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B7E14" w14:textId="29FFB166" w:rsidR="009475F9" w:rsidRPr="009475F9" w:rsidRDefault="009475F9" w:rsidP="009475F9">
      <w:pPr>
        <w:rPr>
          <w:rFonts w:ascii="Times New Roman" w:hAnsi="Times New Roman" w:cs="Times New Roman"/>
          <w:b/>
          <w:sz w:val="28"/>
          <w:szCs w:val="28"/>
          <w:u w:val="single"/>
        </w:rPr>
      </w:pPr>
      <w:r w:rsidRPr="009475F9">
        <w:rPr>
          <w:rFonts w:ascii="Times New Roman" w:hAnsi="Times New Roman" w:cs="Times New Roman"/>
          <w:b/>
          <w:sz w:val="28"/>
          <w:szCs w:val="28"/>
          <w:u w:val="single"/>
        </w:rPr>
        <w:t>Original Research Article</w:t>
      </w:r>
    </w:p>
    <w:p w14:paraId="50F23976" w14:textId="2B0A5E97" w:rsidR="0008070B" w:rsidRDefault="000E24B4" w:rsidP="00974858">
      <w:pPr>
        <w:jc w:val="center"/>
        <w:rPr>
          <w:rFonts w:ascii="Times New Roman" w:hAnsi="Times New Roman" w:cs="Times New Roman"/>
          <w:b/>
          <w:sz w:val="32"/>
          <w:szCs w:val="32"/>
        </w:rPr>
      </w:pPr>
      <w:r w:rsidRPr="00B2062D">
        <w:rPr>
          <w:rFonts w:ascii="Times New Roman" w:hAnsi="Times New Roman" w:cs="Times New Roman"/>
          <w:b/>
          <w:sz w:val="32"/>
          <w:szCs w:val="32"/>
        </w:rPr>
        <w:t xml:space="preserve">How to Enhance the </w:t>
      </w:r>
      <w:r w:rsidR="00DD03DB" w:rsidRPr="00B2062D">
        <w:rPr>
          <w:rFonts w:ascii="Times New Roman" w:hAnsi="Times New Roman" w:cs="Times New Roman"/>
          <w:b/>
          <w:sz w:val="32"/>
          <w:szCs w:val="32"/>
        </w:rPr>
        <w:t>Identity</w:t>
      </w:r>
      <w:r w:rsidRPr="00B2062D">
        <w:rPr>
          <w:rFonts w:ascii="Times New Roman" w:hAnsi="Times New Roman" w:cs="Times New Roman"/>
          <w:b/>
          <w:sz w:val="32"/>
          <w:szCs w:val="32"/>
        </w:rPr>
        <w:t xml:space="preserve"> and WOM of Educational T</w:t>
      </w:r>
      <w:r w:rsidR="00A778AE" w:rsidRPr="00B2062D">
        <w:rPr>
          <w:rFonts w:ascii="Times New Roman" w:hAnsi="Times New Roman" w:cs="Times New Roman"/>
          <w:b/>
          <w:sz w:val="32"/>
          <w:szCs w:val="32"/>
        </w:rPr>
        <w:t>ourism</w:t>
      </w:r>
      <w:r w:rsidRPr="00B2062D">
        <w:rPr>
          <w:rFonts w:ascii="Times New Roman" w:hAnsi="Times New Roman" w:cs="Times New Roman"/>
          <w:b/>
          <w:sz w:val="32"/>
          <w:szCs w:val="32"/>
        </w:rPr>
        <w:t xml:space="preserve"> in Ethnic Minority Areas: An Empirical Study of the Confucian Academy in Guiyang City</w:t>
      </w:r>
    </w:p>
    <w:p w14:paraId="52A27E90" w14:textId="77777777" w:rsidR="00FF3C81" w:rsidRDefault="00FF3C81" w:rsidP="00974858">
      <w:pPr>
        <w:jc w:val="center"/>
        <w:rPr>
          <w:rFonts w:ascii="Times New Roman" w:hAnsi="Times New Roman" w:cs="Times New Roman"/>
          <w:b/>
          <w:sz w:val="32"/>
          <w:szCs w:val="32"/>
        </w:rPr>
      </w:pPr>
    </w:p>
    <w:p w14:paraId="77933370" w14:textId="77777777" w:rsidR="000E24B4" w:rsidRPr="00B2062D" w:rsidRDefault="000E24B4">
      <w:pPr>
        <w:rPr>
          <w:rFonts w:ascii="Times New Roman" w:hAnsi="Times New Roman" w:cs="Times New Roman"/>
        </w:rPr>
      </w:pPr>
      <w:bookmarkStart w:id="0" w:name="_GoBack"/>
      <w:bookmarkEnd w:id="0"/>
    </w:p>
    <w:p w14:paraId="65294C24" w14:textId="77777777" w:rsidR="0099130F" w:rsidRPr="00B2062D" w:rsidRDefault="006D6437" w:rsidP="0099130F">
      <w:pPr>
        <w:jc w:val="both"/>
        <w:rPr>
          <w:rFonts w:ascii="Times New Roman" w:hAnsi="Times New Roman" w:cs="Times New Roman"/>
        </w:rPr>
      </w:pPr>
      <w:r w:rsidRPr="00B2062D">
        <w:rPr>
          <w:rFonts w:ascii="Times New Roman" w:hAnsi="Times New Roman" w:cs="Times New Roman"/>
        </w:rPr>
        <w:t>Abstract</w:t>
      </w:r>
    </w:p>
    <w:p w14:paraId="7C5AF60A" w14:textId="77777777" w:rsidR="000E24B4" w:rsidRPr="00B2062D" w:rsidRDefault="0099130F" w:rsidP="0099130F">
      <w:pPr>
        <w:jc w:val="both"/>
        <w:rPr>
          <w:rFonts w:ascii="Times New Roman" w:hAnsi="Times New Roman" w:cs="Times New Roman"/>
        </w:rPr>
      </w:pPr>
      <w:r w:rsidRPr="00B2062D">
        <w:rPr>
          <w:rFonts w:ascii="Times New Roman" w:hAnsi="Times New Roman" w:cs="Times New Roman"/>
        </w:rPr>
        <w:t xml:space="preserve">Educational tourism is a combination of education and the tourism industry, which is beneficial for students to enter the real world and apply what they have learned. Moreover, the development of educational tourism requires a large number of tour guides and interpreters to provide more job opportunities for the adjacent areas of scenic spots. More importantly, educational tourism can be arranged to make up for the shortage of tourists in scenic spots during the off-season. However, few </w:t>
      </w:r>
      <w:r w:rsidR="00221752" w:rsidRPr="00B2062D">
        <w:rPr>
          <w:rFonts w:ascii="Times New Roman" w:hAnsi="Times New Roman" w:cs="Times New Roman"/>
        </w:rPr>
        <w:t>studie</w:t>
      </w:r>
      <w:r w:rsidRPr="00B2062D">
        <w:rPr>
          <w:rFonts w:ascii="Times New Roman" w:hAnsi="Times New Roman" w:cs="Times New Roman"/>
        </w:rPr>
        <w:t>s have explored how cultural learning can positively evaluate and sustainably contribute to the tourism industry</w:t>
      </w:r>
      <w:r w:rsidR="00A02746" w:rsidRPr="00B2062D">
        <w:rPr>
          <w:rFonts w:ascii="Times New Roman" w:hAnsi="Times New Roman" w:cs="Times New Roman"/>
        </w:rPr>
        <w:t>. T</w:t>
      </w:r>
      <w:r w:rsidRPr="00B2062D">
        <w:rPr>
          <w:rFonts w:ascii="Times New Roman" w:hAnsi="Times New Roman" w:cs="Times New Roman"/>
        </w:rPr>
        <w:t>here is still a theoretical gap.</w:t>
      </w:r>
      <w:r w:rsidR="006D6437" w:rsidRPr="00B2062D">
        <w:rPr>
          <w:rFonts w:ascii="Times New Roman" w:hAnsi="Times New Roman" w:cs="Times New Roman"/>
        </w:rPr>
        <w:t xml:space="preserve"> The purpose of this study is to analyze the relationship among the relevant factors influencing the </w:t>
      </w:r>
      <w:r w:rsidR="00866279" w:rsidRPr="00B2062D">
        <w:rPr>
          <w:rFonts w:ascii="Times New Roman" w:hAnsi="Times New Roman" w:cs="Times New Roman"/>
        </w:rPr>
        <w:t>words of mouth</w:t>
      </w:r>
      <w:r w:rsidR="006D6437" w:rsidRPr="00B2062D">
        <w:rPr>
          <w:rFonts w:ascii="Times New Roman" w:hAnsi="Times New Roman" w:cs="Times New Roman"/>
        </w:rPr>
        <w:t xml:space="preserve"> of educational tourism and put forward suggestions. Based on the attributes of the research topic, this paper selects the questionnaire survey method. </w:t>
      </w:r>
      <w:r w:rsidR="00866279" w:rsidRPr="00B2062D">
        <w:rPr>
          <w:rFonts w:ascii="Times New Roman" w:hAnsi="Times New Roman" w:cs="Times New Roman"/>
        </w:rPr>
        <w:t>It</w:t>
      </w:r>
      <w:r w:rsidR="006D6437" w:rsidRPr="00B2062D">
        <w:rPr>
          <w:rFonts w:ascii="Times New Roman" w:hAnsi="Times New Roman" w:cs="Times New Roman"/>
        </w:rPr>
        <w:t xml:space="preserve"> was based on the Confucian Academy in Guiyang City and obtained 278 valid questionnaires through questionnaire surveys. </w:t>
      </w:r>
      <w:r w:rsidR="003F7E8F" w:rsidRPr="00B2062D">
        <w:rPr>
          <w:rFonts w:ascii="Times New Roman" w:hAnsi="Times New Roman" w:cs="Times New Roman"/>
        </w:rPr>
        <w:t>Findings</w:t>
      </w:r>
      <w:r w:rsidR="006D6437" w:rsidRPr="00B2062D">
        <w:rPr>
          <w:rFonts w:ascii="Times New Roman" w:hAnsi="Times New Roman" w:cs="Times New Roman"/>
        </w:rPr>
        <w:t xml:space="preserve"> ha</w:t>
      </w:r>
      <w:r w:rsidR="00B43168" w:rsidRPr="00B2062D">
        <w:rPr>
          <w:rFonts w:ascii="Times New Roman" w:hAnsi="Times New Roman" w:cs="Times New Roman"/>
        </w:rPr>
        <w:t>ve</w:t>
      </w:r>
      <w:r w:rsidR="006D6437" w:rsidRPr="00B2062D">
        <w:rPr>
          <w:rFonts w:ascii="Times New Roman" w:hAnsi="Times New Roman" w:cs="Times New Roman"/>
        </w:rPr>
        <w:t xml:space="preserve"> </w:t>
      </w:r>
      <w:r w:rsidR="003F7E8F" w:rsidRPr="00B2062D">
        <w:rPr>
          <w:rFonts w:ascii="Times New Roman" w:hAnsi="Times New Roman" w:cs="Times New Roman"/>
        </w:rPr>
        <w:t>showed</w:t>
      </w:r>
      <w:r w:rsidR="006D6437" w:rsidRPr="00B2062D">
        <w:rPr>
          <w:rFonts w:ascii="Times New Roman" w:hAnsi="Times New Roman" w:cs="Times New Roman"/>
        </w:rPr>
        <w:t xml:space="preserve"> that there is a positive correlation among tourists' perceived value, </w:t>
      </w:r>
      <w:r w:rsidR="00B43168" w:rsidRPr="00B2062D">
        <w:rPr>
          <w:rFonts w:ascii="Times New Roman" w:hAnsi="Times New Roman" w:cs="Times New Roman"/>
        </w:rPr>
        <w:t>tourist</w:t>
      </w:r>
      <w:r w:rsidR="006D6437" w:rsidRPr="00B2062D">
        <w:rPr>
          <w:rFonts w:ascii="Times New Roman" w:hAnsi="Times New Roman" w:cs="Times New Roman"/>
        </w:rPr>
        <w:t xml:space="preserve"> satisfaction, </w:t>
      </w:r>
      <w:r w:rsidR="00B43168" w:rsidRPr="00B2062D">
        <w:rPr>
          <w:rFonts w:ascii="Times New Roman" w:hAnsi="Times New Roman" w:cs="Times New Roman"/>
        </w:rPr>
        <w:t>place</w:t>
      </w:r>
      <w:r w:rsidR="006D6437" w:rsidRPr="00B2062D">
        <w:rPr>
          <w:rFonts w:ascii="Times New Roman" w:hAnsi="Times New Roman" w:cs="Times New Roman"/>
        </w:rPr>
        <w:t xml:space="preserve"> dependence, </w:t>
      </w:r>
      <w:r w:rsidR="00B43168" w:rsidRPr="00B2062D">
        <w:rPr>
          <w:rFonts w:ascii="Times New Roman" w:hAnsi="Times New Roman" w:cs="Times New Roman"/>
        </w:rPr>
        <w:t>place</w:t>
      </w:r>
      <w:r w:rsidR="006D6437" w:rsidRPr="00B2062D">
        <w:rPr>
          <w:rFonts w:ascii="Times New Roman" w:hAnsi="Times New Roman" w:cs="Times New Roman"/>
        </w:rPr>
        <w:t xml:space="preserve"> identity and word-of-mouth. Moreover, touris</w:t>
      </w:r>
      <w:r w:rsidR="00B43168" w:rsidRPr="00B2062D">
        <w:rPr>
          <w:rFonts w:ascii="Times New Roman" w:hAnsi="Times New Roman" w:cs="Times New Roman"/>
        </w:rPr>
        <w:t>t</w:t>
      </w:r>
      <w:r w:rsidR="006D6437" w:rsidRPr="00B2062D">
        <w:rPr>
          <w:rFonts w:ascii="Times New Roman" w:hAnsi="Times New Roman" w:cs="Times New Roman"/>
        </w:rPr>
        <w:t xml:space="preserve"> satisfaction, </w:t>
      </w:r>
      <w:r w:rsidR="00B43168" w:rsidRPr="00B2062D">
        <w:rPr>
          <w:rFonts w:ascii="Times New Roman" w:hAnsi="Times New Roman" w:cs="Times New Roman"/>
        </w:rPr>
        <w:t>place dependence, and place identity</w:t>
      </w:r>
      <w:r w:rsidR="006D6437" w:rsidRPr="00B2062D">
        <w:rPr>
          <w:rFonts w:ascii="Times New Roman" w:hAnsi="Times New Roman" w:cs="Times New Roman"/>
        </w:rPr>
        <w:t xml:space="preserve"> are important mediating factors for perceived value and word-of-mouth. Finally, the research suggests that scenic spots should set goals carefully to enhance tourists' perception of perceived value, touris</w:t>
      </w:r>
      <w:r w:rsidR="001D6632" w:rsidRPr="00B2062D">
        <w:rPr>
          <w:rFonts w:ascii="Times New Roman" w:hAnsi="Times New Roman" w:cs="Times New Roman"/>
        </w:rPr>
        <w:t>t</w:t>
      </w:r>
      <w:r w:rsidR="006D6437" w:rsidRPr="00B2062D">
        <w:rPr>
          <w:rFonts w:ascii="Times New Roman" w:hAnsi="Times New Roman" w:cs="Times New Roman"/>
        </w:rPr>
        <w:t xml:space="preserve"> satisfaction, </w:t>
      </w:r>
      <w:r w:rsidR="001D6632" w:rsidRPr="00B2062D">
        <w:rPr>
          <w:rFonts w:ascii="Times New Roman" w:hAnsi="Times New Roman" w:cs="Times New Roman"/>
        </w:rPr>
        <w:t xml:space="preserve">place dependence, </w:t>
      </w:r>
      <w:r w:rsidR="006D6437" w:rsidRPr="00B2062D">
        <w:rPr>
          <w:rFonts w:ascii="Times New Roman" w:hAnsi="Times New Roman" w:cs="Times New Roman"/>
        </w:rPr>
        <w:t xml:space="preserve">and </w:t>
      </w:r>
      <w:r w:rsidR="001D6632" w:rsidRPr="00B2062D">
        <w:rPr>
          <w:rFonts w:ascii="Times New Roman" w:hAnsi="Times New Roman" w:cs="Times New Roman"/>
        </w:rPr>
        <w:t>place</w:t>
      </w:r>
      <w:r w:rsidR="006D6437" w:rsidRPr="00B2062D">
        <w:rPr>
          <w:rFonts w:ascii="Times New Roman" w:hAnsi="Times New Roman" w:cs="Times New Roman"/>
        </w:rPr>
        <w:t xml:space="preserve"> identity.</w:t>
      </w:r>
    </w:p>
    <w:p w14:paraId="489DCC3A" w14:textId="77777777" w:rsidR="006D6437" w:rsidRPr="00B2062D" w:rsidRDefault="006D6437" w:rsidP="0099130F">
      <w:pPr>
        <w:jc w:val="both"/>
        <w:rPr>
          <w:rFonts w:ascii="Times New Roman" w:hAnsi="Times New Roman" w:cs="Times New Roman"/>
        </w:rPr>
      </w:pPr>
    </w:p>
    <w:p w14:paraId="68B0AACE" w14:textId="77777777" w:rsidR="006D6437" w:rsidRPr="00B2062D" w:rsidRDefault="006D6437" w:rsidP="0099130F">
      <w:pPr>
        <w:jc w:val="both"/>
        <w:rPr>
          <w:rFonts w:ascii="Times New Roman" w:hAnsi="Times New Roman" w:cs="Times New Roman"/>
        </w:rPr>
      </w:pPr>
      <w:r w:rsidRPr="00B2062D">
        <w:rPr>
          <w:rFonts w:ascii="Times New Roman" w:hAnsi="Times New Roman" w:cs="Times New Roman"/>
        </w:rPr>
        <w:t xml:space="preserve">Keywords: Ethnic minority areas; Educational tourism; Word-of-mouth; </w:t>
      </w:r>
      <w:r w:rsidR="00F41511" w:rsidRPr="00B2062D">
        <w:rPr>
          <w:rFonts w:ascii="Times New Roman" w:hAnsi="Times New Roman" w:cs="Times New Roman"/>
        </w:rPr>
        <w:t>p</w:t>
      </w:r>
      <w:r w:rsidRPr="00B2062D">
        <w:rPr>
          <w:rFonts w:ascii="Times New Roman" w:hAnsi="Times New Roman" w:cs="Times New Roman"/>
        </w:rPr>
        <w:t>erceived value; place dependence; place identity</w:t>
      </w:r>
    </w:p>
    <w:p w14:paraId="5C958397" w14:textId="77777777" w:rsidR="0099130F" w:rsidRPr="00B2062D" w:rsidRDefault="0099130F" w:rsidP="0099130F">
      <w:pPr>
        <w:jc w:val="both"/>
        <w:rPr>
          <w:rFonts w:ascii="Times New Roman" w:hAnsi="Times New Roman" w:cs="Times New Roman"/>
        </w:rPr>
      </w:pPr>
    </w:p>
    <w:p w14:paraId="6EE62121" w14:textId="77777777" w:rsidR="00F6184E" w:rsidRPr="00B2062D" w:rsidRDefault="00F6184E" w:rsidP="00F6184E">
      <w:pPr>
        <w:jc w:val="both"/>
        <w:rPr>
          <w:rFonts w:ascii="Times New Roman" w:hAnsi="Times New Roman" w:cs="Times New Roman"/>
          <w:b/>
          <w:sz w:val="28"/>
          <w:szCs w:val="28"/>
        </w:rPr>
      </w:pPr>
      <w:r w:rsidRPr="00B2062D">
        <w:rPr>
          <w:rFonts w:ascii="Times New Roman" w:hAnsi="Times New Roman" w:cs="Times New Roman"/>
          <w:b/>
          <w:sz w:val="28"/>
          <w:szCs w:val="28"/>
        </w:rPr>
        <w:t>I. Introduction</w:t>
      </w:r>
    </w:p>
    <w:p w14:paraId="0D91D0B3" w14:textId="77777777" w:rsidR="00F6184E" w:rsidRPr="00B2062D" w:rsidRDefault="00F6184E" w:rsidP="00D50F4F">
      <w:pPr>
        <w:ind w:firstLineChars="200" w:firstLine="480"/>
        <w:jc w:val="both"/>
        <w:rPr>
          <w:rFonts w:ascii="Times New Roman" w:hAnsi="Times New Roman" w:cs="Times New Roman"/>
        </w:rPr>
      </w:pPr>
      <w:r w:rsidRPr="00B2062D">
        <w:rPr>
          <w:rFonts w:ascii="Times New Roman" w:hAnsi="Times New Roman" w:cs="Times New Roman"/>
        </w:rPr>
        <w:t xml:space="preserve">Ethnic minority areas are mostly far from the coast and located in regions with many mountains. Although its economic development level is not as high as that of coastal cities, it is rich in diverse ethnic cultures and suitable for developing various tourism industries. Guizhou Province was taken as an example. Its terrain is mostly </w:t>
      </w:r>
      <w:r w:rsidRPr="00B2062D">
        <w:rPr>
          <w:rFonts w:ascii="Times New Roman" w:hAnsi="Times New Roman" w:cs="Times New Roman"/>
        </w:rPr>
        <w:lastRenderedPageBreak/>
        <w:t xml:space="preserve">plateau and mountainous, and it is a province where multiple ethnic groups live together. Among them, there are 56 ethnic groups in the province. The indigenous ethnic groups include the Han, Miao, Buyi, Dong, Tujia, Yi, Gelao, Shui, Hui, Bai, Yao, Zhuang, She, </w:t>
      </w:r>
      <w:proofErr w:type="spellStart"/>
      <w:r w:rsidRPr="00B2062D">
        <w:rPr>
          <w:rFonts w:ascii="Times New Roman" w:hAnsi="Times New Roman" w:cs="Times New Roman"/>
        </w:rPr>
        <w:t>Maonan</w:t>
      </w:r>
      <w:proofErr w:type="spellEnd"/>
      <w:r w:rsidRPr="00B2062D">
        <w:rPr>
          <w:rFonts w:ascii="Times New Roman" w:hAnsi="Times New Roman" w:cs="Times New Roman"/>
        </w:rPr>
        <w:t xml:space="preserve">, Manchu, Mongolian, </w:t>
      </w:r>
      <w:proofErr w:type="spellStart"/>
      <w:r w:rsidRPr="00B2062D">
        <w:rPr>
          <w:rFonts w:ascii="Times New Roman" w:hAnsi="Times New Roman" w:cs="Times New Roman"/>
        </w:rPr>
        <w:t>Mulao</w:t>
      </w:r>
      <w:proofErr w:type="spellEnd"/>
      <w:r w:rsidRPr="00B2062D">
        <w:rPr>
          <w:rFonts w:ascii="Times New Roman" w:hAnsi="Times New Roman" w:cs="Times New Roman"/>
        </w:rPr>
        <w:t xml:space="preserve"> and Qiang, totaling 18 ethnic groups. The development of ethnic tourism not only helps preserve existing culture but also benefits the sustainable development of the economy, making it a feasible direction for industrial planning.</w:t>
      </w:r>
    </w:p>
    <w:p w14:paraId="2E00111C" w14:textId="77777777" w:rsidR="00F6184E" w:rsidRPr="00B2062D" w:rsidRDefault="0095724D" w:rsidP="00D50F4F">
      <w:pPr>
        <w:ind w:firstLineChars="200" w:firstLine="480"/>
        <w:jc w:val="both"/>
        <w:rPr>
          <w:rFonts w:ascii="Times New Roman" w:hAnsi="Times New Roman" w:cs="Times New Roman"/>
        </w:rPr>
      </w:pPr>
      <w:r w:rsidRPr="00B2062D">
        <w:rPr>
          <w:rFonts w:ascii="Times New Roman" w:hAnsi="Times New Roman" w:cs="Times New Roman"/>
        </w:rPr>
        <w:t>Based on this, Guizhou has vigorously developed health and wellness tourism, red tourism and cultural tourism for wine in recent years. However, educational tourism seems to be a less promising but worthy area for promotion. For this reason, Guizhou Province has formulated the "Scoring Criteria for the First Batch of Top Ten Study Tour Bases in Guizhou Province", and selected and publicized the top ten study tour bases (</w:t>
      </w:r>
      <w:r w:rsidRPr="00B2062D">
        <w:rPr>
          <w:rFonts w:ascii="Times New Roman" w:hAnsi="Times New Roman" w:cs="Times New Roman"/>
          <w:color w:val="0000CC"/>
        </w:rPr>
        <w:t>Guizhou Provincial Department of Culture and Tourism, 2024</w:t>
      </w:r>
      <w:r w:rsidRPr="00B2062D">
        <w:rPr>
          <w:rFonts w:ascii="Times New Roman" w:hAnsi="Times New Roman" w:cs="Times New Roman"/>
        </w:rPr>
        <w:t>). Guiyang City has also issued the "Interim Measures for the Construction and Service Management of Educational Bases (Camps) for Study Tours of Primary and Secondary School Students in Guiyang City", standardizing the relevant work requirements and procedures for study Tours (</w:t>
      </w:r>
      <w:r w:rsidRPr="00B2062D">
        <w:rPr>
          <w:rFonts w:ascii="Times New Roman" w:hAnsi="Times New Roman" w:cs="Times New Roman"/>
          <w:color w:val="0000CC"/>
        </w:rPr>
        <w:t>Guiyang Education Bureau, 2024</w:t>
      </w:r>
      <w:r w:rsidRPr="00B2062D">
        <w:rPr>
          <w:rFonts w:ascii="Times New Roman" w:hAnsi="Times New Roman" w:cs="Times New Roman"/>
        </w:rPr>
        <w:t>). These policies and regulations all demonstrate the government's emphasis and support for educational tourism.</w:t>
      </w:r>
    </w:p>
    <w:p w14:paraId="539D2DD9" w14:textId="77777777" w:rsidR="0099130F" w:rsidRPr="00B2062D" w:rsidRDefault="002B2D83" w:rsidP="002B2D83">
      <w:pPr>
        <w:ind w:firstLineChars="200" w:firstLine="480"/>
        <w:jc w:val="both"/>
        <w:rPr>
          <w:rFonts w:ascii="Times New Roman" w:hAnsi="Times New Roman" w:cs="Times New Roman"/>
        </w:rPr>
      </w:pPr>
      <w:r w:rsidRPr="00B2062D">
        <w:rPr>
          <w:rFonts w:ascii="Times New Roman" w:hAnsi="Times New Roman" w:cs="Times New Roman"/>
        </w:rPr>
        <w:t>E</w:t>
      </w:r>
      <w:r w:rsidR="008D7494" w:rsidRPr="00B2062D">
        <w:rPr>
          <w:rFonts w:ascii="Times New Roman" w:hAnsi="Times New Roman" w:cs="Times New Roman"/>
        </w:rPr>
        <w:t>ducational tourism, sometimes called educational trip (</w:t>
      </w:r>
      <w:proofErr w:type="spellStart"/>
      <w:r w:rsidR="008D7494" w:rsidRPr="00B2062D">
        <w:rPr>
          <w:rFonts w:ascii="Times New Roman" w:hAnsi="Times New Roman" w:cs="Times New Roman"/>
        </w:rPr>
        <w:t>edu</w:t>
      </w:r>
      <w:proofErr w:type="spellEnd"/>
      <w:r w:rsidR="008D7494" w:rsidRPr="00B2062D">
        <w:rPr>
          <w:rFonts w:ascii="Times New Roman" w:hAnsi="Times New Roman" w:cs="Times New Roman"/>
        </w:rPr>
        <w:t>-tourism)</w:t>
      </w:r>
      <w:r w:rsidR="00870088" w:rsidRPr="00B2062D">
        <w:rPr>
          <w:rFonts w:ascii="Times New Roman" w:hAnsi="Times New Roman" w:cs="Times New Roman"/>
        </w:rPr>
        <w:t xml:space="preserve"> or study tourism</w:t>
      </w:r>
      <w:r w:rsidR="008D7494" w:rsidRPr="00B2062D">
        <w:rPr>
          <w:rFonts w:ascii="Times New Roman" w:hAnsi="Times New Roman" w:cs="Times New Roman"/>
        </w:rPr>
        <w:t>, is one of the forms of domestic tourism (</w:t>
      </w:r>
      <w:r w:rsidR="008D7494" w:rsidRPr="00B2062D">
        <w:rPr>
          <w:rFonts w:ascii="Times New Roman" w:hAnsi="Times New Roman" w:cs="Times New Roman"/>
          <w:color w:val="0000CC"/>
        </w:rPr>
        <w:t>Y</w:t>
      </w:r>
      <w:r w:rsidR="00B731AA" w:rsidRPr="00B2062D">
        <w:rPr>
          <w:rFonts w:ascii="Times New Roman" w:hAnsi="Times New Roman" w:cs="Times New Roman"/>
          <w:color w:val="0000CC"/>
        </w:rPr>
        <w:t>e</w:t>
      </w:r>
      <w:r w:rsidR="008D7494" w:rsidRPr="00B2062D">
        <w:rPr>
          <w:rFonts w:ascii="Times New Roman" w:hAnsi="Times New Roman" w:cs="Times New Roman"/>
          <w:color w:val="0000CC"/>
        </w:rPr>
        <w:t>n</w:t>
      </w:r>
      <w:r w:rsidR="00B731AA" w:rsidRPr="00B2062D">
        <w:rPr>
          <w:rFonts w:ascii="Times New Roman" w:hAnsi="Times New Roman" w:cs="Times New Roman"/>
          <w:color w:val="0000CC"/>
        </w:rPr>
        <w:t xml:space="preserve"> and</w:t>
      </w:r>
      <w:r w:rsidR="008D7494" w:rsidRPr="00B2062D">
        <w:rPr>
          <w:rFonts w:ascii="Times New Roman" w:hAnsi="Times New Roman" w:cs="Times New Roman"/>
          <w:color w:val="0000CC"/>
        </w:rPr>
        <w:t xml:space="preserve"> Xiong, 2020</w:t>
      </w:r>
      <w:r w:rsidR="008D7494" w:rsidRPr="00B2062D">
        <w:rPr>
          <w:rFonts w:ascii="Times New Roman" w:hAnsi="Times New Roman" w:cs="Times New Roman"/>
        </w:rPr>
        <w:t>). Its main participants are primary and secondary school students, followed by current students from universities and kindergartens, as well as tourists who conduct research and study with specific purposes. Educational tourism is the overlapping part of education and tourism (</w:t>
      </w:r>
      <w:r w:rsidR="008D7494" w:rsidRPr="00B2062D">
        <w:rPr>
          <w:rFonts w:ascii="Times New Roman" w:hAnsi="Times New Roman" w:cs="Times New Roman"/>
          <w:color w:val="0000CC"/>
        </w:rPr>
        <w:t>Ritchie, 2003</w:t>
      </w:r>
      <w:r w:rsidR="008D7494" w:rsidRPr="00B2062D">
        <w:rPr>
          <w:rFonts w:ascii="Times New Roman" w:hAnsi="Times New Roman" w:cs="Times New Roman"/>
        </w:rPr>
        <w:t>). Meanwhile, it is process-oriented, including three key features such as tourism focusing on deliberately arranged and educational aspects, experiential learning forms, and surrounding the structure of educational plans (</w:t>
      </w:r>
      <w:r w:rsidR="008D7494" w:rsidRPr="00B2062D">
        <w:rPr>
          <w:rFonts w:ascii="Times New Roman" w:hAnsi="Times New Roman" w:cs="Times New Roman"/>
          <w:color w:val="0000CC"/>
        </w:rPr>
        <w:t>Pitman et al.,2010</w:t>
      </w:r>
      <w:r w:rsidR="008D7494" w:rsidRPr="00B2062D">
        <w:rPr>
          <w:rFonts w:ascii="Times New Roman" w:hAnsi="Times New Roman" w:cs="Times New Roman"/>
        </w:rPr>
        <w:t>).</w:t>
      </w:r>
      <w:r w:rsidR="00107A04" w:rsidRPr="00B2062D">
        <w:rPr>
          <w:rFonts w:ascii="Times New Roman" w:hAnsi="Times New Roman" w:cs="Times New Roman"/>
        </w:rPr>
        <w:t xml:space="preserve"> In other words, this kind of travel is planned and targeted. It may be organized by schools or planned independently by individuals, in line with the school's curriculum planning, and designed for specific knowledge areas (</w:t>
      </w:r>
      <w:r w:rsidR="00107A04" w:rsidRPr="00B2062D">
        <w:rPr>
          <w:rFonts w:ascii="Times New Roman" w:hAnsi="Times New Roman" w:cs="Times New Roman"/>
          <w:color w:val="0000CC"/>
        </w:rPr>
        <w:t>Fang 2019</w:t>
      </w:r>
      <w:r w:rsidR="00107A04" w:rsidRPr="00B2062D">
        <w:rPr>
          <w:rFonts w:ascii="Times New Roman" w:hAnsi="Times New Roman" w:cs="Times New Roman"/>
        </w:rPr>
        <w:t>). Meanwhile, this kind of tourism also attaches great importance to students' extracurricular learning and practical ability cultivation, such as teamwork, expression and communication, experience, etc. (</w:t>
      </w:r>
      <w:r w:rsidR="0074058C" w:rsidRPr="00B2062D">
        <w:rPr>
          <w:rFonts w:ascii="Times New Roman" w:hAnsi="Times New Roman" w:cs="Times New Roman"/>
          <w:color w:val="0000CC"/>
        </w:rPr>
        <w:t>Yen and Xiong, 2020</w:t>
      </w:r>
      <w:r w:rsidR="00107A04" w:rsidRPr="00B2062D">
        <w:rPr>
          <w:rFonts w:ascii="Times New Roman" w:hAnsi="Times New Roman" w:cs="Times New Roman"/>
        </w:rPr>
        <w:t>).</w:t>
      </w:r>
    </w:p>
    <w:p w14:paraId="4FF4AD08" w14:textId="77777777" w:rsidR="0099130F" w:rsidRPr="00B2062D" w:rsidRDefault="00D50F4F" w:rsidP="00D50F4F">
      <w:pPr>
        <w:ind w:firstLineChars="200" w:firstLine="480"/>
        <w:jc w:val="both"/>
        <w:rPr>
          <w:rFonts w:ascii="Times New Roman" w:hAnsi="Times New Roman" w:cs="Times New Roman"/>
        </w:rPr>
      </w:pPr>
      <w:r w:rsidRPr="00B2062D">
        <w:rPr>
          <w:rFonts w:ascii="Times New Roman" w:hAnsi="Times New Roman" w:cs="Times New Roman"/>
        </w:rPr>
        <w:t>However, even with policy support, the operation of educational tourism attractions still faces some problems in reality. For instance, educational tourism is a combination of education and tourism. It is a specialized tourism activity where one travels from their place of residence to a specific area to learn and study the cultural knowledge of other regions (</w:t>
      </w:r>
      <w:r w:rsidRPr="00B2062D">
        <w:rPr>
          <w:rFonts w:ascii="Times New Roman" w:hAnsi="Times New Roman" w:cs="Times New Roman"/>
          <w:color w:val="0000CC"/>
        </w:rPr>
        <w:t>Chen 2018</w:t>
      </w:r>
      <w:r w:rsidRPr="00B2062D">
        <w:rPr>
          <w:rFonts w:ascii="Times New Roman" w:hAnsi="Times New Roman" w:cs="Times New Roman"/>
        </w:rPr>
        <w:t xml:space="preserve">). Few researchers have explored how this kind of cultural learning can positively evaluate and sustainably contribute to the tourism </w:t>
      </w:r>
      <w:r w:rsidRPr="00B2062D">
        <w:rPr>
          <w:rFonts w:ascii="Times New Roman" w:hAnsi="Times New Roman" w:cs="Times New Roman"/>
        </w:rPr>
        <w:lastRenderedPageBreak/>
        <w:t xml:space="preserve">industry, and </w:t>
      </w:r>
      <w:r w:rsidR="0074058C" w:rsidRPr="00B2062D">
        <w:rPr>
          <w:rFonts w:ascii="Times New Roman" w:hAnsi="Times New Roman" w:cs="Times New Roman"/>
        </w:rPr>
        <w:t xml:space="preserve">consequently, </w:t>
      </w:r>
      <w:r w:rsidRPr="00B2062D">
        <w:rPr>
          <w:rFonts w:ascii="Times New Roman" w:hAnsi="Times New Roman" w:cs="Times New Roman"/>
        </w:rPr>
        <w:t xml:space="preserve">there is still a theoretical gap. The Confucian Academy Scenic Area in Guiyang City </w:t>
      </w:r>
      <w:r w:rsidR="0074058C" w:rsidRPr="00B2062D">
        <w:rPr>
          <w:rFonts w:ascii="Times New Roman" w:hAnsi="Times New Roman" w:cs="Times New Roman"/>
        </w:rPr>
        <w:t>was taken and</w:t>
      </w:r>
      <w:r w:rsidRPr="00B2062D">
        <w:rPr>
          <w:rFonts w:ascii="Times New Roman" w:hAnsi="Times New Roman" w:cs="Times New Roman"/>
        </w:rPr>
        <w:t xml:space="preserve"> the study of Confucius' thoughts and Confucian literature </w:t>
      </w:r>
      <w:r w:rsidR="0074058C" w:rsidRPr="00B2062D">
        <w:rPr>
          <w:rFonts w:ascii="Times New Roman" w:hAnsi="Times New Roman" w:cs="Times New Roman"/>
        </w:rPr>
        <w:t xml:space="preserve">were presented </w:t>
      </w:r>
      <w:r w:rsidRPr="00B2062D">
        <w:rPr>
          <w:rFonts w:ascii="Times New Roman" w:hAnsi="Times New Roman" w:cs="Times New Roman"/>
        </w:rPr>
        <w:t>as its main axis. After young students have learned Confucius' thoughts here, there are few studies and discussions on what kind of identity they have towards the scenic area</w:t>
      </w:r>
      <w:r w:rsidR="009D25A5" w:rsidRPr="00B2062D">
        <w:rPr>
          <w:rFonts w:ascii="Times New Roman" w:hAnsi="Times New Roman" w:cs="Times New Roman"/>
        </w:rPr>
        <w:t>;</w:t>
      </w:r>
      <w:r w:rsidRPr="00B2062D">
        <w:rPr>
          <w:rFonts w:ascii="Times New Roman" w:hAnsi="Times New Roman" w:cs="Times New Roman"/>
        </w:rPr>
        <w:t xml:space="preserve"> and what positive evaluations </w:t>
      </w:r>
      <w:r w:rsidR="009D25A5" w:rsidRPr="00B2062D">
        <w:rPr>
          <w:rFonts w:ascii="Times New Roman" w:hAnsi="Times New Roman" w:cs="Times New Roman"/>
        </w:rPr>
        <w:t xml:space="preserve">about Confucius culture </w:t>
      </w:r>
      <w:r w:rsidRPr="00B2062D">
        <w:rPr>
          <w:rFonts w:ascii="Times New Roman" w:hAnsi="Times New Roman" w:cs="Times New Roman"/>
        </w:rPr>
        <w:t>they have. This might not be conducive to the inheritance of Confucius culture and the sustainable development of the scenic area.</w:t>
      </w:r>
    </w:p>
    <w:p w14:paraId="789EE584" w14:textId="77777777" w:rsidR="0099130F" w:rsidRPr="00B2062D" w:rsidRDefault="009B03C5" w:rsidP="009B03C5">
      <w:pPr>
        <w:ind w:firstLineChars="200" w:firstLine="480"/>
        <w:jc w:val="both"/>
        <w:rPr>
          <w:rFonts w:ascii="Times New Roman" w:hAnsi="Times New Roman" w:cs="Times New Roman"/>
        </w:rPr>
      </w:pPr>
      <w:r w:rsidRPr="00B2062D">
        <w:rPr>
          <w:rFonts w:ascii="Times New Roman" w:hAnsi="Times New Roman" w:cs="Times New Roman"/>
        </w:rPr>
        <w:t xml:space="preserve">In response to the problems in the above-mentioned educational tourism industry, tourism research has proposed the concepts of place attachment and words of mouth. </w:t>
      </w:r>
      <w:r w:rsidR="009D25A5" w:rsidRPr="00B2062D">
        <w:rPr>
          <w:rFonts w:ascii="Times New Roman" w:hAnsi="Times New Roman" w:cs="Times New Roman"/>
        </w:rPr>
        <w:t>Place</w:t>
      </w:r>
      <w:r w:rsidRPr="00B2062D">
        <w:rPr>
          <w:rFonts w:ascii="Times New Roman" w:hAnsi="Times New Roman" w:cs="Times New Roman"/>
        </w:rPr>
        <w:t xml:space="preserve"> attachment is regarded as various psychological bound that tourists generate after staying in a place and interacting with the people, things and events of the scenic spot (</w:t>
      </w:r>
      <w:r w:rsidRPr="00B2062D">
        <w:rPr>
          <w:rFonts w:ascii="Times New Roman" w:hAnsi="Times New Roman" w:cs="Times New Roman"/>
          <w:color w:val="0000CC"/>
        </w:rPr>
        <w:t>Y</w:t>
      </w:r>
      <w:r w:rsidR="00A11341" w:rsidRPr="00B2062D">
        <w:rPr>
          <w:rFonts w:ascii="Times New Roman" w:hAnsi="Times New Roman" w:cs="Times New Roman"/>
          <w:color w:val="0000CC"/>
        </w:rPr>
        <w:t>e</w:t>
      </w:r>
      <w:r w:rsidRPr="00B2062D">
        <w:rPr>
          <w:rFonts w:ascii="Times New Roman" w:hAnsi="Times New Roman" w:cs="Times New Roman"/>
          <w:color w:val="0000CC"/>
        </w:rPr>
        <w:t>n, 2019; Cheng, Chen,</w:t>
      </w:r>
      <w:r w:rsidR="00A11341" w:rsidRPr="00B2062D">
        <w:rPr>
          <w:rFonts w:ascii="Times New Roman" w:hAnsi="Times New Roman" w:cs="Times New Roman"/>
          <w:color w:val="0000CC"/>
        </w:rPr>
        <w:t xml:space="preserve"> and Chang, 2023; Chen and Cai, 2025; </w:t>
      </w:r>
      <w:r w:rsidRPr="00B2062D">
        <w:rPr>
          <w:rFonts w:ascii="Times New Roman" w:hAnsi="Times New Roman" w:cs="Times New Roman"/>
          <w:color w:val="0000CC"/>
        </w:rPr>
        <w:t xml:space="preserve">Shrestha, </w:t>
      </w:r>
      <w:proofErr w:type="spellStart"/>
      <w:r w:rsidRPr="00B2062D">
        <w:rPr>
          <w:rFonts w:ascii="Times New Roman" w:hAnsi="Times New Roman" w:cs="Times New Roman"/>
          <w:color w:val="0000CC"/>
        </w:rPr>
        <w:t>L'Esp</w:t>
      </w:r>
      <w:r w:rsidR="00A11341" w:rsidRPr="00B2062D">
        <w:rPr>
          <w:rFonts w:ascii="Times New Roman" w:hAnsi="Times New Roman" w:cs="Times New Roman"/>
          <w:color w:val="0000CC"/>
        </w:rPr>
        <w:t>oir</w:t>
      </w:r>
      <w:proofErr w:type="spellEnd"/>
      <w:r w:rsidR="00A11341" w:rsidRPr="00B2062D">
        <w:rPr>
          <w:rFonts w:ascii="Times New Roman" w:hAnsi="Times New Roman" w:cs="Times New Roman"/>
          <w:color w:val="0000CC"/>
        </w:rPr>
        <w:t xml:space="preserve"> </w:t>
      </w:r>
      <w:proofErr w:type="spellStart"/>
      <w:r w:rsidR="00A11341" w:rsidRPr="00B2062D">
        <w:rPr>
          <w:rFonts w:ascii="Times New Roman" w:hAnsi="Times New Roman" w:cs="Times New Roman"/>
          <w:color w:val="0000CC"/>
        </w:rPr>
        <w:t>Decosta</w:t>
      </w:r>
      <w:proofErr w:type="spellEnd"/>
      <w:r w:rsidR="00A11341" w:rsidRPr="00B2062D">
        <w:rPr>
          <w:rFonts w:ascii="Times New Roman" w:hAnsi="Times New Roman" w:cs="Times New Roman"/>
          <w:color w:val="0000CC"/>
        </w:rPr>
        <w:t xml:space="preserve">, and </w:t>
      </w:r>
      <w:proofErr w:type="spellStart"/>
      <w:r w:rsidR="00A11341" w:rsidRPr="00B2062D">
        <w:rPr>
          <w:rFonts w:ascii="Times New Roman" w:hAnsi="Times New Roman" w:cs="Times New Roman"/>
          <w:color w:val="0000CC"/>
        </w:rPr>
        <w:t>Whitford</w:t>
      </w:r>
      <w:proofErr w:type="spellEnd"/>
      <w:r w:rsidR="00A11341" w:rsidRPr="00B2062D">
        <w:rPr>
          <w:rFonts w:ascii="Times New Roman" w:hAnsi="Times New Roman" w:cs="Times New Roman"/>
          <w:color w:val="0000CC"/>
        </w:rPr>
        <w:t xml:space="preserve">, 2025; </w:t>
      </w:r>
      <w:r w:rsidRPr="00B2062D">
        <w:rPr>
          <w:rFonts w:ascii="Times New Roman" w:hAnsi="Times New Roman" w:cs="Times New Roman"/>
          <w:color w:val="0000CC"/>
        </w:rPr>
        <w:t>Can, Ekinci, and Dilek-Fidler, 2025</w:t>
      </w:r>
      <w:r w:rsidRPr="00B2062D">
        <w:rPr>
          <w:rFonts w:ascii="Times New Roman" w:hAnsi="Times New Roman" w:cs="Times New Roman"/>
        </w:rPr>
        <w:t>).</w:t>
      </w:r>
      <w:r w:rsidR="00784361" w:rsidRPr="00B2062D">
        <w:rPr>
          <w:rFonts w:ascii="Times New Roman" w:hAnsi="Times New Roman" w:cs="Times New Roman"/>
        </w:rPr>
        <w:t xml:space="preserve"> These links include place dependence, which refers to the dependence on the site facilities of scenic spots (</w:t>
      </w:r>
      <w:r w:rsidR="00784361" w:rsidRPr="00B2062D">
        <w:rPr>
          <w:rFonts w:ascii="Times New Roman" w:hAnsi="Times New Roman" w:cs="Times New Roman"/>
          <w:color w:val="0000CC"/>
        </w:rPr>
        <w:t>Y</w:t>
      </w:r>
      <w:r w:rsidR="00727F5C" w:rsidRPr="00B2062D">
        <w:rPr>
          <w:rFonts w:ascii="Times New Roman" w:hAnsi="Times New Roman" w:cs="Times New Roman"/>
          <w:color w:val="0000CC"/>
        </w:rPr>
        <w:t>e</w:t>
      </w:r>
      <w:r w:rsidR="00784361" w:rsidRPr="00B2062D">
        <w:rPr>
          <w:rFonts w:ascii="Times New Roman" w:hAnsi="Times New Roman" w:cs="Times New Roman"/>
          <w:color w:val="0000CC"/>
        </w:rPr>
        <w:t>n, 2019; Cheng, Chen,</w:t>
      </w:r>
      <w:r w:rsidR="00727F5C" w:rsidRPr="00B2062D">
        <w:rPr>
          <w:rFonts w:ascii="Times New Roman" w:hAnsi="Times New Roman" w:cs="Times New Roman"/>
          <w:color w:val="0000CC"/>
        </w:rPr>
        <w:t xml:space="preserve"> </w:t>
      </w:r>
      <w:r w:rsidR="00784361" w:rsidRPr="00B2062D">
        <w:rPr>
          <w:rFonts w:ascii="Times New Roman" w:hAnsi="Times New Roman" w:cs="Times New Roman"/>
          <w:color w:val="0000CC"/>
        </w:rPr>
        <w:t>and Chang, 2023)</w:t>
      </w:r>
      <w:r w:rsidR="00784361" w:rsidRPr="00B2062D">
        <w:rPr>
          <w:rFonts w:ascii="Times New Roman" w:hAnsi="Times New Roman" w:cs="Times New Roman"/>
        </w:rPr>
        <w:t>; Place identity refers to the psychological chain of identity formed after contact with scenic spots (</w:t>
      </w:r>
      <w:r w:rsidR="00784361" w:rsidRPr="00B2062D">
        <w:rPr>
          <w:rFonts w:ascii="Times New Roman" w:hAnsi="Times New Roman" w:cs="Times New Roman"/>
          <w:color w:val="0000CC"/>
        </w:rPr>
        <w:t>Cheng, Chen,</w:t>
      </w:r>
      <w:r w:rsidR="00727F5C" w:rsidRPr="00B2062D">
        <w:rPr>
          <w:rFonts w:ascii="Times New Roman" w:hAnsi="Times New Roman" w:cs="Times New Roman"/>
          <w:color w:val="0000CC"/>
        </w:rPr>
        <w:t xml:space="preserve"> </w:t>
      </w:r>
      <w:r w:rsidR="00784361" w:rsidRPr="00B2062D">
        <w:rPr>
          <w:rFonts w:ascii="Times New Roman" w:hAnsi="Times New Roman" w:cs="Times New Roman"/>
          <w:color w:val="0000CC"/>
        </w:rPr>
        <w:t xml:space="preserve">and Chang, 2023; Chen </w:t>
      </w:r>
      <w:r w:rsidR="001804FA" w:rsidRPr="00B2062D">
        <w:rPr>
          <w:rFonts w:ascii="Times New Roman" w:hAnsi="Times New Roman" w:cs="Times New Roman"/>
          <w:color w:val="0000CC"/>
        </w:rPr>
        <w:t>and Cai, 2025;</w:t>
      </w:r>
      <w:r w:rsidR="00784361" w:rsidRPr="00B2062D">
        <w:rPr>
          <w:rFonts w:ascii="Times New Roman" w:hAnsi="Times New Roman" w:cs="Times New Roman"/>
          <w:color w:val="0000CC"/>
        </w:rPr>
        <w:t xml:space="preserve"> Shrestha, </w:t>
      </w:r>
      <w:proofErr w:type="spellStart"/>
      <w:r w:rsidR="00784361" w:rsidRPr="00B2062D">
        <w:rPr>
          <w:rFonts w:ascii="Times New Roman" w:hAnsi="Times New Roman" w:cs="Times New Roman"/>
          <w:color w:val="0000CC"/>
        </w:rPr>
        <w:t>L'Espoir</w:t>
      </w:r>
      <w:proofErr w:type="spellEnd"/>
      <w:r w:rsidR="00784361" w:rsidRPr="00B2062D">
        <w:rPr>
          <w:rFonts w:ascii="Times New Roman" w:hAnsi="Times New Roman" w:cs="Times New Roman"/>
          <w:color w:val="0000CC"/>
        </w:rPr>
        <w:t xml:space="preserve"> </w:t>
      </w:r>
      <w:proofErr w:type="spellStart"/>
      <w:r w:rsidR="00784361" w:rsidRPr="00B2062D">
        <w:rPr>
          <w:rFonts w:ascii="Times New Roman" w:hAnsi="Times New Roman" w:cs="Times New Roman"/>
          <w:color w:val="0000CC"/>
        </w:rPr>
        <w:t>Decosta</w:t>
      </w:r>
      <w:proofErr w:type="spellEnd"/>
      <w:r w:rsidR="00784361" w:rsidRPr="00B2062D">
        <w:rPr>
          <w:rFonts w:ascii="Times New Roman" w:hAnsi="Times New Roman" w:cs="Times New Roman"/>
          <w:color w:val="0000CC"/>
        </w:rPr>
        <w:t xml:space="preserve">, </w:t>
      </w:r>
      <w:r w:rsidR="00727F5C" w:rsidRPr="00B2062D">
        <w:rPr>
          <w:rFonts w:ascii="Times New Roman" w:hAnsi="Times New Roman" w:cs="Times New Roman"/>
          <w:color w:val="0000CC"/>
        </w:rPr>
        <w:t>and</w:t>
      </w:r>
      <w:r w:rsidR="001804FA" w:rsidRPr="00B2062D">
        <w:rPr>
          <w:rFonts w:ascii="Times New Roman" w:hAnsi="Times New Roman" w:cs="Times New Roman"/>
          <w:color w:val="0000CC"/>
        </w:rPr>
        <w:t xml:space="preserve"> </w:t>
      </w:r>
      <w:proofErr w:type="spellStart"/>
      <w:r w:rsidR="001804FA" w:rsidRPr="00B2062D">
        <w:rPr>
          <w:rFonts w:ascii="Times New Roman" w:hAnsi="Times New Roman" w:cs="Times New Roman"/>
          <w:color w:val="0000CC"/>
        </w:rPr>
        <w:t>Whitford</w:t>
      </w:r>
      <w:proofErr w:type="spellEnd"/>
      <w:r w:rsidR="001804FA" w:rsidRPr="00B2062D">
        <w:rPr>
          <w:rFonts w:ascii="Times New Roman" w:hAnsi="Times New Roman" w:cs="Times New Roman"/>
          <w:color w:val="0000CC"/>
        </w:rPr>
        <w:t xml:space="preserve">, 2025; </w:t>
      </w:r>
      <w:r w:rsidR="00784361" w:rsidRPr="00B2062D">
        <w:rPr>
          <w:rFonts w:ascii="Times New Roman" w:hAnsi="Times New Roman" w:cs="Times New Roman"/>
          <w:color w:val="0000CC"/>
        </w:rPr>
        <w:t>Can, Ekinci, and Dilek-Fidler, 2025</w:t>
      </w:r>
      <w:r w:rsidR="00784361" w:rsidRPr="00B2062D">
        <w:rPr>
          <w:rFonts w:ascii="Times New Roman" w:hAnsi="Times New Roman" w:cs="Times New Roman"/>
        </w:rPr>
        <w:t xml:space="preserve">); </w:t>
      </w:r>
      <w:r w:rsidR="001804FA" w:rsidRPr="00B2062D">
        <w:rPr>
          <w:rFonts w:ascii="Times New Roman" w:hAnsi="Times New Roman" w:cs="Times New Roman"/>
        </w:rPr>
        <w:t>a</w:t>
      </w:r>
      <w:r w:rsidR="00784361" w:rsidRPr="00B2062D">
        <w:rPr>
          <w:rFonts w:ascii="Times New Roman" w:hAnsi="Times New Roman" w:cs="Times New Roman"/>
        </w:rPr>
        <w:t>nd psychological links, emotional links towards scenic spots (</w:t>
      </w:r>
      <w:r w:rsidR="00784361" w:rsidRPr="00B2062D">
        <w:rPr>
          <w:rFonts w:ascii="Times New Roman" w:hAnsi="Times New Roman" w:cs="Times New Roman"/>
          <w:color w:val="0000CC"/>
        </w:rPr>
        <w:t xml:space="preserve">Chen </w:t>
      </w:r>
      <w:r w:rsidR="00E61018" w:rsidRPr="00B2062D">
        <w:rPr>
          <w:rFonts w:ascii="Times New Roman" w:hAnsi="Times New Roman" w:cs="Times New Roman"/>
          <w:color w:val="0000CC"/>
        </w:rPr>
        <w:t>and</w:t>
      </w:r>
      <w:r w:rsidR="00784361" w:rsidRPr="00B2062D">
        <w:rPr>
          <w:rFonts w:ascii="Times New Roman" w:hAnsi="Times New Roman" w:cs="Times New Roman"/>
          <w:color w:val="0000CC"/>
        </w:rPr>
        <w:t xml:space="preserve"> Cai, 2025; Shrestha, </w:t>
      </w:r>
      <w:proofErr w:type="spellStart"/>
      <w:r w:rsidR="00784361" w:rsidRPr="00B2062D">
        <w:rPr>
          <w:rFonts w:ascii="Times New Roman" w:hAnsi="Times New Roman" w:cs="Times New Roman"/>
          <w:color w:val="0000CC"/>
        </w:rPr>
        <w:t>L'Espoir</w:t>
      </w:r>
      <w:proofErr w:type="spellEnd"/>
      <w:r w:rsidR="00784361" w:rsidRPr="00B2062D">
        <w:rPr>
          <w:rFonts w:ascii="Times New Roman" w:hAnsi="Times New Roman" w:cs="Times New Roman"/>
          <w:color w:val="0000CC"/>
        </w:rPr>
        <w:t xml:space="preserve"> </w:t>
      </w:r>
      <w:proofErr w:type="spellStart"/>
      <w:r w:rsidR="00784361" w:rsidRPr="00B2062D">
        <w:rPr>
          <w:rFonts w:ascii="Times New Roman" w:hAnsi="Times New Roman" w:cs="Times New Roman"/>
          <w:color w:val="0000CC"/>
        </w:rPr>
        <w:t>Decosta</w:t>
      </w:r>
      <w:proofErr w:type="spellEnd"/>
      <w:r w:rsidR="00784361" w:rsidRPr="00B2062D">
        <w:rPr>
          <w:rFonts w:ascii="Times New Roman" w:hAnsi="Times New Roman" w:cs="Times New Roman"/>
          <w:color w:val="0000CC"/>
        </w:rPr>
        <w:t xml:space="preserve">, </w:t>
      </w:r>
      <w:r w:rsidR="00E61018" w:rsidRPr="00B2062D">
        <w:rPr>
          <w:rFonts w:ascii="Times New Roman" w:hAnsi="Times New Roman" w:cs="Times New Roman"/>
          <w:color w:val="0000CC"/>
        </w:rPr>
        <w:t>and</w:t>
      </w:r>
      <w:r w:rsidR="00784361" w:rsidRPr="00B2062D">
        <w:rPr>
          <w:rFonts w:ascii="Times New Roman" w:hAnsi="Times New Roman" w:cs="Times New Roman"/>
          <w:color w:val="0000CC"/>
        </w:rPr>
        <w:t xml:space="preserve"> </w:t>
      </w:r>
      <w:proofErr w:type="spellStart"/>
      <w:r w:rsidR="00784361" w:rsidRPr="00B2062D">
        <w:rPr>
          <w:rFonts w:ascii="Times New Roman" w:hAnsi="Times New Roman" w:cs="Times New Roman"/>
          <w:color w:val="0000CC"/>
        </w:rPr>
        <w:t>Whitford</w:t>
      </w:r>
      <w:proofErr w:type="spellEnd"/>
      <w:r w:rsidR="00784361" w:rsidRPr="00B2062D">
        <w:rPr>
          <w:rFonts w:ascii="Times New Roman" w:hAnsi="Times New Roman" w:cs="Times New Roman"/>
          <w:color w:val="0000CC"/>
        </w:rPr>
        <w:t>, 2025;  Can, Ekinci, and Dilek-Fidler, 2025), etc</w:t>
      </w:r>
      <w:r w:rsidR="00784361" w:rsidRPr="00B2062D">
        <w:rPr>
          <w:rFonts w:ascii="Times New Roman" w:hAnsi="Times New Roman" w:cs="Times New Roman"/>
        </w:rPr>
        <w:t>. Generally speaking, place dependence and place identity are the more commonly used measures of place attachment</w:t>
      </w:r>
      <w:r w:rsidR="00814868" w:rsidRPr="00B2062D">
        <w:rPr>
          <w:rFonts w:ascii="Times New Roman" w:hAnsi="Times New Roman" w:cs="Times New Roman"/>
        </w:rPr>
        <w:t>. Furthermore, studies on place</w:t>
      </w:r>
      <w:r w:rsidR="00784361" w:rsidRPr="00B2062D">
        <w:rPr>
          <w:rFonts w:ascii="Times New Roman" w:hAnsi="Times New Roman" w:cs="Times New Roman"/>
        </w:rPr>
        <w:t xml:space="preserve"> attachment have confirmed that it is an important antechamber of behavioral intention and loyalty (</w:t>
      </w:r>
      <w:r w:rsidR="00784361" w:rsidRPr="00B2062D">
        <w:rPr>
          <w:rFonts w:ascii="Times New Roman" w:hAnsi="Times New Roman" w:cs="Times New Roman"/>
          <w:color w:val="0000CC"/>
        </w:rPr>
        <w:t>Huang, Zhang, and Hu, 2017; Can, Ekinci, and Dilek-Fidler, 2025)</w:t>
      </w:r>
      <w:r w:rsidR="00784361" w:rsidRPr="00B2062D">
        <w:rPr>
          <w:rFonts w:ascii="Times New Roman" w:hAnsi="Times New Roman" w:cs="Times New Roman"/>
        </w:rPr>
        <w:t>. Therefore, it is suitable to be the antecedent of the WOM of educational tourism. However, the antecedents for the place identity and WOM of educational tourism scenic spots remain to be verified.</w:t>
      </w:r>
    </w:p>
    <w:p w14:paraId="02D80273" w14:textId="77777777" w:rsidR="00FD4887" w:rsidRPr="00B2062D" w:rsidRDefault="00AC5759" w:rsidP="00FD4887">
      <w:pPr>
        <w:jc w:val="both"/>
        <w:rPr>
          <w:rFonts w:ascii="Times New Roman" w:hAnsi="Times New Roman" w:cs="Times New Roman"/>
        </w:rPr>
      </w:pPr>
      <w:r w:rsidRPr="00B2062D">
        <w:rPr>
          <w:rFonts w:ascii="Times New Roman" w:hAnsi="Times New Roman" w:cs="Times New Roman"/>
        </w:rPr>
        <w:t xml:space="preserve">    </w:t>
      </w:r>
      <w:r w:rsidR="00814868" w:rsidRPr="00B2062D">
        <w:rPr>
          <w:rFonts w:ascii="Times New Roman" w:hAnsi="Times New Roman" w:cs="Times New Roman"/>
        </w:rPr>
        <w:t xml:space="preserve">Based on this, the Confucius Academy Scenic Area was </w:t>
      </w:r>
      <w:r w:rsidRPr="00B2062D">
        <w:rPr>
          <w:rFonts w:ascii="Times New Roman" w:hAnsi="Times New Roman" w:cs="Times New Roman"/>
        </w:rPr>
        <w:t>take</w:t>
      </w:r>
      <w:r w:rsidR="00814868" w:rsidRPr="00B2062D">
        <w:rPr>
          <w:rFonts w:ascii="Times New Roman" w:hAnsi="Times New Roman" w:cs="Times New Roman"/>
        </w:rPr>
        <w:t>n</w:t>
      </w:r>
      <w:r w:rsidRPr="00B2062D">
        <w:rPr>
          <w:rFonts w:ascii="Times New Roman" w:hAnsi="Times New Roman" w:cs="Times New Roman"/>
        </w:rPr>
        <w:t xml:space="preserve"> as the research base</w:t>
      </w:r>
      <w:r w:rsidR="00814868" w:rsidRPr="00B2062D">
        <w:rPr>
          <w:rFonts w:ascii="Times New Roman" w:hAnsi="Times New Roman" w:cs="Times New Roman"/>
        </w:rPr>
        <w:t>.</w:t>
      </w:r>
      <w:r w:rsidRPr="00B2062D">
        <w:rPr>
          <w:rFonts w:ascii="Times New Roman" w:hAnsi="Times New Roman" w:cs="Times New Roman"/>
        </w:rPr>
        <w:t xml:space="preserve"> </w:t>
      </w:r>
      <w:r w:rsidR="00814868" w:rsidRPr="00B2062D">
        <w:rPr>
          <w:rFonts w:ascii="Times New Roman" w:hAnsi="Times New Roman" w:cs="Times New Roman"/>
        </w:rPr>
        <w:t xml:space="preserve">The research purpose of this article is to </w:t>
      </w:r>
      <w:r w:rsidRPr="00B2062D">
        <w:rPr>
          <w:rFonts w:ascii="Times New Roman" w:hAnsi="Times New Roman" w:cs="Times New Roman"/>
        </w:rPr>
        <w:t xml:space="preserve">analyze the paths that affect the </w:t>
      </w:r>
      <w:r w:rsidR="00FD4887" w:rsidRPr="00B2062D">
        <w:rPr>
          <w:rFonts w:ascii="Times New Roman" w:hAnsi="Times New Roman" w:cs="Times New Roman"/>
        </w:rPr>
        <w:t>place identity</w:t>
      </w:r>
    </w:p>
    <w:p w14:paraId="33E2B53E" w14:textId="77777777" w:rsidR="0099130F" w:rsidRPr="00B2062D" w:rsidRDefault="00AC5759" w:rsidP="0099130F">
      <w:pPr>
        <w:jc w:val="both"/>
        <w:rPr>
          <w:rFonts w:ascii="Times New Roman" w:hAnsi="Times New Roman" w:cs="Times New Roman"/>
        </w:rPr>
      </w:pPr>
      <w:r w:rsidRPr="00B2062D">
        <w:rPr>
          <w:rFonts w:ascii="Times New Roman" w:hAnsi="Times New Roman" w:cs="Times New Roman"/>
        </w:rPr>
        <w:t xml:space="preserve">and </w:t>
      </w:r>
      <w:r w:rsidR="00FD4887" w:rsidRPr="00B2062D">
        <w:rPr>
          <w:rFonts w:ascii="Times New Roman" w:hAnsi="Times New Roman" w:cs="Times New Roman"/>
        </w:rPr>
        <w:t>words of mouth</w:t>
      </w:r>
      <w:r w:rsidRPr="00B2062D">
        <w:rPr>
          <w:rFonts w:ascii="Times New Roman" w:hAnsi="Times New Roman" w:cs="Times New Roman"/>
        </w:rPr>
        <w:t xml:space="preserve"> of the Confucius Academy Scenic Area, and put forward suggestions. </w:t>
      </w:r>
      <w:r w:rsidR="00447CDD" w:rsidRPr="00B2062D">
        <w:rPr>
          <w:rFonts w:ascii="Times New Roman" w:hAnsi="Times New Roman" w:cs="Times New Roman"/>
        </w:rPr>
        <w:t xml:space="preserve">After referring </w:t>
      </w:r>
      <w:r w:rsidRPr="00B2062D">
        <w:rPr>
          <w:rFonts w:ascii="Times New Roman" w:hAnsi="Times New Roman" w:cs="Times New Roman"/>
        </w:rPr>
        <w:t>previous research (</w:t>
      </w:r>
      <w:r w:rsidRPr="00B2062D">
        <w:rPr>
          <w:rFonts w:ascii="Times New Roman" w:hAnsi="Times New Roman" w:cs="Times New Roman"/>
          <w:color w:val="0000CC"/>
        </w:rPr>
        <w:t>Y</w:t>
      </w:r>
      <w:r w:rsidR="001C6870" w:rsidRPr="00B2062D">
        <w:rPr>
          <w:rFonts w:ascii="Times New Roman" w:hAnsi="Times New Roman" w:cs="Times New Roman"/>
          <w:color w:val="0000CC"/>
        </w:rPr>
        <w:t>e</w:t>
      </w:r>
      <w:r w:rsidRPr="00B2062D">
        <w:rPr>
          <w:rFonts w:ascii="Times New Roman" w:hAnsi="Times New Roman" w:cs="Times New Roman"/>
          <w:color w:val="0000CC"/>
        </w:rPr>
        <w:t>n, 2019; Y</w:t>
      </w:r>
      <w:r w:rsidR="001C6870" w:rsidRPr="00B2062D">
        <w:rPr>
          <w:rFonts w:ascii="Times New Roman" w:hAnsi="Times New Roman" w:cs="Times New Roman"/>
          <w:color w:val="0000CC"/>
        </w:rPr>
        <w:t>e</w:t>
      </w:r>
      <w:r w:rsidRPr="00B2062D">
        <w:rPr>
          <w:rFonts w:ascii="Times New Roman" w:hAnsi="Times New Roman" w:cs="Times New Roman"/>
          <w:color w:val="0000CC"/>
        </w:rPr>
        <w:t xml:space="preserve">n </w:t>
      </w:r>
      <w:r w:rsidR="001C6870" w:rsidRPr="00B2062D">
        <w:rPr>
          <w:rFonts w:ascii="Times New Roman" w:hAnsi="Times New Roman" w:cs="Times New Roman"/>
          <w:color w:val="0000CC"/>
        </w:rPr>
        <w:t xml:space="preserve">and Luo, 2019; Yen, 2020; </w:t>
      </w:r>
      <w:r w:rsidRPr="00B2062D">
        <w:rPr>
          <w:rFonts w:ascii="Times New Roman" w:hAnsi="Times New Roman" w:cs="Times New Roman"/>
          <w:color w:val="0000CC"/>
        </w:rPr>
        <w:t>Yen</w:t>
      </w:r>
      <w:r w:rsidR="001C6870" w:rsidRPr="00B2062D">
        <w:rPr>
          <w:rFonts w:ascii="Times New Roman" w:hAnsi="Times New Roman" w:cs="Times New Roman"/>
          <w:color w:val="0000CC"/>
        </w:rPr>
        <w:t xml:space="preserve"> and</w:t>
      </w:r>
      <w:r w:rsidRPr="00B2062D">
        <w:rPr>
          <w:rFonts w:ascii="Times New Roman" w:hAnsi="Times New Roman" w:cs="Times New Roman"/>
          <w:color w:val="0000CC"/>
        </w:rPr>
        <w:t xml:space="preserve"> Wang,</w:t>
      </w:r>
      <w:r w:rsidR="001C6870" w:rsidRPr="00B2062D">
        <w:rPr>
          <w:rFonts w:ascii="Times New Roman" w:hAnsi="Times New Roman" w:cs="Times New Roman"/>
          <w:color w:val="0000CC"/>
        </w:rPr>
        <w:t xml:space="preserve"> 2020; </w:t>
      </w:r>
      <w:r w:rsidRPr="00B2062D">
        <w:rPr>
          <w:rFonts w:ascii="Times New Roman" w:hAnsi="Times New Roman" w:cs="Times New Roman"/>
          <w:color w:val="0000CC"/>
        </w:rPr>
        <w:t xml:space="preserve">Yan, Guo, Zeng, Xu, Lu, </w:t>
      </w:r>
      <w:r w:rsidR="001C6870" w:rsidRPr="00B2062D">
        <w:rPr>
          <w:rFonts w:ascii="Times New Roman" w:hAnsi="Times New Roman" w:cs="Times New Roman"/>
          <w:color w:val="0000CC"/>
        </w:rPr>
        <w:t xml:space="preserve">and </w:t>
      </w:r>
      <w:r w:rsidRPr="00B2062D">
        <w:rPr>
          <w:rFonts w:ascii="Times New Roman" w:hAnsi="Times New Roman" w:cs="Times New Roman"/>
          <w:color w:val="0000CC"/>
        </w:rPr>
        <w:t>Yu, 2025; Yen, Ti</w:t>
      </w:r>
      <w:r w:rsidR="001C6870" w:rsidRPr="00B2062D">
        <w:rPr>
          <w:rFonts w:ascii="Times New Roman" w:hAnsi="Times New Roman" w:cs="Times New Roman"/>
          <w:color w:val="0000CC"/>
        </w:rPr>
        <w:t xml:space="preserve">an, Xiong, Zou, and Mei, 2025; </w:t>
      </w:r>
      <w:r w:rsidRPr="00B2062D">
        <w:rPr>
          <w:rFonts w:ascii="Times New Roman" w:hAnsi="Times New Roman" w:cs="Times New Roman"/>
          <w:color w:val="0000CC"/>
        </w:rPr>
        <w:t>Y</w:t>
      </w:r>
      <w:r w:rsidR="001C6870" w:rsidRPr="00B2062D">
        <w:rPr>
          <w:rFonts w:ascii="Times New Roman" w:hAnsi="Times New Roman" w:cs="Times New Roman"/>
          <w:color w:val="0000CC"/>
        </w:rPr>
        <w:t>e</w:t>
      </w:r>
      <w:r w:rsidRPr="00B2062D">
        <w:rPr>
          <w:rFonts w:ascii="Times New Roman" w:hAnsi="Times New Roman" w:cs="Times New Roman"/>
          <w:color w:val="0000CC"/>
        </w:rPr>
        <w:t xml:space="preserve">n, He, Shi, Xie, </w:t>
      </w:r>
      <w:r w:rsidR="001C6870" w:rsidRPr="00B2062D">
        <w:rPr>
          <w:rFonts w:ascii="Times New Roman" w:hAnsi="Times New Roman" w:cs="Times New Roman"/>
          <w:color w:val="0000CC"/>
        </w:rPr>
        <w:t xml:space="preserve">and </w:t>
      </w:r>
      <w:r w:rsidRPr="00B2062D">
        <w:rPr>
          <w:rFonts w:ascii="Times New Roman" w:hAnsi="Times New Roman" w:cs="Times New Roman"/>
          <w:color w:val="0000CC"/>
        </w:rPr>
        <w:t>Ban, 2025)</w:t>
      </w:r>
      <w:r w:rsidR="00447CDD" w:rsidRPr="00B2062D">
        <w:rPr>
          <w:rFonts w:ascii="Times New Roman" w:hAnsi="Times New Roman" w:cs="Times New Roman"/>
        </w:rPr>
        <w:t>,</w:t>
      </w:r>
      <w:r w:rsidRPr="00B2062D">
        <w:rPr>
          <w:rFonts w:ascii="Times New Roman" w:hAnsi="Times New Roman" w:cs="Times New Roman"/>
        </w:rPr>
        <w:t xml:space="preserve"> perceived value, tourist satisfaction, place dependence and place identity </w:t>
      </w:r>
      <w:r w:rsidR="00D75809" w:rsidRPr="00B2062D">
        <w:rPr>
          <w:rFonts w:ascii="Times New Roman" w:hAnsi="Times New Roman" w:cs="Times New Roman"/>
        </w:rPr>
        <w:t xml:space="preserve">were selected </w:t>
      </w:r>
      <w:r w:rsidRPr="00B2062D">
        <w:rPr>
          <w:rFonts w:ascii="Times New Roman" w:hAnsi="Times New Roman" w:cs="Times New Roman"/>
        </w:rPr>
        <w:t>as the antecedents of word-of-mouth, and analyze the correlations among the variables.</w:t>
      </w:r>
    </w:p>
    <w:p w14:paraId="1B4FDF99" w14:textId="77777777" w:rsidR="003E072F" w:rsidRPr="00B2062D" w:rsidRDefault="003E072F" w:rsidP="009F04CC">
      <w:pPr>
        <w:jc w:val="both"/>
        <w:rPr>
          <w:rFonts w:ascii="Times New Roman" w:hAnsi="Times New Roman" w:cs="Times New Roman"/>
        </w:rPr>
      </w:pPr>
    </w:p>
    <w:p w14:paraId="6241B36B" w14:textId="77777777" w:rsidR="009F04CC" w:rsidRPr="00B2062D" w:rsidRDefault="009F04CC" w:rsidP="009F04CC">
      <w:pPr>
        <w:jc w:val="both"/>
        <w:rPr>
          <w:rFonts w:ascii="Times New Roman" w:hAnsi="Times New Roman" w:cs="Times New Roman"/>
          <w:b/>
          <w:sz w:val="28"/>
          <w:szCs w:val="28"/>
        </w:rPr>
      </w:pPr>
      <w:r w:rsidRPr="00B2062D">
        <w:rPr>
          <w:rFonts w:ascii="Times New Roman" w:hAnsi="Times New Roman" w:cs="Times New Roman"/>
          <w:b/>
          <w:sz w:val="28"/>
          <w:szCs w:val="28"/>
        </w:rPr>
        <w:t>2. Research Methods</w:t>
      </w:r>
    </w:p>
    <w:p w14:paraId="0D8CEA9D" w14:textId="77777777" w:rsidR="003E072F" w:rsidRPr="00B2062D" w:rsidRDefault="003E072F" w:rsidP="009F04CC">
      <w:pPr>
        <w:jc w:val="both"/>
        <w:rPr>
          <w:rFonts w:ascii="Times New Roman" w:hAnsi="Times New Roman" w:cs="Times New Roman"/>
        </w:rPr>
      </w:pPr>
    </w:p>
    <w:p w14:paraId="72113B3C" w14:textId="77777777" w:rsidR="009F04CC" w:rsidRPr="00B2062D" w:rsidRDefault="009F04CC" w:rsidP="009F04CC">
      <w:pPr>
        <w:jc w:val="both"/>
        <w:rPr>
          <w:rFonts w:ascii="Times New Roman" w:hAnsi="Times New Roman" w:cs="Times New Roman"/>
        </w:rPr>
      </w:pPr>
      <w:r w:rsidRPr="00B2062D">
        <w:rPr>
          <w:rFonts w:ascii="Times New Roman" w:hAnsi="Times New Roman" w:cs="Times New Roman"/>
        </w:rPr>
        <w:t>2.1 Research Framework and Hypotheses</w:t>
      </w:r>
    </w:p>
    <w:p w14:paraId="1A1A6176" w14:textId="77777777" w:rsidR="00784361" w:rsidRPr="00B2062D" w:rsidRDefault="009F04CC" w:rsidP="003E072F">
      <w:pPr>
        <w:ind w:firstLineChars="200" w:firstLine="480"/>
        <w:jc w:val="both"/>
        <w:rPr>
          <w:rFonts w:ascii="Times New Roman" w:hAnsi="Times New Roman" w:cs="Times New Roman"/>
        </w:rPr>
      </w:pPr>
      <w:r w:rsidRPr="00B2062D">
        <w:rPr>
          <w:rFonts w:ascii="Times New Roman" w:hAnsi="Times New Roman" w:cs="Times New Roman"/>
        </w:rPr>
        <w:lastRenderedPageBreak/>
        <w:t xml:space="preserve">The research purpose of this article is to analyze the paths that influence the </w:t>
      </w:r>
      <w:r w:rsidR="002E6232" w:rsidRPr="00B2062D">
        <w:rPr>
          <w:rFonts w:ascii="Times New Roman" w:hAnsi="Times New Roman" w:cs="Times New Roman"/>
        </w:rPr>
        <w:t>place</w:t>
      </w:r>
      <w:r w:rsidRPr="00B2062D">
        <w:rPr>
          <w:rFonts w:ascii="Times New Roman" w:hAnsi="Times New Roman" w:cs="Times New Roman"/>
        </w:rPr>
        <w:t xml:space="preserve"> identity and </w:t>
      </w:r>
      <w:r w:rsidR="002E6232" w:rsidRPr="00B2062D">
        <w:rPr>
          <w:rFonts w:ascii="Times New Roman" w:hAnsi="Times New Roman" w:cs="Times New Roman"/>
        </w:rPr>
        <w:t>WOM</w:t>
      </w:r>
      <w:r w:rsidRPr="00B2062D">
        <w:rPr>
          <w:rFonts w:ascii="Times New Roman" w:hAnsi="Times New Roman" w:cs="Times New Roman"/>
        </w:rPr>
        <w:t xml:space="preserve"> of scenic spots in ethnic minority areas, and it is suitable to use quantitative research methods. The research framework of this article is shown in </w:t>
      </w:r>
      <w:r w:rsidR="00F41511" w:rsidRPr="00B2062D">
        <w:rPr>
          <w:rFonts w:ascii="Times New Roman" w:hAnsi="Times New Roman" w:cs="Times New Roman"/>
        </w:rPr>
        <w:t xml:space="preserve">  </w:t>
      </w:r>
      <w:r w:rsidRPr="00B2062D">
        <w:rPr>
          <w:rFonts w:ascii="Times New Roman" w:hAnsi="Times New Roman" w:cs="Times New Roman"/>
        </w:rPr>
        <w:t xml:space="preserve">Figure 1, which includes research dimensions such as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In terms of research hypotheses, based on relevant studies such as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t>
      </w:r>
      <w:bookmarkStart w:id="1" w:name="OLE_LINK1"/>
      <w:bookmarkStart w:id="2" w:name="OLE_LINK2"/>
      <w:r w:rsidRPr="00B2062D">
        <w:rPr>
          <w:rFonts w:ascii="Times New Roman" w:hAnsi="Times New Roman" w:cs="Times New Roman"/>
          <w:color w:val="0000CC"/>
        </w:rPr>
        <w:t xml:space="preserve">Qiu et al., 2024; </w:t>
      </w:r>
      <w:r w:rsidR="00E957F6" w:rsidRPr="00B2062D">
        <w:rPr>
          <w:rFonts w:ascii="Times New Roman" w:hAnsi="Times New Roman" w:cs="Times New Roman"/>
          <w:color w:val="0000CC"/>
        </w:rPr>
        <w:t>Yen et al., 2025a; Yen</w:t>
      </w:r>
      <w:r w:rsidR="00E957F6" w:rsidRPr="00B2062D">
        <w:rPr>
          <w:rFonts w:ascii="Times New Roman" w:hAnsi="Times New Roman" w:cs="Times New Roman"/>
        </w:rPr>
        <w:t xml:space="preserve"> </w:t>
      </w:r>
      <w:r w:rsidR="00E957F6" w:rsidRPr="00B2062D">
        <w:rPr>
          <w:rFonts w:ascii="Times New Roman" w:hAnsi="Times New Roman" w:cs="Times New Roman"/>
          <w:color w:val="0000CC"/>
        </w:rPr>
        <w:t>et al., 2025b; Yen</w:t>
      </w:r>
      <w:r w:rsidR="00E957F6" w:rsidRPr="00B2062D">
        <w:rPr>
          <w:rFonts w:ascii="Times New Roman" w:hAnsi="Times New Roman" w:cs="Times New Roman"/>
        </w:rPr>
        <w:t xml:space="preserve"> </w:t>
      </w:r>
      <w:r w:rsidR="00E957F6" w:rsidRPr="00B2062D">
        <w:rPr>
          <w:rFonts w:ascii="Times New Roman" w:hAnsi="Times New Roman" w:cs="Times New Roman"/>
          <w:color w:val="0000CC"/>
        </w:rPr>
        <w:t>et al., 2025c</w:t>
      </w:r>
      <w:bookmarkEnd w:id="1"/>
      <w:bookmarkEnd w:id="2"/>
      <w:r w:rsidRPr="00B2062D">
        <w:rPr>
          <w:rFonts w:ascii="Times New Roman" w:hAnsi="Times New Roman" w:cs="Times New Roman"/>
        </w:rPr>
        <w:t>), originally proposed Hypothesis 1 (in the interaction relationship between tourists and tourist attractions, the perceived value of tourists significantly positively affects their reputation);</w:t>
      </w:r>
      <w:r w:rsidR="007B3711" w:rsidRPr="00B2062D">
        <w:rPr>
          <w:rFonts w:ascii="Times New Roman" w:hAnsi="Times New Roman" w:cs="Times New Roman"/>
        </w:rPr>
        <w:t xml:space="preserve"> Hypothesis 2 (In the interaction between tourists and tourist attractions, tourists' satisfaction with their trips has a significantly positive impact on their reputation). Based on previous studies on </w:t>
      </w:r>
      <w:r w:rsidR="000D0A09" w:rsidRPr="00B2062D">
        <w:rPr>
          <w:rFonts w:ascii="Times New Roman" w:hAnsi="Times New Roman" w:cs="Times New Roman"/>
        </w:rPr>
        <w:t>place</w:t>
      </w:r>
      <w:r w:rsidR="007B3711" w:rsidRPr="00B2062D">
        <w:rPr>
          <w:rFonts w:ascii="Times New Roman" w:hAnsi="Times New Roman" w:cs="Times New Roman"/>
        </w:rPr>
        <w:t xml:space="preserve"> dependency and </w:t>
      </w:r>
      <w:r w:rsidR="000D0A09" w:rsidRPr="00B2062D">
        <w:rPr>
          <w:rFonts w:ascii="Times New Roman" w:hAnsi="Times New Roman" w:cs="Times New Roman"/>
        </w:rPr>
        <w:t>place</w:t>
      </w:r>
      <w:r w:rsidR="007B3711" w:rsidRPr="00B2062D">
        <w:rPr>
          <w:rFonts w:ascii="Times New Roman" w:hAnsi="Times New Roman" w:cs="Times New Roman"/>
        </w:rPr>
        <w:t xml:space="preserve"> identity (</w:t>
      </w:r>
      <w:r w:rsidR="007B3711" w:rsidRPr="00B2062D">
        <w:rPr>
          <w:rFonts w:ascii="Times New Roman" w:hAnsi="Times New Roman" w:cs="Times New Roman"/>
          <w:color w:val="0000CC"/>
        </w:rPr>
        <w:t>Yen</w:t>
      </w:r>
      <w:r w:rsidR="00E957F6" w:rsidRPr="00B2062D">
        <w:rPr>
          <w:rFonts w:ascii="Times New Roman" w:hAnsi="Times New Roman" w:cs="Times New Roman"/>
          <w:color w:val="0000CC"/>
        </w:rPr>
        <w:t xml:space="preserve"> and</w:t>
      </w:r>
      <w:r w:rsidR="007B3711" w:rsidRPr="00B2062D">
        <w:rPr>
          <w:rFonts w:ascii="Times New Roman" w:hAnsi="Times New Roman" w:cs="Times New Roman"/>
          <w:color w:val="0000CC"/>
        </w:rPr>
        <w:t xml:space="preserve"> Wang,</w:t>
      </w:r>
      <w:r w:rsidR="00E957F6" w:rsidRPr="00B2062D">
        <w:rPr>
          <w:rFonts w:ascii="Times New Roman" w:hAnsi="Times New Roman" w:cs="Times New Roman"/>
          <w:color w:val="0000CC"/>
        </w:rPr>
        <w:t xml:space="preserve"> </w:t>
      </w:r>
      <w:r w:rsidR="007B3711" w:rsidRPr="00B2062D">
        <w:rPr>
          <w:rFonts w:ascii="Times New Roman" w:hAnsi="Times New Roman" w:cs="Times New Roman"/>
          <w:color w:val="0000CC"/>
        </w:rPr>
        <w:t>2020; Y</w:t>
      </w:r>
      <w:r w:rsidR="00E957F6" w:rsidRPr="00B2062D">
        <w:rPr>
          <w:rFonts w:ascii="Times New Roman" w:hAnsi="Times New Roman" w:cs="Times New Roman"/>
          <w:color w:val="0000CC"/>
        </w:rPr>
        <w:t>e</w:t>
      </w:r>
      <w:r w:rsidR="007B3711" w:rsidRPr="00B2062D">
        <w:rPr>
          <w:rFonts w:ascii="Times New Roman" w:hAnsi="Times New Roman" w:cs="Times New Roman"/>
          <w:color w:val="0000CC"/>
        </w:rPr>
        <w:t>n, 2019 Y</w:t>
      </w:r>
      <w:r w:rsidR="00E957F6" w:rsidRPr="00B2062D">
        <w:rPr>
          <w:rFonts w:ascii="Times New Roman" w:hAnsi="Times New Roman" w:cs="Times New Roman"/>
          <w:color w:val="0000CC"/>
        </w:rPr>
        <w:t>e</w:t>
      </w:r>
      <w:r w:rsidR="007B3711" w:rsidRPr="00B2062D">
        <w:rPr>
          <w:rFonts w:ascii="Times New Roman" w:hAnsi="Times New Roman" w:cs="Times New Roman"/>
          <w:color w:val="0000CC"/>
        </w:rPr>
        <w:t xml:space="preserve">n </w:t>
      </w:r>
      <w:r w:rsidR="00E957F6" w:rsidRPr="00B2062D">
        <w:rPr>
          <w:rFonts w:ascii="Times New Roman" w:hAnsi="Times New Roman" w:cs="Times New Roman"/>
          <w:color w:val="0000CC"/>
        </w:rPr>
        <w:t>and</w:t>
      </w:r>
      <w:r w:rsidR="007B3711" w:rsidRPr="00B2062D">
        <w:rPr>
          <w:rFonts w:ascii="Times New Roman" w:hAnsi="Times New Roman" w:cs="Times New Roman"/>
          <w:color w:val="0000CC"/>
        </w:rPr>
        <w:t xml:space="preserve"> Luo, 2019; Yen, 2020</w:t>
      </w:r>
      <w:r w:rsidR="007B3711" w:rsidRPr="00B2062D">
        <w:rPr>
          <w:rFonts w:ascii="Times New Roman" w:hAnsi="Times New Roman" w:cs="Times New Roman"/>
        </w:rPr>
        <w:t xml:space="preserve">), this study proposes Hypothesis 3 (in the interaction relationship between tourists and tourist attractions, tourists' </w:t>
      </w:r>
      <w:r w:rsidR="002E6232" w:rsidRPr="00B2062D">
        <w:rPr>
          <w:rFonts w:ascii="Times New Roman" w:hAnsi="Times New Roman" w:cs="Times New Roman"/>
        </w:rPr>
        <w:t>place</w:t>
      </w:r>
      <w:r w:rsidR="007B3711" w:rsidRPr="00B2062D">
        <w:rPr>
          <w:rFonts w:ascii="Times New Roman" w:hAnsi="Times New Roman" w:cs="Times New Roman"/>
        </w:rPr>
        <w:t xml:space="preserve"> dependence significantly positively affects their word-of-mouth;) Hypothesis 4 (In the interaction between tourists and tourist attractions, tourists' </w:t>
      </w:r>
      <w:r w:rsidR="002E6232" w:rsidRPr="00B2062D">
        <w:rPr>
          <w:rFonts w:ascii="Times New Roman" w:hAnsi="Times New Roman" w:cs="Times New Roman"/>
        </w:rPr>
        <w:t>place</w:t>
      </w:r>
      <w:r w:rsidR="007B3711" w:rsidRPr="00B2062D">
        <w:rPr>
          <w:rFonts w:ascii="Times New Roman" w:hAnsi="Times New Roman" w:cs="Times New Roman"/>
        </w:rPr>
        <w:t xml:space="preserve"> identity has a significantly positive impact on their reputation). According to previous studies (</w:t>
      </w:r>
      <w:r w:rsidR="007B3711" w:rsidRPr="00B2062D">
        <w:rPr>
          <w:rFonts w:ascii="Times New Roman" w:hAnsi="Times New Roman" w:cs="Times New Roman"/>
          <w:color w:val="0000CC"/>
        </w:rPr>
        <w:t>Y</w:t>
      </w:r>
      <w:r w:rsidR="00E957F6" w:rsidRPr="00B2062D">
        <w:rPr>
          <w:rFonts w:ascii="Times New Roman" w:hAnsi="Times New Roman" w:cs="Times New Roman"/>
          <w:color w:val="0000CC"/>
        </w:rPr>
        <w:t>e</w:t>
      </w:r>
      <w:r w:rsidR="007B3711" w:rsidRPr="00B2062D">
        <w:rPr>
          <w:rFonts w:ascii="Times New Roman" w:hAnsi="Times New Roman" w:cs="Times New Roman"/>
          <w:color w:val="0000CC"/>
        </w:rPr>
        <w:t>n, 2018; Yen, 2020</w:t>
      </w:r>
      <w:r w:rsidR="007B3711" w:rsidRPr="00B2062D">
        <w:rPr>
          <w:rFonts w:ascii="Times New Roman" w:hAnsi="Times New Roman" w:cs="Times New Roman"/>
        </w:rPr>
        <w:t xml:space="preserve">), this paper proposes Hypothesis 5 (in the interaction relationship between tourists and tourist attractions, tourists' perceived value significantly positively affects their </w:t>
      </w:r>
      <w:r w:rsidR="002E6232" w:rsidRPr="00B2062D">
        <w:rPr>
          <w:rFonts w:ascii="Times New Roman" w:hAnsi="Times New Roman" w:cs="Times New Roman"/>
        </w:rPr>
        <w:t>place</w:t>
      </w:r>
      <w:r w:rsidR="007B3711" w:rsidRPr="00B2062D">
        <w:rPr>
          <w:rFonts w:ascii="Times New Roman" w:hAnsi="Times New Roman" w:cs="Times New Roman"/>
        </w:rPr>
        <w:t xml:space="preserve"> identity) (</w:t>
      </w:r>
      <w:r w:rsidR="007B3711" w:rsidRPr="00B2062D">
        <w:rPr>
          <w:rFonts w:ascii="Times New Roman" w:hAnsi="Times New Roman" w:cs="Times New Roman"/>
          <w:color w:val="0000CC"/>
        </w:rPr>
        <w:t>Y</w:t>
      </w:r>
      <w:r w:rsidR="00E957F6" w:rsidRPr="00B2062D">
        <w:rPr>
          <w:rFonts w:ascii="Times New Roman" w:hAnsi="Times New Roman" w:cs="Times New Roman"/>
          <w:color w:val="0000CC"/>
        </w:rPr>
        <w:t>e</w:t>
      </w:r>
      <w:r w:rsidR="007B3711" w:rsidRPr="00B2062D">
        <w:rPr>
          <w:rFonts w:ascii="Times New Roman" w:hAnsi="Times New Roman" w:cs="Times New Roman"/>
          <w:color w:val="0000CC"/>
        </w:rPr>
        <w:t xml:space="preserve">n, 2019; </w:t>
      </w:r>
      <w:r w:rsidR="00E957F6" w:rsidRPr="00B2062D">
        <w:rPr>
          <w:rFonts w:ascii="Times New Roman" w:hAnsi="Times New Roman" w:cs="Times New Roman"/>
          <w:color w:val="0000CC"/>
        </w:rPr>
        <w:t>Yen and Luo</w:t>
      </w:r>
      <w:r w:rsidR="007B3711" w:rsidRPr="00B2062D">
        <w:rPr>
          <w:rFonts w:ascii="Times New Roman" w:hAnsi="Times New Roman" w:cs="Times New Roman"/>
          <w:color w:val="0000CC"/>
        </w:rPr>
        <w:t>, 2019; Yen, 2020</w:t>
      </w:r>
      <w:r w:rsidR="000D0A09" w:rsidRPr="00B2062D">
        <w:rPr>
          <w:rFonts w:ascii="Times New Roman" w:hAnsi="Times New Roman" w:cs="Times New Roman"/>
        </w:rPr>
        <w:t>)</w:t>
      </w:r>
      <w:r w:rsidR="007B3711" w:rsidRPr="00B2062D">
        <w:rPr>
          <w:rFonts w:ascii="Times New Roman" w:hAnsi="Times New Roman" w:cs="Times New Roman"/>
        </w:rPr>
        <w:t>;</w:t>
      </w:r>
      <w:r w:rsidR="0096655E" w:rsidRPr="00B2062D">
        <w:rPr>
          <w:rFonts w:ascii="Times New Roman" w:hAnsi="Times New Roman" w:cs="Times New Roman"/>
        </w:rPr>
        <w:t xml:space="preserve"> Hypothesis 6 (In the interaction between tourists and tourist attractions, tourists' travel satisfaction significantly positively affects their </w:t>
      </w:r>
      <w:r w:rsidR="002E6232" w:rsidRPr="00B2062D">
        <w:rPr>
          <w:rFonts w:ascii="Times New Roman" w:hAnsi="Times New Roman" w:cs="Times New Roman"/>
        </w:rPr>
        <w:t>place</w:t>
      </w:r>
      <w:r w:rsidR="0096655E" w:rsidRPr="00B2062D">
        <w:rPr>
          <w:rFonts w:ascii="Times New Roman" w:hAnsi="Times New Roman" w:cs="Times New Roman"/>
        </w:rPr>
        <w:t xml:space="preserve"> identity) (</w:t>
      </w:r>
      <w:r w:rsidR="00E85E58" w:rsidRPr="00B2062D">
        <w:rPr>
          <w:rFonts w:ascii="Times New Roman" w:hAnsi="Times New Roman" w:cs="Times New Roman"/>
          <w:color w:val="0000CC"/>
        </w:rPr>
        <w:t>Yen, 2019; Yen and Luo, 2019; Yen, 2020</w:t>
      </w:r>
      <w:r w:rsidR="0096655E" w:rsidRPr="00B2062D">
        <w:rPr>
          <w:rFonts w:ascii="Times New Roman" w:hAnsi="Times New Roman" w:cs="Times New Roman"/>
          <w:color w:val="0000CC"/>
        </w:rPr>
        <w:t>)</w:t>
      </w:r>
      <w:r w:rsidR="0096655E" w:rsidRPr="00B2062D">
        <w:rPr>
          <w:rFonts w:ascii="Times New Roman" w:hAnsi="Times New Roman" w:cs="Times New Roman"/>
        </w:rPr>
        <w:t xml:space="preserve">; Hypothesis 7 (In the interaction between tourists and tourist attractions, tourists' </w:t>
      </w:r>
      <w:r w:rsidR="002E6232" w:rsidRPr="00B2062D">
        <w:rPr>
          <w:rFonts w:ascii="Times New Roman" w:hAnsi="Times New Roman" w:cs="Times New Roman"/>
        </w:rPr>
        <w:t>place</w:t>
      </w:r>
      <w:r w:rsidR="0096655E" w:rsidRPr="00B2062D">
        <w:rPr>
          <w:rFonts w:ascii="Times New Roman" w:hAnsi="Times New Roman" w:cs="Times New Roman"/>
        </w:rPr>
        <w:t xml:space="preserve"> dependence significantly positively affects their </w:t>
      </w:r>
      <w:r w:rsidR="002E6232" w:rsidRPr="00B2062D">
        <w:rPr>
          <w:rFonts w:ascii="Times New Roman" w:hAnsi="Times New Roman" w:cs="Times New Roman"/>
        </w:rPr>
        <w:t>place</w:t>
      </w:r>
      <w:r w:rsidR="0096655E" w:rsidRPr="00B2062D">
        <w:rPr>
          <w:rFonts w:ascii="Times New Roman" w:hAnsi="Times New Roman" w:cs="Times New Roman"/>
        </w:rPr>
        <w:t xml:space="preserve"> identity) (</w:t>
      </w:r>
      <w:r w:rsidR="00E85E58" w:rsidRPr="00B2062D">
        <w:rPr>
          <w:rFonts w:ascii="Times New Roman" w:hAnsi="Times New Roman" w:cs="Times New Roman"/>
          <w:color w:val="0000CC"/>
        </w:rPr>
        <w:t>Yen, 2019; Yen and Luo, 2019; Yen, 2020</w:t>
      </w:r>
      <w:r w:rsidR="0096655E" w:rsidRPr="00B2062D">
        <w:rPr>
          <w:rFonts w:ascii="Times New Roman" w:hAnsi="Times New Roman" w:cs="Times New Roman"/>
        </w:rPr>
        <w:t xml:space="preserve">). Based on previous studies, this study proposes Hypothesis 8 (in the interaction relationship between tourists and tourist attractions, tourists' perceived value significantly positively affects their </w:t>
      </w:r>
      <w:r w:rsidR="002E6232" w:rsidRPr="00B2062D">
        <w:rPr>
          <w:rFonts w:ascii="Times New Roman" w:hAnsi="Times New Roman" w:cs="Times New Roman"/>
        </w:rPr>
        <w:t>place</w:t>
      </w:r>
      <w:r w:rsidR="0096655E" w:rsidRPr="00B2062D">
        <w:rPr>
          <w:rFonts w:ascii="Times New Roman" w:hAnsi="Times New Roman" w:cs="Times New Roman"/>
        </w:rPr>
        <w:t xml:space="preserve"> dependence) (</w:t>
      </w:r>
      <w:r w:rsidR="00E85E58" w:rsidRPr="00B2062D">
        <w:rPr>
          <w:rFonts w:ascii="Times New Roman" w:hAnsi="Times New Roman" w:cs="Times New Roman"/>
          <w:color w:val="0000CC"/>
        </w:rPr>
        <w:t>Yen, 2019; Yen and Luo, 2019; Yen, 2020</w:t>
      </w:r>
      <w:r w:rsidR="0096655E" w:rsidRPr="00B2062D">
        <w:rPr>
          <w:rFonts w:ascii="Times New Roman" w:hAnsi="Times New Roman" w:cs="Times New Roman"/>
        </w:rPr>
        <w:t xml:space="preserve">); Hypothesis 9 (In the interaction between tourists and tourist attractions, tourists' travel satisfaction significantly positively affects their </w:t>
      </w:r>
      <w:r w:rsidR="002E6232" w:rsidRPr="00B2062D">
        <w:rPr>
          <w:rFonts w:ascii="Times New Roman" w:hAnsi="Times New Roman" w:cs="Times New Roman"/>
        </w:rPr>
        <w:t>place</w:t>
      </w:r>
      <w:r w:rsidR="0096655E" w:rsidRPr="00B2062D">
        <w:rPr>
          <w:rFonts w:ascii="Times New Roman" w:hAnsi="Times New Roman" w:cs="Times New Roman"/>
        </w:rPr>
        <w:t xml:space="preserve"> dependence) (</w:t>
      </w:r>
      <w:r w:rsidR="00E85E58" w:rsidRPr="00B2062D">
        <w:rPr>
          <w:rFonts w:ascii="Times New Roman" w:hAnsi="Times New Roman" w:cs="Times New Roman"/>
          <w:color w:val="0000CC"/>
        </w:rPr>
        <w:t>Yen, 2019; Yen and Luo, 2019; Yen, 2020</w:t>
      </w:r>
      <w:r w:rsidR="0096655E" w:rsidRPr="00B2062D">
        <w:rPr>
          <w:rFonts w:ascii="Times New Roman" w:hAnsi="Times New Roman" w:cs="Times New Roman"/>
          <w:color w:val="0000CC"/>
        </w:rPr>
        <w:t>)</w:t>
      </w:r>
      <w:r w:rsidR="0096655E" w:rsidRPr="00B2062D">
        <w:rPr>
          <w:rFonts w:ascii="Times New Roman" w:hAnsi="Times New Roman" w:cs="Times New Roman"/>
        </w:rPr>
        <w:t xml:space="preserve">; </w:t>
      </w:r>
      <w:r w:rsidR="00E85E58" w:rsidRPr="00B2062D">
        <w:rPr>
          <w:rFonts w:ascii="Times New Roman" w:hAnsi="Times New Roman" w:cs="Times New Roman"/>
        </w:rPr>
        <w:t>a</w:t>
      </w:r>
      <w:r w:rsidR="0096655E" w:rsidRPr="00B2062D">
        <w:rPr>
          <w:rFonts w:ascii="Times New Roman" w:hAnsi="Times New Roman" w:cs="Times New Roman"/>
        </w:rPr>
        <w:t xml:space="preserve">nd Hypothesis 10 (in the interaction relationship between tourists and tourist attractions, tourists' perceived value significantly </w:t>
      </w:r>
      <w:r w:rsidR="00E85E58" w:rsidRPr="00B2062D">
        <w:rPr>
          <w:rFonts w:ascii="Times New Roman" w:hAnsi="Times New Roman" w:cs="Times New Roman"/>
        </w:rPr>
        <w:t xml:space="preserve">and </w:t>
      </w:r>
      <w:r w:rsidR="0096655E" w:rsidRPr="00B2062D">
        <w:rPr>
          <w:rFonts w:ascii="Times New Roman" w:hAnsi="Times New Roman" w:cs="Times New Roman"/>
        </w:rPr>
        <w:t>positively affects their tourism satisfaction) (</w:t>
      </w:r>
      <w:r w:rsidR="00E85E58" w:rsidRPr="00B2062D">
        <w:rPr>
          <w:rFonts w:ascii="Times New Roman" w:hAnsi="Times New Roman" w:cs="Times New Roman"/>
          <w:color w:val="0000CC"/>
        </w:rPr>
        <w:t>Yen et al., 2025a; Yen et al., 2025b; Yen et al., 2025c</w:t>
      </w:r>
      <w:r w:rsidR="0096655E" w:rsidRPr="00B2062D">
        <w:rPr>
          <w:rFonts w:ascii="Times New Roman" w:hAnsi="Times New Roman" w:cs="Times New Roman"/>
        </w:rPr>
        <w:t>).</w:t>
      </w:r>
    </w:p>
    <w:p w14:paraId="0119BEAB" w14:textId="77777777" w:rsidR="000E24B4" w:rsidRPr="00B2062D" w:rsidRDefault="000E24B4" w:rsidP="0099130F">
      <w:pPr>
        <w:jc w:val="both"/>
        <w:rPr>
          <w:rFonts w:ascii="Times New Roman" w:hAnsi="Times New Roman" w:cs="Times New Roman"/>
        </w:rPr>
      </w:pPr>
    </w:p>
    <w:p w14:paraId="53B44E95" w14:textId="77777777" w:rsidR="002725D5" w:rsidRPr="00B2062D" w:rsidRDefault="002725D5" w:rsidP="00973CDB">
      <w:pPr>
        <w:jc w:val="center"/>
        <w:rPr>
          <w:rFonts w:ascii="Times New Roman" w:hAnsi="Times New Roman" w:cs="Times New Roman"/>
        </w:rPr>
      </w:pPr>
      <w:r w:rsidRPr="00B2062D">
        <w:rPr>
          <w:rFonts w:ascii="Times New Roman" w:hAnsi="Times New Roman" w:cs="Times New Roman"/>
          <w:noProof/>
        </w:rPr>
        <w:lastRenderedPageBreak/>
        <w:drawing>
          <wp:inline distT="0" distB="0" distL="0" distR="0" wp14:anchorId="575D4047" wp14:editId="2F77CECB">
            <wp:extent cx="4787900" cy="28199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976" t="16909" r="15362" b="12243"/>
                    <a:stretch/>
                  </pic:blipFill>
                  <pic:spPr bwMode="auto">
                    <a:xfrm>
                      <a:off x="0" y="0"/>
                      <a:ext cx="4790069" cy="2821197"/>
                    </a:xfrm>
                    <a:prstGeom prst="rect">
                      <a:avLst/>
                    </a:prstGeom>
                    <a:ln>
                      <a:noFill/>
                    </a:ln>
                    <a:extLst>
                      <a:ext uri="{53640926-AAD7-44D8-BBD7-CCE9431645EC}">
                        <a14:shadowObscured xmlns:a14="http://schemas.microsoft.com/office/drawing/2010/main"/>
                      </a:ext>
                    </a:extLst>
                  </pic:spPr>
                </pic:pic>
              </a:graphicData>
            </a:graphic>
          </wp:inline>
        </w:drawing>
      </w:r>
    </w:p>
    <w:p w14:paraId="47378744" w14:textId="77777777" w:rsidR="002725D5" w:rsidRPr="00B2062D" w:rsidRDefault="002725D5" w:rsidP="002725D5">
      <w:pPr>
        <w:jc w:val="center"/>
        <w:rPr>
          <w:rFonts w:ascii="Times New Roman" w:hAnsi="Times New Roman" w:cs="Times New Roman"/>
        </w:rPr>
      </w:pPr>
      <w:r w:rsidRPr="00B2062D">
        <w:rPr>
          <w:rFonts w:ascii="Times New Roman" w:hAnsi="Times New Roman" w:cs="Times New Roman"/>
        </w:rPr>
        <w:t>Figure 1 Research Framework</w:t>
      </w:r>
    </w:p>
    <w:p w14:paraId="384D188A" w14:textId="77777777" w:rsidR="002725D5" w:rsidRPr="00B2062D" w:rsidRDefault="002725D5" w:rsidP="002725D5">
      <w:pPr>
        <w:jc w:val="both"/>
        <w:rPr>
          <w:rFonts w:ascii="Times New Roman" w:hAnsi="Times New Roman" w:cs="Times New Roman"/>
        </w:rPr>
      </w:pPr>
    </w:p>
    <w:p w14:paraId="00B34200" w14:textId="77777777" w:rsidR="002725D5" w:rsidRPr="00B2062D" w:rsidRDefault="002725D5" w:rsidP="002725D5">
      <w:pPr>
        <w:jc w:val="both"/>
        <w:rPr>
          <w:rFonts w:ascii="Times New Roman" w:hAnsi="Times New Roman" w:cs="Times New Roman"/>
        </w:rPr>
      </w:pPr>
      <w:r w:rsidRPr="00B2062D">
        <w:rPr>
          <w:rFonts w:ascii="Times New Roman" w:hAnsi="Times New Roman" w:cs="Times New Roman"/>
        </w:rPr>
        <w:t>2.2 Variable Definition and Measurement</w:t>
      </w:r>
    </w:p>
    <w:p w14:paraId="77F7A1A2" w14:textId="77777777" w:rsidR="002725D5" w:rsidRPr="00B2062D" w:rsidRDefault="002725D5" w:rsidP="002725D5">
      <w:pPr>
        <w:jc w:val="both"/>
        <w:rPr>
          <w:rFonts w:ascii="Times New Roman" w:hAnsi="Times New Roman" w:cs="Times New Roman"/>
        </w:rPr>
      </w:pPr>
    </w:p>
    <w:p w14:paraId="7200C76D" w14:textId="77777777" w:rsidR="002725D5" w:rsidRPr="00B2062D" w:rsidRDefault="002725D5" w:rsidP="00AF1B36">
      <w:pPr>
        <w:ind w:firstLineChars="200" w:firstLine="480"/>
        <w:jc w:val="both"/>
        <w:rPr>
          <w:rFonts w:ascii="Times New Roman" w:hAnsi="Times New Roman" w:cs="Times New Roman"/>
        </w:rPr>
      </w:pPr>
      <w:r w:rsidRPr="00B2062D">
        <w:rPr>
          <w:rFonts w:ascii="Times New Roman" w:hAnsi="Times New Roman" w:cs="Times New Roman"/>
        </w:rPr>
        <w:t xml:space="preserve">In terms of the definition of research dimensions, refer to relevant studies such as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t>
      </w:r>
      <w:r w:rsidRPr="00B2062D">
        <w:rPr>
          <w:rFonts w:ascii="Times New Roman" w:hAnsi="Times New Roman" w:cs="Times New Roman"/>
          <w:color w:val="0000CC"/>
        </w:rPr>
        <w:t>Y</w:t>
      </w:r>
      <w:r w:rsidR="004D143D" w:rsidRPr="00B2062D">
        <w:rPr>
          <w:rFonts w:ascii="Times New Roman" w:hAnsi="Times New Roman" w:cs="Times New Roman"/>
          <w:color w:val="0000CC"/>
        </w:rPr>
        <w:t>e</w:t>
      </w:r>
      <w:r w:rsidRPr="00B2062D">
        <w:rPr>
          <w:rFonts w:ascii="Times New Roman" w:hAnsi="Times New Roman" w:cs="Times New Roman"/>
          <w:color w:val="0000CC"/>
        </w:rPr>
        <w:t>n, 2019; Y</w:t>
      </w:r>
      <w:r w:rsidR="004D143D" w:rsidRPr="00B2062D">
        <w:rPr>
          <w:rFonts w:ascii="Times New Roman" w:hAnsi="Times New Roman" w:cs="Times New Roman"/>
          <w:color w:val="0000CC"/>
        </w:rPr>
        <w:t>e</w:t>
      </w:r>
      <w:r w:rsidRPr="00B2062D">
        <w:rPr>
          <w:rFonts w:ascii="Times New Roman" w:hAnsi="Times New Roman" w:cs="Times New Roman"/>
          <w:color w:val="0000CC"/>
        </w:rPr>
        <w:t>n</w:t>
      </w:r>
      <w:r w:rsidR="004D143D" w:rsidRPr="00B2062D">
        <w:rPr>
          <w:rFonts w:ascii="Times New Roman" w:hAnsi="Times New Roman" w:cs="Times New Roman"/>
          <w:color w:val="0000CC"/>
        </w:rPr>
        <w:t xml:space="preserve"> and </w:t>
      </w:r>
      <w:r w:rsidRPr="00B2062D">
        <w:rPr>
          <w:rFonts w:ascii="Times New Roman" w:hAnsi="Times New Roman" w:cs="Times New Roman"/>
          <w:color w:val="0000CC"/>
        </w:rPr>
        <w:t xml:space="preserve">Luo, 2019; Yen, 2020; </w:t>
      </w:r>
      <w:r w:rsidR="004D143D" w:rsidRPr="00B2062D">
        <w:rPr>
          <w:rFonts w:ascii="Times New Roman" w:hAnsi="Times New Roman" w:cs="Times New Roman"/>
          <w:color w:val="0000CC"/>
        </w:rPr>
        <w:t>Qiu et al., 2024; Yen et al., 2025a; Yen et al., 2025b; Yen et al., 2025c</w:t>
      </w:r>
      <w:r w:rsidRPr="00B2062D">
        <w:rPr>
          <w:rFonts w:ascii="Times New Roman" w:hAnsi="Times New Roman" w:cs="Times New Roman"/>
        </w:rPr>
        <w:t>)</w:t>
      </w:r>
      <w:r w:rsidR="00AF1B36" w:rsidRPr="00B2062D">
        <w:rPr>
          <w:rFonts w:ascii="Times New Roman" w:hAnsi="Times New Roman" w:cs="Times New Roman"/>
        </w:rPr>
        <w:t>.</w:t>
      </w:r>
      <w:r w:rsidRPr="00B2062D">
        <w:rPr>
          <w:rFonts w:ascii="Times New Roman" w:hAnsi="Times New Roman" w:cs="Times New Roman"/>
        </w:rPr>
        <w:t xml:space="preserve"> </w:t>
      </w:r>
      <w:r w:rsidR="00AF1B36" w:rsidRPr="00B2062D">
        <w:rPr>
          <w:rFonts w:ascii="Times New Roman" w:hAnsi="Times New Roman" w:cs="Times New Roman"/>
        </w:rPr>
        <w:t>P</w:t>
      </w:r>
      <w:r w:rsidRPr="00B2062D">
        <w:rPr>
          <w:rFonts w:ascii="Times New Roman" w:hAnsi="Times New Roman" w:cs="Times New Roman"/>
        </w:rPr>
        <w:t>erceived value</w:t>
      </w:r>
      <w:r w:rsidR="00AF1B36" w:rsidRPr="00B2062D">
        <w:rPr>
          <w:rFonts w:ascii="Times New Roman" w:hAnsi="Times New Roman" w:cs="Times New Roman"/>
        </w:rPr>
        <w:t xml:space="preserve"> was defined</w:t>
      </w:r>
      <w:r w:rsidRPr="00B2062D">
        <w:rPr>
          <w:rFonts w:ascii="Times New Roman" w:hAnsi="Times New Roman" w:cs="Times New Roman"/>
        </w:rPr>
        <w:t xml:space="preserve"> as "the overall assessment by tourists visiting the Confucius Academy Scenic Area of the relationship between the time, energy, physical strength, money spent and the results obtained after the visit; </w:t>
      </w:r>
      <w:r w:rsidR="001D796B" w:rsidRPr="00B2062D">
        <w:rPr>
          <w:rFonts w:ascii="Times New Roman" w:hAnsi="Times New Roman" w:cs="Times New Roman"/>
        </w:rPr>
        <w:t>T</w:t>
      </w:r>
      <w:r w:rsidRPr="00B2062D">
        <w:rPr>
          <w:rFonts w:ascii="Times New Roman" w:hAnsi="Times New Roman" w:cs="Times New Roman"/>
        </w:rPr>
        <w:t xml:space="preserve">ourism satisfaction </w:t>
      </w:r>
      <w:r w:rsidR="00AF1B36" w:rsidRPr="00B2062D">
        <w:rPr>
          <w:rFonts w:ascii="Times New Roman" w:hAnsi="Times New Roman" w:cs="Times New Roman"/>
        </w:rPr>
        <w:t xml:space="preserve">was defined </w:t>
      </w:r>
      <w:r w:rsidRPr="00B2062D">
        <w:rPr>
          <w:rFonts w:ascii="Times New Roman" w:hAnsi="Times New Roman" w:cs="Times New Roman"/>
        </w:rPr>
        <w:t>as" the assessment by tourists visiting the Confucius Academy Scenic Area of the environmental landscape and the expected and actual experience of the scenic area."</w:t>
      </w:r>
      <w:r w:rsidR="00AF1B36" w:rsidRPr="00B2062D">
        <w:rPr>
          <w:rFonts w:ascii="Times New Roman" w:hAnsi="Times New Roman" w:cs="Times New Roman"/>
        </w:rPr>
        <w:t xml:space="preserve"> </w:t>
      </w:r>
      <w:r w:rsidR="001D796B" w:rsidRPr="00B2062D">
        <w:rPr>
          <w:rFonts w:ascii="Times New Roman" w:hAnsi="Times New Roman" w:cs="Times New Roman"/>
        </w:rPr>
        <w:t>P</w:t>
      </w:r>
      <w:r w:rsidR="00AF1B36" w:rsidRPr="00B2062D">
        <w:rPr>
          <w:rFonts w:ascii="Times New Roman" w:hAnsi="Times New Roman" w:cs="Times New Roman"/>
        </w:rPr>
        <w:t xml:space="preserve">lace dependence was defined as "the psychological tendency of tourists visiting the Confucius Academy Scenic Area to engage in a specific activity that is suitable for residents, tourists or stakeholders." </w:t>
      </w:r>
      <w:r w:rsidR="001D796B" w:rsidRPr="00B2062D">
        <w:rPr>
          <w:rFonts w:ascii="Times New Roman" w:hAnsi="Times New Roman" w:cs="Times New Roman"/>
        </w:rPr>
        <w:t xml:space="preserve">Place </w:t>
      </w:r>
      <w:r w:rsidR="00AF1B36" w:rsidRPr="00B2062D">
        <w:rPr>
          <w:rFonts w:ascii="Times New Roman" w:hAnsi="Times New Roman" w:cs="Times New Roman"/>
        </w:rPr>
        <w:t xml:space="preserve">identity </w:t>
      </w:r>
      <w:r w:rsidR="001D796B" w:rsidRPr="00B2062D">
        <w:rPr>
          <w:rFonts w:ascii="Times New Roman" w:hAnsi="Times New Roman" w:cs="Times New Roman"/>
        </w:rPr>
        <w:t xml:space="preserve">was defined </w:t>
      </w:r>
      <w:r w:rsidR="00AF1B36" w:rsidRPr="00B2062D">
        <w:rPr>
          <w:rFonts w:ascii="Times New Roman" w:hAnsi="Times New Roman" w:cs="Times New Roman"/>
        </w:rPr>
        <w:t xml:space="preserve">as "the attitudes, values and beliefs that tourists visiting the Confucius Academy Scenic Area gain from their actual experience of the scenic area's environment." Word-of-mouth </w:t>
      </w:r>
      <w:r w:rsidR="001D796B" w:rsidRPr="00B2062D">
        <w:rPr>
          <w:rFonts w:ascii="Times New Roman" w:hAnsi="Times New Roman" w:cs="Times New Roman"/>
        </w:rPr>
        <w:t>wa</w:t>
      </w:r>
      <w:r w:rsidR="00AF1B36" w:rsidRPr="00B2062D">
        <w:rPr>
          <w:rFonts w:ascii="Times New Roman" w:hAnsi="Times New Roman" w:cs="Times New Roman"/>
        </w:rPr>
        <w:t xml:space="preserve">s defined as "the assessment of tourists' positive evaluations of the Confucius Academy </w:t>
      </w:r>
      <w:r w:rsidR="001D796B" w:rsidRPr="00B2062D">
        <w:rPr>
          <w:rFonts w:ascii="Times New Roman" w:hAnsi="Times New Roman" w:cs="Times New Roman"/>
        </w:rPr>
        <w:t>Scenic</w:t>
      </w:r>
      <w:r w:rsidR="00AF1B36" w:rsidRPr="00B2062D">
        <w:rPr>
          <w:rFonts w:ascii="Times New Roman" w:hAnsi="Times New Roman" w:cs="Times New Roman"/>
        </w:rPr>
        <w:t xml:space="preserve"> Area and their tendency to recommend others."</w:t>
      </w:r>
    </w:p>
    <w:p w14:paraId="22EF847B" w14:textId="77777777" w:rsidR="00882D1F" w:rsidRPr="00B2062D" w:rsidRDefault="007342FC" w:rsidP="00AF1B36">
      <w:pPr>
        <w:ind w:firstLineChars="200" w:firstLine="480"/>
        <w:jc w:val="both"/>
        <w:rPr>
          <w:rFonts w:ascii="Times New Roman" w:hAnsi="Times New Roman" w:cs="Times New Roman"/>
        </w:rPr>
      </w:pPr>
      <w:r w:rsidRPr="00B2062D">
        <w:rPr>
          <w:rFonts w:ascii="Times New Roman" w:hAnsi="Times New Roman" w:cs="Times New Roman"/>
        </w:rPr>
        <w:t>About</w:t>
      </w:r>
      <w:r w:rsidR="00882D1F" w:rsidRPr="00B2062D">
        <w:rPr>
          <w:rFonts w:ascii="Times New Roman" w:hAnsi="Times New Roman" w:cs="Times New Roman"/>
        </w:rPr>
        <w:t xml:space="preserve"> the development of measurement items, </w:t>
      </w:r>
      <w:r w:rsidRPr="00B2062D">
        <w:rPr>
          <w:rFonts w:ascii="Times New Roman" w:hAnsi="Times New Roman" w:cs="Times New Roman"/>
        </w:rPr>
        <w:t xml:space="preserve">after </w:t>
      </w:r>
      <w:r w:rsidR="00882D1F" w:rsidRPr="00B2062D">
        <w:rPr>
          <w:rFonts w:ascii="Times New Roman" w:hAnsi="Times New Roman" w:cs="Times New Roman"/>
        </w:rPr>
        <w:t>refe</w:t>
      </w:r>
      <w:r w:rsidRPr="00B2062D">
        <w:rPr>
          <w:rFonts w:ascii="Times New Roman" w:hAnsi="Times New Roman" w:cs="Times New Roman"/>
        </w:rPr>
        <w:t>r</w:t>
      </w:r>
      <w:r w:rsidR="00882D1F" w:rsidRPr="00B2062D">
        <w:rPr>
          <w:rFonts w:ascii="Times New Roman" w:hAnsi="Times New Roman" w:cs="Times New Roman"/>
        </w:rPr>
        <w:t>r</w:t>
      </w:r>
      <w:r w:rsidRPr="00B2062D">
        <w:rPr>
          <w:rFonts w:ascii="Times New Roman" w:hAnsi="Times New Roman" w:cs="Times New Roman"/>
        </w:rPr>
        <w:t>ing</w:t>
      </w:r>
      <w:r w:rsidR="00882D1F" w:rsidRPr="00B2062D">
        <w:rPr>
          <w:rFonts w:ascii="Times New Roman" w:hAnsi="Times New Roman" w:cs="Times New Roman"/>
        </w:rPr>
        <w:t xml:space="preserve"> to relevant literature (</w:t>
      </w:r>
      <w:r w:rsidRPr="00B2062D">
        <w:rPr>
          <w:rFonts w:ascii="Times New Roman" w:hAnsi="Times New Roman" w:cs="Times New Roman"/>
          <w:color w:val="0000CC"/>
        </w:rPr>
        <w:t>Yen, 2019; Yen and Luo, 2019; Yen, 2020; Qiu et al., 2024; Yen et al., 2025a; Yen et al., 2025b; Yen et al., 2025c</w:t>
      </w:r>
      <w:r w:rsidR="00882D1F" w:rsidRPr="00B2062D">
        <w:rPr>
          <w:rFonts w:ascii="Times New Roman" w:hAnsi="Times New Roman" w:cs="Times New Roman"/>
        </w:rPr>
        <w:t>)</w:t>
      </w:r>
      <w:r w:rsidRPr="00B2062D">
        <w:rPr>
          <w:rFonts w:ascii="Times New Roman" w:hAnsi="Times New Roman" w:cs="Times New Roman"/>
        </w:rPr>
        <w:t>,</w:t>
      </w:r>
      <w:r w:rsidR="00882D1F" w:rsidRPr="00B2062D">
        <w:rPr>
          <w:rFonts w:ascii="Times New Roman" w:hAnsi="Times New Roman" w:cs="Times New Roman"/>
        </w:rPr>
        <w:t xml:space="preserve"> </w:t>
      </w:r>
      <w:r w:rsidRPr="00B2062D">
        <w:rPr>
          <w:rFonts w:ascii="Times New Roman" w:hAnsi="Times New Roman" w:cs="Times New Roman"/>
        </w:rPr>
        <w:t>we p</w:t>
      </w:r>
      <w:r w:rsidR="00882D1F" w:rsidRPr="00B2062D">
        <w:rPr>
          <w:rFonts w:ascii="Times New Roman" w:hAnsi="Times New Roman" w:cs="Times New Roman"/>
        </w:rPr>
        <w:t xml:space="preserve">roposed questions: 3 questions on perceived value, 3 questions on tourism satisfaction, 6 questions on </w:t>
      </w:r>
      <w:r w:rsidR="008609B5" w:rsidRPr="00B2062D">
        <w:rPr>
          <w:rFonts w:ascii="Times New Roman" w:hAnsi="Times New Roman" w:cs="Times New Roman"/>
        </w:rPr>
        <w:t>place</w:t>
      </w:r>
      <w:r w:rsidR="00882D1F" w:rsidRPr="00B2062D">
        <w:rPr>
          <w:rFonts w:ascii="Times New Roman" w:hAnsi="Times New Roman" w:cs="Times New Roman"/>
        </w:rPr>
        <w:t xml:space="preserve"> dependence, 6 questions on </w:t>
      </w:r>
      <w:r w:rsidR="008609B5" w:rsidRPr="00B2062D">
        <w:rPr>
          <w:rFonts w:ascii="Times New Roman" w:hAnsi="Times New Roman" w:cs="Times New Roman"/>
        </w:rPr>
        <w:t>place</w:t>
      </w:r>
      <w:r w:rsidR="00882D1F" w:rsidRPr="00B2062D">
        <w:rPr>
          <w:rFonts w:ascii="Times New Roman" w:hAnsi="Times New Roman" w:cs="Times New Roman"/>
        </w:rPr>
        <w:t xml:space="preserve"> identity, and 2 questions on word-of-mouth.</w:t>
      </w:r>
      <w:r w:rsidR="008609B5" w:rsidRPr="00B2062D">
        <w:rPr>
          <w:rFonts w:ascii="Times New Roman" w:hAnsi="Times New Roman" w:cs="Times New Roman"/>
        </w:rPr>
        <w:t xml:space="preserve"> The Likert 5-point scale was used for </w:t>
      </w:r>
      <w:r w:rsidR="008609B5" w:rsidRPr="00B2062D">
        <w:rPr>
          <w:rFonts w:ascii="Times New Roman" w:hAnsi="Times New Roman" w:cs="Times New Roman"/>
        </w:rPr>
        <w:lastRenderedPageBreak/>
        <w:t xml:space="preserve">measurement. 5 indicates strong agreement and 1 indicates strong disagreement. The higher the score, the higher the degree of agreement. In addition, in terms of demographic variables, questions such as gender, age, education level, average monthly income and occupation were designed to understand the basic background of tourists.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w:t>
      </w:r>
      <w:r w:rsidR="002E6232" w:rsidRPr="00B2062D">
        <w:rPr>
          <w:rFonts w:ascii="Times New Roman" w:hAnsi="Times New Roman" w:cs="Times New Roman"/>
        </w:rPr>
        <w:t>place</w:t>
      </w:r>
      <w:r w:rsidR="008609B5" w:rsidRPr="00B2062D">
        <w:rPr>
          <w:rFonts w:ascii="Times New Roman" w:hAnsi="Times New Roman" w:cs="Times New Roman"/>
        </w:rPr>
        <w:t xml:space="preserve"> scholars to correct the choice of words and expressions, confirm the way the meaning is expressed, and make appropriate adjustments. Through the above steps, the scale of this study was completed.</w:t>
      </w:r>
    </w:p>
    <w:p w14:paraId="59BA1B1A" w14:textId="77777777" w:rsidR="00080DD4" w:rsidRPr="00B2062D" w:rsidRDefault="00080DD4" w:rsidP="00080DD4">
      <w:pPr>
        <w:jc w:val="both"/>
        <w:rPr>
          <w:rFonts w:ascii="Times New Roman" w:hAnsi="Times New Roman" w:cs="Times New Roman"/>
        </w:rPr>
      </w:pPr>
    </w:p>
    <w:p w14:paraId="53AEAC08" w14:textId="77777777" w:rsidR="00080DD4" w:rsidRPr="00B2062D" w:rsidRDefault="00080DD4" w:rsidP="00080DD4">
      <w:pPr>
        <w:jc w:val="both"/>
        <w:rPr>
          <w:rFonts w:ascii="Times New Roman" w:hAnsi="Times New Roman" w:cs="Times New Roman"/>
        </w:rPr>
      </w:pPr>
      <w:r w:rsidRPr="00B2062D">
        <w:rPr>
          <w:rFonts w:ascii="Times New Roman" w:hAnsi="Times New Roman" w:cs="Times New Roman"/>
        </w:rPr>
        <w:t>2.3</w:t>
      </w:r>
      <w:r w:rsidR="006D52D8" w:rsidRPr="00B2062D">
        <w:rPr>
          <w:rFonts w:ascii="Times New Roman" w:hAnsi="Times New Roman" w:cs="Times New Roman"/>
        </w:rPr>
        <w:t xml:space="preserve"> </w:t>
      </w:r>
      <w:r w:rsidRPr="00B2062D">
        <w:rPr>
          <w:rFonts w:ascii="Times New Roman" w:hAnsi="Times New Roman" w:cs="Times New Roman"/>
        </w:rPr>
        <w:t>Questionnaire survey</w:t>
      </w:r>
    </w:p>
    <w:p w14:paraId="6F0A84D9" w14:textId="77777777" w:rsidR="00080DD4" w:rsidRPr="00B2062D" w:rsidRDefault="00080DD4" w:rsidP="00080DD4">
      <w:pPr>
        <w:ind w:firstLineChars="200" w:firstLine="480"/>
        <w:jc w:val="both"/>
        <w:rPr>
          <w:rFonts w:ascii="Times New Roman" w:hAnsi="Times New Roman" w:cs="Times New Roman"/>
        </w:rPr>
      </w:pPr>
    </w:p>
    <w:p w14:paraId="01975FCA" w14:textId="77777777" w:rsidR="00080DD4" w:rsidRPr="00B2062D" w:rsidRDefault="00080DD4" w:rsidP="00080DD4">
      <w:pPr>
        <w:ind w:firstLineChars="200" w:firstLine="480"/>
        <w:jc w:val="both"/>
        <w:rPr>
          <w:rFonts w:ascii="Times New Roman" w:hAnsi="Times New Roman" w:cs="Times New Roman"/>
        </w:rPr>
      </w:pPr>
      <w:r w:rsidRPr="00B2062D">
        <w:rPr>
          <w:rFonts w:ascii="Times New Roman" w:hAnsi="Times New Roman" w:cs="Times New Roman"/>
        </w:rPr>
        <w:t xml:space="preserve">The main purpose of this article is to analyze the correlations among variables, and it is suitable to use the questionnaire survey method. This study solicited voluntary participation from tourists in relevant scenic spots to fill out questionnaires, mainly in the Confucian Academy Scenic Area and the </w:t>
      </w:r>
      <w:proofErr w:type="spellStart"/>
      <w:r w:rsidRPr="00B2062D">
        <w:rPr>
          <w:rFonts w:ascii="Times New Roman" w:hAnsi="Times New Roman" w:cs="Times New Roman"/>
        </w:rPr>
        <w:t>Shili</w:t>
      </w:r>
      <w:proofErr w:type="spellEnd"/>
      <w:r w:rsidRPr="00B2062D">
        <w:rPr>
          <w:rFonts w:ascii="Times New Roman" w:hAnsi="Times New Roman" w:cs="Times New Roman"/>
        </w:rPr>
        <w:t xml:space="preserve"> River Beach Scenic Area in Guiyang City, Guizhou Province. This study selected tourists to participate in the questionnaire survey through sampling. In terms of sample size, it is generally recommended that the number of samples in the initial test should be greater than the number of questions, preferably 3 to 5 times the number of questions. 80 copies should be distributed in the initial test, and all 80 valid questionnaires should be valid. When conducting the formal investigation, considering the number of questions in this study (a total of 14 questions) and subsequent analysis, a total of 300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w:t>
      </w:r>
    </w:p>
    <w:p w14:paraId="27426BAD" w14:textId="77777777" w:rsidR="000C6332" w:rsidRPr="00B2062D" w:rsidRDefault="000C6332" w:rsidP="00080DD4">
      <w:pPr>
        <w:ind w:firstLineChars="200" w:firstLine="480"/>
        <w:jc w:val="both"/>
        <w:rPr>
          <w:rFonts w:ascii="Times New Roman" w:hAnsi="Times New Roman" w:cs="Times New Roman"/>
        </w:rPr>
      </w:pPr>
      <w:r w:rsidRPr="00B2062D">
        <w:rPr>
          <w:rFonts w:ascii="Times New Roman" w:hAnsi="Times New Roman" w:cs="Times New Roman"/>
        </w:rPr>
        <w:t xml:space="preserve">In terms of the investigation methods, this study conducted a questionnaire survey through face-to-face interviews with interviewers, distributing responses on the spot.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In addition to organizing a photo-taking record group, the researchers also went to the scene in person to participate, take photos for evidence, and ensure that the questionnaires were filled out by the tourists. The initial test was held in April 2025, and the formal survey period was from April 2025 to June </w:t>
      </w:r>
      <w:r w:rsidRPr="00B2062D">
        <w:rPr>
          <w:rFonts w:ascii="Times New Roman" w:hAnsi="Times New Roman" w:cs="Times New Roman"/>
        </w:rPr>
        <w:lastRenderedPageBreak/>
        <w:t>2025. A total of 300 questionnaires were distributed, 287 were valid, with an effective questionnaire rate of approximately 95.6%.</w:t>
      </w:r>
    </w:p>
    <w:p w14:paraId="3A299488" w14:textId="77777777" w:rsidR="003C7E7D" w:rsidRPr="00B2062D" w:rsidRDefault="003C7E7D" w:rsidP="00080DD4">
      <w:pPr>
        <w:ind w:firstLineChars="200" w:firstLine="480"/>
        <w:jc w:val="both"/>
        <w:rPr>
          <w:rFonts w:ascii="Times New Roman" w:hAnsi="Times New Roman" w:cs="Times New Roman"/>
        </w:rPr>
      </w:pPr>
      <w:r w:rsidRPr="00B2062D">
        <w:rPr>
          <w:rFonts w:ascii="Times New Roman" w:hAnsi="Times New Roman" w:cs="Times New Roman"/>
        </w:rPr>
        <w:t>In terms of sample characteristics (as shown in Table 1), 55.7% were male and 44.3% were female. In terms of age, 66.2%(190 times) of the respondents were aged 18-20, 15.0%(43 times) were aged 21-25, 2.80%(8 times) were aged 25-30, 5.9%(17 times) were aged 31-40, and 4.2%(12 times) were aged 41-50. The proportion for those aged 51 to 60 was 5.2%(15 times), and for those over 60, it was 0.7%(2 times). In terms of educational attainment, 5.2%(15 times) attended junior high school, primary school or below, 12.5%(36 times) attended senior high school, 14.6%(46 times) attended junior college, and 67.6%(194 times) attended bachelor's degree or above. In terms of occupational distribution, military, police, public servants and teachers accounted for 2.8%(8 times), manufacturing accounted for 2.4%(7 times), commercial and service industries accounted for 8.4%(24 times), agriculture accounted for 3.8%(11 times), and students accounted for 70.4%(202 times). The average monthly income (RMB) of less than 3,000 yuan accounted for 75.3%(216 times), 3,001-6,000 yuan accounted for 10.5%(30 times), 6,001-8,000 yuan accounted for 9.4%(27 times), and more than 8,001 yuan accounted for 4.9%(14 times). In terms of the number of visits, 31%(89 times) were first-time visits and 69%(189 times) were repeat visits.</w:t>
      </w:r>
    </w:p>
    <w:p w14:paraId="6833EBB9" w14:textId="77777777" w:rsidR="00080DD4" w:rsidRPr="00B2062D" w:rsidRDefault="002E1F13" w:rsidP="002E1F13">
      <w:pPr>
        <w:ind w:firstLineChars="200" w:firstLine="480"/>
        <w:jc w:val="center"/>
        <w:rPr>
          <w:rFonts w:ascii="Times New Roman" w:hAnsi="Times New Roman" w:cs="Times New Roman"/>
        </w:rPr>
      </w:pPr>
      <w:r w:rsidRPr="00B2062D">
        <w:rPr>
          <w:rFonts w:ascii="Times New Roman" w:hAnsi="Times New Roman" w:cs="Times New Roman"/>
        </w:rPr>
        <w:t>Table 1 Sample Characteristics</w:t>
      </w:r>
    </w:p>
    <w:tbl>
      <w:tblPr>
        <w:tblStyle w:val="TableGrid"/>
        <w:tblW w:w="0" w:type="auto"/>
        <w:tblLook w:val="04A0" w:firstRow="1" w:lastRow="0" w:firstColumn="1" w:lastColumn="0" w:noHBand="0" w:noVBand="1"/>
      </w:tblPr>
      <w:tblGrid>
        <w:gridCol w:w="2242"/>
        <w:gridCol w:w="1061"/>
        <w:gridCol w:w="846"/>
        <w:gridCol w:w="2123"/>
        <w:gridCol w:w="1140"/>
        <w:gridCol w:w="884"/>
      </w:tblGrid>
      <w:tr w:rsidR="00C23954" w:rsidRPr="00B2062D" w14:paraId="396E827B" w14:textId="77777777" w:rsidTr="00C1177A">
        <w:tc>
          <w:tcPr>
            <w:tcW w:w="2242" w:type="dxa"/>
          </w:tcPr>
          <w:p w14:paraId="2AE71749"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Items</w:t>
            </w:r>
          </w:p>
        </w:tc>
        <w:tc>
          <w:tcPr>
            <w:tcW w:w="1061" w:type="dxa"/>
          </w:tcPr>
          <w:p w14:paraId="7E7527C1"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Freq.</w:t>
            </w:r>
          </w:p>
        </w:tc>
        <w:tc>
          <w:tcPr>
            <w:tcW w:w="846" w:type="dxa"/>
          </w:tcPr>
          <w:p w14:paraId="6F8307F4"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w:t>
            </w:r>
          </w:p>
        </w:tc>
        <w:tc>
          <w:tcPr>
            <w:tcW w:w="2123" w:type="dxa"/>
          </w:tcPr>
          <w:p w14:paraId="10D50AC3"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Items</w:t>
            </w:r>
          </w:p>
        </w:tc>
        <w:tc>
          <w:tcPr>
            <w:tcW w:w="1140" w:type="dxa"/>
          </w:tcPr>
          <w:p w14:paraId="580A9CB3"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Freq.</w:t>
            </w:r>
          </w:p>
        </w:tc>
        <w:tc>
          <w:tcPr>
            <w:tcW w:w="884" w:type="dxa"/>
          </w:tcPr>
          <w:p w14:paraId="2A2A7245" w14:textId="77777777" w:rsidR="007651CE" w:rsidRPr="00B2062D" w:rsidRDefault="007651CE" w:rsidP="007651CE">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rPr>
              <w:t>%</w:t>
            </w:r>
          </w:p>
        </w:tc>
      </w:tr>
      <w:tr w:rsidR="00C1177A" w:rsidRPr="00B2062D" w14:paraId="38656008" w14:textId="77777777" w:rsidTr="00C7401C">
        <w:tc>
          <w:tcPr>
            <w:tcW w:w="4154" w:type="dxa"/>
            <w:gridSpan w:val="3"/>
          </w:tcPr>
          <w:p w14:paraId="5F90721D" w14:textId="77777777" w:rsidR="00C1177A" w:rsidRPr="00B2062D" w:rsidRDefault="00C1177A" w:rsidP="00485EA2">
            <w:pPr>
              <w:rPr>
                <w:rFonts w:ascii="Times New Roman" w:eastAsiaTheme="majorEastAsia" w:hAnsi="Times New Roman" w:cs="Times New Roman"/>
                <w:szCs w:val="24"/>
              </w:rPr>
            </w:pPr>
            <w:r w:rsidRPr="00B2062D">
              <w:rPr>
                <w:rFonts w:ascii="Times New Roman" w:eastAsiaTheme="majorEastAsia" w:hAnsi="Times New Roman" w:cs="Times New Roman"/>
                <w:szCs w:val="24"/>
              </w:rPr>
              <w:t>Gender</w:t>
            </w:r>
          </w:p>
        </w:tc>
        <w:tc>
          <w:tcPr>
            <w:tcW w:w="4152" w:type="dxa"/>
            <w:gridSpan w:val="3"/>
          </w:tcPr>
          <w:p w14:paraId="43769CAD" w14:textId="77777777" w:rsidR="00C1177A" w:rsidRPr="00B2062D" w:rsidRDefault="00C1177A" w:rsidP="00485EA2">
            <w:pPr>
              <w:rPr>
                <w:rFonts w:ascii="Times New Roman" w:eastAsiaTheme="majorEastAsia" w:hAnsi="Times New Roman" w:cs="Times New Roman"/>
                <w:szCs w:val="24"/>
              </w:rPr>
            </w:pPr>
            <w:r w:rsidRPr="00B2062D">
              <w:rPr>
                <w:rFonts w:ascii="Times New Roman" w:hAnsi="Times New Roman" w:cs="Times New Roman"/>
              </w:rPr>
              <w:t>Occupation</w:t>
            </w:r>
          </w:p>
        </w:tc>
      </w:tr>
      <w:tr w:rsidR="00C23954" w:rsidRPr="00B2062D" w14:paraId="4E67B3FD" w14:textId="77777777" w:rsidTr="00C1177A">
        <w:tc>
          <w:tcPr>
            <w:tcW w:w="2245" w:type="dxa"/>
          </w:tcPr>
          <w:p w14:paraId="2421DBD0" w14:textId="77777777" w:rsidR="00485EA2" w:rsidRPr="00B2062D" w:rsidRDefault="00485EA2" w:rsidP="00485EA2">
            <w:pPr>
              <w:rPr>
                <w:rFonts w:ascii="Times New Roman" w:eastAsiaTheme="majorEastAsia" w:hAnsi="Times New Roman" w:cs="Times New Roman"/>
                <w:szCs w:val="24"/>
              </w:rPr>
            </w:pPr>
            <w:r w:rsidRPr="00B2062D">
              <w:rPr>
                <w:rFonts w:ascii="Times New Roman" w:eastAsiaTheme="majorEastAsia" w:hAnsi="Times New Roman" w:cs="Times New Roman"/>
                <w:szCs w:val="24"/>
              </w:rPr>
              <w:t>Male</w:t>
            </w:r>
          </w:p>
        </w:tc>
        <w:tc>
          <w:tcPr>
            <w:tcW w:w="1063" w:type="dxa"/>
          </w:tcPr>
          <w:p w14:paraId="41FA8A49" w14:textId="77777777" w:rsidR="00485EA2" w:rsidRPr="00B2062D" w:rsidRDefault="00485EA2" w:rsidP="00485EA2">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lang w:eastAsia="zh-CN"/>
              </w:rPr>
              <w:t>160</w:t>
            </w:r>
          </w:p>
        </w:tc>
        <w:tc>
          <w:tcPr>
            <w:tcW w:w="836" w:type="dxa"/>
          </w:tcPr>
          <w:p w14:paraId="4397F68D" w14:textId="77777777" w:rsidR="00485EA2" w:rsidRPr="00B2062D" w:rsidRDefault="00485EA2" w:rsidP="00485EA2">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lang w:eastAsia="zh-CN"/>
              </w:rPr>
              <w:t>55.7%</w:t>
            </w:r>
          </w:p>
        </w:tc>
        <w:tc>
          <w:tcPr>
            <w:tcW w:w="2125" w:type="dxa"/>
            <w:shd w:val="clear" w:color="auto" w:fill="FFFFFF"/>
          </w:tcPr>
          <w:p w14:paraId="37DA4582"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Military &amp; police</w:t>
            </w:r>
          </w:p>
        </w:tc>
        <w:tc>
          <w:tcPr>
            <w:tcW w:w="1142" w:type="dxa"/>
            <w:shd w:val="clear" w:color="auto" w:fill="FFFFFF"/>
            <w:vAlign w:val="center"/>
          </w:tcPr>
          <w:p w14:paraId="4BA94E3D"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8</w:t>
            </w:r>
          </w:p>
        </w:tc>
        <w:tc>
          <w:tcPr>
            <w:tcW w:w="885" w:type="dxa"/>
            <w:shd w:val="clear" w:color="auto" w:fill="FFFFFF"/>
            <w:vAlign w:val="center"/>
          </w:tcPr>
          <w:p w14:paraId="392B54F9"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2.8</w:t>
            </w:r>
          </w:p>
        </w:tc>
      </w:tr>
      <w:tr w:rsidR="00C23954" w:rsidRPr="00B2062D" w14:paraId="68831B2A" w14:textId="77777777" w:rsidTr="00C1177A">
        <w:tc>
          <w:tcPr>
            <w:tcW w:w="2245" w:type="dxa"/>
          </w:tcPr>
          <w:p w14:paraId="7B70E173" w14:textId="77777777" w:rsidR="00485EA2" w:rsidRPr="00B2062D" w:rsidRDefault="00485EA2" w:rsidP="00485EA2">
            <w:pPr>
              <w:rPr>
                <w:rFonts w:ascii="Times New Roman" w:eastAsiaTheme="majorEastAsia" w:hAnsi="Times New Roman" w:cs="Times New Roman"/>
                <w:szCs w:val="24"/>
              </w:rPr>
            </w:pPr>
            <w:r w:rsidRPr="00B2062D">
              <w:rPr>
                <w:rFonts w:ascii="Times New Roman" w:eastAsiaTheme="majorEastAsia" w:hAnsi="Times New Roman" w:cs="Times New Roman"/>
                <w:szCs w:val="24"/>
              </w:rPr>
              <w:t>Female</w:t>
            </w:r>
          </w:p>
        </w:tc>
        <w:tc>
          <w:tcPr>
            <w:tcW w:w="1063" w:type="dxa"/>
          </w:tcPr>
          <w:p w14:paraId="3485F23D" w14:textId="77777777" w:rsidR="00485EA2" w:rsidRPr="00B2062D" w:rsidRDefault="00485EA2" w:rsidP="00485EA2">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lang w:eastAsia="zh-CN"/>
              </w:rPr>
              <w:t>127</w:t>
            </w:r>
          </w:p>
        </w:tc>
        <w:tc>
          <w:tcPr>
            <w:tcW w:w="836" w:type="dxa"/>
          </w:tcPr>
          <w:p w14:paraId="11AAD293" w14:textId="77777777" w:rsidR="00485EA2" w:rsidRPr="00B2062D" w:rsidRDefault="00485EA2" w:rsidP="00485EA2">
            <w:pPr>
              <w:jc w:val="center"/>
              <w:rPr>
                <w:rFonts w:ascii="Times New Roman" w:eastAsiaTheme="majorEastAsia" w:hAnsi="Times New Roman" w:cs="Times New Roman"/>
                <w:szCs w:val="24"/>
              </w:rPr>
            </w:pPr>
            <w:r w:rsidRPr="00B2062D">
              <w:rPr>
                <w:rFonts w:ascii="Times New Roman" w:eastAsiaTheme="majorEastAsia" w:hAnsi="Times New Roman" w:cs="Times New Roman"/>
                <w:szCs w:val="24"/>
                <w:lang w:eastAsia="zh-CN"/>
              </w:rPr>
              <w:t>44.3%</w:t>
            </w:r>
          </w:p>
        </w:tc>
        <w:tc>
          <w:tcPr>
            <w:tcW w:w="2125" w:type="dxa"/>
            <w:shd w:val="clear" w:color="auto" w:fill="FFFFFF"/>
          </w:tcPr>
          <w:p w14:paraId="615CFEA8"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Agriculture</w:t>
            </w:r>
          </w:p>
        </w:tc>
        <w:tc>
          <w:tcPr>
            <w:tcW w:w="1142" w:type="dxa"/>
            <w:shd w:val="clear" w:color="auto" w:fill="FFFFFF"/>
            <w:vAlign w:val="center"/>
          </w:tcPr>
          <w:p w14:paraId="47A26825"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11</w:t>
            </w:r>
          </w:p>
        </w:tc>
        <w:tc>
          <w:tcPr>
            <w:tcW w:w="885" w:type="dxa"/>
            <w:shd w:val="clear" w:color="auto" w:fill="FFFFFF"/>
            <w:vAlign w:val="center"/>
          </w:tcPr>
          <w:p w14:paraId="3C82299C"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3.8</w:t>
            </w:r>
          </w:p>
        </w:tc>
      </w:tr>
      <w:tr w:rsidR="00C23954" w:rsidRPr="00B2062D" w14:paraId="1E5E029D" w14:textId="77777777" w:rsidTr="00C1177A">
        <w:tc>
          <w:tcPr>
            <w:tcW w:w="2245" w:type="dxa"/>
          </w:tcPr>
          <w:p w14:paraId="08B5FDC4" w14:textId="77777777" w:rsidR="00485EA2" w:rsidRPr="00B2062D" w:rsidRDefault="00485EA2" w:rsidP="00485EA2">
            <w:pPr>
              <w:rPr>
                <w:rFonts w:ascii="Times New Roman" w:eastAsiaTheme="majorEastAsia" w:hAnsi="Times New Roman" w:cs="Times New Roman"/>
                <w:szCs w:val="24"/>
              </w:rPr>
            </w:pPr>
            <w:r w:rsidRPr="00B2062D">
              <w:rPr>
                <w:rFonts w:ascii="Times New Roman" w:eastAsiaTheme="majorEastAsia" w:hAnsi="Times New Roman" w:cs="Times New Roman"/>
                <w:szCs w:val="24"/>
              </w:rPr>
              <w:t>Age</w:t>
            </w:r>
          </w:p>
        </w:tc>
        <w:tc>
          <w:tcPr>
            <w:tcW w:w="1063" w:type="dxa"/>
          </w:tcPr>
          <w:p w14:paraId="48D50412" w14:textId="77777777" w:rsidR="00485EA2" w:rsidRPr="00B2062D" w:rsidRDefault="00485EA2" w:rsidP="00485EA2">
            <w:pPr>
              <w:jc w:val="center"/>
              <w:rPr>
                <w:rFonts w:ascii="Times New Roman" w:eastAsiaTheme="majorEastAsia" w:hAnsi="Times New Roman" w:cs="Times New Roman"/>
                <w:szCs w:val="24"/>
              </w:rPr>
            </w:pPr>
          </w:p>
        </w:tc>
        <w:tc>
          <w:tcPr>
            <w:tcW w:w="836" w:type="dxa"/>
          </w:tcPr>
          <w:p w14:paraId="2F0A0566" w14:textId="77777777" w:rsidR="00485EA2" w:rsidRPr="00B2062D" w:rsidRDefault="00485EA2" w:rsidP="00485EA2">
            <w:pPr>
              <w:jc w:val="center"/>
              <w:rPr>
                <w:rFonts w:ascii="Times New Roman" w:eastAsiaTheme="majorEastAsia" w:hAnsi="Times New Roman" w:cs="Times New Roman"/>
                <w:szCs w:val="24"/>
              </w:rPr>
            </w:pPr>
          </w:p>
        </w:tc>
        <w:tc>
          <w:tcPr>
            <w:tcW w:w="2125" w:type="dxa"/>
            <w:shd w:val="clear" w:color="auto" w:fill="FFFFFF"/>
          </w:tcPr>
          <w:p w14:paraId="2E7DF23F"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Others</w:t>
            </w:r>
          </w:p>
        </w:tc>
        <w:tc>
          <w:tcPr>
            <w:tcW w:w="1142" w:type="dxa"/>
            <w:shd w:val="clear" w:color="auto" w:fill="FFFFFF"/>
            <w:vAlign w:val="center"/>
          </w:tcPr>
          <w:p w14:paraId="30C32CB6"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35</w:t>
            </w:r>
          </w:p>
        </w:tc>
        <w:tc>
          <w:tcPr>
            <w:tcW w:w="885" w:type="dxa"/>
            <w:shd w:val="clear" w:color="auto" w:fill="FFFFFF"/>
            <w:vAlign w:val="center"/>
          </w:tcPr>
          <w:p w14:paraId="4A970314"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12.2</w:t>
            </w:r>
          </w:p>
        </w:tc>
      </w:tr>
      <w:tr w:rsidR="00C23954" w:rsidRPr="00B2062D" w14:paraId="215D0CA1" w14:textId="77777777" w:rsidTr="00C1177A">
        <w:tc>
          <w:tcPr>
            <w:tcW w:w="2245" w:type="dxa"/>
            <w:shd w:val="clear" w:color="auto" w:fill="FFFFFF"/>
          </w:tcPr>
          <w:p w14:paraId="17970D8A" w14:textId="77777777" w:rsidR="00485EA2" w:rsidRPr="00B2062D" w:rsidRDefault="00485EA2" w:rsidP="00485EA2">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15~20</w:t>
            </w:r>
          </w:p>
        </w:tc>
        <w:tc>
          <w:tcPr>
            <w:tcW w:w="1063" w:type="dxa"/>
            <w:shd w:val="clear" w:color="auto" w:fill="FFFFFF"/>
            <w:vAlign w:val="center"/>
          </w:tcPr>
          <w:p w14:paraId="18EF2C12"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190</w:t>
            </w:r>
          </w:p>
        </w:tc>
        <w:tc>
          <w:tcPr>
            <w:tcW w:w="836" w:type="dxa"/>
            <w:shd w:val="clear" w:color="auto" w:fill="FFFFFF"/>
            <w:vAlign w:val="center"/>
          </w:tcPr>
          <w:p w14:paraId="2A7A6636"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66.2</w:t>
            </w:r>
          </w:p>
        </w:tc>
        <w:tc>
          <w:tcPr>
            <w:tcW w:w="2125" w:type="dxa"/>
            <w:shd w:val="clear" w:color="auto" w:fill="FFFFFF"/>
          </w:tcPr>
          <w:p w14:paraId="34AFFDE2"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Manufacturing</w:t>
            </w:r>
          </w:p>
        </w:tc>
        <w:tc>
          <w:tcPr>
            <w:tcW w:w="1142" w:type="dxa"/>
            <w:shd w:val="clear" w:color="auto" w:fill="FFFFFF"/>
            <w:vAlign w:val="center"/>
          </w:tcPr>
          <w:p w14:paraId="5EAB9FE4"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7</w:t>
            </w:r>
          </w:p>
        </w:tc>
        <w:tc>
          <w:tcPr>
            <w:tcW w:w="885" w:type="dxa"/>
            <w:shd w:val="clear" w:color="auto" w:fill="FFFFFF"/>
            <w:vAlign w:val="center"/>
          </w:tcPr>
          <w:p w14:paraId="7921D108"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2.4</w:t>
            </w:r>
          </w:p>
        </w:tc>
      </w:tr>
      <w:tr w:rsidR="00C23954" w:rsidRPr="00B2062D" w14:paraId="1CA593DA" w14:textId="77777777" w:rsidTr="00C1177A">
        <w:tc>
          <w:tcPr>
            <w:tcW w:w="2245" w:type="dxa"/>
            <w:shd w:val="clear" w:color="auto" w:fill="FFFFFF"/>
          </w:tcPr>
          <w:p w14:paraId="09BA458C" w14:textId="77777777" w:rsidR="00485EA2" w:rsidRPr="00B2062D" w:rsidRDefault="00485EA2" w:rsidP="00485EA2">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21~25</w:t>
            </w:r>
          </w:p>
        </w:tc>
        <w:tc>
          <w:tcPr>
            <w:tcW w:w="1063" w:type="dxa"/>
            <w:shd w:val="clear" w:color="auto" w:fill="FFFFFF"/>
            <w:vAlign w:val="center"/>
          </w:tcPr>
          <w:p w14:paraId="4A0AC328"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43</w:t>
            </w:r>
          </w:p>
        </w:tc>
        <w:tc>
          <w:tcPr>
            <w:tcW w:w="836" w:type="dxa"/>
            <w:shd w:val="clear" w:color="auto" w:fill="FFFFFF"/>
            <w:vAlign w:val="center"/>
          </w:tcPr>
          <w:p w14:paraId="19EDB152"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15.0</w:t>
            </w:r>
          </w:p>
        </w:tc>
        <w:tc>
          <w:tcPr>
            <w:tcW w:w="2125" w:type="dxa"/>
            <w:shd w:val="clear" w:color="auto" w:fill="FFFFFF"/>
          </w:tcPr>
          <w:p w14:paraId="4EB85DD2"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Student</w:t>
            </w:r>
          </w:p>
        </w:tc>
        <w:tc>
          <w:tcPr>
            <w:tcW w:w="1142" w:type="dxa"/>
            <w:shd w:val="clear" w:color="auto" w:fill="FFFFFF"/>
            <w:vAlign w:val="center"/>
          </w:tcPr>
          <w:p w14:paraId="11F422A0"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202</w:t>
            </w:r>
          </w:p>
        </w:tc>
        <w:tc>
          <w:tcPr>
            <w:tcW w:w="885" w:type="dxa"/>
            <w:shd w:val="clear" w:color="auto" w:fill="FFFFFF"/>
            <w:vAlign w:val="center"/>
          </w:tcPr>
          <w:p w14:paraId="5DE105BA"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70.4</w:t>
            </w:r>
          </w:p>
        </w:tc>
      </w:tr>
      <w:tr w:rsidR="00C23954" w:rsidRPr="00B2062D" w14:paraId="40720B55" w14:textId="77777777" w:rsidTr="00C1177A">
        <w:tc>
          <w:tcPr>
            <w:tcW w:w="2245" w:type="dxa"/>
            <w:shd w:val="clear" w:color="auto" w:fill="FFFFFF"/>
          </w:tcPr>
          <w:p w14:paraId="1725DF86" w14:textId="77777777" w:rsidR="00485EA2" w:rsidRPr="00B2062D" w:rsidRDefault="00485EA2" w:rsidP="00485EA2">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26~30</w:t>
            </w:r>
          </w:p>
        </w:tc>
        <w:tc>
          <w:tcPr>
            <w:tcW w:w="1063" w:type="dxa"/>
            <w:shd w:val="clear" w:color="auto" w:fill="FFFFFF"/>
            <w:vAlign w:val="center"/>
          </w:tcPr>
          <w:p w14:paraId="22FCDC8A"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8</w:t>
            </w:r>
          </w:p>
        </w:tc>
        <w:tc>
          <w:tcPr>
            <w:tcW w:w="836" w:type="dxa"/>
            <w:shd w:val="clear" w:color="auto" w:fill="FFFFFF"/>
            <w:vAlign w:val="center"/>
          </w:tcPr>
          <w:p w14:paraId="59A57133"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2.8</w:t>
            </w:r>
          </w:p>
        </w:tc>
        <w:tc>
          <w:tcPr>
            <w:tcW w:w="2125" w:type="dxa"/>
            <w:shd w:val="clear" w:color="auto" w:fill="FFFFFF"/>
          </w:tcPr>
          <w:p w14:paraId="3AF48DEA" w14:textId="77777777" w:rsidR="00485EA2" w:rsidRPr="00B2062D" w:rsidRDefault="00485EA2" w:rsidP="00485EA2">
            <w:pPr>
              <w:rPr>
                <w:rFonts w:ascii="Times New Roman" w:hAnsi="Times New Roman" w:cs="Times New Roman"/>
              </w:rPr>
            </w:pPr>
            <w:r w:rsidRPr="00B2062D">
              <w:rPr>
                <w:rFonts w:ascii="Times New Roman" w:hAnsi="Times New Roman" w:cs="Times New Roman"/>
              </w:rPr>
              <w:t>Service industry</w:t>
            </w:r>
          </w:p>
        </w:tc>
        <w:tc>
          <w:tcPr>
            <w:tcW w:w="1142" w:type="dxa"/>
            <w:shd w:val="clear" w:color="auto" w:fill="FFFFFF"/>
            <w:vAlign w:val="center"/>
          </w:tcPr>
          <w:p w14:paraId="52F5226C"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24</w:t>
            </w:r>
          </w:p>
        </w:tc>
        <w:tc>
          <w:tcPr>
            <w:tcW w:w="885" w:type="dxa"/>
            <w:shd w:val="clear" w:color="auto" w:fill="FFFFFF"/>
            <w:vAlign w:val="center"/>
          </w:tcPr>
          <w:p w14:paraId="21366FF7"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8.4</w:t>
            </w:r>
          </w:p>
        </w:tc>
      </w:tr>
      <w:tr w:rsidR="00485EA2" w:rsidRPr="00B2062D" w14:paraId="69723FAA" w14:textId="77777777" w:rsidTr="00C1177A">
        <w:tc>
          <w:tcPr>
            <w:tcW w:w="2245" w:type="dxa"/>
            <w:shd w:val="clear" w:color="auto" w:fill="FFFFFF"/>
          </w:tcPr>
          <w:p w14:paraId="722982FC" w14:textId="77777777" w:rsidR="00485EA2" w:rsidRPr="00B2062D" w:rsidRDefault="00485EA2" w:rsidP="00485EA2">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31~40</w:t>
            </w:r>
          </w:p>
        </w:tc>
        <w:tc>
          <w:tcPr>
            <w:tcW w:w="1063" w:type="dxa"/>
            <w:shd w:val="clear" w:color="auto" w:fill="FFFFFF"/>
            <w:vAlign w:val="center"/>
          </w:tcPr>
          <w:p w14:paraId="3D92E5D9"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17</w:t>
            </w:r>
          </w:p>
        </w:tc>
        <w:tc>
          <w:tcPr>
            <w:tcW w:w="836" w:type="dxa"/>
            <w:shd w:val="clear" w:color="auto" w:fill="FFFFFF"/>
            <w:vAlign w:val="center"/>
          </w:tcPr>
          <w:p w14:paraId="478889AD" w14:textId="77777777" w:rsidR="00485EA2" w:rsidRPr="00B2062D" w:rsidRDefault="00485EA2" w:rsidP="00485EA2">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5.9</w:t>
            </w:r>
          </w:p>
        </w:tc>
        <w:tc>
          <w:tcPr>
            <w:tcW w:w="4152" w:type="dxa"/>
            <w:gridSpan w:val="3"/>
          </w:tcPr>
          <w:p w14:paraId="5C169580" w14:textId="77777777" w:rsidR="00485EA2" w:rsidRPr="00B2062D" w:rsidRDefault="00485EA2" w:rsidP="00485EA2">
            <w:pPr>
              <w:rPr>
                <w:rFonts w:ascii="Times New Roman" w:eastAsiaTheme="majorEastAsia" w:hAnsi="Times New Roman" w:cs="Times New Roman"/>
                <w:szCs w:val="24"/>
              </w:rPr>
            </w:pPr>
            <w:r w:rsidRPr="00B2062D">
              <w:rPr>
                <w:rFonts w:ascii="Times New Roman" w:eastAsiaTheme="majorEastAsia" w:hAnsi="Times New Roman" w:cs="Times New Roman"/>
                <w:szCs w:val="24"/>
              </w:rPr>
              <w:t>Average monthly income</w:t>
            </w:r>
          </w:p>
        </w:tc>
      </w:tr>
      <w:tr w:rsidR="00C23954" w:rsidRPr="00B2062D" w14:paraId="35CEB5A1" w14:textId="77777777" w:rsidTr="00C1177A">
        <w:tc>
          <w:tcPr>
            <w:tcW w:w="2245" w:type="dxa"/>
            <w:shd w:val="clear" w:color="auto" w:fill="FFFFFF"/>
          </w:tcPr>
          <w:p w14:paraId="5F0159BD"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41~50</w:t>
            </w:r>
          </w:p>
        </w:tc>
        <w:tc>
          <w:tcPr>
            <w:tcW w:w="1063" w:type="dxa"/>
            <w:shd w:val="clear" w:color="auto" w:fill="FFFFFF"/>
            <w:vAlign w:val="center"/>
          </w:tcPr>
          <w:p w14:paraId="51DC8099"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12</w:t>
            </w:r>
          </w:p>
        </w:tc>
        <w:tc>
          <w:tcPr>
            <w:tcW w:w="836" w:type="dxa"/>
            <w:shd w:val="clear" w:color="auto" w:fill="FFFFFF"/>
            <w:vAlign w:val="center"/>
          </w:tcPr>
          <w:p w14:paraId="133E5EBA"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4.2</w:t>
            </w:r>
          </w:p>
        </w:tc>
        <w:tc>
          <w:tcPr>
            <w:tcW w:w="2125" w:type="dxa"/>
            <w:shd w:val="clear" w:color="auto" w:fill="FFFFFF"/>
          </w:tcPr>
          <w:p w14:paraId="5AC4C3AF"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&lt;3000</w:t>
            </w:r>
          </w:p>
        </w:tc>
        <w:tc>
          <w:tcPr>
            <w:tcW w:w="1142" w:type="dxa"/>
            <w:shd w:val="clear" w:color="auto" w:fill="FFFFFF"/>
            <w:vAlign w:val="center"/>
          </w:tcPr>
          <w:p w14:paraId="499400AB"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216</w:t>
            </w:r>
          </w:p>
        </w:tc>
        <w:tc>
          <w:tcPr>
            <w:tcW w:w="885" w:type="dxa"/>
            <w:shd w:val="clear" w:color="auto" w:fill="FFFFFF"/>
            <w:vAlign w:val="center"/>
          </w:tcPr>
          <w:p w14:paraId="4DEA6FC5"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75.3</w:t>
            </w:r>
          </w:p>
        </w:tc>
      </w:tr>
      <w:tr w:rsidR="00C23954" w:rsidRPr="00B2062D" w14:paraId="0494F3A2" w14:textId="77777777" w:rsidTr="00C1177A">
        <w:tc>
          <w:tcPr>
            <w:tcW w:w="2245" w:type="dxa"/>
            <w:shd w:val="clear" w:color="auto" w:fill="FFFFFF"/>
          </w:tcPr>
          <w:p w14:paraId="561AABE4"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51~60</w:t>
            </w:r>
          </w:p>
        </w:tc>
        <w:tc>
          <w:tcPr>
            <w:tcW w:w="1063" w:type="dxa"/>
            <w:shd w:val="clear" w:color="auto" w:fill="FFFFFF"/>
            <w:vAlign w:val="center"/>
          </w:tcPr>
          <w:p w14:paraId="584131D4"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15</w:t>
            </w:r>
          </w:p>
        </w:tc>
        <w:tc>
          <w:tcPr>
            <w:tcW w:w="836" w:type="dxa"/>
            <w:shd w:val="clear" w:color="auto" w:fill="FFFFFF"/>
            <w:vAlign w:val="center"/>
          </w:tcPr>
          <w:p w14:paraId="58217059"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5.2</w:t>
            </w:r>
          </w:p>
        </w:tc>
        <w:tc>
          <w:tcPr>
            <w:tcW w:w="2125" w:type="dxa"/>
            <w:shd w:val="clear" w:color="auto" w:fill="FFFFFF"/>
          </w:tcPr>
          <w:p w14:paraId="15DFFA79"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3001-6000</w:t>
            </w:r>
          </w:p>
        </w:tc>
        <w:tc>
          <w:tcPr>
            <w:tcW w:w="1142" w:type="dxa"/>
            <w:shd w:val="clear" w:color="auto" w:fill="FFFFFF"/>
            <w:vAlign w:val="center"/>
          </w:tcPr>
          <w:p w14:paraId="4C98BC43"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30</w:t>
            </w:r>
          </w:p>
        </w:tc>
        <w:tc>
          <w:tcPr>
            <w:tcW w:w="885" w:type="dxa"/>
            <w:shd w:val="clear" w:color="auto" w:fill="FFFFFF"/>
            <w:vAlign w:val="center"/>
          </w:tcPr>
          <w:p w14:paraId="1A7B3B0C"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10.5</w:t>
            </w:r>
          </w:p>
        </w:tc>
      </w:tr>
      <w:tr w:rsidR="00C23954" w:rsidRPr="00B2062D" w14:paraId="130D73EF" w14:textId="77777777" w:rsidTr="00C1177A">
        <w:tc>
          <w:tcPr>
            <w:tcW w:w="2245" w:type="dxa"/>
            <w:shd w:val="clear" w:color="auto" w:fill="FFFFFF"/>
          </w:tcPr>
          <w:p w14:paraId="61535123"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60</w:t>
            </w:r>
            <w:r w:rsidRPr="00B2062D">
              <w:rPr>
                <w:rFonts w:ascii="Times New Roman" w:eastAsiaTheme="majorEastAsia" w:hAnsi="Times New Roman" w:cs="Times New Roman"/>
                <w:color w:val="000000"/>
                <w:kern w:val="0"/>
                <w:szCs w:val="24"/>
                <w:lang w:eastAsia="zh-CN"/>
              </w:rPr>
              <w:t>以</w:t>
            </w:r>
            <w:r w:rsidRPr="00B2062D">
              <w:rPr>
                <w:rFonts w:ascii="Times New Roman" w:eastAsiaTheme="majorEastAsia" w:hAnsi="Times New Roman" w:cs="Times New Roman"/>
                <w:color w:val="000000"/>
                <w:kern w:val="0"/>
                <w:szCs w:val="24"/>
              </w:rPr>
              <w:t>上</w:t>
            </w:r>
          </w:p>
        </w:tc>
        <w:tc>
          <w:tcPr>
            <w:tcW w:w="1063" w:type="dxa"/>
            <w:shd w:val="clear" w:color="auto" w:fill="FFFFFF"/>
            <w:vAlign w:val="center"/>
          </w:tcPr>
          <w:p w14:paraId="545C89E6"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w:t>
            </w:r>
          </w:p>
        </w:tc>
        <w:tc>
          <w:tcPr>
            <w:tcW w:w="836" w:type="dxa"/>
            <w:shd w:val="clear" w:color="auto" w:fill="FFFFFF"/>
            <w:vAlign w:val="center"/>
          </w:tcPr>
          <w:p w14:paraId="7D2322C1"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.7</w:t>
            </w:r>
          </w:p>
        </w:tc>
        <w:tc>
          <w:tcPr>
            <w:tcW w:w="2125" w:type="dxa"/>
            <w:shd w:val="clear" w:color="auto" w:fill="FFFFFF"/>
          </w:tcPr>
          <w:p w14:paraId="47F93D06" w14:textId="77777777" w:rsidR="002E1F13" w:rsidRPr="00B2062D" w:rsidRDefault="002E1F13"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6001-8000</w:t>
            </w:r>
          </w:p>
        </w:tc>
        <w:tc>
          <w:tcPr>
            <w:tcW w:w="1142" w:type="dxa"/>
            <w:shd w:val="clear" w:color="auto" w:fill="FFFFFF"/>
            <w:vAlign w:val="center"/>
          </w:tcPr>
          <w:p w14:paraId="3FA6F336"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27</w:t>
            </w:r>
          </w:p>
        </w:tc>
        <w:tc>
          <w:tcPr>
            <w:tcW w:w="885" w:type="dxa"/>
            <w:shd w:val="clear" w:color="auto" w:fill="FFFFFF"/>
            <w:vAlign w:val="center"/>
          </w:tcPr>
          <w:p w14:paraId="02CD24E7" w14:textId="77777777" w:rsidR="002E1F13" w:rsidRPr="00B2062D" w:rsidRDefault="002E1F13"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9.4</w:t>
            </w:r>
          </w:p>
        </w:tc>
      </w:tr>
      <w:tr w:rsidR="00485EA2" w:rsidRPr="00B2062D" w14:paraId="38E1E19C" w14:textId="77777777" w:rsidTr="00C1177A">
        <w:tc>
          <w:tcPr>
            <w:tcW w:w="4144" w:type="dxa"/>
            <w:gridSpan w:val="3"/>
          </w:tcPr>
          <w:p w14:paraId="06254C48" w14:textId="77777777" w:rsidR="00485EA2" w:rsidRPr="00B2062D" w:rsidRDefault="00C23954" w:rsidP="00C23954">
            <w:pPr>
              <w:rPr>
                <w:rFonts w:ascii="Times New Roman" w:eastAsia="DengXian" w:hAnsi="Times New Roman" w:cs="Times New Roman"/>
                <w:szCs w:val="24"/>
              </w:rPr>
            </w:pPr>
            <w:r w:rsidRPr="00B2062D">
              <w:rPr>
                <w:rFonts w:ascii="Times New Roman" w:eastAsia="DengXian" w:hAnsi="Times New Roman" w:cs="Times New Roman"/>
                <w:szCs w:val="24"/>
              </w:rPr>
              <w:t>Educational Level</w:t>
            </w:r>
          </w:p>
        </w:tc>
        <w:tc>
          <w:tcPr>
            <w:tcW w:w="2125" w:type="dxa"/>
            <w:shd w:val="clear" w:color="auto" w:fill="FFFFFF"/>
          </w:tcPr>
          <w:p w14:paraId="5FEC0FF7" w14:textId="77777777" w:rsidR="00485EA2" w:rsidRPr="00B2062D" w:rsidRDefault="00485EA2" w:rsidP="00727F5C">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&gt;8000</w:t>
            </w:r>
          </w:p>
        </w:tc>
        <w:tc>
          <w:tcPr>
            <w:tcW w:w="1142" w:type="dxa"/>
            <w:shd w:val="clear" w:color="auto" w:fill="FFFFFF"/>
            <w:vAlign w:val="center"/>
          </w:tcPr>
          <w:p w14:paraId="7E2D5E34" w14:textId="77777777" w:rsidR="00485EA2" w:rsidRPr="00B2062D" w:rsidRDefault="00485EA2"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14</w:t>
            </w:r>
          </w:p>
        </w:tc>
        <w:tc>
          <w:tcPr>
            <w:tcW w:w="885" w:type="dxa"/>
            <w:shd w:val="clear" w:color="auto" w:fill="FFFFFF"/>
            <w:vAlign w:val="center"/>
          </w:tcPr>
          <w:p w14:paraId="2D83EB2D" w14:textId="77777777" w:rsidR="00485EA2" w:rsidRPr="00B2062D" w:rsidRDefault="00485EA2" w:rsidP="00727F5C">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4.9</w:t>
            </w:r>
          </w:p>
        </w:tc>
      </w:tr>
      <w:tr w:rsidR="00C1177A" w:rsidRPr="00B2062D" w14:paraId="37A9C763" w14:textId="77777777" w:rsidTr="00C7401C">
        <w:tc>
          <w:tcPr>
            <w:tcW w:w="2245" w:type="dxa"/>
            <w:shd w:val="clear" w:color="auto" w:fill="FFFFFF"/>
          </w:tcPr>
          <w:p w14:paraId="4C98E35B" w14:textId="77777777" w:rsidR="00C1177A" w:rsidRPr="00B2062D" w:rsidRDefault="00C1177A" w:rsidP="00C23954">
            <w:pPr>
              <w:rPr>
                <w:rFonts w:ascii="Times New Roman" w:hAnsi="Times New Roman" w:cs="Times New Roman"/>
              </w:rPr>
            </w:pPr>
            <w:r w:rsidRPr="00B2062D">
              <w:rPr>
                <w:rFonts w:ascii="Times New Roman" w:hAnsi="Times New Roman" w:cs="Times New Roman"/>
              </w:rPr>
              <w:t>Undergraduate</w:t>
            </w:r>
          </w:p>
        </w:tc>
        <w:tc>
          <w:tcPr>
            <w:tcW w:w="1063" w:type="dxa"/>
            <w:shd w:val="clear" w:color="auto" w:fill="FFFFFF"/>
            <w:vAlign w:val="center"/>
          </w:tcPr>
          <w:p w14:paraId="2056F10D" w14:textId="77777777" w:rsidR="00C1177A" w:rsidRPr="00B2062D" w:rsidRDefault="00C1177A"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194</w:t>
            </w:r>
          </w:p>
        </w:tc>
        <w:tc>
          <w:tcPr>
            <w:tcW w:w="836" w:type="dxa"/>
            <w:shd w:val="clear" w:color="auto" w:fill="FFFFFF"/>
            <w:vAlign w:val="center"/>
          </w:tcPr>
          <w:p w14:paraId="426A5524" w14:textId="77777777" w:rsidR="00C1177A" w:rsidRPr="00B2062D" w:rsidRDefault="00C1177A"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67.6</w:t>
            </w:r>
          </w:p>
        </w:tc>
        <w:tc>
          <w:tcPr>
            <w:tcW w:w="4147" w:type="dxa"/>
            <w:gridSpan w:val="3"/>
          </w:tcPr>
          <w:p w14:paraId="0451229E" w14:textId="77777777" w:rsidR="00C1177A" w:rsidRPr="00B2062D" w:rsidRDefault="00C1177A" w:rsidP="00C23954">
            <w:pPr>
              <w:jc w:val="center"/>
              <w:rPr>
                <w:rFonts w:ascii="Times New Roman" w:eastAsiaTheme="majorEastAsia" w:hAnsi="Times New Roman" w:cs="Times New Roman"/>
                <w:szCs w:val="24"/>
              </w:rPr>
            </w:pPr>
            <w:r w:rsidRPr="00B2062D">
              <w:rPr>
                <w:rFonts w:ascii="Times New Roman" w:hAnsi="Times New Roman" w:cs="Times New Roman"/>
              </w:rPr>
              <w:t>Frequent of visits</w:t>
            </w:r>
          </w:p>
        </w:tc>
      </w:tr>
      <w:tr w:rsidR="00C23954" w:rsidRPr="00B2062D" w14:paraId="12C44FD0" w14:textId="77777777" w:rsidTr="00C1177A">
        <w:tc>
          <w:tcPr>
            <w:tcW w:w="2242" w:type="dxa"/>
            <w:shd w:val="clear" w:color="auto" w:fill="FFFFFF"/>
          </w:tcPr>
          <w:p w14:paraId="0752FF74" w14:textId="77777777" w:rsidR="00C23954" w:rsidRPr="00B2062D" w:rsidRDefault="00C23954" w:rsidP="00C23954">
            <w:pPr>
              <w:rPr>
                <w:rFonts w:ascii="Times New Roman" w:hAnsi="Times New Roman" w:cs="Times New Roman"/>
              </w:rPr>
            </w:pPr>
            <w:r w:rsidRPr="00B2062D">
              <w:rPr>
                <w:rFonts w:ascii="Times New Roman" w:hAnsi="Times New Roman" w:cs="Times New Roman"/>
              </w:rPr>
              <w:t>Junior college</w:t>
            </w:r>
          </w:p>
        </w:tc>
        <w:tc>
          <w:tcPr>
            <w:tcW w:w="1061" w:type="dxa"/>
            <w:shd w:val="clear" w:color="auto" w:fill="FFFFFF"/>
            <w:vAlign w:val="center"/>
          </w:tcPr>
          <w:p w14:paraId="161EBA7E"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42</w:t>
            </w:r>
          </w:p>
        </w:tc>
        <w:tc>
          <w:tcPr>
            <w:tcW w:w="846" w:type="dxa"/>
            <w:shd w:val="clear" w:color="auto" w:fill="FFFFFF"/>
            <w:vAlign w:val="center"/>
          </w:tcPr>
          <w:p w14:paraId="33E533D7"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14.6</w:t>
            </w:r>
          </w:p>
        </w:tc>
        <w:tc>
          <w:tcPr>
            <w:tcW w:w="2123" w:type="dxa"/>
            <w:shd w:val="clear" w:color="auto" w:fill="FFFFFF"/>
          </w:tcPr>
          <w:p w14:paraId="7B027E31" w14:textId="77777777" w:rsidR="00C23954" w:rsidRPr="00B2062D" w:rsidRDefault="00C1177A" w:rsidP="00C23954">
            <w:pPr>
              <w:rPr>
                <w:rFonts w:ascii="Times New Roman" w:hAnsi="Times New Roman" w:cs="Times New Roman"/>
              </w:rPr>
            </w:pPr>
            <w:r w:rsidRPr="00B2062D">
              <w:rPr>
                <w:rFonts w:ascii="Times New Roman" w:hAnsi="Times New Roman" w:cs="Times New Roman"/>
              </w:rPr>
              <w:t>F</w:t>
            </w:r>
            <w:r w:rsidR="00C23954" w:rsidRPr="00B2062D">
              <w:rPr>
                <w:rFonts w:ascii="Times New Roman" w:hAnsi="Times New Roman" w:cs="Times New Roman"/>
              </w:rPr>
              <w:t>irst time</w:t>
            </w:r>
          </w:p>
        </w:tc>
        <w:tc>
          <w:tcPr>
            <w:tcW w:w="1140" w:type="dxa"/>
            <w:shd w:val="clear" w:color="auto" w:fill="FFFFFF"/>
            <w:vAlign w:val="center"/>
          </w:tcPr>
          <w:p w14:paraId="29B01BC2"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89</w:t>
            </w:r>
          </w:p>
        </w:tc>
        <w:tc>
          <w:tcPr>
            <w:tcW w:w="884" w:type="dxa"/>
            <w:shd w:val="clear" w:color="auto" w:fill="FFFFFF"/>
            <w:vAlign w:val="center"/>
          </w:tcPr>
          <w:p w14:paraId="6425A1FD"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31.0</w:t>
            </w:r>
          </w:p>
        </w:tc>
      </w:tr>
      <w:tr w:rsidR="00C23954" w:rsidRPr="00B2062D" w14:paraId="035382DA" w14:textId="77777777" w:rsidTr="00C1177A">
        <w:tc>
          <w:tcPr>
            <w:tcW w:w="2242" w:type="dxa"/>
            <w:shd w:val="clear" w:color="auto" w:fill="FFFFFF"/>
          </w:tcPr>
          <w:p w14:paraId="10369D6E" w14:textId="77777777" w:rsidR="00C23954" w:rsidRPr="00B2062D" w:rsidRDefault="00C23954" w:rsidP="00C23954">
            <w:pPr>
              <w:rPr>
                <w:rFonts w:ascii="Times New Roman" w:hAnsi="Times New Roman" w:cs="Times New Roman"/>
              </w:rPr>
            </w:pPr>
            <w:r w:rsidRPr="00B2062D">
              <w:rPr>
                <w:rFonts w:ascii="Times New Roman" w:hAnsi="Times New Roman" w:cs="Times New Roman"/>
              </w:rPr>
              <w:t>High school</w:t>
            </w:r>
          </w:p>
        </w:tc>
        <w:tc>
          <w:tcPr>
            <w:tcW w:w="1061" w:type="dxa"/>
            <w:shd w:val="clear" w:color="auto" w:fill="FFFFFF"/>
            <w:vAlign w:val="center"/>
          </w:tcPr>
          <w:p w14:paraId="1A4247A6"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36</w:t>
            </w:r>
          </w:p>
        </w:tc>
        <w:tc>
          <w:tcPr>
            <w:tcW w:w="846" w:type="dxa"/>
            <w:shd w:val="clear" w:color="auto" w:fill="FFFFFF"/>
            <w:vAlign w:val="center"/>
          </w:tcPr>
          <w:p w14:paraId="7BC3781A"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12.5</w:t>
            </w:r>
          </w:p>
        </w:tc>
        <w:tc>
          <w:tcPr>
            <w:tcW w:w="2123" w:type="dxa"/>
            <w:shd w:val="clear" w:color="auto" w:fill="FFFFFF"/>
          </w:tcPr>
          <w:p w14:paraId="14E3849E" w14:textId="77777777" w:rsidR="00C23954" w:rsidRPr="00B2062D" w:rsidRDefault="00C23954" w:rsidP="00C23954">
            <w:pPr>
              <w:rPr>
                <w:rFonts w:ascii="Times New Roman" w:hAnsi="Times New Roman" w:cs="Times New Roman"/>
              </w:rPr>
            </w:pPr>
            <w:r w:rsidRPr="00B2062D">
              <w:rPr>
                <w:rFonts w:ascii="Times New Roman" w:hAnsi="Times New Roman" w:cs="Times New Roman"/>
              </w:rPr>
              <w:t>2 to 4 times</w:t>
            </w:r>
          </w:p>
        </w:tc>
        <w:tc>
          <w:tcPr>
            <w:tcW w:w="1140" w:type="dxa"/>
            <w:shd w:val="clear" w:color="auto" w:fill="FFFFFF"/>
            <w:vAlign w:val="center"/>
          </w:tcPr>
          <w:p w14:paraId="77636EF2"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162</w:t>
            </w:r>
          </w:p>
        </w:tc>
        <w:tc>
          <w:tcPr>
            <w:tcW w:w="884" w:type="dxa"/>
            <w:shd w:val="clear" w:color="auto" w:fill="FFFFFF"/>
            <w:vAlign w:val="center"/>
          </w:tcPr>
          <w:p w14:paraId="3CA43A0B"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56.4</w:t>
            </w:r>
          </w:p>
        </w:tc>
      </w:tr>
      <w:tr w:rsidR="00C23954" w:rsidRPr="00B2062D" w14:paraId="6CBBC2D3" w14:textId="77777777" w:rsidTr="00C1177A">
        <w:tc>
          <w:tcPr>
            <w:tcW w:w="2242" w:type="dxa"/>
            <w:shd w:val="clear" w:color="auto" w:fill="FFFFFF"/>
          </w:tcPr>
          <w:p w14:paraId="35CFAA48" w14:textId="77777777" w:rsidR="00C23954" w:rsidRPr="00B2062D" w:rsidRDefault="00C1177A" w:rsidP="00C23954">
            <w:pPr>
              <w:rPr>
                <w:rFonts w:ascii="Times New Roman" w:hAnsi="Times New Roman" w:cs="Times New Roman"/>
              </w:rPr>
            </w:pPr>
            <w:r w:rsidRPr="00B2062D">
              <w:rPr>
                <w:rFonts w:ascii="Times New Roman" w:hAnsi="Times New Roman" w:cs="Times New Roman"/>
              </w:rPr>
              <w:t>P</w:t>
            </w:r>
            <w:r w:rsidR="00C23954" w:rsidRPr="00B2062D">
              <w:rPr>
                <w:rFonts w:ascii="Times New Roman" w:hAnsi="Times New Roman" w:cs="Times New Roman"/>
              </w:rPr>
              <w:t>rimary school</w:t>
            </w:r>
          </w:p>
        </w:tc>
        <w:tc>
          <w:tcPr>
            <w:tcW w:w="1061" w:type="dxa"/>
            <w:shd w:val="clear" w:color="auto" w:fill="FFFFFF"/>
            <w:vAlign w:val="center"/>
          </w:tcPr>
          <w:p w14:paraId="7AC451C4"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15</w:t>
            </w:r>
          </w:p>
        </w:tc>
        <w:tc>
          <w:tcPr>
            <w:tcW w:w="846" w:type="dxa"/>
            <w:shd w:val="clear" w:color="auto" w:fill="FFFFFF"/>
            <w:vAlign w:val="center"/>
          </w:tcPr>
          <w:p w14:paraId="5881B33A"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5.2</w:t>
            </w:r>
          </w:p>
        </w:tc>
        <w:tc>
          <w:tcPr>
            <w:tcW w:w="2123" w:type="dxa"/>
            <w:shd w:val="clear" w:color="auto" w:fill="FFFFFF"/>
          </w:tcPr>
          <w:p w14:paraId="02C5AEFC" w14:textId="77777777" w:rsidR="00C23954" w:rsidRPr="00B2062D" w:rsidRDefault="00C23954" w:rsidP="00C23954">
            <w:pPr>
              <w:rPr>
                <w:rFonts w:ascii="Times New Roman" w:hAnsi="Times New Roman" w:cs="Times New Roman"/>
              </w:rPr>
            </w:pPr>
            <w:r w:rsidRPr="00B2062D">
              <w:rPr>
                <w:rFonts w:ascii="Times New Roman" w:hAnsi="Times New Roman" w:cs="Times New Roman"/>
              </w:rPr>
              <w:t>5 to 8 times</w:t>
            </w:r>
          </w:p>
        </w:tc>
        <w:tc>
          <w:tcPr>
            <w:tcW w:w="1140" w:type="dxa"/>
            <w:shd w:val="clear" w:color="auto" w:fill="FFFFFF"/>
            <w:vAlign w:val="center"/>
          </w:tcPr>
          <w:p w14:paraId="74D6B723"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21</w:t>
            </w:r>
          </w:p>
        </w:tc>
        <w:tc>
          <w:tcPr>
            <w:tcW w:w="884" w:type="dxa"/>
            <w:shd w:val="clear" w:color="auto" w:fill="FFFFFF"/>
            <w:vAlign w:val="center"/>
          </w:tcPr>
          <w:p w14:paraId="6C3C9F64"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7.3</w:t>
            </w:r>
          </w:p>
        </w:tc>
      </w:tr>
      <w:tr w:rsidR="00C23954" w:rsidRPr="00B2062D" w14:paraId="72424E7A" w14:textId="77777777" w:rsidTr="00C1177A">
        <w:tc>
          <w:tcPr>
            <w:tcW w:w="2242" w:type="dxa"/>
            <w:shd w:val="clear" w:color="auto" w:fill="FFFFFF"/>
          </w:tcPr>
          <w:p w14:paraId="7A2E1076" w14:textId="77777777" w:rsidR="00C23954" w:rsidRPr="00B2062D" w:rsidRDefault="00C23954" w:rsidP="00C23954">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p>
        </w:tc>
        <w:tc>
          <w:tcPr>
            <w:tcW w:w="1061" w:type="dxa"/>
            <w:shd w:val="clear" w:color="auto" w:fill="FFFFFF"/>
            <w:vAlign w:val="center"/>
          </w:tcPr>
          <w:p w14:paraId="543A69CA"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p>
        </w:tc>
        <w:tc>
          <w:tcPr>
            <w:tcW w:w="846" w:type="dxa"/>
            <w:shd w:val="clear" w:color="auto" w:fill="FFFFFF"/>
            <w:vAlign w:val="center"/>
          </w:tcPr>
          <w:p w14:paraId="5FF94C03"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p>
        </w:tc>
        <w:tc>
          <w:tcPr>
            <w:tcW w:w="2123" w:type="dxa"/>
            <w:shd w:val="clear" w:color="auto" w:fill="FFFFFF"/>
          </w:tcPr>
          <w:p w14:paraId="79E602ED" w14:textId="77777777" w:rsidR="00C23954" w:rsidRPr="00B2062D" w:rsidRDefault="00C1177A" w:rsidP="00C1177A">
            <w:pPr>
              <w:rPr>
                <w:rFonts w:ascii="Times New Roman" w:hAnsi="Times New Roman" w:cs="Times New Roman"/>
              </w:rPr>
            </w:pPr>
            <w:r w:rsidRPr="00B2062D">
              <w:rPr>
                <w:rFonts w:ascii="Times New Roman" w:hAnsi="Times New Roman" w:cs="Times New Roman"/>
              </w:rPr>
              <w:t>&gt;8 times</w:t>
            </w:r>
          </w:p>
        </w:tc>
        <w:tc>
          <w:tcPr>
            <w:tcW w:w="1140" w:type="dxa"/>
            <w:shd w:val="clear" w:color="auto" w:fill="FFFFFF"/>
            <w:vAlign w:val="center"/>
          </w:tcPr>
          <w:p w14:paraId="080B3743"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15</w:t>
            </w:r>
          </w:p>
        </w:tc>
        <w:tc>
          <w:tcPr>
            <w:tcW w:w="884" w:type="dxa"/>
            <w:shd w:val="clear" w:color="auto" w:fill="FFFFFF"/>
            <w:vAlign w:val="center"/>
          </w:tcPr>
          <w:p w14:paraId="3153ADE1" w14:textId="77777777" w:rsidR="00C23954" w:rsidRPr="00B2062D" w:rsidRDefault="00C23954" w:rsidP="00C23954">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B2062D">
              <w:rPr>
                <w:rFonts w:ascii="Times New Roman" w:eastAsiaTheme="majorEastAsia" w:hAnsi="Times New Roman" w:cs="Times New Roman"/>
                <w:color w:val="000000"/>
                <w:kern w:val="0"/>
                <w:szCs w:val="24"/>
                <w:lang w:eastAsia="zh-CN"/>
              </w:rPr>
              <w:t>5.2</w:t>
            </w:r>
          </w:p>
        </w:tc>
      </w:tr>
    </w:tbl>
    <w:p w14:paraId="74C991EF" w14:textId="77777777" w:rsidR="00080DD4" w:rsidRPr="00B2062D" w:rsidRDefault="00080DD4" w:rsidP="002E1F13">
      <w:pPr>
        <w:jc w:val="both"/>
        <w:rPr>
          <w:rFonts w:ascii="Times New Roman" w:hAnsi="Times New Roman" w:cs="Times New Roman"/>
        </w:rPr>
      </w:pPr>
    </w:p>
    <w:p w14:paraId="73F06226" w14:textId="77777777" w:rsidR="00CD3262" w:rsidRPr="00B2062D" w:rsidRDefault="00CD3262" w:rsidP="002E1F13">
      <w:pPr>
        <w:jc w:val="both"/>
        <w:rPr>
          <w:rFonts w:ascii="Times New Roman" w:hAnsi="Times New Roman" w:cs="Times New Roman"/>
        </w:rPr>
      </w:pPr>
    </w:p>
    <w:p w14:paraId="67F25466" w14:textId="77777777" w:rsidR="00E93008" w:rsidRPr="00B2062D" w:rsidRDefault="00E93008" w:rsidP="00E93008">
      <w:pPr>
        <w:jc w:val="both"/>
        <w:rPr>
          <w:rFonts w:ascii="Times New Roman" w:hAnsi="Times New Roman" w:cs="Times New Roman"/>
          <w:b/>
          <w:sz w:val="28"/>
          <w:szCs w:val="28"/>
        </w:rPr>
      </w:pPr>
      <w:r w:rsidRPr="00B2062D">
        <w:rPr>
          <w:rFonts w:ascii="Times New Roman" w:hAnsi="Times New Roman" w:cs="Times New Roman"/>
          <w:b/>
          <w:sz w:val="28"/>
          <w:szCs w:val="28"/>
        </w:rPr>
        <w:t>3</w:t>
      </w:r>
      <w:r w:rsidR="00F41511" w:rsidRPr="00B2062D">
        <w:rPr>
          <w:rFonts w:ascii="Times New Roman" w:hAnsi="Times New Roman" w:cs="Times New Roman"/>
          <w:b/>
          <w:sz w:val="28"/>
          <w:szCs w:val="28"/>
        </w:rPr>
        <w:t xml:space="preserve">. </w:t>
      </w:r>
      <w:r w:rsidRPr="00B2062D">
        <w:rPr>
          <w:rFonts w:ascii="Times New Roman" w:hAnsi="Times New Roman" w:cs="Times New Roman"/>
          <w:b/>
          <w:sz w:val="28"/>
          <w:szCs w:val="28"/>
        </w:rPr>
        <w:t>Empirical Results</w:t>
      </w:r>
    </w:p>
    <w:p w14:paraId="569CABFD" w14:textId="77777777" w:rsidR="00E93008" w:rsidRPr="00B2062D" w:rsidRDefault="00E93008" w:rsidP="00E93008">
      <w:pPr>
        <w:jc w:val="both"/>
        <w:rPr>
          <w:rFonts w:ascii="Times New Roman" w:hAnsi="Times New Roman" w:cs="Times New Roman"/>
        </w:rPr>
      </w:pPr>
    </w:p>
    <w:p w14:paraId="537EE811" w14:textId="77777777" w:rsidR="00E93008" w:rsidRPr="00B2062D" w:rsidRDefault="00E93008" w:rsidP="00E93008">
      <w:pPr>
        <w:jc w:val="both"/>
        <w:rPr>
          <w:rFonts w:ascii="Times New Roman" w:hAnsi="Times New Roman" w:cs="Times New Roman"/>
        </w:rPr>
      </w:pPr>
      <w:r w:rsidRPr="00B2062D">
        <w:rPr>
          <w:rFonts w:ascii="Times New Roman" w:hAnsi="Times New Roman" w:cs="Times New Roman"/>
        </w:rPr>
        <w:t xml:space="preserve">3.1 </w:t>
      </w:r>
      <w:r w:rsidR="00F57E12" w:rsidRPr="00B2062D">
        <w:rPr>
          <w:rFonts w:ascii="Times New Roman" w:hAnsi="Times New Roman" w:cs="Times New Roman"/>
        </w:rPr>
        <w:t xml:space="preserve">The </w:t>
      </w:r>
      <w:r w:rsidRPr="00B2062D">
        <w:rPr>
          <w:rFonts w:ascii="Times New Roman" w:hAnsi="Times New Roman" w:cs="Times New Roman"/>
        </w:rPr>
        <w:t xml:space="preserve">Descriptive </w:t>
      </w:r>
      <w:r w:rsidR="00F57E12" w:rsidRPr="00B2062D">
        <w:rPr>
          <w:rFonts w:ascii="Times New Roman" w:hAnsi="Times New Roman" w:cs="Times New Roman"/>
        </w:rPr>
        <w:t>S</w:t>
      </w:r>
      <w:r w:rsidRPr="00B2062D">
        <w:rPr>
          <w:rFonts w:ascii="Times New Roman" w:hAnsi="Times New Roman" w:cs="Times New Roman"/>
        </w:rPr>
        <w:t>tatistics</w:t>
      </w:r>
    </w:p>
    <w:p w14:paraId="4699C83D" w14:textId="77777777" w:rsidR="00E93008" w:rsidRPr="00B2062D" w:rsidRDefault="00E93008" w:rsidP="00E93008">
      <w:pPr>
        <w:jc w:val="both"/>
        <w:rPr>
          <w:rFonts w:ascii="Times New Roman" w:hAnsi="Times New Roman" w:cs="Times New Roman"/>
        </w:rPr>
      </w:pPr>
    </w:p>
    <w:p w14:paraId="14A3B3DD" w14:textId="77777777" w:rsidR="00CD3262" w:rsidRPr="00B2062D" w:rsidRDefault="00E93008" w:rsidP="00E93008">
      <w:pPr>
        <w:ind w:firstLineChars="200" w:firstLine="480"/>
        <w:jc w:val="both"/>
        <w:rPr>
          <w:rFonts w:ascii="Times New Roman" w:hAnsi="Times New Roman" w:cs="Times New Roman"/>
        </w:rPr>
      </w:pPr>
      <w:r w:rsidRPr="00B2062D">
        <w:rPr>
          <w:rFonts w:ascii="Times New Roman" w:hAnsi="Times New Roman" w:cs="Times New Roman"/>
        </w:rPr>
        <w:t>In terms of narrative statistics (as shown in Table 2), the average value ranges from 3.76 to 4.28, which is at an average to acceptable level, and the standard deviation ranges from 0.931 to 1.217. Furthermore, the kurtosis coefficient is less than 3 and the skewness coefficient is less than 10, indicating that the data used in this study does not violate the normal distribution (</w:t>
      </w:r>
      <w:r w:rsidRPr="00B2062D">
        <w:rPr>
          <w:rFonts w:ascii="Times New Roman" w:hAnsi="Times New Roman" w:cs="Times New Roman"/>
          <w:color w:val="0000CC"/>
        </w:rPr>
        <w:t>Tabachnick, Fidell and Ullman, 2007</w:t>
      </w:r>
      <w:r w:rsidRPr="00B2062D">
        <w:rPr>
          <w:rFonts w:ascii="Times New Roman" w:hAnsi="Times New Roman" w:cs="Times New Roman"/>
        </w:rPr>
        <w:t>), and subsequent analysis can be conducted.</w:t>
      </w:r>
    </w:p>
    <w:p w14:paraId="6737E7BF" w14:textId="77777777" w:rsidR="00C03E06" w:rsidRPr="00B2062D" w:rsidRDefault="00C03E06" w:rsidP="002E1F13">
      <w:pPr>
        <w:jc w:val="both"/>
        <w:rPr>
          <w:rFonts w:ascii="Times New Roman" w:hAnsi="Times New Roman" w:cs="Times New Roman"/>
        </w:rPr>
      </w:pPr>
    </w:p>
    <w:p w14:paraId="66C268A5" w14:textId="77777777" w:rsidR="00C03E06" w:rsidRPr="00B2062D" w:rsidRDefault="00C03E06" w:rsidP="00C03E06">
      <w:pPr>
        <w:jc w:val="both"/>
        <w:rPr>
          <w:rFonts w:ascii="Times New Roman" w:hAnsi="Times New Roman" w:cs="Times New Roman"/>
        </w:rPr>
      </w:pPr>
      <w:r w:rsidRPr="00B2062D">
        <w:rPr>
          <w:rFonts w:ascii="Times New Roman" w:hAnsi="Times New Roman" w:cs="Times New Roman"/>
        </w:rPr>
        <w:t>3.2</w:t>
      </w:r>
      <w:r w:rsidR="00F57E12" w:rsidRPr="00B2062D">
        <w:rPr>
          <w:rFonts w:ascii="Times New Roman" w:hAnsi="Times New Roman" w:cs="Times New Roman"/>
        </w:rPr>
        <w:t xml:space="preserve"> The </w:t>
      </w:r>
      <w:r w:rsidRPr="00B2062D">
        <w:rPr>
          <w:rFonts w:ascii="Times New Roman" w:hAnsi="Times New Roman" w:cs="Times New Roman"/>
        </w:rPr>
        <w:t>Validity and Reliability</w:t>
      </w:r>
    </w:p>
    <w:p w14:paraId="4B356F1D" w14:textId="77777777" w:rsidR="00C03E06" w:rsidRPr="00B2062D" w:rsidRDefault="00C03E06" w:rsidP="00C03E06">
      <w:pPr>
        <w:jc w:val="both"/>
        <w:rPr>
          <w:rFonts w:ascii="Times New Roman" w:hAnsi="Times New Roman" w:cs="Times New Roman"/>
        </w:rPr>
      </w:pPr>
    </w:p>
    <w:p w14:paraId="5BF477F6" w14:textId="77777777" w:rsidR="00CD3262" w:rsidRPr="00B2062D" w:rsidRDefault="00C03E06" w:rsidP="00C03E06">
      <w:pPr>
        <w:ind w:firstLineChars="200" w:firstLine="480"/>
        <w:jc w:val="both"/>
        <w:rPr>
          <w:rFonts w:ascii="Times New Roman" w:hAnsi="Times New Roman" w:cs="Times New Roman"/>
        </w:rPr>
      </w:pPr>
      <w:r w:rsidRPr="00B2062D">
        <w:rPr>
          <w:rFonts w:ascii="Times New Roman" w:hAnsi="Times New Roman" w:cs="Times New Roman"/>
        </w:rPr>
        <w:t xml:space="preserve">In terms of </w:t>
      </w:r>
      <w:r w:rsidR="00CA2B5E" w:rsidRPr="00B2062D">
        <w:rPr>
          <w:rFonts w:ascii="Times New Roman" w:hAnsi="Times New Roman" w:cs="Times New Roman"/>
        </w:rPr>
        <w:t xml:space="preserve">the </w:t>
      </w:r>
      <w:r w:rsidRPr="00B2062D">
        <w:rPr>
          <w:rFonts w:ascii="Times New Roman" w:hAnsi="Times New Roman" w:cs="Times New Roman"/>
        </w:rPr>
        <w:t>validity analysis, the reference literature of the scale in this study was developed, which has a theoretical basis. It has also been reviewed by experts and researchers and has expert validity. Secondly, in this study, the maximum variation method was adopted. Through principal component analysis, the factor analysis process was covered, and the sphericity test was used to determine whether it was suitable for factor analysis. Check whether the Communalities among the questions are greater than 0.5 to verify the degree of intersection of the questions. By using the maximum variation method to rotate the axis, factors with characteristic values greater than 1 are extracted. In addition, the factor loading after the pivot was all greater than 0.7 and other processes were used to test the construct validity of the research variable items (</w:t>
      </w:r>
      <w:proofErr w:type="spellStart"/>
      <w:r w:rsidRPr="00B2062D">
        <w:rPr>
          <w:rFonts w:ascii="Times New Roman" w:hAnsi="Times New Roman" w:cs="Times New Roman"/>
          <w:color w:val="0000CC"/>
        </w:rPr>
        <w:t>Guadagnoli</w:t>
      </w:r>
      <w:proofErr w:type="spellEnd"/>
      <w:r w:rsidRPr="00B2062D">
        <w:rPr>
          <w:rFonts w:ascii="Times New Roman" w:hAnsi="Times New Roman" w:cs="Times New Roman"/>
          <w:color w:val="0000CC"/>
        </w:rPr>
        <w:t xml:space="preserve"> and </w:t>
      </w:r>
      <w:proofErr w:type="spellStart"/>
      <w:r w:rsidRPr="00B2062D">
        <w:rPr>
          <w:rFonts w:ascii="Times New Roman" w:hAnsi="Times New Roman" w:cs="Times New Roman"/>
          <w:color w:val="0000CC"/>
        </w:rPr>
        <w:t>Velicer</w:t>
      </w:r>
      <w:proofErr w:type="spellEnd"/>
      <w:r w:rsidRPr="00B2062D">
        <w:rPr>
          <w:rFonts w:ascii="Times New Roman" w:hAnsi="Times New Roman" w:cs="Times New Roman"/>
          <w:color w:val="0000CC"/>
        </w:rPr>
        <w:t>, 1988</w:t>
      </w:r>
      <w:r w:rsidRPr="00B2062D">
        <w:rPr>
          <w:rFonts w:ascii="Times New Roman" w:hAnsi="Times New Roman" w:cs="Times New Roman"/>
        </w:rPr>
        <w:t>).</w:t>
      </w:r>
    </w:p>
    <w:p w14:paraId="4CAAFCB2" w14:textId="77777777" w:rsidR="00CD3262" w:rsidRPr="00B2062D" w:rsidRDefault="001758C1" w:rsidP="001758C1">
      <w:pPr>
        <w:ind w:firstLineChars="200" w:firstLine="480"/>
        <w:jc w:val="both"/>
        <w:rPr>
          <w:rFonts w:ascii="Times New Roman" w:hAnsi="Times New Roman" w:cs="Times New Roman"/>
        </w:rPr>
      </w:pPr>
      <w:r w:rsidRPr="00B2062D">
        <w:rPr>
          <w:rFonts w:ascii="Times New Roman" w:hAnsi="Times New Roman" w:cs="Times New Roman"/>
        </w:rPr>
        <w:t xml:space="preserve">The analysis results show that the Bartletts' sphericity test for the four variables is significant, meaning they are suitable for factor analysis. In terms of the validity of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each scale extracts one factor, which is also named in sequence as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After rotating the axis, the factor load of all questions was greater than 0.7. The variance extraction was 86.47% for perceived value, 87.69% for tourism satisfaction, 79.83% for </w:t>
      </w:r>
      <w:r w:rsidR="002E6232" w:rsidRPr="00B2062D">
        <w:rPr>
          <w:rFonts w:ascii="Times New Roman" w:hAnsi="Times New Roman" w:cs="Times New Roman"/>
        </w:rPr>
        <w:t>place</w:t>
      </w:r>
      <w:r w:rsidRPr="00B2062D">
        <w:rPr>
          <w:rFonts w:ascii="Times New Roman" w:hAnsi="Times New Roman" w:cs="Times New Roman"/>
        </w:rPr>
        <w:t xml:space="preserve"> dependence, 73.62% for </w:t>
      </w:r>
      <w:r w:rsidR="002E6232" w:rsidRPr="00B2062D">
        <w:rPr>
          <w:rFonts w:ascii="Times New Roman" w:hAnsi="Times New Roman" w:cs="Times New Roman"/>
        </w:rPr>
        <w:t>place</w:t>
      </w:r>
      <w:r w:rsidRPr="00B2062D">
        <w:rPr>
          <w:rFonts w:ascii="Times New Roman" w:hAnsi="Times New Roman" w:cs="Times New Roman"/>
        </w:rPr>
        <w:t xml:space="preserve"> identity, and 90.61% for word-of-mouth. It shows that the scale of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used in this study has good construction validity. Finally, the reliability coefficients of perceived value,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were 0.920, 0.929, 0.949, 0.926 and 0.895 respectively, all greater than 0.7, belonging to the high reliability range (Hair et al., </w:t>
      </w:r>
      <w:r w:rsidRPr="00B2062D">
        <w:rPr>
          <w:rFonts w:ascii="Times New Roman" w:hAnsi="Times New Roman" w:cs="Times New Roman"/>
        </w:rPr>
        <w:lastRenderedPageBreak/>
        <w:t>2010), and the scales had good internal consistency (as shown in Table 3).</w:t>
      </w:r>
    </w:p>
    <w:p w14:paraId="56AD1AD2" w14:textId="77777777" w:rsidR="00331883" w:rsidRPr="00B2062D" w:rsidRDefault="00331883" w:rsidP="00331883">
      <w:pPr>
        <w:jc w:val="both"/>
        <w:rPr>
          <w:rFonts w:ascii="Times New Roman" w:hAnsi="Times New Roman" w:cs="Times New Roman"/>
        </w:rPr>
      </w:pPr>
    </w:p>
    <w:p w14:paraId="49EAC22E" w14:textId="77777777" w:rsidR="00331883" w:rsidRPr="00B2062D" w:rsidRDefault="00331883" w:rsidP="00331883">
      <w:pPr>
        <w:rPr>
          <w:rFonts w:ascii="Times New Roman" w:hAnsi="Times New Roman" w:cs="Times New Roman"/>
        </w:rPr>
      </w:pPr>
      <w:r w:rsidRPr="00B2062D">
        <w:rPr>
          <w:rFonts w:ascii="Times New Roman" w:hAnsi="Times New Roman" w:cs="Times New Roman"/>
        </w:rPr>
        <w:t xml:space="preserve">Table 2 </w:t>
      </w:r>
      <w:r w:rsidR="00CA2B5E" w:rsidRPr="00B2062D">
        <w:rPr>
          <w:rFonts w:ascii="Times New Roman" w:hAnsi="Times New Roman" w:cs="Times New Roman"/>
        </w:rPr>
        <w:t xml:space="preserve">The </w:t>
      </w:r>
      <w:r w:rsidRPr="00B2062D">
        <w:rPr>
          <w:rFonts w:ascii="Times New Roman" w:hAnsi="Times New Roman" w:cs="Times New Roman"/>
        </w:rPr>
        <w:t>Descriptive Statistics</w:t>
      </w:r>
    </w:p>
    <w:tbl>
      <w:tblPr>
        <w:tblStyle w:val="TableGrid"/>
        <w:tblW w:w="0" w:type="auto"/>
        <w:tblLook w:val="04A0" w:firstRow="1" w:lastRow="0" w:firstColumn="1" w:lastColumn="0" w:noHBand="0" w:noVBand="1"/>
      </w:tblPr>
      <w:tblGrid>
        <w:gridCol w:w="5122"/>
        <w:gridCol w:w="642"/>
        <w:gridCol w:w="756"/>
        <w:gridCol w:w="856"/>
        <w:gridCol w:w="920"/>
      </w:tblGrid>
      <w:tr w:rsidR="00331883" w:rsidRPr="00B2062D" w14:paraId="30B14F63" w14:textId="77777777" w:rsidTr="00CA2B5E">
        <w:tc>
          <w:tcPr>
            <w:tcW w:w="5122" w:type="dxa"/>
          </w:tcPr>
          <w:p w14:paraId="4E283B0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Items</w:t>
            </w:r>
          </w:p>
        </w:tc>
        <w:tc>
          <w:tcPr>
            <w:tcW w:w="642" w:type="dxa"/>
          </w:tcPr>
          <w:p w14:paraId="786D26A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M</w:t>
            </w:r>
          </w:p>
        </w:tc>
        <w:tc>
          <w:tcPr>
            <w:tcW w:w="756" w:type="dxa"/>
          </w:tcPr>
          <w:p w14:paraId="0E6FB2FA"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SD</w:t>
            </w:r>
          </w:p>
        </w:tc>
        <w:tc>
          <w:tcPr>
            <w:tcW w:w="856" w:type="dxa"/>
          </w:tcPr>
          <w:p w14:paraId="6E31D53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SK</w:t>
            </w:r>
          </w:p>
        </w:tc>
        <w:tc>
          <w:tcPr>
            <w:tcW w:w="920" w:type="dxa"/>
          </w:tcPr>
          <w:p w14:paraId="08CCB7BC"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KU</w:t>
            </w:r>
          </w:p>
        </w:tc>
      </w:tr>
      <w:tr w:rsidR="00331883" w:rsidRPr="00B2062D" w14:paraId="63748DF9" w14:textId="77777777" w:rsidTr="00CA2B5E">
        <w:tc>
          <w:tcPr>
            <w:tcW w:w="5122" w:type="dxa"/>
          </w:tcPr>
          <w:p w14:paraId="1D3F4343"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PV1 Compared with the time, money and effort I spent, I received a good return.</w:t>
            </w:r>
          </w:p>
        </w:tc>
        <w:tc>
          <w:tcPr>
            <w:tcW w:w="642" w:type="dxa"/>
          </w:tcPr>
          <w:p w14:paraId="1F0420F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4.01</w:t>
            </w:r>
          </w:p>
        </w:tc>
        <w:tc>
          <w:tcPr>
            <w:tcW w:w="756" w:type="dxa"/>
          </w:tcPr>
          <w:p w14:paraId="7C7112A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1.005</w:t>
            </w:r>
          </w:p>
        </w:tc>
        <w:tc>
          <w:tcPr>
            <w:tcW w:w="856" w:type="dxa"/>
          </w:tcPr>
          <w:p w14:paraId="18E5344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-.728</w:t>
            </w:r>
          </w:p>
        </w:tc>
        <w:tc>
          <w:tcPr>
            <w:tcW w:w="920" w:type="dxa"/>
          </w:tcPr>
          <w:p w14:paraId="2C12AC9B"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-.144</w:t>
            </w:r>
          </w:p>
        </w:tc>
      </w:tr>
      <w:tr w:rsidR="00331883" w:rsidRPr="00B2062D" w14:paraId="51B8377A" w14:textId="77777777" w:rsidTr="00CA2B5E">
        <w:tc>
          <w:tcPr>
            <w:tcW w:w="5122" w:type="dxa"/>
          </w:tcPr>
          <w:p w14:paraId="0977773B"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PV2 The cultural festival activities of the Confucius Academy are worth my time, money and effort.</w:t>
            </w:r>
          </w:p>
        </w:tc>
        <w:tc>
          <w:tcPr>
            <w:tcW w:w="642" w:type="dxa"/>
          </w:tcPr>
          <w:p w14:paraId="4725C9E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3.87</w:t>
            </w:r>
          </w:p>
        </w:tc>
        <w:tc>
          <w:tcPr>
            <w:tcW w:w="756" w:type="dxa"/>
          </w:tcPr>
          <w:p w14:paraId="0FBEA677"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1.101</w:t>
            </w:r>
          </w:p>
        </w:tc>
        <w:tc>
          <w:tcPr>
            <w:tcW w:w="856" w:type="dxa"/>
          </w:tcPr>
          <w:p w14:paraId="2004E20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-.605</w:t>
            </w:r>
          </w:p>
        </w:tc>
        <w:tc>
          <w:tcPr>
            <w:tcW w:w="920" w:type="dxa"/>
          </w:tcPr>
          <w:p w14:paraId="765FBBE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-.553</w:t>
            </w:r>
          </w:p>
        </w:tc>
      </w:tr>
      <w:tr w:rsidR="00331883" w:rsidRPr="00B2062D" w14:paraId="14F70FBB" w14:textId="77777777" w:rsidTr="00CA2B5E">
        <w:tc>
          <w:tcPr>
            <w:tcW w:w="5122" w:type="dxa"/>
          </w:tcPr>
          <w:p w14:paraId="233523C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PV3 Overall, this Confucian Academy cultural festival event is a good deal.</w:t>
            </w:r>
          </w:p>
        </w:tc>
        <w:tc>
          <w:tcPr>
            <w:tcW w:w="642" w:type="dxa"/>
          </w:tcPr>
          <w:p w14:paraId="48A9742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3.93</w:t>
            </w:r>
          </w:p>
        </w:tc>
        <w:tc>
          <w:tcPr>
            <w:tcW w:w="756" w:type="dxa"/>
          </w:tcPr>
          <w:p w14:paraId="27DB1D72"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1.087</w:t>
            </w:r>
          </w:p>
        </w:tc>
        <w:tc>
          <w:tcPr>
            <w:tcW w:w="856" w:type="dxa"/>
          </w:tcPr>
          <w:p w14:paraId="1C05673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-.740</w:t>
            </w:r>
          </w:p>
        </w:tc>
        <w:tc>
          <w:tcPr>
            <w:tcW w:w="920" w:type="dxa"/>
          </w:tcPr>
          <w:p w14:paraId="1656A4A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-.249</w:t>
            </w:r>
          </w:p>
        </w:tc>
      </w:tr>
      <w:tr w:rsidR="00331883" w:rsidRPr="00B2062D" w14:paraId="3E2B7945" w14:textId="77777777" w:rsidTr="00CA2B5E">
        <w:tc>
          <w:tcPr>
            <w:tcW w:w="5122" w:type="dxa"/>
          </w:tcPr>
          <w:p w14:paraId="65233ED7"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SA1 I'm very happy to spend time participating in the activities of the Confucius Academy.</w:t>
            </w:r>
          </w:p>
        </w:tc>
        <w:tc>
          <w:tcPr>
            <w:tcW w:w="642" w:type="dxa"/>
          </w:tcPr>
          <w:p w14:paraId="142EAA0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4.03</w:t>
            </w:r>
          </w:p>
        </w:tc>
        <w:tc>
          <w:tcPr>
            <w:tcW w:w="756" w:type="dxa"/>
          </w:tcPr>
          <w:p w14:paraId="5D3CB16B"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.989</w:t>
            </w:r>
          </w:p>
        </w:tc>
        <w:tc>
          <w:tcPr>
            <w:tcW w:w="856" w:type="dxa"/>
          </w:tcPr>
          <w:p w14:paraId="7C6F3387"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-.711</w:t>
            </w:r>
          </w:p>
        </w:tc>
        <w:tc>
          <w:tcPr>
            <w:tcW w:w="920" w:type="dxa"/>
          </w:tcPr>
          <w:p w14:paraId="5118C43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-.120</w:t>
            </w:r>
          </w:p>
        </w:tc>
      </w:tr>
      <w:tr w:rsidR="00331883" w:rsidRPr="00B2062D" w14:paraId="7615DDBA" w14:textId="77777777" w:rsidTr="00CA2B5E">
        <w:tc>
          <w:tcPr>
            <w:tcW w:w="5122" w:type="dxa"/>
          </w:tcPr>
          <w:p w14:paraId="24D8345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SA2 It's a good decision to watch the activities of the Confucius Academy.</w:t>
            </w:r>
          </w:p>
        </w:tc>
        <w:tc>
          <w:tcPr>
            <w:tcW w:w="642" w:type="dxa"/>
          </w:tcPr>
          <w:p w14:paraId="155DCDF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3.91</w:t>
            </w:r>
          </w:p>
        </w:tc>
        <w:tc>
          <w:tcPr>
            <w:tcW w:w="756" w:type="dxa"/>
          </w:tcPr>
          <w:p w14:paraId="4AB46CE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1.072</w:t>
            </w:r>
          </w:p>
        </w:tc>
        <w:tc>
          <w:tcPr>
            <w:tcW w:w="856" w:type="dxa"/>
          </w:tcPr>
          <w:p w14:paraId="06C3B04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-.597</w:t>
            </w:r>
          </w:p>
        </w:tc>
        <w:tc>
          <w:tcPr>
            <w:tcW w:w="920" w:type="dxa"/>
          </w:tcPr>
          <w:p w14:paraId="1C4DF75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-.592</w:t>
            </w:r>
          </w:p>
        </w:tc>
      </w:tr>
      <w:tr w:rsidR="00331883" w:rsidRPr="00B2062D" w14:paraId="36C642DB" w14:textId="77777777" w:rsidTr="00CA2B5E">
        <w:tc>
          <w:tcPr>
            <w:tcW w:w="5122" w:type="dxa"/>
          </w:tcPr>
          <w:p w14:paraId="3FE819B6"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SA3 I'm very glad that I have decided to participate in the Confucius Academy activities.</w:t>
            </w:r>
          </w:p>
        </w:tc>
        <w:tc>
          <w:tcPr>
            <w:tcW w:w="642" w:type="dxa"/>
          </w:tcPr>
          <w:p w14:paraId="462F3FB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4.00</w:t>
            </w:r>
          </w:p>
        </w:tc>
        <w:tc>
          <w:tcPr>
            <w:tcW w:w="756" w:type="dxa"/>
          </w:tcPr>
          <w:p w14:paraId="1DAD5A0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1.041</w:t>
            </w:r>
          </w:p>
        </w:tc>
        <w:tc>
          <w:tcPr>
            <w:tcW w:w="856" w:type="dxa"/>
          </w:tcPr>
          <w:p w14:paraId="1E64927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-.824</w:t>
            </w:r>
          </w:p>
        </w:tc>
        <w:tc>
          <w:tcPr>
            <w:tcW w:w="920" w:type="dxa"/>
          </w:tcPr>
          <w:p w14:paraId="1354C99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.099</w:t>
            </w:r>
          </w:p>
        </w:tc>
      </w:tr>
      <w:tr w:rsidR="00331883" w:rsidRPr="00B2062D" w14:paraId="19EAF36A" w14:textId="77777777" w:rsidTr="00CA2B5E">
        <w:tc>
          <w:tcPr>
            <w:tcW w:w="5122" w:type="dxa"/>
          </w:tcPr>
          <w:p w14:paraId="6EFF8A59"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PD1 XX have unique and representative meanings.</w:t>
            </w:r>
          </w:p>
        </w:tc>
        <w:tc>
          <w:tcPr>
            <w:tcW w:w="642" w:type="dxa"/>
          </w:tcPr>
          <w:p w14:paraId="5C6B5A69" w14:textId="77777777" w:rsidR="00331883" w:rsidRPr="00B2062D" w:rsidRDefault="00331883" w:rsidP="00727F5C">
            <w:pPr>
              <w:jc w:val="center"/>
              <w:rPr>
                <w:rFonts w:ascii="Times New Roman" w:hAnsi="Times New Roman" w:cs="Times New Roman"/>
                <w:color w:val="0000CC"/>
              </w:rPr>
            </w:pPr>
            <w:r w:rsidRPr="00B2062D">
              <w:rPr>
                <w:rFonts w:ascii="Times New Roman" w:hAnsi="Times New Roman" w:cs="Times New Roman"/>
                <w:color w:val="0000CC"/>
              </w:rPr>
              <w:t>4.28</w:t>
            </w:r>
          </w:p>
        </w:tc>
        <w:tc>
          <w:tcPr>
            <w:tcW w:w="756" w:type="dxa"/>
          </w:tcPr>
          <w:p w14:paraId="1D786582" w14:textId="77777777" w:rsidR="00331883" w:rsidRPr="00B2062D" w:rsidRDefault="00331883" w:rsidP="00727F5C">
            <w:pPr>
              <w:jc w:val="center"/>
              <w:rPr>
                <w:rFonts w:ascii="Times New Roman" w:hAnsi="Times New Roman" w:cs="Times New Roman"/>
                <w:color w:val="0000CC"/>
              </w:rPr>
            </w:pPr>
            <w:r w:rsidRPr="00B2062D">
              <w:rPr>
                <w:rFonts w:ascii="Times New Roman" w:hAnsi="Times New Roman" w:cs="Times New Roman"/>
                <w:color w:val="0000CC"/>
              </w:rPr>
              <w:t>.931</w:t>
            </w:r>
          </w:p>
        </w:tc>
        <w:tc>
          <w:tcPr>
            <w:tcW w:w="856" w:type="dxa"/>
          </w:tcPr>
          <w:p w14:paraId="2EDAED44"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-1.212</w:t>
            </w:r>
          </w:p>
        </w:tc>
        <w:tc>
          <w:tcPr>
            <w:tcW w:w="920" w:type="dxa"/>
          </w:tcPr>
          <w:p w14:paraId="1FCD16A8"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.996</w:t>
            </w:r>
          </w:p>
        </w:tc>
      </w:tr>
      <w:tr w:rsidR="00331883" w:rsidRPr="00B2062D" w14:paraId="5DB98DC6" w14:textId="77777777" w:rsidTr="00CA2B5E">
        <w:tc>
          <w:tcPr>
            <w:tcW w:w="5122" w:type="dxa"/>
          </w:tcPr>
          <w:p w14:paraId="6588EED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PD2 XX represent unique Confucian culture.</w:t>
            </w:r>
          </w:p>
        </w:tc>
        <w:tc>
          <w:tcPr>
            <w:tcW w:w="642" w:type="dxa"/>
          </w:tcPr>
          <w:p w14:paraId="513EA27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4.19</w:t>
            </w:r>
          </w:p>
        </w:tc>
        <w:tc>
          <w:tcPr>
            <w:tcW w:w="756" w:type="dxa"/>
          </w:tcPr>
          <w:p w14:paraId="6AEA8CB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.971</w:t>
            </w:r>
          </w:p>
        </w:tc>
        <w:tc>
          <w:tcPr>
            <w:tcW w:w="856" w:type="dxa"/>
          </w:tcPr>
          <w:p w14:paraId="4324FCC8"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-.984</w:t>
            </w:r>
          </w:p>
        </w:tc>
        <w:tc>
          <w:tcPr>
            <w:tcW w:w="920" w:type="dxa"/>
          </w:tcPr>
          <w:p w14:paraId="7D02566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.174</w:t>
            </w:r>
          </w:p>
        </w:tc>
      </w:tr>
      <w:tr w:rsidR="00331883" w:rsidRPr="00B2062D" w14:paraId="52FAB0F1" w14:textId="77777777" w:rsidTr="00CA2B5E">
        <w:tc>
          <w:tcPr>
            <w:tcW w:w="5122" w:type="dxa"/>
          </w:tcPr>
          <w:p w14:paraId="3280D58C"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 xml:space="preserve">PD3 XX represent the </w:t>
            </w:r>
            <w:r w:rsidR="002E6232" w:rsidRPr="00B2062D">
              <w:rPr>
                <w:rFonts w:ascii="Times New Roman" w:hAnsi="Times New Roman" w:cs="Times New Roman"/>
              </w:rPr>
              <w:t>place</w:t>
            </w:r>
            <w:r w:rsidRPr="00B2062D">
              <w:rPr>
                <w:rFonts w:ascii="Times New Roman" w:hAnsi="Times New Roman" w:cs="Times New Roman"/>
              </w:rPr>
              <w:t xml:space="preserve"> Confucian culture.</w:t>
            </w:r>
          </w:p>
        </w:tc>
        <w:tc>
          <w:tcPr>
            <w:tcW w:w="642" w:type="dxa"/>
          </w:tcPr>
          <w:p w14:paraId="138D35ED"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4.14</w:t>
            </w:r>
          </w:p>
        </w:tc>
        <w:tc>
          <w:tcPr>
            <w:tcW w:w="756" w:type="dxa"/>
          </w:tcPr>
          <w:p w14:paraId="2B5A855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1.005</w:t>
            </w:r>
          </w:p>
        </w:tc>
        <w:tc>
          <w:tcPr>
            <w:tcW w:w="856" w:type="dxa"/>
          </w:tcPr>
          <w:p w14:paraId="4AB91B17"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-1.018</w:t>
            </w:r>
          </w:p>
        </w:tc>
        <w:tc>
          <w:tcPr>
            <w:tcW w:w="920" w:type="dxa"/>
          </w:tcPr>
          <w:p w14:paraId="3A5110B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.264</w:t>
            </w:r>
          </w:p>
        </w:tc>
      </w:tr>
      <w:tr w:rsidR="00331883" w:rsidRPr="00B2062D" w14:paraId="386F0504" w14:textId="77777777" w:rsidTr="00CA2B5E">
        <w:tc>
          <w:tcPr>
            <w:tcW w:w="5122" w:type="dxa"/>
          </w:tcPr>
          <w:p w14:paraId="7662E870"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PD4 XX represent historical manifestations.</w:t>
            </w:r>
          </w:p>
        </w:tc>
        <w:tc>
          <w:tcPr>
            <w:tcW w:w="642" w:type="dxa"/>
          </w:tcPr>
          <w:p w14:paraId="4B7BF73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4.21</w:t>
            </w:r>
          </w:p>
        </w:tc>
        <w:tc>
          <w:tcPr>
            <w:tcW w:w="756" w:type="dxa"/>
          </w:tcPr>
          <w:p w14:paraId="6DC6D8DB"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.956</w:t>
            </w:r>
          </w:p>
        </w:tc>
        <w:tc>
          <w:tcPr>
            <w:tcW w:w="856" w:type="dxa"/>
          </w:tcPr>
          <w:p w14:paraId="007A436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-1.009</w:t>
            </w:r>
          </w:p>
        </w:tc>
        <w:tc>
          <w:tcPr>
            <w:tcW w:w="920" w:type="dxa"/>
          </w:tcPr>
          <w:p w14:paraId="6D783AA7"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.175</w:t>
            </w:r>
          </w:p>
        </w:tc>
      </w:tr>
      <w:tr w:rsidR="00331883" w:rsidRPr="00B2062D" w14:paraId="260C6694" w14:textId="77777777" w:rsidTr="00CA2B5E">
        <w:tc>
          <w:tcPr>
            <w:tcW w:w="5122" w:type="dxa"/>
          </w:tcPr>
          <w:p w14:paraId="1620427F"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PD5 XX represent a unique Confucian cultural atmosphere.</w:t>
            </w:r>
          </w:p>
        </w:tc>
        <w:tc>
          <w:tcPr>
            <w:tcW w:w="642" w:type="dxa"/>
          </w:tcPr>
          <w:p w14:paraId="6EA3C60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4.22</w:t>
            </w:r>
          </w:p>
        </w:tc>
        <w:tc>
          <w:tcPr>
            <w:tcW w:w="756" w:type="dxa"/>
          </w:tcPr>
          <w:p w14:paraId="1BF09D6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.930</w:t>
            </w:r>
          </w:p>
        </w:tc>
        <w:tc>
          <w:tcPr>
            <w:tcW w:w="856" w:type="dxa"/>
          </w:tcPr>
          <w:p w14:paraId="78D2A44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-.950</w:t>
            </w:r>
          </w:p>
        </w:tc>
        <w:tc>
          <w:tcPr>
            <w:tcW w:w="920" w:type="dxa"/>
          </w:tcPr>
          <w:p w14:paraId="43F4EBF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.101</w:t>
            </w:r>
          </w:p>
        </w:tc>
      </w:tr>
      <w:tr w:rsidR="00331883" w:rsidRPr="00B2062D" w14:paraId="54AED95F" w14:textId="77777777" w:rsidTr="00CA2B5E">
        <w:tc>
          <w:tcPr>
            <w:tcW w:w="5122" w:type="dxa"/>
          </w:tcPr>
          <w:p w14:paraId="44C7F01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PD6 XX represent a unique carnival of Confucian culture.</w:t>
            </w:r>
          </w:p>
        </w:tc>
        <w:tc>
          <w:tcPr>
            <w:tcW w:w="642" w:type="dxa"/>
          </w:tcPr>
          <w:p w14:paraId="45518DC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4.10</w:t>
            </w:r>
          </w:p>
        </w:tc>
        <w:tc>
          <w:tcPr>
            <w:tcW w:w="756" w:type="dxa"/>
          </w:tcPr>
          <w:p w14:paraId="64B8B759"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.987</w:t>
            </w:r>
          </w:p>
        </w:tc>
        <w:tc>
          <w:tcPr>
            <w:tcW w:w="856" w:type="dxa"/>
          </w:tcPr>
          <w:p w14:paraId="1D5ECA0B"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-.804</w:t>
            </w:r>
          </w:p>
        </w:tc>
        <w:tc>
          <w:tcPr>
            <w:tcW w:w="920" w:type="dxa"/>
          </w:tcPr>
          <w:p w14:paraId="5879D35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-.209</w:t>
            </w:r>
          </w:p>
        </w:tc>
      </w:tr>
      <w:tr w:rsidR="00331883" w:rsidRPr="00B2062D" w14:paraId="2F5C3396" w14:textId="77777777" w:rsidTr="00CA2B5E">
        <w:tc>
          <w:tcPr>
            <w:tcW w:w="5122" w:type="dxa"/>
          </w:tcPr>
          <w:p w14:paraId="52D60700"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PI1 The Confucian Academy is rich in the spirit of Confucian culture.</w:t>
            </w:r>
          </w:p>
        </w:tc>
        <w:tc>
          <w:tcPr>
            <w:tcW w:w="642" w:type="dxa"/>
          </w:tcPr>
          <w:p w14:paraId="77D75DA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4.15</w:t>
            </w:r>
          </w:p>
        </w:tc>
        <w:tc>
          <w:tcPr>
            <w:tcW w:w="756" w:type="dxa"/>
          </w:tcPr>
          <w:p w14:paraId="1C306A32"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.958</w:t>
            </w:r>
          </w:p>
        </w:tc>
        <w:tc>
          <w:tcPr>
            <w:tcW w:w="856" w:type="dxa"/>
          </w:tcPr>
          <w:p w14:paraId="0866BF5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-.905</w:t>
            </w:r>
          </w:p>
        </w:tc>
        <w:tc>
          <w:tcPr>
            <w:tcW w:w="920" w:type="dxa"/>
          </w:tcPr>
          <w:p w14:paraId="68C6D81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.107</w:t>
            </w:r>
          </w:p>
        </w:tc>
      </w:tr>
      <w:tr w:rsidR="00331883" w:rsidRPr="00B2062D" w14:paraId="7869C110" w14:textId="77777777" w:rsidTr="00CA2B5E">
        <w:tc>
          <w:tcPr>
            <w:tcW w:w="5122" w:type="dxa"/>
          </w:tcPr>
          <w:p w14:paraId="7F33BD6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PI2 The Confucian Academy is regarded as a symbol of Confucian culture.</w:t>
            </w:r>
          </w:p>
        </w:tc>
        <w:tc>
          <w:tcPr>
            <w:tcW w:w="642" w:type="dxa"/>
          </w:tcPr>
          <w:p w14:paraId="7EF73126"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4.17</w:t>
            </w:r>
          </w:p>
        </w:tc>
        <w:tc>
          <w:tcPr>
            <w:tcW w:w="756" w:type="dxa"/>
          </w:tcPr>
          <w:p w14:paraId="6C25794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.966</w:t>
            </w:r>
          </w:p>
        </w:tc>
        <w:tc>
          <w:tcPr>
            <w:tcW w:w="856" w:type="dxa"/>
          </w:tcPr>
          <w:p w14:paraId="74ABCB4D"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-1.052</w:t>
            </w:r>
          </w:p>
        </w:tc>
        <w:tc>
          <w:tcPr>
            <w:tcW w:w="920" w:type="dxa"/>
          </w:tcPr>
          <w:p w14:paraId="7DA32FB2"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.533</w:t>
            </w:r>
          </w:p>
        </w:tc>
      </w:tr>
      <w:tr w:rsidR="00331883" w:rsidRPr="00B2062D" w14:paraId="70B7218A" w14:textId="77777777" w:rsidTr="00CA2B5E">
        <w:tc>
          <w:tcPr>
            <w:tcW w:w="5122" w:type="dxa"/>
          </w:tcPr>
          <w:p w14:paraId="0C207754"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PI3 The Confucius Academy is of great significance to me.</w:t>
            </w:r>
          </w:p>
        </w:tc>
        <w:tc>
          <w:tcPr>
            <w:tcW w:w="642" w:type="dxa"/>
          </w:tcPr>
          <w:p w14:paraId="548E966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4.05</w:t>
            </w:r>
          </w:p>
        </w:tc>
        <w:tc>
          <w:tcPr>
            <w:tcW w:w="756" w:type="dxa"/>
          </w:tcPr>
          <w:p w14:paraId="7D2BB7F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.990</w:t>
            </w:r>
          </w:p>
        </w:tc>
        <w:tc>
          <w:tcPr>
            <w:tcW w:w="856" w:type="dxa"/>
          </w:tcPr>
          <w:p w14:paraId="113C74F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-.809</w:t>
            </w:r>
          </w:p>
        </w:tc>
        <w:tc>
          <w:tcPr>
            <w:tcW w:w="920" w:type="dxa"/>
          </w:tcPr>
          <w:p w14:paraId="575EF3AD"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.066</w:t>
            </w:r>
          </w:p>
        </w:tc>
      </w:tr>
      <w:tr w:rsidR="00331883" w:rsidRPr="00B2062D" w14:paraId="3460FE9B" w14:textId="77777777" w:rsidTr="00CA2B5E">
        <w:tc>
          <w:tcPr>
            <w:tcW w:w="5122" w:type="dxa"/>
          </w:tcPr>
          <w:p w14:paraId="3C8EA857"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PI4 I am extremely infatuated with the Confucian Academy.</w:t>
            </w:r>
          </w:p>
        </w:tc>
        <w:tc>
          <w:tcPr>
            <w:tcW w:w="642" w:type="dxa"/>
          </w:tcPr>
          <w:p w14:paraId="47DCD929"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3.76</w:t>
            </w:r>
          </w:p>
        </w:tc>
        <w:tc>
          <w:tcPr>
            <w:tcW w:w="756" w:type="dxa"/>
          </w:tcPr>
          <w:p w14:paraId="7E83E5A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1.209</w:t>
            </w:r>
          </w:p>
        </w:tc>
        <w:tc>
          <w:tcPr>
            <w:tcW w:w="856" w:type="dxa"/>
          </w:tcPr>
          <w:p w14:paraId="250DA61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-.624</w:t>
            </w:r>
          </w:p>
        </w:tc>
        <w:tc>
          <w:tcPr>
            <w:tcW w:w="920" w:type="dxa"/>
          </w:tcPr>
          <w:p w14:paraId="17A8736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-.611</w:t>
            </w:r>
          </w:p>
        </w:tc>
      </w:tr>
      <w:tr w:rsidR="00331883" w:rsidRPr="00B2062D" w14:paraId="418BEA05" w14:textId="77777777" w:rsidTr="00CA2B5E">
        <w:tc>
          <w:tcPr>
            <w:tcW w:w="5122" w:type="dxa"/>
          </w:tcPr>
          <w:p w14:paraId="08144A44"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PI5 The Confucian Academy makes me feel alive.</w:t>
            </w:r>
          </w:p>
        </w:tc>
        <w:tc>
          <w:tcPr>
            <w:tcW w:w="642" w:type="dxa"/>
          </w:tcPr>
          <w:p w14:paraId="0D71D0E6" w14:textId="77777777" w:rsidR="00331883" w:rsidRPr="00B2062D" w:rsidRDefault="00331883" w:rsidP="00727F5C">
            <w:pPr>
              <w:jc w:val="center"/>
              <w:rPr>
                <w:rFonts w:ascii="Times New Roman" w:hAnsi="Times New Roman" w:cs="Times New Roman"/>
                <w:color w:val="0000CC"/>
              </w:rPr>
            </w:pPr>
            <w:r w:rsidRPr="00B2062D">
              <w:rPr>
                <w:rFonts w:ascii="Times New Roman" w:hAnsi="Times New Roman" w:cs="Times New Roman"/>
                <w:color w:val="0000CC"/>
              </w:rPr>
              <w:t>3.72</w:t>
            </w:r>
          </w:p>
        </w:tc>
        <w:tc>
          <w:tcPr>
            <w:tcW w:w="756" w:type="dxa"/>
          </w:tcPr>
          <w:p w14:paraId="6267B1E3" w14:textId="77777777" w:rsidR="00331883" w:rsidRPr="00B2062D" w:rsidRDefault="00331883" w:rsidP="00727F5C">
            <w:pPr>
              <w:jc w:val="center"/>
              <w:rPr>
                <w:rFonts w:ascii="Times New Roman" w:hAnsi="Times New Roman" w:cs="Times New Roman"/>
                <w:color w:val="0000CC"/>
              </w:rPr>
            </w:pPr>
            <w:r w:rsidRPr="00B2062D">
              <w:rPr>
                <w:rFonts w:ascii="Times New Roman" w:hAnsi="Times New Roman" w:cs="Times New Roman"/>
                <w:color w:val="0000CC"/>
              </w:rPr>
              <w:t>1.217</w:t>
            </w:r>
          </w:p>
        </w:tc>
        <w:tc>
          <w:tcPr>
            <w:tcW w:w="856" w:type="dxa"/>
          </w:tcPr>
          <w:p w14:paraId="3F20435B"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-.647</w:t>
            </w:r>
          </w:p>
        </w:tc>
        <w:tc>
          <w:tcPr>
            <w:tcW w:w="920" w:type="dxa"/>
          </w:tcPr>
          <w:p w14:paraId="53C4D77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-.537</w:t>
            </w:r>
          </w:p>
        </w:tc>
      </w:tr>
      <w:tr w:rsidR="00331883" w:rsidRPr="00B2062D" w14:paraId="526FB566" w14:textId="77777777" w:rsidTr="00CA2B5E">
        <w:tc>
          <w:tcPr>
            <w:tcW w:w="5122" w:type="dxa"/>
          </w:tcPr>
          <w:p w14:paraId="2F9D9537"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PI6 I agree with the Confucian Academy.</w:t>
            </w:r>
          </w:p>
        </w:tc>
        <w:tc>
          <w:tcPr>
            <w:tcW w:w="642" w:type="dxa"/>
          </w:tcPr>
          <w:p w14:paraId="4B7218D3"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4.02</w:t>
            </w:r>
          </w:p>
        </w:tc>
        <w:tc>
          <w:tcPr>
            <w:tcW w:w="756" w:type="dxa"/>
          </w:tcPr>
          <w:p w14:paraId="732F392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1.007</w:t>
            </w:r>
          </w:p>
        </w:tc>
        <w:tc>
          <w:tcPr>
            <w:tcW w:w="856" w:type="dxa"/>
          </w:tcPr>
          <w:p w14:paraId="75B19471"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-.705</w:t>
            </w:r>
          </w:p>
        </w:tc>
        <w:tc>
          <w:tcPr>
            <w:tcW w:w="920" w:type="dxa"/>
          </w:tcPr>
          <w:p w14:paraId="3898A145"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-.382</w:t>
            </w:r>
          </w:p>
        </w:tc>
      </w:tr>
      <w:tr w:rsidR="00331883" w:rsidRPr="00B2062D" w14:paraId="43AA9359" w14:textId="77777777" w:rsidTr="00CA2B5E">
        <w:tc>
          <w:tcPr>
            <w:tcW w:w="5122" w:type="dxa"/>
          </w:tcPr>
          <w:p w14:paraId="228EE206"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WO1 I will tell others about the advantages of the Confucius Academy festival activities.</w:t>
            </w:r>
          </w:p>
        </w:tc>
        <w:tc>
          <w:tcPr>
            <w:tcW w:w="642" w:type="dxa"/>
          </w:tcPr>
          <w:p w14:paraId="5E81BD18"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4.03</w:t>
            </w:r>
          </w:p>
        </w:tc>
        <w:tc>
          <w:tcPr>
            <w:tcW w:w="756" w:type="dxa"/>
          </w:tcPr>
          <w:p w14:paraId="32403569"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1.007</w:t>
            </w:r>
          </w:p>
        </w:tc>
        <w:tc>
          <w:tcPr>
            <w:tcW w:w="856" w:type="dxa"/>
          </w:tcPr>
          <w:p w14:paraId="644DC20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-.802</w:t>
            </w:r>
          </w:p>
        </w:tc>
        <w:tc>
          <w:tcPr>
            <w:tcW w:w="920" w:type="dxa"/>
          </w:tcPr>
          <w:p w14:paraId="1618776F"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.066</w:t>
            </w:r>
          </w:p>
        </w:tc>
      </w:tr>
      <w:tr w:rsidR="00331883" w:rsidRPr="00B2062D" w14:paraId="0AD53DF4" w14:textId="77777777" w:rsidTr="00CA2B5E">
        <w:tc>
          <w:tcPr>
            <w:tcW w:w="5122" w:type="dxa"/>
          </w:tcPr>
          <w:p w14:paraId="01E395C0"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lastRenderedPageBreak/>
              <w:t>WO2 I will recommend others to participate in the Confucius Academy festival activities.</w:t>
            </w:r>
          </w:p>
        </w:tc>
        <w:tc>
          <w:tcPr>
            <w:tcW w:w="642" w:type="dxa"/>
          </w:tcPr>
          <w:p w14:paraId="12F4A71E"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3.97</w:t>
            </w:r>
          </w:p>
        </w:tc>
        <w:tc>
          <w:tcPr>
            <w:tcW w:w="756" w:type="dxa"/>
          </w:tcPr>
          <w:p w14:paraId="4EBBDE80"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1.091</w:t>
            </w:r>
          </w:p>
        </w:tc>
        <w:tc>
          <w:tcPr>
            <w:tcW w:w="856" w:type="dxa"/>
          </w:tcPr>
          <w:p w14:paraId="1853B29D"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-.766</w:t>
            </w:r>
          </w:p>
        </w:tc>
        <w:tc>
          <w:tcPr>
            <w:tcW w:w="920" w:type="dxa"/>
          </w:tcPr>
          <w:p w14:paraId="5DF7E9E7" w14:textId="77777777" w:rsidR="00331883" w:rsidRPr="00B2062D" w:rsidRDefault="00331883" w:rsidP="00727F5C">
            <w:pPr>
              <w:jc w:val="center"/>
              <w:rPr>
                <w:rFonts w:ascii="Times New Roman" w:hAnsi="Times New Roman" w:cs="Times New Roman"/>
              </w:rPr>
            </w:pPr>
            <w:r w:rsidRPr="00B2062D">
              <w:rPr>
                <w:rFonts w:ascii="Times New Roman" w:hAnsi="Times New Roman" w:cs="Times New Roman"/>
              </w:rPr>
              <w:t>-.306</w:t>
            </w:r>
          </w:p>
        </w:tc>
      </w:tr>
    </w:tbl>
    <w:p w14:paraId="31B676DC" w14:textId="77777777" w:rsidR="00CA2B5E" w:rsidRPr="00B2062D" w:rsidRDefault="00CA2B5E" w:rsidP="00CA2B5E">
      <w:pPr>
        <w:rPr>
          <w:rFonts w:ascii="Times New Roman" w:hAnsi="Times New Roman" w:cs="Times New Roman"/>
        </w:rPr>
      </w:pPr>
      <w:r w:rsidRPr="00B2062D">
        <w:rPr>
          <w:rFonts w:ascii="Times New Roman" w:hAnsi="Times New Roman" w:cs="Times New Roman"/>
        </w:rPr>
        <w:t>M: Mean; SD: Standard Deviation; SK: Skew; KU: Kurtosis</w:t>
      </w:r>
    </w:p>
    <w:p w14:paraId="3FFA98C2" w14:textId="77777777" w:rsidR="00331883" w:rsidRPr="00B2062D" w:rsidRDefault="00331883" w:rsidP="00331883">
      <w:pPr>
        <w:rPr>
          <w:rFonts w:ascii="Times New Roman" w:hAnsi="Times New Roman" w:cs="Times New Roman"/>
        </w:rPr>
      </w:pPr>
    </w:p>
    <w:p w14:paraId="0BC32538" w14:textId="77777777" w:rsidR="00331883" w:rsidRPr="00B2062D" w:rsidRDefault="00331883" w:rsidP="00331883">
      <w:pPr>
        <w:rPr>
          <w:rFonts w:ascii="Times New Roman" w:hAnsi="Times New Roman" w:cs="Times New Roman"/>
        </w:rPr>
      </w:pPr>
      <w:r w:rsidRPr="00B2062D">
        <w:rPr>
          <w:rFonts w:ascii="Times New Roman" w:hAnsi="Times New Roman" w:cs="Times New Roman"/>
        </w:rPr>
        <w:t xml:space="preserve">Table 3 </w:t>
      </w:r>
      <w:r w:rsidR="00CA2B5E" w:rsidRPr="00B2062D">
        <w:rPr>
          <w:rFonts w:ascii="Times New Roman" w:hAnsi="Times New Roman" w:cs="Times New Roman"/>
        </w:rPr>
        <w:t xml:space="preserve">The </w:t>
      </w:r>
      <w:r w:rsidRPr="00B2062D">
        <w:rPr>
          <w:rFonts w:ascii="Times New Roman" w:hAnsi="Times New Roman" w:cs="Times New Roman"/>
        </w:rPr>
        <w:t>Validity and Reliability</w:t>
      </w:r>
    </w:p>
    <w:tbl>
      <w:tblPr>
        <w:tblStyle w:val="TableGrid"/>
        <w:tblW w:w="0" w:type="auto"/>
        <w:tblLook w:val="04A0" w:firstRow="1" w:lastRow="0" w:firstColumn="1" w:lastColumn="0" w:noHBand="0" w:noVBand="1"/>
      </w:tblPr>
      <w:tblGrid>
        <w:gridCol w:w="5088"/>
        <w:gridCol w:w="709"/>
        <w:gridCol w:w="825"/>
        <w:gridCol w:w="886"/>
        <w:gridCol w:w="788"/>
      </w:tblGrid>
      <w:tr w:rsidR="00331883" w:rsidRPr="00B2062D" w14:paraId="0E716603" w14:textId="77777777" w:rsidTr="00727F5C">
        <w:tc>
          <w:tcPr>
            <w:tcW w:w="5098" w:type="dxa"/>
          </w:tcPr>
          <w:p w14:paraId="5877878B" w14:textId="77777777" w:rsidR="00331883" w:rsidRPr="00B2062D" w:rsidRDefault="00331883" w:rsidP="00727F5C">
            <w:pPr>
              <w:jc w:val="center"/>
              <w:rPr>
                <w:rFonts w:ascii="Times New Roman" w:hAnsi="Times New Roman" w:cs="Times New Roman"/>
                <w:szCs w:val="24"/>
              </w:rPr>
            </w:pPr>
            <w:bookmarkStart w:id="3" w:name="_Hlk202173520"/>
            <w:r w:rsidRPr="00B2062D">
              <w:rPr>
                <w:rFonts w:ascii="Times New Roman" w:hAnsi="Times New Roman" w:cs="Times New Roman"/>
                <w:szCs w:val="24"/>
              </w:rPr>
              <w:t>Items</w:t>
            </w:r>
          </w:p>
        </w:tc>
        <w:tc>
          <w:tcPr>
            <w:tcW w:w="709" w:type="dxa"/>
          </w:tcPr>
          <w:p w14:paraId="7C97D428" w14:textId="77777777" w:rsidR="00331883" w:rsidRPr="00B2062D" w:rsidRDefault="00331883" w:rsidP="00727F5C">
            <w:pPr>
              <w:jc w:val="center"/>
              <w:rPr>
                <w:rFonts w:ascii="Times New Roman" w:hAnsi="Times New Roman" w:cs="Times New Roman"/>
                <w:szCs w:val="24"/>
              </w:rPr>
            </w:pPr>
            <w:r w:rsidRPr="00B2062D">
              <w:rPr>
                <w:rFonts w:ascii="Times New Roman" w:hAnsi="Times New Roman" w:cs="Times New Roman"/>
                <w:szCs w:val="24"/>
              </w:rPr>
              <w:t>FL</w:t>
            </w:r>
          </w:p>
        </w:tc>
        <w:tc>
          <w:tcPr>
            <w:tcW w:w="825" w:type="dxa"/>
          </w:tcPr>
          <w:p w14:paraId="67B2FB9D" w14:textId="77777777" w:rsidR="00331883" w:rsidRPr="00B2062D" w:rsidRDefault="00331883" w:rsidP="00727F5C">
            <w:pPr>
              <w:jc w:val="center"/>
              <w:rPr>
                <w:rFonts w:ascii="Times New Roman" w:hAnsi="Times New Roman" w:cs="Times New Roman"/>
                <w:szCs w:val="24"/>
              </w:rPr>
            </w:pPr>
            <w:r w:rsidRPr="00B2062D">
              <w:rPr>
                <w:rFonts w:ascii="Times New Roman" w:hAnsi="Times New Roman" w:cs="Times New Roman"/>
                <w:szCs w:val="24"/>
              </w:rPr>
              <w:t>Eig.</w:t>
            </w:r>
          </w:p>
        </w:tc>
        <w:tc>
          <w:tcPr>
            <w:tcW w:w="876" w:type="dxa"/>
          </w:tcPr>
          <w:p w14:paraId="586BA441" w14:textId="77777777" w:rsidR="00331883" w:rsidRPr="00B2062D" w:rsidRDefault="00331883" w:rsidP="00727F5C">
            <w:pPr>
              <w:jc w:val="center"/>
              <w:rPr>
                <w:rFonts w:ascii="Times New Roman" w:hAnsi="Times New Roman" w:cs="Times New Roman"/>
                <w:szCs w:val="24"/>
              </w:rPr>
            </w:pPr>
            <w:r w:rsidRPr="00B2062D">
              <w:rPr>
                <w:rFonts w:ascii="Times New Roman" w:hAnsi="Times New Roman" w:cs="Times New Roman"/>
                <w:szCs w:val="24"/>
              </w:rPr>
              <w:t>%V</w:t>
            </w:r>
          </w:p>
        </w:tc>
        <w:tc>
          <w:tcPr>
            <w:tcW w:w="788" w:type="dxa"/>
          </w:tcPr>
          <w:p w14:paraId="348932DF" w14:textId="77777777" w:rsidR="00331883" w:rsidRPr="00B2062D" w:rsidRDefault="00331883" w:rsidP="00727F5C">
            <w:pPr>
              <w:jc w:val="center"/>
              <w:rPr>
                <w:rFonts w:ascii="Times New Roman" w:hAnsi="Times New Roman" w:cs="Times New Roman"/>
                <w:szCs w:val="24"/>
              </w:rPr>
            </w:pPr>
            <w:r w:rsidRPr="00B2062D">
              <w:rPr>
                <w:rFonts w:ascii="Times New Roman" w:hAnsi="Times New Roman" w:cs="Times New Roman"/>
                <w:szCs w:val="24"/>
              </w:rPr>
              <w:t>R</w:t>
            </w:r>
          </w:p>
        </w:tc>
      </w:tr>
      <w:bookmarkEnd w:id="3"/>
      <w:tr w:rsidR="00331883" w:rsidRPr="00B2062D" w14:paraId="52A9694F" w14:textId="77777777" w:rsidTr="00727F5C">
        <w:tc>
          <w:tcPr>
            <w:tcW w:w="5098" w:type="dxa"/>
          </w:tcPr>
          <w:p w14:paraId="2F63422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PV1 Compared with the time, money and effort I spent, I received a good return.</w:t>
            </w:r>
          </w:p>
        </w:tc>
        <w:tc>
          <w:tcPr>
            <w:tcW w:w="709" w:type="dxa"/>
          </w:tcPr>
          <w:p w14:paraId="0DECB8F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.945</w:t>
            </w:r>
          </w:p>
        </w:tc>
        <w:tc>
          <w:tcPr>
            <w:tcW w:w="825" w:type="dxa"/>
          </w:tcPr>
          <w:p w14:paraId="4D7FBDE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2.594</w:t>
            </w:r>
          </w:p>
        </w:tc>
        <w:tc>
          <w:tcPr>
            <w:tcW w:w="876" w:type="dxa"/>
          </w:tcPr>
          <w:p w14:paraId="38A63F22"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86.476</w:t>
            </w:r>
          </w:p>
        </w:tc>
        <w:tc>
          <w:tcPr>
            <w:tcW w:w="788" w:type="dxa"/>
          </w:tcPr>
          <w:p w14:paraId="5CD0D5DD"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0.920</w:t>
            </w:r>
          </w:p>
        </w:tc>
      </w:tr>
      <w:tr w:rsidR="00331883" w:rsidRPr="00B2062D" w14:paraId="7DEBBD9A" w14:textId="77777777" w:rsidTr="00727F5C">
        <w:tc>
          <w:tcPr>
            <w:tcW w:w="5098" w:type="dxa"/>
          </w:tcPr>
          <w:p w14:paraId="4839D65D"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PV2 The cultural festival activities of the Confucius Academy are worth my time, money and effort.</w:t>
            </w:r>
          </w:p>
        </w:tc>
        <w:tc>
          <w:tcPr>
            <w:tcW w:w="709" w:type="dxa"/>
          </w:tcPr>
          <w:p w14:paraId="6DE17F6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.922</w:t>
            </w:r>
          </w:p>
        </w:tc>
        <w:tc>
          <w:tcPr>
            <w:tcW w:w="825" w:type="dxa"/>
          </w:tcPr>
          <w:p w14:paraId="7EE0A505"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0B27A988"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0B9F6B80"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62811114" w14:textId="77777777" w:rsidTr="00727F5C">
        <w:tc>
          <w:tcPr>
            <w:tcW w:w="5098" w:type="dxa"/>
          </w:tcPr>
          <w:p w14:paraId="57D5AE50"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PV3 Overall, this Confucian Academy cultural festival event is a good deal.</w:t>
            </w:r>
          </w:p>
        </w:tc>
        <w:tc>
          <w:tcPr>
            <w:tcW w:w="709" w:type="dxa"/>
          </w:tcPr>
          <w:p w14:paraId="3B8D0629"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.923</w:t>
            </w:r>
          </w:p>
        </w:tc>
        <w:tc>
          <w:tcPr>
            <w:tcW w:w="825" w:type="dxa"/>
          </w:tcPr>
          <w:p w14:paraId="2C32173B"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18B1FF17"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7F93C1D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773DD2EF" w14:textId="77777777" w:rsidTr="00727F5C">
        <w:tc>
          <w:tcPr>
            <w:tcW w:w="5098" w:type="dxa"/>
          </w:tcPr>
          <w:p w14:paraId="0C79055C"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SA1 I'm very happy to spend time participating in the activities of the Confucius Academy.</w:t>
            </w:r>
          </w:p>
        </w:tc>
        <w:tc>
          <w:tcPr>
            <w:tcW w:w="709" w:type="dxa"/>
          </w:tcPr>
          <w:p w14:paraId="19CF4CC7"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.936</w:t>
            </w:r>
          </w:p>
        </w:tc>
        <w:tc>
          <w:tcPr>
            <w:tcW w:w="825" w:type="dxa"/>
          </w:tcPr>
          <w:p w14:paraId="40C1242B"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2.631</w:t>
            </w:r>
          </w:p>
        </w:tc>
        <w:tc>
          <w:tcPr>
            <w:tcW w:w="876" w:type="dxa"/>
          </w:tcPr>
          <w:p w14:paraId="4C955019"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87.698</w:t>
            </w:r>
          </w:p>
        </w:tc>
        <w:tc>
          <w:tcPr>
            <w:tcW w:w="788" w:type="dxa"/>
          </w:tcPr>
          <w:p w14:paraId="172EBE0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0.929</w:t>
            </w:r>
          </w:p>
        </w:tc>
      </w:tr>
      <w:tr w:rsidR="00331883" w:rsidRPr="00B2062D" w14:paraId="1ECA3074" w14:textId="77777777" w:rsidTr="00727F5C">
        <w:tc>
          <w:tcPr>
            <w:tcW w:w="5098" w:type="dxa"/>
          </w:tcPr>
          <w:p w14:paraId="19D20F57"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SA2 It's a good decision to watch the activities of the Confucius Academy.</w:t>
            </w:r>
          </w:p>
        </w:tc>
        <w:tc>
          <w:tcPr>
            <w:tcW w:w="709" w:type="dxa"/>
          </w:tcPr>
          <w:p w14:paraId="2AA34177"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.930</w:t>
            </w:r>
          </w:p>
        </w:tc>
        <w:tc>
          <w:tcPr>
            <w:tcW w:w="825" w:type="dxa"/>
          </w:tcPr>
          <w:p w14:paraId="5413494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02EFC500"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4365430D"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28D8D827" w14:textId="77777777" w:rsidTr="00727F5C">
        <w:tc>
          <w:tcPr>
            <w:tcW w:w="5098" w:type="dxa"/>
          </w:tcPr>
          <w:p w14:paraId="4DB19DB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SA3 I'm very glad that I have decided to participate in the Confucius Academy activities.</w:t>
            </w:r>
          </w:p>
        </w:tc>
        <w:tc>
          <w:tcPr>
            <w:tcW w:w="709" w:type="dxa"/>
          </w:tcPr>
          <w:p w14:paraId="31FD666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.944</w:t>
            </w:r>
          </w:p>
        </w:tc>
        <w:tc>
          <w:tcPr>
            <w:tcW w:w="825" w:type="dxa"/>
          </w:tcPr>
          <w:p w14:paraId="614F4CB8"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3A3F28F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2413DB82"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7940C558" w14:textId="77777777" w:rsidTr="00727F5C">
        <w:tc>
          <w:tcPr>
            <w:tcW w:w="5098" w:type="dxa"/>
          </w:tcPr>
          <w:p w14:paraId="21E9266A"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PD1 XX have unique and representative meanings.</w:t>
            </w:r>
          </w:p>
        </w:tc>
        <w:tc>
          <w:tcPr>
            <w:tcW w:w="709" w:type="dxa"/>
          </w:tcPr>
          <w:p w14:paraId="0873669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.890</w:t>
            </w:r>
          </w:p>
        </w:tc>
        <w:tc>
          <w:tcPr>
            <w:tcW w:w="825" w:type="dxa"/>
          </w:tcPr>
          <w:p w14:paraId="4E3427B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4.790</w:t>
            </w:r>
          </w:p>
        </w:tc>
        <w:tc>
          <w:tcPr>
            <w:tcW w:w="876" w:type="dxa"/>
          </w:tcPr>
          <w:p w14:paraId="41E393E8"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79.832</w:t>
            </w:r>
          </w:p>
        </w:tc>
        <w:tc>
          <w:tcPr>
            <w:tcW w:w="788" w:type="dxa"/>
          </w:tcPr>
          <w:p w14:paraId="52AE069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0.949</w:t>
            </w:r>
          </w:p>
        </w:tc>
      </w:tr>
      <w:tr w:rsidR="00331883" w:rsidRPr="00B2062D" w14:paraId="402583C8" w14:textId="77777777" w:rsidTr="00727F5C">
        <w:tc>
          <w:tcPr>
            <w:tcW w:w="5098" w:type="dxa"/>
          </w:tcPr>
          <w:p w14:paraId="44DFBB07"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PD2 XX represent unique Confucian culture.</w:t>
            </w:r>
          </w:p>
        </w:tc>
        <w:tc>
          <w:tcPr>
            <w:tcW w:w="709" w:type="dxa"/>
          </w:tcPr>
          <w:p w14:paraId="5616D156"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.916</w:t>
            </w:r>
          </w:p>
        </w:tc>
        <w:tc>
          <w:tcPr>
            <w:tcW w:w="825" w:type="dxa"/>
          </w:tcPr>
          <w:p w14:paraId="4469A942"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248F1AB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21010B9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57345FE7" w14:textId="77777777" w:rsidTr="00727F5C">
        <w:tc>
          <w:tcPr>
            <w:tcW w:w="5098" w:type="dxa"/>
          </w:tcPr>
          <w:p w14:paraId="7A3D5BC8"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 xml:space="preserve">PD3 XX represent the </w:t>
            </w:r>
            <w:r w:rsidR="002E6232" w:rsidRPr="00B2062D">
              <w:rPr>
                <w:rFonts w:ascii="Times New Roman" w:hAnsi="Times New Roman" w:cs="Times New Roman"/>
              </w:rPr>
              <w:t>place</w:t>
            </w:r>
            <w:r w:rsidRPr="00B2062D">
              <w:rPr>
                <w:rFonts w:ascii="Times New Roman" w:hAnsi="Times New Roman" w:cs="Times New Roman"/>
              </w:rPr>
              <w:t xml:space="preserve"> Confucian culture.</w:t>
            </w:r>
          </w:p>
        </w:tc>
        <w:tc>
          <w:tcPr>
            <w:tcW w:w="709" w:type="dxa"/>
          </w:tcPr>
          <w:p w14:paraId="1EF6F67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.876</w:t>
            </w:r>
          </w:p>
        </w:tc>
        <w:tc>
          <w:tcPr>
            <w:tcW w:w="825" w:type="dxa"/>
          </w:tcPr>
          <w:p w14:paraId="035A72AD"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3FEE0DD8"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2A95FDBF"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185E7B33" w14:textId="77777777" w:rsidTr="00727F5C">
        <w:tc>
          <w:tcPr>
            <w:tcW w:w="5098" w:type="dxa"/>
          </w:tcPr>
          <w:p w14:paraId="0F5000C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PD4 XX represent historical manifestations.</w:t>
            </w:r>
          </w:p>
        </w:tc>
        <w:tc>
          <w:tcPr>
            <w:tcW w:w="709" w:type="dxa"/>
          </w:tcPr>
          <w:p w14:paraId="0B39ABC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.875</w:t>
            </w:r>
          </w:p>
        </w:tc>
        <w:tc>
          <w:tcPr>
            <w:tcW w:w="825" w:type="dxa"/>
          </w:tcPr>
          <w:p w14:paraId="3E80C07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6C63C19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4A07629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507CD121" w14:textId="77777777" w:rsidTr="00727F5C">
        <w:tc>
          <w:tcPr>
            <w:tcW w:w="5098" w:type="dxa"/>
          </w:tcPr>
          <w:p w14:paraId="7BA9116A"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PD5 XX represent a unique Confucian cultural atmosphere.</w:t>
            </w:r>
          </w:p>
        </w:tc>
        <w:tc>
          <w:tcPr>
            <w:tcW w:w="709" w:type="dxa"/>
          </w:tcPr>
          <w:p w14:paraId="200E1110"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.900</w:t>
            </w:r>
          </w:p>
        </w:tc>
        <w:tc>
          <w:tcPr>
            <w:tcW w:w="825" w:type="dxa"/>
          </w:tcPr>
          <w:p w14:paraId="56B14889"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6A3892A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175FC7B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2ED98D26" w14:textId="77777777" w:rsidTr="00727F5C">
        <w:tc>
          <w:tcPr>
            <w:tcW w:w="5098" w:type="dxa"/>
          </w:tcPr>
          <w:p w14:paraId="5F6FB42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PD6 XX represent a unique carnival of Confucian culture.</w:t>
            </w:r>
          </w:p>
        </w:tc>
        <w:tc>
          <w:tcPr>
            <w:tcW w:w="709" w:type="dxa"/>
          </w:tcPr>
          <w:p w14:paraId="5B6036B4"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.902</w:t>
            </w:r>
          </w:p>
        </w:tc>
        <w:tc>
          <w:tcPr>
            <w:tcW w:w="825" w:type="dxa"/>
          </w:tcPr>
          <w:p w14:paraId="151F8A1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76020B2B"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477356E6"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15EAE4AE" w14:textId="77777777" w:rsidTr="00727F5C">
        <w:tc>
          <w:tcPr>
            <w:tcW w:w="5098" w:type="dxa"/>
          </w:tcPr>
          <w:p w14:paraId="6B08AB3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PI1 The Confucian Academy is rich in the spirit of Confucian culture.</w:t>
            </w:r>
          </w:p>
        </w:tc>
        <w:tc>
          <w:tcPr>
            <w:tcW w:w="709" w:type="dxa"/>
          </w:tcPr>
          <w:p w14:paraId="469E4B74"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.827</w:t>
            </w:r>
          </w:p>
        </w:tc>
        <w:tc>
          <w:tcPr>
            <w:tcW w:w="825" w:type="dxa"/>
          </w:tcPr>
          <w:p w14:paraId="41C18A9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4.418</w:t>
            </w:r>
          </w:p>
        </w:tc>
        <w:tc>
          <w:tcPr>
            <w:tcW w:w="876" w:type="dxa"/>
          </w:tcPr>
          <w:p w14:paraId="38EDA5F5"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73.625</w:t>
            </w:r>
          </w:p>
        </w:tc>
        <w:tc>
          <w:tcPr>
            <w:tcW w:w="788" w:type="dxa"/>
          </w:tcPr>
          <w:p w14:paraId="10047436"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0.926</w:t>
            </w:r>
          </w:p>
        </w:tc>
      </w:tr>
      <w:tr w:rsidR="00331883" w:rsidRPr="00B2062D" w14:paraId="2A1A966B" w14:textId="77777777" w:rsidTr="00727F5C">
        <w:tc>
          <w:tcPr>
            <w:tcW w:w="5098" w:type="dxa"/>
          </w:tcPr>
          <w:p w14:paraId="6F53AF5D"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PI2 The Confucian Academy is regarded as a symbol of Confucian culture.</w:t>
            </w:r>
          </w:p>
        </w:tc>
        <w:tc>
          <w:tcPr>
            <w:tcW w:w="709" w:type="dxa"/>
          </w:tcPr>
          <w:p w14:paraId="787B7FE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.809</w:t>
            </w:r>
          </w:p>
        </w:tc>
        <w:tc>
          <w:tcPr>
            <w:tcW w:w="825" w:type="dxa"/>
          </w:tcPr>
          <w:p w14:paraId="34E71B09"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2104F8D2"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56CA4DE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3EB5691A" w14:textId="77777777" w:rsidTr="00727F5C">
        <w:tc>
          <w:tcPr>
            <w:tcW w:w="5098" w:type="dxa"/>
          </w:tcPr>
          <w:p w14:paraId="59094D01"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PI3 The Confucius Academy is of great significance to me.</w:t>
            </w:r>
          </w:p>
        </w:tc>
        <w:tc>
          <w:tcPr>
            <w:tcW w:w="709" w:type="dxa"/>
          </w:tcPr>
          <w:p w14:paraId="54DBF9CD"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.899</w:t>
            </w:r>
          </w:p>
        </w:tc>
        <w:tc>
          <w:tcPr>
            <w:tcW w:w="825" w:type="dxa"/>
          </w:tcPr>
          <w:p w14:paraId="160B1088"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4185E9D4"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49683B3D"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54E68515" w14:textId="77777777" w:rsidTr="00727F5C">
        <w:tc>
          <w:tcPr>
            <w:tcW w:w="5098" w:type="dxa"/>
          </w:tcPr>
          <w:p w14:paraId="508DF165"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PI4 I am extremely infatuated with the Confucian Academy.</w:t>
            </w:r>
          </w:p>
        </w:tc>
        <w:tc>
          <w:tcPr>
            <w:tcW w:w="709" w:type="dxa"/>
          </w:tcPr>
          <w:p w14:paraId="70729F8F"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.880</w:t>
            </w:r>
          </w:p>
        </w:tc>
        <w:tc>
          <w:tcPr>
            <w:tcW w:w="825" w:type="dxa"/>
          </w:tcPr>
          <w:p w14:paraId="7860120E"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18A18C8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089846F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64F1B058" w14:textId="77777777" w:rsidTr="00727F5C">
        <w:tc>
          <w:tcPr>
            <w:tcW w:w="5098" w:type="dxa"/>
          </w:tcPr>
          <w:p w14:paraId="2A8C684C"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PI5 The Confucian Academy makes me feel alive.</w:t>
            </w:r>
          </w:p>
        </w:tc>
        <w:tc>
          <w:tcPr>
            <w:tcW w:w="709" w:type="dxa"/>
          </w:tcPr>
          <w:p w14:paraId="6789F42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.845</w:t>
            </w:r>
          </w:p>
        </w:tc>
        <w:tc>
          <w:tcPr>
            <w:tcW w:w="825" w:type="dxa"/>
          </w:tcPr>
          <w:p w14:paraId="3267DC5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557C2E6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180DD00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695E5F95" w14:textId="77777777" w:rsidTr="00727F5C">
        <w:tc>
          <w:tcPr>
            <w:tcW w:w="5098" w:type="dxa"/>
          </w:tcPr>
          <w:p w14:paraId="27071515"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PI6 I agree with the Confucian Academy.</w:t>
            </w:r>
          </w:p>
        </w:tc>
        <w:tc>
          <w:tcPr>
            <w:tcW w:w="709" w:type="dxa"/>
          </w:tcPr>
          <w:p w14:paraId="55C09CC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.885</w:t>
            </w:r>
          </w:p>
        </w:tc>
        <w:tc>
          <w:tcPr>
            <w:tcW w:w="825" w:type="dxa"/>
          </w:tcPr>
          <w:p w14:paraId="594C139A"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5698DE73"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419AC402"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r w:rsidR="00331883" w:rsidRPr="00B2062D" w14:paraId="5DA964A5" w14:textId="77777777" w:rsidTr="00727F5C">
        <w:tc>
          <w:tcPr>
            <w:tcW w:w="5098" w:type="dxa"/>
          </w:tcPr>
          <w:p w14:paraId="6485D5AE"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lastRenderedPageBreak/>
              <w:t>WO1 I will tell others about the advantages of the Confucius Academy festival activities.</w:t>
            </w:r>
          </w:p>
        </w:tc>
        <w:tc>
          <w:tcPr>
            <w:tcW w:w="709" w:type="dxa"/>
          </w:tcPr>
          <w:p w14:paraId="7D636C64"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.952</w:t>
            </w:r>
          </w:p>
        </w:tc>
        <w:tc>
          <w:tcPr>
            <w:tcW w:w="825" w:type="dxa"/>
          </w:tcPr>
          <w:p w14:paraId="6A424604"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1.812</w:t>
            </w:r>
          </w:p>
        </w:tc>
        <w:tc>
          <w:tcPr>
            <w:tcW w:w="876" w:type="dxa"/>
          </w:tcPr>
          <w:p w14:paraId="0B84F3E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90.617</w:t>
            </w:r>
          </w:p>
        </w:tc>
        <w:tc>
          <w:tcPr>
            <w:tcW w:w="788" w:type="dxa"/>
          </w:tcPr>
          <w:p w14:paraId="068CABD9"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0.895</w:t>
            </w:r>
          </w:p>
        </w:tc>
      </w:tr>
      <w:tr w:rsidR="00331883" w:rsidRPr="00B2062D" w14:paraId="4CC83A53" w14:textId="77777777" w:rsidTr="00727F5C">
        <w:tc>
          <w:tcPr>
            <w:tcW w:w="5098" w:type="dxa"/>
          </w:tcPr>
          <w:p w14:paraId="4686EC5A" w14:textId="77777777" w:rsidR="00331883" w:rsidRPr="00B2062D" w:rsidRDefault="00331883" w:rsidP="00727F5C">
            <w:pPr>
              <w:rPr>
                <w:rFonts w:ascii="Times New Roman" w:hAnsi="Times New Roman" w:cs="Times New Roman"/>
              </w:rPr>
            </w:pPr>
            <w:r w:rsidRPr="00B2062D">
              <w:rPr>
                <w:rFonts w:ascii="Times New Roman" w:hAnsi="Times New Roman" w:cs="Times New Roman"/>
              </w:rPr>
              <w:t>WO2 I will recommend others to participate in the Confucius Academy festival activities.</w:t>
            </w:r>
          </w:p>
        </w:tc>
        <w:tc>
          <w:tcPr>
            <w:tcW w:w="709" w:type="dxa"/>
          </w:tcPr>
          <w:p w14:paraId="41260D71"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r w:rsidRPr="00B2062D">
              <w:rPr>
                <w:rFonts w:ascii="Times New Roman" w:eastAsia="DengXian" w:hAnsi="Times New Roman" w:cs="Times New Roman"/>
                <w:color w:val="000000"/>
                <w:kern w:val="0"/>
                <w:sz w:val="20"/>
                <w:szCs w:val="20"/>
                <w:lang w:eastAsia="zh-CN"/>
              </w:rPr>
              <w:t>.952</w:t>
            </w:r>
          </w:p>
        </w:tc>
        <w:tc>
          <w:tcPr>
            <w:tcW w:w="825" w:type="dxa"/>
          </w:tcPr>
          <w:p w14:paraId="6BDE6C3C"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876" w:type="dxa"/>
          </w:tcPr>
          <w:p w14:paraId="4EEB1EE0"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c>
          <w:tcPr>
            <w:tcW w:w="788" w:type="dxa"/>
          </w:tcPr>
          <w:p w14:paraId="2D0C5290" w14:textId="77777777" w:rsidR="00331883" w:rsidRPr="00B2062D" w:rsidRDefault="00331883" w:rsidP="00727F5C">
            <w:pPr>
              <w:autoSpaceDE w:val="0"/>
              <w:autoSpaceDN w:val="0"/>
              <w:adjustRightInd w:val="0"/>
              <w:spacing w:line="320" w:lineRule="atLeast"/>
              <w:ind w:left="60" w:right="60"/>
              <w:jc w:val="right"/>
              <w:rPr>
                <w:rFonts w:ascii="Times New Roman" w:eastAsia="MingLiU" w:hAnsi="Times New Roman" w:cs="Times New Roman"/>
                <w:color w:val="000000"/>
                <w:kern w:val="0"/>
                <w:sz w:val="20"/>
                <w:szCs w:val="20"/>
              </w:rPr>
            </w:pPr>
          </w:p>
        </w:tc>
      </w:tr>
    </w:tbl>
    <w:p w14:paraId="38725E17" w14:textId="77777777" w:rsidR="00331883" w:rsidRPr="00B2062D" w:rsidRDefault="00331883" w:rsidP="00331883">
      <w:pPr>
        <w:rPr>
          <w:rFonts w:ascii="Times New Roman" w:hAnsi="Times New Roman" w:cs="Times New Roman"/>
        </w:rPr>
      </w:pPr>
      <w:r w:rsidRPr="00B2062D">
        <w:rPr>
          <w:rFonts w:ascii="Times New Roman" w:hAnsi="Times New Roman" w:cs="Times New Roman"/>
        </w:rPr>
        <w:t>FL: Factor Loading; Eig: Eigenvalue; %V: % Variation; R: Reliability</w:t>
      </w:r>
    </w:p>
    <w:p w14:paraId="16906D54" w14:textId="77777777" w:rsidR="00331883" w:rsidRPr="00B2062D" w:rsidRDefault="00331883" w:rsidP="00331883">
      <w:pPr>
        <w:jc w:val="both"/>
        <w:rPr>
          <w:rFonts w:ascii="Times New Roman" w:hAnsi="Times New Roman" w:cs="Times New Roman"/>
        </w:rPr>
      </w:pPr>
    </w:p>
    <w:p w14:paraId="3DBEE23E" w14:textId="77777777" w:rsidR="00F57E12" w:rsidRPr="00B2062D" w:rsidRDefault="00F57E12" w:rsidP="00F57E12">
      <w:pPr>
        <w:jc w:val="both"/>
        <w:rPr>
          <w:rFonts w:ascii="Times New Roman" w:hAnsi="Times New Roman" w:cs="Times New Roman"/>
        </w:rPr>
      </w:pPr>
      <w:r w:rsidRPr="00B2062D">
        <w:rPr>
          <w:rFonts w:ascii="Times New Roman" w:hAnsi="Times New Roman" w:cs="Times New Roman"/>
        </w:rPr>
        <w:t>3.3 The Correlation Analysis</w:t>
      </w:r>
    </w:p>
    <w:p w14:paraId="5EFA3D3D" w14:textId="77777777" w:rsidR="00F57E12" w:rsidRPr="00B2062D" w:rsidRDefault="00F57E12" w:rsidP="00F57E12">
      <w:pPr>
        <w:ind w:firstLineChars="200" w:firstLine="480"/>
        <w:jc w:val="both"/>
        <w:rPr>
          <w:rFonts w:ascii="Times New Roman" w:hAnsi="Times New Roman" w:cs="Times New Roman"/>
        </w:rPr>
      </w:pPr>
      <w:r w:rsidRPr="00B2062D">
        <w:rPr>
          <w:rFonts w:ascii="Times New Roman" w:hAnsi="Times New Roman" w:cs="Times New Roman"/>
        </w:rPr>
        <w:t xml:space="preserve">To clarify the correlations among the variables, this study employed the Pearson correlation coefficient, and the analysis results are shown in Table 4. The analysis results show that all variables are significantly positively correlated. That is to say, perceived value is positively correlated with tourism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with correlation coefficients of 0.896, 0.735, 0.860 and 0.906 respectively. Tourism satisfaction is positively correlated with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with correlation coefficients of 0.752, 0.866 and 0.892 respectively. </w:t>
      </w:r>
      <w:r w:rsidR="002E6232" w:rsidRPr="00B2062D">
        <w:rPr>
          <w:rFonts w:ascii="Times New Roman" w:hAnsi="Times New Roman" w:cs="Times New Roman"/>
        </w:rPr>
        <w:t>Place</w:t>
      </w:r>
      <w:r w:rsidRPr="00B2062D">
        <w:rPr>
          <w:rFonts w:ascii="Times New Roman" w:hAnsi="Times New Roman" w:cs="Times New Roman"/>
        </w:rPr>
        <w:t xml:space="preserve"> dependence is positively correlated with </w:t>
      </w:r>
      <w:r w:rsidR="002E6232" w:rsidRPr="00B2062D">
        <w:rPr>
          <w:rFonts w:ascii="Times New Roman" w:hAnsi="Times New Roman" w:cs="Times New Roman"/>
        </w:rPr>
        <w:t>place</w:t>
      </w:r>
      <w:r w:rsidRPr="00B2062D">
        <w:rPr>
          <w:rFonts w:ascii="Times New Roman" w:hAnsi="Times New Roman" w:cs="Times New Roman"/>
        </w:rPr>
        <w:t xml:space="preserve"> identity and word-of-mouth, with correlation coefficients of 0.828 and 0.723 respectively. </w:t>
      </w:r>
      <w:r w:rsidR="002E6232" w:rsidRPr="00B2062D">
        <w:rPr>
          <w:rFonts w:ascii="Times New Roman" w:hAnsi="Times New Roman" w:cs="Times New Roman"/>
        </w:rPr>
        <w:t>Place</w:t>
      </w:r>
      <w:r w:rsidRPr="00B2062D">
        <w:rPr>
          <w:rFonts w:ascii="Times New Roman" w:hAnsi="Times New Roman" w:cs="Times New Roman"/>
        </w:rPr>
        <w:t xml:space="preserve"> identity is positively correlated with word-of-mouth, with a correlation coefficient of 0.844. Based on this, this study continues to conduct regression analysis.</w:t>
      </w:r>
    </w:p>
    <w:p w14:paraId="410C2966" w14:textId="77777777" w:rsidR="00F57E12" w:rsidRPr="00B2062D" w:rsidRDefault="00F57E12" w:rsidP="00331883">
      <w:pPr>
        <w:jc w:val="both"/>
        <w:rPr>
          <w:rFonts w:ascii="Times New Roman" w:hAnsi="Times New Roman" w:cs="Times New Roman"/>
        </w:rPr>
      </w:pPr>
    </w:p>
    <w:p w14:paraId="0A9CF889" w14:textId="77777777" w:rsidR="002524C9" w:rsidRPr="00B2062D" w:rsidRDefault="002524C9" w:rsidP="002524C9">
      <w:pPr>
        <w:rPr>
          <w:rFonts w:ascii="Times New Roman" w:hAnsi="Times New Roman" w:cs="Times New Roman"/>
        </w:rPr>
      </w:pPr>
      <w:r w:rsidRPr="00B2062D">
        <w:rPr>
          <w:rFonts w:ascii="Times New Roman" w:hAnsi="Times New Roman" w:cs="Times New Roman"/>
        </w:rPr>
        <w:t>Table 4 The Correlation Analysis</w:t>
      </w:r>
    </w:p>
    <w:tbl>
      <w:tblPr>
        <w:tblStyle w:val="1"/>
        <w:tblW w:w="0" w:type="auto"/>
        <w:tblLook w:val="04A0" w:firstRow="1" w:lastRow="0" w:firstColumn="1" w:lastColumn="0" w:noHBand="0" w:noVBand="1"/>
      </w:tblPr>
      <w:tblGrid>
        <w:gridCol w:w="1037"/>
        <w:gridCol w:w="1037"/>
        <w:gridCol w:w="1037"/>
        <w:gridCol w:w="1037"/>
        <w:gridCol w:w="1037"/>
        <w:gridCol w:w="1037"/>
        <w:gridCol w:w="1037"/>
        <w:gridCol w:w="1037"/>
      </w:tblGrid>
      <w:tr w:rsidR="002524C9" w:rsidRPr="00B2062D" w14:paraId="220F6A09" w14:textId="77777777" w:rsidTr="00727F5C">
        <w:tc>
          <w:tcPr>
            <w:tcW w:w="1037" w:type="dxa"/>
          </w:tcPr>
          <w:p w14:paraId="42F76860"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Item</w:t>
            </w:r>
          </w:p>
        </w:tc>
        <w:tc>
          <w:tcPr>
            <w:tcW w:w="1037" w:type="dxa"/>
          </w:tcPr>
          <w:p w14:paraId="286C0517"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M</w:t>
            </w:r>
          </w:p>
        </w:tc>
        <w:tc>
          <w:tcPr>
            <w:tcW w:w="1037" w:type="dxa"/>
          </w:tcPr>
          <w:p w14:paraId="530C1181"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SD</w:t>
            </w:r>
          </w:p>
        </w:tc>
        <w:tc>
          <w:tcPr>
            <w:tcW w:w="1037" w:type="dxa"/>
          </w:tcPr>
          <w:p w14:paraId="11086D04"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PV</w:t>
            </w:r>
          </w:p>
        </w:tc>
        <w:tc>
          <w:tcPr>
            <w:tcW w:w="1037" w:type="dxa"/>
          </w:tcPr>
          <w:p w14:paraId="0B4ADC31"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SA</w:t>
            </w:r>
          </w:p>
        </w:tc>
        <w:tc>
          <w:tcPr>
            <w:tcW w:w="1037" w:type="dxa"/>
          </w:tcPr>
          <w:p w14:paraId="51EDFDF2"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PD</w:t>
            </w:r>
          </w:p>
        </w:tc>
        <w:tc>
          <w:tcPr>
            <w:tcW w:w="1037" w:type="dxa"/>
          </w:tcPr>
          <w:p w14:paraId="323404F5"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PI</w:t>
            </w:r>
          </w:p>
        </w:tc>
        <w:tc>
          <w:tcPr>
            <w:tcW w:w="1037" w:type="dxa"/>
          </w:tcPr>
          <w:p w14:paraId="10AEEEE4"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WO</w:t>
            </w:r>
          </w:p>
        </w:tc>
      </w:tr>
      <w:tr w:rsidR="002524C9" w:rsidRPr="00B2062D" w14:paraId="408070A2" w14:textId="77777777" w:rsidTr="00727F5C">
        <w:tc>
          <w:tcPr>
            <w:tcW w:w="1037" w:type="dxa"/>
          </w:tcPr>
          <w:p w14:paraId="4463A081"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PV</w:t>
            </w:r>
          </w:p>
        </w:tc>
        <w:tc>
          <w:tcPr>
            <w:tcW w:w="1037" w:type="dxa"/>
            <w:shd w:val="clear" w:color="000000" w:fill="FFFFFF"/>
            <w:vAlign w:val="center"/>
          </w:tcPr>
          <w:p w14:paraId="3D114869" w14:textId="77777777" w:rsidR="002524C9" w:rsidRPr="00B2062D" w:rsidRDefault="002524C9" w:rsidP="00727F5C">
            <w:pPr>
              <w:widowControl/>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11.81</w:t>
            </w:r>
          </w:p>
        </w:tc>
        <w:tc>
          <w:tcPr>
            <w:tcW w:w="1037" w:type="dxa"/>
            <w:shd w:val="clear" w:color="000000" w:fill="FFFFFF"/>
            <w:vAlign w:val="center"/>
          </w:tcPr>
          <w:p w14:paraId="5B13ABED"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2.97</w:t>
            </w:r>
          </w:p>
        </w:tc>
        <w:tc>
          <w:tcPr>
            <w:tcW w:w="1037" w:type="dxa"/>
            <w:vAlign w:val="center"/>
          </w:tcPr>
          <w:p w14:paraId="1CB77D64"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1</w:t>
            </w:r>
          </w:p>
        </w:tc>
        <w:tc>
          <w:tcPr>
            <w:tcW w:w="1037" w:type="dxa"/>
            <w:vAlign w:val="center"/>
          </w:tcPr>
          <w:p w14:paraId="46521415"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55D950A8"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0CF80D82"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232AEADA"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2524C9" w:rsidRPr="00B2062D" w14:paraId="672576B8" w14:textId="77777777" w:rsidTr="00727F5C">
        <w:tc>
          <w:tcPr>
            <w:tcW w:w="1037" w:type="dxa"/>
          </w:tcPr>
          <w:p w14:paraId="1A6DBC9D"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SA</w:t>
            </w:r>
          </w:p>
        </w:tc>
        <w:tc>
          <w:tcPr>
            <w:tcW w:w="1037" w:type="dxa"/>
            <w:shd w:val="clear" w:color="000000" w:fill="FFFFFF"/>
            <w:vAlign w:val="center"/>
          </w:tcPr>
          <w:p w14:paraId="7EE98AA1"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11.94</w:t>
            </w:r>
          </w:p>
        </w:tc>
        <w:tc>
          <w:tcPr>
            <w:tcW w:w="1037" w:type="dxa"/>
            <w:shd w:val="clear" w:color="000000" w:fill="FFFFFF"/>
            <w:vAlign w:val="center"/>
          </w:tcPr>
          <w:p w14:paraId="60783A26"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2.91</w:t>
            </w:r>
          </w:p>
        </w:tc>
        <w:tc>
          <w:tcPr>
            <w:tcW w:w="1037" w:type="dxa"/>
            <w:vAlign w:val="center"/>
          </w:tcPr>
          <w:p w14:paraId="7F5BA0CA"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.896</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79344F2E"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1</w:t>
            </w:r>
          </w:p>
        </w:tc>
        <w:tc>
          <w:tcPr>
            <w:tcW w:w="1037" w:type="dxa"/>
            <w:vAlign w:val="center"/>
          </w:tcPr>
          <w:p w14:paraId="66CE83D5"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1BA4606B"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0C139AC7"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2524C9" w:rsidRPr="00B2062D" w14:paraId="2AB89937" w14:textId="77777777" w:rsidTr="00727F5C">
        <w:tc>
          <w:tcPr>
            <w:tcW w:w="1037" w:type="dxa"/>
          </w:tcPr>
          <w:p w14:paraId="2348540D"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PD</w:t>
            </w:r>
          </w:p>
        </w:tc>
        <w:tc>
          <w:tcPr>
            <w:tcW w:w="1037" w:type="dxa"/>
            <w:shd w:val="clear" w:color="000000" w:fill="FFFFFF"/>
            <w:vAlign w:val="center"/>
          </w:tcPr>
          <w:p w14:paraId="28CD3D15"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25.14</w:t>
            </w:r>
          </w:p>
        </w:tc>
        <w:tc>
          <w:tcPr>
            <w:tcW w:w="1037" w:type="dxa"/>
            <w:shd w:val="clear" w:color="000000" w:fill="FFFFFF"/>
            <w:vAlign w:val="center"/>
          </w:tcPr>
          <w:p w14:paraId="64AD179B"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5.16</w:t>
            </w:r>
          </w:p>
        </w:tc>
        <w:tc>
          <w:tcPr>
            <w:tcW w:w="1037" w:type="dxa"/>
            <w:vAlign w:val="center"/>
          </w:tcPr>
          <w:p w14:paraId="5F6F925D"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.735</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564ED9B1"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.752</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2A024853"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1</w:t>
            </w:r>
          </w:p>
        </w:tc>
        <w:tc>
          <w:tcPr>
            <w:tcW w:w="1037" w:type="dxa"/>
            <w:vAlign w:val="center"/>
          </w:tcPr>
          <w:p w14:paraId="349D56A5"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7" w:type="dxa"/>
            <w:vAlign w:val="center"/>
          </w:tcPr>
          <w:p w14:paraId="1311BE27"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2524C9" w:rsidRPr="00B2062D" w14:paraId="01461643" w14:textId="77777777" w:rsidTr="00727F5C">
        <w:tc>
          <w:tcPr>
            <w:tcW w:w="1037" w:type="dxa"/>
          </w:tcPr>
          <w:p w14:paraId="06DA8B8E"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PI</w:t>
            </w:r>
          </w:p>
        </w:tc>
        <w:tc>
          <w:tcPr>
            <w:tcW w:w="1037" w:type="dxa"/>
            <w:shd w:val="clear" w:color="000000" w:fill="FFFFFF"/>
            <w:vAlign w:val="center"/>
          </w:tcPr>
          <w:p w14:paraId="09287F63"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23.87</w:t>
            </w:r>
          </w:p>
        </w:tc>
        <w:tc>
          <w:tcPr>
            <w:tcW w:w="1037" w:type="dxa"/>
            <w:shd w:val="clear" w:color="000000" w:fill="FFFFFF"/>
            <w:vAlign w:val="center"/>
          </w:tcPr>
          <w:p w14:paraId="71ABA04D"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5.45</w:t>
            </w:r>
          </w:p>
        </w:tc>
        <w:tc>
          <w:tcPr>
            <w:tcW w:w="1037" w:type="dxa"/>
            <w:vAlign w:val="center"/>
          </w:tcPr>
          <w:p w14:paraId="603191AC"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.860</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68AE5C4F"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.866</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041820F7"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.828</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2CB5442D"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1</w:t>
            </w:r>
          </w:p>
        </w:tc>
        <w:tc>
          <w:tcPr>
            <w:tcW w:w="1037" w:type="dxa"/>
            <w:vAlign w:val="center"/>
          </w:tcPr>
          <w:p w14:paraId="41053EC6"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2524C9" w:rsidRPr="00B2062D" w14:paraId="00B07947" w14:textId="77777777" w:rsidTr="00727F5C">
        <w:tc>
          <w:tcPr>
            <w:tcW w:w="1037" w:type="dxa"/>
          </w:tcPr>
          <w:p w14:paraId="78D0C421" w14:textId="77777777" w:rsidR="002524C9" w:rsidRPr="00B2062D" w:rsidRDefault="002524C9" w:rsidP="00727F5C">
            <w:pPr>
              <w:rPr>
                <w:rFonts w:ascii="Times New Roman" w:hAnsi="Times New Roman" w:cs="Times New Roman"/>
                <w:szCs w:val="24"/>
              </w:rPr>
            </w:pPr>
            <w:r w:rsidRPr="00B2062D">
              <w:rPr>
                <w:rFonts w:ascii="Times New Roman" w:eastAsia="DengXian" w:hAnsi="Times New Roman" w:cs="Times New Roman"/>
                <w:szCs w:val="24"/>
                <w:lang w:eastAsia="zh-CN"/>
              </w:rPr>
              <w:t>WO</w:t>
            </w:r>
          </w:p>
        </w:tc>
        <w:tc>
          <w:tcPr>
            <w:tcW w:w="1037" w:type="dxa"/>
            <w:shd w:val="clear" w:color="000000" w:fill="FFFFFF"/>
            <w:vAlign w:val="center"/>
          </w:tcPr>
          <w:p w14:paraId="7C01243E"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8.00</w:t>
            </w:r>
          </w:p>
        </w:tc>
        <w:tc>
          <w:tcPr>
            <w:tcW w:w="1037" w:type="dxa"/>
            <w:shd w:val="clear" w:color="000000" w:fill="FFFFFF"/>
            <w:vAlign w:val="center"/>
          </w:tcPr>
          <w:p w14:paraId="52D84673" w14:textId="77777777" w:rsidR="002524C9" w:rsidRPr="00B2062D" w:rsidRDefault="002524C9" w:rsidP="00727F5C">
            <w:pPr>
              <w:jc w:val="right"/>
              <w:rPr>
                <w:rFonts w:ascii="Times New Roman" w:eastAsia="MingLiU" w:hAnsi="Times New Roman" w:cs="Times New Roman"/>
                <w:color w:val="000000"/>
                <w:szCs w:val="24"/>
              </w:rPr>
            </w:pPr>
            <w:r w:rsidRPr="00B2062D">
              <w:rPr>
                <w:rFonts w:ascii="Times New Roman" w:eastAsia="DengXian" w:hAnsi="Times New Roman" w:cs="Times New Roman"/>
                <w:color w:val="000000"/>
                <w:szCs w:val="24"/>
                <w:lang w:eastAsia="zh-CN"/>
              </w:rPr>
              <w:t>2.00</w:t>
            </w:r>
          </w:p>
        </w:tc>
        <w:tc>
          <w:tcPr>
            <w:tcW w:w="1037" w:type="dxa"/>
            <w:vAlign w:val="center"/>
          </w:tcPr>
          <w:p w14:paraId="4E138138"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.906</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5D511A35"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.892</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0B674D6E"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.723</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15123733"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.844</w:t>
            </w:r>
            <w:r w:rsidRPr="00B2062D">
              <w:rPr>
                <w:rFonts w:ascii="Times New Roman" w:eastAsia="DengXian" w:hAnsi="Times New Roman" w:cs="Times New Roman"/>
                <w:color w:val="000000"/>
                <w:kern w:val="0"/>
                <w:szCs w:val="24"/>
                <w:vertAlign w:val="superscript"/>
                <w:lang w:eastAsia="zh-CN"/>
              </w:rPr>
              <w:t>**</w:t>
            </w:r>
          </w:p>
        </w:tc>
        <w:tc>
          <w:tcPr>
            <w:tcW w:w="1037" w:type="dxa"/>
            <w:vAlign w:val="center"/>
          </w:tcPr>
          <w:p w14:paraId="76DC68E1" w14:textId="77777777" w:rsidR="002524C9" w:rsidRPr="00B2062D" w:rsidRDefault="002524C9" w:rsidP="00727F5C">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B2062D">
              <w:rPr>
                <w:rFonts w:ascii="Times New Roman" w:eastAsia="DengXian" w:hAnsi="Times New Roman" w:cs="Times New Roman"/>
                <w:color w:val="000000"/>
                <w:kern w:val="0"/>
                <w:szCs w:val="24"/>
                <w:lang w:eastAsia="zh-CN"/>
              </w:rPr>
              <w:t>1</w:t>
            </w:r>
          </w:p>
        </w:tc>
      </w:tr>
    </w:tbl>
    <w:p w14:paraId="0D293DE3" w14:textId="77777777" w:rsidR="002524C9" w:rsidRPr="00B2062D" w:rsidRDefault="002524C9" w:rsidP="002524C9">
      <w:pPr>
        <w:rPr>
          <w:rFonts w:ascii="Times New Roman" w:hAnsi="Times New Roman" w:cs="Times New Roman"/>
        </w:rPr>
      </w:pPr>
      <w:r w:rsidRPr="00B2062D">
        <w:rPr>
          <w:rFonts w:ascii="Times New Roman" w:eastAsia="DengXian" w:hAnsi="Times New Roman" w:cs="Times New Roman"/>
          <w:lang w:eastAsia="zh-CN"/>
        </w:rPr>
        <w:t>*p&lt;0.05, **p&lt;0.01</w:t>
      </w:r>
      <w:r w:rsidRPr="00B2062D">
        <w:rPr>
          <w:rFonts w:ascii="Times New Roman" w:hAnsi="Times New Roman" w:cs="Times New Roman"/>
        </w:rPr>
        <w:t>; M: Mean; SD: Standardized Deviations; PV: Perceived Value; SA: Tourist Satisfaction; PD: Place Dependence; PI: Place Identity; WO: Words of Mouth</w:t>
      </w:r>
    </w:p>
    <w:p w14:paraId="0237DD93" w14:textId="77777777" w:rsidR="00F57E12" w:rsidRPr="00B2062D" w:rsidRDefault="00F57E12" w:rsidP="00331883">
      <w:pPr>
        <w:jc w:val="both"/>
        <w:rPr>
          <w:rFonts w:ascii="Times New Roman" w:hAnsi="Times New Roman" w:cs="Times New Roman"/>
        </w:rPr>
      </w:pPr>
    </w:p>
    <w:p w14:paraId="343C008B" w14:textId="77777777" w:rsidR="008C2DFE" w:rsidRPr="00B2062D" w:rsidRDefault="008C2DFE" w:rsidP="008C2DFE">
      <w:pPr>
        <w:jc w:val="both"/>
        <w:rPr>
          <w:rFonts w:ascii="Times New Roman" w:hAnsi="Times New Roman" w:cs="Times New Roman"/>
        </w:rPr>
      </w:pPr>
      <w:r w:rsidRPr="00B2062D">
        <w:rPr>
          <w:rFonts w:ascii="Times New Roman" w:hAnsi="Times New Roman" w:cs="Times New Roman"/>
        </w:rPr>
        <w:t>3.4 The Regression Analysis</w:t>
      </w:r>
    </w:p>
    <w:p w14:paraId="7CEDB62A" w14:textId="77777777" w:rsidR="008C2DFE" w:rsidRPr="00B2062D" w:rsidRDefault="008C2DFE" w:rsidP="008C2DFE">
      <w:pPr>
        <w:jc w:val="both"/>
        <w:rPr>
          <w:rFonts w:ascii="Times New Roman" w:hAnsi="Times New Roman" w:cs="Times New Roman"/>
        </w:rPr>
      </w:pPr>
    </w:p>
    <w:p w14:paraId="46726467" w14:textId="77777777" w:rsidR="002524C9" w:rsidRPr="00B2062D" w:rsidRDefault="008C2DFE" w:rsidP="008C2DFE">
      <w:pPr>
        <w:ind w:firstLineChars="200" w:firstLine="480"/>
        <w:jc w:val="both"/>
        <w:rPr>
          <w:rFonts w:ascii="Times New Roman" w:hAnsi="Times New Roman" w:cs="Times New Roman"/>
        </w:rPr>
      </w:pPr>
      <w:r w:rsidRPr="00B2062D">
        <w:rPr>
          <w:rFonts w:ascii="Times New Roman" w:hAnsi="Times New Roman" w:cs="Times New Roman"/>
        </w:rPr>
        <w:t>Based on the research hypothesis, this study requires a total of four model regression analyses. The first model is the impact of perceived value on touris</w:t>
      </w:r>
      <w:r w:rsidR="00CA2B5E" w:rsidRPr="00B2062D">
        <w:rPr>
          <w:rFonts w:ascii="Times New Roman" w:hAnsi="Times New Roman" w:cs="Times New Roman"/>
        </w:rPr>
        <w:t>t</w:t>
      </w:r>
      <w:r w:rsidRPr="00B2062D">
        <w:rPr>
          <w:rFonts w:ascii="Times New Roman" w:hAnsi="Times New Roman" w:cs="Times New Roman"/>
        </w:rPr>
        <w:t xml:space="preserve"> satisfaction; The second model is the impact of perceived value and touris</w:t>
      </w:r>
      <w:r w:rsidR="00CA2B5E" w:rsidRPr="00B2062D">
        <w:rPr>
          <w:rFonts w:ascii="Times New Roman" w:hAnsi="Times New Roman" w:cs="Times New Roman"/>
        </w:rPr>
        <w:t>t</w:t>
      </w:r>
      <w:r w:rsidRPr="00B2062D">
        <w:rPr>
          <w:rFonts w:ascii="Times New Roman" w:hAnsi="Times New Roman" w:cs="Times New Roman"/>
        </w:rPr>
        <w:t xml:space="preserve"> satisfaction on </w:t>
      </w:r>
      <w:r w:rsidR="002E6232" w:rsidRPr="00B2062D">
        <w:rPr>
          <w:rFonts w:ascii="Times New Roman" w:hAnsi="Times New Roman" w:cs="Times New Roman"/>
        </w:rPr>
        <w:t>place</w:t>
      </w:r>
      <w:r w:rsidRPr="00B2062D">
        <w:rPr>
          <w:rFonts w:ascii="Times New Roman" w:hAnsi="Times New Roman" w:cs="Times New Roman"/>
        </w:rPr>
        <w:t xml:space="preserve"> dependence. The third model is the influence of perceived value, touris</w:t>
      </w:r>
      <w:r w:rsidR="00CA2B5E" w:rsidRPr="00B2062D">
        <w:rPr>
          <w:rFonts w:ascii="Times New Roman" w:hAnsi="Times New Roman" w:cs="Times New Roman"/>
        </w:rPr>
        <w:t>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dependence on </w:t>
      </w:r>
      <w:r w:rsidR="002E6232" w:rsidRPr="00B2062D">
        <w:rPr>
          <w:rFonts w:ascii="Times New Roman" w:hAnsi="Times New Roman" w:cs="Times New Roman"/>
        </w:rPr>
        <w:t>place</w:t>
      </w:r>
      <w:r w:rsidRPr="00B2062D">
        <w:rPr>
          <w:rFonts w:ascii="Times New Roman" w:hAnsi="Times New Roman" w:cs="Times New Roman"/>
        </w:rPr>
        <w:t xml:space="preserve"> identity. The fourth model is the influence </w:t>
      </w:r>
      <w:r w:rsidRPr="00B2062D">
        <w:rPr>
          <w:rFonts w:ascii="Times New Roman" w:hAnsi="Times New Roman" w:cs="Times New Roman"/>
        </w:rPr>
        <w:lastRenderedPageBreak/>
        <w:t>of perceived value, touris</w:t>
      </w:r>
      <w:r w:rsidR="00CA2B5E" w:rsidRPr="00B2062D">
        <w:rPr>
          <w:rFonts w:ascii="Times New Roman" w:hAnsi="Times New Roman" w:cs="Times New Roman"/>
        </w:rPr>
        <w:t>t</w:t>
      </w:r>
      <w:r w:rsidRPr="00B2062D">
        <w:rPr>
          <w:rFonts w:ascii="Times New Roman" w:hAnsi="Times New Roman" w:cs="Times New Roman"/>
        </w:rPr>
        <w:t xml:space="preserve"> satisfaction, </w:t>
      </w:r>
      <w:r w:rsidR="002E6232" w:rsidRPr="00B2062D">
        <w:rPr>
          <w:rFonts w:ascii="Times New Roman" w:hAnsi="Times New Roman" w:cs="Times New Roman"/>
        </w:rPr>
        <w:t>place</w:t>
      </w:r>
      <w:r w:rsidRPr="00B2062D">
        <w:rPr>
          <w:rFonts w:ascii="Times New Roman" w:hAnsi="Times New Roman" w:cs="Times New Roman"/>
        </w:rPr>
        <w:t xml:space="preserve"> dependence and </w:t>
      </w:r>
      <w:r w:rsidR="002E6232" w:rsidRPr="00B2062D">
        <w:rPr>
          <w:rFonts w:ascii="Times New Roman" w:hAnsi="Times New Roman" w:cs="Times New Roman"/>
        </w:rPr>
        <w:t>place</w:t>
      </w:r>
      <w:r w:rsidRPr="00B2062D">
        <w:rPr>
          <w:rFonts w:ascii="Times New Roman" w:hAnsi="Times New Roman" w:cs="Times New Roman"/>
        </w:rPr>
        <w:t xml:space="preserve"> identity on word-of-mouth. The analysis results are shown in Table 5.</w:t>
      </w:r>
    </w:p>
    <w:p w14:paraId="2D829E4F" w14:textId="77777777" w:rsidR="00983C66" w:rsidRPr="00B2062D" w:rsidRDefault="00983C66" w:rsidP="00983C66">
      <w:pPr>
        <w:ind w:firstLineChars="200" w:firstLine="480"/>
        <w:jc w:val="both"/>
        <w:rPr>
          <w:rFonts w:ascii="Times New Roman" w:hAnsi="Times New Roman" w:cs="Times New Roman"/>
        </w:rPr>
      </w:pPr>
      <w:r w:rsidRPr="00B2062D">
        <w:rPr>
          <w:rFonts w:ascii="Times New Roman" w:hAnsi="Times New Roman" w:cs="Times New Roman"/>
        </w:rPr>
        <w:t>In Model One, the model fit is good (F value =1160,</w:t>
      </w:r>
      <w:r w:rsidR="0065778C" w:rsidRPr="00B2062D">
        <w:rPr>
          <w:rFonts w:ascii="Times New Roman" w:hAnsi="Times New Roman" w:cs="Times New Roman"/>
        </w:rPr>
        <w:t xml:space="preserve"> </w:t>
      </w:r>
      <w:r w:rsidRPr="00B2062D">
        <w:rPr>
          <w:rFonts w:ascii="Times New Roman" w:hAnsi="Times New Roman" w:cs="Times New Roman"/>
        </w:rPr>
        <w:t>p=0.000),</w:t>
      </w:r>
      <w:r w:rsidR="00555BEE" w:rsidRPr="00B2062D">
        <w:rPr>
          <w:rFonts w:ascii="Times New Roman" w:hAnsi="Times New Roman" w:cs="Times New Roman"/>
        </w:rPr>
        <w:t xml:space="preserve"> the </w:t>
      </w:r>
      <w:r w:rsidRPr="00B2062D">
        <w:rPr>
          <w:rFonts w:ascii="Times New Roman" w:hAnsi="Times New Roman" w:cs="Times New Roman"/>
        </w:rPr>
        <w:t>VIF (coefficient of variation self-inflation) is 1(theoretical recommended value, VIF&lt;10), and the collinearity problem is not serious. The verification results show that perceived value significantly affects tourism satisfaction (β= 0.87;</w:t>
      </w:r>
      <w:r w:rsidR="00555BEE" w:rsidRPr="00B2062D">
        <w:rPr>
          <w:rFonts w:ascii="Times New Roman" w:hAnsi="Times New Roman" w:cs="Times New Roman"/>
        </w:rPr>
        <w:t xml:space="preserve"> </w:t>
      </w:r>
      <w:r w:rsidRPr="00B2062D">
        <w:rPr>
          <w:rFonts w:ascii="Times New Roman" w:hAnsi="Times New Roman" w:cs="Times New Roman"/>
        </w:rPr>
        <w:t>t=34.0), Hypothesis 10 is statistically supported. The perceived value of the respondents can effectively predict 80.3% variation in touris</w:t>
      </w:r>
      <w:r w:rsidR="00464B89" w:rsidRPr="00B2062D">
        <w:rPr>
          <w:rFonts w:ascii="Times New Roman" w:hAnsi="Times New Roman" w:cs="Times New Roman"/>
        </w:rPr>
        <w:t>t</w:t>
      </w:r>
      <w:r w:rsidRPr="00B2062D">
        <w:rPr>
          <w:rFonts w:ascii="Times New Roman" w:hAnsi="Times New Roman" w:cs="Times New Roman"/>
        </w:rPr>
        <w:t xml:space="preserve"> satisfaction.</w:t>
      </w:r>
    </w:p>
    <w:p w14:paraId="06FFFCD7" w14:textId="77777777" w:rsidR="00983C66" w:rsidRPr="00B2062D" w:rsidRDefault="00983C66" w:rsidP="00983C66">
      <w:pPr>
        <w:ind w:firstLineChars="200" w:firstLine="480"/>
        <w:jc w:val="both"/>
        <w:rPr>
          <w:rFonts w:ascii="Times New Roman" w:hAnsi="Times New Roman" w:cs="Times New Roman"/>
        </w:rPr>
      </w:pPr>
      <w:r w:rsidRPr="00B2062D">
        <w:rPr>
          <w:rFonts w:ascii="Times New Roman" w:hAnsi="Times New Roman" w:cs="Times New Roman"/>
        </w:rPr>
        <w:t xml:space="preserve"> In Model Two, the model fit is good (F value =200,</w:t>
      </w:r>
      <w:r w:rsidR="0065778C" w:rsidRPr="00B2062D">
        <w:rPr>
          <w:rFonts w:ascii="Times New Roman" w:hAnsi="Times New Roman" w:cs="Times New Roman"/>
        </w:rPr>
        <w:t xml:space="preserve"> </w:t>
      </w:r>
      <w:r w:rsidRPr="00B2062D">
        <w:rPr>
          <w:rFonts w:ascii="Times New Roman" w:hAnsi="Times New Roman" w:cs="Times New Roman"/>
        </w:rPr>
        <w:t>p=0.000), the VIF (coefficient of self-inflation of variance) is 5.00(theoretical recommended value, VIF&lt;10), and the collinearity problem is not serious. The verification results show that the perceived value of the respondents (β=0.31; t=3.61) and touris</w:t>
      </w:r>
      <w:r w:rsidR="00464B89" w:rsidRPr="00B2062D">
        <w:rPr>
          <w:rFonts w:ascii="Times New Roman" w:hAnsi="Times New Roman" w:cs="Times New Roman"/>
        </w:rPr>
        <w:t>t</w:t>
      </w:r>
      <w:r w:rsidRPr="00B2062D">
        <w:rPr>
          <w:rFonts w:ascii="Times New Roman" w:hAnsi="Times New Roman" w:cs="Times New Roman"/>
        </w:rPr>
        <w:t xml:space="preserve"> satisfaction (β=0.47; t=5.51) significantly </w:t>
      </w:r>
      <w:r w:rsidR="00351E3A" w:rsidRPr="00B2062D">
        <w:rPr>
          <w:rFonts w:ascii="Times New Roman" w:hAnsi="Times New Roman" w:cs="Times New Roman"/>
        </w:rPr>
        <w:t xml:space="preserve">and </w:t>
      </w:r>
      <w:r w:rsidRPr="00B2062D">
        <w:rPr>
          <w:rFonts w:ascii="Times New Roman" w:hAnsi="Times New Roman" w:cs="Times New Roman"/>
        </w:rPr>
        <w:t xml:space="preserve">positively affects </w:t>
      </w:r>
      <w:r w:rsidR="002E6232" w:rsidRPr="00B2062D">
        <w:rPr>
          <w:rFonts w:ascii="Times New Roman" w:hAnsi="Times New Roman" w:cs="Times New Roman"/>
        </w:rPr>
        <w:t>place</w:t>
      </w:r>
      <w:r w:rsidRPr="00B2062D">
        <w:rPr>
          <w:rFonts w:ascii="Times New Roman" w:hAnsi="Times New Roman" w:cs="Times New Roman"/>
        </w:rPr>
        <w:t xml:space="preserve"> dependency, and Hypothesis 8 and Hypothesis 9 are supported. The perceived value and t</w:t>
      </w:r>
      <w:r w:rsidR="00351E3A" w:rsidRPr="00B2062D">
        <w:rPr>
          <w:rFonts w:ascii="Times New Roman" w:hAnsi="Times New Roman" w:cs="Times New Roman"/>
        </w:rPr>
        <w:t>ourist</w:t>
      </w:r>
      <w:r w:rsidRPr="00B2062D">
        <w:rPr>
          <w:rFonts w:ascii="Times New Roman" w:hAnsi="Times New Roman" w:cs="Times New Roman"/>
        </w:rPr>
        <w:t xml:space="preserve"> satisfaction </w:t>
      </w:r>
      <w:r w:rsidR="00351E3A" w:rsidRPr="00B2062D">
        <w:rPr>
          <w:rFonts w:ascii="Times New Roman" w:hAnsi="Times New Roman" w:cs="Times New Roman"/>
        </w:rPr>
        <w:t xml:space="preserve">of the respondents </w:t>
      </w:r>
      <w:r w:rsidRPr="00B2062D">
        <w:rPr>
          <w:rFonts w:ascii="Times New Roman" w:hAnsi="Times New Roman" w:cs="Times New Roman"/>
        </w:rPr>
        <w:t>can predict a 58.5% variation in place dependence.</w:t>
      </w:r>
    </w:p>
    <w:p w14:paraId="25938A2A" w14:textId="77777777" w:rsidR="00A77EA1" w:rsidRPr="00B2062D" w:rsidRDefault="00A77EA1" w:rsidP="00A77EA1">
      <w:pPr>
        <w:ind w:firstLineChars="200" w:firstLine="480"/>
        <w:jc w:val="both"/>
        <w:rPr>
          <w:rFonts w:ascii="Times New Roman" w:hAnsi="Times New Roman" w:cs="Times New Roman"/>
        </w:rPr>
      </w:pPr>
      <w:r w:rsidRPr="00B2062D">
        <w:rPr>
          <w:rFonts w:ascii="Times New Roman" w:hAnsi="Times New Roman" w:cs="Times New Roman"/>
        </w:rPr>
        <w:t>In Model Three, the model fit is good (F value =496, p=0.000), the VIF (coefficient of self-inflation of variance) is 2.4-5.6(theoretical recommended value, VIF&lt;10), and the collinearity problem is not serious. The verification results show that the perceived value of the respondents (β=0.31; t=5.71), touris</w:t>
      </w:r>
      <w:r w:rsidR="00351E3A" w:rsidRPr="00B2062D">
        <w:rPr>
          <w:rFonts w:ascii="Times New Roman" w:hAnsi="Times New Roman" w:cs="Times New Roman"/>
        </w:rPr>
        <w:t>t</w:t>
      </w:r>
      <w:r w:rsidRPr="00B2062D">
        <w:rPr>
          <w:rFonts w:ascii="Times New Roman" w:hAnsi="Times New Roman" w:cs="Times New Roman"/>
        </w:rPr>
        <w:t xml:space="preserve"> satisfaction (β=0.32; (t=5.59) and </w:t>
      </w:r>
      <w:r w:rsidR="002E6232" w:rsidRPr="00B2062D">
        <w:rPr>
          <w:rFonts w:ascii="Times New Roman" w:hAnsi="Times New Roman" w:cs="Times New Roman"/>
        </w:rPr>
        <w:t>place</w:t>
      </w:r>
      <w:r w:rsidRPr="00B2062D">
        <w:rPr>
          <w:rFonts w:ascii="Times New Roman" w:hAnsi="Times New Roman" w:cs="Times New Roman"/>
        </w:rPr>
        <w:t xml:space="preserve"> dependence (β=0.36; t=9.81) significantly </w:t>
      </w:r>
      <w:r w:rsidR="00351E3A" w:rsidRPr="00B2062D">
        <w:rPr>
          <w:rFonts w:ascii="Times New Roman" w:hAnsi="Times New Roman" w:cs="Times New Roman"/>
        </w:rPr>
        <w:t xml:space="preserve">and </w:t>
      </w:r>
      <w:r w:rsidRPr="00B2062D">
        <w:rPr>
          <w:rFonts w:ascii="Times New Roman" w:hAnsi="Times New Roman" w:cs="Times New Roman"/>
        </w:rPr>
        <w:t xml:space="preserve">positively affects </w:t>
      </w:r>
      <w:r w:rsidR="002E6232" w:rsidRPr="00B2062D">
        <w:rPr>
          <w:rFonts w:ascii="Times New Roman" w:hAnsi="Times New Roman" w:cs="Times New Roman"/>
        </w:rPr>
        <w:t>place</w:t>
      </w:r>
      <w:r w:rsidRPr="00B2062D">
        <w:rPr>
          <w:rFonts w:ascii="Times New Roman" w:hAnsi="Times New Roman" w:cs="Times New Roman"/>
        </w:rPr>
        <w:t xml:space="preserve"> identity, and hypotheses 5, 6 and 7 are supported. The perceived value, </w:t>
      </w:r>
      <w:r w:rsidR="00351E3A" w:rsidRPr="00B2062D">
        <w:rPr>
          <w:rFonts w:ascii="Times New Roman" w:hAnsi="Times New Roman" w:cs="Times New Roman"/>
        </w:rPr>
        <w:t>tourist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dependence </w:t>
      </w:r>
      <w:r w:rsidR="00351E3A" w:rsidRPr="00B2062D">
        <w:rPr>
          <w:rFonts w:ascii="Times New Roman" w:hAnsi="Times New Roman" w:cs="Times New Roman"/>
        </w:rPr>
        <w:t xml:space="preserve">of the respondents </w:t>
      </w:r>
      <w:r w:rsidRPr="00B2062D">
        <w:rPr>
          <w:rFonts w:ascii="Times New Roman" w:hAnsi="Times New Roman" w:cs="Times New Roman"/>
        </w:rPr>
        <w:t xml:space="preserve">can predict 84% variation in </w:t>
      </w:r>
      <w:r w:rsidR="002E6232" w:rsidRPr="00B2062D">
        <w:rPr>
          <w:rFonts w:ascii="Times New Roman" w:hAnsi="Times New Roman" w:cs="Times New Roman"/>
        </w:rPr>
        <w:t>place</w:t>
      </w:r>
      <w:r w:rsidRPr="00B2062D">
        <w:rPr>
          <w:rFonts w:ascii="Times New Roman" w:hAnsi="Times New Roman" w:cs="Times New Roman"/>
        </w:rPr>
        <w:t xml:space="preserve"> identity.</w:t>
      </w:r>
    </w:p>
    <w:p w14:paraId="282840BB" w14:textId="77777777" w:rsidR="00983C66" w:rsidRPr="00B2062D" w:rsidRDefault="00A77EA1" w:rsidP="00A77EA1">
      <w:pPr>
        <w:ind w:firstLineChars="200" w:firstLine="480"/>
        <w:jc w:val="both"/>
        <w:rPr>
          <w:rFonts w:ascii="Times New Roman" w:hAnsi="Times New Roman" w:cs="Times New Roman"/>
        </w:rPr>
      </w:pPr>
      <w:r w:rsidRPr="00B2062D">
        <w:rPr>
          <w:rFonts w:ascii="Times New Roman" w:hAnsi="Times New Roman" w:cs="Times New Roman"/>
        </w:rPr>
        <w:t>In Model Four, the model fit is good (F value =421, p=0.000), the VIF (coefficient of self-inflation of variance) is 3.2-6.2(theoretical recommended value, VIF&lt;10), and the collinearity problem is not serious. The verification results show that the perceived value of the responde</w:t>
      </w:r>
      <w:r w:rsidR="00351E3A" w:rsidRPr="00B2062D">
        <w:rPr>
          <w:rFonts w:ascii="Times New Roman" w:hAnsi="Times New Roman" w:cs="Times New Roman"/>
        </w:rPr>
        <w:t>nts (β=0.49; t=9.01) and tourist</w:t>
      </w:r>
      <w:r w:rsidRPr="00B2062D">
        <w:rPr>
          <w:rFonts w:ascii="Times New Roman" w:hAnsi="Times New Roman" w:cs="Times New Roman"/>
        </w:rPr>
        <w:t xml:space="preserve"> satisfaction (β=0.35; t=6.14) and </w:t>
      </w:r>
      <w:r w:rsidR="002E6232" w:rsidRPr="00B2062D">
        <w:rPr>
          <w:rFonts w:ascii="Times New Roman" w:hAnsi="Times New Roman" w:cs="Times New Roman"/>
        </w:rPr>
        <w:t>place</w:t>
      </w:r>
      <w:r w:rsidRPr="00B2062D">
        <w:rPr>
          <w:rFonts w:ascii="Times New Roman" w:hAnsi="Times New Roman" w:cs="Times New Roman"/>
        </w:rPr>
        <w:t xml:space="preserve"> identity (β=0.12; t=2.05) significantly </w:t>
      </w:r>
      <w:r w:rsidR="00351E3A" w:rsidRPr="00B2062D">
        <w:rPr>
          <w:rFonts w:ascii="Times New Roman" w:hAnsi="Times New Roman" w:cs="Times New Roman"/>
        </w:rPr>
        <w:t xml:space="preserve">and </w:t>
      </w:r>
      <w:r w:rsidRPr="00B2062D">
        <w:rPr>
          <w:rFonts w:ascii="Times New Roman" w:hAnsi="Times New Roman" w:cs="Times New Roman"/>
        </w:rPr>
        <w:t>positively affects word-of-mouth, and hypotheses 1, 2, and 4 are supported. The perceived value</w:t>
      </w:r>
      <w:r w:rsidR="00351E3A" w:rsidRPr="00B2062D">
        <w:rPr>
          <w:rFonts w:ascii="Times New Roman" w:hAnsi="Times New Roman" w:cs="Times New Roman"/>
        </w:rPr>
        <w:t>,</w:t>
      </w:r>
      <w:r w:rsidRPr="00B2062D">
        <w:rPr>
          <w:rFonts w:ascii="Times New Roman" w:hAnsi="Times New Roman" w:cs="Times New Roman"/>
        </w:rPr>
        <w:t xml:space="preserve"> </w:t>
      </w:r>
      <w:r w:rsidR="00351E3A" w:rsidRPr="00B2062D">
        <w:rPr>
          <w:rFonts w:ascii="Times New Roman" w:hAnsi="Times New Roman" w:cs="Times New Roman"/>
        </w:rPr>
        <w:t xml:space="preserve">tourist satisfaction, and place identity </w:t>
      </w:r>
      <w:r w:rsidRPr="00B2062D">
        <w:rPr>
          <w:rFonts w:ascii="Times New Roman" w:hAnsi="Times New Roman" w:cs="Times New Roman"/>
        </w:rPr>
        <w:t xml:space="preserve">of the respondents could predict an 85.7% variation in </w:t>
      </w:r>
      <w:r w:rsidR="00351E3A" w:rsidRPr="00B2062D">
        <w:rPr>
          <w:rFonts w:ascii="Times New Roman" w:hAnsi="Times New Roman" w:cs="Times New Roman"/>
        </w:rPr>
        <w:t>word-of-mouth</w:t>
      </w:r>
      <w:r w:rsidRPr="00B2062D">
        <w:rPr>
          <w:rFonts w:ascii="Times New Roman" w:hAnsi="Times New Roman" w:cs="Times New Roman"/>
        </w:rPr>
        <w:t>.</w:t>
      </w:r>
    </w:p>
    <w:p w14:paraId="2B4806C0" w14:textId="77777777" w:rsidR="00983C66" w:rsidRPr="00B2062D" w:rsidRDefault="00983C66" w:rsidP="008C2DFE">
      <w:pPr>
        <w:ind w:firstLineChars="200" w:firstLine="480"/>
        <w:jc w:val="both"/>
        <w:rPr>
          <w:rFonts w:ascii="Times New Roman" w:hAnsi="Times New Roman" w:cs="Times New Roman"/>
        </w:rPr>
      </w:pPr>
    </w:p>
    <w:p w14:paraId="0537ABCD" w14:textId="77777777" w:rsidR="004B651B" w:rsidRPr="00B2062D" w:rsidRDefault="004B651B" w:rsidP="004B651B">
      <w:pPr>
        <w:rPr>
          <w:rFonts w:ascii="Times New Roman" w:hAnsi="Times New Roman" w:cs="Times New Roman"/>
        </w:rPr>
      </w:pPr>
      <w:r w:rsidRPr="00B2062D">
        <w:rPr>
          <w:rFonts w:ascii="Times New Roman" w:hAnsi="Times New Roman" w:cs="Times New Roman"/>
        </w:rPr>
        <w:t>Table 5 Regression Analysis</w:t>
      </w:r>
    </w:p>
    <w:tbl>
      <w:tblPr>
        <w:tblStyle w:val="2"/>
        <w:tblW w:w="0" w:type="auto"/>
        <w:tblLook w:val="04A0" w:firstRow="1" w:lastRow="0" w:firstColumn="1" w:lastColumn="0" w:noHBand="0" w:noVBand="1"/>
      </w:tblPr>
      <w:tblGrid>
        <w:gridCol w:w="1628"/>
        <w:gridCol w:w="1696"/>
        <w:gridCol w:w="1657"/>
        <w:gridCol w:w="1657"/>
        <w:gridCol w:w="1658"/>
      </w:tblGrid>
      <w:tr w:rsidR="004B651B" w:rsidRPr="00B2062D" w14:paraId="40E5EC1A" w14:textId="77777777" w:rsidTr="00727F5C">
        <w:tc>
          <w:tcPr>
            <w:tcW w:w="1631" w:type="dxa"/>
            <w:vMerge w:val="restart"/>
            <w:vAlign w:val="center"/>
          </w:tcPr>
          <w:p w14:paraId="43C685DA"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IV</w:t>
            </w:r>
          </w:p>
        </w:tc>
        <w:tc>
          <w:tcPr>
            <w:tcW w:w="6665" w:type="dxa"/>
            <w:gridSpan w:val="4"/>
            <w:vAlign w:val="center"/>
          </w:tcPr>
          <w:p w14:paraId="3209E6BF"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DV</w:t>
            </w:r>
          </w:p>
        </w:tc>
      </w:tr>
      <w:tr w:rsidR="004B651B" w:rsidRPr="00B2062D" w14:paraId="55F324FF" w14:textId="77777777" w:rsidTr="00727F5C">
        <w:tc>
          <w:tcPr>
            <w:tcW w:w="1631" w:type="dxa"/>
            <w:vMerge/>
          </w:tcPr>
          <w:p w14:paraId="4F9F7C8F" w14:textId="77777777" w:rsidR="004B651B" w:rsidRPr="00B2062D" w:rsidRDefault="004B651B" w:rsidP="00727F5C">
            <w:pPr>
              <w:jc w:val="center"/>
              <w:rPr>
                <w:rFonts w:ascii="Times New Roman" w:hAnsi="Times New Roman" w:cs="Times New Roman"/>
              </w:rPr>
            </w:pPr>
          </w:p>
        </w:tc>
        <w:tc>
          <w:tcPr>
            <w:tcW w:w="1693" w:type="dxa"/>
          </w:tcPr>
          <w:p w14:paraId="347A4EFE"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SA(M1)</w:t>
            </w:r>
          </w:p>
        </w:tc>
        <w:tc>
          <w:tcPr>
            <w:tcW w:w="1657" w:type="dxa"/>
          </w:tcPr>
          <w:p w14:paraId="53354655"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PD(M2)</w:t>
            </w:r>
          </w:p>
        </w:tc>
        <w:tc>
          <w:tcPr>
            <w:tcW w:w="1657" w:type="dxa"/>
          </w:tcPr>
          <w:p w14:paraId="3DD7FF79"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PI(M3)</w:t>
            </w:r>
          </w:p>
        </w:tc>
        <w:tc>
          <w:tcPr>
            <w:tcW w:w="1658" w:type="dxa"/>
          </w:tcPr>
          <w:p w14:paraId="2270A192"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WO(M4)</w:t>
            </w:r>
          </w:p>
        </w:tc>
      </w:tr>
      <w:tr w:rsidR="004B651B" w:rsidRPr="00B2062D" w14:paraId="5CBE767F" w14:textId="77777777" w:rsidTr="00727F5C">
        <w:tc>
          <w:tcPr>
            <w:tcW w:w="1631" w:type="dxa"/>
            <w:vMerge/>
          </w:tcPr>
          <w:p w14:paraId="6BDF24FF" w14:textId="77777777" w:rsidR="004B651B" w:rsidRPr="00B2062D" w:rsidRDefault="004B651B" w:rsidP="00727F5C">
            <w:pPr>
              <w:jc w:val="center"/>
              <w:rPr>
                <w:rFonts w:ascii="Times New Roman" w:hAnsi="Times New Roman" w:cs="Times New Roman"/>
              </w:rPr>
            </w:pPr>
          </w:p>
        </w:tc>
        <w:tc>
          <w:tcPr>
            <w:tcW w:w="1693" w:type="dxa"/>
          </w:tcPr>
          <w:p w14:paraId="6A9B4D16" w14:textId="77777777" w:rsidR="004B651B" w:rsidRPr="00B2062D" w:rsidRDefault="004B651B" w:rsidP="00727F5C">
            <w:pPr>
              <w:jc w:val="center"/>
              <w:rPr>
                <w:rFonts w:ascii="Times New Roman" w:hAnsi="Times New Roman" w:cs="Times New Roman"/>
              </w:rPr>
            </w:pPr>
            <w:r w:rsidRPr="00B2062D">
              <w:rPr>
                <w:rFonts w:ascii="Times New Roman" w:eastAsia="SimSun" w:hAnsi="Times New Roman" w:cs="Times New Roman"/>
                <w:lang w:eastAsia="zh-CN"/>
              </w:rPr>
              <w:t>β</w:t>
            </w:r>
            <w:r w:rsidRPr="00B2062D">
              <w:rPr>
                <w:rFonts w:ascii="Times New Roman" w:eastAsia="DengXian" w:hAnsi="Times New Roman" w:cs="Times New Roman"/>
                <w:lang w:eastAsia="zh-CN"/>
              </w:rPr>
              <w:t>(t)</w:t>
            </w:r>
          </w:p>
        </w:tc>
        <w:tc>
          <w:tcPr>
            <w:tcW w:w="1657" w:type="dxa"/>
          </w:tcPr>
          <w:p w14:paraId="62E927F8" w14:textId="77777777" w:rsidR="004B651B" w:rsidRPr="00B2062D" w:rsidRDefault="004B651B" w:rsidP="00727F5C">
            <w:pPr>
              <w:jc w:val="center"/>
              <w:rPr>
                <w:rFonts w:ascii="Times New Roman" w:hAnsi="Times New Roman" w:cs="Times New Roman"/>
              </w:rPr>
            </w:pPr>
            <w:r w:rsidRPr="00B2062D">
              <w:rPr>
                <w:rFonts w:ascii="Times New Roman" w:eastAsia="SimSun" w:hAnsi="Times New Roman" w:cs="Times New Roman"/>
                <w:lang w:eastAsia="zh-CN"/>
              </w:rPr>
              <w:t>β</w:t>
            </w:r>
            <w:r w:rsidRPr="00B2062D">
              <w:rPr>
                <w:rFonts w:ascii="Times New Roman" w:eastAsia="DengXian" w:hAnsi="Times New Roman" w:cs="Times New Roman"/>
                <w:lang w:eastAsia="zh-CN"/>
              </w:rPr>
              <w:t>(t)</w:t>
            </w:r>
          </w:p>
        </w:tc>
        <w:tc>
          <w:tcPr>
            <w:tcW w:w="1657" w:type="dxa"/>
          </w:tcPr>
          <w:p w14:paraId="25AF5346" w14:textId="77777777" w:rsidR="004B651B" w:rsidRPr="00B2062D" w:rsidRDefault="004B651B" w:rsidP="00727F5C">
            <w:pPr>
              <w:jc w:val="center"/>
              <w:rPr>
                <w:rFonts w:ascii="Times New Roman" w:hAnsi="Times New Roman" w:cs="Times New Roman"/>
              </w:rPr>
            </w:pPr>
            <w:r w:rsidRPr="00B2062D">
              <w:rPr>
                <w:rFonts w:ascii="Times New Roman" w:eastAsia="SimSun" w:hAnsi="Times New Roman" w:cs="Times New Roman"/>
                <w:lang w:eastAsia="zh-CN"/>
              </w:rPr>
              <w:t>β</w:t>
            </w:r>
            <w:r w:rsidRPr="00B2062D">
              <w:rPr>
                <w:rFonts w:ascii="Times New Roman" w:eastAsia="DengXian" w:hAnsi="Times New Roman" w:cs="Times New Roman"/>
                <w:lang w:eastAsia="zh-CN"/>
              </w:rPr>
              <w:t>(t)</w:t>
            </w:r>
          </w:p>
        </w:tc>
        <w:tc>
          <w:tcPr>
            <w:tcW w:w="1658" w:type="dxa"/>
          </w:tcPr>
          <w:p w14:paraId="521A79C6" w14:textId="77777777" w:rsidR="004B651B" w:rsidRPr="00B2062D" w:rsidRDefault="004B651B" w:rsidP="00727F5C">
            <w:pPr>
              <w:jc w:val="center"/>
              <w:rPr>
                <w:rFonts w:ascii="Times New Roman" w:hAnsi="Times New Roman" w:cs="Times New Roman"/>
              </w:rPr>
            </w:pPr>
            <w:r w:rsidRPr="00B2062D">
              <w:rPr>
                <w:rFonts w:ascii="Times New Roman" w:eastAsia="SimSun" w:hAnsi="Times New Roman" w:cs="Times New Roman"/>
                <w:lang w:eastAsia="zh-CN"/>
              </w:rPr>
              <w:t>β</w:t>
            </w:r>
            <w:r w:rsidRPr="00B2062D">
              <w:rPr>
                <w:rFonts w:ascii="Times New Roman" w:eastAsia="DengXian" w:hAnsi="Times New Roman" w:cs="Times New Roman"/>
                <w:lang w:eastAsia="zh-CN"/>
              </w:rPr>
              <w:t>(t)</w:t>
            </w:r>
          </w:p>
        </w:tc>
      </w:tr>
      <w:tr w:rsidR="004B651B" w:rsidRPr="00B2062D" w14:paraId="5AE74CAE" w14:textId="77777777" w:rsidTr="00727F5C">
        <w:tc>
          <w:tcPr>
            <w:tcW w:w="1631" w:type="dxa"/>
          </w:tcPr>
          <w:p w14:paraId="11D4D09D"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PV</w:t>
            </w:r>
          </w:p>
        </w:tc>
        <w:tc>
          <w:tcPr>
            <w:tcW w:w="1693" w:type="dxa"/>
          </w:tcPr>
          <w:p w14:paraId="2C53CEC9"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0.87***(34.00)</w:t>
            </w:r>
          </w:p>
        </w:tc>
        <w:tc>
          <w:tcPr>
            <w:tcW w:w="1657" w:type="dxa"/>
          </w:tcPr>
          <w:p w14:paraId="2630ADE4"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0.31***(3.61)</w:t>
            </w:r>
          </w:p>
        </w:tc>
        <w:tc>
          <w:tcPr>
            <w:tcW w:w="1657" w:type="dxa"/>
          </w:tcPr>
          <w:p w14:paraId="348BD880"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0.31***(5.71)</w:t>
            </w:r>
          </w:p>
        </w:tc>
        <w:tc>
          <w:tcPr>
            <w:tcW w:w="1658" w:type="dxa"/>
          </w:tcPr>
          <w:p w14:paraId="73FD63B7"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0.49***(9.01)</w:t>
            </w:r>
          </w:p>
        </w:tc>
      </w:tr>
      <w:tr w:rsidR="004B651B" w:rsidRPr="00B2062D" w14:paraId="380B2553" w14:textId="77777777" w:rsidTr="00727F5C">
        <w:tc>
          <w:tcPr>
            <w:tcW w:w="1631" w:type="dxa"/>
          </w:tcPr>
          <w:p w14:paraId="767589F2"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SA</w:t>
            </w:r>
          </w:p>
        </w:tc>
        <w:tc>
          <w:tcPr>
            <w:tcW w:w="1693" w:type="dxa"/>
          </w:tcPr>
          <w:p w14:paraId="163A07D8" w14:textId="77777777" w:rsidR="004B651B" w:rsidRPr="00B2062D" w:rsidRDefault="004B651B" w:rsidP="00727F5C">
            <w:pPr>
              <w:jc w:val="center"/>
              <w:rPr>
                <w:rFonts w:ascii="Times New Roman" w:hAnsi="Times New Roman" w:cs="Times New Roman"/>
              </w:rPr>
            </w:pPr>
          </w:p>
        </w:tc>
        <w:tc>
          <w:tcPr>
            <w:tcW w:w="1657" w:type="dxa"/>
          </w:tcPr>
          <w:p w14:paraId="4B4BB7EB"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0.47***(5.51)</w:t>
            </w:r>
          </w:p>
        </w:tc>
        <w:tc>
          <w:tcPr>
            <w:tcW w:w="1657" w:type="dxa"/>
          </w:tcPr>
          <w:p w14:paraId="32DB9308"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0.32***(5.59)</w:t>
            </w:r>
          </w:p>
        </w:tc>
        <w:tc>
          <w:tcPr>
            <w:tcW w:w="1658" w:type="dxa"/>
          </w:tcPr>
          <w:p w14:paraId="2CA45986"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0.35***(6.14)</w:t>
            </w:r>
          </w:p>
        </w:tc>
      </w:tr>
      <w:tr w:rsidR="004B651B" w:rsidRPr="00B2062D" w14:paraId="1A3731FE" w14:textId="77777777" w:rsidTr="00727F5C">
        <w:tc>
          <w:tcPr>
            <w:tcW w:w="1631" w:type="dxa"/>
          </w:tcPr>
          <w:p w14:paraId="1EA3AB1C"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PD</w:t>
            </w:r>
          </w:p>
        </w:tc>
        <w:tc>
          <w:tcPr>
            <w:tcW w:w="1693" w:type="dxa"/>
          </w:tcPr>
          <w:p w14:paraId="07E80F5E" w14:textId="77777777" w:rsidR="004B651B" w:rsidRPr="00B2062D" w:rsidRDefault="004B651B" w:rsidP="00727F5C">
            <w:pPr>
              <w:jc w:val="center"/>
              <w:rPr>
                <w:rFonts w:ascii="Times New Roman" w:hAnsi="Times New Roman" w:cs="Times New Roman"/>
              </w:rPr>
            </w:pPr>
          </w:p>
        </w:tc>
        <w:tc>
          <w:tcPr>
            <w:tcW w:w="1657" w:type="dxa"/>
          </w:tcPr>
          <w:p w14:paraId="6CA2337B" w14:textId="77777777" w:rsidR="004B651B" w:rsidRPr="00B2062D" w:rsidRDefault="004B651B" w:rsidP="00727F5C">
            <w:pPr>
              <w:jc w:val="center"/>
              <w:rPr>
                <w:rFonts w:ascii="Times New Roman" w:hAnsi="Times New Roman" w:cs="Times New Roman"/>
              </w:rPr>
            </w:pPr>
          </w:p>
        </w:tc>
        <w:tc>
          <w:tcPr>
            <w:tcW w:w="1657" w:type="dxa"/>
          </w:tcPr>
          <w:p w14:paraId="259DE794"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0.36***(9.81)</w:t>
            </w:r>
          </w:p>
        </w:tc>
        <w:tc>
          <w:tcPr>
            <w:tcW w:w="1658" w:type="dxa"/>
          </w:tcPr>
          <w:p w14:paraId="35C9CFD7"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0.00(0.11)</w:t>
            </w:r>
          </w:p>
        </w:tc>
      </w:tr>
      <w:tr w:rsidR="004B651B" w:rsidRPr="00B2062D" w14:paraId="297B3C9E" w14:textId="77777777" w:rsidTr="00727F5C">
        <w:tc>
          <w:tcPr>
            <w:tcW w:w="1631" w:type="dxa"/>
          </w:tcPr>
          <w:p w14:paraId="52858A4E"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PI</w:t>
            </w:r>
          </w:p>
        </w:tc>
        <w:tc>
          <w:tcPr>
            <w:tcW w:w="1693" w:type="dxa"/>
          </w:tcPr>
          <w:p w14:paraId="6817B28B" w14:textId="77777777" w:rsidR="004B651B" w:rsidRPr="00B2062D" w:rsidRDefault="004B651B" w:rsidP="00727F5C">
            <w:pPr>
              <w:jc w:val="center"/>
              <w:rPr>
                <w:rFonts w:ascii="Times New Roman" w:hAnsi="Times New Roman" w:cs="Times New Roman"/>
              </w:rPr>
            </w:pPr>
          </w:p>
        </w:tc>
        <w:tc>
          <w:tcPr>
            <w:tcW w:w="1657" w:type="dxa"/>
          </w:tcPr>
          <w:p w14:paraId="70296106" w14:textId="77777777" w:rsidR="004B651B" w:rsidRPr="00B2062D" w:rsidRDefault="004B651B" w:rsidP="00727F5C">
            <w:pPr>
              <w:jc w:val="center"/>
              <w:rPr>
                <w:rFonts w:ascii="Times New Roman" w:hAnsi="Times New Roman" w:cs="Times New Roman"/>
              </w:rPr>
            </w:pPr>
          </w:p>
        </w:tc>
        <w:tc>
          <w:tcPr>
            <w:tcW w:w="1657" w:type="dxa"/>
          </w:tcPr>
          <w:p w14:paraId="7E7C1DE9" w14:textId="77777777" w:rsidR="004B651B" w:rsidRPr="00B2062D" w:rsidRDefault="004B651B" w:rsidP="00727F5C">
            <w:pPr>
              <w:jc w:val="center"/>
              <w:rPr>
                <w:rFonts w:ascii="Times New Roman" w:hAnsi="Times New Roman" w:cs="Times New Roman"/>
              </w:rPr>
            </w:pPr>
          </w:p>
        </w:tc>
        <w:tc>
          <w:tcPr>
            <w:tcW w:w="1658" w:type="dxa"/>
          </w:tcPr>
          <w:p w14:paraId="7A9461DC"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0.12*(2.05)</w:t>
            </w:r>
          </w:p>
        </w:tc>
      </w:tr>
      <w:tr w:rsidR="004B651B" w:rsidRPr="00B2062D" w14:paraId="50BF2B21" w14:textId="77777777" w:rsidTr="00727F5C">
        <w:tc>
          <w:tcPr>
            <w:tcW w:w="1631" w:type="dxa"/>
          </w:tcPr>
          <w:p w14:paraId="77D15170"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lastRenderedPageBreak/>
              <w:t>F(p)</w:t>
            </w:r>
          </w:p>
        </w:tc>
        <w:tc>
          <w:tcPr>
            <w:tcW w:w="1693" w:type="dxa"/>
          </w:tcPr>
          <w:p w14:paraId="342E1FF0"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1160(.000)</w:t>
            </w:r>
          </w:p>
        </w:tc>
        <w:tc>
          <w:tcPr>
            <w:tcW w:w="1657" w:type="dxa"/>
          </w:tcPr>
          <w:p w14:paraId="688C038A"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200(.000)</w:t>
            </w:r>
          </w:p>
        </w:tc>
        <w:tc>
          <w:tcPr>
            <w:tcW w:w="1657" w:type="dxa"/>
          </w:tcPr>
          <w:p w14:paraId="5E70BEAA"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496(.000)</w:t>
            </w:r>
          </w:p>
        </w:tc>
        <w:tc>
          <w:tcPr>
            <w:tcW w:w="1658" w:type="dxa"/>
          </w:tcPr>
          <w:p w14:paraId="264F716D"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421(.000)</w:t>
            </w:r>
          </w:p>
        </w:tc>
      </w:tr>
      <w:tr w:rsidR="004B651B" w:rsidRPr="00B2062D" w14:paraId="06118B82" w14:textId="77777777" w:rsidTr="00727F5C">
        <w:tc>
          <w:tcPr>
            <w:tcW w:w="1631" w:type="dxa"/>
          </w:tcPr>
          <w:p w14:paraId="50E6643C"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VIF</w:t>
            </w:r>
          </w:p>
        </w:tc>
        <w:tc>
          <w:tcPr>
            <w:tcW w:w="1693" w:type="dxa"/>
          </w:tcPr>
          <w:p w14:paraId="31A02412"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1</w:t>
            </w:r>
          </w:p>
        </w:tc>
        <w:tc>
          <w:tcPr>
            <w:tcW w:w="1657" w:type="dxa"/>
          </w:tcPr>
          <w:p w14:paraId="67948AF2"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5.0</w:t>
            </w:r>
          </w:p>
        </w:tc>
        <w:tc>
          <w:tcPr>
            <w:tcW w:w="1657" w:type="dxa"/>
          </w:tcPr>
          <w:p w14:paraId="48A35FE6"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2.4-5.6</w:t>
            </w:r>
          </w:p>
        </w:tc>
        <w:tc>
          <w:tcPr>
            <w:tcW w:w="1658" w:type="dxa"/>
          </w:tcPr>
          <w:p w14:paraId="3EA2C94E"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3.2-6.2</w:t>
            </w:r>
          </w:p>
        </w:tc>
      </w:tr>
      <w:tr w:rsidR="004B651B" w:rsidRPr="00B2062D" w14:paraId="3746CC13" w14:textId="77777777" w:rsidTr="00727F5C">
        <w:tc>
          <w:tcPr>
            <w:tcW w:w="1631" w:type="dxa"/>
          </w:tcPr>
          <w:p w14:paraId="6A21A95B"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R</w:t>
            </w:r>
            <w:r w:rsidRPr="00B2062D">
              <w:rPr>
                <w:rFonts w:ascii="Times New Roman" w:eastAsia="DengXian" w:hAnsi="Times New Roman" w:cs="Times New Roman"/>
                <w:vertAlign w:val="superscript"/>
                <w:lang w:eastAsia="zh-CN"/>
              </w:rPr>
              <w:t>2</w:t>
            </w:r>
          </w:p>
        </w:tc>
        <w:tc>
          <w:tcPr>
            <w:tcW w:w="1693" w:type="dxa"/>
          </w:tcPr>
          <w:p w14:paraId="286AEB91"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0.803</w:t>
            </w:r>
          </w:p>
        </w:tc>
        <w:tc>
          <w:tcPr>
            <w:tcW w:w="1657" w:type="dxa"/>
          </w:tcPr>
          <w:p w14:paraId="28DBD58C"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0.585</w:t>
            </w:r>
          </w:p>
        </w:tc>
        <w:tc>
          <w:tcPr>
            <w:tcW w:w="1657" w:type="dxa"/>
          </w:tcPr>
          <w:p w14:paraId="149C145C"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0.840</w:t>
            </w:r>
          </w:p>
        </w:tc>
        <w:tc>
          <w:tcPr>
            <w:tcW w:w="1658" w:type="dxa"/>
          </w:tcPr>
          <w:p w14:paraId="42C5BF40" w14:textId="77777777" w:rsidR="004B651B" w:rsidRPr="00B2062D" w:rsidRDefault="004B651B" w:rsidP="00727F5C">
            <w:pPr>
              <w:jc w:val="center"/>
              <w:rPr>
                <w:rFonts w:ascii="Times New Roman" w:hAnsi="Times New Roman" w:cs="Times New Roman"/>
              </w:rPr>
            </w:pPr>
            <w:r w:rsidRPr="00B2062D">
              <w:rPr>
                <w:rFonts w:ascii="Times New Roman" w:eastAsia="DengXian" w:hAnsi="Times New Roman" w:cs="Times New Roman"/>
                <w:lang w:eastAsia="zh-CN"/>
              </w:rPr>
              <w:t>0.857</w:t>
            </w:r>
          </w:p>
        </w:tc>
      </w:tr>
    </w:tbl>
    <w:p w14:paraId="320FB5DE" w14:textId="77777777" w:rsidR="004B651B" w:rsidRPr="00B2062D" w:rsidRDefault="004B651B" w:rsidP="004B651B">
      <w:pPr>
        <w:rPr>
          <w:rFonts w:ascii="Times New Roman" w:hAnsi="Times New Roman" w:cs="Times New Roman"/>
        </w:rPr>
      </w:pPr>
      <w:r w:rsidRPr="00B2062D">
        <w:rPr>
          <w:rFonts w:ascii="Times New Roman" w:eastAsia="DengXian" w:hAnsi="Times New Roman" w:cs="Times New Roman"/>
          <w:lang w:eastAsia="zh-CN"/>
        </w:rPr>
        <w:t>*p&lt;0.05, **p&lt;0.01, p,0.001</w:t>
      </w:r>
    </w:p>
    <w:p w14:paraId="1FC0CBA2" w14:textId="77777777" w:rsidR="008C2DFE" w:rsidRPr="00B2062D" w:rsidRDefault="008C2DFE" w:rsidP="008C2DFE">
      <w:pPr>
        <w:jc w:val="both"/>
        <w:rPr>
          <w:rFonts w:ascii="Times New Roman" w:hAnsi="Times New Roman" w:cs="Times New Roman"/>
        </w:rPr>
      </w:pPr>
    </w:p>
    <w:p w14:paraId="4250D25B" w14:textId="77777777" w:rsidR="006741B6" w:rsidRPr="00B2062D" w:rsidRDefault="006741B6" w:rsidP="006741B6">
      <w:pPr>
        <w:jc w:val="both"/>
        <w:rPr>
          <w:rFonts w:ascii="Times New Roman" w:hAnsi="Times New Roman" w:cs="Times New Roman"/>
        </w:rPr>
      </w:pPr>
      <w:r w:rsidRPr="00B2062D">
        <w:rPr>
          <w:rFonts w:ascii="Times New Roman" w:hAnsi="Times New Roman" w:cs="Times New Roman"/>
        </w:rPr>
        <w:t>3.5 Discussion</w:t>
      </w:r>
    </w:p>
    <w:p w14:paraId="31A2B1FE" w14:textId="77777777" w:rsidR="006741B6" w:rsidRPr="00B2062D" w:rsidRDefault="006741B6" w:rsidP="00180FB7">
      <w:pPr>
        <w:ind w:firstLineChars="200" w:firstLine="480"/>
        <w:jc w:val="both"/>
        <w:rPr>
          <w:rFonts w:ascii="Times New Roman" w:hAnsi="Times New Roman" w:cs="Times New Roman"/>
        </w:rPr>
      </w:pPr>
      <w:r w:rsidRPr="00B2062D">
        <w:rPr>
          <w:rFonts w:ascii="Times New Roman" w:hAnsi="Times New Roman" w:cs="Times New Roman"/>
        </w:rPr>
        <w:t>It can be known from Model One that tourists' perceived value significantly affects tourism satisfaction, and the analysis results are consistent with existing studies (</w:t>
      </w:r>
      <w:r w:rsidR="00B0495F" w:rsidRPr="00B2062D">
        <w:rPr>
          <w:rFonts w:ascii="Times New Roman" w:hAnsi="Times New Roman" w:cs="Times New Roman"/>
          <w:color w:val="0000CC"/>
        </w:rPr>
        <w:t>Yen et al., 2025a; Yen et al., 2025b; Yen et al., 2025c</w:t>
      </w:r>
      <w:r w:rsidR="00180FB7" w:rsidRPr="00B2062D">
        <w:rPr>
          <w:rFonts w:ascii="Times New Roman" w:hAnsi="Times New Roman" w:cs="Times New Roman"/>
          <w:color w:val="0000CC"/>
        </w:rPr>
        <w:t>)</w:t>
      </w:r>
      <w:r w:rsidRPr="00B2062D">
        <w:rPr>
          <w:rFonts w:ascii="Times New Roman" w:hAnsi="Times New Roman" w:cs="Times New Roman"/>
        </w:rPr>
        <w:t>. The Confucian Academy Scenic Area enables tourists to perceive that the money and spirit they have invested are rewarded, and they can have a higher level of satisfaction with the scenic area than expected. This study confirms that in the context of educational tourism, if scenic spots merely aim to enhance touris</w:t>
      </w:r>
      <w:r w:rsidR="009E0905" w:rsidRPr="00B2062D">
        <w:rPr>
          <w:rFonts w:ascii="Times New Roman" w:hAnsi="Times New Roman" w:cs="Times New Roman"/>
        </w:rPr>
        <w:t>t</w:t>
      </w:r>
      <w:r w:rsidRPr="00B2062D">
        <w:rPr>
          <w:rFonts w:ascii="Times New Roman" w:hAnsi="Times New Roman" w:cs="Times New Roman"/>
        </w:rPr>
        <w:t xml:space="preserve"> satisfaction, perceived value is a powerful anemone.</w:t>
      </w:r>
    </w:p>
    <w:p w14:paraId="49933B4F" w14:textId="77777777" w:rsidR="008C2DFE" w:rsidRPr="00B2062D" w:rsidRDefault="00315C41" w:rsidP="00315C41">
      <w:pPr>
        <w:ind w:firstLineChars="200" w:firstLine="480"/>
        <w:jc w:val="both"/>
        <w:rPr>
          <w:rFonts w:ascii="Times New Roman" w:hAnsi="Times New Roman" w:cs="Times New Roman"/>
        </w:rPr>
      </w:pPr>
      <w:r w:rsidRPr="00B2062D">
        <w:rPr>
          <w:rFonts w:ascii="Times New Roman" w:hAnsi="Times New Roman" w:cs="Times New Roman"/>
        </w:rPr>
        <w:t>Secondly, the research found that both perceived value and touris</w:t>
      </w:r>
      <w:r w:rsidR="009E0905" w:rsidRPr="00B2062D">
        <w:rPr>
          <w:rFonts w:ascii="Times New Roman" w:hAnsi="Times New Roman" w:cs="Times New Roman"/>
        </w:rPr>
        <w:t>t</w:t>
      </w:r>
      <w:r w:rsidRPr="00B2062D">
        <w:rPr>
          <w:rFonts w:ascii="Times New Roman" w:hAnsi="Times New Roman" w:cs="Times New Roman"/>
        </w:rPr>
        <w:t xml:space="preserve"> satisfaction significantly and positively influenced </w:t>
      </w:r>
      <w:r w:rsidR="002E6232" w:rsidRPr="00B2062D">
        <w:rPr>
          <w:rFonts w:ascii="Times New Roman" w:hAnsi="Times New Roman" w:cs="Times New Roman"/>
        </w:rPr>
        <w:t>place</w:t>
      </w:r>
      <w:r w:rsidRPr="00B2062D">
        <w:rPr>
          <w:rFonts w:ascii="Times New Roman" w:hAnsi="Times New Roman" w:cs="Times New Roman"/>
        </w:rPr>
        <w:t xml:space="preserve"> dependency (Model Two), and the analysis results were consistent with existing studies (</w:t>
      </w:r>
      <w:r w:rsidRPr="00B2062D">
        <w:rPr>
          <w:rFonts w:ascii="Times New Roman" w:hAnsi="Times New Roman" w:cs="Times New Roman"/>
          <w:color w:val="0000CC"/>
        </w:rPr>
        <w:t>Yen</w:t>
      </w:r>
      <w:r w:rsidR="001F5931" w:rsidRPr="00B2062D">
        <w:rPr>
          <w:rFonts w:ascii="Times New Roman" w:hAnsi="Times New Roman" w:cs="Times New Roman"/>
          <w:color w:val="0000CC"/>
        </w:rPr>
        <w:t xml:space="preserve"> and</w:t>
      </w:r>
      <w:r w:rsidRPr="00B2062D">
        <w:rPr>
          <w:rFonts w:ascii="Times New Roman" w:hAnsi="Times New Roman" w:cs="Times New Roman"/>
          <w:color w:val="0000CC"/>
        </w:rPr>
        <w:t xml:space="preserve"> Wang,2020; Y</w:t>
      </w:r>
      <w:r w:rsidR="001F5931" w:rsidRPr="00B2062D">
        <w:rPr>
          <w:rFonts w:ascii="Times New Roman" w:hAnsi="Times New Roman" w:cs="Times New Roman"/>
          <w:color w:val="0000CC"/>
        </w:rPr>
        <w:t>e</w:t>
      </w:r>
      <w:r w:rsidRPr="00B2062D">
        <w:rPr>
          <w:rFonts w:ascii="Times New Roman" w:hAnsi="Times New Roman" w:cs="Times New Roman"/>
          <w:color w:val="0000CC"/>
        </w:rPr>
        <w:t>n, 2019 Y</w:t>
      </w:r>
      <w:r w:rsidR="001F5931" w:rsidRPr="00B2062D">
        <w:rPr>
          <w:rFonts w:ascii="Times New Roman" w:hAnsi="Times New Roman" w:cs="Times New Roman"/>
          <w:color w:val="0000CC"/>
        </w:rPr>
        <w:t>e</w:t>
      </w:r>
      <w:r w:rsidRPr="00B2062D">
        <w:rPr>
          <w:rFonts w:ascii="Times New Roman" w:hAnsi="Times New Roman" w:cs="Times New Roman"/>
          <w:color w:val="0000CC"/>
        </w:rPr>
        <w:t>n</w:t>
      </w:r>
      <w:r w:rsidR="001F5931" w:rsidRPr="00B2062D">
        <w:rPr>
          <w:rFonts w:ascii="Times New Roman" w:hAnsi="Times New Roman" w:cs="Times New Roman"/>
          <w:color w:val="0000CC"/>
        </w:rPr>
        <w:t xml:space="preserve"> and</w:t>
      </w:r>
      <w:r w:rsidRPr="00B2062D">
        <w:rPr>
          <w:rFonts w:ascii="Times New Roman" w:hAnsi="Times New Roman" w:cs="Times New Roman"/>
          <w:color w:val="0000CC"/>
        </w:rPr>
        <w:t xml:space="preserve"> Luo, 2019; Yen, 2020</w:t>
      </w:r>
      <w:r w:rsidR="001F5931" w:rsidRPr="00B2062D">
        <w:rPr>
          <w:rFonts w:ascii="Times New Roman" w:hAnsi="Times New Roman" w:cs="Times New Roman"/>
        </w:rPr>
        <w:t>)</w:t>
      </w:r>
      <w:r w:rsidRPr="00B2062D">
        <w:rPr>
          <w:rFonts w:ascii="Times New Roman" w:hAnsi="Times New Roman" w:cs="Times New Roman"/>
        </w:rPr>
        <w:t xml:space="preserve">. This means that in order to make tourists develop a sense of </w:t>
      </w:r>
      <w:r w:rsidR="002E6232" w:rsidRPr="00B2062D">
        <w:rPr>
          <w:rFonts w:ascii="Times New Roman" w:hAnsi="Times New Roman" w:cs="Times New Roman"/>
        </w:rPr>
        <w:t>place</w:t>
      </w:r>
      <w:r w:rsidRPr="00B2062D">
        <w:rPr>
          <w:rFonts w:ascii="Times New Roman" w:hAnsi="Times New Roman" w:cs="Times New Roman"/>
        </w:rPr>
        <w:t xml:space="preserve"> dependence on the Confucian Academy, scenic spots should attach importance to tourists' perceived value and their satisfaction with the trip. When tourists perceive that the returns they receive from a scenic area are significantly higher than the efforts they have made (perceived value), and their actual experience assessment is higher than expected (touris</w:t>
      </w:r>
      <w:r w:rsidR="008D694F" w:rsidRPr="00B2062D">
        <w:rPr>
          <w:rFonts w:ascii="Times New Roman" w:hAnsi="Times New Roman" w:cs="Times New Roman"/>
        </w:rPr>
        <w:t>t</w:t>
      </w:r>
      <w:r w:rsidRPr="00B2062D">
        <w:rPr>
          <w:rFonts w:ascii="Times New Roman" w:hAnsi="Times New Roman" w:cs="Times New Roman"/>
        </w:rPr>
        <w:t xml:space="preserve"> satisfaction), they will develop a high degree of dependence on the unique meaning represented by the scenic area, the Confucian cultural connotation, and the Confucian cultural atmosphere. Accordingly, if the operational goal of a scenic area is to achieve a high degree of cultural dependence among tourists, enhancing tourists' perceived value and t</w:t>
      </w:r>
      <w:r w:rsidR="0004503F" w:rsidRPr="00B2062D">
        <w:rPr>
          <w:rFonts w:ascii="Times New Roman" w:hAnsi="Times New Roman" w:cs="Times New Roman"/>
        </w:rPr>
        <w:t>ourist</w:t>
      </w:r>
      <w:r w:rsidRPr="00B2062D">
        <w:rPr>
          <w:rFonts w:ascii="Times New Roman" w:hAnsi="Times New Roman" w:cs="Times New Roman"/>
        </w:rPr>
        <w:t xml:space="preserve"> satisfaction might be the top priority.</w:t>
      </w:r>
    </w:p>
    <w:p w14:paraId="30571DF7" w14:textId="77777777" w:rsidR="00331883" w:rsidRPr="00B2062D" w:rsidRDefault="00D05C63" w:rsidP="00D05C63">
      <w:pPr>
        <w:ind w:firstLineChars="200" w:firstLine="480"/>
        <w:jc w:val="both"/>
        <w:rPr>
          <w:rFonts w:ascii="Times New Roman" w:hAnsi="Times New Roman" w:cs="Times New Roman"/>
        </w:rPr>
      </w:pPr>
      <w:r w:rsidRPr="00B2062D">
        <w:rPr>
          <w:rFonts w:ascii="Times New Roman" w:hAnsi="Times New Roman" w:cs="Times New Roman"/>
        </w:rPr>
        <w:t>Furthermore, the research found that perceived value, touris</w:t>
      </w:r>
      <w:r w:rsidR="0004503F" w:rsidRPr="00B2062D">
        <w:rPr>
          <w:rFonts w:ascii="Times New Roman" w:hAnsi="Times New Roman" w:cs="Times New Roman"/>
        </w:rPr>
        <w:t>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dependence all significantly and positively affect </w:t>
      </w:r>
      <w:r w:rsidR="002E6232" w:rsidRPr="00B2062D">
        <w:rPr>
          <w:rFonts w:ascii="Times New Roman" w:hAnsi="Times New Roman" w:cs="Times New Roman"/>
        </w:rPr>
        <w:t>place</w:t>
      </w:r>
      <w:r w:rsidRPr="00B2062D">
        <w:rPr>
          <w:rFonts w:ascii="Times New Roman" w:hAnsi="Times New Roman" w:cs="Times New Roman"/>
        </w:rPr>
        <w:t xml:space="preserve"> identity (Model 3), and the analysis results are consistent with existing studies (</w:t>
      </w:r>
      <w:r w:rsidR="0004503F" w:rsidRPr="00B2062D">
        <w:rPr>
          <w:rFonts w:ascii="Times New Roman" w:hAnsi="Times New Roman" w:cs="Times New Roman"/>
          <w:color w:val="0000CC"/>
        </w:rPr>
        <w:t>Yen and Wang,2020; Yen, 2019 Yen and Luo, 2019; Yen, 2020</w:t>
      </w:r>
      <w:r w:rsidR="0004503F" w:rsidRPr="00B2062D">
        <w:rPr>
          <w:rFonts w:ascii="Times New Roman" w:hAnsi="Times New Roman" w:cs="Times New Roman"/>
        </w:rPr>
        <w:t>)</w:t>
      </w:r>
      <w:r w:rsidRPr="00B2062D">
        <w:rPr>
          <w:rFonts w:ascii="Times New Roman" w:hAnsi="Times New Roman" w:cs="Times New Roman"/>
        </w:rPr>
        <w:t>. This indicates that when the gains gained by tourists from visiting scenic spots exceed the sum of all their efforts (perceived value), the actual experience of visiting the scenic spots exceeds expectations (touris</w:t>
      </w:r>
      <w:r w:rsidR="005C4053" w:rsidRPr="00B2062D">
        <w:rPr>
          <w:rFonts w:ascii="Times New Roman" w:hAnsi="Times New Roman" w:cs="Times New Roman"/>
        </w:rPr>
        <w:t>t</w:t>
      </w:r>
      <w:r w:rsidRPr="00B2062D">
        <w:rPr>
          <w:rFonts w:ascii="Times New Roman" w:hAnsi="Times New Roman" w:cs="Times New Roman"/>
        </w:rPr>
        <w:t xml:space="preserve"> satisfaction), and they have a high perception of the unique connotations represented by the scenic spots, the cultural connotations of Confucianism, and the cultural atmosphere of Confucianism (</w:t>
      </w:r>
      <w:r w:rsidR="002E6232" w:rsidRPr="00B2062D">
        <w:rPr>
          <w:rFonts w:ascii="Times New Roman" w:hAnsi="Times New Roman" w:cs="Times New Roman"/>
        </w:rPr>
        <w:t>place</w:t>
      </w:r>
      <w:r w:rsidRPr="00B2062D">
        <w:rPr>
          <w:rFonts w:ascii="Times New Roman" w:hAnsi="Times New Roman" w:cs="Times New Roman"/>
        </w:rPr>
        <w:t xml:space="preserve"> dependence), Their fascination and sense of identification with the Confucian cultural spirit and symbols of the scenic area will be higher. In other words, if the operational goal of a scenic area is to gain a high level of recognition from tourists, enhancing tourists' perceived value, touris</w:t>
      </w:r>
      <w:r w:rsidR="005C4053" w:rsidRPr="00B2062D">
        <w:rPr>
          <w:rFonts w:ascii="Times New Roman" w:hAnsi="Times New Roman" w:cs="Times New Roman"/>
        </w:rPr>
        <w:t>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satisfaction </w:t>
      </w:r>
      <w:r w:rsidRPr="00B2062D">
        <w:rPr>
          <w:rFonts w:ascii="Times New Roman" w:hAnsi="Times New Roman" w:cs="Times New Roman"/>
        </w:rPr>
        <w:lastRenderedPageBreak/>
        <w:t>is a useful solution.</w:t>
      </w:r>
    </w:p>
    <w:p w14:paraId="19256586" w14:textId="77777777" w:rsidR="00331883" w:rsidRPr="00B2062D" w:rsidRDefault="00502387" w:rsidP="00502387">
      <w:pPr>
        <w:ind w:firstLineChars="200" w:firstLine="480"/>
        <w:jc w:val="both"/>
        <w:rPr>
          <w:rFonts w:ascii="Times New Roman" w:hAnsi="Times New Roman" w:cs="Times New Roman"/>
        </w:rPr>
      </w:pPr>
      <w:r w:rsidRPr="00B2062D">
        <w:rPr>
          <w:rFonts w:ascii="Times New Roman" w:hAnsi="Times New Roman" w:cs="Times New Roman"/>
        </w:rPr>
        <w:t xml:space="preserve">Finally, the study found that perceived value, tourism satisfaction and </w:t>
      </w:r>
      <w:r w:rsidR="002E6232" w:rsidRPr="00B2062D">
        <w:rPr>
          <w:rFonts w:ascii="Times New Roman" w:hAnsi="Times New Roman" w:cs="Times New Roman"/>
        </w:rPr>
        <w:t>place</w:t>
      </w:r>
      <w:r w:rsidRPr="00B2062D">
        <w:rPr>
          <w:rFonts w:ascii="Times New Roman" w:hAnsi="Times New Roman" w:cs="Times New Roman"/>
        </w:rPr>
        <w:t xml:space="preserve"> identity all significantly and positively affect word-of-mouth (Model Four), and the analysis results are consistent with existing studies (</w:t>
      </w:r>
      <w:r w:rsidR="005307B3" w:rsidRPr="00B2062D">
        <w:rPr>
          <w:rFonts w:ascii="Times New Roman" w:hAnsi="Times New Roman" w:cs="Times New Roman"/>
          <w:color w:val="0000CC"/>
        </w:rPr>
        <w:t>Yen and Wang,2020; Yen, 2019 Yen and Luo, 2019; Yen, 2020</w:t>
      </w:r>
      <w:r w:rsidR="005307B3" w:rsidRPr="00B2062D">
        <w:rPr>
          <w:rFonts w:ascii="Times New Roman" w:hAnsi="Times New Roman" w:cs="Times New Roman"/>
        </w:rPr>
        <w:t>;</w:t>
      </w:r>
      <w:r w:rsidR="005307B3" w:rsidRPr="00B2062D">
        <w:rPr>
          <w:rFonts w:ascii="Times New Roman" w:hAnsi="Times New Roman" w:cs="Times New Roman"/>
          <w:color w:val="0000CC"/>
        </w:rPr>
        <w:t xml:space="preserve"> Yen et al., 2025a; Yen</w:t>
      </w:r>
      <w:r w:rsidR="005307B3" w:rsidRPr="00B2062D">
        <w:rPr>
          <w:rFonts w:ascii="Times New Roman" w:hAnsi="Times New Roman" w:cs="Times New Roman"/>
        </w:rPr>
        <w:t xml:space="preserve"> </w:t>
      </w:r>
      <w:r w:rsidR="005307B3" w:rsidRPr="00B2062D">
        <w:rPr>
          <w:rFonts w:ascii="Times New Roman" w:hAnsi="Times New Roman" w:cs="Times New Roman"/>
          <w:color w:val="0000CC"/>
        </w:rPr>
        <w:t>et al., 2025b; Yen</w:t>
      </w:r>
      <w:r w:rsidR="005307B3" w:rsidRPr="00B2062D">
        <w:rPr>
          <w:rFonts w:ascii="Times New Roman" w:hAnsi="Times New Roman" w:cs="Times New Roman"/>
        </w:rPr>
        <w:t xml:space="preserve"> </w:t>
      </w:r>
      <w:r w:rsidR="005307B3" w:rsidRPr="00B2062D">
        <w:rPr>
          <w:rFonts w:ascii="Times New Roman" w:hAnsi="Times New Roman" w:cs="Times New Roman"/>
          <w:color w:val="0000CC"/>
        </w:rPr>
        <w:t>et al., 2025c</w:t>
      </w:r>
      <w:r w:rsidR="00921AA9" w:rsidRPr="00B2062D">
        <w:rPr>
          <w:rFonts w:ascii="Times New Roman" w:hAnsi="Times New Roman" w:cs="Times New Roman"/>
        </w:rPr>
        <w:t>)</w:t>
      </w:r>
      <w:r w:rsidRPr="00B2062D">
        <w:rPr>
          <w:rFonts w:ascii="Times New Roman" w:hAnsi="Times New Roman" w:cs="Times New Roman"/>
        </w:rPr>
        <w:t xml:space="preserve">. This means that if scenic spots want more tourists to give positive reviews and recommend others, they should give priority to tourists' perceived value, travel satisfaction and </w:t>
      </w:r>
      <w:r w:rsidR="002E6232" w:rsidRPr="00B2062D">
        <w:rPr>
          <w:rFonts w:ascii="Times New Roman" w:hAnsi="Times New Roman" w:cs="Times New Roman"/>
        </w:rPr>
        <w:t>place</w:t>
      </w:r>
      <w:r w:rsidRPr="00B2062D">
        <w:rPr>
          <w:rFonts w:ascii="Times New Roman" w:hAnsi="Times New Roman" w:cs="Times New Roman"/>
        </w:rPr>
        <w:t xml:space="preserve"> identity.</w:t>
      </w:r>
    </w:p>
    <w:p w14:paraId="4AB48285" w14:textId="77777777" w:rsidR="00921AA9" w:rsidRPr="00B2062D" w:rsidRDefault="00921AA9" w:rsidP="00502387">
      <w:pPr>
        <w:ind w:firstLineChars="200" w:firstLine="480"/>
        <w:jc w:val="both"/>
        <w:rPr>
          <w:rFonts w:ascii="Times New Roman" w:hAnsi="Times New Roman" w:cs="Times New Roman"/>
        </w:rPr>
      </w:pPr>
      <w:r w:rsidRPr="00B2062D">
        <w:rPr>
          <w:rFonts w:ascii="Times New Roman" w:hAnsi="Times New Roman" w:cs="Times New Roman"/>
        </w:rPr>
        <w:t xml:space="preserve">Furthermore, through the path map influencing the </w:t>
      </w:r>
      <w:r w:rsidR="00010483" w:rsidRPr="00B2062D">
        <w:rPr>
          <w:rFonts w:ascii="Times New Roman" w:hAnsi="Times New Roman" w:cs="Times New Roman"/>
        </w:rPr>
        <w:t>WOM</w:t>
      </w:r>
      <w:r w:rsidRPr="00B2062D">
        <w:rPr>
          <w:rFonts w:ascii="Times New Roman" w:hAnsi="Times New Roman" w:cs="Times New Roman"/>
        </w:rPr>
        <w:t xml:space="preserve"> of scenic spots (Figure 2), it can be found that in the path relationship between perceived value and </w:t>
      </w:r>
      <w:r w:rsidR="00010483" w:rsidRPr="00B2062D">
        <w:rPr>
          <w:rFonts w:ascii="Times New Roman" w:hAnsi="Times New Roman" w:cs="Times New Roman"/>
        </w:rPr>
        <w:t>WOM</w:t>
      </w:r>
      <w:r w:rsidRPr="00B2062D">
        <w:rPr>
          <w:rFonts w:ascii="Times New Roman" w:hAnsi="Times New Roman" w:cs="Times New Roman"/>
        </w:rPr>
        <w:t>, touris</w:t>
      </w:r>
      <w:r w:rsidR="00010483" w:rsidRPr="00B2062D">
        <w:rPr>
          <w:rFonts w:ascii="Times New Roman" w:hAnsi="Times New Roman" w:cs="Times New Roman"/>
        </w:rPr>
        <w:t>t</w:t>
      </w:r>
      <w:r w:rsidRPr="00B2062D">
        <w:rPr>
          <w:rFonts w:ascii="Times New Roman" w:hAnsi="Times New Roman" w:cs="Times New Roman"/>
        </w:rPr>
        <w:t xml:space="preserve"> satisfaction plays an extremely important role. It not only directly enhances word-of-mouth, but also serves as an intermediary factor between perceived value and word-of-mouth. It is an important business indicator in the early stage of scenic area operation. Secondly, in the path relationship between perceived value and word-of-mouth, </w:t>
      </w:r>
      <w:r w:rsidR="002E6232" w:rsidRPr="00B2062D">
        <w:rPr>
          <w:rFonts w:ascii="Times New Roman" w:hAnsi="Times New Roman" w:cs="Times New Roman"/>
        </w:rPr>
        <w:t>place</w:t>
      </w:r>
      <w:r w:rsidRPr="00B2062D">
        <w:rPr>
          <w:rFonts w:ascii="Times New Roman" w:hAnsi="Times New Roman" w:cs="Times New Roman"/>
        </w:rPr>
        <w:t xml:space="preserve"> dependence and </w:t>
      </w:r>
      <w:r w:rsidR="002E6232" w:rsidRPr="00B2062D">
        <w:rPr>
          <w:rFonts w:ascii="Times New Roman" w:hAnsi="Times New Roman" w:cs="Times New Roman"/>
        </w:rPr>
        <w:t>place</w:t>
      </w:r>
      <w:r w:rsidRPr="00B2062D">
        <w:rPr>
          <w:rFonts w:ascii="Times New Roman" w:hAnsi="Times New Roman" w:cs="Times New Roman"/>
        </w:rPr>
        <w:t xml:space="preserve"> identity are also important mediating factors. </w:t>
      </w:r>
      <w:r w:rsidR="002E6232" w:rsidRPr="00B2062D">
        <w:rPr>
          <w:rFonts w:ascii="Times New Roman" w:hAnsi="Times New Roman" w:cs="Times New Roman"/>
        </w:rPr>
        <w:t>Place</w:t>
      </w:r>
      <w:r w:rsidRPr="00B2062D">
        <w:rPr>
          <w:rFonts w:ascii="Times New Roman" w:hAnsi="Times New Roman" w:cs="Times New Roman"/>
        </w:rPr>
        <w:t xml:space="preserve"> dependence has no significant direct impact on word-of-mouth; instead, it influences it through the effect of </w:t>
      </w:r>
      <w:r w:rsidR="002E6232" w:rsidRPr="00B2062D">
        <w:rPr>
          <w:rFonts w:ascii="Times New Roman" w:hAnsi="Times New Roman" w:cs="Times New Roman"/>
        </w:rPr>
        <w:t>place</w:t>
      </w:r>
      <w:r w:rsidRPr="00B2062D">
        <w:rPr>
          <w:rFonts w:ascii="Times New Roman" w:hAnsi="Times New Roman" w:cs="Times New Roman"/>
        </w:rPr>
        <w:t xml:space="preserve"> identity. This indicates that when the scenic area sets its operational goals, there is a sequence for the goal setting, and it needs to be set reasonably and in stages. For instance, the initial goal of operation should be set as touris</w:t>
      </w:r>
      <w:r w:rsidR="00FA6FF8" w:rsidRPr="00B2062D">
        <w:rPr>
          <w:rFonts w:ascii="Times New Roman" w:hAnsi="Times New Roman" w:cs="Times New Roman"/>
        </w:rPr>
        <w:t>t</w:t>
      </w:r>
      <w:r w:rsidRPr="00B2062D">
        <w:rPr>
          <w:rFonts w:ascii="Times New Roman" w:hAnsi="Times New Roman" w:cs="Times New Roman"/>
        </w:rPr>
        <w:t xml:space="preserve"> satisfaction, the medium-term goal as </w:t>
      </w:r>
      <w:r w:rsidR="002E6232" w:rsidRPr="00B2062D">
        <w:rPr>
          <w:rFonts w:ascii="Times New Roman" w:hAnsi="Times New Roman" w:cs="Times New Roman"/>
        </w:rPr>
        <w:t>place</w:t>
      </w:r>
      <w:r w:rsidRPr="00B2062D">
        <w:rPr>
          <w:rFonts w:ascii="Times New Roman" w:hAnsi="Times New Roman" w:cs="Times New Roman"/>
        </w:rPr>
        <w:t xml:space="preserve"> dependence (making tourists feel dependent on the representativeness and cultural significance of the Confucian Academy) and </w:t>
      </w:r>
      <w:r w:rsidR="002E6232" w:rsidRPr="00B2062D">
        <w:rPr>
          <w:rFonts w:ascii="Times New Roman" w:hAnsi="Times New Roman" w:cs="Times New Roman"/>
        </w:rPr>
        <w:t>place</w:t>
      </w:r>
      <w:r w:rsidRPr="00B2062D">
        <w:rPr>
          <w:rFonts w:ascii="Times New Roman" w:hAnsi="Times New Roman" w:cs="Times New Roman"/>
        </w:rPr>
        <w:t xml:space="preserve"> identity (identifying with Confucius and Confucian culture), and the long-term goal can be set as word-of-mouth (positive </w:t>
      </w:r>
      <w:r w:rsidR="00FA6FF8" w:rsidRPr="00B2062D">
        <w:rPr>
          <w:rFonts w:ascii="Times New Roman" w:hAnsi="Times New Roman" w:cs="Times New Roman"/>
        </w:rPr>
        <w:t>comments</w:t>
      </w:r>
      <w:r w:rsidRPr="00B2062D">
        <w:rPr>
          <w:rFonts w:ascii="Times New Roman" w:hAnsi="Times New Roman" w:cs="Times New Roman"/>
        </w:rPr>
        <w:t xml:space="preserve"> and recommendations).</w:t>
      </w:r>
    </w:p>
    <w:p w14:paraId="0A00150A" w14:textId="77777777" w:rsidR="00921AA9" w:rsidRPr="00B2062D" w:rsidRDefault="00921AA9" w:rsidP="00502387">
      <w:pPr>
        <w:ind w:firstLineChars="200" w:firstLine="480"/>
        <w:jc w:val="both"/>
        <w:rPr>
          <w:rFonts w:ascii="Times New Roman" w:hAnsi="Times New Roman" w:cs="Times New Roman"/>
        </w:rPr>
      </w:pPr>
    </w:p>
    <w:p w14:paraId="4033E99D" w14:textId="77777777" w:rsidR="00921AA9" w:rsidRPr="00B2062D" w:rsidRDefault="00D16FE4" w:rsidP="00873A2C">
      <w:pPr>
        <w:ind w:firstLineChars="200" w:firstLine="480"/>
        <w:jc w:val="center"/>
        <w:rPr>
          <w:rFonts w:ascii="Times New Roman" w:hAnsi="Times New Roman" w:cs="Times New Roman"/>
        </w:rPr>
      </w:pPr>
      <w:r w:rsidRPr="00B2062D">
        <w:rPr>
          <w:rFonts w:ascii="Times New Roman" w:hAnsi="Times New Roman" w:cs="Times New Roman"/>
          <w:noProof/>
        </w:rPr>
        <w:drawing>
          <wp:inline distT="0" distB="0" distL="0" distR="0" wp14:anchorId="224503E9" wp14:editId="4CB3C408">
            <wp:extent cx="5164111" cy="3007256"/>
            <wp:effectExtent l="0" t="0" r="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348" t="16927" r="15589" b="11573"/>
                    <a:stretch/>
                  </pic:blipFill>
                  <pic:spPr bwMode="auto">
                    <a:xfrm>
                      <a:off x="0" y="0"/>
                      <a:ext cx="5169839" cy="3010592"/>
                    </a:xfrm>
                    <a:prstGeom prst="rect">
                      <a:avLst/>
                    </a:prstGeom>
                    <a:ln>
                      <a:noFill/>
                    </a:ln>
                    <a:extLst>
                      <a:ext uri="{53640926-AAD7-44D8-BBD7-CCE9431645EC}">
                        <a14:shadowObscured xmlns:a14="http://schemas.microsoft.com/office/drawing/2010/main"/>
                      </a:ext>
                    </a:extLst>
                  </pic:spPr>
                </pic:pic>
              </a:graphicData>
            </a:graphic>
          </wp:inline>
        </w:drawing>
      </w:r>
    </w:p>
    <w:p w14:paraId="229602BB" w14:textId="77777777" w:rsidR="00873A2C" w:rsidRPr="00B2062D" w:rsidRDefault="00873A2C" w:rsidP="00873A2C">
      <w:pPr>
        <w:ind w:firstLineChars="200" w:firstLine="480"/>
        <w:jc w:val="center"/>
        <w:rPr>
          <w:rFonts w:ascii="Times New Roman" w:hAnsi="Times New Roman" w:cs="Times New Roman"/>
        </w:rPr>
      </w:pPr>
      <w:r w:rsidRPr="00B2062D">
        <w:rPr>
          <w:rFonts w:ascii="Times New Roman" w:hAnsi="Times New Roman" w:cs="Times New Roman"/>
        </w:rPr>
        <w:lastRenderedPageBreak/>
        <w:t>Figure 2 The path map affecting the WOM of scenic spots</w:t>
      </w:r>
    </w:p>
    <w:p w14:paraId="6FF3797A" w14:textId="77777777" w:rsidR="00873A2C" w:rsidRPr="00B2062D" w:rsidRDefault="00873A2C" w:rsidP="00873A2C">
      <w:pPr>
        <w:ind w:firstLineChars="200" w:firstLine="480"/>
        <w:jc w:val="both"/>
        <w:rPr>
          <w:rFonts w:ascii="Times New Roman" w:hAnsi="Times New Roman" w:cs="Times New Roman"/>
        </w:rPr>
      </w:pPr>
    </w:p>
    <w:p w14:paraId="6A882A57" w14:textId="77777777" w:rsidR="00873A2C" w:rsidRPr="00B2062D" w:rsidRDefault="00873A2C" w:rsidP="00873A2C">
      <w:pPr>
        <w:ind w:firstLineChars="200" w:firstLine="480"/>
        <w:jc w:val="both"/>
        <w:rPr>
          <w:rFonts w:ascii="Times New Roman" w:hAnsi="Times New Roman" w:cs="Times New Roman"/>
        </w:rPr>
      </w:pPr>
    </w:p>
    <w:p w14:paraId="04CD308A" w14:textId="77777777" w:rsidR="00873A2C" w:rsidRPr="00B2062D" w:rsidRDefault="00873A2C" w:rsidP="00873A2C">
      <w:pPr>
        <w:jc w:val="both"/>
        <w:rPr>
          <w:rFonts w:ascii="Times New Roman" w:hAnsi="Times New Roman" w:cs="Times New Roman"/>
          <w:b/>
          <w:sz w:val="28"/>
          <w:szCs w:val="28"/>
        </w:rPr>
      </w:pPr>
      <w:r w:rsidRPr="00B2062D">
        <w:rPr>
          <w:rFonts w:ascii="Times New Roman" w:hAnsi="Times New Roman" w:cs="Times New Roman"/>
          <w:b/>
          <w:sz w:val="28"/>
          <w:szCs w:val="28"/>
        </w:rPr>
        <w:t>5.</w:t>
      </w:r>
      <w:r w:rsidR="008776CE" w:rsidRPr="00B2062D">
        <w:rPr>
          <w:rFonts w:ascii="Times New Roman" w:hAnsi="Times New Roman" w:cs="Times New Roman"/>
          <w:b/>
          <w:sz w:val="28"/>
          <w:szCs w:val="28"/>
        </w:rPr>
        <w:t xml:space="preserve"> </w:t>
      </w:r>
      <w:r w:rsidRPr="00B2062D">
        <w:rPr>
          <w:rFonts w:ascii="Times New Roman" w:hAnsi="Times New Roman" w:cs="Times New Roman"/>
          <w:b/>
          <w:sz w:val="28"/>
          <w:szCs w:val="28"/>
        </w:rPr>
        <w:t>Conclusions and Suggestions</w:t>
      </w:r>
    </w:p>
    <w:p w14:paraId="4ECBC4F2" w14:textId="77777777" w:rsidR="00873A2C" w:rsidRPr="00B2062D" w:rsidRDefault="00873A2C" w:rsidP="00873A2C">
      <w:pPr>
        <w:ind w:firstLineChars="200" w:firstLine="480"/>
        <w:jc w:val="both"/>
        <w:rPr>
          <w:rFonts w:ascii="Times New Roman" w:hAnsi="Times New Roman" w:cs="Times New Roman"/>
        </w:rPr>
      </w:pPr>
    </w:p>
    <w:p w14:paraId="7A4F5532" w14:textId="77777777" w:rsidR="00873A2C" w:rsidRPr="00B2062D" w:rsidRDefault="00873A2C" w:rsidP="00873A2C">
      <w:pPr>
        <w:ind w:firstLineChars="200" w:firstLine="480"/>
        <w:jc w:val="both"/>
        <w:rPr>
          <w:rFonts w:ascii="Times New Roman" w:hAnsi="Times New Roman" w:cs="Times New Roman"/>
        </w:rPr>
      </w:pPr>
      <w:r w:rsidRPr="00B2062D">
        <w:rPr>
          <w:rFonts w:ascii="Times New Roman" w:hAnsi="Times New Roman" w:cs="Times New Roman"/>
        </w:rPr>
        <w:t>Educational tourism is a combination of education and the tourism industry, which is beneficial for students to enter the real world and apply what they have learned. Moreover, the development of educational tourism requires a large number of tour guides and interpreters to provide more job opportunities for the adjacent areas of scenic spots. More importantly, educational tourism can be arranged to make up for the shortage of tourists in scenic spots during the off-season. Based on the above analysis, this paper reaches the following conclusions:</w:t>
      </w:r>
    </w:p>
    <w:p w14:paraId="508464D6" w14:textId="77777777" w:rsidR="00873A2C" w:rsidRPr="00B2062D" w:rsidRDefault="00873A2C" w:rsidP="00873A2C">
      <w:pPr>
        <w:ind w:firstLineChars="200" w:firstLine="480"/>
        <w:jc w:val="both"/>
        <w:rPr>
          <w:rFonts w:ascii="Times New Roman" w:hAnsi="Times New Roman" w:cs="Times New Roman"/>
        </w:rPr>
      </w:pPr>
    </w:p>
    <w:p w14:paraId="021D4162" w14:textId="77777777" w:rsidR="00873A2C" w:rsidRPr="00B2062D" w:rsidRDefault="00873A2C" w:rsidP="00873A2C">
      <w:pPr>
        <w:pStyle w:val="ListParagraph"/>
        <w:numPr>
          <w:ilvl w:val="0"/>
          <w:numId w:val="1"/>
        </w:numPr>
        <w:ind w:leftChars="0"/>
        <w:jc w:val="both"/>
        <w:rPr>
          <w:rFonts w:ascii="Times New Roman" w:hAnsi="Times New Roman" w:cs="Times New Roman"/>
        </w:rPr>
      </w:pPr>
      <w:r w:rsidRPr="00B2062D">
        <w:rPr>
          <w:rFonts w:ascii="Times New Roman" w:hAnsi="Times New Roman" w:cs="Times New Roman"/>
        </w:rPr>
        <w:t>The perception status (average score) of the research variable by tourists is relatively high, and the difference in perception is relatively small (standard deviation is small).</w:t>
      </w:r>
    </w:p>
    <w:p w14:paraId="376205B3" w14:textId="77777777" w:rsidR="00873A2C" w:rsidRPr="00B2062D" w:rsidRDefault="00873A2C" w:rsidP="00873A2C">
      <w:pPr>
        <w:ind w:firstLineChars="200" w:firstLine="480"/>
        <w:jc w:val="both"/>
        <w:rPr>
          <w:rFonts w:ascii="Times New Roman" w:hAnsi="Times New Roman" w:cs="Times New Roman"/>
        </w:rPr>
      </w:pPr>
    </w:p>
    <w:p w14:paraId="4681673E" w14:textId="77777777" w:rsidR="00873A2C" w:rsidRPr="00B2062D" w:rsidRDefault="00873A2C" w:rsidP="00873A2C">
      <w:pPr>
        <w:pStyle w:val="ListParagraph"/>
        <w:numPr>
          <w:ilvl w:val="0"/>
          <w:numId w:val="1"/>
        </w:numPr>
        <w:ind w:leftChars="0"/>
        <w:jc w:val="both"/>
        <w:rPr>
          <w:rFonts w:ascii="Times New Roman" w:hAnsi="Times New Roman" w:cs="Times New Roman"/>
        </w:rPr>
      </w:pPr>
      <w:r w:rsidRPr="00B2062D">
        <w:rPr>
          <w:rFonts w:ascii="Times New Roman" w:hAnsi="Times New Roman" w:cs="Times New Roman"/>
        </w:rPr>
        <w:t>During the process of tourists' interaction with scenic spots, tourists' perceived value, touris</w:t>
      </w:r>
      <w:r w:rsidR="008776CE" w:rsidRPr="00B2062D">
        <w:rPr>
          <w:rFonts w:ascii="Times New Roman" w:hAnsi="Times New Roman" w:cs="Times New Roman"/>
        </w:rPr>
        <w:t>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identity have a significant and positive impact on their </w:t>
      </w:r>
      <w:r w:rsidR="008776CE" w:rsidRPr="00B2062D">
        <w:rPr>
          <w:rFonts w:ascii="Times New Roman" w:hAnsi="Times New Roman" w:cs="Times New Roman"/>
        </w:rPr>
        <w:t>words of mouth;</w:t>
      </w:r>
      <w:r w:rsidRPr="00B2062D">
        <w:rPr>
          <w:rFonts w:ascii="Times New Roman" w:hAnsi="Times New Roman" w:cs="Times New Roman"/>
        </w:rPr>
        <w:t xml:space="preserve"> </w:t>
      </w:r>
      <w:r w:rsidR="008776CE" w:rsidRPr="00B2062D">
        <w:rPr>
          <w:rFonts w:ascii="Times New Roman" w:hAnsi="Times New Roman" w:cs="Times New Roman"/>
        </w:rPr>
        <w:t>p</w:t>
      </w:r>
      <w:r w:rsidRPr="00B2062D">
        <w:rPr>
          <w:rFonts w:ascii="Times New Roman" w:hAnsi="Times New Roman" w:cs="Times New Roman"/>
        </w:rPr>
        <w:t>erceived value, touris</w:t>
      </w:r>
      <w:r w:rsidR="008776CE" w:rsidRPr="00B2062D">
        <w:rPr>
          <w:rFonts w:ascii="Times New Roman" w:hAnsi="Times New Roman" w:cs="Times New Roman"/>
        </w:rPr>
        <w:t>t</w:t>
      </w:r>
      <w:r w:rsidRPr="00B2062D">
        <w:rPr>
          <w:rFonts w:ascii="Times New Roman" w:hAnsi="Times New Roman" w:cs="Times New Roman"/>
        </w:rPr>
        <w:t xml:space="preserve"> satisfaction and </w:t>
      </w:r>
      <w:r w:rsidR="002E6232" w:rsidRPr="00B2062D">
        <w:rPr>
          <w:rFonts w:ascii="Times New Roman" w:hAnsi="Times New Roman" w:cs="Times New Roman"/>
        </w:rPr>
        <w:t>place</w:t>
      </w:r>
      <w:r w:rsidRPr="00B2062D">
        <w:rPr>
          <w:rFonts w:ascii="Times New Roman" w:hAnsi="Times New Roman" w:cs="Times New Roman"/>
        </w:rPr>
        <w:t xml:space="preserve"> dependence significantly and positively affect their </w:t>
      </w:r>
      <w:r w:rsidR="002E6232" w:rsidRPr="00B2062D">
        <w:rPr>
          <w:rFonts w:ascii="Times New Roman" w:hAnsi="Times New Roman" w:cs="Times New Roman"/>
        </w:rPr>
        <w:t>place</w:t>
      </w:r>
      <w:r w:rsidR="008776CE" w:rsidRPr="00B2062D">
        <w:rPr>
          <w:rFonts w:ascii="Times New Roman" w:hAnsi="Times New Roman" w:cs="Times New Roman"/>
        </w:rPr>
        <w:t xml:space="preserve"> identity; the perceived value and</w:t>
      </w:r>
      <w:r w:rsidRPr="00B2062D">
        <w:rPr>
          <w:rFonts w:ascii="Times New Roman" w:hAnsi="Times New Roman" w:cs="Times New Roman"/>
        </w:rPr>
        <w:t xml:space="preserve"> touris</w:t>
      </w:r>
      <w:r w:rsidR="008776CE" w:rsidRPr="00B2062D">
        <w:rPr>
          <w:rFonts w:ascii="Times New Roman" w:hAnsi="Times New Roman" w:cs="Times New Roman"/>
        </w:rPr>
        <w:t>t</w:t>
      </w:r>
      <w:r w:rsidRPr="00B2062D">
        <w:rPr>
          <w:rFonts w:ascii="Times New Roman" w:hAnsi="Times New Roman" w:cs="Times New Roman"/>
        </w:rPr>
        <w:t xml:space="preserve"> </w:t>
      </w:r>
      <w:r w:rsidR="008776CE" w:rsidRPr="00B2062D">
        <w:rPr>
          <w:rFonts w:ascii="Times New Roman" w:hAnsi="Times New Roman" w:cs="Times New Roman"/>
        </w:rPr>
        <w:t>satisfaction have</w:t>
      </w:r>
      <w:r w:rsidRPr="00B2062D">
        <w:rPr>
          <w:rFonts w:ascii="Times New Roman" w:hAnsi="Times New Roman" w:cs="Times New Roman"/>
        </w:rPr>
        <w:t xml:space="preserve"> </w:t>
      </w:r>
      <w:r w:rsidR="008776CE" w:rsidRPr="00B2062D">
        <w:rPr>
          <w:rFonts w:ascii="Times New Roman" w:hAnsi="Times New Roman" w:cs="Times New Roman"/>
        </w:rPr>
        <w:t xml:space="preserve">a </w:t>
      </w:r>
      <w:r w:rsidRPr="00B2062D">
        <w:rPr>
          <w:rFonts w:ascii="Times New Roman" w:hAnsi="Times New Roman" w:cs="Times New Roman"/>
        </w:rPr>
        <w:t xml:space="preserve">significant and positive impact on </w:t>
      </w:r>
      <w:r w:rsidR="002E6232" w:rsidRPr="00B2062D">
        <w:rPr>
          <w:rFonts w:ascii="Times New Roman" w:hAnsi="Times New Roman" w:cs="Times New Roman"/>
        </w:rPr>
        <w:t>place</w:t>
      </w:r>
      <w:r w:rsidR="008776CE" w:rsidRPr="00B2062D">
        <w:rPr>
          <w:rFonts w:ascii="Times New Roman" w:hAnsi="Times New Roman" w:cs="Times New Roman"/>
        </w:rPr>
        <w:t xml:space="preserve"> dependence; t</w:t>
      </w:r>
      <w:r w:rsidRPr="00B2062D">
        <w:rPr>
          <w:rFonts w:ascii="Times New Roman" w:hAnsi="Times New Roman" w:cs="Times New Roman"/>
        </w:rPr>
        <w:t>he perceived value is significant and positively affects their touris</w:t>
      </w:r>
      <w:r w:rsidR="008776CE" w:rsidRPr="00B2062D">
        <w:rPr>
          <w:rFonts w:ascii="Times New Roman" w:hAnsi="Times New Roman" w:cs="Times New Roman"/>
        </w:rPr>
        <w:t>t</w:t>
      </w:r>
      <w:r w:rsidRPr="00B2062D">
        <w:rPr>
          <w:rFonts w:ascii="Times New Roman" w:hAnsi="Times New Roman" w:cs="Times New Roman"/>
        </w:rPr>
        <w:t xml:space="preserve"> satisfaction.</w:t>
      </w:r>
    </w:p>
    <w:p w14:paraId="6D627D61" w14:textId="77777777" w:rsidR="00873A2C" w:rsidRPr="00B2062D" w:rsidRDefault="00873A2C" w:rsidP="00873A2C">
      <w:pPr>
        <w:ind w:firstLineChars="200" w:firstLine="480"/>
        <w:jc w:val="both"/>
        <w:rPr>
          <w:rFonts w:ascii="Times New Roman" w:hAnsi="Times New Roman" w:cs="Times New Roman"/>
        </w:rPr>
      </w:pPr>
    </w:p>
    <w:p w14:paraId="7670D37E" w14:textId="77777777" w:rsidR="00D16FE4" w:rsidRPr="00B2062D" w:rsidRDefault="00873A2C" w:rsidP="00873A2C">
      <w:pPr>
        <w:pStyle w:val="ListParagraph"/>
        <w:numPr>
          <w:ilvl w:val="0"/>
          <w:numId w:val="1"/>
        </w:numPr>
        <w:ind w:leftChars="0"/>
        <w:jc w:val="both"/>
        <w:rPr>
          <w:rFonts w:ascii="Times New Roman" w:hAnsi="Times New Roman" w:cs="Times New Roman"/>
        </w:rPr>
      </w:pPr>
      <w:r w:rsidRPr="00B2062D">
        <w:rPr>
          <w:rFonts w:ascii="Times New Roman" w:hAnsi="Times New Roman" w:cs="Times New Roman"/>
        </w:rPr>
        <w:t>In the context of educational tourism destinations, touris</w:t>
      </w:r>
      <w:r w:rsidR="008776CE" w:rsidRPr="00B2062D">
        <w:rPr>
          <w:rFonts w:ascii="Times New Roman" w:hAnsi="Times New Roman" w:cs="Times New Roman"/>
        </w:rPr>
        <w:t>t</w:t>
      </w:r>
      <w:r w:rsidRPr="00B2062D">
        <w:rPr>
          <w:rFonts w:ascii="Times New Roman" w:hAnsi="Times New Roman" w:cs="Times New Roman"/>
        </w:rPr>
        <w:t xml:space="preserve"> satisfaction may be a very important mediating factor for perceived value and word-of-mouth. </w:t>
      </w:r>
      <w:r w:rsidR="002E6232" w:rsidRPr="00B2062D">
        <w:rPr>
          <w:rFonts w:ascii="Times New Roman" w:hAnsi="Times New Roman" w:cs="Times New Roman"/>
        </w:rPr>
        <w:t>Place</w:t>
      </w:r>
      <w:r w:rsidRPr="00B2062D">
        <w:rPr>
          <w:rFonts w:ascii="Times New Roman" w:hAnsi="Times New Roman" w:cs="Times New Roman"/>
        </w:rPr>
        <w:t xml:space="preserve"> dependence and </w:t>
      </w:r>
      <w:r w:rsidR="002E6232" w:rsidRPr="00B2062D">
        <w:rPr>
          <w:rFonts w:ascii="Times New Roman" w:hAnsi="Times New Roman" w:cs="Times New Roman"/>
        </w:rPr>
        <w:t>place</w:t>
      </w:r>
      <w:r w:rsidRPr="00B2062D">
        <w:rPr>
          <w:rFonts w:ascii="Times New Roman" w:hAnsi="Times New Roman" w:cs="Times New Roman"/>
        </w:rPr>
        <w:t xml:space="preserve"> identity are also mediating factors of perceived value and word-of-mouth.</w:t>
      </w:r>
    </w:p>
    <w:p w14:paraId="616E8048" w14:textId="77777777" w:rsidR="00D16FE4" w:rsidRPr="00B2062D" w:rsidRDefault="00D16FE4" w:rsidP="00502387">
      <w:pPr>
        <w:ind w:firstLineChars="200" w:firstLine="480"/>
        <w:jc w:val="both"/>
        <w:rPr>
          <w:rFonts w:ascii="Times New Roman" w:hAnsi="Times New Roman" w:cs="Times New Roman"/>
        </w:rPr>
      </w:pPr>
    </w:p>
    <w:p w14:paraId="673C3F91" w14:textId="77777777" w:rsidR="00873A2C" w:rsidRPr="00B2062D" w:rsidRDefault="00873A2C" w:rsidP="00873A2C">
      <w:pPr>
        <w:ind w:firstLineChars="200" w:firstLine="480"/>
        <w:jc w:val="both"/>
        <w:rPr>
          <w:rFonts w:ascii="Times New Roman" w:hAnsi="Times New Roman" w:cs="Times New Roman"/>
        </w:rPr>
      </w:pPr>
      <w:r w:rsidRPr="00B2062D">
        <w:rPr>
          <w:rFonts w:ascii="Times New Roman" w:hAnsi="Times New Roman" w:cs="Times New Roman"/>
        </w:rPr>
        <w:t>In light of the above conclusions, this article offers the following suggestions to business operators:</w:t>
      </w:r>
    </w:p>
    <w:p w14:paraId="0D5F8FB8" w14:textId="77777777" w:rsidR="00873A2C" w:rsidRPr="00B2062D" w:rsidRDefault="00873A2C" w:rsidP="00072933">
      <w:pPr>
        <w:pStyle w:val="ListParagraph"/>
        <w:numPr>
          <w:ilvl w:val="0"/>
          <w:numId w:val="3"/>
        </w:numPr>
        <w:ind w:leftChars="0"/>
        <w:jc w:val="both"/>
        <w:rPr>
          <w:rFonts w:ascii="Times New Roman" w:hAnsi="Times New Roman" w:cs="Times New Roman"/>
        </w:rPr>
      </w:pPr>
      <w:r w:rsidRPr="00B2062D">
        <w:rPr>
          <w:rFonts w:ascii="Times New Roman" w:hAnsi="Times New Roman" w:cs="Times New Roman"/>
        </w:rPr>
        <w:t xml:space="preserve">In terms of setting business goals, in the short term, the focus should be on </w:t>
      </w:r>
      <w:proofErr w:type="spellStart"/>
      <w:r w:rsidRPr="00B2062D">
        <w:rPr>
          <w:rFonts w:ascii="Times New Roman" w:hAnsi="Times New Roman" w:cs="Times New Roman"/>
        </w:rPr>
        <w:t>tour</w:t>
      </w:r>
      <w:r w:rsidR="007F70AC" w:rsidRPr="00B2062D">
        <w:rPr>
          <w:rFonts w:ascii="Times New Roman" w:hAnsi="Times New Roman" w:cs="Times New Roman"/>
        </w:rPr>
        <w:t>t</w:t>
      </w:r>
      <w:r w:rsidRPr="00B2062D">
        <w:rPr>
          <w:rFonts w:ascii="Times New Roman" w:hAnsi="Times New Roman" w:cs="Times New Roman"/>
        </w:rPr>
        <w:t>ism</w:t>
      </w:r>
      <w:proofErr w:type="spellEnd"/>
      <w:r w:rsidRPr="00B2062D">
        <w:rPr>
          <w:rFonts w:ascii="Times New Roman" w:hAnsi="Times New Roman" w:cs="Times New Roman"/>
        </w:rPr>
        <w:t xml:space="preserve"> satisfaction. Scenic spots should be committed to enhancing the perceived value of tourists. Moreover, scenic spots should be committed to identifying the projects or activities that tourists are satisfied with and dissatisfied with.</w:t>
      </w:r>
    </w:p>
    <w:p w14:paraId="26194ADB" w14:textId="77777777" w:rsidR="00873A2C" w:rsidRPr="00B2062D" w:rsidRDefault="00873A2C" w:rsidP="00072933">
      <w:pPr>
        <w:pStyle w:val="ListParagraph"/>
        <w:numPr>
          <w:ilvl w:val="0"/>
          <w:numId w:val="3"/>
        </w:numPr>
        <w:ind w:leftChars="0"/>
        <w:jc w:val="both"/>
        <w:rPr>
          <w:rFonts w:ascii="Times New Roman" w:hAnsi="Times New Roman" w:cs="Times New Roman"/>
        </w:rPr>
      </w:pPr>
      <w:r w:rsidRPr="00B2062D">
        <w:rPr>
          <w:rFonts w:ascii="Times New Roman" w:hAnsi="Times New Roman" w:cs="Times New Roman"/>
        </w:rPr>
        <w:t xml:space="preserve">In terms of setting medium-term goals, scenic spots should focus on </w:t>
      </w:r>
      <w:r w:rsidRPr="00B2062D">
        <w:rPr>
          <w:rFonts w:ascii="Times New Roman" w:hAnsi="Times New Roman" w:cs="Times New Roman"/>
        </w:rPr>
        <w:lastRenderedPageBreak/>
        <w:t xml:space="preserve">enhancing </w:t>
      </w:r>
      <w:r w:rsidR="002E6232" w:rsidRPr="00B2062D">
        <w:rPr>
          <w:rFonts w:ascii="Times New Roman" w:hAnsi="Times New Roman" w:cs="Times New Roman"/>
        </w:rPr>
        <w:t>place</w:t>
      </w:r>
      <w:r w:rsidRPr="00B2062D">
        <w:rPr>
          <w:rFonts w:ascii="Times New Roman" w:hAnsi="Times New Roman" w:cs="Times New Roman"/>
        </w:rPr>
        <w:t xml:space="preserve"> dependence and </w:t>
      </w:r>
      <w:r w:rsidR="002E6232" w:rsidRPr="00B2062D">
        <w:rPr>
          <w:rFonts w:ascii="Times New Roman" w:hAnsi="Times New Roman" w:cs="Times New Roman"/>
        </w:rPr>
        <w:t>place</w:t>
      </w:r>
      <w:r w:rsidRPr="00B2062D">
        <w:rPr>
          <w:rFonts w:ascii="Times New Roman" w:hAnsi="Times New Roman" w:cs="Times New Roman"/>
        </w:rPr>
        <w:t xml:space="preserve"> identity. In this regard, in addition to enhancing the perceived value of tourists and enabling them to achieve a higher level of t</w:t>
      </w:r>
      <w:r w:rsidR="007F70AC" w:rsidRPr="00B2062D">
        <w:rPr>
          <w:rFonts w:ascii="Times New Roman" w:hAnsi="Times New Roman" w:cs="Times New Roman"/>
        </w:rPr>
        <w:t>ourist</w:t>
      </w:r>
      <w:r w:rsidRPr="00B2062D">
        <w:rPr>
          <w:rFonts w:ascii="Times New Roman" w:hAnsi="Times New Roman" w:cs="Times New Roman"/>
        </w:rPr>
        <w:t xml:space="preserve"> satisfaction, scenic spots should also consider how to make tourists develop a stronger sense of </w:t>
      </w:r>
      <w:r w:rsidR="002E6232" w:rsidRPr="00B2062D">
        <w:rPr>
          <w:rFonts w:ascii="Times New Roman" w:hAnsi="Times New Roman" w:cs="Times New Roman"/>
        </w:rPr>
        <w:t>place</w:t>
      </w:r>
      <w:r w:rsidRPr="00B2062D">
        <w:rPr>
          <w:rFonts w:ascii="Times New Roman" w:hAnsi="Times New Roman" w:cs="Times New Roman"/>
        </w:rPr>
        <w:t xml:space="preserve"> dependence and identification. Specifically, in terms of environmental facilities, image, as well as activity arrangements and experiences, there should be a high degree of connection with Confucius culture, and it should be conveyed through more modern facilities.</w:t>
      </w:r>
    </w:p>
    <w:p w14:paraId="33597233" w14:textId="77777777" w:rsidR="00921AA9" w:rsidRPr="00B2062D" w:rsidRDefault="00873A2C" w:rsidP="00072933">
      <w:pPr>
        <w:pStyle w:val="ListParagraph"/>
        <w:numPr>
          <w:ilvl w:val="0"/>
          <w:numId w:val="3"/>
        </w:numPr>
        <w:ind w:leftChars="0"/>
        <w:jc w:val="both"/>
        <w:rPr>
          <w:rFonts w:ascii="Times New Roman" w:hAnsi="Times New Roman" w:cs="Times New Roman"/>
        </w:rPr>
      </w:pPr>
      <w:r w:rsidRPr="00B2062D">
        <w:rPr>
          <w:rFonts w:ascii="Times New Roman" w:hAnsi="Times New Roman" w:cs="Times New Roman"/>
        </w:rPr>
        <w:t>In terms of long-term goal setting, scenic spots should focus on achieving the best word-of-mouth from tourists. As the main participants in the tourism are young people, the scenic area should strengthen the application and marketing promotion of new media and increase contact with the young group. Specifically, schools can organize essay competitions, painting competitions, photography competitions and short video competitions related to Confucianism.</w:t>
      </w:r>
    </w:p>
    <w:p w14:paraId="097EE2AD" w14:textId="77777777" w:rsidR="00921AA9" w:rsidRPr="00B2062D" w:rsidRDefault="00921AA9" w:rsidP="00502387">
      <w:pPr>
        <w:ind w:firstLineChars="200" w:firstLine="480"/>
        <w:jc w:val="both"/>
        <w:rPr>
          <w:rFonts w:ascii="Times New Roman" w:hAnsi="Times New Roman" w:cs="Times New Roman"/>
        </w:rPr>
      </w:pPr>
    </w:p>
    <w:p w14:paraId="63CAB9A6" w14:textId="77777777" w:rsidR="00072933" w:rsidRPr="00B2062D" w:rsidRDefault="00072933" w:rsidP="00072933">
      <w:pPr>
        <w:ind w:firstLineChars="200" w:firstLine="480"/>
        <w:jc w:val="both"/>
        <w:rPr>
          <w:rFonts w:ascii="Times New Roman" w:hAnsi="Times New Roman" w:cs="Times New Roman"/>
        </w:rPr>
      </w:pPr>
      <w:r w:rsidRPr="00B2062D">
        <w:rPr>
          <w:rFonts w:ascii="Times New Roman" w:hAnsi="Times New Roman" w:cs="Times New Roman"/>
        </w:rPr>
        <w:t>In addition, this paper offers the following suggestions for future research:</w:t>
      </w:r>
    </w:p>
    <w:p w14:paraId="7340F4FC" w14:textId="77777777" w:rsidR="00072933" w:rsidRPr="00B2062D" w:rsidRDefault="00072933" w:rsidP="00072933">
      <w:pPr>
        <w:ind w:firstLineChars="200" w:firstLine="480"/>
        <w:jc w:val="both"/>
        <w:rPr>
          <w:rFonts w:ascii="Times New Roman" w:hAnsi="Times New Roman" w:cs="Times New Roman"/>
        </w:rPr>
      </w:pPr>
    </w:p>
    <w:p w14:paraId="1E036607" w14:textId="77777777" w:rsidR="00072933" w:rsidRPr="00B2062D" w:rsidRDefault="00072933" w:rsidP="00072933">
      <w:pPr>
        <w:pStyle w:val="ListParagraph"/>
        <w:numPr>
          <w:ilvl w:val="0"/>
          <w:numId w:val="2"/>
        </w:numPr>
        <w:ind w:leftChars="0"/>
        <w:jc w:val="both"/>
        <w:rPr>
          <w:rFonts w:ascii="Times New Roman" w:hAnsi="Times New Roman" w:cs="Times New Roman"/>
        </w:rPr>
      </w:pPr>
      <w:r w:rsidRPr="00B2062D">
        <w:rPr>
          <w:rFonts w:ascii="Times New Roman" w:hAnsi="Times New Roman" w:cs="Times New Roman"/>
        </w:rPr>
        <w:t xml:space="preserve">This study has investigated and analyzed the relevant factors of the </w:t>
      </w:r>
      <w:r w:rsidR="00FC6FF4" w:rsidRPr="00B2062D">
        <w:rPr>
          <w:rFonts w:ascii="Times New Roman" w:hAnsi="Times New Roman" w:cs="Times New Roman"/>
        </w:rPr>
        <w:t>WOM</w:t>
      </w:r>
      <w:r w:rsidRPr="00B2062D">
        <w:rPr>
          <w:rFonts w:ascii="Times New Roman" w:hAnsi="Times New Roman" w:cs="Times New Roman"/>
        </w:rPr>
        <w:t xml:space="preserve"> of the Confucian Academy </w:t>
      </w:r>
      <w:r w:rsidR="00FC6FF4" w:rsidRPr="00B2062D">
        <w:rPr>
          <w:rFonts w:ascii="Times New Roman" w:hAnsi="Times New Roman" w:cs="Times New Roman"/>
        </w:rPr>
        <w:t>Scenic</w:t>
      </w:r>
      <w:r w:rsidRPr="00B2062D">
        <w:rPr>
          <w:rFonts w:ascii="Times New Roman" w:hAnsi="Times New Roman" w:cs="Times New Roman"/>
        </w:rPr>
        <w:t xml:space="preserve"> Area. Future research can attempt other antecedents influencing reputation, such as tourism </w:t>
      </w:r>
      <w:r w:rsidR="00FC6FF4" w:rsidRPr="00B2062D">
        <w:rPr>
          <w:rFonts w:ascii="Times New Roman" w:hAnsi="Times New Roman" w:cs="Times New Roman"/>
        </w:rPr>
        <w:t>i</w:t>
      </w:r>
      <w:r w:rsidRPr="00B2062D">
        <w:rPr>
          <w:rFonts w:ascii="Times New Roman" w:hAnsi="Times New Roman" w:cs="Times New Roman"/>
        </w:rPr>
        <w:t>nertia, etc.</w:t>
      </w:r>
    </w:p>
    <w:p w14:paraId="036DE566" w14:textId="77777777" w:rsidR="00072933" w:rsidRPr="00B2062D" w:rsidRDefault="00072933" w:rsidP="00072933">
      <w:pPr>
        <w:ind w:firstLineChars="200" w:firstLine="480"/>
        <w:jc w:val="both"/>
        <w:rPr>
          <w:rFonts w:ascii="Times New Roman" w:hAnsi="Times New Roman" w:cs="Times New Roman"/>
        </w:rPr>
      </w:pPr>
    </w:p>
    <w:p w14:paraId="2A063F24" w14:textId="77777777" w:rsidR="00072933" w:rsidRPr="00B2062D" w:rsidRDefault="00072933" w:rsidP="00072933">
      <w:pPr>
        <w:pStyle w:val="ListParagraph"/>
        <w:numPr>
          <w:ilvl w:val="0"/>
          <w:numId w:val="2"/>
        </w:numPr>
        <w:ind w:leftChars="0"/>
        <w:jc w:val="both"/>
        <w:rPr>
          <w:rFonts w:ascii="Times New Roman" w:hAnsi="Times New Roman" w:cs="Times New Roman"/>
        </w:rPr>
      </w:pPr>
      <w:r w:rsidRPr="00B2062D">
        <w:rPr>
          <w:rFonts w:ascii="Times New Roman" w:hAnsi="Times New Roman" w:cs="Times New Roman"/>
        </w:rPr>
        <w:t xml:space="preserve">Secondly, in educational tourism, the completeness of facilities and services in some tourist bases (scenic spots) varies. In terms of the influencing factors of </w:t>
      </w:r>
      <w:r w:rsidR="002E6232" w:rsidRPr="00B2062D">
        <w:rPr>
          <w:rFonts w:ascii="Times New Roman" w:hAnsi="Times New Roman" w:cs="Times New Roman"/>
        </w:rPr>
        <w:t>place</w:t>
      </w:r>
      <w:r w:rsidRPr="00B2062D">
        <w:rPr>
          <w:rFonts w:ascii="Times New Roman" w:hAnsi="Times New Roman" w:cs="Times New Roman"/>
        </w:rPr>
        <w:t xml:space="preserve"> dependence and </w:t>
      </w:r>
      <w:r w:rsidR="002E6232" w:rsidRPr="00B2062D">
        <w:rPr>
          <w:rFonts w:ascii="Times New Roman" w:hAnsi="Times New Roman" w:cs="Times New Roman"/>
        </w:rPr>
        <w:t>place</w:t>
      </w:r>
      <w:r w:rsidRPr="00B2062D">
        <w:rPr>
          <w:rFonts w:ascii="Times New Roman" w:hAnsi="Times New Roman" w:cs="Times New Roman"/>
        </w:rPr>
        <w:t xml:space="preserve"> identity, there may be other more suitable factors, such as the reputation, image and quality of scenic spots, etc. Future research will continue to explore and excavate.</w:t>
      </w:r>
    </w:p>
    <w:p w14:paraId="4CB10DB0" w14:textId="77777777" w:rsidR="00072933" w:rsidRPr="00B2062D" w:rsidRDefault="00072933" w:rsidP="00072933">
      <w:pPr>
        <w:ind w:firstLineChars="200" w:firstLine="480"/>
        <w:jc w:val="both"/>
        <w:rPr>
          <w:rFonts w:ascii="Times New Roman" w:hAnsi="Times New Roman" w:cs="Times New Roman"/>
        </w:rPr>
      </w:pPr>
    </w:p>
    <w:p w14:paraId="3F66E8F6" w14:textId="77777777" w:rsidR="00873A2C" w:rsidRDefault="00072933" w:rsidP="00072933">
      <w:pPr>
        <w:pStyle w:val="ListParagraph"/>
        <w:numPr>
          <w:ilvl w:val="0"/>
          <w:numId w:val="2"/>
        </w:numPr>
        <w:ind w:leftChars="0"/>
        <w:jc w:val="both"/>
        <w:rPr>
          <w:rFonts w:ascii="Times New Roman" w:hAnsi="Times New Roman" w:cs="Times New Roman"/>
        </w:rPr>
      </w:pPr>
      <w:r w:rsidRPr="00B2062D">
        <w:rPr>
          <w:rFonts w:ascii="Times New Roman" w:hAnsi="Times New Roman" w:cs="Times New Roman"/>
        </w:rPr>
        <w:t>Finally, for the dissemination and development of Confucian culture, it may require more diverse activities and cultural and creative products. Future research can attempt to explore Confucian studies activities and cultural and creative products, and analyze the demand trends of tourists.</w:t>
      </w:r>
    </w:p>
    <w:p w14:paraId="5920DB66" w14:textId="77777777" w:rsidR="00A00136" w:rsidRPr="00A00136" w:rsidRDefault="00A00136" w:rsidP="00A00136">
      <w:pPr>
        <w:pStyle w:val="ListParagraph"/>
        <w:rPr>
          <w:rFonts w:ascii="Times New Roman" w:hAnsi="Times New Roman" w:cs="Times New Roman"/>
        </w:rPr>
      </w:pPr>
    </w:p>
    <w:p w14:paraId="38F7D65A" w14:textId="77777777" w:rsidR="00A00136" w:rsidRPr="00A00136" w:rsidRDefault="00A00136" w:rsidP="00A00136">
      <w:pPr>
        <w:jc w:val="both"/>
        <w:rPr>
          <w:rFonts w:ascii="Times New Roman" w:hAnsi="Times New Roman" w:cs="Times New Roman"/>
        </w:rPr>
      </w:pPr>
      <w:r w:rsidRPr="00A00136">
        <w:rPr>
          <w:rFonts w:ascii="Times New Roman" w:hAnsi="Times New Roman" w:cs="Times New Roman"/>
        </w:rPr>
        <w:t>COMPETING INTERESTS DISCLAIMER:</w:t>
      </w:r>
    </w:p>
    <w:p w14:paraId="16E71A62" w14:textId="77777777" w:rsidR="00A00136" w:rsidRPr="00A00136" w:rsidRDefault="00A00136" w:rsidP="00A00136">
      <w:pPr>
        <w:jc w:val="both"/>
        <w:rPr>
          <w:rFonts w:ascii="Times New Roman" w:hAnsi="Times New Roman" w:cs="Times New Roman"/>
        </w:rPr>
      </w:pPr>
      <w:r w:rsidRPr="00A0013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972EDFD" w14:textId="77777777" w:rsidR="00A00136" w:rsidRPr="00A00136" w:rsidRDefault="00A00136" w:rsidP="00A00136">
      <w:pPr>
        <w:jc w:val="both"/>
        <w:rPr>
          <w:rFonts w:ascii="Times New Roman" w:hAnsi="Times New Roman" w:cs="Times New Roman"/>
        </w:rPr>
      </w:pPr>
    </w:p>
    <w:p w14:paraId="268D086B" w14:textId="77777777" w:rsidR="00590419" w:rsidRPr="00590419" w:rsidRDefault="00590419" w:rsidP="00590419">
      <w:pPr>
        <w:pStyle w:val="ListParagraph"/>
        <w:rPr>
          <w:rFonts w:ascii="Times New Roman" w:hAnsi="Times New Roman" w:cs="Times New Roman"/>
        </w:rPr>
      </w:pPr>
    </w:p>
    <w:p w14:paraId="7B632B9C" w14:textId="77777777" w:rsidR="00590419" w:rsidRPr="00590419" w:rsidRDefault="00590419" w:rsidP="00590419">
      <w:pPr>
        <w:jc w:val="both"/>
        <w:rPr>
          <w:rFonts w:ascii="Times New Roman" w:hAnsi="Times New Roman" w:cs="Times New Roman"/>
        </w:rPr>
      </w:pPr>
    </w:p>
    <w:p w14:paraId="6A03FEE7" w14:textId="77777777" w:rsidR="007D1185" w:rsidRPr="00B2062D" w:rsidRDefault="007D1185" w:rsidP="007D1185">
      <w:pPr>
        <w:jc w:val="both"/>
        <w:rPr>
          <w:rFonts w:ascii="Times New Roman" w:hAnsi="Times New Roman" w:cs="Times New Roman"/>
        </w:rPr>
      </w:pPr>
    </w:p>
    <w:p w14:paraId="3656E672" w14:textId="77777777" w:rsidR="007D1185" w:rsidRPr="00B2062D" w:rsidRDefault="007D1185" w:rsidP="007D1185">
      <w:pPr>
        <w:jc w:val="both"/>
        <w:rPr>
          <w:rFonts w:ascii="Times New Roman" w:hAnsi="Times New Roman" w:cs="Times New Roman"/>
          <w:b/>
          <w:sz w:val="28"/>
          <w:szCs w:val="28"/>
        </w:rPr>
      </w:pPr>
      <w:r w:rsidRPr="00B2062D">
        <w:rPr>
          <w:rFonts w:ascii="Times New Roman" w:hAnsi="Times New Roman" w:cs="Times New Roman"/>
          <w:b/>
          <w:sz w:val="28"/>
          <w:szCs w:val="28"/>
        </w:rPr>
        <w:t>References</w:t>
      </w:r>
    </w:p>
    <w:p w14:paraId="3ED366ED" w14:textId="77777777" w:rsidR="007D1185" w:rsidRPr="00B2062D" w:rsidRDefault="007D1185" w:rsidP="007D1185">
      <w:pPr>
        <w:jc w:val="both"/>
        <w:rPr>
          <w:rFonts w:ascii="Times New Roman" w:hAnsi="Times New Roman" w:cs="Times New Roman"/>
        </w:rPr>
      </w:pPr>
    </w:p>
    <w:p w14:paraId="4F205ED3" w14:textId="77777777" w:rsidR="007D1185" w:rsidRPr="00B2062D" w:rsidRDefault="007D1185" w:rsidP="00A03D62">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Guizhou Provincial Department of Culture and Tourism (2024</w:t>
      </w:r>
      <w:r w:rsidRPr="00B2062D">
        <w:rPr>
          <w:rFonts w:ascii="Times New Roman" w:hAnsi="Times New Roman" w:cs="Times New Roman"/>
        </w:rPr>
        <w:t>). Regarding the selection of study tour bases.</w:t>
      </w:r>
    </w:p>
    <w:p w14:paraId="27E29E7E" w14:textId="77777777" w:rsidR="007D1185" w:rsidRPr="00B2062D" w:rsidRDefault="007D1185" w:rsidP="00A03D62">
      <w:pPr>
        <w:pStyle w:val="ListParagraph"/>
        <w:ind w:leftChars="0"/>
        <w:jc w:val="both"/>
        <w:rPr>
          <w:rFonts w:ascii="Times New Roman" w:hAnsi="Times New Roman" w:cs="Times New Roman"/>
        </w:rPr>
      </w:pPr>
      <w:r w:rsidRPr="00B2062D">
        <w:rPr>
          <w:rFonts w:ascii="Times New Roman" w:hAnsi="Times New Roman" w:cs="Times New Roman"/>
        </w:rPr>
        <w:t>https://www.baidu.com/link?url=IrWQUjXjJAvH5AbQliE7DO91e6pY8MglSB6s7M3a-0yRCvBTGlHbC0DFb23cIVRY&amp;wd=&amp;eqid=a6fa6d5c01cdef4 2000000066863069b</w:t>
      </w:r>
    </w:p>
    <w:p w14:paraId="3BE71972" w14:textId="77777777" w:rsidR="007D1185" w:rsidRPr="00B2062D" w:rsidRDefault="007D1185" w:rsidP="00A03D62">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Guiyang Municipal Education Bureau (2024</w:t>
      </w:r>
      <w:r w:rsidRPr="00B2062D">
        <w:rPr>
          <w:rFonts w:ascii="Times New Roman" w:hAnsi="Times New Roman" w:cs="Times New Roman"/>
        </w:rPr>
        <w:t xml:space="preserve">). It concerns the </w:t>
      </w:r>
      <w:r w:rsidR="002D1CA0" w:rsidRPr="00B2062D">
        <w:rPr>
          <w:rFonts w:ascii="Times New Roman" w:hAnsi="Times New Roman" w:cs="Times New Roman"/>
        </w:rPr>
        <w:t>s</w:t>
      </w:r>
      <w:r w:rsidRPr="00B2062D">
        <w:rPr>
          <w:rFonts w:ascii="Times New Roman" w:hAnsi="Times New Roman" w:cs="Times New Roman"/>
        </w:rPr>
        <w:t xml:space="preserve">tudy </w:t>
      </w:r>
      <w:r w:rsidR="002D1CA0" w:rsidRPr="00B2062D">
        <w:rPr>
          <w:rFonts w:ascii="Times New Roman" w:hAnsi="Times New Roman" w:cs="Times New Roman"/>
        </w:rPr>
        <w:t>t</w:t>
      </w:r>
      <w:r w:rsidRPr="00B2062D">
        <w:rPr>
          <w:rFonts w:ascii="Times New Roman" w:hAnsi="Times New Roman" w:cs="Times New Roman"/>
        </w:rPr>
        <w:t xml:space="preserve">ours for </w:t>
      </w:r>
      <w:r w:rsidR="002D1CA0" w:rsidRPr="00B2062D">
        <w:rPr>
          <w:rFonts w:ascii="Times New Roman" w:hAnsi="Times New Roman" w:cs="Times New Roman"/>
        </w:rPr>
        <w:t>p</w:t>
      </w:r>
      <w:r w:rsidRPr="00B2062D">
        <w:rPr>
          <w:rFonts w:ascii="Times New Roman" w:hAnsi="Times New Roman" w:cs="Times New Roman"/>
        </w:rPr>
        <w:t xml:space="preserve">rimary and </w:t>
      </w:r>
      <w:r w:rsidR="002D1CA0" w:rsidRPr="00B2062D">
        <w:rPr>
          <w:rFonts w:ascii="Times New Roman" w:hAnsi="Times New Roman" w:cs="Times New Roman"/>
        </w:rPr>
        <w:t>s</w:t>
      </w:r>
      <w:r w:rsidRPr="00B2062D">
        <w:rPr>
          <w:rFonts w:ascii="Times New Roman" w:hAnsi="Times New Roman" w:cs="Times New Roman"/>
        </w:rPr>
        <w:t xml:space="preserve">econdary </w:t>
      </w:r>
      <w:r w:rsidR="002D1CA0" w:rsidRPr="00B2062D">
        <w:rPr>
          <w:rFonts w:ascii="Times New Roman" w:hAnsi="Times New Roman" w:cs="Times New Roman"/>
        </w:rPr>
        <w:t>s</w:t>
      </w:r>
      <w:r w:rsidRPr="00B2062D">
        <w:rPr>
          <w:rFonts w:ascii="Times New Roman" w:hAnsi="Times New Roman" w:cs="Times New Roman"/>
        </w:rPr>
        <w:t>chools in Guiyang City! The Municipal Education Bureau issued work</w:t>
      </w:r>
      <w:r w:rsidR="00D04622" w:rsidRPr="00B2062D">
        <w:rPr>
          <w:rFonts w:ascii="Times New Roman" w:hAnsi="Times New Roman" w:cs="Times New Roman"/>
        </w:rPr>
        <w:t xml:space="preserve"> requirements on June 27, 2024.</w:t>
      </w:r>
    </w:p>
    <w:p w14:paraId="2BC803CE" w14:textId="77777777" w:rsidR="007D1185" w:rsidRPr="00B2062D" w:rsidRDefault="007D1185" w:rsidP="00A03D62">
      <w:pPr>
        <w:pStyle w:val="ListParagraph"/>
        <w:ind w:leftChars="0"/>
        <w:jc w:val="both"/>
        <w:rPr>
          <w:rFonts w:ascii="Times New Roman" w:hAnsi="Times New Roman" w:cs="Times New Roman"/>
        </w:rPr>
      </w:pPr>
      <w:r w:rsidRPr="00B2062D">
        <w:rPr>
          <w:rFonts w:ascii="Times New Roman" w:hAnsi="Times New Roman" w:cs="Times New Roman"/>
        </w:rPr>
        <w:t>https://mp.weixin.qq.com/s?__biz=MzAwNzEwNTgxOQ==&amp;mid=2652016618&amp;idx=1&amp;sn=3b7af6593482cacf19c1133d28927bd4&amp;chksm=81d7d9d 29836fc567a83441ebbcc6f21a0e5ae6b0cbb2033f9f04516f21bd7b728a4c017bf94&amp;scene=27</w:t>
      </w:r>
    </w:p>
    <w:p w14:paraId="3346C410" w14:textId="77777777" w:rsidR="007D1185" w:rsidRPr="00B2062D" w:rsidRDefault="007D1185" w:rsidP="009C73E2">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Y</w:t>
      </w:r>
      <w:r w:rsidR="002A1040" w:rsidRPr="00B2062D">
        <w:rPr>
          <w:rFonts w:ascii="Times New Roman" w:hAnsi="Times New Roman" w:cs="Times New Roman"/>
          <w:color w:val="0000CC"/>
        </w:rPr>
        <w:t>en, TF. and</w:t>
      </w:r>
      <w:r w:rsidRPr="00B2062D">
        <w:rPr>
          <w:rFonts w:ascii="Times New Roman" w:hAnsi="Times New Roman" w:cs="Times New Roman"/>
          <w:color w:val="0000CC"/>
        </w:rPr>
        <w:t xml:space="preserve"> Xiong</w:t>
      </w:r>
      <w:r w:rsidR="002A1040" w:rsidRPr="00B2062D">
        <w:rPr>
          <w:rFonts w:ascii="Times New Roman" w:hAnsi="Times New Roman" w:cs="Times New Roman"/>
          <w:color w:val="0000CC"/>
        </w:rPr>
        <w:t>,</w:t>
      </w:r>
      <w:r w:rsidRPr="00B2062D">
        <w:rPr>
          <w:rFonts w:ascii="Times New Roman" w:hAnsi="Times New Roman" w:cs="Times New Roman"/>
          <w:color w:val="0000CC"/>
        </w:rPr>
        <w:t xml:space="preserve"> J</w:t>
      </w:r>
      <w:r w:rsidR="002A1040" w:rsidRPr="00B2062D">
        <w:rPr>
          <w:rFonts w:ascii="Times New Roman" w:hAnsi="Times New Roman" w:cs="Times New Roman"/>
          <w:color w:val="0000CC"/>
        </w:rPr>
        <w:t>.</w:t>
      </w:r>
      <w:r w:rsidRPr="00B2062D">
        <w:rPr>
          <w:rFonts w:ascii="Times New Roman" w:hAnsi="Times New Roman" w:cs="Times New Roman"/>
          <w:color w:val="0000CC"/>
        </w:rPr>
        <w:t xml:space="preserve"> (2020</w:t>
      </w:r>
      <w:r w:rsidRPr="00B2062D">
        <w:rPr>
          <w:rFonts w:ascii="Times New Roman" w:hAnsi="Times New Roman" w:cs="Times New Roman"/>
        </w:rPr>
        <w:t>)</w:t>
      </w:r>
      <w:r w:rsidR="00467A95" w:rsidRPr="00B2062D">
        <w:rPr>
          <w:rFonts w:ascii="Times New Roman" w:hAnsi="Times New Roman" w:cs="Times New Roman"/>
        </w:rPr>
        <w:t>.</w:t>
      </w:r>
      <w:r w:rsidRPr="00B2062D">
        <w:rPr>
          <w:rFonts w:ascii="Times New Roman" w:hAnsi="Times New Roman" w:cs="Times New Roman"/>
        </w:rPr>
        <w:t xml:space="preserve"> </w:t>
      </w:r>
      <w:r w:rsidR="009C73E2" w:rsidRPr="00B2062D">
        <w:rPr>
          <w:rFonts w:ascii="Times New Roman" w:hAnsi="Times New Roman" w:cs="Times New Roman"/>
        </w:rPr>
        <w:t>A feasibility analysis for leisure agriculture – educational trip model</w:t>
      </w:r>
      <w:r w:rsidR="00166461" w:rsidRPr="00B2062D">
        <w:rPr>
          <w:rFonts w:ascii="Times New Roman" w:hAnsi="Times New Roman" w:cs="Times New Roman"/>
        </w:rPr>
        <w:t>.</w:t>
      </w:r>
      <w:r w:rsidRPr="00B2062D">
        <w:rPr>
          <w:rFonts w:ascii="Times New Roman" w:hAnsi="Times New Roman" w:cs="Times New Roman"/>
        </w:rPr>
        <w:t xml:space="preserve"> </w:t>
      </w:r>
      <w:r w:rsidR="00166461" w:rsidRPr="00B2062D">
        <w:rPr>
          <w:rFonts w:ascii="Times New Roman" w:hAnsi="Times New Roman" w:cs="Times New Roman"/>
        </w:rPr>
        <w:t>G</w:t>
      </w:r>
      <w:r w:rsidRPr="00B2062D">
        <w:rPr>
          <w:rFonts w:ascii="Times New Roman" w:hAnsi="Times New Roman" w:cs="Times New Roman"/>
        </w:rPr>
        <w:t>lobal Journal of Sports, Leisure and Management, 3(3), 1-14.</w:t>
      </w:r>
      <w:r w:rsidR="009C73E2" w:rsidRPr="00B2062D">
        <w:rPr>
          <w:rFonts w:ascii="Times New Roman" w:hAnsi="Times New Roman" w:cs="Times New Roman"/>
        </w:rPr>
        <w:t xml:space="preserve"> DOI:10.6616/GSRM.202012_3(4).0001</w:t>
      </w:r>
    </w:p>
    <w:p w14:paraId="3CDC6591" w14:textId="77777777" w:rsidR="00766F5B" w:rsidRPr="00B2062D" w:rsidRDefault="00766F5B"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Ritchie, B. W. (2003)</w:t>
      </w:r>
      <w:r w:rsidRPr="00B2062D">
        <w:rPr>
          <w:rFonts w:ascii="Times New Roman" w:hAnsi="Times New Roman" w:cs="Times New Roman"/>
        </w:rPr>
        <w:t>. Managing educational tourism. Clevedon, Bristol: Channel View Publications.</w:t>
      </w:r>
    </w:p>
    <w:p w14:paraId="6E3137A7" w14:textId="77777777" w:rsidR="00766F5B" w:rsidRPr="00B2062D" w:rsidRDefault="00766F5B"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 xml:space="preserve">Pitman, T., Broomhall, S., McEwan, J., </w:t>
      </w:r>
      <w:r w:rsidR="002A1040" w:rsidRPr="00B2062D">
        <w:rPr>
          <w:rFonts w:ascii="Times New Roman" w:hAnsi="Times New Roman" w:cs="Times New Roman"/>
          <w:color w:val="0000CC"/>
        </w:rPr>
        <w:t>and</w:t>
      </w:r>
      <w:r w:rsidRPr="00B2062D">
        <w:rPr>
          <w:rFonts w:ascii="Times New Roman" w:hAnsi="Times New Roman" w:cs="Times New Roman"/>
          <w:color w:val="0000CC"/>
        </w:rPr>
        <w:t xml:space="preserve"> Majocha, E. (2010</w:t>
      </w:r>
      <w:r w:rsidRPr="00B2062D">
        <w:rPr>
          <w:rFonts w:ascii="Times New Roman" w:hAnsi="Times New Roman" w:cs="Times New Roman"/>
        </w:rPr>
        <w:t xml:space="preserve">). Adult learning in </w:t>
      </w:r>
      <w:r w:rsidR="002A1040" w:rsidRPr="00B2062D">
        <w:rPr>
          <w:rFonts w:ascii="Times New Roman" w:hAnsi="Times New Roman" w:cs="Times New Roman"/>
        </w:rPr>
        <w:t>E</w:t>
      </w:r>
      <w:r w:rsidRPr="00B2062D">
        <w:rPr>
          <w:rFonts w:ascii="Times New Roman" w:hAnsi="Times New Roman" w:cs="Times New Roman"/>
        </w:rPr>
        <w:t xml:space="preserve">ducational </w:t>
      </w:r>
      <w:r w:rsidR="002A1040" w:rsidRPr="00B2062D">
        <w:rPr>
          <w:rFonts w:ascii="Times New Roman" w:hAnsi="Times New Roman" w:cs="Times New Roman"/>
        </w:rPr>
        <w:t>T</w:t>
      </w:r>
      <w:r w:rsidRPr="00B2062D">
        <w:rPr>
          <w:rFonts w:ascii="Times New Roman" w:hAnsi="Times New Roman" w:cs="Times New Roman"/>
        </w:rPr>
        <w:t>ourism. Australian Journal of Adult Learning, 50(2), 219-238.</w:t>
      </w:r>
    </w:p>
    <w:p w14:paraId="7130E28C" w14:textId="77777777" w:rsidR="00467A95" w:rsidRPr="00B2062D" w:rsidRDefault="00467A95" w:rsidP="00EA346C">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Fang</w:t>
      </w:r>
      <w:r w:rsidR="002A1040" w:rsidRPr="00B2062D">
        <w:rPr>
          <w:rFonts w:ascii="Times New Roman" w:hAnsi="Times New Roman" w:cs="Times New Roman"/>
          <w:color w:val="0000CC"/>
        </w:rPr>
        <w:t>,</w:t>
      </w:r>
      <w:r w:rsidRPr="00B2062D">
        <w:rPr>
          <w:rFonts w:ascii="Times New Roman" w:hAnsi="Times New Roman" w:cs="Times New Roman"/>
          <w:color w:val="0000CC"/>
        </w:rPr>
        <w:t xml:space="preserve"> R</w:t>
      </w:r>
      <w:r w:rsidR="002A1040" w:rsidRPr="00B2062D">
        <w:rPr>
          <w:rFonts w:ascii="Times New Roman" w:hAnsi="Times New Roman" w:cs="Times New Roman"/>
          <w:color w:val="0000CC"/>
        </w:rPr>
        <w:t>.</w:t>
      </w:r>
      <w:r w:rsidRPr="00B2062D">
        <w:rPr>
          <w:rFonts w:ascii="Times New Roman" w:hAnsi="Times New Roman" w:cs="Times New Roman"/>
          <w:color w:val="0000CC"/>
        </w:rPr>
        <w:t xml:space="preserve"> (2019</w:t>
      </w:r>
      <w:r w:rsidRPr="00B2062D">
        <w:rPr>
          <w:rFonts w:ascii="Times New Roman" w:hAnsi="Times New Roman" w:cs="Times New Roman"/>
        </w:rPr>
        <w:t xml:space="preserve">). Research on the </w:t>
      </w:r>
      <w:r w:rsidR="008C3FCA" w:rsidRPr="00B2062D">
        <w:rPr>
          <w:rFonts w:ascii="Times New Roman" w:hAnsi="Times New Roman" w:cs="Times New Roman"/>
        </w:rPr>
        <w:t>c</w:t>
      </w:r>
      <w:r w:rsidRPr="00B2062D">
        <w:rPr>
          <w:rFonts w:ascii="Times New Roman" w:hAnsi="Times New Roman" w:cs="Times New Roman"/>
        </w:rPr>
        <w:t xml:space="preserve">urrent </w:t>
      </w:r>
      <w:r w:rsidR="008C3FCA" w:rsidRPr="00B2062D">
        <w:rPr>
          <w:rFonts w:ascii="Times New Roman" w:hAnsi="Times New Roman" w:cs="Times New Roman"/>
        </w:rPr>
        <w:t>s</w:t>
      </w:r>
      <w:r w:rsidRPr="00B2062D">
        <w:rPr>
          <w:rFonts w:ascii="Times New Roman" w:hAnsi="Times New Roman" w:cs="Times New Roman"/>
        </w:rPr>
        <w:t xml:space="preserve">ituation and </w:t>
      </w:r>
      <w:r w:rsidR="008C3FCA" w:rsidRPr="00B2062D">
        <w:rPr>
          <w:rFonts w:ascii="Times New Roman" w:hAnsi="Times New Roman" w:cs="Times New Roman"/>
        </w:rPr>
        <w:t>i</w:t>
      </w:r>
      <w:r w:rsidRPr="00B2062D">
        <w:rPr>
          <w:rFonts w:ascii="Times New Roman" w:hAnsi="Times New Roman" w:cs="Times New Roman"/>
        </w:rPr>
        <w:t xml:space="preserve">nnovative </w:t>
      </w:r>
      <w:r w:rsidR="008C3FCA" w:rsidRPr="00B2062D">
        <w:rPr>
          <w:rFonts w:ascii="Times New Roman" w:hAnsi="Times New Roman" w:cs="Times New Roman"/>
        </w:rPr>
        <w:t>p</w:t>
      </w:r>
      <w:r w:rsidRPr="00B2062D">
        <w:rPr>
          <w:rFonts w:ascii="Times New Roman" w:hAnsi="Times New Roman" w:cs="Times New Roman"/>
        </w:rPr>
        <w:t xml:space="preserve">aths of </w:t>
      </w:r>
      <w:r w:rsidR="008C3FCA" w:rsidRPr="00B2062D">
        <w:rPr>
          <w:rFonts w:ascii="Times New Roman" w:hAnsi="Times New Roman" w:cs="Times New Roman"/>
        </w:rPr>
        <w:t>s</w:t>
      </w:r>
      <w:r w:rsidRPr="00B2062D">
        <w:rPr>
          <w:rFonts w:ascii="Times New Roman" w:hAnsi="Times New Roman" w:cs="Times New Roman"/>
        </w:rPr>
        <w:t xml:space="preserve">tudy </w:t>
      </w:r>
      <w:r w:rsidR="008C3FCA" w:rsidRPr="00B2062D">
        <w:rPr>
          <w:rFonts w:ascii="Times New Roman" w:hAnsi="Times New Roman" w:cs="Times New Roman"/>
        </w:rPr>
        <w:t>t</w:t>
      </w:r>
      <w:r w:rsidRPr="00B2062D">
        <w:rPr>
          <w:rFonts w:ascii="Times New Roman" w:hAnsi="Times New Roman" w:cs="Times New Roman"/>
        </w:rPr>
        <w:t xml:space="preserve">our </w:t>
      </w:r>
      <w:r w:rsidR="008C3FCA" w:rsidRPr="00B2062D">
        <w:rPr>
          <w:rFonts w:ascii="Times New Roman" w:hAnsi="Times New Roman" w:cs="Times New Roman"/>
        </w:rPr>
        <w:t>d</w:t>
      </w:r>
      <w:r w:rsidRPr="00B2062D">
        <w:rPr>
          <w:rFonts w:ascii="Times New Roman" w:hAnsi="Times New Roman" w:cs="Times New Roman"/>
        </w:rPr>
        <w:t>evelopment</w:t>
      </w:r>
      <w:r w:rsidR="008C3FCA" w:rsidRPr="00B2062D">
        <w:rPr>
          <w:rFonts w:ascii="Times New Roman" w:hAnsi="Times New Roman" w:cs="Times New Roman"/>
        </w:rPr>
        <w:t>.</w:t>
      </w:r>
      <w:r w:rsidRPr="00B2062D">
        <w:rPr>
          <w:rFonts w:ascii="Times New Roman" w:hAnsi="Times New Roman" w:cs="Times New Roman"/>
        </w:rPr>
        <w:t xml:space="preserve"> Humanistic World, 22, 2-6.</w:t>
      </w:r>
      <w:r w:rsidR="00EA346C" w:rsidRPr="00B2062D">
        <w:rPr>
          <w:rFonts w:ascii="Times New Roman" w:hAnsi="Times New Roman" w:cs="Times New Roman"/>
        </w:rPr>
        <w:t xml:space="preserve"> (</w:t>
      </w:r>
      <w:r w:rsidR="00EA346C" w:rsidRPr="00B2062D">
        <w:rPr>
          <w:rFonts w:ascii="Times New Roman" w:hAnsi="Times New Roman" w:cs="Times New Roman"/>
        </w:rPr>
        <w:t>研学旅游发展现状及创新路径研究</w:t>
      </w:r>
      <w:r w:rsidR="00EA346C" w:rsidRPr="00B2062D">
        <w:rPr>
          <w:rFonts w:ascii="Times New Roman" w:hAnsi="Times New Roman" w:cs="Times New Roman"/>
        </w:rPr>
        <w:t>) 10.16737/j.cnki.rwtx81281190.2019.22.001</w:t>
      </w:r>
    </w:p>
    <w:p w14:paraId="7B700FD0" w14:textId="77777777" w:rsidR="00467A95" w:rsidRPr="00B2062D" w:rsidRDefault="00467A95" w:rsidP="00B756B2">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Chen</w:t>
      </w:r>
      <w:r w:rsidR="002A427A" w:rsidRPr="00B2062D">
        <w:rPr>
          <w:rFonts w:ascii="Times New Roman" w:hAnsi="Times New Roman" w:cs="Times New Roman"/>
          <w:color w:val="0000CC"/>
        </w:rPr>
        <w:t>,</w:t>
      </w:r>
      <w:r w:rsidRPr="00B2062D">
        <w:rPr>
          <w:rFonts w:ascii="Times New Roman" w:hAnsi="Times New Roman" w:cs="Times New Roman"/>
          <w:color w:val="0000CC"/>
        </w:rPr>
        <w:t xml:space="preserve"> M</w:t>
      </w:r>
      <w:r w:rsidR="002A427A" w:rsidRPr="00B2062D">
        <w:rPr>
          <w:rFonts w:ascii="Times New Roman" w:hAnsi="Times New Roman" w:cs="Times New Roman"/>
          <w:color w:val="0000CC"/>
        </w:rPr>
        <w:t>.</w:t>
      </w:r>
      <w:r w:rsidRPr="00B2062D">
        <w:rPr>
          <w:rFonts w:ascii="Times New Roman" w:hAnsi="Times New Roman" w:cs="Times New Roman"/>
          <w:color w:val="0000CC"/>
        </w:rPr>
        <w:t xml:space="preserve"> (2018</w:t>
      </w:r>
      <w:r w:rsidRPr="00B2062D">
        <w:rPr>
          <w:rFonts w:ascii="Times New Roman" w:hAnsi="Times New Roman" w:cs="Times New Roman"/>
        </w:rPr>
        <w:t xml:space="preserve">). Investigation and </w:t>
      </w:r>
      <w:r w:rsidR="008C3FCA" w:rsidRPr="00B2062D">
        <w:rPr>
          <w:rFonts w:ascii="Times New Roman" w:hAnsi="Times New Roman" w:cs="Times New Roman"/>
        </w:rPr>
        <w:t>r</w:t>
      </w:r>
      <w:r w:rsidRPr="00B2062D">
        <w:rPr>
          <w:rFonts w:ascii="Times New Roman" w:hAnsi="Times New Roman" w:cs="Times New Roman"/>
        </w:rPr>
        <w:t xml:space="preserve">esearch on </w:t>
      </w:r>
      <w:r w:rsidR="008C3FCA" w:rsidRPr="00B2062D">
        <w:rPr>
          <w:rFonts w:ascii="Times New Roman" w:hAnsi="Times New Roman" w:cs="Times New Roman"/>
        </w:rPr>
        <w:t>s</w:t>
      </w:r>
      <w:r w:rsidRPr="00B2062D">
        <w:rPr>
          <w:rFonts w:ascii="Times New Roman" w:hAnsi="Times New Roman" w:cs="Times New Roman"/>
        </w:rPr>
        <w:t xml:space="preserve">tudy </w:t>
      </w:r>
      <w:r w:rsidR="008C3FCA" w:rsidRPr="00B2062D">
        <w:rPr>
          <w:rFonts w:ascii="Times New Roman" w:hAnsi="Times New Roman" w:cs="Times New Roman"/>
        </w:rPr>
        <w:t>tours.</w:t>
      </w:r>
      <w:r w:rsidRPr="00B2062D">
        <w:rPr>
          <w:rFonts w:ascii="Times New Roman" w:hAnsi="Times New Roman" w:cs="Times New Roman"/>
        </w:rPr>
        <w:t xml:space="preserve"> China's Collective Economy, 2018(07), 121-122.</w:t>
      </w:r>
      <w:r w:rsidR="00B756B2" w:rsidRPr="00B2062D">
        <w:rPr>
          <w:rFonts w:ascii="Times New Roman" w:hAnsi="Times New Roman" w:cs="Times New Roman"/>
        </w:rPr>
        <w:t xml:space="preserve"> (</w:t>
      </w:r>
      <w:r w:rsidR="00B756B2" w:rsidRPr="00B2062D">
        <w:rPr>
          <w:rFonts w:ascii="Times New Roman" w:hAnsi="Times New Roman" w:cs="Times New Roman"/>
        </w:rPr>
        <w:t>对研学旅游的调查及研究</w:t>
      </w:r>
      <w:r w:rsidR="00B756B2" w:rsidRPr="00B2062D">
        <w:rPr>
          <w:rFonts w:ascii="Times New Roman" w:hAnsi="Times New Roman" w:cs="Times New Roman"/>
        </w:rPr>
        <w:t>) http://xn--chn-f23hp1w.oversea.cnki.net/KCMS/detail/detail.aspx?dbcode=CJFD&amp;dbname=CJFDLAST2018&amp;filename=ZJTG201807060&amp;uniplatform=OVERSEA&amp;v=sfNY2CZNwpev1nuTwHzolhEh3xcWgIe3hrdmpvPmh8KntMGY-I47bEp1E_dJPOnL</w:t>
      </w:r>
    </w:p>
    <w:p w14:paraId="151BA19D" w14:textId="77777777" w:rsidR="00A03D62" w:rsidRPr="00B2062D" w:rsidRDefault="00A03D62"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Chen, Q</w:t>
      </w:r>
      <w:r w:rsidR="002A427A" w:rsidRPr="00B2062D">
        <w:rPr>
          <w:rFonts w:ascii="Times New Roman" w:hAnsi="Times New Roman" w:cs="Times New Roman"/>
          <w:color w:val="0000CC"/>
        </w:rPr>
        <w:t>.</w:t>
      </w:r>
      <w:r w:rsidRPr="00B2062D">
        <w:rPr>
          <w:rFonts w:ascii="Times New Roman" w:hAnsi="Times New Roman" w:cs="Times New Roman"/>
          <w:color w:val="0000CC"/>
        </w:rPr>
        <w:t xml:space="preserve"> </w:t>
      </w:r>
      <w:r w:rsidR="002A427A" w:rsidRPr="00B2062D">
        <w:rPr>
          <w:rFonts w:ascii="Times New Roman" w:hAnsi="Times New Roman" w:cs="Times New Roman"/>
          <w:color w:val="0000CC"/>
        </w:rPr>
        <w:t>and</w:t>
      </w:r>
      <w:r w:rsidRPr="00B2062D">
        <w:rPr>
          <w:rFonts w:ascii="Times New Roman" w:hAnsi="Times New Roman" w:cs="Times New Roman"/>
          <w:color w:val="0000CC"/>
        </w:rPr>
        <w:t xml:space="preserve"> Cai, L</w:t>
      </w:r>
      <w:r w:rsidR="002A427A" w:rsidRPr="00B2062D">
        <w:rPr>
          <w:rFonts w:ascii="Times New Roman" w:hAnsi="Times New Roman" w:cs="Times New Roman"/>
          <w:color w:val="0000CC"/>
        </w:rPr>
        <w:t>.</w:t>
      </w:r>
      <w:r w:rsidRPr="00B2062D">
        <w:rPr>
          <w:rFonts w:ascii="Times New Roman" w:hAnsi="Times New Roman" w:cs="Times New Roman"/>
          <w:color w:val="0000CC"/>
        </w:rPr>
        <w:t xml:space="preserve"> A. (2025</w:t>
      </w:r>
      <w:r w:rsidRPr="00B2062D">
        <w:rPr>
          <w:rFonts w:ascii="Times New Roman" w:hAnsi="Times New Roman" w:cs="Times New Roman"/>
        </w:rPr>
        <w:t xml:space="preserve">). Self-fulfilling prophecy in livelihood sustainability: Rural tourism in </w:t>
      </w:r>
      <w:proofErr w:type="spellStart"/>
      <w:r w:rsidRPr="00B2062D">
        <w:rPr>
          <w:rFonts w:ascii="Times New Roman" w:hAnsi="Times New Roman" w:cs="Times New Roman"/>
        </w:rPr>
        <w:t>Pingqian</w:t>
      </w:r>
      <w:proofErr w:type="spellEnd"/>
      <w:r w:rsidRPr="00B2062D">
        <w:rPr>
          <w:rFonts w:ascii="Times New Roman" w:hAnsi="Times New Roman" w:cs="Times New Roman"/>
        </w:rPr>
        <w:t xml:space="preserve"> Village, China. Tourism Management, 106 (2025) 104988.  </w:t>
      </w:r>
    </w:p>
    <w:p w14:paraId="6013D209" w14:textId="77777777" w:rsidR="00A03D62" w:rsidRPr="00B2062D" w:rsidRDefault="00A03D62"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 xml:space="preserve">Shrestha, R. K., </w:t>
      </w:r>
      <w:proofErr w:type="spellStart"/>
      <w:r w:rsidRPr="00B2062D">
        <w:rPr>
          <w:rFonts w:ascii="Times New Roman" w:hAnsi="Times New Roman" w:cs="Times New Roman"/>
          <w:color w:val="0000CC"/>
        </w:rPr>
        <w:t>L'Espoir</w:t>
      </w:r>
      <w:proofErr w:type="spellEnd"/>
      <w:r w:rsidRPr="00B2062D">
        <w:rPr>
          <w:rFonts w:ascii="Times New Roman" w:hAnsi="Times New Roman" w:cs="Times New Roman"/>
          <w:color w:val="0000CC"/>
        </w:rPr>
        <w:t xml:space="preserve"> </w:t>
      </w:r>
      <w:proofErr w:type="spellStart"/>
      <w:r w:rsidRPr="00B2062D">
        <w:rPr>
          <w:rFonts w:ascii="Times New Roman" w:hAnsi="Times New Roman" w:cs="Times New Roman"/>
          <w:color w:val="0000CC"/>
        </w:rPr>
        <w:t>Decosta</w:t>
      </w:r>
      <w:proofErr w:type="spellEnd"/>
      <w:r w:rsidRPr="00B2062D">
        <w:rPr>
          <w:rFonts w:ascii="Times New Roman" w:hAnsi="Times New Roman" w:cs="Times New Roman"/>
          <w:color w:val="0000CC"/>
        </w:rPr>
        <w:t xml:space="preserve">, J. N. P., </w:t>
      </w:r>
      <w:r w:rsidR="002A427A" w:rsidRPr="00B2062D">
        <w:rPr>
          <w:rFonts w:ascii="Times New Roman" w:hAnsi="Times New Roman" w:cs="Times New Roman"/>
          <w:color w:val="0000CC"/>
        </w:rPr>
        <w:t>and</w:t>
      </w:r>
      <w:r w:rsidRPr="00B2062D">
        <w:rPr>
          <w:rFonts w:ascii="Times New Roman" w:hAnsi="Times New Roman" w:cs="Times New Roman"/>
          <w:color w:val="0000CC"/>
        </w:rPr>
        <w:t xml:space="preserve"> </w:t>
      </w:r>
      <w:proofErr w:type="spellStart"/>
      <w:r w:rsidRPr="00B2062D">
        <w:rPr>
          <w:rFonts w:ascii="Times New Roman" w:hAnsi="Times New Roman" w:cs="Times New Roman"/>
          <w:color w:val="0000CC"/>
        </w:rPr>
        <w:t>Whitford</w:t>
      </w:r>
      <w:proofErr w:type="spellEnd"/>
      <w:r w:rsidRPr="00B2062D">
        <w:rPr>
          <w:rFonts w:ascii="Times New Roman" w:hAnsi="Times New Roman" w:cs="Times New Roman"/>
          <w:color w:val="0000CC"/>
        </w:rPr>
        <w:t>, M. (2025</w:t>
      </w:r>
      <w:r w:rsidRPr="00B2062D">
        <w:rPr>
          <w:rFonts w:ascii="Times New Roman" w:hAnsi="Times New Roman" w:cs="Times New Roman"/>
        </w:rPr>
        <w:t xml:space="preserve">). Reimagining community-based indigenous tourism: Insights from the traditional knowledge of indigenous Newars of Nepal. Tourism Management, 108 (2025) </w:t>
      </w:r>
      <w:r w:rsidRPr="00B2062D">
        <w:rPr>
          <w:rFonts w:ascii="Times New Roman" w:hAnsi="Times New Roman" w:cs="Times New Roman"/>
        </w:rPr>
        <w:lastRenderedPageBreak/>
        <w:t>105110.</w:t>
      </w:r>
    </w:p>
    <w:p w14:paraId="736D807A" w14:textId="77777777" w:rsidR="00A03D62" w:rsidRPr="00B2062D" w:rsidRDefault="00A03D62"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Can, A. S., Ekinci, Y., and Dilek-Fidler, S. (2025</w:t>
      </w:r>
      <w:r w:rsidRPr="00B2062D">
        <w:rPr>
          <w:rFonts w:ascii="Times New Roman" w:hAnsi="Times New Roman" w:cs="Times New Roman"/>
        </w:rPr>
        <w:t xml:space="preserve">). Fantasy or reality? Unveiling the power of realistic narratives in tourism social media advertising. Tourism Management, 2025(106), 104998. </w:t>
      </w:r>
    </w:p>
    <w:p w14:paraId="4AE6C706" w14:textId="77777777" w:rsidR="00A03D62" w:rsidRPr="00B2062D" w:rsidRDefault="00A03D62"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Huang, Z., Zhang, C., and Hu, J. (2017</w:t>
      </w:r>
      <w:r w:rsidRPr="00B2062D">
        <w:rPr>
          <w:rFonts w:ascii="Times New Roman" w:hAnsi="Times New Roman" w:cs="Times New Roman"/>
        </w:rPr>
        <w:t>). Destination brand personality and destination brand attachment–the involvement of self-congruence. Journal of Travel &amp; Tourism Marketing, 34 (9) (2017), 1198-1210, 10.1080/10548408.2017.1330171</w:t>
      </w:r>
    </w:p>
    <w:p w14:paraId="126E1104" w14:textId="77777777" w:rsidR="00A03D62" w:rsidRPr="00B2062D" w:rsidRDefault="00A03D62" w:rsidP="00A03D62">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Cheng, T., Chen, T., and Chang, S. (2023)</w:t>
      </w:r>
      <w:r w:rsidRPr="00B2062D">
        <w:rPr>
          <w:rFonts w:ascii="Times New Roman" w:hAnsi="Times New Roman" w:cs="Times New Roman"/>
        </w:rPr>
        <w:t>. Effect of guide playfulness on the authenticity perception and place attachment of tourists: A cross-level analysis of indigenous tourism of Tsou in Taiwan. Tourism Management Perspectives, 48 (2023) 101170.</w:t>
      </w:r>
    </w:p>
    <w:p w14:paraId="238F8625" w14:textId="77777777" w:rsidR="00467A95" w:rsidRPr="00B2062D" w:rsidRDefault="00467A95" w:rsidP="00C7401C">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Y</w:t>
      </w:r>
      <w:r w:rsidR="002A427A" w:rsidRPr="00B2062D">
        <w:rPr>
          <w:rFonts w:ascii="Times New Roman" w:hAnsi="Times New Roman" w:cs="Times New Roman"/>
          <w:color w:val="0000CC"/>
        </w:rPr>
        <w:t>e</w:t>
      </w:r>
      <w:r w:rsidRPr="00B2062D">
        <w:rPr>
          <w:rFonts w:ascii="Times New Roman" w:hAnsi="Times New Roman" w:cs="Times New Roman"/>
          <w:color w:val="0000CC"/>
        </w:rPr>
        <w:t>n</w:t>
      </w:r>
      <w:r w:rsidR="002A427A" w:rsidRPr="00B2062D">
        <w:rPr>
          <w:rFonts w:ascii="Times New Roman" w:hAnsi="Times New Roman" w:cs="Times New Roman"/>
          <w:color w:val="0000CC"/>
        </w:rPr>
        <w:t>, TF.</w:t>
      </w:r>
      <w:r w:rsidRPr="00B2062D">
        <w:rPr>
          <w:rFonts w:ascii="Times New Roman" w:hAnsi="Times New Roman" w:cs="Times New Roman"/>
          <w:color w:val="0000CC"/>
        </w:rPr>
        <w:t xml:space="preserve"> (2019)</w:t>
      </w:r>
      <w:r w:rsidRPr="00B2062D">
        <w:rPr>
          <w:rFonts w:ascii="Times New Roman" w:hAnsi="Times New Roman" w:cs="Times New Roman"/>
        </w:rPr>
        <w:t xml:space="preserve">. </w:t>
      </w:r>
      <w:r w:rsidR="00D77241" w:rsidRPr="00B2062D">
        <w:rPr>
          <w:rFonts w:ascii="Times New Roman" w:hAnsi="Times New Roman" w:cs="Times New Roman"/>
        </w:rPr>
        <w:t xml:space="preserve">The antecedent and outcome for residents' place attachment: An empirical study of all-for-one tourism at Yibin, Journal </w:t>
      </w:r>
      <w:r w:rsidRPr="00B2062D">
        <w:rPr>
          <w:rFonts w:ascii="Times New Roman" w:hAnsi="Times New Roman" w:cs="Times New Roman"/>
        </w:rPr>
        <w:t>Sports, Leisure and Hospitality,2019(06):43-70.</w:t>
      </w:r>
      <w:r w:rsidR="00C7401C" w:rsidRPr="00B2062D">
        <w:rPr>
          <w:rFonts w:ascii="Times New Roman" w:hAnsi="Times New Roman" w:cs="Times New Roman"/>
        </w:rPr>
        <w:t xml:space="preserve"> https://www.airitilibrary.com/Article/Detail/19911629-201906-201907150002-201907150002-42-68</w:t>
      </w:r>
    </w:p>
    <w:p w14:paraId="5419FC0D" w14:textId="77777777" w:rsidR="007D1185" w:rsidRPr="00B2062D" w:rsidRDefault="00467A95" w:rsidP="0054548C">
      <w:pPr>
        <w:pStyle w:val="ListParagraph"/>
        <w:numPr>
          <w:ilvl w:val="0"/>
          <w:numId w:val="5"/>
        </w:numPr>
        <w:ind w:leftChars="0"/>
        <w:jc w:val="both"/>
        <w:rPr>
          <w:rFonts w:ascii="Times New Roman" w:hAnsi="Times New Roman" w:cs="Times New Roman"/>
        </w:rPr>
      </w:pPr>
      <w:r w:rsidRPr="00B2062D">
        <w:rPr>
          <w:rFonts w:ascii="Times New Roman" w:hAnsi="Times New Roman" w:cs="Times New Roman"/>
          <w:color w:val="0000CC"/>
        </w:rPr>
        <w:t>Y</w:t>
      </w:r>
      <w:r w:rsidR="0054548C" w:rsidRPr="00B2062D">
        <w:rPr>
          <w:rFonts w:ascii="Times New Roman" w:hAnsi="Times New Roman" w:cs="Times New Roman"/>
          <w:color w:val="0000CC"/>
        </w:rPr>
        <w:t>e</w:t>
      </w:r>
      <w:r w:rsidRPr="00B2062D">
        <w:rPr>
          <w:rFonts w:ascii="Times New Roman" w:hAnsi="Times New Roman" w:cs="Times New Roman"/>
          <w:color w:val="0000CC"/>
        </w:rPr>
        <w:t>n</w:t>
      </w:r>
      <w:r w:rsidR="0054548C" w:rsidRPr="00B2062D">
        <w:rPr>
          <w:rFonts w:ascii="Times New Roman" w:hAnsi="Times New Roman" w:cs="Times New Roman"/>
          <w:color w:val="0000CC"/>
        </w:rPr>
        <w:t>,</w:t>
      </w:r>
      <w:r w:rsidRPr="00B2062D">
        <w:rPr>
          <w:rFonts w:ascii="Times New Roman" w:hAnsi="Times New Roman" w:cs="Times New Roman"/>
          <w:color w:val="0000CC"/>
        </w:rPr>
        <w:t xml:space="preserve"> </w:t>
      </w:r>
      <w:r w:rsidR="0054548C" w:rsidRPr="00B2062D">
        <w:rPr>
          <w:rFonts w:ascii="Times New Roman" w:hAnsi="Times New Roman" w:cs="Times New Roman"/>
          <w:color w:val="0000CC"/>
        </w:rPr>
        <w:t>TF.</w:t>
      </w:r>
      <w:r w:rsidRPr="00B2062D">
        <w:rPr>
          <w:rFonts w:ascii="Times New Roman" w:hAnsi="Times New Roman" w:cs="Times New Roman"/>
          <w:color w:val="0000CC"/>
        </w:rPr>
        <w:t xml:space="preserve">, </w:t>
      </w:r>
      <w:r w:rsidR="0054548C" w:rsidRPr="00B2062D">
        <w:rPr>
          <w:rFonts w:ascii="Times New Roman" w:hAnsi="Times New Roman" w:cs="Times New Roman"/>
          <w:color w:val="0000CC"/>
        </w:rPr>
        <w:t xml:space="preserve">and </w:t>
      </w:r>
      <w:r w:rsidRPr="00B2062D">
        <w:rPr>
          <w:rFonts w:ascii="Times New Roman" w:hAnsi="Times New Roman" w:cs="Times New Roman"/>
          <w:color w:val="0000CC"/>
        </w:rPr>
        <w:t>Luo</w:t>
      </w:r>
      <w:r w:rsidR="0054548C" w:rsidRPr="00B2062D">
        <w:rPr>
          <w:rFonts w:ascii="Times New Roman" w:hAnsi="Times New Roman" w:cs="Times New Roman"/>
          <w:color w:val="0000CC"/>
        </w:rPr>
        <w:t>,</w:t>
      </w:r>
      <w:r w:rsidRPr="00B2062D">
        <w:rPr>
          <w:rFonts w:ascii="Times New Roman" w:hAnsi="Times New Roman" w:cs="Times New Roman"/>
          <w:color w:val="0000CC"/>
        </w:rPr>
        <w:t xml:space="preserve"> Y</w:t>
      </w:r>
      <w:r w:rsidR="0054548C" w:rsidRPr="00B2062D">
        <w:rPr>
          <w:rFonts w:ascii="Times New Roman" w:hAnsi="Times New Roman" w:cs="Times New Roman"/>
          <w:color w:val="0000CC"/>
        </w:rPr>
        <w:t>.</w:t>
      </w:r>
      <w:r w:rsidRPr="00B2062D">
        <w:rPr>
          <w:rFonts w:ascii="Times New Roman" w:hAnsi="Times New Roman" w:cs="Times New Roman"/>
          <w:color w:val="0000CC"/>
        </w:rPr>
        <w:t xml:space="preserve"> (2019</w:t>
      </w:r>
      <w:r w:rsidRPr="00B2062D">
        <w:rPr>
          <w:rFonts w:ascii="Times New Roman" w:hAnsi="Times New Roman" w:cs="Times New Roman"/>
        </w:rPr>
        <w:t xml:space="preserve">). </w:t>
      </w:r>
      <w:r w:rsidR="0054548C" w:rsidRPr="00B2062D">
        <w:rPr>
          <w:rFonts w:ascii="Times New Roman" w:hAnsi="Times New Roman" w:cs="Times New Roman"/>
        </w:rPr>
        <w:t>Modeling the Relationships within Place Dependence, Place Identity, and WOM to Wine Cultural Tourism: An Empirical Study for Yibin, Sichuan Province</w:t>
      </w:r>
      <w:r w:rsidRPr="00B2062D">
        <w:rPr>
          <w:rFonts w:ascii="Times New Roman" w:hAnsi="Times New Roman" w:cs="Times New Roman"/>
        </w:rPr>
        <w:t>. Global Journal of Sports and Leisure Management,2019,2(2):1-18.</w:t>
      </w:r>
      <w:r w:rsidR="0054548C" w:rsidRPr="00B2062D">
        <w:rPr>
          <w:rFonts w:ascii="Times New Roman" w:hAnsi="Times New Roman" w:cs="Times New Roman"/>
        </w:rPr>
        <w:t xml:space="preserve"> https://www.airitilibrary.com/Article/Detail/P20180319001-201909-201910020003-201910020003-1-18</w:t>
      </w:r>
    </w:p>
    <w:p w14:paraId="03E76AEC" w14:textId="77777777" w:rsidR="004113DC" w:rsidRPr="00B2062D" w:rsidRDefault="004113DC" w:rsidP="00A03D62">
      <w:pPr>
        <w:pStyle w:val="ListParagraph"/>
        <w:numPr>
          <w:ilvl w:val="0"/>
          <w:numId w:val="5"/>
        </w:numPr>
        <w:ind w:leftChars="0"/>
        <w:rPr>
          <w:rFonts w:ascii="Times New Roman" w:eastAsia="DengXian" w:hAnsi="Times New Roman" w:cs="Times New Roman"/>
          <w:lang w:eastAsia="zh-CN"/>
        </w:rPr>
      </w:pPr>
      <w:r w:rsidRPr="00B2062D">
        <w:rPr>
          <w:rFonts w:ascii="Times New Roman" w:eastAsia="DengXian" w:hAnsi="Times New Roman" w:cs="Times New Roman"/>
          <w:color w:val="0000CC"/>
          <w:lang w:eastAsia="zh-CN"/>
        </w:rPr>
        <w:t>Yen, T.F. (2020)</w:t>
      </w:r>
      <w:r w:rsidRPr="00B2062D">
        <w:rPr>
          <w:rFonts w:ascii="Times New Roman" w:eastAsia="DengXian" w:hAnsi="Times New Roman" w:cs="Times New Roman"/>
          <w:lang w:eastAsia="zh-CN"/>
        </w:rPr>
        <w:t>. Effects of experience authenticity on event Satisfaction, place attachment, and revisit intentions: An empirical study of wine culture festival at Yibin, Sichuan, Journal of Island Tourism Research, 12(4), 57-80.</w:t>
      </w:r>
    </w:p>
    <w:p w14:paraId="5FFD9E4C" w14:textId="77777777" w:rsidR="004113DC" w:rsidRPr="00B2062D" w:rsidRDefault="004113DC" w:rsidP="00A03D62">
      <w:pPr>
        <w:pStyle w:val="ListParagraph"/>
        <w:numPr>
          <w:ilvl w:val="0"/>
          <w:numId w:val="5"/>
        </w:numPr>
        <w:ind w:leftChars="0"/>
        <w:rPr>
          <w:rFonts w:ascii="Times New Roman" w:hAnsi="Times New Roman" w:cs="Times New Roman"/>
          <w:lang w:eastAsia="zh-CN"/>
        </w:rPr>
      </w:pPr>
      <w:r w:rsidRPr="00B2062D">
        <w:rPr>
          <w:rFonts w:ascii="Times New Roman" w:hAnsi="Times New Roman" w:cs="Times New Roman"/>
          <w:color w:val="0000CC"/>
          <w:lang w:eastAsia="zh-CN"/>
        </w:rPr>
        <w:t xml:space="preserve">Yen, T.F. </w:t>
      </w:r>
      <w:r w:rsidR="002D1CA0" w:rsidRPr="00B2062D">
        <w:rPr>
          <w:rFonts w:ascii="Times New Roman" w:hAnsi="Times New Roman" w:cs="Times New Roman"/>
          <w:color w:val="0000CC"/>
          <w:lang w:eastAsia="zh-CN"/>
        </w:rPr>
        <w:t>and</w:t>
      </w:r>
      <w:r w:rsidRPr="00B2062D">
        <w:rPr>
          <w:rFonts w:ascii="Times New Roman" w:hAnsi="Times New Roman" w:cs="Times New Roman"/>
          <w:color w:val="0000CC"/>
          <w:lang w:eastAsia="zh-CN"/>
        </w:rPr>
        <w:t xml:space="preserve"> Wang, M.H. (2020</w:t>
      </w:r>
      <w:r w:rsidRPr="00B2062D">
        <w:rPr>
          <w:rFonts w:ascii="Times New Roman" w:hAnsi="Times New Roman" w:cs="Times New Roman"/>
          <w:lang w:eastAsia="zh-CN"/>
        </w:rPr>
        <w:t>). Wine Cultural Event as A Growing Phenomenon: Role of Novelty, Value and Satisfaction in Developing WOM, Asian Journal of Education and Social Studies, 10(2), 29-41.</w:t>
      </w:r>
    </w:p>
    <w:p w14:paraId="1FAEBD27" w14:textId="77777777" w:rsidR="004113DC" w:rsidRPr="00B2062D" w:rsidRDefault="00DF0D89" w:rsidP="00DF0D89">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Yen TF., Guo, F., Zeng, J., Xu, F., Lu, J., and Yu, T. (2025</w:t>
      </w:r>
      <w:r w:rsidRPr="00B2062D">
        <w:rPr>
          <w:rFonts w:ascii="Times New Roman" w:hAnsi="Times New Roman" w:cs="Times New Roman"/>
        </w:rPr>
        <w:t xml:space="preserve">). Research on the Relationship between Scenic Area Image and Tourists' Behavior under the New Quality Productivity Global Journal of Sports, Leisure and Management, 8(1),1-21. https://www.airitilibrary.com/Article/Detail/P20180319001-N202504080006-00001 </w:t>
      </w:r>
    </w:p>
    <w:p w14:paraId="0D9B3818" w14:textId="77777777" w:rsidR="004113DC" w:rsidRPr="00B2062D" w:rsidRDefault="00DF0D89" w:rsidP="00DF0D89">
      <w:pPr>
        <w:pStyle w:val="ListParagraph"/>
        <w:numPr>
          <w:ilvl w:val="0"/>
          <w:numId w:val="5"/>
        </w:numPr>
        <w:ind w:leftChars="0"/>
        <w:rPr>
          <w:rFonts w:ascii="Times New Roman" w:hAnsi="Times New Roman" w:cs="Times New Roman"/>
        </w:rPr>
      </w:pPr>
      <w:r w:rsidRPr="00B2062D">
        <w:rPr>
          <w:rFonts w:ascii="Times New Roman" w:hAnsi="Times New Roman" w:cs="Times New Roman"/>
          <w:color w:val="0000CC"/>
        </w:rPr>
        <w:t>Yen, TF., He, C., Shi, Q., Xie, Y., and Ban, L. (2025</w:t>
      </w:r>
      <w:r w:rsidRPr="00B2062D">
        <w:rPr>
          <w:rFonts w:ascii="Times New Roman" w:hAnsi="Times New Roman" w:cs="Times New Roman"/>
        </w:rPr>
        <w:t xml:space="preserve">). Study on Word-of-Mouth Behavior of Tourists in Ethnic Areas: An Empirical Study of Health and Wellness Tourism in </w:t>
      </w:r>
      <w:proofErr w:type="spellStart"/>
      <w:r w:rsidRPr="00B2062D">
        <w:rPr>
          <w:rFonts w:ascii="Times New Roman" w:hAnsi="Times New Roman" w:cs="Times New Roman"/>
        </w:rPr>
        <w:t>Liupanshui</w:t>
      </w:r>
      <w:proofErr w:type="spellEnd"/>
      <w:r w:rsidRPr="00B2062D">
        <w:rPr>
          <w:rFonts w:ascii="Times New Roman" w:hAnsi="Times New Roman" w:cs="Times New Roman"/>
        </w:rPr>
        <w:t xml:space="preserve">, Guizhou Province. Global Journal of Sports, Leisure and Management, 8(1),22-44. </w:t>
      </w:r>
      <w:r w:rsidRPr="00B2062D">
        <w:rPr>
          <w:rFonts w:ascii="Times New Roman" w:hAnsi="Times New Roman" w:cs="Times New Roman"/>
        </w:rPr>
        <w:lastRenderedPageBreak/>
        <w:t>https://www.airitilibrary.com/Article/Detail?DocID=P20180319001-N202504080006-00002</w:t>
      </w:r>
    </w:p>
    <w:p w14:paraId="16C3A9AB" w14:textId="77777777" w:rsidR="00983278" w:rsidRPr="00983278" w:rsidRDefault="00983278" w:rsidP="00983278">
      <w:pPr>
        <w:pStyle w:val="ListParagraph"/>
        <w:numPr>
          <w:ilvl w:val="0"/>
          <w:numId w:val="5"/>
        </w:numPr>
        <w:ind w:leftChars="0"/>
        <w:rPr>
          <w:rFonts w:ascii="Times New Roman" w:hAnsi="Times New Roman" w:cs="Times New Roman"/>
          <w:lang w:eastAsia="zh-CN"/>
        </w:rPr>
      </w:pPr>
      <w:r w:rsidRPr="00983278">
        <w:rPr>
          <w:rFonts w:ascii="Times New Roman" w:eastAsia="DengXian" w:hAnsi="Times New Roman" w:cs="Times New Roman"/>
          <w:color w:val="0000CC"/>
          <w:lang w:eastAsia="zh-CN"/>
        </w:rPr>
        <w:t xml:space="preserve">Qiu, N., Li, H., Pan, C., Wu, J., and Guo, J. (2024). </w:t>
      </w:r>
      <w:r w:rsidRPr="00983278">
        <w:rPr>
          <w:rFonts w:ascii="Times New Roman" w:eastAsia="DengXian" w:hAnsi="Times New Roman" w:cs="Times New Roman"/>
          <w:lang w:eastAsia="zh-CN"/>
        </w:rPr>
        <w:t xml:space="preserve">The study on the relationship between perceived value, satisfaction, and tourist loyalty at industrial heritage sites. </w:t>
      </w:r>
      <w:proofErr w:type="spellStart"/>
      <w:r w:rsidRPr="00983278">
        <w:rPr>
          <w:rFonts w:ascii="Times New Roman" w:eastAsia="DengXian" w:hAnsi="Times New Roman" w:cs="Times New Roman"/>
          <w:lang w:eastAsia="zh-CN"/>
        </w:rPr>
        <w:t>Heliyon</w:t>
      </w:r>
      <w:proofErr w:type="spellEnd"/>
      <w:r w:rsidRPr="00983278">
        <w:rPr>
          <w:rFonts w:ascii="Times New Roman" w:eastAsia="DengXian" w:hAnsi="Times New Roman" w:cs="Times New Roman"/>
          <w:lang w:eastAsia="zh-CN"/>
        </w:rPr>
        <w:t>, 10 (2024),37184.</w:t>
      </w:r>
    </w:p>
    <w:p w14:paraId="6B50BA65" w14:textId="77777777" w:rsidR="004113DC" w:rsidRPr="00B2062D" w:rsidRDefault="004113DC" w:rsidP="00983278">
      <w:pPr>
        <w:pStyle w:val="ListParagraph"/>
        <w:numPr>
          <w:ilvl w:val="0"/>
          <w:numId w:val="5"/>
        </w:numPr>
        <w:ind w:leftChars="0"/>
        <w:rPr>
          <w:rFonts w:ascii="Times New Roman" w:hAnsi="Times New Roman" w:cs="Times New Roman"/>
          <w:lang w:eastAsia="zh-CN"/>
        </w:rPr>
      </w:pPr>
      <w:r w:rsidRPr="00B2062D">
        <w:rPr>
          <w:rFonts w:ascii="Times New Roman" w:eastAsia="DengXian" w:hAnsi="Times New Roman" w:cs="Times New Roman"/>
          <w:color w:val="0000CC"/>
          <w:lang w:eastAsia="zh-CN"/>
        </w:rPr>
        <w:t>Yen, TF</w:t>
      </w:r>
      <w:r w:rsidRPr="00B2062D">
        <w:rPr>
          <w:rFonts w:ascii="Times New Roman" w:eastAsia="DengXian" w:hAnsi="Times New Roman" w:cs="Times New Roman"/>
          <w:b/>
          <w:color w:val="0000CC"/>
          <w:lang w:eastAsia="zh-CN"/>
        </w:rPr>
        <w:t>.</w:t>
      </w:r>
      <w:r w:rsidRPr="00B2062D">
        <w:rPr>
          <w:rFonts w:ascii="Times New Roman" w:eastAsia="DengXian" w:hAnsi="Times New Roman" w:cs="Times New Roman"/>
          <w:color w:val="0000CC"/>
          <w:lang w:eastAsia="zh-CN"/>
        </w:rPr>
        <w:t>, Tian, X., Xiong, X., Zou, F., and Mei, C. (2025</w:t>
      </w:r>
      <w:r w:rsidRPr="00B2062D">
        <w:rPr>
          <w:rFonts w:ascii="Times New Roman" w:eastAsia="DengXian" w:hAnsi="Times New Roman" w:cs="Times New Roman"/>
          <w:lang w:eastAsia="zh-CN"/>
        </w:rPr>
        <w:t xml:space="preserve">). The Word of Mouth of the Park under the New Quality Productivity: An Empirical Study of </w:t>
      </w:r>
      <w:proofErr w:type="spellStart"/>
      <w:r w:rsidRPr="00B2062D">
        <w:rPr>
          <w:rFonts w:ascii="Times New Roman" w:eastAsia="DengXian" w:hAnsi="Times New Roman" w:cs="Times New Roman"/>
          <w:lang w:eastAsia="zh-CN"/>
        </w:rPr>
        <w:t>Quanhu</w:t>
      </w:r>
      <w:proofErr w:type="spellEnd"/>
      <w:r w:rsidRPr="00B2062D">
        <w:rPr>
          <w:rFonts w:ascii="Times New Roman" w:eastAsia="DengXian" w:hAnsi="Times New Roman" w:cs="Times New Roman"/>
          <w:lang w:eastAsia="zh-CN"/>
        </w:rPr>
        <w:t xml:space="preserve"> Park at Guiyang City, China[J]. Asian Journal of Education and Social Studies 51 (3):407-20. https://doi.org/10.9734/ajess/2025/v51i31836.</w:t>
      </w:r>
    </w:p>
    <w:p w14:paraId="130B9427" w14:textId="77777777" w:rsidR="004113DC" w:rsidRPr="00B2062D" w:rsidRDefault="004113DC" w:rsidP="00A03D62">
      <w:pPr>
        <w:pStyle w:val="ListParagraph"/>
        <w:numPr>
          <w:ilvl w:val="0"/>
          <w:numId w:val="5"/>
        </w:numPr>
        <w:ind w:leftChars="0"/>
        <w:rPr>
          <w:rFonts w:ascii="Times New Roman" w:hAnsi="Times New Roman" w:cs="Times New Roman"/>
          <w:lang w:eastAsia="zh-CN"/>
        </w:rPr>
      </w:pPr>
      <w:r w:rsidRPr="00B2062D">
        <w:rPr>
          <w:rFonts w:ascii="Times New Roman" w:eastAsia="DengXian" w:hAnsi="Times New Roman" w:cs="Times New Roman"/>
          <w:color w:val="0000CC"/>
          <w:lang w:eastAsia="zh-CN"/>
        </w:rPr>
        <w:t>Yen, TF. (2025</w:t>
      </w:r>
      <w:r w:rsidRPr="00B2062D">
        <w:rPr>
          <w:rFonts w:ascii="Times New Roman" w:eastAsia="DengXian" w:hAnsi="Times New Roman" w:cs="Times New Roman"/>
          <w:lang w:eastAsia="zh-CN"/>
        </w:rPr>
        <w:t xml:space="preserve">). Positioning Strategy of Scenic Spots in Ethnic Minority Areas: An Empirical Study of Moli Town at Guiyang. Asian Journal of Education and Social Studies </w:t>
      </w:r>
      <w:r w:rsidRPr="00B2062D">
        <w:rPr>
          <w:rFonts w:ascii="Times New Roman" w:hAnsi="Times New Roman" w:cs="Times New Roman"/>
        </w:rPr>
        <w:t>5</w:t>
      </w:r>
      <w:r w:rsidRPr="00B2062D">
        <w:rPr>
          <w:rFonts w:ascii="Times New Roman" w:eastAsia="DengXian" w:hAnsi="Times New Roman" w:cs="Times New Roman"/>
          <w:lang w:eastAsia="zh-CN"/>
        </w:rPr>
        <w:t>1 (7):765-777.</w:t>
      </w:r>
      <w:r w:rsidRPr="00B2062D">
        <w:rPr>
          <w:rFonts w:ascii="Times New Roman" w:hAnsi="Times New Roman" w:cs="Times New Roman"/>
        </w:rPr>
        <w:t xml:space="preserve"> https://journalajess.com/index.php/AJESS/article/view/2167</w:t>
      </w:r>
    </w:p>
    <w:p w14:paraId="3E3F5F87" w14:textId="77777777" w:rsidR="004113DC" w:rsidRPr="00B2062D" w:rsidRDefault="004113DC" w:rsidP="00A03D62">
      <w:pPr>
        <w:pStyle w:val="ListParagraph"/>
        <w:numPr>
          <w:ilvl w:val="0"/>
          <w:numId w:val="5"/>
        </w:numPr>
        <w:ind w:leftChars="0"/>
        <w:rPr>
          <w:rFonts w:ascii="Times New Roman" w:hAnsi="Times New Roman" w:cs="Times New Roman"/>
        </w:rPr>
      </w:pPr>
      <w:r w:rsidRPr="00B2062D">
        <w:rPr>
          <w:rFonts w:ascii="Times New Roman" w:eastAsia="DengXian" w:hAnsi="Times New Roman" w:cs="Times New Roman"/>
          <w:color w:val="0000CC"/>
          <w:lang w:eastAsia="zh-CN"/>
        </w:rPr>
        <w:t xml:space="preserve">Guadagnoli, E., </w:t>
      </w:r>
      <w:r w:rsidR="00DF0D89" w:rsidRPr="00B2062D">
        <w:rPr>
          <w:rFonts w:ascii="Times New Roman" w:eastAsia="DengXian" w:hAnsi="Times New Roman" w:cs="Times New Roman"/>
          <w:color w:val="0000CC"/>
          <w:lang w:eastAsia="zh-CN"/>
        </w:rPr>
        <w:t>and</w:t>
      </w:r>
      <w:r w:rsidRPr="00B2062D">
        <w:rPr>
          <w:rFonts w:ascii="Times New Roman" w:eastAsia="DengXian" w:hAnsi="Times New Roman" w:cs="Times New Roman"/>
          <w:color w:val="0000CC"/>
          <w:lang w:eastAsia="zh-CN"/>
        </w:rPr>
        <w:t xml:space="preserve"> </w:t>
      </w:r>
      <w:proofErr w:type="spellStart"/>
      <w:r w:rsidRPr="00B2062D">
        <w:rPr>
          <w:rFonts w:ascii="Times New Roman" w:eastAsia="DengXian" w:hAnsi="Times New Roman" w:cs="Times New Roman"/>
          <w:color w:val="0000CC"/>
          <w:lang w:eastAsia="zh-CN"/>
        </w:rPr>
        <w:t>Velicer</w:t>
      </w:r>
      <w:proofErr w:type="spellEnd"/>
      <w:r w:rsidRPr="00B2062D">
        <w:rPr>
          <w:rFonts w:ascii="Times New Roman" w:eastAsia="DengXian" w:hAnsi="Times New Roman" w:cs="Times New Roman"/>
          <w:color w:val="0000CC"/>
          <w:lang w:eastAsia="zh-CN"/>
        </w:rPr>
        <w:t>, W. F. (1988).</w:t>
      </w:r>
      <w:r w:rsidRPr="00B2062D">
        <w:rPr>
          <w:rFonts w:ascii="Times New Roman" w:eastAsia="DengXian" w:hAnsi="Times New Roman" w:cs="Times New Roman"/>
          <w:lang w:eastAsia="zh-CN"/>
        </w:rPr>
        <w:t xml:space="preserve"> Relation of sample size to the stability of component patterns. Psychological Bulletin, 103(2), 265.</w:t>
      </w:r>
    </w:p>
    <w:p w14:paraId="2040A333" w14:textId="77777777" w:rsidR="004113DC" w:rsidRPr="00B2062D" w:rsidRDefault="004113DC" w:rsidP="00A03D62">
      <w:pPr>
        <w:pStyle w:val="ListParagraph"/>
        <w:numPr>
          <w:ilvl w:val="0"/>
          <w:numId w:val="5"/>
        </w:numPr>
        <w:ind w:leftChars="0"/>
        <w:rPr>
          <w:rFonts w:ascii="Times New Roman" w:hAnsi="Times New Roman" w:cs="Times New Roman"/>
        </w:rPr>
      </w:pPr>
      <w:r w:rsidRPr="00B2062D">
        <w:rPr>
          <w:rFonts w:ascii="Times New Roman" w:eastAsia="DengXian" w:hAnsi="Times New Roman" w:cs="Times New Roman"/>
          <w:color w:val="0000CC"/>
          <w:lang w:eastAsia="zh-CN"/>
        </w:rPr>
        <w:t xml:space="preserve">Hair, J. F., Black, WC, Babin, BJ, </w:t>
      </w:r>
      <w:r w:rsidR="00DF0D89" w:rsidRPr="00B2062D">
        <w:rPr>
          <w:rFonts w:ascii="Times New Roman" w:eastAsia="DengXian" w:hAnsi="Times New Roman" w:cs="Times New Roman"/>
          <w:color w:val="0000CC"/>
          <w:lang w:eastAsia="zh-CN"/>
        </w:rPr>
        <w:t>and</w:t>
      </w:r>
      <w:r w:rsidRPr="00B2062D">
        <w:rPr>
          <w:rFonts w:ascii="Times New Roman" w:eastAsia="DengXian" w:hAnsi="Times New Roman" w:cs="Times New Roman"/>
          <w:color w:val="0000CC"/>
          <w:lang w:eastAsia="zh-CN"/>
        </w:rPr>
        <w:t xml:space="preserve"> Anderson, RE (2010)</w:t>
      </w:r>
      <w:r w:rsidRPr="00B2062D">
        <w:rPr>
          <w:rFonts w:ascii="Times New Roman" w:eastAsia="DengXian" w:hAnsi="Times New Roman" w:cs="Times New Roman"/>
          <w:lang w:eastAsia="zh-CN"/>
        </w:rPr>
        <w:t>. Multivariate data analysis: A Global Perspective. New Jersey. Pearson. Ed, 7, 816.</w:t>
      </w:r>
    </w:p>
    <w:p w14:paraId="6AC1973E" w14:textId="77777777" w:rsidR="004113DC" w:rsidRPr="00B2062D" w:rsidRDefault="004113DC" w:rsidP="00A03D62">
      <w:pPr>
        <w:pStyle w:val="ListParagraph"/>
        <w:numPr>
          <w:ilvl w:val="0"/>
          <w:numId w:val="5"/>
        </w:numPr>
        <w:ind w:leftChars="0"/>
        <w:rPr>
          <w:rFonts w:ascii="Times New Roman" w:hAnsi="Times New Roman" w:cs="Times New Roman"/>
        </w:rPr>
      </w:pPr>
      <w:r w:rsidRPr="00B2062D">
        <w:rPr>
          <w:rFonts w:ascii="Times New Roman" w:eastAsia="DengXian" w:hAnsi="Times New Roman" w:cs="Times New Roman"/>
          <w:lang w:eastAsia="zh-CN"/>
        </w:rPr>
        <w:t>Hayes, A. F. (2013). Introduction to mediation, moderation, and conditional process analysis: Methodology in the Social Sciences. Kindle Edition, 193.</w:t>
      </w:r>
      <w:r w:rsidRPr="00B2062D">
        <w:rPr>
          <w:rFonts w:ascii="Times New Roman" w:hAnsi="Times New Roman" w:cs="Times New Roman"/>
        </w:rPr>
        <w:t xml:space="preserve"> </w:t>
      </w:r>
    </w:p>
    <w:p w14:paraId="1FD41CD0" w14:textId="77777777" w:rsidR="004113DC" w:rsidRPr="00B2062D" w:rsidRDefault="004113DC" w:rsidP="00A03D62">
      <w:pPr>
        <w:pStyle w:val="ListParagraph"/>
        <w:numPr>
          <w:ilvl w:val="0"/>
          <w:numId w:val="5"/>
        </w:numPr>
        <w:ind w:leftChars="0"/>
        <w:rPr>
          <w:rFonts w:ascii="Times New Roman" w:hAnsi="Times New Roman" w:cs="Times New Roman"/>
        </w:rPr>
      </w:pPr>
      <w:r w:rsidRPr="00B2062D">
        <w:rPr>
          <w:rFonts w:ascii="Times New Roman" w:eastAsia="DengXian" w:hAnsi="Times New Roman" w:cs="Times New Roman"/>
          <w:color w:val="0000CC"/>
          <w:lang w:eastAsia="zh-CN"/>
        </w:rPr>
        <w:t xml:space="preserve">Tabachnick, B. G., Fidell, L. S., </w:t>
      </w:r>
      <w:r w:rsidR="00DF0D89" w:rsidRPr="00B2062D">
        <w:rPr>
          <w:rFonts w:ascii="Times New Roman" w:eastAsia="DengXian" w:hAnsi="Times New Roman" w:cs="Times New Roman"/>
          <w:color w:val="0000CC"/>
          <w:lang w:eastAsia="zh-CN"/>
        </w:rPr>
        <w:t>and</w:t>
      </w:r>
      <w:r w:rsidRPr="00B2062D">
        <w:rPr>
          <w:rFonts w:ascii="Times New Roman" w:eastAsia="DengXian" w:hAnsi="Times New Roman" w:cs="Times New Roman"/>
          <w:color w:val="0000CC"/>
          <w:lang w:eastAsia="zh-CN"/>
        </w:rPr>
        <w:t xml:space="preserve"> Ullman, J. B. (2013)</w:t>
      </w:r>
      <w:r w:rsidRPr="00B2062D">
        <w:rPr>
          <w:rFonts w:ascii="Times New Roman" w:eastAsia="DengXian" w:hAnsi="Times New Roman" w:cs="Times New Roman"/>
          <w:lang w:eastAsia="zh-CN"/>
        </w:rPr>
        <w:t>. Using multivariate statistics (Vol. 6, pp. 497-516). Boston, MA: Pearson.</w:t>
      </w:r>
    </w:p>
    <w:p w14:paraId="276211A2" w14:textId="77777777" w:rsidR="00467A95" w:rsidRPr="00B2062D" w:rsidRDefault="00467A95" w:rsidP="00467A95">
      <w:pPr>
        <w:jc w:val="both"/>
        <w:rPr>
          <w:rFonts w:ascii="Times New Roman" w:hAnsi="Times New Roman" w:cs="Times New Roman"/>
        </w:rPr>
      </w:pPr>
    </w:p>
    <w:p w14:paraId="784B44EC" w14:textId="77777777" w:rsidR="00467A95" w:rsidRPr="00B2062D" w:rsidRDefault="00467A95" w:rsidP="00467A95">
      <w:pPr>
        <w:jc w:val="both"/>
        <w:rPr>
          <w:rFonts w:ascii="Times New Roman" w:hAnsi="Times New Roman" w:cs="Times New Roman"/>
        </w:rPr>
      </w:pPr>
    </w:p>
    <w:p w14:paraId="7AA0001A" w14:textId="77777777" w:rsidR="00467A95" w:rsidRPr="00B2062D" w:rsidRDefault="00467A95" w:rsidP="00467A95">
      <w:pPr>
        <w:jc w:val="both"/>
        <w:rPr>
          <w:rFonts w:ascii="Times New Roman" w:hAnsi="Times New Roman" w:cs="Times New Roman"/>
        </w:rPr>
      </w:pPr>
    </w:p>
    <w:p w14:paraId="6730D4B6" w14:textId="77777777" w:rsidR="00467A95" w:rsidRPr="00B2062D" w:rsidRDefault="00467A95" w:rsidP="00467A95">
      <w:pPr>
        <w:jc w:val="both"/>
        <w:rPr>
          <w:rFonts w:ascii="Times New Roman" w:hAnsi="Times New Roman" w:cs="Times New Roman"/>
        </w:rPr>
      </w:pPr>
    </w:p>
    <w:sectPr w:rsidR="00467A95" w:rsidRPr="00B2062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ED3C1" w14:textId="77777777" w:rsidR="008F683C" w:rsidRDefault="008F683C" w:rsidP="004A009B">
      <w:r>
        <w:separator/>
      </w:r>
    </w:p>
  </w:endnote>
  <w:endnote w:type="continuationSeparator" w:id="0">
    <w:p w14:paraId="45F006EC" w14:textId="77777777" w:rsidR="008F683C" w:rsidRDefault="008F683C" w:rsidP="004A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E667" w14:textId="77777777" w:rsidR="004A009B" w:rsidRDefault="004A0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68F5" w14:textId="77777777" w:rsidR="004A009B" w:rsidRDefault="004A0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FC96" w14:textId="77777777" w:rsidR="004A009B" w:rsidRDefault="004A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8FBA" w14:textId="77777777" w:rsidR="008F683C" w:rsidRDefault="008F683C" w:rsidP="004A009B">
      <w:r>
        <w:separator/>
      </w:r>
    </w:p>
  </w:footnote>
  <w:footnote w:type="continuationSeparator" w:id="0">
    <w:p w14:paraId="3A580FE9" w14:textId="77777777" w:rsidR="008F683C" w:rsidRDefault="008F683C" w:rsidP="004A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7529" w14:textId="5D6DD8B6" w:rsidR="004A009B" w:rsidRDefault="004A009B">
    <w:pPr>
      <w:pStyle w:val="Header"/>
    </w:pPr>
    <w:r>
      <w:rPr>
        <w:noProof/>
      </w:rPr>
      <w:pict w14:anchorId="5EF44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753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6DA4" w14:textId="1AFC3820" w:rsidR="004A009B" w:rsidRDefault="004A009B">
    <w:pPr>
      <w:pStyle w:val="Header"/>
    </w:pPr>
    <w:r>
      <w:rPr>
        <w:noProof/>
      </w:rPr>
      <w:pict w14:anchorId="7AA80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753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19D8" w14:textId="1DE889D8" w:rsidR="004A009B" w:rsidRDefault="004A009B">
    <w:pPr>
      <w:pStyle w:val="Header"/>
    </w:pPr>
    <w:r>
      <w:rPr>
        <w:noProof/>
      </w:rPr>
      <w:pict w14:anchorId="00BE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5753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4A36"/>
    <w:multiLevelType w:val="hybridMultilevel"/>
    <w:tmpl w:val="794611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9B3A2A"/>
    <w:multiLevelType w:val="hybridMultilevel"/>
    <w:tmpl w:val="7BB8B224"/>
    <w:lvl w:ilvl="0" w:tplc="D3E80008">
      <w:start w:val="7"/>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C14617A"/>
    <w:multiLevelType w:val="hybridMultilevel"/>
    <w:tmpl w:val="942022E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637B3B0C"/>
    <w:multiLevelType w:val="hybridMultilevel"/>
    <w:tmpl w:val="FE6AAA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CE611DD"/>
    <w:multiLevelType w:val="hybridMultilevel"/>
    <w:tmpl w:val="01FA41A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738B7D04"/>
    <w:multiLevelType w:val="hybridMultilevel"/>
    <w:tmpl w:val="8C5ABB1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7A555941"/>
    <w:multiLevelType w:val="hybridMultilevel"/>
    <w:tmpl w:val="ADA2BB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B4"/>
    <w:rsid w:val="00010483"/>
    <w:rsid w:val="00011E0A"/>
    <w:rsid w:val="000357A4"/>
    <w:rsid w:val="0004503F"/>
    <w:rsid w:val="00072933"/>
    <w:rsid w:val="0008070B"/>
    <w:rsid w:val="00080DD4"/>
    <w:rsid w:val="000C6332"/>
    <w:rsid w:val="000D0A09"/>
    <w:rsid w:val="000E24B4"/>
    <w:rsid w:val="000E5727"/>
    <w:rsid w:val="000E62E0"/>
    <w:rsid w:val="00107A04"/>
    <w:rsid w:val="00107EED"/>
    <w:rsid w:val="00166461"/>
    <w:rsid w:val="001758C1"/>
    <w:rsid w:val="001804FA"/>
    <w:rsid w:val="00180FB7"/>
    <w:rsid w:val="001C6870"/>
    <w:rsid w:val="001D6632"/>
    <w:rsid w:val="001D796B"/>
    <w:rsid w:val="001F5931"/>
    <w:rsid w:val="00221752"/>
    <w:rsid w:val="002524C9"/>
    <w:rsid w:val="002725D5"/>
    <w:rsid w:val="002A1040"/>
    <w:rsid w:val="002A427A"/>
    <w:rsid w:val="002B2D83"/>
    <w:rsid w:val="002D1CA0"/>
    <w:rsid w:val="002E1F13"/>
    <w:rsid w:val="002E6232"/>
    <w:rsid w:val="00315C41"/>
    <w:rsid w:val="00331883"/>
    <w:rsid w:val="00351E3A"/>
    <w:rsid w:val="003C7E7D"/>
    <w:rsid w:val="003E072F"/>
    <w:rsid w:val="003F7E8F"/>
    <w:rsid w:val="004113DC"/>
    <w:rsid w:val="00447CDD"/>
    <w:rsid w:val="00464B89"/>
    <w:rsid w:val="00467A95"/>
    <w:rsid w:val="00485EA2"/>
    <w:rsid w:val="004A009B"/>
    <w:rsid w:val="004B651B"/>
    <w:rsid w:val="004C4BFE"/>
    <w:rsid w:val="004D143D"/>
    <w:rsid w:val="00502387"/>
    <w:rsid w:val="005307B3"/>
    <w:rsid w:val="0054548C"/>
    <w:rsid w:val="00555BEE"/>
    <w:rsid w:val="00567CD6"/>
    <w:rsid w:val="00590419"/>
    <w:rsid w:val="005C4053"/>
    <w:rsid w:val="0065778C"/>
    <w:rsid w:val="006741B6"/>
    <w:rsid w:val="006766E5"/>
    <w:rsid w:val="006D52D8"/>
    <w:rsid w:val="006D6437"/>
    <w:rsid w:val="00727F5C"/>
    <w:rsid w:val="007342FC"/>
    <w:rsid w:val="0074058C"/>
    <w:rsid w:val="007651CE"/>
    <w:rsid w:val="00766F5B"/>
    <w:rsid w:val="00784361"/>
    <w:rsid w:val="007B3711"/>
    <w:rsid w:val="007D1185"/>
    <w:rsid w:val="007F70AC"/>
    <w:rsid w:val="00814868"/>
    <w:rsid w:val="008609B5"/>
    <w:rsid w:val="00866279"/>
    <w:rsid w:val="00870088"/>
    <w:rsid w:val="00873A2C"/>
    <w:rsid w:val="008776CE"/>
    <w:rsid w:val="00882D1F"/>
    <w:rsid w:val="008A7F84"/>
    <w:rsid w:val="008C2DFE"/>
    <w:rsid w:val="008C3FCA"/>
    <w:rsid w:val="008D694F"/>
    <w:rsid w:val="008D7494"/>
    <w:rsid w:val="008F683C"/>
    <w:rsid w:val="00921AA9"/>
    <w:rsid w:val="009475F9"/>
    <w:rsid w:val="0095724D"/>
    <w:rsid w:val="0096655E"/>
    <w:rsid w:val="00973CDB"/>
    <w:rsid w:val="00974858"/>
    <w:rsid w:val="00983278"/>
    <w:rsid w:val="00983C66"/>
    <w:rsid w:val="0099130F"/>
    <w:rsid w:val="009B03C5"/>
    <w:rsid w:val="009C73E2"/>
    <w:rsid w:val="009D25A5"/>
    <w:rsid w:val="009E0905"/>
    <w:rsid w:val="009F04CC"/>
    <w:rsid w:val="00A00136"/>
    <w:rsid w:val="00A02746"/>
    <w:rsid w:val="00A03D62"/>
    <w:rsid w:val="00A11341"/>
    <w:rsid w:val="00A778AE"/>
    <w:rsid w:val="00A77EA1"/>
    <w:rsid w:val="00AC5759"/>
    <w:rsid w:val="00AF1B36"/>
    <w:rsid w:val="00B0495F"/>
    <w:rsid w:val="00B2062D"/>
    <w:rsid w:val="00B43168"/>
    <w:rsid w:val="00B57B04"/>
    <w:rsid w:val="00B731AA"/>
    <w:rsid w:val="00B756B2"/>
    <w:rsid w:val="00BC0FCF"/>
    <w:rsid w:val="00C03E06"/>
    <w:rsid w:val="00C1177A"/>
    <w:rsid w:val="00C23954"/>
    <w:rsid w:val="00C7401C"/>
    <w:rsid w:val="00C9681C"/>
    <w:rsid w:val="00C96EBC"/>
    <w:rsid w:val="00CA2B5E"/>
    <w:rsid w:val="00CD3262"/>
    <w:rsid w:val="00D04622"/>
    <w:rsid w:val="00D05C63"/>
    <w:rsid w:val="00D16FE4"/>
    <w:rsid w:val="00D50F4F"/>
    <w:rsid w:val="00D75809"/>
    <w:rsid w:val="00D77241"/>
    <w:rsid w:val="00DD03DB"/>
    <w:rsid w:val="00DF0D89"/>
    <w:rsid w:val="00E053E5"/>
    <w:rsid w:val="00E61018"/>
    <w:rsid w:val="00E85E58"/>
    <w:rsid w:val="00E93008"/>
    <w:rsid w:val="00E957F6"/>
    <w:rsid w:val="00EA346C"/>
    <w:rsid w:val="00F41511"/>
    <w:rsid w:val="00F57E12"/>
    <w:rsid w:val="00F6184E"/>
    <w:rsid w:val="00FA6FF8"/>
    <w:rsid w:val="00FC6FF4"/>
    <w:rsid w:val="00FD4887"/>
    <w:rsid w:val="00FF3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21070"/>
  <w15:chartTrackingRefBased/>
  <w15:docId w15:val="{53F2D540-8E30-4A3A-9BC8-E4925322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TableNormal"/>
    <w:next w:val="TableGrid"/>
    <w:uiPriority w:val="39"/>
    <w:rsid w:val="0025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39"/>
    <w:rsid w:val="004B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A2C"/>
    <w:pPr>
      <w:ind w:leftChars="200" w:left="480"/>
    </w:pPr>
  </w:style>
  <w:style w:type="character" w:styleId="Hyperlink">
    <w:name w:val="Hyperlink"/>
    <w:basedOn w:val="DefaultParagraphFont"/>
    <w:uiPriority w:val="99"/>
    <w:unhideWhenUsed/>
    <w:rsid w:val="00FF3C81"/>
    <w:rPr>
      <w:color w:val="0563C1" w:themeColor="hyperlink"/>
      <w:u w:val="single"/>
    </w:rPr>
  </w:style>
  <w:style w:type="character" w:styleId="UnresolvedMention">
    <w:name w:val="Unresolved Mention"/>
    <w:basedOn w:val="DefaultParagraphFont"/>
    <w:uiPriority w:val="99"/>
    <w:semiHidden/>
    <w:unhideWhenUsed/>
    <w:rsid w:val="00FF3C81"/>
    <w:rPr>
      <w:color w:val="605E5C"/>
      <w:shd w:val="clear" w:color="auto" w:fill="E1DFDD"/>
    </w:rPr>
  </w:style>
  <w:style w:type="paragraph" w:styleId="Header">
    <w:name w:val="header"/>
    <w:basedOn w:val="Normal"/>
    <w:link w:val="HeaderChar"/>
    <w:uiPriority w:val="99"/>
    <w:unhideWhenUsed/>
    <w:rsid w:val="004A009B"/>
    <w:pPr>
      <w:tabs>
        <w:tab w:val="center" w:pos="4680"/>
        <w:tab w:val="right" w:pos="9360"/>
      </w:tabs>
    </w:pPr>
  </w:style>
  <w:style w:type="character" w:customStyle="1" w:styleId="HeaderChar">
    <w:name w:val="Header Char"/>
    <w:basedOn w:val="DefaultParagraphFont"/>
    <w:link w:val="Header"/>
    <w:uiPriority w:val="99"/>
    <w:rsid w:val="004A009B"/>
  </w:style>
  <w:style w:type="paragraph" w:styleId="Footer">
    <w:name w:val="footer"/>
    <w:basedOn w:val="Normal"/>
    <w:link w:val="FooterChar"/>
    <w:uiPriority w:val="99"/>
    <w:unhideWhenUsed/>
    <w:rsid w:val="004A009B"/>
    <w:pPr>
      <w:tabs>
        <w:tab w:val="center" w:pos="4680"/>
        <w:tab w:val="right" w:pos="9360"/>
      </w:tabs>
    </w:pPr>
  </w:style>
  <w:style w:type="character" w:customStyle="1" w:styleId="FooterChar">
    <w:name w:val="Footer Char"/>
    <w:basedOn w:val="DefaultParagraphFont"/>
    <w:link w:val="Footer"/>
    <w:uiPriority w:val="99"/>
    <w:rsid w:val="004A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19</Pages>
  <Words>6443</Words>
  <Characters>36731</Characters>
  <Application>Microsoft Office Word</Application>
  <DocSecurity>0</DocSecurity>
  <Lines>306</Lines>
  <Paragraphs>86</Paragraphs>
  <ScaleCrop>false</ScaleCrop>
  <Company/>
  <LinksUpToDate>false</LinksUpToDate>
  <CharactersWithSpaces>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137</cp:revision>
  <dcterms:created xsi:type="dcterms:W3CDTF">2025-07-02T05:48:00Z</dcterms:created>
  <dcterms:modified xsi:type="dcterms:W3CDTF">2025-07-04T13:28:00Z</dcterms:modified>
</cp:coreProperties>
</file>