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FD8EB" w14:textId="0E73BFFB" w:rsidR="002D2D4D" w:rsidRDefault="00B45BC7" w:rsidP="00B45BC7">
      <w:pPr>
        <w:widowControl w:val="0"/>
        <w:autoSpaceDE w:val="0"/>
        <w:autoSpaceDN w:val="0"/>
        <w:adjustRightInd w:val="0"/>
        <w:spacing w:after="0"/>
        <w:jc w:val="center"/>
        <w:rPr>
          <w:rFonts w:ascii="Arial" w:hAnsi="Arial" w:cs="Arial"/>
          <w:b/>
          <w:sz w:val="28"/>
          <w:szCs w:val="28"/>
        </w:rPr>
      </w:pPr>
      <w:r w:rsidRPr="00B45BC7">
        <w:rPr>
          <w:rFonts w:ascii="Arial" w:hAnsi="Arial" w:cs="Arial"/>
          <w:b/>
          <w:sz w:val="28"/>
          <w:szCs w:val="28"/>
        </w:rPr>
        <w:t>ENGLISH TEACHERS’ TECHNOLOGICAL PEDAGOGICAL CONTENT KNOWLEDGE (TPACK) COMPETENCE, CHALLENGES, AND CRITICAL THINKING SKILLS OF GRADE 10 STUDENTS IN SECONDARY SCHOOLS IN NORTHERN SAMAR</w:t>
      </w:r>
    </w:p>
    <w:p w14:paraId="2AFA7DAC" w14:textId="77777777" w:rsidR="00B45BC7" w:rsidRDefault="00B45BC7">
      <w:pPr>
        <w:widowControl w:val="0"/>
        <w:autoSpaceDE w:val="0"/>
        <w:autoSpaceDN w:val="0"/>
        <w:adjustRightInd w:val="0"/>
        <w:spacing w:after="0"/>
        <w:ind w:right="2704"/>
        <w:rPr>
          <w:rFonts w:ascii="Arial" w:hAnsi="Arial" w:cs="Arial"/>
          <w:b/>
          <w:sz w:val="28"/>
          <w:szCs w:val="28"/>
        </w:rPr>
      </w:pPr>
    </w:p>
    <w:p w14:paraId="2094EC55" w14:textId="77777777" w:rsidR="00B45BC7" w:rsidRDefault="00B45BC7">
      <w:pPr>
        <w:widowControl w:val="0"/>
        <w:autoSpaceDE w:val="0"/>
        <w:autoSpaceDN w:val="0"/>
        <w:adjustRightInd w:val="0"/>
        <w:spacing w:after="0"/>
        <w:ind w:right="2704"/>
        <w:rPr>
          <w:rFonts w:ascii="Arial" w:hAnsi="Arial" w:cs="Arial"/>
          <w:b/>
          <w:sz w:val="28"/>
          <w:szCs w:val="28"/>
        </w:rPr>
      </w:pPr>
    </w:p>
    <w:p w14:paraId="55F0676B" w14:textId="77777777" w:rsidR="00B45BC7" w:rsidRDefault="00B45BC7">
      <w:pPr>
        <w:widowControl w:val="0"/>
        <w:autoSpaceDE w:val="0"/>
        <w:autoSpaceDN w:val="0"/>
        <w:adjustRightInd w:val="0"/>
        <w:spacing w:after="0"/>
        <w:ind w:right="2704"/>
        <w:rPr>
          <w:rFonts w:ascii="Arial" w:hAnsi="Arial" w:cs="Arial"/>
          <w:b/>
          <w:sz w:val="28"/>
          <w:szCs w:val="28"/>
        </w:rPr>
      </w:pPr>
    </w:p>
    <w:p w14:paraId="31E27DCE" w14:textId="77777777" w:rsidR="002D2D4D" w:rsidRDefault="00C406EB">
      <w:pPr>
        <w:pStyle w:val="NoSpacing"/>
        <w:ind w:left="567" w:right="686"/>
        <w:jc w:val="both"/>
        <w:rPr>
          <w:rFonts w:ascii="Arial" w:hAnsi="Arial" w:cs="Arial"/>
          <w:i/>
          <w:sz w:val="20"/>
          <w:szCs w:val="20"/>
        </w:rPr>
      </w:pPr>
      <w:r>
        <w:rPr>
          <w:rFonts w:ascii="Arial" w:hAnsi="Arial" w:cs="Arial"/>
          <w:i/>
          <w:noProof/>
          <w:sz w:val="20"/>
          <w:szCs w:val="20"/>
        </w:rPr>
        <mc:AlternateContent>
          <mc:Choice Requires="wps">
            <w:drawing>
              <wp:anchor distT="0" distB="0" distL="114300" distR="114300" simplePos="0" relativeHeight="251659264" behindDoc="0" locked="0" layoutInCell="1" allowOverlap="1" wp14:anchorId="48963CDD" wp14:editId="46A9C46C">
                <wp:simplePos x="0" y="0"/>
                <wp:positionH relativeFrom="column">
                  <wp:posOffset>-91440</wp:posOffset>
                </wp:positionH>
                <wp:positionV relativeFrom="paragraph">
                  <wp:posOffset>120015</wp:posOffset>
                </wp:positionV>
                <wp:extent cx="6019800" cy="0"/>
                <wp:effectExtent l="0" t="0" r="0" b="0"/>
                <wp:wrapNone/>
                <wp:docPr id="862330793" name="Straight Connector 9"/>
                <wp:cNvGraphicFramePr/>
                <a:graphic xmlns:a="http://schemas.openxmlformats.org/drawingml/2006/main">
                  <a:graphicData uri="http://schemas.microsoft.com/office/word/2010/wordprocessingShape">
                    <wps:wsp>
                      <wps:cNvCnPr/>
                      <wps:spPr>
                        <a:xfrm>
                          <a:off x="0" y="0"/>
                          <a:ext cx="60198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Straight Connector 9" o:spid="_x0000_s1026" o:spt="20" style="position:absolute;left:0pt;margin-left:-7.2pt;margin-top:9.45pt;height:0pt;width:474pt;z-index:251659264;mso-width-relative:page;mso-height-relative:page;" filled="f" stroked="t" coordsize="21600,21600" o:gfxdata="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SsxoPYAAAACQEAAA8AAAAAAAAA&#10;AQAgAAAAIgAAAGRycy9kb3ducmV2LnhtbFBLAQIUABQAAAAIAIdO4kAYoo5/2AEAAL0DAAAOAAAA&#10;AAAAAAEAIAAAACcBAABkcnMvZTJvRG9jLnhtbFBLBQYAAAAABgAGAFkBAABxBQAAAAA=&#10;">
                <v:fill on="f" focussize="0,0"/>
                <v:stroke weight="1.5pt" color="#000000 [3200]" miterlimit="8" joinstyle="miter"/>
                <v:imagedata o:title=""/>
                <o:lock v:ext="edit" aspectratio="f"/>
              </v:line>
            </w:pict>
          </mc:Fallback>
        </mc:AlternateContent>
      </w:r>
    </w:p>
    <w:p w14:paraId="5901244C" w14:textId="77777777" w:rsidR="002D2D4D" w:rsidRDefault="00C406EB">
      <w:pPr>
        <w:pStyle w:val="NoSpacing"/>
        <w:ind w:left="709"/>
        <w:jc w:val="both"/>
        <w:rPr>
          <w:rFonts w:ascii="Arial" w:hAnsi="Arial" w:cs="Arial"/>
          <w:i/>
          <w:sz w:val="20"/>
          <w:szCs w:val="20"/>
        </w:rPr>
      </w:pPr>
      <w:r>
        <w:rPr>
          <w:rFonts w:ascii="Arial" w:hAnsi="Arial" w:cs="Arial"/>
          <w:i/>
          <w:sz w:val="20"/>
          <w:szCs w:val="20"/>
        </w:rPr>
        <w:t xml:space="preserve"> </w:t>
      </w:r>
    </w:p>
    <w:p w14:paraId="1BDA56FF" w14:textId="77777777" w:rsidR="002D2D4D" w:rsidRDefault="00C406EB">
      <w:pPr>
        <w:pStyle w:val="NoSpacing"/>
        <w:rPr>
          <w:rFonts w:ascii="Times New Roman" w:hAnsi="Times New Roman" w:cs="Times New Roman"/>
          <w:b/>
          <w:bCs/>
          <w:sz w:val="24"/>
          <w:szCs w:val="24"/>
        </w:rPr>
      </w:pPr>
      <w:r>
        <w:rPr>
          <w:rFonts w:ascii="Times New Roman" w:hAnsi="Times New Roman" w:cs="Times New Roman"/>
          <w:i/>
          <w:sz w:val="20"/>
          <w:szCs w:val="20"/>
        </w:rPr>
        <w:t xml:space="preserve">                                                                           </w:t>
      </w:r>
      <w:r>
        <w:rPr>
          <w:rFonts w:ascii="Times New Roman" w:hAnsi="Times New Roman" w:cs="Times New Roman"/>
          <w:b/>
          <w:bCs/>
          <w:sz w:val="24"/>
          <w:szCs w:val="24"/>
        </w:rPr>
        <w:t>ABSTRACT</w:t>
      </w:r>
    </w:p>
    <w:p w14:paraId="224830E2" w14:textId="77777777" w:rsidR="002D2D4D" w:rsidRDefault="00C406EB">
      <w:pPr>
        <w:pStyle w:val="NormalWeb"/>
        <w:ind w:firstLine="720"/>
        <w:jc w:val="both"/>
      </w:pPr>
      <w:r>
        <w:t>This study investigated the Technological Pedagogical Content Knowledge (TPACK) competence of English teachers, the challenges they encountered, and the critical thinking skills of Grade 10 students in secondary schools in Northern Samar. Specifically, it</w:t>
      </w:r>
      <w:r>
        <w:t xml:space="preserve"> examined teacher profiles, competence across the seven TPACK domains, the extent of TPACK-related challenges, and the relationship of these factors with students’ critical thinking performance. A descriptive-correlational research design was employed, usi</w:t>
      </w:r>
      <w:r>
        <w:t>ng survey questionnaires for teachers and a critical thinking test for students adapted from standardized assessments.</w:t>
      </w:r>
    </w:p>
    <w:p w14:paraId="46880313" w14:textId="77777777" w:rsidR="002D2D4D" w:rsidRDefault="00C406EB">
      <w:pPr>
        <w:pStyle w:val="NormalWeb"/>
        <w:ind w:firstLine="720"/>
        <w:jc w:val="both"/>
      </w:pPr>
      <w:r>
        <w:t xml:space="preserve">Findings showed that most respondents were mid-career female teachers with education degrees and English specializations. They exhibited </w:t>
      </w:r>
      <w:r>
        <w:t>highly favorable attitudes toward technology and had attended TPACK-related trainings. The highest competence levels were in pedagogical and content knowledge, indicating strong classroom management and subject mastery. Technological knowledge and its inte</w:t>
      </w:r>
      <w:r>
        <w:t>gration into teaching were rated as very satisfactory but indicated the need for further development. Challenges encountered were moderately serious, particularly in curriculum alignment and contextualized instruction.</w:t>
      </w:r>
    </w:p>
    <w:p w14:paraId="6AEAD9D9" w14:textId="77777777" w:rsidR="002D2D4D" w:rsidRDefault="00C406EB">
      <w:pPr>
        <w:pStyle w:val="NormalWeb"/>
        <w:ind w:firstLine="720"/>
        <w:jc w:val="both"/>
      </w:pPr>
      <w:r>
        <w:t xml:space="preserve">Most students scored at the basic or </w:t>
      </w:r>
      <w:r>
        <w:t>beginning levels in critical thinking, with few reaching proficiency and none at the advanced level. Statistical analysis revealed significant relationships between teacher profiles (e.g., age, experience, attitudes toward technology) and TPACK domains. Yo</w:t>
      </w:r>
      <w:r>
        <w:t>unger teachers were more tech-proficient, while experienced ones excelled in pedagogy and content. Teachers with higher technological and integrative knowledge significantly contributed to better student critical thinking outcomes.</w:t>
      </w:r>
    </w:p>
    <w:p w14:paraId="4EB453E4" w14:textId="77777777" w:rsidR="002D2D4D" w:rsidRDefault="00C406EB">
      <w:pPr>
        <w:pStyle w:val="NormalWeb"/>
        <w:ind w:firstLine="720"/>
        <w:jc w:val="both"/>
      </w:pPr>
      <w:r>
        <w:t>The study concludes that</w:t>
      </w:r>
      <w:r>
        <w:t xml:space="preserve"> while pedagogical and content strengths are evident, enhanced technological integration is needed. Recommendations include sustained training, improved infrastructure, and further research on technology-supported instruction.</w:t>
      </w:r>
    </w:p>
    <w:p w14:paraId="7703279E" w14:textId="77777777" w:rsidR="002D2D4D" w:rsidRDefault="00C406EB">
      <w:pPr>
        <w:spacing w:after="200" w:line="276" w:lineRule="auto"/>
        <w:rPr>
          <w:rFonts w:ascii="Arial" w:eastAsia="Aptos" w:hAnsi="Arial" w:cs="Arial"/>
        </w:rPr>
      </w:pPr>
      <w:r>
        <w:rPr>
          <w:rFonts w:ascii="Arial" w:eastAsia="Aptos" w:hAnsi="Arial" w:cs="Arial"/>
        </w:rPr>
        <w:t>______________</w:t>
      </w:r>
    </w:p>
    <w:p w14:paraId="4749BF0A" w14:textId="2C48F582" w:rsidR="002D2D4D" w:rsidRDefault="00C406EB" w:rsidP="00D25C9A">
      <w:pPr>
        <w:spacing w:after="200" w:line="276" w:lineRule="auto"/>
        <w:jc w:val="both"/>
        <w:rPr>
          <w:rFonts w:ascii="Times New Roman" w:eastAsia="Aptos" w:hAnsi="Times New Roman" w:cs="Times New Roman"/>
          <w:i/>
          <w:iCs/>
          <w:sz w:val="24"/>
          <w:szCs w:val="24"/>
        </w:rPr>
      </w:pPr>
      <w:r>
        <w:rPr>
          <w:rFonts w:ascii="Times New Roman" w:eastAsia="Aptos" w:hAnsi="Times New Roman" w:cs="Times New Roman"/>
          <w:b/>
          <w:bCs/>
          <w:i/>
          <w:iCs/>
          <w:sz w:val="24"/>
          <w:szCs w:val="24"/>
        </w:rPr>
        <w:t>KEYWORDS:</w:t>
      </w:r>
      <w:r>
        <w:rPr>
          <w:rFonts w:ascii="Times New Roman" w:eastAsia="Aptos" w:hAnsi="Times New Roman" w:cs="Times New Roman"/>
          <w:b/>
          <w:bCs/>
          <w:sz w:val="24"/>
          <w:szCs w:val="24"/>
        </w:rPr>
        <w:t xml:space="preserve">  </w:t>
      </w:r>
      <w:proofErr w:type="gramStart"/>
      <w:r>
        <w:rPr>
          <w:rFonts w:ascii="Times New Roman" w:eastAsia="Aptos" w:hAnsi="Times New Roman" w:cs="Times New Roman"/>
          <w:i/>
          <w:iCs/>
          <w:sz w:val="24"/>
          <w:szCs w:val="24"/>
        </w:rPr>
        <w:t>TPACK ,</w:t>
      </w:r>
      <w:proofErr w:type="gramEnd"/>
      <w:r>
        <w:rPr>
          <w:rFonts w:ascii="Times New Roman" w:eastAsia="Aptos" w:hAnsi="Times New Roman" w:cs="Times New Roman"/>
          <w:i/>
          <w:iCs/>
          <w:sz w:val="24"/>
          <w:szCs w:val="24"/>
        </w:rPr>
        <w:t xml:space="preserve"> challenges   English teachers,  critical thinking skills, , Northern Samar</w:t>
      </w:r>
    </w:p>
    <w:p w14:paraId="05FF4ECD" w14:textId="2E7EC865" w:rsidR="00D25ACA" w:rsidRDefault="00D25ACA" w:rsidP="00D25C9A">
      <w:pPr>
        <w:spacing w:after="200" w:line="276" w:lineRule="auto"/>
        <w:jc w:val="both"/>
        <w:rPr>
          <w:rFonts w:ascii="Times New Roman" w:eastAsia="Aptos" w:hAnsi="Times New Roman" w:cs="Times New Roman"/>
          <w:i/>
          <w:iCs/>
          <w:sz w:val="24"/>
          <w:szCs w:val="24"/>
        </w:rPr>
      </w:pPr>
    </w:p>
    <w:p w14:paraId="50DA8DD4" w14:textId="77777777" w:rsidR="00D25ACA" w:rsidRPr="00D25C9A" w:rsidRDefault="00D25ACA" w:rsidP="00D25C9A">
      <w:pPr>
        <w:spacing w:after="200" w:line="276" w:lineRule="auto"/>
        <w:jc w:val="both"/>
        <w:rPr>
          <w:rFonts w:ascii="Times New Roman" w:eastAsia="Aptos" w:hAnsi="Times New Roman" w:cs="Times New Roman"/>
          <w:i/>
          <w:iCs/>
          <w:sz w:val="24"/>
          <w:szCs w:val="24"/>
        </w:rPr>
      </w:pPr>
      <w:bookmarkStart w:id="0" w:name="_GoBack"/>
      <w:bookmarkEnd w:id="0"/>
    </w:p>
    <w:p w14:paraId="7332C2FD" w14:textId="77777777" w:rsidR="002D2D4D" w:rsidRDefault="00C406EB">
      <w:pPr>
        <w:pStyle w:val="Heading2"/>
        <w:sectPr w:rsidR="002D2D4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pPr>
      <w:r>
        <w:lastRenderedPageBreak/>
        <w:t>INTRODUCTION</w:t>
      </w:r>
    </w:p>
    <w:p w14:paraId="7D6F5460" w14:textId="77777777" w:rsidR="002D2D4D" w:rsidRDefault="002D2D4D">
      <w:pPr>
        <w:widowControl w:val="0"/>
        <w:autoSpaceDE w:val="0"/>
        <w:autoSpaceDN w:val="0"/>
        <w:adjustRightInd w:val="0"/>
        <w:spacing w:after="0"/>
        <w:ind w:right="73"/>
        <w:jc w:val="both"/>
        <w:rPr>
          <w:rFonts w:ascii="Times New Roman" w:hAnsi="Times New Roman" w:cs="Times New Roman"/>
          <w:sz w:val="24"/>
          <w:szCs w:val="24"/>
        </w:rPr>
      </w:pPr>
    </w:p>
    <w:p w14:paraId="3304D971" w14:textId="77777777" w:rsidR="002D2D4D" w:rsidRDefault="00C406EB">
      <w:pPr>
        <w:spacing w:line="276" w:lineRule="auto"/>
        <w:ind w:right="73"/>
        <w:jc w:val="both"/>
        <w:rPr>
          <w:rFonts w:ascii="Times New Roman" w:hAnsi="Times New Roman" w:cs="Times New Roman"/>
          <w:sz w:val="24"/>
          <w:szCs w:val="24"/>
        </w:rPr>
      </w:pPr>
      <w:r>
        <w:rPr>
          <w:rFonts w:ascii="Times New Roman" w:eastAsia="Times New Roman" w:hAnsi="Times New Roman" w:cs="Times New Roman"/>
          <w:sz w:val="24"/>
          <w:szCs w:val="24"/>
          <w:lang w:eastAsia="en-PH"/>
        </w:rPr>
        <w:t xml:space="preserve"> </w:t>
      </w:r>
      <w:r>
        <w:rPr>
          <w:rFonts w:ascii="Times New Roman" w:eastAsia="Times New Roman" w:hAnsi="Times New Roman" w:cs="Times New Roman"/>
          <w:sz w:val="24"/>
          <w:szCs w:val="24"/>
          <w:lang w:eastAsia="en-PH"/>
        </w:rPr>
        <w:tab/>
      </w:r>
      <w:r>
        <w:rPr>
          <w:rFonts w:ascii="Times New Roman" w:eastAsia="Times New Roman" w:hAnsi="Times New Roman" w:cs="Times New Roman"/>
          <w:sz w:val="24"/>
          <w:szCs w:val="24"/>
          <w:lang w:eastAsia="en-PH"/>
        </w:rPr>
        <w:t xml:space="preserve">  English supports the development of critical thinking and communication skills while enhancing global employability. </w:t>
      </w:r>
      <w:r>
        <w:rPr>
          <w:rFonts w:ascii="Times New Roman" w:hAnsi="Times New Roman" w:cs="Times New Roman"/>
          <w:sz w:val="24"/>
          <w:szCs w:val="24"/>
        </w:rPr>
        <w:t>Fostering and assessing students' critical thinking skills in the English classroom involves a variety of teaching strategies that go bey</w:t>
      </w:r>
      <w:r>
        <w:rPr>
          <w:rFonts w:ascii="Times New Roman" w:hAnsi="Times New Roman" w:cs="Times New Roman"/>
          <w:sz w:val="24"/>
          <w:szCs w:val="24"/>
        </w:rPr>
        <w:t xml:space="preserve">ond Socratic questioning. This method, which consists of asking open-ended, thought-provoking questions, stimulates critical thinking, promotes deeper understanding, and encourages reflection on ideas or concepts. </w:t>
      </w:r>
    </w:p>
    <w:p w14:paraId="5C16938C" w14:textId="77777777" w:rsidR="002D2D4D" w:rsidRDefault="00C406EB">
      <w:pPr>
        <w:spacing w:line="276" w:lineRule="auto"/>
        <w:ind w:right="73" w:firstLine="720"/>
        <w:jc w:val="both"/>
        <w:rPr>
          <w:rFonts w:ascii="Times New Roman" w:eastAsia="Times New Roman" w:hAnsi="Times New Roman" w:cs="Times New Roman"/>
          <w:sz w:val="24"/>
          <w:szCs w:val="24"/>
          <w:lang w:eastAsia="en-PH"/>
        </w:rPr>
      </w:pPr>
      <w:r>
        <w:rPr>
          <w:rFonts w:ascii="Times New Roman" w:hAnsi="Times New Roman" w:cs="Times New Roman"/>
          <w:sz w:val="24"/>
          <w:szCs w:val="24"/>
        </w:rPr>
        <w:t>Additionally, Information and Communicati</w:t>
      </w:r>
      <w:r>
        <w:rPr>
          <w:rFonts w:ascii="Times New Roman" w:hAnsi="Times New Roman" w:cs="Times New Roman"/>
          <w:sz w:val="24"/>
          <w:szCs w:val="24"/>
        </w:rPr>
        <w:t>on Technology (ICT) plays a crucial role in enhancing both the assessment and development of these skills.  The Technological Pedagogical Content Knowledge (TPACK) framework, introduced by Mishra and Koehler (2006) presents a model that emphasizes the inte</w:t>
      </w:r>
      <w:r>
        <w:rPr>
          <w:rFonts w:ascii="Times New Roman" w:hAnsi="Times New Roman" w:cs="Times New Roman"/>
          <w:sz w:val="24"/>
          <w:szCs w:val="24"/>
        </w:rPr>
        <w:t>rplay between three essential types of knowledge—technology, pedagogy, and content. This model asserts that teachers who can integrate these three components can create more effective, technology-enhanced learning experiences. The competence of English tea</w:t>
      </w:r>
      <w:r>
        <w:rPr>
          <w:rFonts w:ascii="Times New Roman" w:hAnsi="Times New Roman" w:cs="Times New Roman"/>
          <w:sz w:val="24"/>
          <w:szCs w:val="24"/>
        </w:rPr>
        <w:t>chers in TPACK is integral to developing students' critical thinking skills. Through well-integrated technological tools, thoughtful pedagogical practices, and deep content knowledge, teachers can create dynamic learning experiences that challenge students</w:t>
      </w:r>
      <w:r>
        <w:rPr>
          <w:rFonts w:ascii="Times New Roman" w:hAnsi="Times New Roman" w:cs="Times New Roman"/>
          <w:sz w:val="24"/>
          <w:szCs w:val="24"/>
        </w:rPr>
        <w:t xml:space="preserve"> to think critically, analyze information, and articulate their ideas meaningfully.</w:t>
      </w:r>
    </w:p>
    <w:p w14:paraId="69275758" w14:textId="77777777" w:rsidR="002D2D4D" w:rsidRDefault="00C406EB">
      <w:pPr>
        <w:pStyle w:val="BodyText3"/>
        <w:spacing w:line="276" w:lineRule="auto"/>
        <w:ind w:right="73" w:firstLine="720"/>
        <w:jc w:val="both"/>
        <w:rPr>
          <w:rFonts w:ascii="Times New Roman" w:hAnsi="Times New Roman" w:cs="Times New Roman"/>
          <w:sz w:val="24"/>
          <w:szCs w:val="24"/>
        </w:rPr>
      </w:pPr>
      <w:r>
        <w:rPr>
          <w:rFonts w:ascii="Times New Roman" w:hAnsi="Times New Roman" w:cs="Times New Roman"/>
          <w:sz w:val="24"/>
          <w:szCs w:val="24"/>
        </w:rPr>
        <w:t xml:space="preserve">A study by Anwar et al. (2023) highlighted those English teachers utilizing the TPACK framework in EFL classrooms </w:t>
      </w:r>
      <w:r>
        <w:rPr>
          <w:rFonts w:ascii="Times New Roman" w:hAnsi="Times New Roman" w:cs="Times New Roman"/>
          <w:sz w:val="24"/>
          <w:szCs w:val="24"/>
        </w:rPr>
        <w:t xml:space="preserve">reported significant improvements in students' critical </w:t>
      </w:r>
      <w:r>
        <w:rPr>
          <w:rFonts w:ascii="Times New Roman" w:hAnsi="Times New Roman" w:cs="Times New Roman"/>
          <w:sz w:val="24"/>
          <w:szCs w:val="24"/>
        </w:rPr>
        <w:t>thinking skills. Teachers who effectively integrated technology with pedagogical and content knowledge were better equipped to design engaging and interactive activities that encouraged students to analyze, evaluate, and synthesize information, consequentl</w:t>
      </w:r>
      <w:r>
        <w:rPr>
          <w:rFonts w:ascii="Times New Roman" w:hAnsi="Times New Roman" w:cs="Times New Roman"/>
          <w:sz w:val="24"/>
          <w:szCs w:val="24"/>
        </w:rPr>
        <w:t>y, fostering their critical thinking abilities.</w:t>
      </w:r>
    </w:p>
    <w:p w14:paraId="254EC3FB" w14:textId="77777777" w:rsidR="002D2D4D" w:rsidRDefault="00C406EB">
      <w:pPr>
        <w:pStyle w:val="BodyText3"/>
        <w:spacing w:line="276" w:lineRule="auto"/>
        <w:ind w:right="73" w:firstLine="720"/>
        <w:jc w:val="both"/>
        <w:rPr>
          <w:rFonts w:ascii="Times New Roman" w:hAnsi="Times New Roman" w:cs="Times New Roman"/>
          <w:sz w:val="24"/>
          <w:szCs w:val="24"/>
        </w:rPr>
      </w:pPr>
      <w:r>
        <w:rPr>
          <w:rFonts w:ascii="Times New Roman" w:hAnsi="Times New Roman" w:cs="Times New Roman"/>
          <w:sz w:val="24"/>
          <w:szCs w:val="24"/>
        </w:rPr>
        <w:t>Similarly, a study by Wang (2021) found that EFL teachers' integration of technology and their TPACK competence were positively correlated with their ability to teach higher-order thinking skills. This sugges</w:t>
      </w:r>
      <w:r>
        <w:rPr>
          <w:rFonts w:ascii="Times New Roman" w:hAnsi="Times New Roman" w:cs="Times New Roman"/>
          <w:sz w:val="24"/>
          <w:szCs w:val="24"/>
        </w:rPr>
        <w:t>ts that enhancing teachers' TPACK can lead to more effective instruction in critical thinking within English language education. These findings align with the policies set by the Philippine government, specifically the Enhanced Basic Education Act of 2013,</w:t>
      </w:r>
      <w:r>
        <w:rPr>
          <w:rFonts w:ascii="Times New Roman" w:hAnsi="Times New Roman" w:cs="Times New Roman"/>
          <w:sz w:val="24"/>
          <w:szCs w:val="24"/>
        </w:rPr>
        <w:t xml:space="preserve"> which mandates the use of technology in the K-12 curriculum. Moreover, the Philippine Professional Standards for Teachers (PPST, 2017) further stresses the need for teachers to apply technology in their teaching practices to foster innovation and develop </w:t>
      </w:r>
      <w:r>
        <w:rPr>
          <w:rFonts w:ascii="Times New Roman" w:hAnsi="Times New Roman" w:cs="Times New Roman"/>
          <w:sz w:val="24"/>
          <w:szCs w:val="24"/>
        </w:rPr>
        <w:t xml:space="preserve">effective instructional strategies. </w:t>
      </w:r>
    </w:p>
    <w:p w14:paraId="59C13512" w14:textId="77777777" w:rsidR="002D2D4D" w:rsidRDefault="00C406EB">
      <w:pPr>
        <w:pStyle w:val="BodyText3"/>
        <w:spacing w:line="276" w:lineRule="auto"/>
        <w:ind w:right="73" w:firstLine="720"/>
        <w:jc w:val="both"/>
        <w:rPr>
          <w:rFonts w:ascii="Times New Roman" w:hAnsi="Times New Roman" w:cs="Times New Roman"/>
          <w:sz w:val="24"/>
          <w:szCs w:val="24"/>
        </w:rPr>
      </w:pPr>
      <w:r>
        <w:rPr>
          <w:rFonts w:ascii="Times New Roman" w:hAnsi="Times New Roman" w:cs="Times New Roman"/>
          <w:sz w:val="24"/>
          <w:szCs w:val="24"/>
          <w:lang w:val="en-US"/>
        </w:rPr>
        <w:t>H</w:t>
      </w:r>
      <w:proofErr w:type="spellStart"/>
      <w:r>
        <w:rPr>
          <w:rFonts w:ascii="Times New Roman" w:hAnsi="Times New Roman" w:cs="Times New Roman"/>
          <w:sz w:val="24"/>
          <w:szCs w:val="24"/>
        </w:rPr>
        <w:t>owever</w:t>
      </w:r>
      <w:proofErr w:type="spellEnd"/>
      <w:r>
        <w:rPr>
          <w:rFonts w:ascii="Times New Roman" w:hAnsi="Times New Roman" w:cs="Times New Roman"/>
          <w:sz w:val="24"/>
          <w:szCs w:val="24"/>
        </w:rPr>
        <w:t xml:space="preserve">, many teachers face challenges in </w:t>
      </w:r>
      <w:r>
        <w:rPr>
          <w:rFonts w:ascii="Times New Roman" w:hAnsi="Times New Roman" w:cs="Times New Roman"/>
          <w:sz w:val="24"/>
          <w:szCs w:val="24"/>
          <w:lang w:val="en-US"/>
        </w:rPr>
        <w:t xml:space="preserve">applying TPACK </w:t>
      </w:r>
      <w:r>
        <w:rPr>
          <w:rFonts w:ascii="Times New Roman" w:hAnsi="Times New Roman" w:cs="Times New Roman"/>
          <w:sz w:val="24"/>
          <w:szCs w:val="24"/>
        </w:rPr>
        <w:t>due to a variety of factors</w:t>
      </w:r>
      <w:r>
        <w:rPr>
          <w:rFonts w:ascii="Times New Roman" w:hAnsi="Times New Roman" w:cs="Times New Roman"/>
          <w:sz w:val="24"/>
          <w:szCs w:val="24"/>
          <w:lang w:val="en-US"/>
        </w:rPr>
        <w:t>.</w:t>
      </w:r>
      <w:r>
        <w:rPr>
          <w:rFonts w:ascii="Times New Roman" w:hAnsi="Times New Roman" w:cs="Times New Roman"/>
          <w:sz w:val="24"/>
          <w:szCs w:val="24"/>
        </w:rPr>
        <w:t xml:space="preserve"> </w:t>
      </w:r>
      <w:r>
        <w:rPr>
          <w:rFonts w:ascii="Times New Roman" w:hAnsi="Times New Roman" w:cs="Times New Roman"/>
          <w:sz w:val="24"/>
          <w:szCs w:val="24"/>
          <w:lang w:val="en-US"/>
        </w:rPr>
        <w:t>T</w:t>
      </w:r>
      <w:r>
        <w:rPr>
          <w:rFonts w:ascii="Times New Roman" w:hAnsi="Times New Roman" w:cs="Times New Roman"/>
          <w:sz w:val="24"/>
          <w:szCs w:val="24"/>
        </w:rPr>
        <w:t xml:space="preserve">he study of </w:t>
      </w:r>
      <w:proofErr w:type="spellStart"/>
      <w:r>
        <w:rPr>
          <w:rFonts w:ascii="Times New Roman" w:hAnsi="Times New Roman" w:cs="Times New Roman"/>
          <w:sz w:val="24"/>
          <w:szCs w:val="24"/>
        </w:rPr>
        <w:t>Gawang</w:t>
      </w:r>
      <w:proofErr w:type="spellEnd"/>
      <w:r>
        <w:rPr>
          <w:rFonts w:ascii="Times New Roman" w:hAnsi="Times New Roman" w:cs="Times New Roman"/>
          <w:sz w:val="24"/>
          <w:szCs w:val="24"/>
        </w:rPr>
        <w:t xml:space="preserve"> (2024) identified significant challenges that hindered the full attainment of TPACK. These challenges were catego</w:t>
      </w:r>
      <w:r>
        <w:rPr>
          <w:rFonts w:ascii="Times New Roman" w:hAnsi="Times New Roman" w:cs="Times New Roman"/>
          <w:sz w:val="24"/>
          <w:szCs w:val="24"/>
        </w:rPr>
        <w:t xml:space="preserve">rized into three main areas: (1) technological issues, such as the lack of access to modern technology and inadequate infrastructure; (2) pedagogical issues, where teachers faced difficulties integrating technology effectively into their </w:t>
      </w:r>
      <w:r>
        <w:rPr>
          <w:rFonts w:ascii="Times New Roman" w:hAnsi="Times New Roman" w:cs="Times New Roman"/>
          <w:sz w:val="24"/>
          <w:szCs w:val="24"/>
        </w:rPr>
        <w:lastRenderedPageBreak/>
        <w:t>teaching strategie</w:t>
      </w:r>
      <w:r>
        <w:rPr>
          <w:rFonts w:ascii="Times New Roman" w:hAnsi="Times New Roman" w:cs="Times New Roman"/>
          <w:sz w:val="24"/>
          <w:szCs w:val="24"/>
        </w:rPr>
        <w:t>s and methods; and (3) content issues, which involved teachers' struggles to align the curriculum with digital tools and technology, lack of familiarity and comfort with digital tools. thus, impeding their ability to make meaningful connections between con</w:t>
      </w:r>
      <w:r>
        <w:rPr>
          <w:rFonts w:ascii="Times New Roman" w:hAnsi="Times New Roman" w:cs="Times New Roman"/>
          <w:sz w:val="24"/>
          <w:szCs w:val="24"/>
        </w:rPr>
        <w:t xml:space="preserve">tent and technology. </w:t>
      </w:r>
    </w:p>
    <w:p w14:paraId="641DD8EA" w14:textId="77777777" w:rsidR="002D2D4D" w:rsidRDefault="00C406EB">
      <w:pPr>
        <w:pStyle w:val="BodyText3"/>
        <w:spacing w:line="276" w:lineRule="auto"/>
        <w:ind w:right="73" w:firstLine="720"/>
        <w:jc w:val="both"/>
        <w:rPr>
          <w:rFonts w:ascii="Times New Roman" w:hAnsi="Times New Roman" w:cs="Times New Roman"/>
          <w:sz w:val="24"/>
          <w:szCs w:val="24"/>
        </w:rPr>
      </w:pPr>
      <w:r>
        <w:rPr>
          <w:rFonts w:ascii="Times New Roman" w:hAnsi="Times New Roman" w:cs="Times New Roman"/>
          <w:sz w:val="24"/>
          <w:szCs w:val="24"/>
        </w:rPr>
        <w:t>When teachers face difficulties integrating technology into their instruction, it can limit the use of innovative and student-centered strategies that develop higher-order thinking skills. This lack of effective technology use in clas</w:t>
      </w:r>
      <w:r>
        <w:rPr>
          <w:rFonts w:ascii="Times New Roman" w:hAnsi="Times New Roman" w:cs="Times New Roman"/>
          <w:sz w:val="24"/>
          <w:szCs w:val="24"/>
        </w:rPr>
        <w:t>srooms may contribute to students' poor performance in national and international assessments. For instance, the 2023 National Achievement Test reported a low Mean Percentage Score of 37.44% in English for Grade 10 students, and the 2022 PISA ranked Filipi</w:t>
      </w:r>
      <w:r>
        <w:rPr>
          <w:rFonts w:ascii="Times New Roman" w:hAnsi="Times New Roman" w:cs="Times New Roman"/>
          <w:sz w:val="24"/>
          <w:szCs w:val="24"/>
        </w:rPr>
        <w:t>no students among the bottom four out of sixty-four countries in creative and critical thinking—areas closely linked to 21st-century digital competencies.</w:t>
      </w:r>
    </w:p>
    <w:p w14:paraId="68177FFE" w14:textId="77777777" w:rsidR="002D2D4D" w:rsidRDefault="00C406EB">
      <w:pPr>
        <w:pStyle w:val="BodyText3"/>
        <w:spacing w:line="276" w:lineRule="auto"/>
        <w:ind w:right="73" w:firstLine="720"/>
        <w:jc w:val="both"/>
        <w:rPr>
          <w:rFonts w:ascii="Arial" w:hAnsi="Arial" w:cs="Arial"/>
          <w:sz w:val="20"/>
          <w:szCs w:val="20"/>
        </w:rPr>
      </w:pPr>
      <w:r>
        <w:rPr>
          <w:rFonts w:ascii="Times New Roman" w:hAnsi="Times New Roman" w:cs="Times New Roman"/>
          <w:sz w:val="24"/>
          <w:szCs w:val="24"/>
        </w:rPr>
        <w:t>This study explored the TPACK competence of English teachers in Northern Samar, addressing a gap in e</w:t>
      </w:r>
      <w:r>
        <w:rPr>
          <w:rFonts w:ascii="Times New Roman" w:hAnsi="Times New Roman" w:cs="Times New Roman"/>
          <w:sz w:val="24"/>
          <w:szCs w:val="24"/>
        </w:rPr>
        <w:t>xisting research. With the increasing emphasis on technology integration in English instruction and concerns over students' poor performance in critical thinking, the study examined teachers' competencies, the challenges they faced, and their connection to</w:t>
      </w:r>
      <w:r>
        <w:rPr>
          <w:rFonts w:ascii="Times New Roman" w:hAnsi="Times New Roman" w:cs="Times New Roman"/>
          <w:sz w:val="24"/>
          <w:szCs w:val="24"/>
        </w:rPr>
        <w:t xml:space="preserve"> students’ critical thinking skills</w:t>
      </w:r>
      <w:r>
        <w:rPr>
          <w:rFonts w:ascii="Arial" w:hAnsi="Arial" w:cs="Arial"/>
          <w:sz w:val="20"/>
          <w:szCs w:val="20"/>
        </w:rPr>
        <w:t>.</w:t>
      </w:r>
    </w:p>
    <w:p w14:paraId="68961E32" w14:textId="77777777" w:rsidR="002D2D4D" w:rsidRDefault="002D2D4D">
      <w:pPr>
        <w:widowControl w:val="0"/>
        <w:autoSpaceDE w:val="0"/>
        <w:autoSpaceDN w:val="0"/>
        <w:adjustRightInd w:val="0"/>
        <w:spacing w:before="4" w:after="0" w:line="276" w:lineRule="auto"/>
        <w:ind w:right="73" w:firstLine="567"/>
        <w:jc w:val="both"/>
        <w:rPr>
          <w:rFonts w:ascii="Times New Roman" w:hAnsi="Times New Roman" w:cs="Times New Roman"/>
          <w:iCs/>
          <w:color w:val="000000"/>
          <w:sz w:val="20"/>
          <w:szCs w:val="20"/>
        </w:rPr>
      </w:pPr>
    </w:p>
    <w:p w14:paraId="621145B8" w14:textId="77777777" w:rsidR="002D2D4D" w:rsidRDefault="00C406EB">
      <w:pPr>
        <w:pStyle w:val="NoSpacing"/>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METHODOLOGY</w:t>
      </w:r>
    </w:p>
    <w:p w14:paraId="4BAC90B7" w14:textId="77777777" w:rsidR="002D2D4D" w:rsidRDefault="002D2D4D">
      <w:pPr>
        <w:pStyle w:val="NoSpacing"/>
        <w:spacing w:line="276" w:lineRule="auto"/>
        <w:jc w:val="both"/>
        <w:rPr>
          <w:rFonts w:ascii="Times New Roman" w:hAnsi="Times New Roman" w:cs="Times New Roman"/>
          <w:b/>
          <w:bCs/>
          <w:sz w:val="24"/>
          <w:szCs w:val="24"/>
        </w:rPr>
      </w:pPr>
    </w:p>
    <w:p w14:paraId="36389366" w14:textId="77777777" w:rsidR="002D2D4D" w:rsidRDefault="00C406EB">
      <w:pPr>
        <w:pStyle w:val="NoSpacing"/>
        <w:spacing w:line="276"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Locale of the Study </w:t>
      </w:r>
    </w:p>
    <w:p w14:paraId="337B7E81" w14:textId="77777777" w:rsidR="002D2D4D" w:rsidRDefault="00C406EB">
      <w:pPr>
        <w:pStyle w:val="NormalWeb"/>
        <w:spacing w:line="276" w:lineRule="auto"/>
        <w:jc w:val="both"/>
        <w:rPr>
          <w:rFonts w:eastAsia="SimSun"/>
          <w:kern w:val="2"/>
          <w:lang w:val="en-US"/>
          <w14:ligatures w14:val="standardContextual"/>
        </w:rPr>
      </w:pPr>
      <w:r>
        <w:rPr>
          <w:rFonts w:eastAsiaTheme="minorHAnsi" w:cstheme="minorBidi"/>
          <w:sz w:val="20"/>
          <w:szCs w:val="20"/>
          <w:lang w:eastAsia="en-US"/>
        </w:rPr>
        <w:t xml:space="preserve">            </w:t>
      </w:r>
      <w:r>
        <w:rPr>
          <w:sz w:val="20"/>
          <w:szCs w:val="20"/>
        </w:rPr>
        <w:t xml:space="preserve"> </w:t>
      </w:r>
      <w:r>
        <w:t xml:space="preserve">This study was conducted in the Division of Northern Samar, focusing on </w:t>
      </w:r>
      <w:r>
        <w:t xml:space="preserve">twelve large secondary schools and three medium schools located within </w:t>
      </w:r>
      <w:proofErr w:type="spellStart"/>
      <w:r>
        <w:t>Balicuatro</w:t>
      </w:r>
      <w:proofErr w:type="spellEnd"/>
      <w:r>
        <w:t xml:space="preserve">, Central and Pacific areas of Northern Samar:    </w:t>
      </w:r>
      <w:r>
        <w:rPr>
          <w:rFonts w:eastAsia="SimSun"/>
          <w:kern w:val="2"/>
          <w:lang w:eastAsia="en-US"/>
          <w14:ligatures w14:val="standardContextual"/>
        </w:rPr>
        <w:t>These schools were selected to represent a diverse cross-section of the teaching population within the province, providing the necessary data for the study.</w:t>
      </w:r>
      <w:r>
        <w:rPr>
          <w:rFonts w:eastAsia="SimSun"/>
          <w:kern w:val="2"/>
          <w14:ligatures w14:val="standardContextual"/>
        </w:rPr>
        <w:t xml:space="preserve"> The selection of these twelve secondary schools i</w:t>
      </w:r>
      <w:r>
        <w:rPr>
          <w:rFonts w:eastAsia="SimSun"/>
          <w:kern w:val="2"/>
          <w14:ligatures w14:val="standardContextual"/>
        </w:rPr>
        <w:t xml:space="preserve">n the Division of Northern Samar was based on their size, representativeness, and potential to provide comprehensive data for the study.  .  </w:t>
      </w:r>
    </w:p>
    <w:p w14:paraId="23B0FB86" w14:textId="77777777" w:rsidR="002D2D4D" w:rsidRDefault="00C406EB">
      <w:pPr>
        <w:pStyle w:val="NoSpacing"/>
        <w:rPr>
          <w:rFonts w:ascii="Times New Roman" w:hAnsi="Times New Roman" w:cs="Times New Roman"/>
          <w:i/>
          <w:iCs/>
          <w:sz w:val="24"/>
          <w:szCs w:val="24"/>
        </w:rPr>
      </w:pPr>
      <w:r>
        <w:rPr>
          <w:rFonts w:ascii="Times New Roman" w:hAnsi="Times New Roman" w:cs="Times New Roman"/>
          <w:i/>
          <w:iCs/>
          <w:sz w:val="24"/>
          <w:szCs w:val="24"/>
        </w:rPr>
        <w:t>Research Design</w:t>
      </w:r>
    </w:p>
    <w:p w14:paraId="57AE034B" w14:textId="77777777" w:rsidR="002D2D4D" w:rsidRDefault="002D2D4D">
      <w:pPr>
        <w:pStyle w:val="NoSpacing"/>
        <w:rPr>
          <w:rFonts w:ascii="Times New Roman" w:hAnsi="Times New Roman" w:cs="Times New Roman"/>
          <w:i/>
          <w:iCs/>
          <w:sz w:val="24"/>
          <w:szCs w:val="24"/>
        </w:rPr>
      </w:pPr>
    </w:p>
    <w:p w14:paraId="49C13641" w14:textId="77777777" w:rsidR="002D2D4D" w:rsidRDefault="00C406EB">
      <w:pPr>
        <w:pStyle w:val="NoSpacing"/>
        <w:ind w:firstLine="720"/>
        <w:jc w:val="both"/>
        <w:rPr>
          <w:rFonts w:ascii="Times New Roman" w:hAnsi="Times New Roman" w:cs="Times New Roman"/>
          <w:sz w:val="24"/>
          <w:szCs w:val="24"/>
          <w:lang w:val="en-US"/>
        </w:rPr>
      </w:pPr>
      <w:r>
        <w:rPr>
          <w:rFonts w:ascii="Times New Roman" w:hAnsi="Times New Roman" w:cs="Times New Roman"/>
          <w:sz w:val="24"/>
          <w:szCs w:val="24"/>
        </w:rPr>
        <w:t>This study utilized a descriptive-correlational research design to explore the current state of v</w:t>
      </w:r>
      <w:r>
        <w:rPr>
          <w:rFonts w:ascii="Times New Roman" w:hAnsi="Times New Roman" w:cs="Times New Roman"/>
          <w:sz w:val="24"/>
          <w:szCs w:val="24"/>
        </w:rPr>
        <w:t xml:space="preserve">ariables and identify potential relationships among them without manipulating any of the variables involved.   </w:t>
      </w:r>
    </w:p>
    <w:p w14:paraId="144B2592" w14:textId="77777777" w:rsidR="002D2D4D" w:rsidRDefault="002D2D4D">
      <w:pPr>
        <w:pStyle w:val="NoSpacing"/>
        <w:rPr>
          <w:rFonts w:ascii="Times New Roman" w:hAnsi="Times New Roman" w:cs="Times New Roman"/>
          <w:sz w:val="24"/>
          <w:szCs w:val="24"/>
          <w:lang w:val="en-US"/>
        </w:rPr>
      </w:pPr>
    </w:p>
    <w:p w14:paraId="21ED103B" w14:textId="77777777" w:rsidR="002D2D4D" w:rsidRDefault="00C406EB">
      <w:pPr>
        <w:pStyle w:val="NoSpacing"/>
        <w:rPr>
          <w:rFonts w:ascii="Times New Roman" w:hAnsi="Times New Roman" w:cs="Times New Roman"/>
          <w:i/>
          <w:iCs/>
          <w:sz w:val="24"/>
          <w:szCs w:val="24"/>
        </w:rPr>
      </w:pPr>
      <w:r>
        <w:rPr>
          <w:rFonts w:ascii="Times New Roman" w:hAnsi="Times New Roman" w:cs="Times New Roman"/>
          <w:i/>
          <w:iCs/>
          <w:sz w:val="24"/>
          <w:szCs w:val="24"/>
        </w:rPr>
        <w:t>The Variables</w:t>
      </w:r>
    </w:p>
    <w:p w14:paraId="1E947822" w14:textId="77777777" w:rsidR="002D2D4D" w:rsidRDefault="00C406EB">
      <w:pPr>
        <w:pStyle w:val="NormalWeb"/>
        <w:ind w:firstLine="720"/>
        <w:jc w:val="both"/>
      </w:pPr>
      <w:r>
        <w:t xml:space="preserve">The independent variables include the profile of the respondents: age, sex, teaching experience, ,baccalaureate </w:t>
      </w:r>
      <w:proofErr w:type="spellStart"/>
      <w:r>
        <w:t>course,specializ</w:t>
      </w:r>
      <w:proofErr w:type="spellEnd"/>
      <w:r>
        <w:t>-</w:t>
      </w:r>
      <w:r>
        <w:t xml:space="preserve"> </w:t>
      </w:r>
      <w:proofErr w:type="spellStart"/>
      <w:r>
        <w:t>ation</w:t>
      </w:r>
      <w:proofErr w:type="spellEnd"/>
      <w:r>
        <w:t>, educational attainment, trainings  and attitudes toward technology;</w:t>
      </w:r>
      <w:r>
        <w:rPr>
          <w:lang w:val="en-US"/>
        </w:rPr>
        <w:t xml:space="preserve"> </w:t>
      </w:r>
      <w:r>
        <w:t xml:space="preserve">the TPACK competence of the respondents and the </w:t>
      </w:r>
      <w:r>
        <w:rPr>
          <w:lang w:val="en-US"/>
        </w:rPr>
        <w:t>challenges</w:t>
      </w:r>
      <w:r>
        <w:t xml:space="preserve"> they encountered related to TPACK.</w:t>
      </w:r>
    </w:p>
    <w:p w14:paraId="40D17BE1" w14:textId="77777777" w:rsidR="002D2D4D" w:rsidRDefault="00C406EB">
      <w:pPr>
        <w:pStyle w:val="NormalWeb"/>
        <w:jc w:val="both"/>
        <w:rPr>
          <w:lang w:val="en-US"/>
        </w:rPr>
      </w:pPr>
      <w:r>
        <w:t xml:space="preserve"> </w:t>
      </w:r>
      <w:r>
        <w:tab/>
        <w:t xml:space="preserve">The dependent variable </w:t>
      </w:r>
      <w:r>
        <w:rPr>
          <w:lang w:val="en-US"/>
        </w:rPr>
        <w:t>was</w:t>
      </w:r>
      <w:r>
        <w:t xml:space="preserve"> the students’ </w:t>
      </w:r>
      <w:r>
        <w:rPr>
          <w:lang w:val="en-US"/>
        </w:rPr>
        <w:t xml:space="preserve">critical thinking skills </w:t>
      </w:r>
      <w:r>
        <w:t xml:space="preserve">in </w:t>
      </w:r>
      <w:r>
        <w:rPr>
          <w:lang w:val="en-US"/>
        </w:rPr>
        <w:t xml:space="preserve">English. </w:t>
      </w:r>
      <w:r>
        <w:rPr>
          <w:rStyle w:val="Strong"/>
          <w:b w:val="0"/>
        </w:rPr>
        <w:t xml:space="preserve"> </w:t>
      </w:r>
    </w:p>
    <w:p w14:paraId="3F8A442D" w14:textId="77777777" w:rsidR="002D2D4D" w:rsidRDefault="00C406EB">
      <w:pPr>
        <w:pStyle w:val="NoSpacing"/>
        <w:rPr>
          <w:rFonts w:ascii="Times New Roman" w:hAnsi="Times New Roman" w:cs="Times New Roman"/>
          <w:i/>
          <w:iCs/>
          <w:sz w:val="24"/>
          <w:szCs w:val="24"/>
        </w:rPr>
      </w:pPr>
      <w:r>
        <w:rPr>
          <w:rFonts w:ascii="Times New Roman" w:hAnsi="Times New Roman" w:cs="Times New Roman"/>
          <w:i/>
          <w:iCs/>
          <w:sz w:val="24"/>
          <w:szCs w:val="24"/>
        </w:rPr>
        <w:t>Samp</w:t>
      </w:r>
      <w:r>
        <w:rPr>
          <w:rFonts w:ascii="Times New Roman" w:hAnsi="Times New Roman" w:cs="Times New Roman"/>
          <w:i/>
          <w:iCs/>
          <w:sz w:val="24"/>
          <w:szCs w:val="24"/>
        </w:rPr>
        <w:t xml:space="preserve">ling Technique  </w:t>
      </w:r>
    </w:p>
    <w:p w14:paraId="3666393B" w14:textId="77777777" w:rsidR="002D2D4D" w:rsidRDefault="00C406EB">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            In this study, purposive sampling was employed to select the twelve sample schools. </w:t>
      </w:r>
      <w:bookmarkStart w:id="1" w:name="_Hlk188451729"/>
      <w:r>
        <w:rPr>
          <w:rFonts w:ascii="Times New Roman" w:hAnsi="Times New Roman" w:cs="Times New Roman"/>
          <w:sz w:val="24"/>
          <w:szCs w:val="24"/>
        </w:rPr>
        <w:t>The English teachers who were involved in this study were purposively selected from the twelve sample schools.</w:t>
      </w:r>
    </w:p>
    <w:p w14:paraId="0AAE5FD5" w14:textId="77777777" w:rsidR="002D2D4D" w:rsidRDefault="00C406EB">
      <w:pPr>
        <w:spacing w:before="100" w:beforeAutospacing="1" w:after="100" w:afterAutospacing="1"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To select student respondents, the researcher employed random sampling by </w:t>
      </w:r>
      <w:r>
        <w:rPr>
          <w:rFonts w:ascii="Times New Roman" w:hAnsi="Times New Roman" w:cs="Times New Roman"/>
          <w:sz w:val="24"/>
          <w:szCs w:val="24"/>
        </w:rPr>
        <w:lastRenderedPageBreak/>
        <w:t xml:space="preserve">choosing one class from each participating school for the critical thinking skills test.      </w:t>
      </w:r>
    </w:p>
    <w:bookmarkEnd w:id="1"/>
    <w:p w14:paraId="5E9F2839" w14:textId="77777777" w:rsidR="002D2D4D" w:rsidRDefault="00C406EB">
      <w:pPr>
        <w:pStyle w:val="NormalWeb"/>
        <w:jc w:val="both"/>
        <w:rPr>
          <w:i/>
        </w:rPr>
      </w:pPr>
      <w:r>
        <w:rPr>
          <w:i/>
        </w:rPr>
        <w:t xml:space="preserve">Respondents </w:t>
      </w:r>
    </w:p>
    <w:p w14:paraId="1AD6F53E" w14:textId="77777777" w:rsidR="002D2D4D" w:rsidRDefault="00C406EB">
      <w:pPr>
        <w:pStyle w:val="NoSpacing"/>
        <w:jc w:val="both"/>
        <w:rPr>
          <w:rFonts w:ascii="Times New Roman" w:hAnsi="Times New Roman" w:cs="Times New Roman"/>
          <w:sz w:val="24"/>
          <w:szCs w:val="24"/>
        </w:rPr>
      </w:pPr>
      <w:r>
        <w:t xml:space="preserve">           </w:t>
      </w:r>
      <w:r>
        <w:rPr>
          <w:rFonts w:ascii="Times New Roman" w:hAnsi="Times New Roman" w:cs="Times New Roman"/>
          <w:sz w:val="24"/>
          <w:szCs w:val="24"/>
        </w:rPr>
        <w:t xml:space="preserve"> A total of 112 English teachers and 480 Grade 10 students part</w:t>
      </w:r>
      <w:r>
        <w:rPr>
          <w:rFonts w:ascii="Times New Roman" w:hAnsi="Times New Roman" w:cs="Times New Roman"/>
          <w:sz w:val="24"/>
          <w:szCs w:val="24"/>
        </w:rPr>
        <w:t xml:space="preserve">icipated as respondents, ensuring a representative sample from the selected secondary schools across Northern Samar. </w:t>
      </w:r>
    </w:p>
    <w:p w14:paraId="438AF988" w14:textId="77777777" w:rsidR="002D2D4D" w:rsidRDefault="002D2D4D">
      <w:pPr>
        <w:pStyle w:val="NoSpacing"/>
        <w:jc w:val="both"/>
        <w:rPr>
          <w:rFonts w:ascii="Times New Roman" w:hAnsi="Times New Roman" w:cs="Times New Roman"/>
          <w:sz w:val="24"/>
          <w:szCs w:val="24"/>
        </w:rPr>
      </w:pPr>
    </w:p>
    <w:p w14:paraId="45939E1D" w14:textId="77777777" w:rsidR="002D2D4D" w:rsidRDefault="00C406EB">
      <w:pPr>
        <w:pStyle w:val="NoSpacing"/>
        <w:jc w:val="both"/>
        <w:rPr>
          <w:rFonts w:ascii="Times New Roman" w:hAnsi="Times New Roman" w:cs="Times New Roman"/>
          <w:sz w:val="24"/>
          <w:szCs w:val="24"/>
        </w:rPr>
      </w:pPr>
      <w:r>
        <w:rPr>
          <w:rFonts w:ascii="Times New Roman" w:hAnsi="Times New Roman" w:cs="Times New Roman"/>
          <w:i/>
          <w:sz w:val="24"/>
          <w:szCs w:val="24"/>
        </w:rPr>
        <w:t xml:space="preserve">Validation on Instrument </w:t>
      </w:r>
    </w:p>
    <w:p w14:paraId="4B2591DB" w14:textId="77777777" w:rsidR="002D2D4D" w:rsidRDefault="00C406EB">
      <w:pPr>
        <w:pStyle w:val="NormalWeb"/>
        <w:jc w:val="both"/>
      </w:pPr>
      <w:r>
        <w:rPr>
          <w:bCs/>
        </w:rPr>
        <w:tab/>
      </w:r>
      <w:r>
        <w:rPr>
          <w:bCs/>
        </w:rPr>
        <w:t xml:space="preserve">The ten-item survey questionnaire on attitudes toward ICT and the questionnaire on challenges encountered by teacher respondents were adopted from the study of </w:t>
      </w:r>
      <w:proofErr w:type="spellStart"/>
      <w:r>
        <w:rPr>
          <w:bCs/>
        </w:rPr>
        <w:t>Acebron</w:t>
      </w:r>
      <w:proofErr w:type="spellEnd"/>
      <w:r>
        <w:rPr>
          <w:bCs/>
        </w:rPr>
        <w:t xml:space="preserve"> (2024); therefore, no further validation was necessary. Similarly, the TPACK self-assess</w:t>
      </w:r>
      <w:r>
        <w:rPr>
          <w:bCs/>
        </w:rPr>
        <w:t xml:space="preserve">ment instrument, which was also adapted from </w:t>
      </w:r>
      <w:proofErr w:type="spellStart"/>
      <w:r>
        <w:rPr>
          <w:bCs/>
        </w:rPr>
        <w:t>Acebron's</w:t>
      </w:r>
      <w:proofErr w:type="spellEnd"/>
      <w:r>
        <w:rPr>
          <w:bCs/>
        </w:rPr>
        <w:t xml:space="preserve"> study, had already been validated and its reliability established within the local context.</w:t>
      </w:r>
    </w:p>
    <w:p w14:paraId="7B5957CB" w14:textId="77777777" w:rsidR="002D2D4D" w:rsidRDefault="00C406EB">
      <w:pPr>
        <w:pStyle w:val="NormalWeb"/>
        <w:ind w:firstLine="720"/>
        <w:jc w:val="both"/>
        <w:rPr>
          <w:lang w:val="en-US"/>
        </w:rPr>
      </w:pPr>
      <w:r>
        <w:t>The Critical Thinking Test used in this study consisted of thirty items adapted from the National Achievement</w:t>
      </w:r>
      <w:r>
        <w:t xml:space="preserve"> Test (NAT) and the Program for International Student Assessment (PISA) questionnaires. To ensure content validity and suitability for the target respondents, the instrument was validated by three experienced English teachers.</w:t>
      </w:r>
      <w:r>
        <w:rPr>
          <w:lang w:val="en-US"/>
        </w:rPr>
        <w:t xml:space="preserve"> </w:t>
      </w:r>
    </w:p>
    <w:p w14:paraId="2D8A13C3" w14:textId="77777777" w:rsidR="002D2D4D" w:rsidRDefault="00C406EB">
      <w:pPr>
        <w:pStyle w:val="NormalWeb"/>
        <w:jc w:val="both"/>
        <w:rPr>
          <w:i/>
        </w:rPr>
      </w:pPr>
      <w:r>
        <w:rPr>
          <w:i/>
        </w:rPr>
        <w:t>Scoring and Interpretation o</w:t>
      </w:r>
      <w:r>
        <w:rPr>
          <w:i/>
        </w:rPr>
        <w:t xml:space="preserve">f Data </w:t>
      </w:r>
    </w:p>
    <w:p w14:paraId="2524F3D6" w14:textId="77777777" w:rsidR="002D2D4D" w:rsidRDefault="00C406EB">
      <w:pPr>
        <w:pStyle w:val="NormalWeb"/>
        <w:ind w:firstLine="720"/>
        <w:jc w:val="both"/>
      </w:pPr>
      <w:r>
        <w:t>The level of TPACK was rated similarly using a five-point scale from "1" (Poor) to "5" (Excellent), based on teachers’ self-assessed competence in technological, pedagogical, and content knowledge. The computed mean scores were categorized accordin</w:t>
      </w:r>
      <w:r>
        <w:t xml:space="preserve">gly, providing a summary of each teacher's perceived proficiency in integrating TPACK in instruction.  </w:t>
      </w:r>
    </w:p>
    <w:p w14:paraId="15AB23F9" w14:textId="77777777" w:rsidR="002D2D4D" w:rsidRDefault="00C406EB">
      <w:pPr>
        <w:pStyle w:val="NormalWeb"/>
        <w:ind w:firstLine="720"/>
        <w:jc w:val="both"/>
      </w:pPr>
      <w:r>
        <w:t xml:space="preserve">Lastly, critical thinking skills of Grade 10 students were assessed using a 30-item test, checked through the ZIP Grade Scanner.   Scores between 25–30 </w:t>
      </w:r>
      <w:r>
        <w:t>indicated an "Excellent/ Advanced” level, 19–24 as "Proficient/Above Average," 13–18 as "Basic/Average," 7–12 as "Beginning/Below Average," and 0–6 as "Emerging/Poor." This classification allowed for a clear understanding of students’ critical thinking per</w:t>
      </w:r>
      <w:r>
        <w:t>formance and how it related to their teachers’ TPACK competence.</w:t>
      </w:r>
    </w:p>
    <w:p w14:paraId="618FC904" w14:textId="77777777" w:rsidR="002D2D4D" w:rsidRDefault="00C406EB">
      <w:pPr>
        <w:pStyle w:val="NormalWeb"/>
        <w:jc w:val="both"/>
        <w:rPr>
          <w:i/>
        </w:rPr>
      </w:pPr>
      <w:r>
        <w:rPr>
          <w:i/>
        </w:rPr>
        <w:t xml:space="preserve">Data Gathering and Procedure </w:t>
      </w:r>
    </w:p>
    <w:p w14:paraId="641F9C2E" w14:textId="77777777" w:rsidR="002D2D4D" w:rsidRDefault="00C406EB">
      <w:pPr>
        <w:pStyle w:val="NormalWeb"/>
        <w:ind w:firstLine="720"/>
        <w:jc w:val="both"/>
      </w:pPr>
      <w:r>
        <w:t>Prior to the formal data collection, the researcher conducted a pre-survey in selected secondary schools to determine the total number of teaching staff and to i</w:t>
      </w:r>
      <w:r>
        <w:t>dentify the English teachers assigned to the Junior High School level. Upon obtaining consent from the adviser and the Dean of Graduate Studies, the researcher formally requested authorization from the Schools Division Superintendent, as well as from the i</w:t>
      </w:r>
      <w:r>
        <w:t>ndividual school principals  to distribute the questionnaires to English teachers and to conduct the Critical Thinking Skills Test for Grade 10 students in secondary schools across the 1st and 2nd Districts of Northern Samar during the S.Y. 2024–2025..</w:t>
      </w:r>
      <w:r>
        <w:rPr>
          <w:lang w:val="en-US"/>
        </w:rPr>
        <w:t xml:space="preserve">The </w:t>
      </w:r>
      <w:r>
        <w:rPr>
          <w:lang w:val="en-US"/>
        </w:rPr>
        <w:t xml:space="preserve">researcher personally distributed the questionnaires to the English teachers and administered the CT test to Grade 10 student </w:t>
      </w:r>
      <w:r>
        <w:t xml:space="preserve"> </w:t>
      </w:r>
      <w:r>
        <w:rPr>
          <w:lang w:val="en-US"/>
        </w:rPr>
        <w:t xml:space="preserve">respondents. </w:t>
      </w:r>
    </w:p>
    <w:p w14:paraId="2BB788F9" w14:textId="77777777" w:rsidR="002D2D4D" w:rsidRDefault="00C406EB">
      <w:pPr>
        <w:pStyle w:val="NormalWeb"/>
        <w:ind w:firstLine="720"/>
        <w:jc w:val="both"/>
      </w:pPr>
      <w:r>
        <w:t>After the retrieval of the questionnaires, the researcher checked and analyzed the Critical Thinking Skills Test re</w:t>
      </w:r>
      <w:r>
        <w:t>sults along with other survey responses. The data were tallied and evaluated using appropriate statistical tools to ensure accurate interpretation.</w:t>
      </w:r>
    </w:p>
    <w:p w14:paraId="3B0E8064" w14:textId="77777777" w:rsidR="002D2D4D" w:rsidRDefault="00C406EB">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Statistical Analysis of Data </w:t>
      </w:r>
    </w:p>
    <w:p w14:paraId="36603E31" w14:textId="77777777" w:rsidR="002D2D4D" w:rsidRDefault="002D2D4D">
      <w:pPr>
        <w:pStyle w:val="NoSpacing"/>
        <w:rPr>
          <w:rFonts w:ascii="Times New Roman" w:hAnsi="Times New Roman" w:cs="Times New Roman"/>
          <w:i/>
          <w:iCs/>
          <w:sz w:val="24"/>
          <w:szCs w:val="24"/>
        </w:rPr>
      </w:pPr>
    </w:p>
    <w:p w14:paraId="253EAAAE" w14:textId="77777777" w:rsidR="002D2D4D" w:rsidRDefault="00C406EB">
      <w:pPr>
        <w:pStyle w:val="NoSpacing"/>
        <w:jc w:val="both"/>
        <w:rPr>
          <w:rFonts w:ascii="Times New Roman" w:hAnsi="Times New Roman" w:cs="Times New Roman"/>
          <w:sz w:val="24"/>
        </w:rPr>
      </w:pPr>
      <w:r>
        <w:rPr>
          <w:rFonts w:ascii="Times New Roman" w:hAnsi="Times New Roman" w:cs="Times New Roman"/>
          <w:sz w:val="24"/>
        </w:rPr>
        <w:lastRenderedPageBreak/>
        <w:t xml:space="preserve">            Frequency counts and percentages were used to identify the profil</w:t>
      </w:r>
      <w:r>
        <w:rPr>
          <w:rFonts w:ascii="Times New Roman" w:hAnsi="Times New Roman" w:cs="Times New Roman"/>
          <w:sz w:val="24"/>
        </w:rPr>
        <w:t>e of the respondents. The weighted mean determined the level of teachers' attitudes toward technology, their TPACK competence, the seriousness of problems encountered in teaching English, and students’ critical thinking skills.  Additionally, Pearson r was</w:t>
      </w:r>
      <w:r>
        <w:rPr>
          <w:rFonts w:ascii="Times New Roman" w:hAnsi="Times New Roman" w:cs="Times New Roman"/>
          <w:sz w:val="24"/>
        </w:rPr>
        <w:t xml:space="preserve"> used to examine significant relationships between respondents' profiles and their TPACK competence, between TPACK competence and the challenges encountered, and between teachers’ TPACK competence and students’ critical thinking skills.</w:t>
      </w:r>
    </w:p>
    <w:p w14:paraId="7026969F" w14:textId="77777777" w:rsidR="002D2D4D" w:rsidRDefault="00C406EB">
      <w:pPr>
        <w:pStyle w:val="NoSpacing"/>
        <w:jc w:val="both"/>
        <w:rPr>
          <w:rFonts w:ascii="Times New Roman" w:hAnsi="Times New Roman" w:cs="Times New Roman"/>
          <w:iCs/>
          <w:sz w:val="24"/>
          <w:szCs w:val="24"/>
        </w:rPr>
      </w:pPr>
      <w:r>
        <w:rPr>
          <w:rFonts w:ascii="Times New Roman" w:hAnsi="Times New Roman" w:cs="Times New Roman"/>
          <w:sz w:val="24"/>
        </w:rPr>
        <w:t xml:space="preserve">   </w:t>
      </w:r>
    </w:p>
    <w:p w14:paraId="136D418F" w14:textId="77777777" w:rsidR="002D2D4D" w:rsidRDefault="002D2D4D">
      <w:pPr>
        <w:pStyle w:val="NoSpacing"/>
        <w:rPr>
          <w:rFonts w:ascii="Times New Roman" w:hAnsi="Times New Roman" w:cs="Times New Roman"/>
          <w:b/>
          <w:bCs/>
          <w:sz w:val="24"/>
          <w:szCs w:val="24"/>
        </w:rPr>
      </w:pPr>
    </w:p>
    <w:p w14:paraId="6178BEB9" w14:textId="77777777" w:rsidR="002D2D4D" w:rsidRDefault="00C406EB">
      <w:pPr>
        <w:pStyle w:val="NoSpacing"/>
        <w:rPr>
          <w:rFonts w:ascii="Times New Roman" w:hAnsi="Times New Roman" w:cs="Times New Roman"/>
          <w:b/>
          <w:bCs/>
          <w:sz w:val="24"/>
          <w:szCs w:val="24"/>
        </w:rPr>
      </w:pPr>
      <w:r>
        <w:rPr>
          <w:rFonts w:ascii="Times New Roman" w:hAnsi="Times New Roman" w:cs="Times New Roman"/>
          <w:b/>
          <w:bCs/>
          <w:sz w:val="24"/>
          <w:szCs w:val="24"/>
        </w:rPr>
        <w:t>RESULTS AND DI</w:t>
      </w:r>
      <w:r>
        <w:rPr>
          <w:rFonts w:ascii="Times New Roman" w:hAnsi="Times New Roman" w:cs="Times New Roman"/>
          <w:b/>
          <w:bCs/>
          <w:sz w:val="24"/>
          <w:szCs w:val="24"/>
        </w:rPr>
        <w:t>SCUSSION</w:t>
      </w:r>
    </w:p>
    <w:p w14:paraId="7039ACC0" w14:textId="77777777" w:rsidR="002D2D4D" w:rsidRDefault="002D2D4D">
      <w:pPr>
        <w:pStyle w:val="NoSpacing"/>
        <w:rPr>
          <w:rFonts w:ascii="Times New Roman" w:hAnsi="Times New Roman" w:cs="Times New Roman"/>
          <w:b/>
          <w:bCs/>
          <w:sz w:val="24"/>
          <w:szCs w:val="24"/>
        </w:rPr>
      </w:pPr>
    </w:p>
    <w:p w14:paraId="6FA53104" w14:textId="77777777" w:rsidR="002D2D4D" w:rsidRDefault="00C406EB">
      <w:pPr>
        <w:spacing w:after="0" w:line="240" w:lineRule="auto"/>
        <w:jc w:val="both"/>
        <w:rPr>
          <w:rFonts w:ascii="Times New Roman" w:eastAsia="Calibri" w:hAnsi="Times New Roman" w:cs="Times New Roman"/>
          <w:i/>
          <w:iCs/>
          <w:kern w:val="2"/>
          <w:sz w:val="24"/>
          <w:szCs w:val="24"/>
          <w:lang w:val="en-US" w:eastAsia="en-PH"/>
          <w14:ligatures w14:val="standardContextual"/>
        </w:rPr>
      </w:pPr>
      <w:r>
        <w:rPr>
          <w:rFonts w:ascii="Times New Roman" w:eastAsia="Calibri" w:hAnsi="Times New Roman" w:cs="Times New Roman"/>
          <w:i/>
          <w:iCs/>
          <w:kern w:val="2"/>
          <w:sz w:val="24"/>
          <w:szCs w:val="24"/>
          <w:lang w:val="en-US" w:eastAsia="en-PH"/>
          <w14:ligatures w14:val="standardContextual"/>
        </w:rPr>
        <w:t xml:space="preserve"> </w:t>
      </w:r>
      <w:proofErr w:type="gramStart"/>
      <w:r>
        <w:rPr>
          <w:rFonts w:ascii="Times New Roman" w:eastAsia="Calibri" w:hAnsi="Times New Roman" w:cs="Times New Roman"/>
          <w:i/>
          <w:iCs/>
          <w:kern w:val="2"/>
          <w:sz w:val="24"/>
          <w:szCs w:val="24"/>
          <w:lang w:val="en-US" w:eastAsia="en-PH"/>
          <w14:ligatures w14:val="standardContextual"/>
        </w:rPr>
        <w:t xml:space="preserve">English  </w:t>
      </w:r>
      <w:proofErr w:type="spellStart"/>
      <w:r>
        <w:rPr>
          <w:rFonts w:ascii="Times New Roman" w:eastAsia="Calibri" w:hAnsi="Times New Roman" w:cs="Times New Roman"/>
          <w:i/>
          <w:iCs/>
          <w:kern w:val="2"/>
          <w:sz w:val="24"/>
          <w:szCs w:val="24"/>
          <w:lang w:val="en-US" w:eastAsia="en-PH"/>
          <w14:ligatures w14:val="standardContextual"/>
        </w:rPr>
        <w:t>Teachers’Technological</w:t>
      </w:r>
      <w:bookmarkStart w:id="2" w:name="_Hlk197977386"/>
      <w:proofErr w:type="spellEnd"/>
      <w:proofErr w:type="gramEnd"/>
      <w:r>
        <w:rPr>
          <w:rFonts w:ascii="Times New Roman" w:eastAsia="Calibri" w:hAnsi="Times New Roman" w:cs="Times New Roman"/>
          <w:i/>
          <w:iCs/>
          <w:kern w:val="2"/>
          <w:sz w:val="24"/>
          <w:szCs w:val="24"/>
          <w:lang w:val="en-US" w:eastAsia="en-PH"/>
          <w14:ligatures w14:val="standardContextual"/>
        </w:rPr>
        <w:t xml:space="preserve"> Knowledge </w:t>
      </w:r>
    </w:p>
    <w:p w14:paraId="2F565C9E" w14:textId="77777777" w:rsidR="002D2D4D" w:rsidRDefault="002D2D4D">
      <w:pPr>
        <w:spacing w:after="0" w:line="240" w:lineRule="auto"/>
        <w:jc w:val="both"/>
        <w:rPr>
          <w:rFonts w:ascii="Courier New" w:eastAsia="Calibri" w:hAnsi="Courier New" w:cs="Courier New"/>
          <w:b/>
          <w:bCs/>
          <w:kern w:val="2"/>
          <w:sz w:val="24"/>
          <w:szCs w:val="24"/>
          <w:lang w:val="en-US" w:eastAsia="en-PH"/>
          <w14:ligatures w14:val="standardContextual"/>
        </w:rPr>
      </w:pPr>
    </w:p>
    <w:p w14:paraId="1F2BDE1C" w14:textId="09483CE1" w:rsidR="002D2D4D" w:rsidRDefault="00C406EB">
      <w:pPr>
        <w:spacing w:after="0" w:line="240" w:lineRule="auto"/>
        <w:jc w:val="both"/>
        <w:rPr>
          <w:rFonts w:ascii="Times New Roman" w:eastAsia="Calibri" w:hAnsi="Times New Roman" w:cs="Times New Roman"/>
          <w:kern w:val="2"/>
          <w:sz w:val="24"/>
          <w:szCs w:val="24"/>
          <w:lang w:eastAsia="en-PH"/>
          <w14:ligatures w14:val="standardContextual"/>
        </w:rPr>
      </w:pPr>
      <w:r>
        <w:rPr>
          <w:rFonts w:ascii="Courier New" w:eastAsia="Calibri" w:hAnsi="Courier New" w:cs="Courier New"/>
          <w:kern w:val="2"/>
          <w:sz w:val="24"/>
          <w:szCs w:val="24"/>
          <w:lang w:val="en-US" w:eastAsia="en-PH"/>
          <w14:ligatures w14:val="standardContextual"/>
        </w:rPr>
        <w:tab/>
      </w:r>
      <w:r>
        <w:rPr>
          <w:rFonts w:ascii="Times New Roman" w:eastAsia="Calibri" w:hAnsi="Times New Roman" w:cs="Times New Roman"/>
          <w:kern w:val="2"/>
          <w:sz w:val="24"/>
          <w:szCs w:val="24"/>
          <w:lang w:eastAsia="en-PH"/>
          <w14:ligatures w14:val="standardContextual"/>
        </w:rPr>
        <w:t>Table 1</w:t>
      </w:r>
      <w:r w:rsidR="003F2546">
        <w:rPr>
          <w:rFonts w:ascii="Times New Roman" w:eastAsia="Calibri" w:hAnsi="Times New Roman" w:cs="Times New Roman"/>
          <w:kern w:val="2"/>
          <w:sz w:val="24"/>
          <w:szCs w:val="24"/>
          <w:lang w:eastAsia="en-PH"/>
          <w14:ligatures w14:val="standardContextual"/>
        </w:rPr>
        <w:t xml:space="preserve"> </w:t>
      </w:r>
      <w:r>
        <w:rPr>
          <w:rFonts w:ascii="Times New Roman" w:eastAsia="Calibri" w:hAnsi="Times New Roman" w:cs="Times New Roman"/>
          <w:kern w:val="2"/>
          <w:sz w:val="24"/>
          <w:szCs w:val="24"/>
          <w:lang w:eastAsia="en-PH"/>
          <w14:ligatures w14:val="standardContextual"/>
        </w:rPr>
        <w:t>presents the level of Technological Knowledge (TK) among English teacher respondents, with an overall mean of 4.08, interpreted as “VS.” This indicates that, on average, teachers possess a competent level of technological knowledge that supports instructio</w:t>
      </w:r>
      <w:r>
        <w:rPr>
          <w:rFonts w:ascii="Times New Roman" w:eastAsia="Calibri" w:hAnsi="Times New Roman" w:cs="Times New Roman"/>
          <w:kern w:val="2"/>
          <w:sz w:val="24"/>
          <w:szCs w:val="24"/>
          <w:lang w:eastAsia="en-PH"/>
          <w14:ligatures w14:val="standardContextual"/>
        </w:rPr>
        <w:t xml:space="preserve">nal planning and delivery. The highest-rated items are “Using MS Office Suite (Word Excel, PowerPoint) for lesson preparation and delivery” with a mean of 4.55, and “Using the internet and search engines” with 4.44—both interpreted as “Excellent.” </w:t>
      </w:r>
      <w:bookmarkEnd w:id="2"/>
      <w:r>
        <w:rPr>
          <w:rFonts w:ascii="Times New Roman" w:eastAsia="Calibri" w:hAnsi="Times New Roman" w:cs="Times New Roman"/>
          <w:kern w:val="2"/>
          <w:sz w:val="24"/>
          <w:szCs w:val="24"/>
          <w:lang w:eastAsia="en-PH"/>
          <w14:ligatures w14:val="standardContextual"/>
        </w:rPr>
        <w:t>These fi</w:t>
      </w:r>
      <w:r>
        <w:rPr>
          <w:rFonts w:ascii="Times New Roman" w:eastAsia="Calibri" w:hAnsi="Times New Roman" w:cs="Times New Roman"/>
          <w:kern w:val="2"/>
          <w:sz w:val="24"/>
          <w:szCs w:val="24"/>
          <w:lang w:eastAsia="en-PH"/>
          <w14:ligatures w14:val="standardContextual"/>
        </w:rPr>
        <w:t xml:space="preserve">ndings show that teachers are highly skilled in foundational digital tools essential for lesson development and accessing instructional resources. </w:t>
      </w:r>
      <w:r>
        <w:rPr>
          <w:rFonts w:ascii="Times New Roman" w:eastAsia="Calibri" w:hAnsi="Times New Roman" w:cs="Times New Roman"/>
          <w:kern w:val="2"/>
          <w:sz w:val="24"/>
          <w:szCs w:val="24"/>
          <w14:ligatures w14:val="standardContextual"/>
        </w:rPr>
        <w:t>However, the lowest-rated items in the current study— “Solving basic technical problems related to computers”</w:t>
      </w:r>
      <w:r>
        <w:rPr>
          <w:rFonts w:ascii="Times New Roman" w:eastAsia="Calibri" w:hAnsi="Times New Roman" w:cs="Times New Roman"/>
          <w:kern w:val="2"/>
          <w:sz w:val="24"/>
          <w:szCs w:val="24"/>
          <w14:ligatures w14:val="standardContextual"/>
        </w:rPr>
        <w:t xml:space="preserve"> (3.70) and “Knowing about basic computer hardware such as CD-ROM, motherboard, RAM and their functions” (3.71)—though still categorized as “VS,” highlight a gap in teachers’ confidence and skills in handling basic technical issues.</w:t>
      </w:r>
    </w:p>
    <w:p w14:paraId="70F4A14D" w14:textId="77777777" w:rsidR="002D2D4D" w:rsidRDefault="00C406EB">
      <w:pPr>
        <w:spacing w:after="0" w:line="240" w:lineRule="auto"/>
        <w:ind w:firstLine="720"/>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 </w:t>
      </w:r>
    </w:p>
    <w:p w14:paraId="73DCEB99" w14:textId="33543B43" w:rsidR="002D2D4D" w:rsidRDefault="00C406EB">
      <w:pPr>
        <w:pStyle w:val="NoSpacing"/>
        <w:rPr>
          <w:rFonts w:ascii="Times New Roman" w:hAnsi="Times New Roman" w:cs="Times New Roman"/>
          <w:b/>
          <w:bCs/>
          <w:sz w:val="24"/>
          <w:szCs w:val="24"/>
          <w:lang w:eastAsia="en-PH"/>
        </w:rPr>
      </w:pPr>
      <w:r>
        <w:rPr>
          <w:rFonts w:ascii="Times New Roman" w:hAnsi="Times New Roman" w:cs="Times New Roman"/>
          <w:b/>
          <w:bCs/>
          <w:sz w:val="24"/>
          <w:szCs w:val="24"/>
          <w:lang w:eastAsia="en-PH"/>
        </w:rPr>
        <w:t xml:space="preserve">                     </w:t>
      </w:r>
      <w:r>
        <w:rPr>
          <w:rFonts w:ascii="Times New Roman" w:hAnsi="Times New Roman" w:cs="Times New Roman"/>
          <w:b/>
          <w:bCs/>
          <w:sz w:val="24"/>
          <w:szCs w:val="24"/>
          <w:lang w:eastAsia="en-PH"/>
        </w:rPr>
        <w:t xml:space="preserve">         Table 1.</w:t>
      </w:r>
    </w:p>
    <w:p w14:paraId="7D474AAF" w14:textId="77777777" w:rsidR="002D2D4D" w:rsidRDefault="00C406EB">
      <w:pPr>
        <w:pStyle w:val="NoSpacing"/>
        <w:rPr>
          <w:rFonts w:ascii="Times New Roman" w:hAnsi="Times New Roman" w:cs="Times New Roman"/>
          <w:b/>
          <w:bCs/>
          <w:sz w:val="24"/>
          <w:szCs w:val="24"/>
          <w:lang w:eastAsia="en-PH"/>
        </w:rPr>
      </w:pPr>
      <w:r>
        <w:rPr>
          <w:rFonts w:ascii="Times New Roman" w:hAnsi="Times New Roman" w:cs="Times New Roman"/>
          <w:b/>
          <w:bCs/>
          <w:sz w:val="24"/>
          <w:szCs w:val="24"/>
          <w:lang w:eastAsia="en-PH"/>
        </w:rPr>
        <w:t xml:space="preserve">   Level   of    TK   of English Teachers</w:t>
      </w:r>
    </w:p>
    <w:tbl>
      <w:tblPr>
        <w:tblpPr w:leftFromText="180" w:rightFromText="180" w:vertAnchor="page" w:horzAnchor="margin" w:tblpXSpec="right" w:tblpY="4455"/>
        <w:tblW w:w="4500" w:type="dxa"/>
        <w:tblLayout w:type="fixed"/>
        <w:tblLook w:val="04A0" w:firstRow="1" w:lastRow="0" w:firstColumn="1" w:lastColumn="0" w:noHBand="0" w:noVBand="1"/>
      </w:tblPr>
      <w:tblGrid>
        <w:gridCol w:w="2610"/>
        <w:gridCol w:w="720"/>
        <w:gridCol w:w="1170"/>
      </w:tblGrid>
      <w:tr w:rsidR="002D2D4D" w14:paraId="0D1D7D48" w14:textId="77777777" w:rsidTr="003F2546">
        <w:trPr>
          <w:trHeight w:val="410"/>
        </w:trPr>
        <w:tc>
          <w:tcPr>
            <w:tcW w:w="2610" w:type="dxa"/>
            <w:tcBorders>
              <w:top w:val="single" w:sz="12" w:space="0" w:color="auto"/>
              <w:bottom w:val="single" w:sz="12" w:space="0" w:color="auto"/>
            </w:tcBorders>
            <w:shd w:val="clear" w:color="auto" w:fill="auto"/>
            <w:noWrap/>
            <w:vAlign w:val="bottom"/>
          </w:tcPr>
          <w:p w14:paraId="33091063" w14:textId="77777777" w:rsidR="002D2D4D" w:rsidRDefault="00C406EB" w:rsidP="003F2546">
            <w:pPr>
              <w:spacing w:after="0" w:line="240" w:lineRule="auto"/>
              <w:jc w:val="center"/>
              <w:rPr>
                <w:rFonts w:ascii="Courier New" w:eastAsia="Times New Roman" w:hAnsi="Courier New" w:cs="Courier New"/>
                <w:b/>
                <w:bCs/>
                <w:color w:val="000000"/>
                <w:sz w:val="16"/>
                <w:szCs w:val="16"/>
                <w:lang w:eastAsia="en-PH"/>
              </w:rPr>
            </w:pPr>
            <w:r>
              <w:rPr>
                <w:rFonts w:ascii="Courier New" w:eastAsia="Times New Roman" w:hAnsi="Courier New" w:cs="Courier New" w:hint="eastAsia"/>
                <w:b/>
                <w:bCs/>
                <w:color w:val="000000"/>
                <w:sz w:val="16"/>
                <w:szCs w:val="16"/>
                <w:lang w:eastAsia="en-PH"/>
              </w:rPr>
              <w:t>Technological Knowledge</w:t>
            </w:r>
          </w:p>
        </w:tc>
        <w:tc>
          <w:tcPr>
            <w:tcW w:w="720" w:type="dxa"/>
            <w:tcBorders>
              <w:top w:val="single" w:sz="12" w:space="0" w:color="auto"/>
              <w:bottom w:val="single" w:sz="12" w:space="0" w:color="auto"/>
            </w:tcBorders>
            <w:shd w:val="clear" w:color="auto" w:fill="auto"/>
            <w:vAlign w:val="bottom"/>
          </w:tcPr>
          <w:p w14:paraId="7DC686B2" w14:textId="77777777" w:rsidR="002D2D4D" w:rsidRDefault="002D2D4D" w:rsidP="003F2546">
            <w:pPr>
              <w:spacing w:after="0" w:line="240" w:lineRule="auto"/>
              <w:jc w:val="center"/>
              <w:rPr>
                <w:rFonts w:ascii="Courier New" w:eastAsia="Times New Roman" w:hAnsi="Courier New" w:cs="Courier New"/>
                <w:b/>
                <w:bCs/>
                <w:color w:val="000000"/>
                <w:sz w:val="16"/>
                <w:szCs w:val="16"/>
                <w:lang w:eastAsia="en-PH"/>
              </w:rPr>
            </w:pPr>
          </w:p>
          <w:p w14:paraId="442A479C" w14:textId="77777777" w:rsidR="002D2D4D" w:rsidRDefault="00C406EB" w:rsidP="003F2546">
            <w:pPr>
              <w:spacing w:after="0" w:line="240" w:lineRule="auto"/>
              <w:jc w:val="center"/>
              <w:rPr>
                <w:rFonts w:ascii="Courier New" w:eastAsia="Times New Roman" w:hAnsi="Courier New" w:cs="Courier New"/>
                <w:b/>
                <w:bCs/>
                <w:color w:val="000000"/>
                <w:sz w:val="16"/>
                <w:szCs w:val="16"/>
                <w:lang w:eastAsia="en-PH"/>
              </w:rPr>
            </w:pPr>
            <w:r>
              <w:rPr>
                <w:rFonts w:ascii="Courier New" w:eastAsia="Times New Roman" w:hAnsi="Courier New" w:cs="Courier New"/>
                <w:b/>
                <w:bCs/>
                <w:color w:val="000000"/>
                <w:sz w:val="16"/>
                <w:szCs w:val="16"/>
                <w:lang w:eastAsia="en-PH"/>
              </w:rPr>
              <w:t>M</w:t>
            </w:r>
            <w:r>
              <w:rPr>
                <w:rFonts w:ascii="Courier New" w:eastAsia="Times New Roman" w:hAnsi="Courier New" w:cs="Courier New" w:hint="eastAsia"/>
                <w:b/>
                <w:bCs/>
                <w:color w:val="000000"/>
                <w:sz w:val="16"/>
                <w:szCs w:val="16"/>
                <w:lang w:eastAsia="en-PH"/>
              </w:rPr>
              <w:t>ean</w:t>
            </w:r>
          </w:p>
        </w:tc>
        <w:tc>
          <w:tcPr>
            <w:tcW w:w="1170" w:type="dxa"/>
            <w:tcBorders>
              <w:top w:val="single" w:sz="12" w:space="0" w:color="auto"/>
              <w:bottom w:val="single" w:sz="12" w:space="0" w:color="auto"/>
            </w:tcBorders>
            <w:shd w:val="clear" w:color="auto" w:fill="auto"/>
            <w:noWrap/>
            <w:vAlign w:val="bottom"/>
          </w:tcPr>
          <w:p w14:paraId="250A098F" w14:textId="77777777" w:rsidR="002D2D4D" w:rsidRDefault="00C406EB" w:rsidP="003F2546">
            <w:pPr>
              <w:spacing w:after="0" w:line="240" w:lineRule="auto"/>
              <w:jc w:val="right"/>
              <w:rPr>
                <w:rFonts w:ascii="Courier New" w:eastAsia="Times New Roman" w:hAnsi="Courier New" w:cs="Courier New"/>
                <w:b/>
                <w:bCs/>
                <w:color w:val="000000"/>
                <w:sz w:val="16"/>
                <w:szCs w:val="16"/>
                <w:lang w:eastAsia="en-PH"/>
              </w:rPr>
            </w:pPr>
            <w:r>
              <w:rPr>
                <w:rFonts w:ascii="Courier New" w:eastAsia="Times New Roman" w:hAnsi="Courier New" w:cs="Courier New" w:hint="eastAsia"/>
                <w:b/>
                <w:bCs/>
                <w:color w:val="000000"/>
                <w:sz w:val="16"/>
                <w:szCs w:val="16"/>
                <w:lang w:eastAsia="en-PH"/>
              </w:rPr>
              <w:t>Int</w:t>
            </w:r>
            <w:r>
              <w:rPr>
                <w:rFonts w:ascii="Courier New" w:eastAsia="Times New Roman" w:hAnsi="Courier New" w:cs="Courier New"/>
                <w:b/>
                <w:bCs/>
                <w:color w:val="000000"/>
                <w:sz w:val="16"/>
                <w:szCs w:val="16"/>
                <w:lang w:eastAsia="en-PH"/>
              </w:rPr>
              <w:t>erp.</w:t>
            </w:r>
          </w:p>
        </w:tc>
      </w:tr>
      <w:tr w:rsidR="002D2D4D" w14:paraId="4B4B603B" w14:textId="77777777" w:rsidTr="003F2546">
        <w:trPr>
          <w:trHeight w:val="615"/>
        </w:trPr>
        <w:tc>
          <w:tcPr>
            <w:tcW w:w="2610" w:type="dxa"/>
            <w:tcBorders>
              <w:top w:val="single" w:sz="12" w:space="0" w:color="auto"/>
            </w:tcBorders>
            <w:shd w:val="clear" w:color="auto" w:fill="auto"/>
            <w:vAlign w:val="center"/>
          </w:tcPr>
          <w:p w14:paraId="3F5BEDD3" w14:textId="77777777" w:rsidR="002D2D4D" w:rsidRDefault="00C406EB" w:rsidP="003F2546">
            <w:pPr>
              <w:spacing w:after="0" w:line="240" w:lineRule="auto"/>
              <w:rPr>
                <w:rFonts w:ascii="Courier New" w:eastAsia="Times New Roman" w:hAnsi="Courier New" w:cs="Courier New"/>
                <w:color w:val="000000"/>
                <w:sz w:val="14"/>
                <w:szCs w:val="14"/>
                <w:lang w:eastAsia="en-PH"/>
              </w:rPr>
            </w:pPr>
            <w:r>
              <w:rPr>
                <w:rFonts w:ascii="Courier New" w:eastAsia="Times New Roman" w:hAnsi="Courier New" w:cs="Courier New" w:hint="eastAsia"/>
                <w:color w:val="000000"/>
                <w:sz w:val="14"/>
                <w:szCs w:val="14"/>
                <w:lang w:eastAsia="en-PH"/>
              </w:rPr>
              <w:t>Using MS Office Suite (</w:t>
            </w:r>
            <w:r>
              <w:rPr>
                <w:rFonts w:ascii="Courier New" w:eastAsia="Times New Roman" w:hAnsi="Courier New" w:cs="Courier New"/>
                <w:color w:val="000000"/>
                <w:sz w:val="14"/>
                <w:szCs w:val="14"/>
                <w:lang w:eastAsia="en-PH"/>
              </w:rPr>
              <w:t xml:space="preserve">Word, </w:t>
            </w:r>
            <w:proofErr w:type="spellStart"/>
            <w:r>
              <w:rPr>
                <w:rFonts w:ascii="Courier New" w:eastAsia="Times New Roman" w:hAnsi="Courier New" w:cs="Courier New"/>
                <w:color w:val="000000"/>
                <w:sz w:val="14"/>
                <w:szCs w:val="14"/>
                <w:lang w:eastAsia="en-PH"/>
              </w:rPr>
              <w:t>Excel</w:t>
            </w:r>
            <w:r>
              <w:rPr>
                <w:rFonts w:ascii="Courier New" w:eastAsia="Times New Roman" w:hAnsi="Courier New" w:cs="Courier New" w:hint="eastAsia"/>
                <w:color w:val="000000"/>
                <w:sz w:val="14"/>
                <w:szCs w:val="14"/>
                <w:lang w:eastAsia="en-PH"/>
              </w:rPr>
              <w:t>,Power</w:t>
            </w:r>
            <w:proofErr w:type="spellEnd"/>
            <w:r>
              <w:rPr>
                <w:rFonts w:ascii="Courier New" w:eastAsia="Times New Roman" w:hAnsi="Courier New" w:cs="Courier New" w:hint="eastAsia"/>
                <w:color w:val="000000"/>
                <w:sz w:val="14"/>
                <w:szCs w:val="14"/>
                <w:lang w:eastAsia="en-PH"/>
              </w:rPr>
              <w:t xml:space="preserve"> </w:t>
            </w:r>
            <w:r>
              <w:rPr>
                <w:rFonts w:ascii="Courier New" w:eastAsia="Times New Roman" w:hAnsi="Courier New" w:cs="Courier New"/>
                <w:color w:val="000000"/>
                <w:sz w:val="14"/>
                <w:szCs w:val="14"/>
                <w:lang w:eastAsia="en-PH"/>
              </w:rPr>
              <w:t>Point) for</w:t>
            </w:r>
            <w:r>
              <w:rPr>
                <w:rFonts w:ascii="Courier New" w:eastAsia="Times New Roman" w:hAnsi="Courier New" w:cs="Courier New" w:hint="eastAsia"/>
                <w:color w:val="000000"/>
                <w:sz w:val="14"/>
                <w:szCs w:val="14"/>
                <w:lang w:eastAsia="en-PH"/>
              </w:rPr>
              <w:t xml:space="preserve"> lesson preparation and delivery.</w:t>
            </w:r>
          </w:p>
        </w:tc>
        <w:tc>
          <w:tcPr>
            <w:tcW w:w="720" w:type="dxa"/>
            <w:tcBorders>
              <w:top w:val="single" w:sz="12" w:space="0" w:color="auto"/>
            </w:tcBorders>
            <w:shd w:val="clear" w:color="auto" w:fill="auto"/>
            <w:noWrap/>
            <w:vAlign w:val="bottom"/>
          </w:tcPr>
          <w:p w14:paraId="44BF9A1C" w14:textId="77777777" w:rsidR="002D2D4D" w:rsidRDefault="00C406EB" w:rsidP="003F2546">
            <w:pPr>
              <w:spacing w:after="0" w:line="240" w:lineRule="auto"/>
              <w:jc w:val="center"/>
              <w:rPr>
                <w:rFonts w:ascii="Courier New" w:eastAsia="Times New Roman" w:hAnsi="Courier New" w:cs="Courier New"/>
                <w:color w:val="000000"/>
                <w:sz w:val="14"/>
                <w:szCs w:val="14"/>
                <w:lang w:eastAsia="en-PH"/>
              </w:rPr>
            </w:pPr>
            <w:r>
              <w:rPr>
                <w:rFonts w:ascii="Courier New" w:eastAsia="Times New Roman" w:hAnsi="Courier New" w:cs="Courier New" w:hint="eastAsia"/>
                <w:color w:val="000000"/>
                <w:sz w:val="14"/>
                <w:szCs w:val="14"/>
                <w:lang w:eastAsia="en-PH"/>
              </w:rPr>
              <w:t>4.55</w:t>
            </w:r>
          </w:p>
        </w:tc>
        <w:tc>
          <w:tcPr>
            <w:tcW w:w="1170" w:type="dxa"/>
            <w:tcBorders>
              <w:top w:val="single" w:sz="12" w:space="0" w:color="auto"/>
            </w:tcBorders>
            <w:shd w:val="clear" w:color="auto" w:fill="auto"/>
            <w:vAlign w:val="bottom"/>
          </w:tcPr>
          <w:p w14:paraId="0587F194" w14:textId="77777777" w:rsidR="002D2D4D" w:rsidRDefault="00C406EB" w:rsidP="003F2546">
            <w:pPr>
              <w:spacing w:after="0" w:line="240" w:lineRule="auto"/>
              <w:jc w:val="center"/>
              <w:rPr>
                <w:rFonts w:ascii="Courier New" w:eastAsia="Times New Roman" w:hAnsi="Courier New" w:cs="Courier New"/>
                <w:color w:val="000000"/>
                <w:sz w:val="14"/>
                <w:szCs w:val="14"/>
                <w:lang w:eastAsia="en-PH"/>
              </w:rPr>
            </w:pPr>
            <w:r>
              <w:rPr>
                <w:rFonts w:ascii="Courier New" w:eastAsia="Times New Roman" w:hAnsi="Courier New" w:cs="Courier New" w:hint="eastAsia"/>
                <w:color w:val="000000"/>
                <w:sz w:val="14"/>
                <w:szCs w:val="14"/>
                <w:lang w:eastAsia="en-PH"/>
              </w:rPr>
              <w:t>Excellent</w:t>
            </w:r>
          </w:p>
        </w:tc>
      </w:tr>
      <w:tr w:rsidR="002D2D4D" w14:paraId="5186EF50" w14:textId="77777777" w:rsidTr="003F2546">
        <w:trPr>
          <w:trHeight w:val="203"/>
        </w:trPr>
        <w:tc>
          <w:tcPr>
            <w:tcW w:w="2610" w:type="dxa"/>
            <w:shd w:val="clear" w:color="auto" w:fill="auto"/>
            <w:vAlign w:val="center"/>
          </w:tcPr>
          <w:p w14:paraId="25B78A62" w14:textId="77777777" w:rsidR="002D2D4D" w:rsidRDefault="00C406EB" w:rsidP="003F2546">
            <w:pPr>
              <w:spacing w:after="0" w:line="240" w:lineRule="auto"/>
              <w:jc w:val="both"/>
              <w:rPr>
                <w:rFonts w:ascii="Courier New" w:eastAsia="Times New Roman" w:hAnsi="Courier New" w:cs="Courier New"/>
                <w:color w:val="000000"/>
                <w:sz w:val="14"/>
                <w:szCs w:val="14"/>
                <w:lang w:eastAsia="en-PH"/>
              </w:rPr>
            </w:pPr>
            <w:r>
              <w:rPr>
                <w:rFonts w:ascii="Courier New" w:eastAsia="Times New Roman" w:hAnsi="Courier New" w:cs="Courier New" w:hint="eastAsia"/>
                <w:color w:val="000000"/>
                <w:sz w:val="14"/>
                <w:szCs w:val="14"/>
                <w:lang w:eastAsia="en-PH"/>
              </w:rPr>
              <w:t>Using the internet and search engines.</w:t>
            </w:r>
          </w:p>
        </w:tc>
        <w:tc>
          <w:tcPr>
            <w:tcW w:w="720" w:type="dxa"/>
            <w:shd w:val="clear" w:color="auto" w:fill="auto"/>
            <w:noWrap/>
            <w:vAlign w:val="bottom"/>
          </w:tcPr>
          <w:p w14:paraId="0D448801" w14:textId="77777777" w:rsidR="002D2D4D" w:rsidRDefault="00C406EB" w:rsidP="003F2546">
            <w:pPr>
              <w:spacing w:after="0" w:line="240" w:lineRule="auto"/>
              <w:jc w:val="center"/>
              <w:rPr>
                <w:rFonts w:ascii="Courier New" w:eastAsia="Times New Roman" w:hAnsi="Courier New" w:cs="Courier New"/>
                <w:color w:val="000000"/>
                <w:sz w:val="14"/>
                <w:szCs w:val="14"/>
                <w:lang w:eastAsia="en-PH"/>
              </w:rPr>
            </w:pPr>
            <w:r>
              <w:rPr>
                <w:rFonts w:ascii="Courier New" w:eastAsia="Times New Roman" w:hAnsi="Courier New" w:cs="Courier New" w:hint="eastAsia"/>
                <w:color w:val="000000"/>
                <w:sz w:val="14"/>
                <w:szCs w:val="14"/>
                <w:lang w:eastAsia="en-PH"/>
              </w:rPr>
              <w:t>4.44</w:t>
            </w:r>
          </w:p>
        </w:tc>
        <w:tc>
          <w:tcPr>
            <w:tcW w:w="1170" w:type="dxa"/>
            <w:shd w:val="clear" w:color="auto" w:fill="auto"/>
            <w:vAlign w:val="bottom"/>
          </w:tcPr>
          <w:p w14:paraId="19223CE5" w14:textId="77777777" w:rsidR="002D2D4D" w:rsidRDefault="00C406EB" w:rsidP="003F2546">
            <w:pPr>
              <w:spacing w:after="0" w:line="240" w:lineRule="auto"/>
              <w:jc w:val="center"/>
              <w:rPr>
                <w:rFonts w:ascii="Courier New" w:eastAsia="Times New Roman" w:hAnsi="Courier New" w:cs="Courier New"/>
                <w:color w:val="000000"/>
                <w:sz w:val="14"/>
                <w:szCs w:val="14"/>
                <w:lang w:eastAsia="en-PH"/>
              </w:rPr>
            </w:pPr>
            <w:r>
              <w:rPr>
                <w:rFonts w:ascii="Courier New" w:eastAsia="Times New Roman" w:hAnsi="Courier New" w:cs="Courier New" w:hint="eastAsia"/>
                <w:color w:val="000000"/>
                <w:sz w:val="14"/>
                <w:szCs w:val="14"/>
                <w:lang w:eastAsia="en-PH"/>
              </w:rPr>
              <w:t>Excellent</w:t>
            </w:r>
          </w:p>
        </w:tc>
      </w:tr>
      <w:tr w:rsidR="002D2D4D" w14:paraId="77318D38" w14:textId="77777777" w:rsidTr="003F2546">
        <w:trPr>
          <w:trHeight w:val="615"/>
        </w:trPr>
        <w:tc>
          <w:tcPr>
            <w:tcW w:w="2610" w:type="dxa"/>
            <w:shd w:val="clear" w:color="auto" w:fill="auto"/>
            <w:vAlign w:val="center"/>
          </w:tcPr>
          <w:p w14:paraId="4097ACE6" w14:textId="77777777" w:rsidR="002D2D4D" w:rsidRDefault="00C406EB" w:rsidP="003F2546">
            <w:pPr>
              <w:spacing w:after="0" w:line="240" w:lineRule="auto"/>
              <w:rPr>
                <w:rFonts w:ascii="Courier New" w:eastAsia="Times New Roman" w:hAnsi="Courier New" w:cs="Courier New"/>
                <w:color w:val="000000"/>
                <w:sz w:val="14"/>
                <w:szCs w:val="14"/>
                <w:lang w:eastAsia="en-PH"/>
              </w:rPr>
            </w:pPr>
            <w:r>
              <w:rPr>
                <w:rFonts w:ascii="Courier New" w:eastAsia="Times New Roman" w:hAnsi="Courier New" w:cs="Courier New" w:hint="eastAsia"/>
                <w:color w:val="000000"/>
                <w:sz w:val="14"/>
                <w:szCs w:val="14"/>
                <w:lang w:eastAsia="en-PH"/>
              </w:rPr>
              <w:t xml:space="preserve">Communicating through digital platforms like </w:t>
            </w:r>
            <w:r>
              <w:rPr>
                <w:rFonts w:ascii="Courier New" w:eastAsia="Times New Roman" w:hAnsi="Courier New" w:cs="Courier New"/>
                <w:color w:val="000000"/>
                <w:sz w:val="14"/>
                <w:szCs w:val="14"/>
                <w:lang w:eastAsia="en-PH"/>
              </w:rPr>
              <w:t xml:space="preserve">Messenger, </w:t>
            </w:r>
            <w:proofErr w:type="spellStart"/>
            <w:r>
              <w:rPr>
                <w:rFonts w:ascii="Courier New" w:eastAsia="Times New Roman" w:hAnsi="Courier New" w:cs="Courier New"/>
                <w:color w:val="000000"/>
                <w:sz w:val="14"/>
                <w:szCs w:val="14"/>
                <w:lang w:eastAsia="en-PH"/>
              </w:rPr>
              <w:t>WhatsApp</w:t>
            </w:r>
            <w:r>
              <w:rPr>
                <w:rFonts w:ascii="Courier New" w:eastAsia="Times New Roman" w:hAnsi="Courier New" w:cs="Courier New" w:hint="eastAsia"/>
                <w:color w:val="000000"/>
                <w:sz w:val="14"/>
                <w:szCs w:val="14"/>
                <w:lang w:eastAsia="en-PH"/>
              </w:rPr>
              <w:t>,Telegram,Viber</w:t>
            </w:r>
            <w:proofErr w:type="spellEnd"/>
            <w:r>
              <w:rPr>
                <w:rFonts w:ascii="Courier New" w:eastAsia="Times New Roman" w:hAnsi="Courier New" w:cs="Courier New" w:hint="eastAsia"/>
                <w:color w:val="000000"/>
                <w:sz w:val="14"/>
                <w:szCs w:val="14"/>
                <w:lang w:eastAsia="en-PH"/>
              </w:rPr>
              <w:t xml:space="preserve"> or Email for class announcements or other information</w:t>
            </w:r>
          </w:p>
        </w:tc>
        <w:tc>
          <w:tcPr>
            <w:tcW w:w="720" w:type="dxa"/>
            <w:shd w:val="clear" w:color="auto" w:fill="auto"/>
            <w:noWrap/>
            <w:vAlign w:val="bottom"/>
          </w:tcPr>
          <w:p w14:paraId="15D0CF6B" w14:textId="77777777" w:rsidR="002D2D4D" w:rsidRDefault="00C406EB" w:rsidP="003F2546">
            <w:pPr>
              <w:spacing w:after="0" w:line="240" w:lineRule="auto"/>
              <w:jc w:val="center"/>
              <w:rPr>
                <w:rFonts w:ascii="Courier New" w:eastAsia="Times New Roman" w:hAnsi="Courier New" w:cs="Courier New"/>
                <w:color w:val="000000"/>
                <w:sz w:val="14"/>
                <w:szCs w:val="14"/>
                <w:lang w:eastAsia="en-PH"/>
              </w:rPr>
            </w:pPr>
            <w:r>
              <w:rPr>
                <w:rFonts w:ascii="Courier New" w:eastAsia="Times New Roman" w:hAnsi="Courier New" w:cs="Courier New" w:hint="eastAsia"/>
                <w:color w:val="000000"/>
                <w:sz w:val="14"/>
                <w:szCs w:val="14"/>
                <w:lang w:eastAsia="en-PH"/>
              </w:rPr>
              <w:t>4.38</w:t>
            </w:r>
          </w:p>
        </w:tc>
        <w:tc>
          <w:tcPr>
            <w:tcW w:w="1170" w:type="dxa"/>
            <w:shd w:val="clear" w:color="auto" w:fill="auto"/>
            <w:vAlign w:val="bottom"/>
          </w:tcPr>
          <w:p w14:paraId="06B209E0" w14:textId="77777777" w:rsidR="002D2D4D" w:rsidRDefault="00C406EB" w:rsidP="003F2546">
            <w:pPr>
              <w:spacing w:after="0" w:line="240" w:lineRule="auto"/>
              <w:jc w:val="center"/>
              <w:rPr>
                <w:rFonts w:ascii="Courier New" w:eastAsia="Times New Roman" w:hAnsi="Courier New" w:cs="Courier New"/>
                <w:color w:val="000000"/>
                <w:sz w:val="14"/>
                <w:szCs w:val="14"/>
                <w:lang w:eastAsia="en-PH"/>
              </w:rPr>
            </w:pPr>
            <w:r>
              <w:rPr>
                <w:rFonts w:ascii="Courier New" w:eastAsia="Times New Roman" w:hAnsi="Courier New" w:cs="Courier New" w:hint="eastAsia"/>
                <w:color w:val="000000"/>
                <w:sz w:val="14"/>
                <w:szCs w:val="14"/>
                <w:lang w:eastAsia="en-PH"/>
              </w:rPr>
              <w:t>Excellent</w:t>
            </w:r>
          </w:p>
        </w:tc>
      </w:tr>
      <w:tr w:rsidR="002D2D4D" w14:paraId="0F08D52C" w14:textId="77777777" w:rsidTr="003F2546">
        <w:trPr>
          <w:trHeight w:val="410"/>
        </w:trPr>
        <w:tc>
          <w:tcPr>
            <w:tcW w:w="2610" w:type="dxa"/>
            <w:shd w:val="clear" w:color="auto" w:fill="auto"/>
            <w:vAlign w:val="center"/>
          </w:tcPr>
          <w:p w14:paraId="43039C0C" w14:textId="77777777" w:rsidR="002D2D4D" w:rsidRDefault="00C406EB" w:rsidP="003F2546">
            <w:pPr>
              <w:spacing w:after="0" w:line="240" w:lineRule="auto"/>
              <w:rPr>
                <w:rFonts w:ascii="Courier New" w:eastAsia="Times New Roman" w:hAnsi="Courier New" w:cs="Courier New"/>
                <w:color w:val="000000"/>
                <w:sz w:val="14"/>
                <w:szCs w:val="14"/>
                <w:lang w:eastAsia="en-PH"/>
              </w:rPr>
            </w:pPr>
            <w:r>
              <w:rPr>
                <w:rFonts w:ascii="Courier New" w:eastAsia="Times New Roman" w:hAnsi="Courier New" w:cs="Courier New" w:hint="eastAsia"/>
                <w:color w:val="000000"/>
                <w:sz w:val="14"/>
                <w:szCs w:val="14"/>
                <w:lang w:eastAsia="en-PH"/>
              </w:rPr>
              <w:t>Operating audio-visual equipment like projector, speaker, and computer in the classroom.</w:t>
            </w:r>
          </w:p>
        </w:tc>
        <w:tc>
          <w:tcPr>
            <w:tcW w:w="720" w:type="dxa"/>
            <w:shd w:val="clear" w:color="auto" w:fill="auto"/>
            <w:noWrap/>
            <w:vAlign w:val="bottom"/>
          </w:tcPr>
          <w:p w14:paraId="7C865830" w14:textId="77777777" w:rsidR="002D2D4D" w:rsidRDefault="00C406EB" w:rsidP="003F2546">
            <w:pPr>
              <w:spacing w:after="0" w:line="240" w:lineRule="auto"/>
              <w:jc w:val="center"/>
              <w:rPr>
                <w:rFonts w:ascii="Courier New" w:eastAsia="Times New Roman" w:hAnsi="Courier New" w:cs="Courier New"/>
                <w:color w:val="000000"/>
                <w:sz w:val="14"/>
                <w:szCs w:val="14"/>
                <w:lang w:eastAsia="en-PH"/>
              </w:rPr>
            </w:pPr>
            <w:r>
              <w:rPr>
                <w:rFonts w:ascii="Courier New" w:eastAsia="Times New Roman" w:hAnsi="Courier New" w:cs="Courier New" w:hint="eastAsia"/>
                <w:color w:val="000000"/>
                <w:sz w:val="14"/>
                <w:szCs w:val="14"/>
                <w:lang w:eastAsia="en-PH"/>
              </w:rPr>
              <w:t>4.35</w:t>
            </w:r>
          </w:p>
        </w:tc>
        <w:tc>
          <w:tcPr>
            <w:tcW w:w="1170" w:type="dxa"/>
            <w:shd w:val="clear" w:color="auto" w:fill="auto"/>
            <w:vAlign w:val="bottom"/>
          </w:tcPr>
          <w:p w14:paraId="48F235DA" w14:textId="77777777" w:rsidR="002D2D4D" w:rsidRDefault="00C406EB" w:rsidP="003F2546">
            <w:pPr>
              <w:spacing w:after="0" w:line="240" w:lineRule="auto"/>
              <w:jc w:val="center"/>
              <w:rPr>
                <w:rFonts w:ascii="Courier New" w:eastAsia="Times New Roman" w:hAnsi="Courier New" w:cs="Courier New"/>
                <w:color w:val="000000"/>
                <w:sz w:val="14"/>
                <w:szCs w:val="14"/>
                <w:lang w:eastAsia="en-PH"/>
              </w:rPr>
            </w:pPr>
            <w:r>
              <w:rPr>
                <w:rFonts w:ascii="Courier New" w:eastAsia="Times New Roman" w:hAnsi="Courier New" w:cs="Courier New" w:hint="eastAsia"/>
                <w:color w:val="000000"/>
                <w:sz w:val="14"/>
                <w:szCs w:val="14"/>
                <w:lang w:eastAsia="en-PH"/>
              </w:rPr>
              <w:t>Excellent</w:t>
            </w:r>
          </w:p>
        </w:tc>
      </w:tr>
      <w:tr w:rsidR="002D2D4D" w14:paraId="46B58B95" w14:textId="77777777" w:rsidTr="003F2546">
        <w:trPr>
          <w:trHeight w:val="615"/>
        </w:trPr>
        <w:tc>
          <w:tcPr>
            <w:tcW w:w="2610" w:type="dxa"/>
            <w:shd w:val="clear" w:color="auto" w:fill="auto"/>
            <w:vAlign w:val="center"/>
          </w:tcPr>
          <w:p w14:paraId="60E6BED1" w14:textId="77777777" w:rsidR="002D2D4D" w:rsidRDefault="00C406EB" w:rsidP="003F2546">
            <w:pPr>
              <w:spacing w:after="0" w:line="240" w:lineRule="auto"/>
              <w:rPr>
                <w:rFonts w:ascii="Courier New" w:eastAsia="Times New Roman" w:hAnsi="Courier New" w:cs="Courier New"/>
                <w:color w:val="000000"/>
                <w:sz w:val="14"/>
                <w:szCs w:val="14"/>
                <w:lang w:eastAsia="en-PH"/>
              </w:rPr>
            </w:pPr>
            <w:r>
              <w:rPr>
                <w:rFonts w:ascii="Courier New" w:eastAsia="Times New Roman" w:hAnsi="Courier New" w:cs="Courier New" w:hint="eastAsia"/>
                <w:color w:val="000000"/>
                <w:sz w:val="14"/>
                <w:szCs w:val="14"/>
                <w:lang w:eastAsia="en-PH"/>
              </w:rPr>
              <w:t>Storing and sharing digital teaching materials on platforms like Google Drive or Dropbox, Cloud, flash drive</w:t>
            </w:r>
          </w:p>
        </w:tc>
        <w:tc>
          <w:tcPr>
            <w:tcW w:w="720" w:type="dxa"/>
            <w:shd w:val="clear" w:color="auto" w:fill="auto"/>
            <w:noWrap/>
            <w:vAlign w:val="bottom"/>
          </w:tcPr>
          <w:p w14:paraId="0F333CDC" w14:textId="77777777" w:rsidR="002D2D4D" w:rsidRDefault="00C406EB" w:rsidP="003F2546">
            <w:pPr>
              <w:spacing w:after="0" w:line="240" w:lineRule="auto"/>
              <w:jc w:val="center"/>
              <w:rPr>
                <w:rFonts w:ascii="Courier New" w:eastAsia="Times New Roman" w:hAnsi="Courier New" w:cs="Courier New"/>
                <w:color w:val="000000"/>
                <w:sz w:val="14"/>
                <w:szCs w:val="14"/>
                <w:lang w:eastAsia="en-PH"/>
              </w:rPr>
            </w:pPr>
            <w:r>
              <w:rPr>
                <w:rFonts w:ascii="Courier New" w:eastAsia="Times New Roman" w:hAnsi="Courier New" w:cs="Courier New" w:hint="eastAsia"/>
                <w:color w:val="000000"/>
                <w:sz w:val="14"/>
                <w:szCs w:val="14"/>
                <w:lang w:eastAsia="en-PH"/>
              </w:rPr>
              <w:t>4.13</w:t>
            </w:r>
          </w:p>
        </w:tc>
        <w:tc>
          <w:tcPr>
            <w:tcW w:w="1170" w:type="dxa"/>
            <w:shd w:val="clear" w:color="auto" w:fill="auto"/>
            <w:vAlign w:val="bottom"/>
          </w:tcPr>
          <w:p w14:paraId="3BB26ABC" w14:textId="77777777" w:rsidR="002D2D4D" w:rsidRDefault="00C406EB" w:rsidP="003F2546">
            <w:pPr>
              <w:spacing w:after="0" w:line="240" w:lineRule="auto"/>
              <w:jc w:val="center"/>
              <w:rPr>
                <w:rFonts w:ascii="Courier New" w:eastAsia="Times New Roman" w:hAnsi="Courier New" w:cs="Courier New"/>
                <w:color w:val="000000"/>
                <w:sz w:val="14"/>
                <w:szCs w:val="14"/>
                <w:lang w:eastAsia="en-PH"/>
              </w:rPr>
            </w:pPr>
            <w:r>
              <w:rPr>
                <w:rFonts w:ascii="Courier New" w:eastAsia="Times New Roman" w:hAnsi="Courier New" w:cs="Courier New" w:hint="eastAsia"/>
                <w:color w:val="000000"/>
                <w:sz w:val="14"/>
                <w:szCs w:val="14"/>
                <w:lang w:eastAsia="en-PH"/>
              </w:rPr>
              <w:t>Very satisfactory</w:t>
            </w:r>
          </w:p>
        </w:tc>
      </w:tr>
      <w:tr w:rsidR="002D2D4D" w14:paraId="73153B3E" w14:textId="77777777" w:rsidTr="003F2546">
        <w:trPr>
          <w:trHeight w:val="410"/>
        </w:trPr>
        <w:tc>
          <w:tcPr>
            <w:tcW w:w="2610" w:type="dxa"/>
            <w:shd w:val="clear" w:color="auto" w:fill="auto"/>
            <w:vAlign w:val="center"/>
          </w:tcPr>
          <w:p w14:paraId="3DB8B270" w14:textId="77777777" w:rsidR="002D2D4D" w:rsidRDefault="00C406EB" w:rsidP="003F2546">
            <w:pPr>
              <w:spacing w:after="0" w:line="240" w:lineRule="auto"/>
              <w:rPr>
                <w:rFonts w:ascii="Courier New" w:eastAsia="Times New Roman" w:hAnsi="Courier New" w:cs="Courier New"/>
                <w:color w:val="000000"/>
                <w:sz w:val="14"/>
                <w:szCs w:val="14"/>
                <w:lang w:eastAsia="en-PH"/>
              </w:rPr>
            </w:pPr>
            <w:r>
              <w:rPr>
                <w:rFonts w:ascii="Courier New" w:eastAsia="Times New Roman" w:hAnsi="Courier New" w:cs="Courier New" w:hint="eastAsia"/>
                <w:color w:val="000000"/>
                <w:sz w:val="14"/>
                <w:szCs w:val="14"/>
                <w:lang w:eastAsia="en-PH"/>
              </w:rPr>
              <w:t>Using software for editing audio files and video files</w:t>
            </w:r>
          </w:p>
        </w:tc>
        <w:tc>
          <w:tcPr>
            <w:tcW w:w="720" w:type="dxa"/>
            <w:shd w:val="clear" w:color="auto" w:fill="auto"/>
            <w:noWrap/>
            <w:vAlign w:val="bottom"/>
          </w:tcPr>
          <w:p w14:paraId="71A24E52" w14:textId="77777777" w:rsidR="002D2D4D" w:rsidRDefault="00C406EB" w:rsidP="003F2546">
            <w:pPr>
              <w:spacing w:after="0" w:line="240" w:lineRule="auto"/>
              <w:jc w:val="center"/>
              <w:rPr>
                <w:rFonts w:ascii="Courier New" w:eastAsia="Times New Roman" w:hAnsi="Courier New" w:cs="Courier New"/>
                <w:color w:val="000000"/>
                <w:sz w:val="14"/>
                <w:szCs w:val="14"/>
                <w:lang w:eastAsia="en-PH"/>
              </w:rPr>
            </w:pPr>
            <w:r>
              <w:rPr>
                <w:rFonts w:ascii="Courier New" w:eastAsia="Times New Roman" w:hAnsi="Courier New" w:cs="Courier New" w:hint="eastAsia"/>
                <w:color w:val="000000"/>
                <w:sz w:val="14"/>
                <w:szCs w:val="14"/>
                <w:lang w:eastAsia="en-PH"/>
              </w:rPr>
              <w:t>3.91</w:t>
            </w:r>
          </w:p>
        </w:tc>
        <w:tc>
          <w:tcPr>
            <w:tcW w:w="1170" w:type="dxa"/>
            <w:shd w:val="clear" w:color="auto" w:fill="auto"/>
            <w:vAlign w:val="bottom"/>
          </w:tcPr>
          <w:p w14:paraId="7AA3A59C" w14:textId="77777777" w:rsidR="002D2D4D" w:rsidRDefault="00C406EB" w:rsidP="003F2546">
            <w:pPr>
              <w:spacing w:after="0" w:line="240" w:lineRule="auto"/>
              <w:jc w:val="center"/>
              <w:rPr>
                <w:rFonts w:ascii="Courier New" w:eastAsia="Times New Roman" w:hAnsi="Courier New" w:cs="Courier New"/>
                <w:color w:val="000000"/>
                <w:sz w:val="14"/>
                <w:szCs w:val="14"/>
                <w:lang w:eastAsia="en-PH"/>
              </w:rPr>
            </w:pPr>
            <w:r>
              <w:rPr>
                <w:rFonts w:ascii="Courier New" w:eastAsia="Times New Roman" w:hAnsi="Courier New" w:cs="Courier New" w:hint="eastAsia"/>
                <w:color w:val="000000"/>
                <w:sz w:val="14"/>
                <w:szCs w:val="14"/>
                <w:lang w:eastAsia="en-PH"/>
              </w:rPr>
              <w:t>Very satisfactory</w:t>
            </w:r>
          </w:p>
        </w:tc>
      </w:tr>
      <w:tr w:rsidR="002D2D4D" w14:paraId="7481EF3A" w14:textId="77777777" w:rsidTr="003F2546">
        <w:trPr>
          <w:trHeight w:val="615"/>
        </w:trPr>
        <w:tc>
          <w:tcPr>
            <w:tcW w:w="2610" w:type="dxa"/>
            <w:shd w:val="clear" w:color="auto" w:fill="auto"/>
            <w:vAlign w:val="center"/>
          </w:tcPr>
          <w:p w14:paraId="108EB72E" w14:textId="77777777" w:rsidR="002D2D4D" w:rsidRDefault="00C406EB" w:rsidP="003F2546">
            <w:pPr>
              <w:spacing w:after="0" w:line="240" w:lineRule="auto"/>
              <w:rPr>
                <w:rFonts w:ascii="Courier New" w:eastAsia="Times New Roman" w:hAnsi="Courier New" w:cs="Courier New"/>
                <w:color w:val="000000"/>
                <w:sz w:val="14"/>
                <w:szCs w:val="14"/>
                <w:lang w:eastAsia="en-PH"/>
              </w:rPr>
            </w:pPr>
            <w:r>
              <w:rPr>
                <w:rFonts w:ascii="Courier New" w:eastAsia="Times New Roman" w:hAnsi="Courier New" w:cs="Courier New" w:hint="eastAsia"/>
                <w:color w:val="000000"/>
                <w:sz w:val="14"/>
                <w:szCs w:val="14"/>
                <w:lang w:eastAsia="en-PH"/>
              </w:rPr>
              <w:t xml:space="preserve">Knowing about the basic computer software </w:t>
            </w:r>
            <w:r>
              <w:rPr>
                <w:rFonts w:ascii="Courier New" w:eastAsia="Times New Roman" w:hAnsi="Courier New" w:cs="Courier New" w:hint="eastAsia"/>
                <w:color w:val="000000"/>
                <w:sz w:val="14"/>
                <w:szCs w:val="14"/>
                <w:lang w:eastAsia="en-PH"/>
              </w:rPr>
              <w:t>such as Operating System (OS)like Windows/ MAC, Media Player and their functions.</w:t>
            </w:r>
          </w:p>
        </w:tc>
        <w:tc>
          <w:tcPr>
            <w:tcW w:w="720" w:type="dxa"/>
            <w:shd w:val="clear" w:color="auto" w:fill="auto"/>
            <w:noWrap/>
            <w:vAlign w:val="bottom"/>
          </w:tcPr>
          <w:p w14:paraId="4E162AB7" w14:textId="77777777" w:rsidR="002D2D4D" w:rsidRDefault="00C406EB" w:rsidP="003F2546">
            <w:pPr>
              <w:spacing w:after="0" w:line="240" w:lineRule="auto"/>
              <w:jc w:val="center"/>
              <w:rPr>
                <w:rFonts w:ascii="Courier New" w:eastAsia="Times New Roman" w:hAnsi="Courier New" w:cs="Courier New"/>
                <w:color w:val="000000"/>
                <w:sz w:val="14"/>
                <w:szCs w:val="14"/>
                <w:lang w:eastAsia="en-PH"/>
              </w:rPr>
            </w:pPr>
            <w:r>
              <w:rPr>
                <w:rFonts w:ascii="Courier New" w:eastAsia="Times New Roman" w:hAnsi="Courier New" w:cs="Courier New" w:hint="eastAsia"/>
                <w:color w:val="000000"/>
                <w:sz w:val="14"/>
                <w:szCs w:val="14"/>
                <w:lang w:eastAsia="en-PH"/>
              </w:rPr>
              <w:t>3.84</w:t>
            </w:r>
          </w:p>
        </w:tc>
        <w:tc>
          <w:tcPr>
            <w:tcW w:w="1170" w:type="dxa"/>
            <w:shd w:val="clear" w:color="auto" w:fill="auto"/>
            <w:vAlign w:val="bottom"/>
          </w:tcPr>
          <w:p w14:paraId="43718180" w14:textId="77777777" w:rsidR="002D2D4D" w:rsidRDefault="00C406EB" w:rsidP="003F2546">
            <w:pPr>
              <w:spacing w:after="0" w:line="240" w:lineRule="auto"/>
              <w:jc w:val="center"/>
              <w:rPr>
                <w:rFonts w:ascii="Courier New" w:eastAsia="Times New Roman" w:hAnsi="Courier New" w:cs="Courier New"/>
                <w:color w:val="000000"/>
                <w:sz w:val="14"/>
                <w:szCs w:val="14"/>
                <w:lang w:eastAsia="en-PH"/>
              </w:rPr>
            </w:pPr>
            <w:r>
              <w:rPr>
                <w:rFonts w:ascii="Courier New" w:eastAsia="Times New Roman" w:hAnsi="Courier New" w:cs="Courier New" w:hint="eastAsia"/>
                <w:color w:val="000000"/>
                <w:sz w:val="14"/>
                <w:szCs w:val="14"/>
                <w:lang w:eastAsia="en-PH"/>
              </w:rPr>
              <w:t>Very satisfactory</w:t>
            </w:r>
          </w:p>
        </w:tc>
      </w:tr>
      <w:tr w:rsidR="002D2D4D" w14:paraId="6AF5986E" w14:textId="77777777" w:rsidTr="003F2546">
        <w:trPr>
          <w:trHeight w:val="615"/>
        </w:trPr>
        <w:tc>
          <w:tcPr>
            <w:tcW w:w="2610" w:type="dxa"/>
            <w:shd w:val="clear" w:color="auto" w:fill="auto"/>
            <w:vAlign w:val="center"/>
          </w:tcPr>
          <w:p w14:paraId="37C37B35" w14:textId="77777777" w:rsidR="002D2D4D" w:rsidRDefault="00C406EB" w:rsidP="003F2546">
            <w:pPr>
              <w:spacing w:after="0" w:line="240" w:lineRule="auto"/>
              <w:rPr>
                <w:rFonts w:ascii="Courier New" w:eastAsia="Times New Roman" w:hAnsi="Courier New" w:cs="Courier New"/>
                <w:color w:val="000000"/>
                <w:sz w:val="14"/>
                <w:szCs w:val="14"/>
                <w:lang w:eastAsia="en-PH"/>
              </w:rPr>
            </w:pPr>
            <w:r>
              <w:rPr>
                <w:rFonts w:ascii="Courier New" w:eastAsia="Times New Roman" w:hAnsi="Courier New" w:cs="Courier New" w:hint="eastAsia"/>
                <w:color w:val="000000"/>
                <w:sz w:val="14"/>
                <w:szCs w:val="14"/>
                <w:lang w:eastAsia="en-PH"/>
              </w:rPr>
              <w:t xml:space="preserve">Using the emerging technologies such as Zoom </w:t>
            </w:r>
            <w:r>
              <w:rPr>
                <w:rFonts w:ascii="Courier New" w:eastAsia="Times New Roman" w:hAnsi="Courier New" w:cs="Courier New"/>
                <w:color w:val="000000"/>
                <w:sz w:val="14"/>
                <w:szCs w:val="14"/>
                <w:lang w:eastAsia="en-PH"/>
              </w:rPr>
              <w:t>meetings, Google</w:t>
            </w:r>
            <w:r>
              <w:rPr>
                <w:rFonts w:ascii="Courier New" w:eastAsia="Times New Roman" w:hAnsi="Courier New" w:cs="Courier New" w:hint="eastAsia"/>
                <w:color w:val="000000"/>
                <w:sz w:val="14"/>
                <w:szCs w:val="14"/>
                <w:lang w:eastAsia="en-PH"/>
              </w:rPr>
              <w:t xml:space="preserve"> Classroom, Google Meet, and Microsoft Teams</w:t>
            </w:r>
          </w:p>
        </w:tc>
        <w:tc>
          <w:tcPr>
            <w:tcW w:w="720" w:type="dxa"/>
            <w:shd w:val="clear" w:color="auto" w:fill="auto"/>
            <w:noWrap/>
            <w:vAlign w:val="bottom"/>
          </w:tcPr>
          <w:p w14:paraId="615A72C0" w14:textId="77777777" w:rsidR="002D2D4D" w:rsidRDefault="00C406EB" w:rsidP="003F2546">
            <w:pPr>
              <w:spacing w:after="0" w:line="240" w:lineRule="auto"/>
              <w:jc w:val="center"/>
              <w:rPr>
                <w:rFonts w:ascii="Courier New" w:eastAsia="Times New Roman" w:hAnsi="Courier New" w:cs="Courier New"/>
                <w:color w:val="000000"/>
                <w:sz w:val="14"/>
                <w:szCs w:val="14"/>
                <w:lang w:eastAsia="en-PH"/>
              </w:rPr>
            </w:pPr>
            <w:r>
              <w:rPr>
                <w:rFonts w:ascii="Courier New" w:eastAsia="Times New Roman" w:hAnsi="Courier New" w:cs="Courier New" w:hint="eastAsia"/>
                <w:color w:val="000000"/>
                <w:sz w:val="14"/>
                <w:szCs w:val="14"/>
                <w:lang w:eastAsia="en-PH"/>
              </w:rPr>
              <w:t>3.75</w:t>
            </w:r>
          </w:p>
        </w:tc>
        <w:tc>
          <w:tcPr>
            <w:tcW w:w="1170" w:type="dxa"/>
            <w:shd w:val="clear" w:color="auto" w:fill="auto"/>
            <w:vAlign w:val="bottom"/>
          </w:tcPr>
          <w:p w14:paraId="65F10910" w14:textId="77777777" w:rsidR="002D2D4D" w:rsidRDefault="00C406EB" w:rsidP="003F2546">
            <w:pPr>
              <w:spacing w:after="0" w:line="240" w:lineRule="auto"/>
              <w:jc w:val="center"/>
              <w:rPr>
                <w:rFonts w:ascii="Courier New" w:eastAsia="Times New Roman" w:hAnsi="Courier New" w:cs="Courier New"/>
                <w:color w:val="000000"/>
                <w:sz w:val="14"/>
                <w:szCs w:val="14"/>
                <w:lang w:eastAsia="en-PH"/>
              </w:rPr>
            </w:pPr>
            <w:r>
              <w:rPr>
                <w:rFonts w:ascii="Courier New" w:eastAsia="Times New Roman" w:hAnsi="Courier New" w:cs="Courier New" w:hint="eastAsia"/>
                <w:color w:val="000000"/>
                <w:sz w:val="14"/>
                <w:szCs w:val="14"/>
                <w:lang w:eastAsia="en-PH"/>
              </w:rPr>
              <w:t>Very satisfactory</w:t>
            </w:r>
          </w:p>
        </w:tc>
      </w:tr>
      <w:tr w:rsidR="002D2D4D" w14:paraId="2165C553" w14:textId="77777777" w:rsidTr="003F2546">
        <w:trPr>
          <w:trHeight w:val="410"/>
        </w:trPr>
        <w:tc>
          <w:tcPr>
            <w:tcW w:w="2610" w:type="dxa"/>
            <w:shd w:val="clear" w:color="auto" w:fill="auto"/>
            <w:vAlign w:val="center"/>
          </w:tcPr>
          <w:p w14:paraId="6AE5AA32" w14:textId="77777777" w:rsidR="002D2D4D" w:rsidRDefault="00C406EB" w:rsidP="003F2546">
            <w:pPr>
              <w:spacing w:after="0" w:line="240" w:lineRule="auto"/>
              <w:rPr>
                <w:rFonts w:ascii="Courier New" w:eastAsia="Times New Roman" w:hAnsi="Courier New" w:cs="Courier New"/>
                <w:color w:val="000000"/>
                <w:sz w:val="14"/>
                <w:szCs w:val="14"/>
                <w:lang w:eastAsia="en-PH"/>
              </w:rPr>
            </w:pPr>
            <w:r>
              <w:rPr>
                <w:rFonts w:ascii="Courier New" w:eastAsia="Times New Roman" w:hAnsi="Courier New" w:cs="Courier New" w:hint="eastAsia"/>
                <w:color w:val="000000"/>
                <w:sz w:val="14"/>
                <w:szCs w:val="14"/>
                <w:lang w:eastAsia="en-PH"/>
              </w:rPr>
              <w:t xml:space="preserve">Knowing about basic </w:t>
            </w:r>
            <w:r>
              <w:rPr>
                <w:rFonts w:ascii="Courier New" w:eastAsia="Times New Roman" w:hAnsi="Courier New" w:cs="Courier New" w:hint="eastAsia"/>
                <w:color w:val="000000"/>
                <w:sz w:val="14"/>
                <w:szCs w:val="14"/>
                <w:lang w:eastAsia="en-PH"/>
              </w:rPr>
              <w:t xml:space="preserve">computer hardware such as </w:t>
            </w:r>
            <w:r>
              <w:rPr>
                <w:rFonts w:ascii="Courier New" w:eastAsia="Times New Roman" w:hAnsi="Courier New" w:cs="Courier New"/>
                <w:color w:val="000000"/>
                <w:sz w:val="14"/>
                <w:szCs w:val="14"/>
                <w:lang w:eastAsia="en-PH"/>
              </w:rPr>
              <w:t>CD-ROM</w:t>
            </w:r>
            <w:r>
              <w:rPr>
                <w:rFonts w:ascii="Courier New" w:eastAsia="Times New Roman" w:hAnsi="Courier New" w:cs="Courier New" w:hint="eastAsia"/>
                <w:color w:val="000000"/>
                <w:sz w:val="14"/>
                <w:szCs w:val="14"/>
                <w:lang w:eastAsia="en-PH"/>
              </w:rPr>
              <w:t xml:space="preserve">, </w:t>
            </w:r>
            <w:r>
              <w:rPr>
                <w:rFonts w:ascii="Courier New" w:eastAsia="Times New Roman" w:hAnsi="Courier New" w:cs="Courier New"/>
                <w:color w:val="000000"/>
                <w:sz w:val="14"/>
                <w:szCs w:val="14"/>
                <w:lang w:eastAsia="en-PH"/>
              </w:rPr>
              <w:t>motherboard</w:t>
            </w:r>
            <w:r>
              <w:rPr>
                <w:rFonts w:ascii="Courier New" w:eastAsia="Times New Roman" w:hAnsi="Courier New" w:cs="Courier New" w:hint="eastAsia"/>
                <w:color w:val="000000"/>
                <w:sz w:val="14"/>
                <w:szCs w:val="14"/>
                <w:lang w:eastAsia="en-PH"/>
              </w:rPr>
              <w:t>, RAM and their functions.</w:t>
            </w:r>
          </w:p>
        </w:tc>
        <w:tc>
          <w:tcPr>
            <w:tcW w:w="720" w:type="dxa"/>
            <w:shd w:val="clear" w:color="auto" w:fill="auto"/>
            <w:noWrap/>
            <w:vAlign w:val="bottom"/>
          </w:tcPr>
          <w:p w14:paraId="07BF3222" w14:textId="77777777" w:rsidR="002D2D4D" w:rsidRDefault="00C406EB" w:rsidP="003F2546">
            <w:pPr>
              <w:spacing w:after="0" w:line="240" w:lineRule="auto"/>
              <w:jc w:val="center"/>
              <w:rPr>
                <w:rFonts w:ascii="Courier New" w:eastAsia="Times New Roman" w:hAnsi="Courier New" w:cs="Courier New"/>
                <w:color w:val="000000"/>
                <w:sz w:val="14"/>
                <w:szCs w:val="14"/>
                <w:lang w:eastAsia="en-PH"/>
              </w:rPr>
            </w:pPr>
            <w:r>
              <w:rPr>
                <w:rFonts w:ascii="Courier New" w:eastAsia="Times New Roman" w:hAnsi="Courier New" w:cs="Courier New" w:hint="eastAsia"/>
                <w:color w:val="000000"/>
                <w:sz w:val="14"/>
                <w:szCs w:val="14"/>
                <w:lang w:eastAsia="en-PH"/>
              </w:rPr>
              <w:t>3.71</w:t>
            </w:r>
          </w:p>
        </w:tc>
        <w:tc>
          <w:tcPr>
            <w:tcW w:w="1170" w:type="dxa"/>
            <w:shd w:val="clear" w:color="auto" w:fill="auto"/>
            <w:vAlign w:val="bottom"/>
          </w:tcPr>
          <w:p w14:paraId="4CF30077" w14:textId="77777777" w:rsidR="002D2D4D" w:rsidRDefault="00C406EB" w:rsidP="003F2546">
            <w:pPr>
              <w:spacing w:after="0" w:line="240" w:lineRule="auto"/>
              <w:jc w:val="center"/>
              <w:rPr>
                <w:rFonts w:ascii="Courier New" w:eastAsia="Times New Roman" w:hAnsi="Courier New" w:cs="Courier New"/>
                <w:color w:val="000000"/>
                <w:sz w:val="14"/>
                <w:szCs w:val="14"/>
                <w:lang w:eastAsia="en-PH"/>
              </w:rPr>
            </w:pPr>
            <w:r>
              <w:rPr>
                <w:rFonts w:ascii="Courier New" w:eastAsia="Times New Roman" w:hAnsi="Courier New" w:cs="Courier New" w:hint="eastAsia"/>
                <w:color w:val="000000"/>
                <w:sz w:val="14"/>
                <w:szCs w:val="14"/>
                <w:lang w:eastAsia="en-PH"/>
              </w:rPr>
              <w:t>Very satisfactory</w:t>
            </w:r>
          </w:p>
        </w:tc>
      </w:tr>
      <w:tr w:rsidR="002D2D4D" w14:paraId="19A256FD" w14:textId="77777777" w:rsidTr="003F2546">
        <w:trPr>
          <w:trHeight w:val="410"/>
        </w:trPr>
        <w:tc>
          <w:tcPr>
            <w:tcW w:w="2610" w:type="dxa"/>
            <w:tcBorders>
              <w:bottom w:val="single" w:sz="12" w:space="0" w:color="auto"/>
            </w:tcBorders>
            <w:shd w:val="clear" w:color="auto" w:fill="auto"/>
            <w:vAlign w:val="center"/>
          </w:tcPr>
          <w:p w14:paraId="584FD0CD" w14:textId="77777777" w:rsidR="002D2D4D" w:rsidRDefault="00C406EB" w:rsidP="003F2546">
            <w:pPr>
              <w:spacing w:after="0" w:line="240" w:lineRule="auto"/>
              <w:rPr>
                <w:rFonts w:ascii="Courier New" w:eastAsia="Times New Roman" w:hAnsi="Courier New" w:cs="Courier New"/>
                <w:color w:val="000000"/>
                <w:sz w:val="14"/>
                <w:szCs w:val="14"/>
                <w:lang w:eastAsia="en-PH"/>
              </w:rPr>
            </w:pPr>
            <w:r>
              <w:rPr>
                <w:rFonts w:ascii="Courier New" w:eastAsia="Times New Roman" w:hAnsi="Courier New" w:cs="Courier New" w:hint="eastAsia"/>
                <w:color w:val="000000"/>
                <w:sz w:val="14"/>
                <w:szCs w:val="14"/>
                <w:lang w:eastAsia="en-PH"/>
              </w:rPr>
              <w:t>Solving basic technical problems related to computer</w:t>
            </w:r>
          </w:p>
        </w:tc>
        <w:tc>
          <w:tcPr>
            <w:tcW w:w="720" w:type="dxa"/>
            <w:tcBorders>
              <w:bottom w:val="single" w:sz="12" w:space="0" w:color="auto"/>
            </w:tcBorders>
            <w:shd w:val="clear" w:color="auto" w:fill="auto"/>
            <w:noWrap/>
            <w:vAlign w:val="bottom"/>
          </w:tcPr>
          <w:p w14:paraId="090A258A" w14:textId="77777777" w:rsidR="002D2D4D" w:rsidRDefault="00C406EB" w:rsidP="003F2546">
            <w:pPr>
              <w:spacing w:after="0" w:line="240" w:lineRule="auto"/>
              <w:jc w:val="center"/>
              <w:rPr>
                <w:rFonts w:ascii="Courier New" w:eastAsia="Times New Roman" w:hAnsi="Courier New" w:cs="Courier New"/>
                <w:color w:val="000000"/>
                <w:sz w:val="14"/>
                <w:szCs w:val="14"/>
                <w:lang w:eastAsia="en-PH"/>
              </w:rPr>
            </w:pPr>
            <w:r>
              <w:rPr>
                <w:rFonts w:ascii="Courier New" w:eastAsia="Times New Roman" w:hAnsi="Courier New" w:cs="Courier New" w:hint="eastAsia"/>
                <w:color w:val="000000"/>
                <w:sz w:val="14"/>
                <w:szCs w:val="14"/>
                <w:lang w:eastAsia="en-PH"/>
              </w:rPr>
              <w:t>3.70</w:t>
            </w:r>
          </w:p>
        </w:tc>
        <w:tc>
          <w:tcPr>
            <w:tcW w:w="1170" w:type="dxa"/>
            <w:tcBorders>
              <w:bottom w:val="single" w:sz="12" w:space="0" w:color="auto"/>
            </w:tcBorders>
            <w:shd w:val="clear" w:color="auto" w:fill="auto"/>
            <w:vAlign w:val="bottom"/>
          </w:tcPr>
          <w:p w14:paraId="654EC32C" w14:textId="77777777" w:rsidR="002D2D4D" w:rsidRDefault="00C406EB" w:rsidP="003F2546">
            <w:pPr>
              <w:spacing w:after="0" w:line="240" w:lineRule="auto"/>
              <w:jc w:val="center"/>
              <w:rPr>
                <w:rFonts w:ascii="Courier New" w:eastAsia="Times New Roman" w:hAnsi="Courier New" w:cs="Courier New"/>
                <w:color w:val="000000"/>
                <w:sz w:val="14"/>
                <w:szCs w:val="14"/>
                <w:lang w:eastAsia="en-PH"/>
              </w:rPr>
            </w:pPr>
            <w:r>
              <w:rPr>
                <w:rFonts w:ascii="Courier New" w:eastAsia="Times New Roman" w:hAnsi="Courier New" w:cs="Courier New" w:hint="eastAsia"/>
                <w:color w:val="000000"/>
                <w:sz w:val="14"/>
                <w:szCs w:val="14"/>
                <w:lang w:eastAsia="en-PH"/>
              </w:rPr>
              <w:t>Very satisfactory</w:t>
            </w:r>
          </w:p>
        </w:tc>
      </w:tr>
      <w:tr w:rsidR="002D2D4D" w14:paraId="09BDA8B4" w14:textId="77777777" w:rsidTr="003F2546">
        <w:trPr>
          <w:trHeight w:val="315"/>
        </w:trPr>
        <w:tc>
          <w:tcPr>
            <w:tcW w:w="2610" w:type="dxa"/>
            <w:tcBorders>
              <w:top w:val="single" w:sz="12" w:space="0" w:color="auto"/>
              <w:bottom w:val="single" w:sz="12" w:space="0" w:color="auto"/>
            </w:tcBorders>
            <w:shd w:val="clear" w:color="auto" w:fill="auto"/>
            <w:noWrap/>
            <w:vAlign w:val="bottom"/>
          </w:tcPr>
          <w:p w14:paraId="03EFDFE3" w14:textId="77777777" w:rsidR="002D2D4D" w:rsidRDefault="00C406EB" w:rsidP="003F2546">
            <w:pPr>
              <w:spacing w:after="0" w:line="240" w:lineRule="auto"/>
              <w:rPr>
                <w:rFonts w:ascii="Courier New" w:eastAsia="Times New Roman" w:hAnsi="Courier New" w:cs="Courier New"/>
                <w:b/>
                <w:bCs/>
                <w:color w:val="000000"/>
                <w:sz w:val="14"/>
                <w:szCs w:val="14"/>
                <w:lang w:eastAsia="en-PH"/>
              </w:rPr>
            </w:pPr>
            <w:r>
              <w:rPr>
                <w:rFonts w:ascii="Courier New" w:eastAsia="Times New Roman" w:hAnsi="Courier New" w:cs="Courier New"/>
                <w:b/>
                <w:bCs/>
                <w:color w:val="000000"/>
                <w:sz w:val="14"/>
                <w:szCs w:val="14"/>
                <w:lang w:eastAsia="en-PH"/>
              </w:rPr>
              <w:t xml:space="preserve">          </w:t>
            </w:r>
            <w:r>
              <w:rPr>
                <w:rFonts w:ascii="Courier New" w:eastAsia="Times New Roman" w:hAnsi="Courier New" w:cs="Courier New" w:hint="eastAsia"/>
                <w:b/>
                <w:bCs/>
                <w:color w:val="000000"/>
                <w:sz w:val="14"/>
                <w:szCs w:val="14"/>
                <w:lang w:eastAsia="en-PH"/>
              </w:rPr>
              <w:t>Overall Mean</w:t>
            </w:r>
          </w:p>
        </w:tc>
        <w:tc>
          <w:tcPr>
            <w:tcW w:w="720" w:type="dxa"/>
            <w:tcBorders>
              <w:top w:val="single" w:sz="12" w:space="0" w:color="auto"/>
              <w:bottom w:val="single" w:sz="12" w:space="0" w:color="auto"/>
            </w:tcBorders>
            <w:shd w:val="clear" w:color="auto" w:fill="auto"/>
            <w:noWrap/>
            <w:vAlign w:val="bottom"/>
          </w:tcPr>
          <w:p w14:paraId="246CAEE1" w14:textId="77777777" w:rsidR="002D2D4D" w:rsidRDefault="00C406EB" w:rsidP="003F2546">
            <w:pPr>
              <w:spacing w:after="0" w:line="240" w:lineRule="auto"/>
              <w:jc w:val="center"/>
              <w:rPr>
                <w:rFonts w:ascii="Courier New" w:eastAsia="Times New Roman" w:hAnsi="Courier New" w:cs="Courier New"/>
                <w:b/>
                <w:bCs/>
                <w:color w:val="000000"/>
                <w:sz w:val="14"/>
                <w:szCs w:val="14"/>
                <w:lang w:eastAsia="en-PH"/>
              </w:rPr>
            </w:pPr>
            <w:r>
              <w:rPr>
                <w:rFonts w:ascii="Courier New" w:eastAsia="Times New Roman" w:hAnsi="Courier New" w:cs="Courier New" w:hint="eastAsia"/>
                <w:b/>
                <w:bCs/>
                <w:color w:val="000000"/>
                <w:sz w:val="14"/>
                <w:szCs w:val="14"/>
                <w:lang w:eastAsia="en-PH"/>
              </w:rPr>
              <w:t>4.08</w:t>
            </w:r>
          </w:p>
        </w:tc>
        <w:tc>
          <w:tcPr>
            <w:tcW w:w="1170" w:type="dxa"/>
            <w:tcBorders>
              <w:top w:val="single" w:sz="12" w:space="0" w:color="auto"/>
              <w:bottom w:val="single" w:sz="12" w:space="0" w:color="auto"/>
            </w:tcBorders>
            <w:shd w:val="clear" w:color="auto" w:fill="auto"/>
            <w:vAlign w:val="bottom"/>
          </w:tcPr>
          <w:p w14:paraId="787DB60A" w14:textId="77777777" w:rsidR="002D2D4D" w:rsidRDefault="00C406EB" w:rsidP="003F2546">
            <w:pPr>
              <w:spacing w:after="0" w:line="240" w:lineRule="auto"/>
              <w:jc w:val="center"/>
              <w:rPr>
                <w:rFonts w:ascii="Courier New" w:eastAsia="Times New Roman" w:hAnsi="Courier New" w:cs="Courier New"/>
                <w:b/>
                <w:bCs/>
                <w:color w:val="000000"/>
                <w:sz w:val="14"/>
                <w:szCs w:val="14"/>
                <w:lang w:eastAsia="en-PH"/>
              </w:rPr>
            </w:pPr>
            <w:r>
              <w:rPr>
                <w:rFonts w:ascii="Courier New" w:eastAsia="Times New Roman" w:hAnsi="Courier New" w:cs="Courier New" w:hint="eastAsia"/>
                <w:b/>
                <w:bCs/>
                <w:color w:val="000000"/>
                <w:sz w:val="14"/>
                <w:szCs w:val="14"/>
                <w:lang w:eastAsia="en-PH"/>
              </w:rPr>
              <w:t>V</w:t>
            </w:r>
            <w:r>
              <w:rPr>
                <w:rFonts w:ascii="Courier New" w:eastAsia="Times New Roman" w:hAnsi="Courier New" w:cs="Courier New"/>
                <w:b/>
                <w:bCs/>
                <w:color w:val="000000"/>
                <w:sz w:val="14"/>
                <w:szCs w:val="14"/>
                <w:lang w:eastAsia="en-PH"/>
              </w:rPr>
              <w:t>S</w:t>
            </w:r>
          </w:p>
        </w:tc>
      </w:tr>
    </w:tbl>
    <w:p w14:paraId="4BFDB9A9" w14:textId="77777777" w:rsidR="002D2D4D" w:rsidRDefault="002D2D4D">
      <w:pPr>
        <w:spacing w:after="0" w:line="240" w:lineRule="auto"/>
        <w:rPr>
          <w:rFonts w:ascii="Times New Roman" w:eastAsia="Calibri" w:hAnsi="Times New Roman" w:cs="Times New Roman"/>
          <w:i/>
          <w:iCs/>
          <w:kern w:val="2"/>
          <w:sz w:val="24"/>
          <w:szCs w:val="24"/>
          <w:lang w:val="en-US" w:eastAsia="en-PH"/>
          <w14:ligatures w14:val="standardContextual"/>
        </w:rPr>
      </w:pPr>
    </w:p>
    <w:p w14:paraId="5FC8720B" w14:textId="77777777" w:rsidR="002D2D4D" w:rsidRDefault="00C406EB">
      <w:pPr>
        <w:spacing w:after="0" w:line="240" w:lineRule="auto"/>
        <w:rPr>
          <w:rFonts w:ascii="Times New Roman" w:eastAsia="Calibri" w:hAnsi="Times New Roman" w:cs="Times New Roman"/>
          <w:i/>
          <w:iCs/>
          <w:kern w:val="2"/>
          <w:sz w:val="24"/>
          <w:szCs w:val="24"/>
          <w:lang w:val="en-US" w:eastAsia="en-PH"/>
          <w14:ligatures w14:val="standardContextual"/>
        </w:rPr>
      </w:pPr>
      <w:r>
        <w:rPr>
          <w:rFonts w:ascii="Times New Roman" w:eastAsia="Calibri" w:hAnsi="Times New Roman" w:cs="Times New Roman"/>
          <w:i/>
          <w:iCs/>
          <w:kern w:val="2"/>
          <w:sz w:val="24"/>
          <w:szCs w:val="24"/>
          <w:lang w:val="en-US" w:eastAsia="en-PH"/>
          <w14:ligatures w14:val="standardContextual"/>
        </w:rPr>
        <w:t xml:space="preserve"> English Teachers’ Pedagogical Knowledge </w:t>
      </w:r>
    </w:p>
    <w:p w14:paraId="27CBEE2F" w14:textId="77777777" w:rsidR="002D2D4D" w:rsidRDefault="002D2D4D">
      <w:pPr>
        <w:spacing w:after="0" w:line="240" w:lineRule="auto"/>
        <w:jc w:val="both"/>
        <w:rPr>
          <w:rFonts w:ascii="Courier New" w:eastAsia="Calibri" w:hAnsi="Courier New" w:cs="Courier New"/>
          <w:b/>
          <w:bCs/>
          <w:kern w:val="2"/>
          <w:sz w:val="24"/>
          <w:szCs w:val="24"/>
          <w:lang w:val="en-US" w:eastAsia="en-PH"/>
          <w14:ligatures w14:val="standardContextual"/>
        </w:rPr>
      </w:pPr>
    </w:p>
    <w:p w14:paraId="557D40EA" w14:textId="48B6CBE5" w:rsidR="002D2D4D" w:rsidRDefault="00C406EB">
      <w:pPr>
        <w:snapToGrid w:val="0"/>
        <w:spacing w:after="0" w:line="240" w:lineRule="auto"/>
        <w:ind w:firstLine="720"/>
        <w:jc w:val="both"/>
        <w:rPr>
          <w:rFonts w:ascii="Times New Roman" w:eastAsia="Calibri" w:hAnsi="Times New Roman" w:cs="Times New Roman"/>
          <w:kern w:val="2"/>
          <w:sz w:val="24"/>
          <w:szCs w:val="24"/>
          <w:lang w:eastAsia="en-PH"/>
          <w14:ligatures w14:val="standardContextual"/>
        </w:rPr>
      </w:pPr>
      <w:r>
        <w:rPr>
          <w:rFonts w:ascii="Times New Roman" w:eastAsia="Calibri" w:hAnsi="Times New Roman" w:cs="Times New Roman"/>
          <w:kern w:val="2"/>
          <w:sz w:val="24"/>
          <w:szCs w:val="24"/>
          <w:lang w:eastAsia="en-PH"/>
          <w14:ligatures w14:val="standardContextual"/>
        </w:rPr>
        <w:t xml:space="preserve">Table </w:t>
      </w:r>
      <w:r w:rsidR="0024381D">
        <w:rPr>
          <w:rFonts w:ascii="Times New Roman" w:eastAsia="Calibri" w:hAnsi="Times New Roman" w:cs="Times New Roman"/>
          <w:kern w:val="2"/>
          <w:sz w:val="24"/>
          <w:szCs w:val="24"/>
          <w:lang w:eastAsia="en-PH"/>
          <w14:ligatures w14:val="standardContextual"/>
        </w:rPr>
        <w:t>2</w:t>
      </w:r>
      <w:r>
        <w:rPr>
          <w:rFonts w:ascii="Times New Roman" w:eastAsia="Calibri" w:hAnsi="Times New Roman" w:cs="Times New Roman"/>
          <w:kern w:val="2"/>
          <w:sz w:val="24"/>
          <w:szCs w:val="24"/>
          <w:lang w:eastAsia="en-PH"/>
          <w14:ligatures w14:val="standardContextual"/>
        </w:rPr>
        <w:t xml:space="preserve"> reveals that the English teachers demonstrated a high level of Pedagogical Knowledge (PK), with an overall mean of 4.30, interpreted as “Excellent.” This indicates that the respondents possess strong pedagogical competence, particularly in planning and de</w:t>
      </w:r>
      <w:r>
        <w:rPr>
          <w:rFonts w:ascii="Times New Roman" w:eastAsia="Calibri" w:hAnsi="Times New Roman" w:cs="Times New Roman"/>
          <w:kern w:val="2"/>
          <w:sz w:val="24"/>
          <w:szCs w:val="24"/>
          <w:lang w:eastAsia="en-PH"/>
          <w14:ligatures w14:val="standardContextual"/>
        </w:rPr>
        <w:t>livering instruction tailored to the needs of English learners</w:t>
      </w:r>
    </w:p>
    <w:p w14:paraId="0FB84688" w14:textId="77777777" w:rsidR="00B779EB" w:rsidRDefault="00B779EB">
      <w:pPr>
        <w:snapToGrid w:val="0"/>
        <w:spacing w:after="0" w:line="240" w:lineRule="auto"/>
        <w:ind w:firstLine="720"/>
        <w:jc w:val="both"/>
        <w:rPr>
          <w:rFonts w:ascii="Times New Roman" w:eastAsia="Calibri" w:hAnsi="Times New Roman" w:cs="Times New Roman"/>
          <w:kern w:val="2"/>
          <w:sz w:val="24"/>
          <w:szCs w:val="24"/>
          <w:lang w:eastAsia="en-PH"/>
          <w14:ligatures w14:val="standardContextual"/>
        </w:rPr>
      </w:pPr>
    </w:p>
    <w:p w14:paraId="58DC92A7" w14:textId="27B8DFC4" w:rsidR="00B779EB" w:rsidRPr="00B779EB" w:rsidRDefault="00B779EB" w:rsidP="00B779EB">
      <w:pPr>
        <w:snapToGrid w:val="0"/>
        <w:spacing w:after="0" w:line="240" w:lineRule="auto"/>
        <w:ind w:firstLine="720"/>
        <w:jc w:val="center"/>
        <w:rPr>
          <w:rFonts w:ascii="Times New Roman" w:eastAsia="Calibri" w:hAnsi="Times New Roman" w:cs="Times New Roman"/>
          <w:kern w:val="2"/>
          <w:sz w:val="24"/>
          <w:szCs w:val="24"/>
          <w:lang w:eastAsia="en-PH"/>
          <w14:ligatures w14:val="standardContextual"/>
        </w:rPr>
      </w:pPr>
      <w:r w:rsidRPr="00B779EB">
        <w:rPr>
          <w:rFonts w:ascii="Times New Roman" w:eastAsia="Calibri" w:hAnsi="Times New Roman" w:cs="Times New Roman"/>
          <w:kern w:val="2"/>
          <w:sz w:val="24"/>
          <w:szCs w:val="24"/>
          <w:lang w:eastAsia="en-PH"/>
          <w14:ligatures w14:val="standardContextual"/>
        </w:rPr>
        <w:t>Table 2</w:t>
      </w:r>
    </w:p>
    <w:p w14:paraId="4130218E" w14:textId="79A7BD51" w:rsidR="002D2D4D" w:rsidRDefault="00B779EB" w:rsidP="00B779EB">
      <w:pPr>
        <w:snapToGrid w:val="0"/>
        <w:spacing w:after="0" w:line="240" w:lineRule="auto"/>
        <w:ind w:firstLine="720"/>
        <w:jc w:val="center"/>
        <w:rPr>
          <w:rFonts w:ascii="Times New Roman" w:eastAsia="Calibri" w:hAnsi="Times New Roman" w:cs="Times New Roman"/>
          <w:kern w:val="2"/>
          <w:sz w:val="24"/>
          <w:szCs w:val="24"/>
          <w:lang w:eastAsia="en-PH"/>
          <w14:ligatures w14:val="standardContextual"/>
        </w:rPr>
      </w:pPr>
      <w:r w:rsidRPr="00B779EB">
        <w:rPr>
          <w:rFonts w:ascii="Times New Roman" w:eastAsia="Calibri" w:hAnsi="Times New Roman" w:cs="Times New Roman"/>
          <w:kern w:val="2"/>
          <w:sz w:val="24"/>
          <w:szCs w:val="24"/>
          <w:lang w:eastAsia="en-PH"/>
          <w14:ligatures w14:val="standardContextual"/>
        </w:rPr>
        <w:t>Level of   PK   of   English Teachers</w:t>
      </w:r>
    </w:p>
    <w:p w14:paraId="6D2BCD8A" w14:textId="77777777" w:rsidR="00B779EB" w:rsidRDefault="00B779EB">
      <w:pPr>
        <w:snapToGrid w:val="0"/>
        <w:spacing w:after="0" w:line="240" w:lineRule="auto"/>
        <w:ind w:firstLine="720"/>
        <w:jc w:val="both"/>
        <w:rPr>
          <w:rFonts w:ascii="Times New Roman" w:eastAsia="Calibri" w:hAnsi="Times New Roman" w:cs="Times New Roman"/>
          <w:kern w:val="2"/>
          <w:sz w:val="24"/>
          <w:szCs w:val="24"/>
          <w:lang w:eastAsia="en-PH"/>
          <w14:ligatures w14:val="standardContextual"/>
        </w:rPr>
      </w:pPr>
    </w:p>
    <w:p w14:paraId="74771C20" w14:textId="77777777" w:rsidR="00B779EB" w:rsidRDefault="00B779EB">
      <w:pPr>
        <w:snapToGrid w:val="0"/>
        <w:spacing w:after="0" w:line="240" w:lineRule="auto"/>
        <w:ind w:firstLine="720"/>
        <w:jc w:val="both"/>
        <w:rPr>
          <w:rFonts w:ascii="Times New Roman" w:eastAsia="Calibri" w:hAnsi="Times New Roman" w:cs="Times New Roman"/>
          <w:kern w:val="2"/>
          <w:sz w:val="24"/>
          <w:szCs w:val="24"/>
          <w:lang w:eastAsia="en-PH"/>
          <w14:ligatures w14:val="standardContextual"/>
        </w:rPr>
      </w:pPr>
    </w:p>
    <w:p w14:paraId="58050836" w14:textId="77777777" w:rsidR="00B779EB" w:rsidRDefault="00B779EB">
      <w:pPr>
        <w:snapToGrid w:val="0"/>
        <w:spacing w:after="0" w:line="240" w:lineRule="auto"/>
        <w:ind w:firstLine="720"/>
        <w:jc w:val="both"/>
        <w:rPr>
          <w:rFonts w:ascii="Times New Roman" w:eastAsia="Calibri" w:hAnsi="Times New Roman" w:cs="Times New Roman"/>
          <w:kern w:val="2"/>
          <w:sz w:val="24"/>
          <w:szCs w:val="24"/>
          <w:lang w:eastAsia="en-PH"/>
          <w14:ligatures w14:val="standardContextual"/>
        </w:rPr>
      </w:pPr>
    </w:p>
    <w:p w14:paraId="57FC5371" w14:textId="77777777" w:rsidR="00B779EB" w:rsidRDefault="00B779EB">
      <w:pPr>
        <w:snapToGrid w:val="0"/>
        <w:spacing w:after="0" w:line="240" w:lineRule="auto"/>
        <w:ind w:firstLine="720"/>
        <w:jc w:val="both"/>
        <w:rPr>
          <w:rFonts w:ascii="Times New Roman" w:eastAsia="Calibri" w:hAnsi="Times New Roman" w:cs="Times New Roman"/>
          <w:kern w:val="2"/>
          <w:sz w:val="24"/>
          <w:szCs w:val="24"/>
          <w:lang w:eastAsia="en-PH"/>
          <w14:ligatures w14:val="standardContextual"/>
        </w:rPr>
      </w:pPr>
    </w:p>
    <w:p w14:paraId="6E84288A" w14:textId="5418D6FC" w:rsidR="002D2D4D" w:rsidRDefault="00C406EB">
      <w:pPr>
        <w:snapToGrid w:val="0"/>
        <w:spacing w:after="0" w:line="240" w:lineRule="auto"/>
        <w:ind w:firstLine="720"/>
        <w:jc w:val="both"/>
        <w:rPr>
          <w:rFonts w:ascii="Times New Roman" w:eastAsia="Calibri" w:hAnsi="Times New Roman" w:cs="Times New Roman"/>
          <w:kern w:val="2"/>
          <w:sz w:val="24"/>
          <w:szCs w:val="24"/>
          <w:lang w:eastAsia="en-PH"/>
          <w14:ligatures w14:val="standardContextual"/>
        </w:rPr>
      </w:pPr>
      <w:r>
        <w:rPr>
          <w:rFonts w:ascii="Times New Roman" w:eastAsia="Calibri" w:hAnsi="Times New Roman" w:cs="Times New Roman"/>
          <w:kern w:val="2"/>
          <w:sz w:val="24"/>
          <w:szCs w:val="24"/>
          <w:lang w:eastAsia="en-PH"/>
          <w14:ligatures w14:val="standardContextual"/>
        </w:rPr>
        <w:t>The highest-rated items are “Using varied techniques in assessing students’ performance in English” (4.47) and “Using student-centered approac</w:t>
      </w:r>
      <w:r>
        <w:rPr>
          <w:rFonts w:ascii="Times New Roman" w:eastAsia="Calibri" w:hAnsi="Times New Roman" w:cs="Times New Roman"/>
          <w:kern w:val="2"/>
          <w:sz w:val="24"/>
          <w:szCs w:val="24"/>
          <w:lang w:eastAsia="en-PH"/>
          <w14:ligatures w14:val="standardContextual"/>
        </w:rPr>
        <w:t xml:space="preserve">hes to achieve specific objectives of my lesson” (4.44), both rated as “Excellent.” These findings suggest that the teachers are not only focused on effective instruction but are also assessment-literate and reflective in their practice. </w:t>
      </w:r>
      <w:r>
        <w:rPr>
          <w:rFonts w:ascii="Times New Roman" w:eastAsia="Aptos" w:hAnsi="Times New Roman" w:cs="Times New Roman"/>
          <w:kern w:val="2"/>
          <w:sz w:val="24"/>
          <w:szCs w:val="24"/>
          <w14:ligatures w14:val="standardContextual"/>
        </w:rPr>
        <w:t xml:space="preserve">This is supported </w:t>
      </w:r>
      <w:r>
        <w:rPr>
          <w:rFonts w:ascii="Times New Roman" w:eastAsia="Aptos" w:hAnsi="Times New Roman" w:cs="Times New Roman"/>
          <w:kern w:val="2"/>
          <w:sz w:val="24"/>
          <w:szCs w:val="24"/>
          <w14:ligatures w14:val="standardContextual"/>
        </w:rPr>
        <w:t xml:space="preserve">by the studies of Alshammari, (2021) </w:t>
      </w:r>
      <w:proofErr w:type="spellStart"/>
      <w:r>
        <w:rPr>
          <w:rFonts w:ascii="Times New Roman" w:eastAsia="Aptos" w:hAnsi="Times New Roman" w:cs="Times New Roman"/>
          <w:kern w:val="2"/>
          <w:sz w:val="24"/>
          <w:szCs w:val="24"/>
          <w14:ligatures w14:val="standardContextual"/>
        </w:rPr>
        <w:t>Abubakir</w:t>
      </w:r>
      <w:proofErr w:type="spellEnd"/>
      <w:r>
        <w:rPr>
          <w:rFonts w:ascii="Times New Roman" w:eastAsia="Aptos" w:hAnsi="Times New Roman" w:cs="Times New Roman"/>
          <w:kern w:val="2"/>
          <w:sz w:val="24"/>
          <w:szCs w:val="24"/>
          <w14:ligatures w14:val="standardContextual"/>
        </w:rPr>
        <w:t xml:space="preserve"> and </w:t>
      </w:r>
      <w:proofErr w:type="spellStart"/>
      <w:r>
        <w:rPr>
          <w:rFonts w:ascii="Times New Roman" w:eastAsia="Aptos" w:hAnsi="Times New Roman" w:cs="Times New Roman"/>
          <w:kern w:val="2"/>
          <w:sz w:val="24"/>
          <w:szCs w:val="24"/>
          <w14:ligatures w14:val="standardContextual"/>
        </w:rPr>
        <w:t>Alshaboul</w:t>
      </w:r>
      <w:proofErr w:type="spellEnd"/>
      <w:r>
        <w:rPr>
          <w:rFonts w:ascii="Times New Roman" w:eastAsia="Aptos" w:hAnsi="Times New Roman" w:cs="Times New Roman"/>
          <w:kern w:val="2"/>
          <w:sz w:val="24"/>
          <w:szCs w:val="24"/>
          <w14:ligatures w14:val="standardContextual"/>
        </w:rPr>
        <w:t xml:space="preserve"> (2021) and </w:t>
      </w:r>
      <w:proofErr w:type="spellStart"/>
      <w:r>
        <w:rPr>
          <w:rFonts w:ascii="Times New Roman" w:eastAsia="Aptos" w:hAnsi="Times New Roman" w:cs="Times New Roman"/>
          <w:kern w:val="2"/>
          <w:sz w:val="24"/>
          <w:szCs w:val="24"/>
          <w14:ligatures w14:val="standardContextual"/>
        </w:rPr>
        <w:t>Pangket</w:t>
      </w:r>
      <w:proofErr w:type="spellEnd"/>
      <w:r>
        <w:rPr>
          <w:rFonts w:ascii="Times New Roman" w:eastAsia="Aptos" w:hAnsi="Times New Roman" w:cs="Times New Roman"/>
          <w:kern w:val="2"/>
          <w:sz w:val="24"/>
          <w:szCs w:val="24"/>
          <w14:ligatures w14:val="standardContextual"/>
        </w:rPr>
        <w:t xml:space="preserve"> (2022) which found that English teachers exhibit strong pedagogical abilities.  </w:t>
      </w:r>
      <w:r>
        <w:rPr>
          <w:rFonts w:ascii="Times New Roman" w:eastAsia="Calibri" w:hAnsi="Times New Roman" w:cs="Times New Roman"/>
          <w:kern w:val="2"/>
          <w:sz w:val="24"/>
          <w:szCs w:val="24"/>
          <w:lang w:eastAsia="en-PH"/>
          <w14:ligatures w14:val="standardContextual"/>
        </w:rPr>
        <w:t xml:space="preserve">On the other hand, the lowest-rated items—though still rated positively—are “Addressing language </w:t>
      </w:r>
      <w:r>
        <w:rPr>
          <w:rFonts w:ascii="Times New Roman" w:eastAsia="Calibri" w:hAnsi="Times New Roman" w:cs="Times New Roman"/>
          <w:kern w:val="2"/>
          <w:sz w:val="24"/>
          <w:szCs w:val="24"/>
          <w:lang w:eastAsia="en-PH"/>
          <w14:ligatures w14:val="standardContextual"/>
        </w:rPr>
        <w:t>learning difficulties</w:t>
      </w:r>
      <w:r>
        <w:rPr>
          <w:rFonts w:ascii="Times New Roman" w:eastAsia="Calibri" w:hAnsi="Times New Roman" w:cs="Times New Roman"/>
          <w:kern w:val="2"/>
          <w:sz w:val="24"/>
          <w:szCs w:val="24"/>
          <w:lang w:val="en-US" w:eastAsia="en-PH"/>
          <w14:ligatures w14:val="standardContextual"/>
        </w:rPr>
        <w:t xml:space="preserve"> </w:t>
      </w:r>
      <w:r>
        <w:rPr>
          <w:rFonts w:ascii="Times New Roman" w:eastAsia="Calibri" w:hAnsi="Times New Roman" w:cs="Times New Roman"/>
          <w:kern w:val="2"/>
          <w:sz w:val="24"/>
          <w:szCs w:val="24"/>
          <w:lang w:eastAsia="en-PH"/>
          <w14:ligatures w14:val="standardContextual"/>
        </w:rPr>
        <w:t xml:space="preserve">effectively” (4.09) and “Managing classroom </w:t>
      </w:r>
      <w:r>
        <w:rPr>
          <w:rFonts w:ascii="Times New Roman" w:eastAsia="Calibri" w:hAnsi="Times New Roman" w:cs="Times New Roman"/>
          <w:kern w:val="2"/>
          <w:sz w:val="24"/>
          <w:szCs w:val="24"/>
          <w:lang w:eastAsia="en-PH"/>
          <w14:ligatures w14:val="standardContextual"/>
        </w:rPr>
        <w:t xml:space="preserve">dynamics in English/EFL settings” (4.18), both under the “Very satisfactory” category. </w:t>
      </w:r>
    </w:p>
    <w:p w14:paraId="5F141BCF" w14:textId="77777777" w:rsidR="002D2D4D" w:rsidRDefault="002D2D4D">
      <w:pPr>
        <w:snapToGrid w:val="0"/>
        <w:spacing w:after="0" w:line="240" w:lineRule="auto"/>
        <w:jc w:val="both"/>
        <w:rPr>
          <w:rFonts w:ascii="Times New Roman" w:eastAsia="Calibri" w:hAnsi="Times New Roman" w:cs="Times New Roman"/>
          <w:b/>
          <w:bCs/>
          <w:kern w:val="2"/>
          <w:sz w:val="24"/>
          <w:szCs w:val="24"/>
          <w:lang w:eastAsia="en-PH"/>
          <w14:ligatures w14:val="standardContextual"/>
        </w:rPr>
      </w:pPr>
    </w:p>
    <w:p w14:paraId="239F26FA" w14:textId="2476D28F" w:rsidR="002D2D4D" w:rsidRDefault="002D2D4D">
      <w:pPr>
        <w:pStyle w:val="NoSpacing"/>
        <w:rPr>
          <w:rFonts w:ascii="Times New Roman" w:hAnsi="Times New Roman" w:cs="Times New Roman"/>
          <w:b/>
          <w:bCs/>
          <w:sz w:val="24"/>
          <w:szCs w:val="24"/>
        </w:rPr>
      </w:pPr>
    </w:p>
    <w:tbl>
      <w:tblPr>
        <w:tblpPr w:leftFromText="180" w:rightFromText="180" w:vertAnchor="text" w:horzAnchor="margin" w:tblpY="2122"/>
        <w:tblW w:w="4230" w:type="dxa"/>
        <w:tblLayout w:type="fixed"/>
        <w:tblLook w:val="04A0" w:firstRow="1" w:lastRow="0" w:firstColumn="1" w:lastColumn="0" w:noHBand="0" w:noVBand="1"/>
      </w:tblPr>
      <w:tblGrid>
        <w:gridCol w:w="2610"/>
        <w:gridCol w:w="630"/>
        <w:gridCol w:w="990"/>
      </w:tblGrid>
      <w:tr w:rsidR="002D2D4D" w14:paraId="3954C2E0" w14:textId="77777777" w:rsidTr="0024381D">
        <w:trPr>
          <w:trHeight w:val="330"/>
        </w:trPr>
        <w:tc>
          <w:tcPr>
            <w:tcW w:w="2610" w:type="dxa"/>
            <w:tcBorders>
              <w:top w:val="single" w:sz="12" w:space="0" w:color="auto"/>
              <w:bottom w:val="single" w:sz="12" w:space="0" w:color="auto"/>
            </w:tcBorders>
            <w:shd w:val="clear" w:color="auto" w:fill="auto"/>
            <w:vAlign w:val="center"/>
          </w:tcPr>
          <w:p w14:paraId="2BA6FD65" w14:textId="77777777" w:rsidR="002D2D4D" w:rsidRDefault="00C406EB" w:rsidP="0024381D">
            <w:pPr>
              <w:spacing w:after="0" w:line="240" w:lineRule="auto"/>
              <w:jc w:val="both"/>
              <w:rPr>
                <w:rFonts w:ascii="Courier New" w:eastAsia="Times New Roman" w:hAnsi="Courier New" w:cs="Courier New"/>
                <w:b/>
                <w:bCs/>
                <w:color w:val="000000"/>
                <w:sz w:val="16"/>
                <w:szCs w:val="16"/>
                <w:lang w:eastAsia="en-PH"/>
              </w:rPr>
            </w:pPr>
            <w:r>
              <w:rPr>
                <w:rFonts w:ascii="Courier New" w:eastAsia="Times New Roman" w:hAnsi="Courier New" w:cs="Courier New" w:hint="eastAsia"/>
                <w:b/>
                <w:bCs/>
                <w:color w:val="000000"/>
                <w:sz w:val="16"/>
                <w:szCs w:val="16"/>
                <w:lang w:eastAsia="en-PH"/>
              </w:rPr>
              <w:t xml:space="preserve">   Pedagogical Knowledge</w:t>
            </w:r>
          </w:p>
        </w:tc>
        <w:tc>
          <w:tcPr>
            <w:tcW w:w="630" w:type="dxa"/>
            <w:tcBorders>
              <w:top w:val="single" w:sz="12" w:space="0" w:color="auto"/>
              <w:bottom w:val="single" w:sz="12" w:space="0" w:color="auto"/>
            </w:tcBorders>
            <w:shd w:val="clear" w:color="auto" w:fill="auto"/>
          </w:tcPr>
          <w:p w14:paraId="4053C47D" w14:textId="77777777" w:rsidR="002D2D4D" w:rsidRDefault="00C406EB" w:rsidP="0024381D">
            <w:pPr>
              <w:spacing w:after="0" w:line="240" w:lineRule="auto"/>
              <w:jc w:val="center"/>
              <w:rPr>
                <w:rFonts w:ascii="Courier New" w:eastAsia="Times New Roman" w:hAnsi="Courier New" w:cs="Courier New"/>
                <w:b/>
                <w:bCs/>
                <w:color w:val="000000"/>
                <w:sz w:val="16"/>
                <w:szCs w:val="16"/>
                <w:lang w:eastAsia="en-PH"/>
              </w:rPr>
            </w:pPr>
            <w:r>
              <w:rPr>
                <w:rFonts w:ascii="Courier New" w:eastAsia="Times New Roman" w:hAnsi="Courier New" w:cs="Courier New"/>
                <w:b/>
                <w:bCs/>
                <w:color w:val="000000"/>
                <w:sz w:val="16"/>
                <w:szCs w:val="16"/>
                <w:lang w:eastAsia="en-PH"/>
              </w:rPr>
              <w:t>M</w:t>
            </w:r>
            <w:r>
              <w:rPr>
                <w:rFonts w:ascii="Courier New" w:eastAsia="Times New Roman" w:hAnsi="Courier New" w:cs="Courier New" w:hint="eastAsia"/>
                <w:b/>
                <w:bCs/>
                <w:color w:val="000000"/>
                <w:sz w:val="16"/>
                <w:szCs w:val="16"/>
                <w:lang w:eastAsia="en-PH"/>
              </w:rPr>
              <w:t>ean</w:t>
            </w:r>
          </w:p>
        </w:tc>
        <w:tc>
          <w:tcPr>
            <w:tcW w:w="990" w:type="dxa"/>
            <w:tcBorders>
              <w:top w:val="single" w:sz="12" w:space="0" w:color="auto"/>
              <w:bottom w:val="single" w:sz="12" w:space="0" w:color="auto"/>
            </w:tcBorders>
            <w:shd w:val="clear" w:color="auto" w:fill="auto"/>
            <w:noWrap/>
            <w:vAlign w:val="center"/>
          </w:tcPr>
          <w:p w14:paraId="68A5BD1C" w14:textId="77777777" w:rsidR="002D2D4D" w:rsidRDefault="00C406EB" w:rsidP="0024381D">
            <w:pPr>
              <w:spacing w:after="0" w:line="240" w:lineRule="auto"/>
              <w:rPr>
                <w:rFonts w:ascii="Courier New" w:eastAsia="Times New Roman" w:hAnsi="Courier New" w:cs="Courier New"/>
                <w:b/>
                <w:bCs/>
                <w:color w:val="000000"/>
                <w:sz w:val="16"/>
                <w:szCs w:val="16"/>
                <w:lang w:eastAsia="en-PH"/>
              </w:rPr>
            </w:pPr>
            <w:r>
              <w:rPr>
                <w:rFonts w:ascii="Courier New" w:eastAsia="Times New Roman" w:hAnsi="Courier New" w:cs="Courier New" w:hint="eastAsia"/>
                <w:b/>
                <w:bCs/>
                <w:color w:val="000000"/>
                <w:sz w:val="16"/>
                <w:szCs w:val="16"/>
                <w:lang w:eastAsia="en-PH"/>
              </w:rPr>
              <w:t>Int</w:t>
            </w:r>
            <w:r>
              <w:rPr>
                <w:rFonts w:ascii="Courier New" w:eastAsia="Times New Roman" w:hAnsi="Courier New" w:cs="Courier New"/>
                <w:b/>
                <w:bCs/>
                <w:color w:val="000000"/>
                <w:sz w:val="16"/>
                <w:szCs w:val="16"/>
                <w:lang w:eastAsia="en-PH"/>
              </w:rPr>
              <w:t>erp.</w:t>
            </w:r>
          </w:p>
        </w:tc>
      </w:tr>
      <w:tr w:rsidR="002D2D4D" w14:paraId="376BEE69" w14:textId="77777777" w:rsidTr="0024381D">
        <w:trPr>
          <w:trHeight w:val="591"/>
        </w:trPr>
        <w:tc>
          <w:tcPr>
            <w:tcW w:w="2610" w:type="dxa"/>
            <w:tcBorders>
              <w:top w:val="single" w:sz="12" w:space="0" w:color="auto"/>
            </w:tcBorders>
            <w:shd w:val="clear" w:color="auto" w:fill="auto"/>
            <w:vAlign w:val="center"/>
          </w:tcPr>
          <w:p w14:paraId="03C4CDD7" w14:textId="77777777" w:rsidR="002D2D4D" w:rsidRDefault="00C406EB" w:rsidP="0024381D">
            <w:pPr>
              <w:spacing w:after="0" w:line="240" w:lineRule="auto"/>
              <w:rPr>
                <w:rFonts w:ascii="Courier New" w:eastAsia="Times New Roman" w:hAnsi="Courier New" w:cs="Courier New"/>
                <w:color w:val="000000"/>
                <w:sz w:val="16"/>
                <w:szCs w:val="16"/>
                <w:lang w:eastAsia="en-PH"/>
              </w:rPr>
            </w:pPr>
            <w:r>
              <w:rPr>
                <w:rFonts w:ascii="Courier New" w:eastAsia="Times New Roman" w:hAnsi="Courier New" w:cs="Courier New" w:hint="eastAsia"/>
                <w:color w:val="000000"/>
                <w:sz w:val="16"/>
                <w:szCs w:val="16"/>
                <w:lang w:eastAsia="en-PH"/>
              </w:rPr>
              <w:t>Using varied techniques in assessing students’ performance in</w:t>
            </w:r>
            <w:r>
              <w:rPr>
                <w:rFonts w:ascii="Courier New" w:eastAsia="Times New Roman" w:hAnsi="Courier New" w:cs="Courier New" w:hint="eastAsia"/>
                <w:color w:val="000000"/>
                <w:sz w:val="16"/>
                <w:szCs w:val="16"/>
                <w:lang w:eastAsia="en-PH"/>
              </w:rPr>
              <w:t xml:space="preserve"> English</w:t>
            </w:r>
          </w:p>
        </w:tc>
        <w:tc>
          <w:tcPr>
            <w:tcW w:w="630" w:type="dxa"/>
            <w:tcBorders>
              <w:top w:val="single" w:sz="12" w:space="0" w:color="auto"/>
            </w:tcBorders>
            <w:shd w:val="clear" w:color="auto" w:fill="auto"/>
            <w:noWrap/>
            <w:vAlign w:val="bottom"/>
          </w:tcPr>
          <w:p w14:paraId="30196901" w14:textId="77777777" w:rsidR="002D2D4D" w:rsidRDefault="00C406EB" w:rsidP="0024381D">
            <w:pPr>
              <w:spacing w:after="0" w:line="240" w:lineRule="auto"/>
              <w:jc w:val="center"/>
              <w:rPr>
                <w:rFonts w:ascii="Courier New" w:eastAsia="Times New Roman" w:hAnsi="Courier New" w:cs="Courier New"/>
                <w:color w:val="000000"/>
                <w:sz w:val="16"/>
                <w:szCs w:val="16"/>
                <w:lang w:eastAsia="en-PH"/>
              </w:rPr>
            </w:pPr>
            <w:r>
              <w:rPr>
                <w:rFonts w:ascii="Courier New" w:eastAsia="Times New Roman" w:hAnsi="Courier New" w:cs="Courier New" w:hint="eastAsia"/>
                <w:color w:val="000000"/>
                <w:sz w:val="16"/>
                <w:szCs w:val="16"/>
                <w:lang w:eastAsia="en-PH"/>
              </w:rPr>
              <w:t>4.47</w:t>
            </w:r>
          </w:p>
        </w:tc>
        <w:tc>
          <w:tcPr>
            <w:tcW w:w="990" w:type="dxa"/>
            <w:tcBorders>
              <w:top w:val="single" w:sz="12" w:space="0" w:color="auto"/>
            </w:tcBorders>
            <w:shd w:val="clear" w:color="auto" w:fill="auto"/>
            <w:vAlign w:val="bottom"/>
          </w:tcPr>
          <w:p w14:paraId="59DE122B" w14:textId="77777777" w:rsidR="002D2D4D" w:rsidRDefault="00C406EB" w:rsidP="0024381D">
            <w:pPr>
              <w:spacing w:after="0" w:line="240" w:lineRule="auto"/>
              <w:jc w:val="center"/>
              <w:rPr>
                <w:rFonts w:ascii="Courier New" w:eastAsia="Times New Roman" w:hAnsi="Courier New" w:cs="Courier New"/>
                <w:color w:val="000000"/>
                <w:sz w:val="14"/>
                <w:szCs w:val="14"/>
                <w:lang w:eastAsia="en-PH"/>
              </w:rPr>
            </w:pPr>
            <w:r>
              <w:rPr>
                <w:rFonts w:ascii="Courier New" w:eastAsia="Times New Roman" w:hAnsi="Courier New" w:cs="Courier New" w:hint="eastAsia"/>
                <w:color w:val="000000"/>
                <w:sz w:val="14"/>
                <w:szCs w:val="14"/>
                <w:lang w:eastAsia="en-PH"/>
              </w:rPr>
              <w:t>Excellent</w:t>
            </w:r>
          </w:p>
        </w:tc>
      </w:tr>
      <w:tr w:rsidR="002D2D4D" w14:paraId="5B3833FC" w14:textId="77777777" w:rsidTr="0024381D">
        <w:trPr>
          <w:trHeight w:val="591"/>
        </w:trPr>
        <w:tc>
          <w:tcPr>
            <w:tcW w:w="2610" w:type="dxa"/>
            <w:shd w:val="clear" w:color="auto" w:fill="auto"/>
            <w:vAlign w:val="center"/>
          </w:tcPr>
          <w:p w14:paraId="42A61679" w14:textId="77777777" w:rsidR="002D2D4D" w:rsidRDefault="00C406EB" w:rsidP="0024381D">
            <w:pPr>
              <w:spacing w:after="0" w:line="240" w:lineRule="auto"/>
              <w:rPr>
                <w:rFonts w:ascii="Courier New" w:eastAsia="Times New Roman" w:hAnsi="Courier New" w:cs="Courier New"/>
                <w:color w:val="000000"/>
                <w:sz w:val="16"/>
                <w:szCs w:val="16"/>
                <w:lang w:eastAsia="en-PH"/>
              </w:rPr>
            </w:pPr>
            <w:r>
              <w:rPr>
                <w:rFonts w:ascii="Courier New" w:eastAsia="Times New Roman" w:hAnsi="Courier New" w:cs="Courier New" w:hint="eastAsia"/>
                <w:color w:val="000000"/>
                <w:sz w:val="16"/>
                <w:szCs w:val="16"/>
                <w:lang w:eastAsia="en-PH"/>
              </w:rPr>
              <w:t>Using student-centered approaches to achieve specific objectives of my lesson</w:t>
            </w:r>
          </w:p>
        </w:tc>
        <w:tc>
          <w:tcPr>
            <w:tcW w:w="630" w:type="dxa"/>
            <w:shd w:val="clear" w:color="auto" w:fill="auto"/>
            <w:noWrap/>
            <w:vAlign w:val="bottom"/>
          </w:tcPr>
          <w:p w14:paraId="78B9021C" w14:textId="77777777" w:rsidR="002D2D4D" w:rsidRDefault="00C406EB" w:rsidP="0024381D">
            <w:pPr>
              <w:spacing w:after="0" w:line="240" w:lineRule="auto"/>
              <w:jc w:val="center"/>
              <w:rPr>
                <w:rFonts w:ascii="Courier New" w:eastAsia="Times New Roman" w:hAnsi="Courier New" w:cs="Courier New"/>
                <w:color w:val="000000"/>
                <w:sz w:val="16"/>
                <w:szCs w:val="16"/>
                <w:lang w:eastAsia="en-PH"/>
              </w:rPr>
            </w:pPr>
            <w:r>
              <w:rPr>
                <w:rFonts w:ascii="Courier New" w:eastAsia="Times New Roman" w:hAnsi="Courier New" w:cs="Courier New" w:hint="eastAsia"/>
                <w:color w:val="000000"/>
                <w:sz w:val="16"/>
                <w:szCs w:val="16"/>
                <w:lang w:eastAsia="en-PH"/>
              </w:rPr>
              <w:t>4.44</w:t>
            </w:r>
          </w:p>
        </w:tc>
        <w:tc>
          <w:tcPr>
            <w:tcW w:w="990" w:type="dxa"/>
            <w:shd w:val="clear" w:color="auto" w:fill="auto"/>
            <w:vAlign w:val="bottom"/>
          </w:tcPr>
          <w:p w14:paraId="6C92EA6C" w14:textId="77777777" w:rsidR="002D2D4D" w:rsidRDefault="00C406EB" w:rsidP="0024381D">
            <w:pPr>
              <w:spacing w:after="0" w:line="240" w:lineRule="auto"/>
              <w:jc w:val="center"/>
              <w:rPr>
                <w:rFonts w:ascii="Courier New" w:eastAsia="Times New Roman" w:hAnsi="Courier New" w:cs="Courier New"/>
                <w:color w:val="000000"/>
                <w:sz w:val="14"/>
                <w:szCs w:val="14"/>
                <w:lang w:eastAsia="en-PH"/>
              </w:rPr>
            </w:pPr>
            <w:r>
              <w:rPr>
                <w:rFonts w:ascii="Courier New" w:eastAsia="Times New Roman" w:hAnsi="Courier New" w:cs="Courier New" w:hint="eastAsia"/>
                <w:color w:val="000000"/>
                <w:sz w:val="14"/>
                <w:szCs w:val="14"/>
                <w:lang w:eastAsia="en-PH"/>
              </w:rPr>
              <w:t>Excellent</w:t>
            </w:r>
          </w:p>
        </w:tc>
      </w:tr>
      <w:tr w:rsidR="002D2D4D" w14:paraId="7FC1A5E1" w14:textId="77777777" w:rsidTr="0024381D">
        <w:trPr>
          <w:trHeight w:val="591"/>
        </w:trPr>
        <w:tc>
          <w:tcPr>
            <w:tcW w:w="2610" w:type="dxa"/>
            <w:shd w:val="clear" w:color="auto" w:fill="auto"/>
            <w:vAlign w:val="center"/>
          </w:tcPr>
          <w:p w14:paraId="162F230A" w14:textId="77777777" w:rsidR="002D2D4D" w:rsidRDefault="00C406EB" w:rsidP="0024381D">
            <w:pPr>
              <w:spacing w:after="0" w:line="240" w:lineRule="auto"/>
              <w:rPr>
                <w:rFonts w:ascii="Courier New" w:eastAsia="Times New Roman" w:hAnsi="Courier New" w:cs="Courier New"/>
                <w:color w:val="000000"/>
                <w:sz w:val="16"/>
                <w:szCs w:val="16"/>
                <w:lang w:eastAsia="en-PH"/>
              </w:rPr>
            </w:pPr>
            <w:r>
              <w:rPr>
                <w:rFonts w:ascii="Courier New" w:eastAsia="Times New Roman" w:hAnsi="Courier New" w:cs="Courier New" w:hint="eastAsia"/>
                <w:color w:val="000000"/>
                <w:sz w:val="16"/>
                <w:szCs w:val="16"/>
                <w:lang w:eastAsia="en-PH"/>
              </w:rPr>
              <w:t>Designing lessons that accommodate diverse learning needs in English</w:t>
            </w:r>
          </w:p>
        </w:tc>
        <w:tc>
          <w:tcPr>
            <w:tcW w:w="630" w:type="dxa"/>
            <w:shd w:val="clear" w:color="auto" w:fill="auto"/>
            <w:noWrap/>
            <w:vAlign w:val="bottom"/>
          </w:tcPr>
          <w:p w14:paraId="295FFDF7" w14:textId="77777777" w:rsidR="002D2D4D" w:rsidRDefault="00C406EB" w:rsidP="0024381D">
            <w:pPr>
              <w:spacing w:after="0" w:line="240" w:lineRule="auto"/>
              <w:jc w:val="center"/>
              <w:rPr>
                <w:rFonts w:ascii="Courier New" w:eastAsia="Times New Roman" w:hAnsi="Courier New" w:cs="Courier New"/>
                <w:color w:val="000000"/>
                <w:sz w:val="16"/>
                <w:szCs w:val="16"/>
                <w:lang w:eastAsia="en-PH"/>
              </w:rPr>
            </w:pPr>
            <w:r>
              <w:rPr>
                <w:rFonts w:ascii="Courier New" w:eastAsia="Times New Roman" w:hAnsi="Courier New" w:cs="Courier New" w:hint="eastAsia"/>
                <w:color w:val="000000"/>
                <w:sz w:val="16"/>
                <w:szCs w:val="16"/>
                <w:lang w:eastAsia="en-PH"/>
              </w:rPr>
              <w:t>4.39</w:t>
            </w:r>
          </w:p>
        </w:tc>
        <w:tc>
          <w:tcPr>
            <w:tcW w:w="990" w:type="dxa"/>
            <w:shd w:val="clear" w:color="auto" w:fill="auto"/>
            <w:vAlign w:val="bottom"/>
          </w:tcPr>
          <w:p w14:paraId="629EC392" w14:textId="77777777" w:rsidR="002D2D4D" w:rsidRDefault="00C406EB" w:rsidP="0024381D">
            <w:pPr>
              <w:spacing w:after="0" w:line="240" w:lineRule="auto"/>
              <w:jc w:val="center"/>
              <w:rPr>
                <w:rFonts w:ascii="Courier New" w:eastAsia="Times New Roman" w:hAnsi="Courier New" w:cs="Courier New"/>
                <w:color w:val="000000"/>
                <w:sz w:val="14"/>
                <w:szCs w:val="14"/>
                <w:lang w:eastAsia="en-PH"/>
              </w:rPr>
            </w:pPr>
            <w:r>
              <w:rPr>
                <w:rFonts w:ascii="Courier New" w:eastAsia="Times New Roman" w:hAnsi="Courier New" w:cs="Courier New" w:hint="eastAsia"/>
                <w:color w:val="000000"/>
                <w:sz w:val="14"/>
                <w:szCs w:val="14"/>
                <w:lang w:eastAsia="en-PH"/>
              </w:rPr>
              <w:t>Excellent</w:t>
            </w:r>
          </w:p>
        </w:tc>
      </w:tr>
      <w:tr w:rsidR="002D2D4D" w14:paraId="6BB4F7CD" w14:textId="77777777" w:rsidTr="0024381D">
        <w:trPr>
          <w:trHeight w:val="1183"/>
        </w:trPr>
        <w:tc>
          <w:tcPr>
            <w:tcW w:w="2610" w:type="dxa"/>
            <w:shd w:val="clear" w:color="auto" w:fill="auto"/>
            <w:vAlign w:val="center"/>
          </w:tcPr>
          <w:p w14:paraId="4305B3E1" w14:textId="77777777" w:rsidR="002D2D4D" w:rsidRDefault="00C406EB" w:rsidP="0024381D">
            <w:pPr>
              <w:spacing w:after="0" w:line="240" w:lineRule="auto"/>
              <w:rPr>
                <w:rFonts w:ascii="Courier New" w:eastAsia="Times New Roman" w:hAnsi="Courier New" w:cs="Courier New"/>
                <w:color w:val="000000"/>
                <w:sz w:val="16"/>
                <w:szCs w:val="16"/>
                <w:lang w:eastAsia="en-PH"/>
              </w:rPr>
            </w:pPr>
            <w:r>
              <w:rPr>
                <w:rFonts w:ascii="Courier New" w:eastAsia="Times New Roman" w:hAnsi="Courier New" w:cs="Courier New" w:hint="eastAsia"/>
                <w:color w:val="000000"/>
                <w:sz w:val="16"/>
                <w:szCs w:val="16"/>
                <w:lang w:eastAsia="en-PH"/>
              </w:rPr>
              <w:t>Applying various strategies (</w:t>
            </w:r>
            <w:r>
              <w:rPr>
                <w:rFonts w:ascii="Courier New" w:eastAsia="Times New Roman" w:hAnsi="Courier New" w:cs="Courier New"/>
                <w:color w:val="000000"/>
                <w:sz w:val="16"/>
                <w:szCs w:val="16"/>
                <w:lang w:eastAsia="en-PH"/>
              </w:rPr>
              <w:t>e.g.</w:t>
            </w:r>
            <w:r>
              <w:rPr>
                <w:rFonts w:ascii="Courier New" w:eastAsia="Times New Roman" w:hAnsi="Courier New" w:cs="Courier New" w:hint="eastAsia"/>
                <w:color w:val="000000"/>
                <w:sz w:val="16"/>
                <w:szCs w:val="16"/>
                <w:lang w:eastAsia="en-PH"/>
              </w:rPr>
              <w:t xml:space="preserve">, inquiry-based </w:t>
            </w:r>
            <w:r>
              <w:rPr>
                <w:rFonts w:ascii="Courier New" w:eastAsia="Times New Roman" w:hAnsi="Courier New" w:cs="Courier New" w:hint="eastAsia"/>
                <w:color w:val="000000"/>
                <w:sz w:val="16"/>
                <w:szCs w:val="16"/>
                <w:lang w:eastAsia="en-PH"/>
              </w:rPr>
              <w:t>approach, problem solving approach, cooperative learning, project-based learning) to teach English.</w:t>
            </w:r>
          </w:p>
        </w:tc>
        <w:tc>
          <w:tcPr>
            <w:tcW w:w="630" w:type="dxa"/>
            <w:shd w:val="clear" w:color="auto" w:fill="auto"/>
            <w:noWrap/>
            <w:vAlign w:val="bottom"/>
          </w:tcPr>
          <w:p w14:paraId="4CD2A46A" w14:textId="77777777" w:rsidR="002D2D4D" w:rsidRDefault="00C406EB" w:rsidP="0024381D">
            <w:pPr>
              <w:spacing w:after="0" w:line="240" w:lineRule="auto"/>
              <w:jc w:val="center"/>
              <w:rPr>
                <w:rFonts w:ascii="Courier New" w:eastAsia="Times New Roman" w:hAnsi="Courier New" w:cs="Courier New"/>
                <w:color w:val="000000"/>
                <w:sz w:val="16"/>
                <w:szCs w:val="16"/>
                <w:lang w:eastAsia="en-PH"/>
              </w:rPr>
            </w:pPr>
            <w:r>
              <w:rPr>
                <w:rFonts w:ascii="Courier New" w:eastAsia="Times New Roman" w:hAnsi="Courier New" w:cs="Courier New" w:hint="eastAsia"/>
                <w:color w:val="000000"/>
                <w:sz w:val="16"/>
                <w:szCs w:val="16"/>
                <w:lang w:eastAsia="en-PH"/>
              </w:rPr>
              <w:t>4.32</w:t>
            </w:r>
          </w:p>
        </w:tc>
        <w:tc>
          <w:tcPr>
            <w:tcW w:w="990" w:type="dxa"/>
            <w:shd w:val="clear" w:color="auto" w:fill="auto"/>
            <w:vAlign w:val="bottom"/>
          </w:tcPr>
          <w:p w14:paraId="47FA6301" w14:textId="77777777" w:rsidR="002D2D4D" w:rsidRDefault="00C406EB" w:rsidP="0024381D">
            <w:pPr>
              <w:spacing w:after="0" w:line="240" w:lineRule="auto"/>
              <w:jc w:val="center"/>
              <w:rPr>
                <w:rFonts w:ascii="Courier New" w:eastAsia="Times New Roman" w:hAnsi="Courier New" w:cs="Courier New"/>
                <w:color w:val="000000"/>
                <w:sz w:val="14"/>
                <w:szCs w:val="14"/>
                <w:lang w:eastAsia="en-PH"/>
              </w:rPr>
            </w:pPr>
            <w:r>
              <w:rPr>
                <w:rFonts w:ascii="Courier New" w:eastAsia="Times New Roman" w:hAnsi="Courier New" w:cs="Courier New" w:hint="eastAsia"/>
                <w:color w:val="000000"/>
                <w:sz w:val="14"/>
                <w:szCs w:val="14"/>
                <w:lang w:eastAsia="en-PH"/>
              </w:rPr>
              <w:t>Excellent</w:t>
            </w:r>
          </w:p>
        </w:tc>
      </w:tr>
      <w:tr w:rsidR="002D2D4D" w14:paraId="740EC71A" w14:textId="77777777" w:rsidTr="0024381D">
        <w:trPr>
          <w:trHeight w:val="591"/>
        </w:trPr>
        <w:tc>
          <w:tcPr>
            <w:tcW w:w="2610" w:type="dxa"/>
            <w:shd w:val="clear" w:color="auto" w:fill="auto"/>
            <w:vAlign w:val="center"/>
          </w:tcPr>
          <w:p w14:paraId="18935688" w14:textId="77777777" w:rsidR="002D2D4D" w:rsidRDefault="00C406EB" w:rsidP="0024381D">
            <w:pPr>
              <w:spacing w:after="0" w:line="240" w:lineRule="auto"/>
              <w:rPr>
                <w:rFonts w:ascii="Courier New" w:eastAsia="Times New Roman" w:hAnsi="Courier New" w:cs="Courier New"/>
                <w:color w:val="000000"/>
                <w:sz w:val="16"/>
                <w:szCs w:val="16"/>
                <w:lang w:eastAsia="en-PH"/>
              </w:rPr>
            </w:pPr>
            <w:r>
              <w:rPr>
                <w:rFonts w:ascii="Courier New" w:eastAsia="Times New Roman" w:hAnsi="Courier New" w:cs="Courier New" w:hint="eastAsia"/>
                <w:color w:val="000000"/>
                <w:sz w:val="16"/>
                <w:szCs w:val="16"/>
                <w:lang w:eastAsia="en-PH"/>
              </w:rPr>
              <w:t>Adapting teaching style to cater for different learners.</w:t>
            </w:r>
          </w:p>
        </w:tc>
        <w:tc>
          <w:tcPr>
            <w:tcW w:w="630" w:type="dxa"/>
            <w:shd w:val="clear" w:color="auto" w:fill="auto"/>
            <w:noWrap/>
            <w:vAlign w:val="bottom"/>
          </w:tcPr>
          <w:p w14:paraId="676B57D3" w14:textId="77777777" w:rsidR="002D2D4D" w:rsidRDefault="00C406EB" w:rsidP="0024381D">
            <w:pPr>
              <w:spacing w:after="0" w:line="240" w:lineRule="auto"/>
              <w:jc w:val="center"/>
              <w:rPr>
                <w:rFonts w:ascii="Courier New" w:eastAsia="Times New Roman" w:hAnsi="Courier New" w:cs="Courier New"/>
                <w:color w:val="000000"/>
                <w:sz w:val="16"/>
                <w:szCs w:val="16"/>
                <w:lang w:eastAsia="en-PH"/>
              </w:rPr>
            </w:pPr>
            <w:r>
              <w:rPr>
                <w:rFonts w:ascii="Courier New" w:eastAsia="Times New Roman" w:hAnsi="Courier New" w:cs="Courier New" w:hint="eastAsia"/>
                <w:color w:val="000000"/>
                <w:sz w:val="16"/>
                <w:szCs w:val="16"/>
                <w:lang w:eastAsia="en-PH"/>
              </w:rPr>
              <w:t>4.31</w:t>
            </w:r>
          </w:p>
        </w:tc>
        <w:tc>
          <w:tcPr>
            <w:tcW w:w="990" w:type="dxa"/>
            <w:shd w:val="clear" w:color="auto" w:fill="auto"/>
            <w:vAlign w:val="bottom"/>
          </w:tcPr>
          <w:p w14:paraId="1C15313E" w14:textId="77777777" w:rsidR="002D2D4D" w:rsidRDefault="00C406EB" w:rsidP="0024381D">
            <w:pPr>
              <w:spacing w:after="0" w:line="240" w:lineRule="auto"/>
              <w:jc w:val="center"/>
              <w:rPr>
                <w:rFonts w:ascii="Courier New" w:eastAsia="Times New Roman" w:hAnsi="Courier New" w:cs="Courier New"/>
                <w:color w:val="000000"/>
                <w:sz w:val="14"/>
                <w:szCs w:val="14"/>
                <w:lang w:eastAsia="en-PH"/>
              </w:rPr>
            </w:pPr>
            <w:r>
              <w:rPr>
                <w:rFonts w:ascii="Courier New" w:eastAsia="Times New Roman" w:hAnsi="Courier New" w:cs="Courier New" w:hint="eastAsia"/>
                <w:color w:val="000000"/>
                <w:sz w:val="14"/>
                <w:szCs w:val="14"/>
                <w:lang w:eastAsia="en-PH"/>
              </w:rPr>
              <w:t>Excellent</w:t>
            </w:r>
          </w:p>
        </w:tc>
      </w:tr>
      <w:tr w:rsidR="002D2D4D" w14:paraId="5B6C2A74" w14:textId="77777777" w:rsidTr="0024381D">
        <w:trPr>
          <w:trHeight w:val="591"/>
        </w:trPr>
        <w:tc>
          <w:tcPr>
            <w:tcW w:w="2610" w:type="dxa"/>
            <w:shd w:val="clear" w:color="auto" w:fill="auto"/>
            <w:vAlign w:val="center"/>
          </w:tcPr>
          <w:p w14:paraId="75F91765" w14:textId="77777777" w:rsidR="002D2D4D" w:rsidRDefault="00C406EB" w:rsidP="0024381D">
            <w:pPr>
              <w:spacing w:after="0" w:line="240" w:lineRule="auto"/>
              <w:rPr>
                <w:rFonts w:ascii="Courier New" w:eastAsia="Times New Roman" w:hAnsi="Courier New" w:cs="Courier New"/>
                <w:color w:val="000000"/>
                <w:sz w:val="16"/>
                <w:szCs w:val="16"/>
                <w:lang w:eastAsia="en-PH"/>
              </w:rPr>
            </w:pPr>
            <w:r>
              <w:rPr>
                <w:rFonts w:ascii="Courier New" w:eastAsia="Times New Roman" w:hAnsi="Courier New" w:cs="Courier New" w:hint="eastAsia"/>
                <w:color w:val="000000"/>
                <w:sz w:val="16"/>
                <w:szCs w:val="16"/>
                <w:lang w:eastAsia="en-PH"/>
              </w:rPr>
              <w:t xml:space="preserve">Applying different learning theories suitable for lessons I teach </w:t>
            </w:r>
            <w:r>
              <w:rPr>
                <w:rFonts w:ascii="Courier New" w:eastAsia="Times New Roman" w:hAnsi="Courier New" w:cs="Courier New" w:hint="eastAsia"/>
                <w:color w:val="000000"/>
                <w:sz w:val="16"/>
                <w:szCs w:val="16"/>
                <w:lang w:eastAsia="en-PH"/>
              </w:rPr>
              <w:t>in English</w:t>
            </w:r>
          </w:p>
        </w:tc>
        <w:tc>
          <w:tcPr>
            <w:tcW w:w="630" w:type="dxa"/>
            <w:shd w:val="clear" w:color="auto" w:fill="auto"/>
            <w:noWrap/>
            <w:vAlign w:val="bottom"/>
          </w:tcPr>
          <w:p w14:paraId="70036D8F" w14:textId="77777777" w:rsidR="002D2D4D" w:rsidRDefault="00C406EB" w:rsidP="0024381D">
            <w:pPr>
              <w:spacing w:after="0" w:line="240" w:lineRule="auto"/>
              <w:jc w:val="center"/>
              <w:rPr>
                <w:rFonts w:ascii="Courier New" w:eastAsia="Times New Roman" w:hAnsi="Courier New" w:cs="Courier New"/>
                <w:color w:val="000000"/>
                <w:sz w:val="16"/>
                <w:szCs w:val="16"/>
                <w:lang w:eastAsia="en-PH"/>
              </w:rPr>
            </w:pPr>
            <w:r>
              <w:rPr>
                <w:rFonts w:ascii="Courier New" w:eastAsia="Times New Roman" w:hAnsi="Courier New" w:cs="Courier New" w:hint="eastAsia"/>
                <w:color w:val="000000"/>
                <w:sz w:val="16"/>
                <w:szCs w:val="16"/>
                <w:lang w:eastAsia="en-PH"/>
              </w:rPr>
              <w:t>4.21</w:t>
            </w:r>
          </w:p>
        </w:tc>
        <w:tc>
          <w:tcPr>
            <w:tcW w:w="990" w:type="dxa"/>
            <w:shd w:val="clear" w:color="auto" w:fill="auto"/>
            <w:vAlign w:val="bottom"/>
          </w:tcPr>
          <w:p w14:paraId="4E8EE821" w14:textId="77777777" w:rsidR="002D2D4D" w:rsidRDefault="00C406EB" w:rsidP="0024381D">
            <w:pPr>
              <w:spacing w:after="0" w:line="240" w:lineRule="auto"/>
              <w:jc w:val="center"/>
              <w:rPr>
                <w:rFonts w:ascii="Courier New" w:eastAsia="Times New Roman" w:hAnsi="Courier New" w:cs="Courier New"/>
                <w:color w:val="000000"/>
                <w:sz w:val="14"/>
                <w:szCs w:val="14"/>
                <w:lang w:eastAsia="en-PH"/>
              </w:rPr>
            </w:pPr>
            <w:r>
              <w:rPr>
                <w:rFonts w:ascii="Courier New" w:eastAsia="Times New Roman" w:hAnsi="Courier New" w:cs="Courier New" w:hint="eastAsia"/>
                <w:color w:val="000000"/>
                <w:sz w:val="14"/>
                <w:szCs w:val="14"/>
                <w:lang w:eastAsia="en-PH"/>
              </w:rPr>
              <w:t>Excellent</w:t>
            </w:r>
          </w:p>
        </w:tc>
      </w:tr>
      <w:tr w:rsidR="002D2D4D" w14:paraId="55C8DC36" w14:textId="77777777" w:rsidTr="0024381D">
        <w:trPr>
          <w:trHeight w:val="591"/>
        </w:trPr>
        <w:tc>
          <w:tcPr>
            <w:tcW w:w="2610" w:type="dxa"/>
            <w:shd w:val="clear" w:color="auto" w:fill="auto"/>
            <w:vAlign w:val="center"/>
          </w:tcPr>
          <w:p w14:paraId="5FA596A1" w14:textId="77777777" w:rsidR="002D2D4D" w:rsidRDefault="00C406EB" w:rsidP="0024381D">
            <w:pPr>
              <w:spacing w:after="0" w:line="240" w:lineRule="auto"/>
              <w:rPr>
                <w:rFonts w:ascii="Courier New" w:eastAsia="Times New Roman" w:hAnsi="Courier New" w:cs="Courier New"/>
                <w:color w:val="000000"/>
                <w:sz w:val="16"/>
                <w:szCs w:val="16"/>
                <w:lang w:eastAsia="en-PH"/>
              </w:rPr>
            </w:pPr>
            <w:r>
              <w:rPr>
                <w:rFonts w:ascii="Courier New" w:eastAsia="Times New Roman" w:hAnsi="Courier New" w:cs="Courier New" w:hint="eastAsia"/>
                <w:color w:val="000000"/>
                <w:sz w:val="16"/>
                <w:szCs w:val="16"/>
                <w:lang w:eastAsia="en-PH"/>
              </w:rPr>
              <w:t>Managing classroom dynamics in English/EFL settings.</w:t>
            </w:r>
          </w:p>
        </w:tc>
        <w:tc>
          <w:tcPr>
            <w:tcW w:w="630" w:type="dxa"/>
            <w:shd w:val="clear" w:color="auto" w:fill="auto"/>
            <w:noWrap/>
            <w:vAlign w:val="bottom"/>
          </w:tcPr>
          <w:p w14:paraId="6E908D4E" w14:textId="77777777" w:rsidR="002D2D4D" w:rsidRDefault="00C406EB" w:rsidP="0024381D">
            <w:pPr>
              <w:spacing w:after="0" w:line="240" w:lineRule="auto"/>
              <w:jc w:val="center"/>
              <w:rPr>
                <w:rFonts w:ascii="Courier New" w:eastAsia="Times New Roman" w:hAnsi="Courier New" w:cs="Courier New"/>
                <w:color w:val="000000"/>
                <w:sz w:val="16"/>
                <w:szCs w:val="16"/>
                <w:lang w:eastAsia="en-PH"/>
              </w:rPr>
            </w:pPr>
            <w:r>
              <w:rPr>
                <w:rFonts w:ascii="Courier New" w:eastAsia="Times New Roman" w:hAnsi="Courier New" w:cs="Courier New" w:hint="eastAsia"/>
                <w:color w:val="000000"/>
                <w:sz w:val="16"/>
                <w:szCs w:val="16"/>
                <w:lang w:eastAsia="en-PH"/>
              </w:rPr>
              <w:t>4.18</w:t>
            </w:r>
          </w:p>
        </w:tc>
        <w:tc>
          <w:tcPr>
            <w:tcW w:w="990" w:type="dxa"/>
            <w:shd w:val="clear" w:color="auto" w:fill="auto"/>
            <w:vAlign w:val="bottom"/>
          </w:tcPr>
          <w:p w14:paraId="3A89DBFA" w14:textId="77777777" w:rsidR="002D2D4D" w:rsidRDefault="00C406EB" w:rsidP="0024381D">
            <w:pPr>
              <w:spacing w:after="0" w:line="240" w:lineRule="auto"/>
              <w:jc w:val="center"/>
              <w:rPr>
                <w:rFonts w:ascii="Courier New" w:eastAsia="Times New Roman" w:hAnsi="Courier New" w:cs="Courier New"/>
                <w:color w:val="000000"/>
                <w:sz w:val="14"/>
                <w:szCs w:val="14"/>
                <w:lang w:eastAsia="en-PH"/>
              </w:rPr>
            </w:pPr>
            <w:r>
              <w:rPr>
                <w:rFonts w:ascii="Courier New" w:eastAsia="Times New Roman" w:hAnsi="Courier New" w:cs="Courier New" w:hint="eastAsia"/>
                <w:color w:val="000000"/>
                <w:sz w:val="14"/>
                <w:szCs w:val="14"/>
                <w:lang w:eastAsia="en-PH"/>
              </w:rPr>
              <w:t>Very satisfactory</w:t>
            </w:r>
          </w:p>
        </w:tc>
      </w:tr>
      <w:tr w:rsidR="002D2D4D" w14:paraId="6C0933B2" w14:textId="77777777" w:rsidTr="0024381D">
        <w:trPr>
          <w:trHeight w:val="591"/>
        </w:trPr>
        <w:tc>
          <w:tcPr>
            <w:tcW w:w="2610" w:type="dxa"/>
            <w:tcBorders>
              <w:bottom w:val="single" w:sz="12" w:space="0" w:color="auto"/>
            </w:tcBorders>
            <w:shd w:val="clear" w:color="auto" w:fill="auto"/>
            <w:vAlign w:val="center"/>
          </w:tcPr>
          <w:p w14:paraId="15B4EE05" w14:textId="77777777" w:rsidR="002D2D4D" w:rsidRDefault="00C406EB" w:rsidP="0024381D">
            <w:pPr>
              <w:spacing w:after="0" w:line="240" w:lineRule="auto"/>
              <w:rPr>
                <w:rFonts w:ascii="Courier New" w:eastAsia="Times New Roman" w:hAnsi="Courier New" w:cs="Courier New"/>
                <w:color w:val="000000"/>
                <w:sz w:val="16"/>
                <w:szCs w:val="16"/>
                <w:lang w:eastAsia="en-PH"/>
              </w:rPr>
            </w:pPr>
            <w:r>
              <w:rPr>
                <w:rFonts w:ascii="Courier New" w:eastAsia="Times New Roman" w:hAnsi="Courier New" w:cs="Courier New" w:hint="eastAsia"/>
                <w:color w:val="000000"/>
                <w:sz w:val="16"/>
                <w:szCs w:val="16"/>
                <w:lang w:eastAsia="en-PH"/>
              </w:rPr>
              <w:t>Addressing language learning difficulties effectively</w:t>
            </w:r>
          </w:p>
        </w:tc>
        <w:tc>
          <w:tcPr>
            <w:tcW w:w="630" w:type="dxa"/>
            <w:tcBorders>
              <w:bottom w:val="single" w:sz="12" w:space="0" w:color="auto"/>
            </w:tcBorders>
            <w:shd w:val="clear" w:color="auto" w:fill="auto"/>
            <w:noWrap/>
            <w:vAlign w:val="bottom"/>
          </w:tcPr>
          <w:p w14:paraId="591BE698" w14:textId="77777777" w:rsidR="002D2D4D" w:rsidRDefault="00C406EB" w:rsidP="0024381D">
            <w:pPr>
              <w:spacing w:after="0" w:line="240" w:lineRule="auto"/>
              <w:jc w:val="center"/>
              <w:rPr>
                <w:rFonts w:ascii="Courier New" w:eastAsia="Times New Roman" w:hAnsi="Courier New" w:cs="Courier New"/>
                <w:color w:val="000000"/>
                <w:sz w:val="16"/>
                <w:szCs w:val="16"/>
                <w:lang w:eastAsia="en-PH"/>
              </w:rPr>
            </w:pPr>
            <w:r>
              <w:rPr>
                <w:rFonts w:ascii="Courier New" w:eastAsia="Times New Roman" w:hAnsi="Courier New" w:cs="Courier New" w:hint="eastAsia"/>
                <w:color w:val="000000"/>
                <w:sz w:val="16"/>
                <w:szCs w:val="16"/>
                <w:lang w:eastAsia="en-PH"/>
              </w:rPr>
              <w:t>4.09</w:t>
            </w:r>
          </w:p>
        </w:tc>
        <w:tc>
          <w:tcPr>
            <w:tcW w:w="990" w:type="dxa"/>
            <w:tcBorders>
              <w:bottom w:val="single" w:sz="12" w:space="0" w:color="auto"/>
            </w:tcBorders>
            <w:shd w:val="clear" w:color="auto" w:fill="auto"/>
            <w:vAlign w:val="bottom"/>
          </w:tcPr>
          <w:p w14:paraId="1E6A3893" w14:textId="77777777" w:rsidR="002D2D4D" w:rsidRDefault="00C406EB" w:rsidP="0024381D">
            <w:pPr>
              <w:spacing w:after="0" w:line="240" w:lineRule="auto"/>
              <w:jc w:val="center"/>
              <w:rPr>
                <w:rFonts w:ascii="Courier New" w:eastAsia="Times New Roman" w:hAnsi="Courier New" w:cs="Courier New"/>
                <w:color w:val="000000"/>
                <w:sz w:val="14"/>
                <w:szCs w:val="14"/>
                <w:lang w:eastAsia="en-PH"/>
              </w:rPr>
            </w:pPr>
            <w:r>
              <w:rPr>
                <w:rFonts w:ascii="Courier New" w:eastAsia="Times New Roman" w:hAnsi="Courier New" w:cs="Courier New" w:hint="eastAsia"/>
                <w:color w:val="000000"/>
                <w:sz w:val="14"/>
                <w:szCs w:val="14"/>
                <w:lang w:eastAsia="en-PH"/>
              </w:rPr>
              <w:t>Very satisfactory</w:t>
            </w:r>
          </w:p>
        </w:tc>
      </w:tr>
      <w:tr w:rsidR="002D2D4D" w14:paraId="3625BB03" w14:textId="77777777" w:rsidTr="0024381D">
        <w:trPr>
          <w:trHeight w:val="339"/>
        </w:trPr>
        <w:tc>
          <w:tcPr>
            <w:tcW w:w="2610" w:type="dxa"/>
            <w:tcBorders>
              <w:top w:val="single" w:sz="12" w:space="0" w:color="auto"/>
              <w:bottom w:val="single" w:sz="12" w:space="0" w:color="auto"/>
            </w:tcBorders>
            <w:shd w:val="clear" w:color="auto" w:fill="auto"/>
            <w:noWrap/>
            <w:vAlign w:val="bottom"/>
          </w:tcPr>
          <w:p w14:paraId="38111AC4" w14:textId="77777777" w:rsidR="002D2D4D" w:rsidRDefault="00C406EB" w:rsidP="0024381D">
            <w:pPr>
              <w:spacing w:after="0" w:line="240" w:lineRule="auto"/>
              <w:jc w:val="center"/>
              <w:rPr>
                <w:rFonts w:ascii="Courier New" w:eastAsia="Times New Roman" w:hAnsi="Courier New" w:cs="Courier New"/>
                <w:b/>
                <w:bCs/>
                <w:color w:val="000000"/>
                <w:sz w:val="16"/>
                <w:szCs w:val="16"/>
                <w:lang w:eastAsia="en-PH"/>
              </w:rPr>
            </w:pPr>
            <w:r>
              <w:rPr>
                <w:rFonts w:ascii="Courier New" w:eastAsia="Times New Roman" w:hAnsi="Courier New" w:cs="Courier New" w:hint="eastAsia"/>
                <w:b/>
                <w:bCs/>
                <w:color w:val="000000"/>
                <w:sz w:val="16"/>
                <w:szCs w:val="16"/>
                <w:lang w:eastAsia="en-PH"/>
              </w:rPr>
              <w:t>Overall Mean</w:t>
            </w:r>
          </w:p>
        </w:tc>
        <w:tc>
          <w:tcPr>
            <w:tcW w:w="630" w:type="dxa"/>
            <w:tcBorders>
              <w:top w:val="single" w:sz="12" w:space="0" w:color="auto"/>
              <w:bottom w:val="single" w:sz="12" w:space="0" w:color="auto"/>
            </w:tcBorders>
            <w:shd w:val="clear" w:color="auto" w:fill="auto"/>
            <w:noWrap/>
            <w:vAlign w:val="bottom"/>
          </w:tcPr>
          <w:p w14:paraId="033CA8A6" w14:textId="77777777" w:rsidR="002D2D4D" w:rsidRDefault="00C406EB" w:rsidP="0024381D">
            <w:pPr>
              <w:spacing w:after="0" w:line="240" w:lineRule="auto"/>
              <w:jc w:val="center"/>
              <w:rPr>
                <w:rFonts w:ascii="Courier New" w:eastAsia="Times New Roman" w:hAnsi="Courier New" w:cs="Courier New"/>
                <w:b/>
                <w:bCs/>
                <w:color w:val="000000"/>
                <w:sz w:val="16"/>
                <w:szCs w:val="16"/>
                <w:lang w:eastAsia="en-PH"/>
              </w:rPr>
            </w:pPr>
            <w:r>
              <w:rPr>
                <w:rFonts w:ascii="Courier New" w:eastAsia="Times New Roman" w:hAnsi="Courier New" w:cs="Courier New" w:hint="eastAsia"/>
                <w:b/>
                <w:bCs/>
                <w:color w:val="000000"/>
                <w:sz w:val="16"/>
                <w:szCs w:val="16"/>
                <w:lang w:eastAsia="en-PH"/>
              </w:rPr>
              <w:t>4.30</w:t>
            </w:r>
          </w:p>
        </w:tc>
        <w:tc>
          <w:tcPr>
            <w:tcW w:w="990" w:type="dxa"/>
            <w:tcBorders>
              <w:top w:val="single" w:sz="12" w:space="0" w:color="auto"/>
              <w:bottom w:val="single" w:sz="12" w:space="0" w:color="auto"/>
            </w:tcBorders>
            <w:shd w:val="clear" w:color="auto" w:fill="auto"/>
            <w:vAlign w:val="bottom"/>
          </w:tcPr>
          <w:p w14:paraId="491E9ACE" w14:textId="77777777" w:rsidR="002D2D4D" w:rsidRDefault="00C406EB" w:rsidP="0024381D">
            <w:pPr>
              <w:spacing w:after="0" w:line="240" w:lineRule="auto"/>
              <w:jc w:val="center"/>
              <w:rPr>
                <w:rFonts w:ascii="Courier New" w:eastAsia="Times New Roman" w:hAnsi="Courier New" w:cs="Courier New"/>
                <w:b/>
                <w:bCs/>
                <w:color w:val="000000"/>
                <w:sz w:val="14"/>
                <w:szCs w:val="14"/>
                <w:lang w:eastAsia="en-PH"/>
              </w:rPr>
            </w:pPr>
            <w:r>
              <w:rPr>
                <w:rFonts w:ascii="Courier New" w:eastAsia="Times New Roman" w:hAnsi="Courier New" w:cs="Courier New" w:hint="eastAsia"/>
                <w:b/>
                <w:bCs/>
                <w:color w:val="000000"/>
                <w:sz w:val="14"/>
                <w:szCs w:val="14"/>
                <w:lang w:eastAsia="en-PH"/>
              </w:rPr>
              <w:t>Excellent</w:t>
            </w:r>
          </w:p>
        </w:tc>
      </w:tr>
    </w:tbl>
    <w:p w14:paraId="60843B54" w14:textId="77777777" w:rsidR="002D2D4D" w:rsidRDefault="002D2D4D">
      <w:pPr>
        <w:pStyle w:val="NoSpacing"/>
        <w:rPr>
          <w:rFonts w:ascii="Times New Roman" w:hAnsi="Times New Roman" w:cs="Times New Roman"/>
          <w:b/>
          <w:bCs/>
          <w:sz w:val="24"/>
          <w:szCs w:val="24"/>
          <w:lang w:eastAsia="en-PH"/>
        </w:rPr>
      </w:pPr>
    </w:p>
    <w:p w14:paraId="4BE4EC2B" w14:textId="77777777" w:rsidR="002D2D4D" w:rsidRDefault="002D2D4D">
      <w:pPr>
        <w:spacing w:after="0" w:line="240" w:lineRule="auto"/>
        <w:rPr>
          <w:rFonts w:ascii="Times New Roman" w:eastAsia="Calibri" w:hAnsi="Times New Roman" w:cs="Times New Roman"/>
          <w:i/>
          <w:iCs/>
          <w:kern w:val="2"/>
          <w:sz w:val="24"/>
          <w:szCs w:val="24"/>
          <w:lang w:val="en-US" w:eastAsia="en-PH"/>
          <w14:ligatures w14:val="standardContextual"/>
        </w:rPr>
      </w:pPr>
    </w:p>
    <w:p w14:paraId="2845019E" w14:textId="77777777" w:rsidR="002D2D4D" w:rsidRDefault="002D2D4D">
      <w:pPr>
        <w:spacing w:after="0" w:line="240" w:lineRule="auto"/>
        <w:rPr>
          <w:rFonts w:ascii="Times New Roman" w:eastAsia="Calibri" w:hAnsi="Times New Roman" w:cs="Times New Roman"/>
          <w:i/>
          <w:iCs/>
          <w:kern w:val="2"/>
          <w:sz w:val="24"/>
          <w:szCs w:val="24"/>
          <w:lang w:val="en-US" w:eastAsia="en-PH"/>
          <w14:ligatures w14:val="standardContextual"/>
        </w:rPr>
      </w:pPr>
    </w:p>
    <w:p w14:paraId="7A5BD5A0" w14:textId="77777777" w:rsidR="002D2D4D" w:rsidRDefault="002D2D4D">
      <w:pPr>
        <w:spacing w:after="0" w:line="240" w:lineRule="auto"/>
        <w:rPr>
          <w:rFonts w:ascii="Times New Roman" w:eastAsia="Calibri" w:hAnsi="Times New Roman" w:cs="Times New Roman"/>
          <w:i/>
          <w:iCs/>
          <w:kern w:val="2"/>
          <w:sz w:val="24"/>
          <w:szCs w:val="24"/>
          <w:lang w:val="en-US" w:eastAsia="en-PH"/>
          <w14:ligatures w14:val="standardContextual"/>
        </w:rPr>
      </w:pPr>
    </w:p>
    <w:p w14:paraId="301F430D" w14:textId="77777777" w:rsidR="002D2D4D" w:rsidRDefault="002D2D4D">
      <w:pPr>
        <w:spacing w:after="0" w:line="240" w:lineRule="auto"/>
        <w:rPr>
          <w:rFonts w:ascii="Times New Roman" w:eastAsia="Calibri" w:hAnsi="Times New Roman" w:cs="Times New Roman"/>
          <w:i/>
          <w:iCs/>
          <w:kern w:val="2"/>
          <w:sz w:val="24"/>
          <w:szCs w:val="24"/>
          <w:lang w:val="en-US" w:eastAsia="en-PH"/>
          <w14:ligatures w14:val="standardContextual"/>
        </w:rPr>
      </w:pPr>
    </w:p>
    <w:p w14:paraId="3A5C212A" w14:textId="77777777" w:rsidR="002D2D4D" w:rsidRDefault="00C406EB">
      <w:pPr>
        <w:spacing w:after="0" w:line="240" w:lineRule="auto"/>
        <w:rPr>
          <w:rFonts w:ascii="Times New Roman" w:eastAsia="Calibri" w:hAnsi="Times New Roman" w:cs="Times New Roman"/>
          <w:i/>
          <w:iCs/>
          <w:kern w:val="2"/>
          <w:sz w:val="24"/>
          <w:szCs w:val="24"/>
          <w:lang w:val="en-US" w:eastAsia="en-PH"/>
          <w14:ligatures w14:val="standardContextual"/>
        </w:rPr>
      </w:pPr>
      <w:r>
        <w:rPr>
          <w:rFonts w:ascii="Times New Roman" w:eastAsia="Calibri" w:hAnsi="Times New Roman" w:cs="Times New Roman"/>
          <w:i/>
          <w:iCs/>
          <w:kern w:val="2"/>
          <w:sz w:val="24"/>
          <w:szCs w:val="24"/>
          <w:lang w:val="en-US" w:eastAsia="en-PH"/>
          <w14:ligatures w14:val="standardContextual"/>
        </w:rPr>
        <w:t xml:space="preserve"> English Teachers </w:t>
      </w:r>
      <w:proofErr w:type="gramStart"/>
      <w:r>
        <w:rPr>
          <w:rFonts w:ascii="Times New Roman" w:eastAsia="Calibri" w:hAnsi="Times New Roman" w:cs="Times New Roman"/>
          <w:i/>
          <w:iCs/>
          <w:kern w:val="2"/>
          <w:sz w:val="24"/>
          <w:szCs w:val="24"/>
          <w:lang w:val="en-US" w:eastAsia="en-PH"/>
          <w14:ligatures w14:val="standardContextual"/>
        </w:rPr>
        <w:t>‘ Content</w:t>
      </w:r>
      <w:proofErr w:type="gramEnd"/>
      <w:r>
        <w:rPr>
          <w:rFonts w:ascii="Times New Roman" w:eastAsia="Calibri" w:hAnsi="Times New Roman" w:cs="Times New Roman"/>
          <w:i/>
          <w:iCs/>
          <w:kern w:val="2"/>
          <w:sz w:val="24"/>
          <w:szCs w:val="24"/>
          <w:lang w:val="en-US" w:eastAsia="en-PH"/>
          <w14:ligatures w14:val="standardContextual"/>
        </w:rPr>
        <w:t xml:space="preserve">  Knowledge</w:t>
      </w:r>
    </w:p>
    <w:p w14:paraId="7B71211F" w14:textId="77777777" w:rsidR="002D2D4D" w:rsidRDefault="002D2D4D">
      <w:pPr>
        <w:snapToGrid w:val="0"/>
        <w:spacing w:after="0" w:line="240" w:lineRule="auto"/>
        <w:jc w:val="both"/>
        <w:rPr>
          <w:rFonts w:ascii="Times New Roman" w:eastAsia="Calibri" w:hAnsi="Times New Roman" w:cs="Times New Roman"/>
          <w:kern w:val="2"/>
          <w:sz w:val="24"/>
          <w:szCs w:val="24"/>
          <w:lang w:eastAsia="en-PH"/>
          <w14:ligatures w14:val="standardContextual"/>
        </w:rPr>
      </w:pPr>
    </w:p>
    <w:p w14:paraId="3E108C70" w14:textId="3F52E3DC" w:rsidR="002D2D4D" w:rsidRDefault="00C406EB">
      <w:pPr>
        <w:snapToGrid w:val="0"/>
        <w:spacing w:after="0" w:line="240" w:lineRule="auto"/>
        <w:ind w:firstLine="720"/>
        <w:jc w:val="both"/>
        <w:rPr>
          <w:rFonts w:ascii="Times New Roman" w:eastAsia="Aptos" w:hAnsi="Times New Roman" w:cs="Times New Roman"/>
          <w:kern w:val="2"/>
          <w:sz w:val="24"/>
          <w:szCs w:val="24"/>
          <w14:ligatures w14:val="standardContextual"/>
        </w:rPr>
      </w:pPr>
      <w:r>
        <w:rPr>
          <w:rFonts w:ascii="Times New Roman" w:eastAsia="Calibri" w:hAnsi="Times New Roman" w:cs="Times New Roman"/>
          <w:kern w:val="2"/>
          <w:sz w:val="24"/>
          <w:szCs w:val="24"/>
          <w:lang w:eastAsia="en-PH"/>
          <w14:ligatures w14:val="standardContextual"/>
        </w:rPr>
        <w:t>Table 3 presents the teachers’ level of Content Knowledge (CK) in English, with an overall mean of 4.32, interpreted as “Excellent.” This indicates that the respondents possess a strong command of the subject matter, an essential component of effective Eng</w:t>
      </w:r>
      <w:r>
        <w:rPr>
          <w:rFonts w:ascii="Times New Roman" w:eastAsia="Calibri" w:hAnsi="Times New Roman" w:cs="Times New Roman"/>
          <w:kern w:val="2"/>
          <w:sz w:val="24"/>
          <w:szCs w:val="24"/>
          <w:lang w:eastAsia="en-PH"/>
          <w14:ligatures w14:val="standardContextual"/>
        </w:rPr>
        <w:t xml:space="preserve">lish instruction. </w:t>
      </w:r>
      <w:r>
        <w:rPr>
          <w:rFonts w:ascii="Times New Roman" w:eastAsia="Aptos" w:hAnsi="Times New Roman" w:cs="Times New Roman"/>
          <w:kern w:val="2"/>
          <w:sz w:val="24"/>
          <w:szCs w:val="24"/>
          <w14:ligatures w14:val="standardContextual"/>
        </w:rPr>
        <w:t xml:space="preserve">This finding is consistent with studies by </w:t>
      </w:r>
      <w:proofErr w:type="spellStart"/>
      <w:r>
        <w:rPr>
          <w:rFonts w:ascii="Times New Roman" w:eastAsia="Aptos" w:hAnsi="Times New Roman" w:cs="Times New Roman"/>
          <w:kern w:val="2"/>
          <w:sz w:val="24"/>
          <w:szCs w:val="24"/>
          <w14:ligatures w14:val="standardContextual"/>
        </w:rPr>
        <w:t>Pangket</w:t>
      </w:r>
      <w:proofErr w:type="spellEnd"/>
      <w:r>
        <w:rPr>
          <w:rFonts w:ascii="Times New Roman" w:eastAsia="Aptos" w:hAnsi="Times New Roman" w:cs="Times New Roman"/>
          <w:kern w:val="2"/>
          <w:sz w:val="24"/>
          <w:szCs w:val="24"/>
          <w14:ligatures w14:val="standardContextual"/>
        </w:rPr>
        <w:t xml:space="preserve"> (2022) and </w:t>
      </w:r>
      <w:proofErr w:type="spellStart"/>
      <w:r>
        <w:rPr>
          <w:rFonts w:ascii="Times New Roman" w:eastAsia="Aptos" w:hAnsi="Times New Roman" w:cs="Times New Roman"/>
          <w:kern w:val="2"/>
          <w:sz w:val="24"/>
          <w:szCs w:val="24"/>
          <w14:ligatures w14:val="standardContextual"/>
        </w:rPr>
        <w:t>Abubakir</w:t>
      </w:r>
      <w:proofErr w:type="spellEnd"/>
      <w:r>
        <w:rPr>
          <w:rFonts w:ascii="Times New Roman" w:eastAsia="Aptos" w:hAnsi="Times New Roman" w:cs="Times New Roman"/>
          <w:kern w:val="2"/>
          <w:sz w:val="24"/>
          <w:szCs w:val="24"/>
          <w14:ligatures w14:val="standardContextual"/>
        </w:rPr>
        <w:t xml:space="preserve"> and </w:t>
      </w:r>
      <w:proofErr w:type="spellStart"/>
      <w:r>
        <w:rPr>
          <w:rFonts w:ascii="Times New Roman" w:eastAsia="Aptos" w:hAnsi="Times New Roman" w:cs="Times New Roman"/>
          <w:kern w:val="2"/>
          <w:sz w:val="24"/>
          <w:szCs w:val="24"/>
          <w14:ligatures w14:val="standardContextual"/>
        </w:rPr>
        <w:t>Alshaboul</w:t>
      </w:r>
      <w:proofErr w:type="spellEnd"/>
      <w:r>
        <w:rPr>
          <w:rFonts w:ascii="Times New Roman" w:eastAsia="Aptos" w:hAnsi="Times New Roman" w:cs="Times New Roman"/>
          <w:kern w:val="2"/>
          <w:sz w:val="24"/>
          <w:szCs w:val="24"/>
          <w14:ligatures w14:val="standardContextual"/>
        </w:rPr>
        <w:t xml:space="preserve">,(2023) which showed similarly high CK ratings among English teachers. </w:t>
      </w:r>
    </w:p>
    <w:p w14:paraId="1BE86700" w14:textId="77777777" w:rsidR="002D2D4D" w:rsidRDefault="002D2D4D">
      <w:pPr>
        <w:snapToGrid w:val="0"/>
        <w:spacing w:after="0" w:line="240" w:lineRule="auto"/>
        <w:ind w:firstLine="720"/>
        <w:jc w:val="both"/>
        <w:rPr>
          <w:rFonts w:ascii="Times New Roman" w:eastAsia="Aptos" w:hAnsi="Times New Roman" w:cs="Times New Roman"/>
          <w:kern w:val="2"/>
          <w:sz w:val="24"/>
          <w:szCs w:val="24"/>
          <w14:ligatures w14:val="standardContextual"/>
        </w:rPr>
      </w:pPr>
    </w:p>
    <w:p w14:paraId="3DC43B53" w14:textId="77777777" w:rsidR="002D2D4D" w:rsidRDefault="00C406EB">
      <w:pPr>
        <w:snapToGrid w:val="0"/>
        <w:spacing w:after="0" w:line="240" w:lineRule="auto"/>
        <w:ind w:firstLine="720"/>
        <w:jc w:val="both"/>
        <w:rPr>
          <w:rFonts w:ascii="Times New Roman" w:eastAsia="Calibri" w:hAnsi="Times New Roman" w:cs="Times New Roman"/>
          <w:kern w:val="2"/>
          <w:sz w:val="24"/>
          <w:szCs w:val="24"/>
          <w:lang w:eastAsia="en-PH"/>
          <w14:ligatures w14:val="standardContextual"/>
        </w:rPr>
      </w:pPr>
      <w:r>
        <w:rPr>
          <w:rFonts w:ascii="Times New Roman" w:eastAsia="Calibri" w:hAnsi="Times New Roman" w:cs="Times New Roman"/>
          <w:kern w:val="2"/>
          <w:sz w:val="24"/>
          <w:szCs w:val="24"/>
          <w:lang w:eastAsia="en-PH"/>
          <w14:ligatures w14:val="standardContextual"/>
        </w:rPr>
        <w:t xml:space="preserve">The highest-rated items are “Applying subject matter to real-world contexts by </w:t>
      </w:r>
      <w:r>
        <w:rPr>
          <w:rFonts w:ascii="Times New Roman" w:eastAsia="Calibri" w:hAnsi="Times New Roman" w:cs="Times New Roman"/>
          <w:kern w:val="2"/>
          <w:sz w:val="24"/>
          <w:szCs w:val="24"/>
          <w:lang w:eastAsia="en-PH"/>
          <w14:ligatures w14:val="standardContextual"/>
        </w:rPr>
        <w:t>using relevant examples in English instruction” (4.43) and “Understanding the educational goals, aims, and values of English teaching” (4.41). These scores reflect the teachers’ ability to contextualize English content and align instruction with broader le</w:t>
      </w:r>
      <w:r>
        <w:rPr>
          <w:rFonts w:ascii="Times New Roman" w:eastAsia="Calibri" w:hAnsi="Times New Roman" w:cs="Times New Roman"/>
          <w:kern w:val="2"/>
          <w:sz w:val="24"/>
          <w:szCs w:val="24"/>
          <w:lang w:eastAsia="en-PH"/>
          <w14:ligatures w14:val="standardContextual"/>
        </w:rPr>
        <w:t>arning objectives—skills that enhance relevance and student engagement. This is in line with Barshay, (2019) who emphasized the importance of content-specific knowledge in developing students’ critical thinking within disciplinary contexts.</w:t>
      </w:r>
    </w:p>
    <w:p w14:paraId="2C24AE34" w14:textId="77777777" w:rsidR="002D2D4D" w:rsidRDefault="002D2D4D">
      <w:pPr>
        <w:snapToGrid w:val="0"/>
        <w:spacing w:after="0" w:line="240" w:lineRule="auto"/>
        <w:ind w:firstLine="720"/>
        <w:jc w:val="both"/>
        <w:rPr>
          <w:rFonts w:ascii="Times New Roman" w:eastAsia="Calibri" w:hAnsi="Times New Roman" w:cs="Times New Roman"/>
          <w:kern w:val="2"/>
          <w:sz w:val="24"/>
          <w:szCs w:val="24"/>
          <w:lang w:eastAsia="en-PH"/>
          <w14:ligatures w14:val="standardContextual"/>
        </w:rPr>
      </w:pPr>
    </w:p>
    <w:p w14:paraId="163BCC92" w14:textId="77777777" w:rsidR="002D2D4D" w:rsidRDefault="00C406EB">
      <w:pPr>
        <w:snapToGrid w:val="0"/>
        <w:spacing w:after="0" w:line="240" w:lineRule="auto"/>
        <w:ind w:firstLine="720"/>
        <w:jc w:val="both"/>
        <w:rPr>
          <w:rFonts w:ascii="Times New Roman" w:eastAsia="Calibri" w:hAnsi="Times New Roman" w:cs="Times New Roman"/>
          <w:kern w:val="2"/>
          <w:sz w:val="24"/>
          <w:szCs w:val="24"/>
          <w:lang w:eastAsia="en-PH"/>
          <w14:ligatures w14:val="standardContextual"/>
        </w:rPr>
      </w:pPr>
      <w:r>
        <w:rPr>
          <w:rFonts w:ascii="Times New Roman" w:eastAsia="Calibri" w:hAnsi="Times New Roman" w:cs="Times New Roman"/>
          <w:kern w:val="2"/>
          <w:sz w:val="24"/>
          <w:szCs w:val="24"/>
          <w:lang w:eastAsia="en-PH"/>
          <w14:ligatures w14:val="standardContextual"/>
        </w:rPr>
        <w:t>In contrast, t</w:t>
      </w:r>
      <w:r>
        <w:rPr>
          <w:rFonts w:ascii="Times New Roman" w:eastAsia="Calibri" w:hAnsi="Times New Roman" w:cs="Times New Roman"/>
          <w:kern w:val="2"/>
          <w:sz w:val="24"/>
          <w:szCs w:val="24"/>
          <w:lang w:eastAsia="en-PH"/>
          <w14:ligatures w14:val="standardContextual"/>
        </w:rPr>
        <w:t>he lowest-rated items, though still interpreted positively, are “Staying updated with modern trends in English language learning” (4.13) and “Utilizing up-to-date resources such as books and journals in English” (4.18), both interpreted as “Very satisfacto</w:t>
      </w:r>
      <w:r>
        <w:rPr>
          <w:rFonts w:ascii="Times New Roman" w:eastAsia="Calibri" w:hAnsi="Times New Roman" w:cs="Times New Roman"/>
          <w:kern w:val="2"/>
          <w:sz w:val="24"/>
          <w:szCs w:val="24"/>
          <w:lang w:eastAsia="en-PH"/>
          <w14:ligatures w14:val="standardContextual"/>
        </w:rPr>
        <w:t xml:space="preserve">ry.” These </w:t>
      </w:r>
      <w:r>
        <w:rPr>
          <w:rFonts w:ascii="Times New Roman" w:eastAsia="Calibri" w:hAnsi="Times New Roman" w:cs="Times New Roman"/>
          <w:kern w:val="2"/>
          <w:sz w:val="24"/>
          <w:szCs w:val="24"/>
          <w:lang w:eastAsia="en-PH"/>
          <w14:ligatures w14:val="standardContextual"/>
        </w:rPr>
        <w:lastRenderedPageBreak/>
        <w:t>suggest areas for improvement, particularly in terms of continuous professional learning and resource</w:t>
      </w:r>
      <w:r>
        <w:rPr>
          <w:rFonts w:ascii="Courier New" w:eastAsia="Calibri" w:hAnsi="Courier New" w:cs="Courier New"/>
          <w:kern w:val="2"/>
          <w:sz w:val="24"/>
          <w:szCs w:val="24"/>
          <w:lang w:eastAsia="en-PH"/>
          <w14:ligatures w14:val="standardContextual"/>
        </w:rPr>
        <w:t xml:space="preserve"> </w:t>
      </w:r>
      <w:r>
        <w:rPr>
          <w:rFonts w:ascii="Times New Roman" w:eastAsia="Calibri" w:hAnsi="Times New Roman" w:cs="Times New Roman"/>
          <w:kern w:val="2"/>
          <w:sz w:val="24"/>
          <w:szCs w:val="24"/>
          <w:lang w:eastAsia="en-PH"/>
          <w14:ligatures w14:val="standardContextual"/>
        </w:rPr>
        <w:t>utilization. This observation resonates with Relator,(2021) who highlighted that access to current materials</w:t>
      </w:r>
      <w:r>
        <w:rPr>
          <w:rFonts w:ascii="Courier New" w:eastAsia="Calibri" w:hAnsi="Courier New" w:cs="Courier New"/>
          <w:kern w:val="2"/>
          <w:sz w:val="24"/>
          <w:szCs w:val="24"/>
          <w:lang w:eastAsia="en-PH"/>
          <w14:ligatures w14:val="standardContextual"/>
        </w:rPr>
        <w:t xml:space="preserve"> </w:t>
      </w:r>
      <w:r>
        <w:rPr>
          <w:rFonts w:ascii="Times New Roman" w:eastAsia="Calibri" w:hAnsi="Times New Roman" w:cs="Times New Roman"/>
          <w:kern w:val="2"/>
          <w:sz w:val="24"/>
          <w:szCs w:val="24"/>
          <w:lang w:eastAsia="en-PH"/>
          <w14:ligatures w14:val="standardContextual"/>
        </w:rPr>
        <w:t>and engagement with evolving instr</w:t>
      </w:r>
      <w:r>
        <w:rPr>
          <w:rFonts w:ascii="Times New Roman" w:eastAsia="Calibri" w:hAnsi="Times New Roman" w:cs="Times New Roman"/>
          <w:kern w:val="2"/>
          <w:sz w:val="24"/>
          <w:szCs w:val="24"/>
          <w:lang w:eastAsia="en-PH"/>
          <w14:ligatures w14:val="standardContextual"/>
        </w:rPr>
        <w:t xml:space="preserve">uctional trends are often limited, especially in provincial or resource-constrained settings. </w:t>
      </w:r>
    </w:p>
    <w:p w14:paraId="0F23C20D" w14:textId="77777777" w:rsidR="002D2D4D" w:rsidRDefault="002D2D4D">
      <w:pPr>
        <w:snapToGrid w:val="0"/>
        <w:spacing w:after="0" w:line="240" w:lineRule="auto"/>
        <w:ind w:firstLine="720"/>
        <w:jc w:val="both"/>
        <w:rPr>
          <w:rFonts w:ascii="Times New Roman" w:eastAsia="Calibri" w:hAnsi="Times New Roman" w:cs="Times New Roman"/>
          <w:kern w:val="2"/>
          <w:sz w:val="24"/>
          <w:szCs w:val="24"/>
          <w:lang w:eastAsia="en-PH"/>
          <w14:ligatures w14:val="standardContextual"/>
        </w:rPr>
      </w:pPr>
    </w:p>
    <w:p w14:paraId="69D82B5C" w14:textId="087CE0C3" w:rsidR="002D2D4D" w:rsidRDefault="00C406EB">
      <w:pPr>
        <w:pStyle w:val="NoSpacing"/>
        <w:jc w:val="center"/>
        <w:rPr>
          <w:rFonts w:ascii="Times New Roman" w:hAnsi="Times New Roman" w:cs="Times New Roman"/>
          <w:b/>
          <w:bCs/>
          <w:sz w:val="24"/>
          <w:szCs w:val="24"/>
          <w:lang w:eastAsia="en-PH"/>
        </w:rPr>
      </w:pPr>
      <w:r>
        <w:rPr>
          <w:rFonts w:ascii="Times New Roman" w:hAnsi="Times New Roman" w:cs="Times New Roman"/>
          <w:b/>
          <w:bCs/>
          <w:sz w:val="24"/>
          <w:szCs w:val="24"/>
          <w:lang w:eastAsia="en-PH"/>
        </w:rPr>
        <w:t>Table 3</w:t>
      </w:r>
    </w:p>
    <w:p w14:paraId="250462EE" w14:textId="77777777" w:rsidR="002D2D4D" w:rsidRDefault="00C406EB">
      <w:pPr>
        <w:pStyle w:val="NoSpacing"/>
        <w:jc w:val="center"/>
        <w:rPr>
          <w:rFonts w:ascii="Times New Roman" w:hAnsi="Times New Roman" w:cs="Times New Roman"/>
          <w:b/>
          <w:bCs/>
          <w:sz w:val="24"/>
          <w:szCs w:val="24"/>
        </w:rPr>
      </w:pPr>
      <w:r>
        <w:rPr>
          <w:rFonts w:ascii="Times New Roman" w:hAnsi="Times New Roman" w:cs="Times New Roman"/>
          <w:b/>
          <w:bCs/>
          <w:sz w:val="24"/>
          <w:szCs w:val="24"/>
        </w:rPr>
        <w:t>Level of CK of   English   Teachers</w:t>
      </w:r>
    </w:p>
    <w:tbl>
      <w:tblPr>
        <w:tblpPr w:leftFromText="180" w:rightFromText="180" w:vertAnchor="text" w:horzAnchor="margin" w:tblpY="110"/>
        <w:tblW w:w="4140" w:type="dxa"/>
        <w:tblLayout w:type="fixed"/>
        <w:tblLook w:val="04A0" w:firstRow="1" w:lastRow="0" w:firstColumn="1" w:lastColumn="0" w:noHBand="0" w:noVBand="1"/>
      </w:tblPr>
      <w:tblGrid>
        <w:gridCol w:w="2700"/>
        <w:gridCol w:w="720"/>
        <w:gridCol w:w="720"/>
      </w:tblGrid>
      <w:tr w:rsidR="002D2D4D" w14:paraId="0B462948" w14:textId="77777777">
        <w:trPr>
          <w:trHeight w:val="598"/>
        </w:trPr>
        <w:tc>
          <w:tcPr>
            <w:tcW w:w="2700" w:type="dxa"/>
            <w:tcBorders>
              <w:top w:val="single" w:sz="12" w:space="0" w:color="auto"/>
              <w:bottom w:val="single" w:sz="12" w:space="0" w:color="auto"/>
            </w:tcBorders>
            <w:shd w:val="clear" w:color="auto" w:fill="auto"/>
            <w:vAlign w:val="center"/>
          </w:tcPr>
          <w:p w14:paraId="34541DA0" w14:textId="77777777" w:rsidR="002D2D4D" w:rsidRDefault="00C406EB">
            <w:pPr>
              <w:pStyle w:val="NoSpacing"/>
              <w:rPr>
                <w:rFonts w:ascii="Courier New" w:eastAsia="Times New Roman" w:hAnsi="Courier New" w:cs="Courier New"/>
                <w:color w:val="000000"/>
                <w:sz w:val="16"/>
                <w:szCs w:val="16"/>
                <w:lang w:eastAsia="en-PH"/>
              </w:rPr>
            </w:pPr>
            <w:r>
              <w:rPr>
                <w:rFonts w:ascii="Courier New" w:eastAsia="Times New Roman" w:hAnsi="Courier New" w:cs="Courier New" w:hint="eastAsia"/>
                <w:color w:val="000000"/>
                <w:sz w:val="16"/>
                <w:szCs w:val="16"/>
                <w:lang w:eastAsia="en-PH"/>
              </w:rPr>
              <w:t xml:space="preserve">     Content Knowledge</w:t>
            </w:r>
          </w:p>
        </w:tc>
        <w:tc>
          <w:tcPr>
            <w:tcW w:w="720" w:type="dxa"/>
            <w:tcBorders>
              <w:top w:val="single" w:sz="12" w:space="0" w:color="auto"/>
              <w:bottom w:val="single" w:sz="12" w:space="0" w:color="auto"/>
            </w:tcBorders>
            <w:shd w:val="clear" w:color="auto" w:fill="auto"/>
          </w:tcPr>
          <w:p w14:paraId="1A0162D0" w14:textId="77777777" w:rsidR="002D2D4D" w:rsidRDefault="00C406EB">
            <w:pPr>
              <w:pStyle w:val="NoSpacing"/>
              <w:rPr>
                <w:rFonts w:ascii="Courier New" w:eastAsia="Times New Roman" w:hAnsi="Courier New" w:cs="Courier New"/>
                <w:color w:val="000000"/>
                <w:sz w:val="16"/>
                <w:szCs w:val="16"/>
                <w:lang w:eastAsia="en-PH"/>
              </w:rPr>
            </w:pPr>
            <w:r>
              <w:rPr>
                <w:rFonts w:ascii="Courier New" w:eastAsia="Times New Roman" w:hAnsi="Courier New" w:cs="Courier New" w:hint="eastAsia"/>
                <w:color w:val="000000"/>
                <w:sz w:val="16"/>
                <w:szCs w:val="16"/>
                <w:lang w:eastAsia="en-PH"/>
              </w:rPr>
              <w:t>Weighted mean</w:t>
            </w:r>
          </w:p>
        </w:tc>
        <w:tc>
          <w:tcPr>
            <w:tcW w:w="720" w:type="dxa"/>
            <w:tcBorders>
              <w:top w:val="single" w:sz="12" w:space="0" w:color="auto"/>
              <w:bottom w:val="single" w:sz="12" w:space="0" w:color="auto"/>
            </w:tcBorders>
            <w:shd w:val="clear" w:color="auto" w:fill="auto"/>
            <w:noWrap/>
            <w:vAlign w:val="center"/>
          </w:tcPr>
          <w:p w14:paraId="42387751" w14:textId="77777777" w:rsidR="002D2D4D" w:rsidRDefault="00C406EB">
            <w:pPr>
              <w:pStyle w:val="NoSpacing"/>
              <w:rPr>
                <w:rFonts w:ascii="Courier New" w:eastAsia="Times New Roman" w:hAnsi="Courier New" w:cs="Courier New"/>
                <w:color w:val="000000"/>
                <w:sz w:val="16"/>
                <w:szCs w:val="16"/>
                <w:lang w:eastAsia="en-PH"/>
              </w:rPr>
            </w:pPr>
            <w:r>
              <w:rPr>
                <w:rFonts w:ascii="Courier New" w:eastAsia="Times New Roman" w:hAnsi="Courier New" w:cs="Courier New" w:hint="eastAsia"/>
                <w:color w:val="000000"/>
                <w:sz w:val="16"/>
                <w:szCs w:val="16"/>
                <w:lang w:eastAsia="en-PH"/>
              </w:rPr>
              <w:t>Interpretation</w:t>
            </w:r>
          </w:p>
        </w:tc>
      </w:tr>
      <w:tr w:rsidR="002D2D4D" w14:paraId="72235869" w14:textId="77777777">
        <w:trPr>
          <w:trHeight w:val="897"/>
        </w:trPr>
        <w:tc>
          <w:tcPr>
            <w:tcW w:w="2700" w:type="dxa"/>
            <w:tcBorders>
              <w:top w:val="single" w:sz="12" w:space="0" w:color="auto"/>
            </w:tcBorders>
            <w:shd w:val="clear" w:color="auto" w:fill="auto"/>
            <w:vAlign w:val="center"/>
          </w:tcPr>
          <w:p w14:paraId="1DAA743E" w14:textId="77777777" w:rsidR="002D2D4D" w:rsidRDefault="00C406EB">
            <w:pPr>
              <w:pStyle w:val="NoSpacing"/>
              <w:rPr>
                <w:rFonts w:ascii="Courier New" w:eastAsia="Times New Roman" w:hAnsi="Courier New" w:cs="Courier New"/>
                <w:color w:val="000000"/>
                <w:sz w:val="16"/>
                <w:szCs w:val="16"/>
                <w:lang w:eastAsia="en-PH"/>
              </w:rPr>
            </w:pPr>
            <w:r>
              <w:rPr>
                <w:rFonts w:ascii="Courier New" w:eastAsia="Times New Roman" w:hAnsi="Courier New" w:cs="Courier New" w:hint="eastAsia"/>
                <w:color w:val="000000"/>
                <w:sz w:val="16"/>
                <w:szCs w:val="16"/>
                <w:lang w:eastAsia="en-PH"/>
              </w:rPr>
              <w:t xml:space="preserve">Applying subject matter to real-world contexts by using </w:t>
            </w:r>
            <w:r>
              <w:rPr>
                <w:rFonts w:ascii="Courier New" w:eastAsia="Times New Roman" w:hAnsi="Courier New" w:cs="Courier New" w:hint="eastAsia"/>
                <w:color w:val="000000"/>
                <w:sz w:val="16"/>
                <w:szCs w:val="16"/>
                <w:lang w:eastAsia="en-PH"/>
              </w:rPr>
              <w:t>relevant examples in English instruction.</w:t>
            </w:r>
          </w:p>
        </w:tc>
        <w:tc>
          <w:tcPr>
            <w:tcW w:w="720" w:type="dxa"/>
            <w:tcBorders>
              <w:top w:val="single" w:sz="12" w:space="0" w:color="auto"/>
            </w:tcBorders>
            <w:shd w:val="clear" w:color="auto" w:fill="auto"/>
            <w:noWrap/>
            <w:vAlign w:val="bottom"/>
          </w:tcPr>
          <w:p w14:paraId="2F3A3422" w14:textId="77777777" w:rsidR="002D2D4D" w:rsidRDefault="00C406EB">
            <w:pPr>
              <w:pStyle w:val="NoSpacing"/>
              <w:rPr>
                <w:rFonts w:ascii="Courier New" w:eastAsia="Times New Roman" w:hAnsi="Courier New" w:cs="Courier New"/>
                <w:color w:val="000000"/>
                <w:sz w:val="16"/>
                <w:szCs w:val="16"/>
                <w:lang w:eastAsia="en-PH"/>
              </w:rPr>
            </w:pPr>
            <w:r>
              <w:rPr>
                <w:rFonts w:ascii="Courier New" w:eastAsia="Times New Roman" w:hAnsi="Courier New" w:cs="Courier New" w:hint="eastAsia"/>
                <w:color w:val="000000"/>
                <w:sz w:val="16"/>
                <w:szCs w:val="16"/>
                <w:lang w:eastAsia="en-PH"/>
              </w:rPr>
              <w:t>4.43</w:t>
            </w:r>
          </w:p>
        </w:tc>
        <w:tc>
          <w:tcPr>
            <w:tcW w:w="720" w:type="dxa"/>
            <w:tcBorders>
              <w:top w:val="single" w:sz="12" w:space="0" w:color="auto"/>
            </w:tcBorders>
            <w:shd w:val="clear" w:color="auto" w:fill="auto"/>
            <w:vAlign w:val="bottom"/>
          </w:tcPr>
          <w:p w14:paraId="66EECC5F" w14:textId="77777777" w:rsidR="002D2D4D" w:rsidRDefault="00C406EB">
            <w:pPr>
              <w:pStyle w:val="NoSpacing"/>
              <w:rPr>
                <w:rFonts w:ascii="Courier New" w:eastAsia="Times New Roman" w:hAnsi="Courier New" w:cs="Courier New"/>
                <w:color w:val="000000"/>
                <w:sz w:val="14"/>
                <w:szCs w:val="14"/>
                <w:lang w:eastAsia="en-PH"/>
              </w:rPr>
            </w:pPr>
            <w:r>
              <w:rPr>
                <w:rFonts w:ascii="Courier New" w:eastAsia="Times New Roman" w:hAnsi="Courier New" w:cs="Courier New" w:hint="eastAsia"/>
                <w:color w:val="000000"/>
                <w:sz w:val="14"/>
                <w:szCs w:val="14"/>
                <w:lang w:eastAsia="en-PH"/>
              </w:rPr>
              <w:t>Excellent</w:t>
            </w:r>
          </w:p>
        </w:tc>
      </w:tr>
      <w:tr w:rsidR="002D2D4D" w14:paraId="07BDFFA1" w14:textId="77777777">
        <w:trPr>
          <w:trHeight w:val="598"/>
        </w:trPr>
        <w:tc>
          <w:tcPr>
            <w:tcW w:w="2700" w:type="dxa"/>
            <w:shd w:val="clear" w:color="auto" w:fill="auto"/>
            <w:vAlign w:val="center"/>
          </w:tcPr>
          <w:p w14:paraId="5103B6AB" w14:textId="77777777" w:rsidR="002D2D4D" w:rsidRDefault="00C406EB">
            <w:pPr>
              <w:pStyle w:val="NoSpacing"/>
              <w:rPr>
                <w:rFonts w:ascii="Courier New" w:eastAsia="Times New Roman" w:hAnsi="Courier New" w:cs="Courier New"/>
                <w:color w:val="000000"/>
                <w:sz w:val="16"/>
                <w:szCs w:val="16"/>
                <w:lang w:eastAsia="en-PH"/>
              </w:rPr>
            </w:pPr>
            <w:r>
              <w:rPr>
                <w:rFonts w:ascii="Courier New" w:eastAsia="Times New Roman" w:hAnsi="Courier New" w:cs="Courier New" w:hint="eastAsia"/>
                <w:color w:val="000000"/>
                <w:sz w:val="16"/>
                <w:szCs w:val="16"/>
                <w:lang w:eastAsia="en-PH"/>
              </w:rPr>
              <w:t xml:space="preserve">Understanding the educational </w:t>
            </w:r>
            <w:r>
              <w:rPr>
                <w:rFonts w:ascii="Courier New" w:eastAsia="Times New Roman" w:hAnsi="Courier New" w:cs="Courier New"/>
                <w:color w:val="000000"/>
                <w:sz w:val="16"/>
                <w:szCs w:val="16"/>
                <w:lang w:eastAsia="en-PH"/>
              </w:rPr>
              <w:t>goals, aims</w:t>
            </w:r>
            <w:r>
              <w:rPr>
                <w:rFonts w:ascii="Courier New" w:eastAsia="Times New Roman" w:hAnsi="Courier New" w:cs="Courier New" w:hint="eastAsia"/>
                <w:color w:val="000000"/>
                <w:sz w:val="16"/>
                <w:szCs w:val="16"/>
                <w:lang w:eastAsia="en-PH"/>
              </w:rPr>
              <w:t xml:space="preserve"> and values of English teaching</w:t>
            </w:r>
          </w:p>
        </w:tc>
        <w:tc>
          <w:tcPr>
            <w:tcW w:w="720" w:type="dxa"/>
            <w:shd w:val="clear" w:color="auto" w:fill="auto"/>
            <w:noWrap/>
            <w:vAlign w:val="bottom"/>
          </w:tcPr>
          <w:p w14:paraId="1683A7FF" w14:textId="77777777" w:rsidR="002D2D4D" w:rsidRDefault="00C406EB">
            <w:pPr>
              <w:pStyle w:val="NoSpacing"/>
              <w:rPr>
                <w:rFonts w:ascii="Courier New" w:eastAsia="Times New Roman" w:hAnsi="Courier New" w:cs="Courier New"/>
                <w:color w:val="000000"/>
                <w:sz w:val="16"/>
                <w:szCs w:val="16"/>
                <w:lang w:eastAsia="en-PH"/>
              </w:rPr>
            </w:pPr>
            <w:r>
              <w:rPr>
                <w:rFonts w:ascii="Courier New" w:eastAsia="Times New Roman" w:hAnsi="Courier New" w:cs="Courier New" w:hint="eastAsia"/>
                <w:color w:val="000000"/>
                <w:sz w:val="16"/>
                <w:szCs w:val="16"/>
                <w:lang w:eastAsia="en-PH"/>
              </w:rPr>
              <w:t>4.41</w:t>
            </w:r>
          </w:p>
        </w:tc>
        <w:tc>
          <w:tcPr>
            <w:tcW w:w="720" w:type="dxa"/>
            <w:shd w:val="clear" w:color="auto" w:fill="auto"/>
            <w:vAlign w:val="bottom"/>
          </w:tcPr>
          <w:p w14:paraId="53D0AE5D" w14:textId="77777777" w:rsidR="002D2D4D" w:rsidRDefault="00C406EB">
            <w:pPr>
              <w:pStyle w:val="NoSpacing"/>
              <w:rPr>
                <w:rFonts w:ascii="Courier New" w:eastAsia="Times New Roman" w:hAnsi="Courier New" w:cs="Courier New"/>
                <w:color w:val="000000"/>
                <w:sz w:val="14"/>
                <w:szCs w:val="14"/>
                <w:lang w:eastAsia="en-PH"/>
              </w:rPr>
            </w:pPr>
            <w:r>
              <w:rPr>
                <w:rFonts w:ascii="Courier New" w:eastAsia="Times New Roman" w:hAnsi="Courier New" w:cs="Courier New" w:hint="eastAsia"/>
                <w:color w:val="000000"/>
                <w:sz w:val="14"/>
                <w:szCs w:val="14"/>
                <w:lang w:eastAsia="en-PH"/>
              </w:rPr>
              <w:t>Excellent</w:t>
            </w:r>
          </w:p>
        </w:tc>
      </w:tr>
      <w:tr w:rsidR="002D2D4D" w14:paraId="284B6053" w14:textId="77777777">
        <w:trPr>
          <w:trHeight w:val="598"/>
        </w:trPr>
        <w:tc>
          <w:tcPr>
            <w:tcW w:w="2700" w:type="dxa"/>
            <w:shd w:val="clear" w:color="auto" w:fill="auto"/>
            <w:vAlign w:val="center"/>
          </w:tcPr>
          <w:p w14:paraId="1F046ECD" w14:textId="77777777" w:rsidR="002D2D4D" w:rsidRDefault="00C406EB">
            <w:pPr>
              <w:pStyle w:val="NoSpacing"/>
              <w:rPr>
                <w:rFonts w:ascii="Courier New" w:eastAsia="Times New Roman" w:hAnsi="Courier New" w:cs="Courier New"/>
                <w:color w:val="000000"/>
                <w:sz w:val="16"/>
                <w:szCs w:val="16"/>
                <w:lang w:eastAsia="en-PH"/>
              </w:rPr>
            </w:pPr>
            <w:r>
              <w:rPr>
                <w:rFonts w:ascii="Courier New" w:eastAsia="Times New Roman" w:hAnsi="Courier New" w:cs="Courier New" w:hint="eastAsia"/>
                <w:color w:val="000000"/>
                <w:sz w:val="16"/>
                <w:szCs w:val="16"/>
                <w:lang w:eastAsia="en-PH"/>
              </w:rPr>
              <w:t>Organizing and combining ideas, theories, and concepts in English</w:t>
            </w:r>
          </w:p>
        </w:tc>
        <w:tc>
          <w:tcPr>
            <w:tcW w:w="720" w:type="dxa"/>
            <w:shd w:val="clear" w:color="auto" w:fill="auto"/>
            <w:noWrap/>
            <w:vAlign w:val="bottom"/>
          </w:tcPr>
          <w:p w14:paraId="081B6181" w14:textId="77777777" w:rsidR="002D2D4D" w:rsidRDefault="00C406EB">
            <w:pPr>
              <w:pStyle w:val="NoSpacing"/>
              <w:rPr>
                <w:rFonts w:ascii="Courier New" w:eastAsia="Times New Roman" w:hAnsi="Courier New" w:cs="Courier New"/>
                <w:color w:val="000000"/>
                <w:sz w:val="16"/>
                <w:szCs w:val="16"/>
                <w:lang w:eastAsia="en-PH"/>
              </w:rPr>
            </w:pPr>
            <w:r>
              <w:rPr>
                <w:rFonts w:ascii="Courier New" w:eastAsia="Times New Roman" w:hAnsi="Courier New" w:cs="Courier New" w:hint="eastAsia"/>
                <w:color w:val="000000"/>
                <w:sz w:val="16"/>
                <w:szCs w:val="16"/>
                <w:lang w:eastAsia="en-PH"/>
              </w:rPr>
              <w:t>4.40</w:t>
            </w:r>
          </w:p>
        </w:tc>
        <w:tc>
          <w:tcPr>
            <w:tcW w:w="720" w:type="dxa"/>
            <w:shd w:val="clear" w:color="auto" w:fill="auto"/>
            <w:vAlign w:val="bottom"/>
          </w:tcPr>
          <w:p w14:paraId="1D7839BA" w14:textId="77777777" w:rsidR="002D2D4D" w:rsidRDefault="00C406EB">
            <w:pPr>
              <w:pStyle w:val="NoSpacing"/>
              <w:rPr>
                <w:rFonts w:ascii="Courier New" w:eastAsia="Times New Roman" w:hAnsi="Courier New" w:cs="Courier New"/>
                <w:color w:val="000000"/>
                <w:sz w:val="14"/>
                <w:szCs w:val="14"/>
                <w:lang w:eastAsia="en-PH"/>
              </w:rPr>
            </w:pPr>
            <w:r>
              <w:rPr>
                <w:rFonts w:ascii="Courier New" w:eastAsia="Times New Roman" w:hAnsi="Courier New" w:cs="Courier New" w:hint="eastAsia"/>
                <w:color w:val="000000"/>
                <w:sz w:val="14"/>
                <w:szCs w:val="14"/>
                <w:lang w:eastAsia="en-PH"/>
              </w:rPr>
              <w:t>Excellent</w:t>
            </w:r>
          </w:p>
        </w:tc>
      </w:tr>
      <w:tr w:rsidR="002D2D4D" w14:paraId="5ADA67EB" w14:textId="77777777">
        <w:trPr>
          <w:trHeight w:val="897"/>
        </w:trPr>
        <w:tc>
          <w:tcPr>
            <w:tcW w:w="2700" w:type="dxa"/>
            <w:shd w:val="clear" w:color="auto" w:fill="auto"/>
            <w:vAlign w:val="center"/>
          </w:tcPr>
          <w:p w14:paraId="6EBB1C21" w14:textId="77777777" w:rsidR="002D2D4D" w:rsidRDefault="00C406EB">
            <w:pPr>
              <w:pStyle w:val="NoSpacing"/>
              <w:rPr>
                <w:rFonts w:ascii="Courier New" w:eastAsia="Times New Roman" w:hAnsi="Courier New" w:cs="Courier New"/>
                <w:color w:val="000000"/>
                <w:sz w:val="16"/>
                <w:szCs w:val="16"/>
                <w:lang w:eastAsia="en-PH"/>
              </w:rPr>
            </w:pPr>
            <w:r>
              <w:rPr>
                <w:rFonts w:ascii="Courier New" w:eastAsia="Times New Roman" w:hAnsi="Courier New" w:cs="Courier New" w:hint="eastAsia"/>
                <w:color w:val="000000"/>
                <w:sz w:val="16"/>
                <w:szCs w:val="16"/>
                <w:lang w:eastAsia="en-PH"/>
              </w:rPr>
              <w:t xml:space="preserve">Employing effective strategies to expand and refine my understanding of the English subjects I </w:t>
            </w:r>
            <w:r>
              <w:rPr>
                <w:rFonts w:ascii="Courier New" w:eastAsia="Times New Roman" w:hAnsi="Courier New" w:cs="Courier New"/>
                <w:color w:val="000000"/>
                <w:sz w:val="16"/>
                <w:szCs w:val="16"/>
                <w:lang w:eastAsia="en-PH"/>
              </w:rPr>
              <w:t>teach. ·</w:t>
            </w:r>
            <w:r>
              <w:rPr>
                <w:rFonts w:ascii="Courier New" w:eastAsia="Times New Roman" w:hAnsi="Courier New" w:cs="Courier New" w:hint="eastAsia"/>
                <w:color w:val="000000"/>
                <w:sz w:val="16"/>
                <w:szCs w:val="16"/>
                <w:lang w:eastAsia="en-PH"/>
              </w:rPr>
              <w:t xml:space="preserve">  </w:t>
            </w:r>
          </w:p>
        </w:tc>
        <w:tc>
          <w:tcPr>
            <w:tcW w:w="720" w:type="dxa"/>
            <w:shd w:val="clear" w:color="auto" w:fill="auto"/>
            <w:noWrap/>
            <w:vAlign w:val="bottom"/>
          </w:tcPr>
          <w:p w14:paraId="1B32FEE0" w14:textId="77777777" w:rsidR="002D2D4D" w:rsidRDefault="00C406EB">
            <w:pPr>
              <w:pStyle w:val="NoSpacing"/>
              <w:rPr>
                <w:rFonts w:ascii="Courier New" w:eastAsia="Times New Roman" w:hAnsi="Courier New" w:cs="Courier New"/>
                <w:color w:val="000000"/>
                <w:sz w:val="16"/>
                <w:szCs w:val="16"/>
                <w:lang w:eastAsia="en-PH"/>
              </w:rPr>
            </w:pPr>
            <w:r>
              <w:rPr>
                <w:rFonts w:ascii="Courier New" w:eastAsia="Times New Roman" w:hAnsi="Courier New" w:cs="Courier New" w:hint="eastAsia"/>
                <w:color w:val="000000"/>
                <w:sz w:val="16"/>
                <w:szCs w:val="16"/>
                <w:lang w:eastAsia="en-PH"/>
              </w:rPr>
              <w:t>4.36</w:t>
            </w:r>
          </w:p>
        </w:tc>
        <w:tc>
          <w:tcPr>
            <w:tcW w:w="720" w:type="dxa"/>
            <w:shd w:val="clear" w:color="auto" w:fill="auto"/>
            <w:vAlign w:val="bottom"/>
          </w:tcPr>
          <w:p w14:paraId="0E68859C" w14:textId="77777777" w:rsidR="002D2D4D" w:rsidRDefault="00C406EB">
            <w:pPr>
              <w:pStyle w:val="NoSpacing"/>
              <w:rPr>
                <w:rFonts w:ascii="Courier New" w:eastAsia="Times New Roman" w:hAnsi="Courier New" w:cs="Courier New"/>
                <w:color w:val="000000"/>
                <w:sz w:val="14"/>
                <w:szCs w:val="14"/>
                <w:lang w:eastAsia="en-PH"/>
              </w:rPr>
            </w:pPr>
            <w:r>
              <w:rPr>
                <w:rFonts w:ascii="Courier New" w:eastAsia="Times New Roman" w:hAnsi="Courier New" w:cs="Courier New" w:hint="eastAsia"/>
                <w:color w:val="000000"/>
                <w:sz w:val="14"/>
                <w:szCs w:val="14"/>
                <w:lang w:eastAsia="en-PH"/>
              </w:rPr>
              <w:t>Excellent</w:t>
            </w:r>
          </w:p>
        </w:tc>
      </w:tr>
      <w:tr w:rsidR="002D2D4D" w14:paraId="68524D5F" w14:textId="77777777">
        <w:trPr>
          <w:trHeight w:val="598"/>
        </w:trPr>
        <w:tc>
          <w:tcPr>
            <w:tcW w:w="2700" w:type="dxa"/>
            <w:shd w:val="clear" w:color="auto" w:fill="auto"/>
            <w:vAlign w:val="center"/>
          </w:tcPr>
          <w:p w14:paraId="07D18FB2" w14:textId="77777777" w:rsidR="002D2D4D" w:rsidRDefault="00C406EB">
            <w:pPr>
              <w:pStyle w:val="NoSpacing"/>
              <w:rPr>
                <w:rFonts w:ascii="Courier New" w:eastAsia="Times New Roman" w:hAnsi="Courier New" w:cs="Courier New"/>
                <w:color w:val="000000"/>
                <w:sz w:val="16"/>
                <w:szCs w:val="16"/>
                <w:lang w:eastAsia="en-PH"/>
              </w:rPr>
            </w:pPr>
            <w:r>
              <w:rPr>
                <w:rFonts w:ascii="Courier New" w:eastAsia="Times New Roman" w:hAnsi="Courier New" w:cs="Courier New" w:hint="eastAsia"/>
                <w:color w:val="000000"/>
                <w:sz w:val="16"/>
                <w:szCs w:val="16"/>
                <w:lang w:eastAsia="en-PH"/>
              </w:rPr>
              <w:t>Demonstrating expertise in English grammar, vocabulary, pronunciation. and syntax.</w:t>
            </w:r>
          </w:p>
        </w:tc>
        <w:tc>
          <w:tcPr>
            <w:tcW w:w="720" w:type="dxa"/>
            <w:shd w:val="clear" w:color="auto" w:fill="auto"/>
            <w:noWrap/>
            <w:vAlign w:val="bottom"/>
          </w:tcPr>
          <w:p w14:paraId="0D8253AB" w14:textId="77777777" w:rsidR="002D2D4D" w:rsidRDefault="00C406EB">
            <w:pPr>
              <w:pStyle w:val="NoSpacing"/>
              <w:rPr>
                <w:rFonts w:ascii="Courier New" w:eastAsia="Times New Roman" w:hAnsi="Courier New" w:cs="Courier New"/>
                <w:color w:val="000000"/>
                <w:sz w:val="16"/>
                <w:szCs w:val="16"/>
                <w:lang w:eastAsia="en-PH"/>
              </w:rPr>
            </w:pPr>
            <w:r>
              <w:rPr>
                <w:rFonts w:ascii="Courier New" w:eastAsia="Times New Roman" w:hAnsi="Courier New" w:cs="Courier New" w:hint="eastAsia"/>
                <w:color w:val="000000"/>
                <w:sz w:val="16"/>
                <w:szCs w:val="16"/>
                <w:lang w:eastAsia="en-PH"/>
              </w:rPr>
              <w:t>4.33</w:t>
            </w:r>
          </w:p>
        </w:tc>
        <w:tc>
          <w:tcPr>
            <w:tcW w:w="720" w:type="dxa"/>
            <w:shd w:val="clear" w:color="auto" w:fill="auto"/>
            <w:vAlign w:val="bottom"/>
          </w:tcPr>
          <w:p w14:paraId="5BD07CD8" w14:textId="77777777" w:rsidR="002D2D4D" w:rsidRDefault="00C406EB">
            <w:pPr>
              <w:pStyle w:val="NoSpacing"/>
              <w:rPr>
                <w:rFonts w:ascii="Courier New" w:eastAsia="Times New Roman" w:hAnsi="Courier New" w:cs="Courier New"/>
                <w:color w:val="000000"/>
                <w:sz w:val="14"/>
                <w:szCs w:val="14"/>
                <w:lang w:eastAsia="en-PH"/>
              </w:rPr>
            </w:pPr>
            <w:r>
              <w:rPr>
                <w:rFonts w:ascii="Courier New" w:eastAsia="Times New Roman" w:hAnsi="Courier New" w:cs="Courier New" w:hint="eastAsia"/>
                <w:color w:val="000000"/>
                <w:sz w:val="14"/>
                <w:szCs w:val="14"/>
                <w:lang w:eastAsia="en-PH"/>
              </w:rPr>
              <w:t>Excellent</w:t>
            </w:r>
          </w:p>
        </w:tc>
      </w:tr>
      <w:tr w:rsidR="002D2D4D" w14:paraId="205FA7D8" w14:textId="77777777">
        <w:trPr>
          <w:trHeight w:val="598"/>
        </w:trPr>
        <w:tc>
          <w:tcPr>
            <w:tcW w:w="2700" w:type="dxa"/>
            <w:shd w:val="clear" w:color="auto" w:fill="auto"/>
            <w:vAlign w:val="center"/>
          </w:tcPr>
          <w:p w14:paraId="386F2CB9" w14:textId="77777777" w:rsidR="002D2D4D" w:rsidRDefault="00C406EB">
            <w:pPr>
              <w:pStyle w:val="NoSpacing"/>
              <w:rPr>
                <w:rFonts w:ascii="Courier New" w:eastAsia="Times New Roman" w:hAnsi="Courier New" w:cs="Courier New"/>
                <w:color w:val="000000"/>
                <w:sz w:val="16"/>
                <w:szCs w:val="16"/>
                <w:lang w:eastAsia="en-PH"/>
              </w:rPr>
            </w:pPr>
            <w:r>
              <w:rPr>
                <w:rFonts w:ascii="Courier New" w:eastAsia="Times New Roman" w:hAnsi="Courier New" w:cs="Courier New" w:hint="eastAsia"/>
                <w:color w:val="000000"/>
                <w:sz w:val="16"/>
                <w:szCs w:val="16"/>
                <w:lang w:eastAsia="en-PH"/>
              </w:rPr>
              <w:t xml:space="preserve">Demonstrating a thorough </w:t>
            </w:r>
            <w:r>
              <w:rPr>
                <w:rFonts w:ascii="Courier New" w:eastAsia="Times New Roman" w:hAnsi="Courier New" w:cs="Courier New" w:hint="eastAsia"/>
                <w:color w:val="000000"/>
                <w:sz w:val="16"/>
                <w:szCs w:val="16"/>
                <w:lang w:eastAsia="en-PH"/>
              </w:rPr>
              <w:t>understanding of key facts, concepts, and theories in English.</w:t>
            </w:r>
          </w:p>
        </w:tc>
        <w:tc>
          <w:tcPr>
            <w:tcW w:w="720" w:type="dxa"/>
            <w:shd w:val="clear" w:color="auto" w:fill="auto"/>
            <w:noWrap/>
            <w:vAlign w:val="bottom"/>
          </w:tcPr>
          <w:p w14:paraId="1C138EAD" w14:textId="77777777" w:rsidR="002D2D4D" w:rsidRDefault="00C406EB">
            <w:pPr>
              <w:pStyle w:val="NoSpacing"/>
              <w:rPr>
                <w:rFonts w:ascii="Courier New" w:eastAsia="Times New Roman" w:hAnsi="Courier New" w:cs="Courier New"/>
                <w:color w:val="000000"/>
                <w:sz w:val="16"/>
                <w:szCs w:val="16"/>
                <w:lang w:eastAsia="en-PH"/>
              </w:rPr>
            </w:pPr>
            <w:r>
              <w:rPr>
                <w:rFonts w:ascii="Courier New" w:eastAsia="Times New Roman" w:hAnsi="Courier New" w:cs="Courier New" w:hint="eastAsia"/>
                <w:color w:val="000000"/>
                <w:sz w:val="16"/>
                <w:szCs w:val="16"/>
                <w:lang w:eastAsia="en-PH"/>
              </w:rPr>
              <w:t>4.29</w:t>
            </w:r>
          </w:p>
        </w:tc>
        <w:tc>
          <w:tcPr>
            <w:tcW w:w="720" w:type="dxa"/>
            <w:shd w:val="clear" w:color="auto" w:fill="auto"/>
            <w:vAlign w:val="bottom"/>
          </w:tcPr>
          <w:p w14:paraId="355531AE" w14:textId="77777777" w:rsidR="002D2D4D" w:rsidRDefault="00C406EB">
            <w:pPr>
              <w:pStyle w:val="NoSpacing"/>
              <w:rPr>
                <w:rFonts w:ascii="Courier New" w:eastAsia="Times New Roman" w:hAnsi="Courier New" w:cs="Courier New"/>
                <w:color w:val="000000"/>
                <w:sz w:val="14"/>
                <w:szCs w:val="14"/>
                <w:lang w:eastAsia="en-PH"/>
              </w:rPr>
            </w:pPr>
            <w:r>
              <w:rPr>
                <w:rFonts w:ascii="Courier New" w:eastAsia="Times New Roman" w:hAnsi="Courier New" w:cs="Courier New" w:hint="eastAsia"/>
                <w:color w:val="000000"/>
                <w:sz w:val="14"/>
                <w:szCs w:val="14"/>
                <w:lang w:eastAsia="en-PH"/>
              </w:rPr>
              <w:t>Excellent</w:t>
            </w:r>
          </w:p>
        </w:tc>
      </w:tr>
      <w:tr w:rsidR="002D2D4D" w14:paraId="47C9FFA5" w14:textId="77777777">
        <w:trPr>
          <w:trHeight w:val="598"/>
        </w:trPr>
        <w:tc>
          <w:tcPr>
            <w:tcW w:w="2700" w:type="dxa"/>
            <w:shd w:val="clear" w:color="auto" w:fill="auto"/>
            <w:vAlign w:val="center"/>
          </w:tcPr>
          <w:p w14:paraId="10B6D5D3" w14:textId="77777777" w:rsidR="002D2D4D" w:rsidRDefault="00C406EB">
            <w:pPr>
              <w:pStyle w:val="NoSpacing"/>
              <w:rPr>
                <w:rFonts w:ascii="Courier New" w:eastAsia="Times New Roman" w:hAnsi="Courier New" w:cs="Courier New"/>
                <w:color w:val="000000"/>
                <w:sz w:val="16"/>
                <w:szCs w:val="16"/>
                <w:lang w:eastAsia="en-PH"/>
              </w:rPr>
            </w:pPr>
            <w:r>
              <w:rPr>
                <w:rFonts w:ascii="Courier New" w:eastAsia="Times New Roman" w:hAnsi="Courier New" w:cs="Courier New" w:hint="eastAsia"/>
                <w:color w:val="000000"/>
                <w:sz w:val="16"/>
                <w:szCs w:val="16"/>
                <w:lang w:eastAsia="en-PH"/>
              </w:rPr>
              <w:t>Utilizing up-to-date resources such as books and journals in English</w:t>
            </w:r>
          </w:p>
        </w:tc>
        <w:tc>
          <w:tcPr>
            <w:tcW w:w="720" w:type="dxa"/>
            <w:shd w:val="clear" w:color="auto" w:fill="auto"/>
            <w:noWrap/>
            <w:vAlign w:val="bottom"/>
          </w:tcPr>
          <w:p w14:paraId="5135B6A6" w14:textId="77777777" w:rsidR="002D2D4D" w:rsidRDefault="00C406EB">
            <w:pPr>
              <w:pStyle w:val="NoSpacing"/>
              <w:rPr>
                <w:rFonts w:ascii="Courier New" w:eastAsia="Times New Roman" w:hAnsi="Courier New" w:cs="Courier New"/>
                <w:color w:val="000000"/>
                <w:sz w:val="16"/>
                <w:szCs w:val="16"/>
                <w:lang w:eastAsia="en-PH"/>
              </w:rPr>
            </w:pPr>
            <w:r>
              <w:rPr>
                <w:rFonts w:ascii="Courier New" w:eastAsia="Times New Roman" w:hAnsi="Courier New" w:cs="Courier New" w:hint="eastAsia"/>
                <w:color w:val="000000"/>
                <w:sz w:val="16"/>
                <w:szCs w:val="16"/>
                <w:lang w:eastAsia="en-PH"/>
              </w:rPr>
              <w:t>4.18</w:t>
            </w:r>
          </w:p>
        </w:tc>
        <w:tc>
          <w:tcPr>
            <w:tcW w:w="720" w:type="dxa"/>
            <w:shd w:val="clear" w:color="auto" w:fill="auto"/>
            <w:vAlign w:val="bottom"/>
          </w:tcPr>
          <w:p w14:paraId="14ACE496" w14:textId="77777777" w:rsidR="002D2D4D" w:rsidRDefault="00C406EB">
            <w:pPr>
              <w:pStyle w:val="NoSpacing"/>
              <w:rPr>
                <w:rFonts w:ascii="Courier New" w:eastAsia="Times New Roman" w:hAnsi="Courier New" w:cs="Courier New"/>
                <w:color w:val="000000"/>
                <w:sz w:val="14"/>
                <w:szCs w:val="14"/>
                <w:lang w:eastAsia="en-PH"/>
              </w:rPr>
            </w:pPr>
            <w:r>
              <w:rPr>
                <w:rFonts w:ascii="Courier New" w:eastAsia="Times New Roman" w:hAnsi="Courier New" w:cs="Courier New" w:hint="eastAsia"/>
                <w:color w:val="000000"/>
                <w:sz w:val="14"/>
                <w:szCs w:val="14"/>
                <w:lang w:eastAsia="en-PH"/>
              </w:rPr>
              <w:t>Very satisfactory</w:t>
            </w:r>
          </w:p>
        </w:tc>
      </w:tr>
      <w:tr w:rsidR="002D2D4D" w14:paraId="30909DBB" w14:textId="77777777">
        <w:trPr>
          <w:trHeight w:val="598"/>
        </w:trPr>
        <w:tc>
          <w:tcPr>
            <w:tcW w:w="2700" w:type="dxa"/>
            <w:tcBorders>
              <w:bottom w:val="single" w:sz="12" w:space="0" w:color="auto"/>
            </w:tcBorders>
            <w:shd w:val="clear" w:color="auto" w:fill="auto"/>
            <w:vAlign w:val="center"/>
          </w:tcPr>
          <w:p w14:paraId="2B613CC7" w14:textId="77777777" w:rsidR="002D2D4D" w:rsidRDefault="00C406EB">
            <w:pPr>
              <w:pStyle w:val="NoSpacing"/>
              <w:rPr>
                <w:rFonts w:ascii="Courier New" w:eastAsia="Times New Roman" w:hAnsi="Courier New" w:cs="Courier New"/>
                <w:color w:val="000000"/>
                <w:sz w:val="16"/>
                <w:szCs w:val="16"/>
                <w:lang w:eastAsia="en-PH"/>
              </w:rPr>
            </w:pPr>
            <w:r>
              <w:rPr>
                <w:rFonts w:ascii="Courier New" w:eastAsia="Times New Roman" w:hAnsi="Courier New" w:cs="Courier New" w:hint="eastAsia"/>
                <w:color w:val="000000"/>
                <w:sz w:val="16"/>
                <w:szCs w:val="16"/>
                <w:lang w:eastAsia="en-PH"/>
              </w:rPr>
              <w:t>Staying updated with modern trends in English language learning.</w:t>
            </w:r>
          </w:p>
        </w:tc>
        <w:tc>
          <w:tcPr>
            <w:tcW w:w="720" w:type="dxa"/>
            <w:tcBorders>
              <w:bottom w:val="single" w:sz="12" w:space="0" w:color="auto"/>
            </w:tcBorders>
            <w:shd w:val="clear" w:color="auto" w:fill="auto"/>
            <w:noWrap/>
            <w:vAlign w:val="bottom"/>
          </w:tcPr>
          <w:p w14:paraId="4C655DFB" w14:textId="77777777" w:rsidR="002D2D4D" w:rsidRDefault="00C406EB">
            <w:pPr>
              <w:pStyle w:val="NoSpacing"/>
              <w:rPr>
                <w:rFonts w:ascii="Courier New" w:eastAsia="Times New Roman" w:hAnsi="Courier New" w:cs="Courier New"/>
                <w:color w:val="000000"/>
                <w:sz w:val="16"/>
                <w:szCs w:val="16"/>
                <w:lang w:eastAsia="en-PH"/>
              </w:rPr>
            </w:pPr>
            <w:r>
              <w:rPr>
                <w:rFonts w:ascii="Courier New" w:eastAsia="Times New Roman" w:hAnsi="Courier New" w:cs="Courier New" w:hint="eastAsia"/>
                <w:color w:val="000000"/>
                <w:sz w:val="16"/>
                <w:szCs w:val="16"/>
                <w:lang w:eastAsia="en-PH"/>
              </w:rPr>
              <w:t>4.13</w:t>
            </w:r>
          </w:p>
        </w:tc>
        <w:tc>
          <w:tcPr>
            <w:tcW w:w="720" w:type="dxa"/>
            <w:tcBorders>
              <w:bottom w:val="single" w:sz="12" w:space="0" w:color="auto"/>
            </w:tcBorders>
            <w:shd w:val="clear" w:color="auto" w:fill="auto"/>
            <w:vAlign w:val="bottom"/>
          </w:tcPr>
          <w:p w14:paraId="67D34F28" w14:textId="77777777" w:rsidR="002D2D4D" w:rsidRDefault="00C406EB">
            <w:pPr>
              <w:pStyle w:val="NoSpacing"/>
              <w:rPr>
                <w:rFonts w:ascii="Courier New" w:eastAsia="Times New Roman" w:hAnsi="Courier New" w:cs="Courier New"/>
                <w:color w:val="000000"/>
                <w:sz w:val="14"/>
                <w:szCs w:val="14"/>
                <w:lang w:eastAsia="en-PH"/>
              </w:rPr>
            </w:pPr>
            <w:r>
              <w:rPr>
                <w:rFonts w:ascii="Courier New" w:eastAsia="Times New Roman" w:hAnsi="Courier New" w:cs="Courier New" w:hint="eastAsia"/>
                <w:color w:val="000000"/>
                <w:sz w:val="14"/>
                <w:szCs w:val="14"/>
                <w:lang w:eastAsia="en-PH"/>
              </w:rPr>
              <w:t xml:space="preserve">Very </w:t>
            </w:r>
            <w:r>
              <w:rPr>
                <w:rFonts w:ascii="Courier New" w:eastAsia="Times New Roman" w:hAnsi="Courier New" w:cs="Courier New" w:hint="eastAsia"/>
                <w:color w:val="000000"/>
                <w:sz w:val="14"/>
                <w:szCs w:val="14"/>
                <w:lang w:eastAsia="en-PH"/>
              </w:rPr>
              <w:t>satisfactory</w:t>
            </w:r>
          </w:p>
        </w:tc>
      </w:tr>
      <w:tr w:rsidR="002D2D4D" w14:paraId="49B76DA9" w14:textId="77777777">
        <w:trPr>
          <w:trHeight w:val="124"/>
        </w:trPr>
        <w:tc>
          <w:tcPr>
            <w:tcW w:w="2700" w:type="dxa"/>
            <w:tcBorders>
              <w:top w:val="single" w:sz="12" w:space="0" w:color="auto"/>
              <w:bottom w:val="single" w:sz="12" w:space="0" w:color="auto"/>
            </w:tcBorders>
            <w:shd w:val="clear" w:color="auto" w:fill="auto"/>
            <w:noWrap/>
            <w:vAlign w:val="bottom"/>
          </w:tcPr>
          <w:p w14:paraId="36FFCD80" w14:textId="77777777" w:rsidR="002D2D4D" w:rsidRDefault="00C406EB">
            <w:pPr>
              <w:pStyle w:val="NoSpacing"/>
              <w:rPr>
                <w:rFonts w:ascii="Courier New" w:eastAsia="Times New Roman" w:hAnsi="Courier New" w:cs="Courier New"/>
                <w:color w:val="000000"/>
                <w:sz w:val="16"/>
                <w:szCs w:val="16"/>
                <w:lang w:eastAsia="en-PH"/>
              </w:rPr>
            </w:pPr>
            <w:r>
              <w:rPr>
                <w:rFonts w:ascii="Courier New" w:eastAsia="Times New Roman" w:hAnsi="Courier New" w:cs="Courier New" w:hint="eastAsia"/>
                <w:color w:val="000000"/>
                <w:sz w:val="16"/>
                <w:szCs w:val="16"/>
                <w:lang w:eastAsia="en-PH"/>
              </w:rPr>
              <w:t>Overall Mean</w:t>
            </w:r>
          </w:p>
        </w:tc>
        <w:tc>
          <w:tcPr>
            <w:tcW w:w="720" w:type="dxa"/>
            <w:tcBorders>
              <w:top w:val="single" w:sz="12" w:space="0" w:color="auto"/>
              <w:bottom w:val="single" w:sz="12" w:space="0" w:color="auto"/>
            </w:tcBorders>
            <w:shd w:val="clear" w:color="auto" w:fill="auto"/>
            <w:noWrap/>
            <w:vAlign w:val="bottom"/>
          </w:tcPr>
          <w:p w14:paraId="0E7B74AE" w14:textId="77777777" w:rsidR="002D2D4D" w:rsidRDefault="00C406EB">
            <w:pPr>
              <w:pStyle w:val="NoSpacing"/>
              <w:rPr>
                <w:rFonts w:ascii="Courier New" w:eastAsia="Times New Roman" w:hAnsi="Courier New" w:cs="Courier New"/>
                <w:color w:val="000000"/>
                <w:sz w:val="16"/>
                <w:szCs w:val="16"/>
                <w:lang w:eastAsia="en-PH"/>
              </w:rPr>
            </w:pPr>
            <w:r>
              <w:rPr>
                <w:rFonts w:ascii="Courier New" w:eastAsia="Times New Roman" w:hAnsi="Courier New" w:cs="Courier New" w:hint="eastAsia"/>
                <w:color w:val="000000"/>
                <w:sz w:val="16"/>
                <w:szCs w:val="16"/>
                <w:lang w:eastAsia="en-PH"/>
              </w:rPr>
              <w:t>4.32</w:t>
            </w:r>
          </w:p>
        </w:tc>
        <w:tc>
          <w:tcPr>
            <w:tcW w:w="720" w:type="dxa"/>
            <w:tcBorders>
              <w:top w:val="single" w:sz="12" w:space="0" w:color="auto"/>
              <w:bottom w:val="single" w:sz="12" w:space="0" w:color="auto"/>
            </w:tcBorders>
            <w:shd w:val="clear" w:color="auto" w:fill="auto"/>
            <w:vAlign w:val="bottom"/>
          </w:tcPr>
          <w:p w14:paraId="3137EE22" w14:textId="77777777" w:rsidR="002D2D4D" w:rsidRDefault="00C406EB">
            <w:pPr>
              <w:pStyle w:val="NoSpacing"/>
              <w:rPr>
                <w:rFonts w:ascii="Courier New" w:eastAsia="Times New Roman" w:hAnsi="Courier New" w:cs="Courier New"/>
                <w:color w:val="000000"/>
                <w:sz w:val="14"/>
                <w:szCs w:val="14"/>
                <w:lang w:eastAsia="en-PH"/>
              </w:rPr>
            </w:pPr>
            <w:r>
              <w:rPr>
                <w:rFonts w:ascii="Courier New" w:eastAsia="Times New Roman" w:hAnsi="Courier New" w:cs="Courier New" w:hint="eastAsia"/>
                <w:color w:val="000000"/>
                <w:sz w:val="14"/>
                <w:szCs w:val="14"/>
                <w:lang w:eastAsia="en-PH"/>
              </w:rPr>
              <w:t>Excellent</w:t>
            </w:r>
          </w:p>
        </w:tc>
      </w:tr>
    </w:tbl>
    <w:p w14:paraId="1CF6C809" w14:textId="77777777" w:rsidR="002D2D4D" w:rsidRDefault="002D2D4D">
      <w:pPr>
        <w:spacing w:after="0" w:line="240" w:lineRule="auto"/>
        <w:jc w:val="center"/>
        <w:rPr>
          <w:rFonts w:ascii="Times New Roman" w:eastAsia="Calibri" w:hAnsi="Times New Roman" w:cs="Times New Roman"/>
          <w:i/>
          <w:iCs/>
          <w:kern w:val="2"/>
          <w:sz w:val="24"/>
          <w:szCs w:val="24"/>
          <w:lang w:val="en-US" w:eastAsia="en-PH"/>
          <w14:ligatures w14:val="standardContextual"/>
        </w:rPr>
      </w:pPr>
    </w:p>
    <w:p w14:paraId="4264BA5D" w14:textId="77777777" w:rsidR="002D2D4D" w:rsidRDefault="00C406EB">
      <w:pPr>
        <w:spacing w:after="0" w:line="240" w:lineRule="auto"/>
        <w:jc w:val="center"/>
        <w:rPr>
          <w:rFonts w:ascii="Times New Roman" w:eastAsia="Calibri" w:hAnsi="Times New Roman" w:cs="Times New Roman"/>
          <w:i/>
          <w:iCs/>
          <w:kern w:val="2"/>
          <w:sz w:val="24"/>
          <w:szCs w:val="24"/>
          <w:lang w:val="en-US" w:eastAsia="en-PH"/>
          <w14:ligatures w14:val="standardContextual"/>
        </w:rPr>
      </w:pPr>
      <w:r>
        <w:rPr>
          <w:rFonts w:ascii="Times New Roman" w:eastAsia="Calibri" w:hAnsi="Times New Roman" w:cs="Times New Roman"/>
          <w:i/>
          <w:iCs/>
          <w:kern w:val="2"/>
          <w:sz w:val="24"/>
          <w:szCs w:val="24"/>
          <w:lang w:val="en-US" w:eastAsia="en-PH"/>
          <w14:ligatures w14:val="standardContextual"/>
        </w:rPr>
        <w:t xml:space="preserve">English          Teachers  </w:t>
      </w:r>
      <w:proofErr w:type="gramStart"/>
      <w:r>
        <w:rPr>
          <w:rFonts w:ascii="Times New Roman" w:eastAsia="Calibri" w:hAnsi="Times New Roman" w:cs="Times New Roman"/>
          <w:i/>
          <w:iCs/>
          <w:kern w:val="2"/>
          <w:sz w:val="24"/>
          <w:szCs w:val="24"/>
          <w:lang w:val="en-US" w:eastAsia="en-PH"/>
          <w14:ligatures w14:val="standardContextual"/>
        </w:rPr>
        <w:t xml:space="preserve">   ‘</w:t>
      </w:r>
      <w:proofErr w:type="gramEnd"/>
      <w:r>
        <w:rPr>
          <w:rFonts w:ascii="Times New Roman" w:eastAsia="Calibri" w:hAnsi="Times New Roman" w:cs="Times New Roman"/>
          <w:i/>
          <w:iCs/>
          <w:kern w:val="2"/>
          <w:sz w:val="24"/>
          <w:szCs w:val="24"/>
          <w:lang w:val="en-US" w:eastAsia="en-PH"/>
          <w14:ligatures w14:val="standardContextual"/>
        </w:rPr>
        <w:t>Technological Pedagogical Knowledge</w:t>
      </w:r>
    </w:p>
    <w:p w14:paraId="2D4E6B5C" w14:textId="77777777" w:rsidR="002D2D4D" w:rsidRDefault="002D2D4D">
      <w:pPr>
        <w:spacing w:after="0" w:line="240" w:lineRule="auto"/>
        <w:jc w:val="both"/>
        <w:rPr>
          <w:rFonts w:ascii="Courier New" w:eastAsia="Calibri" w:hAnsi="Courier New" w:cs="Courier New"/>
          <w:b/>
          <w:bCs/>
          <w:kern w:val="2"/>
          <w:sz w:val="24"/>
          <w:szCs w:val="24"/>
          <w:lang w:val="en-US" w:eastAsia="en-PH"/>
          <w14:ligatures w14:val="standardContextual"/>
        </w:rPr>
      </w:pPr>
    </w:p>
    <w:p w14:paraId="34797FA4" w14:textId="69FC5426" w:rsidR="002D2D4D" w:rsidRDefault="00C406EB">
      <w:pPr>
        <w:snapToGrid w:val="0"/>
        <w:spacing w:after="0" w:line="240" w:lineRule="auto"/>
        <w:ind w:left="120" w:hangingChars="50" w:hanging="120"/>
        <w:jc w:val="both"/>
        <w:rPr>
          <w:rFonts w:ascii="Times New Roman" w:eastAsia="Calibri" w:hAnsi="Times New Roman" w:cs="Times New Roman"/>
          <w:kern w:val="2"/>
          <w:sz w:val="24"/>
          <w:szCs w:val="24"/>
          <w:lang w:eastAsia="en-PH"/>
          <w14:ligatures w14:val="standardContextual"/>
        </w:rPr>
      </w:pPr>
      <w:r>
        <w:rPr>
          <w:rFonts w:ascii="Courier New" w:eastAsia="Calibri" w:hAnsi="Courier New" w:cs="Courier New"/>
          <w:kern w:val="2"/>
          <w:sz w:val="24"/>
          <w:szCs w:val="24"/>
          <w:lang w:eastAsia="en-PH"/>
          <w14:ligatures w14:val="standardContextual"/>
        </w:rPr>
        <w:tab/>
      </w:r>
      <w:r>
        <w:rPr>
          <w:rFonts w:ascii="Courier New" w:eastAsia="Calibri" w:hAnsi="Courier New" w:cs="Courier New"/>
          <w:kern w:val="2"/>
          <w:sz w:val="24"/>
          <w:szCs w:val="24"/>
          <w:lang w:val="en-US" w:eastAsia="en-PH"/>
          <w14:ligatures w14:val="standardContextual"/>
        </w:rPr>
        <w:t xml:space="preserve">    </w:t>
      </w:r>
      <w:r>
        <w:rPr>
          <w:rFonts w:ascii="Times New Roman" w:eastAsia="Calibri" w:hAnsi="Times New Roman" w:cs="Times New Roman"/>
          <w:kern w:val="2"/>
          <w:sz w:val="24"/>
          <w:szCs w:val="24"/>
          <w:lang w:eastAsia="en-PH"/>
          <w14:ligatures w14:val="standardContextual"/>
        </w:rPr>
        <w:t xml:space="preserve">Table 4 shows that English teachers’ level of Technological Pedagogical Knowledge (TPK) has an overall mean of 4.09, interpreted as “Very </w:t>
      </w:r>
      <w:r>
        <w:rPr>
          <w:rFonts w:ascii="Times New Roman" w:eastAsia="Calibri" w:hAnsi="Times New Roman" w:cs="Times New Roman"/>
          <w:kern w:val="2"/>
          <w:sz w:val="24"/>
          <w:szCs w:val="24"/>
          <w:lang w:eastAsia="en-PH"/>
          <w14:ligatures w14:val="standardContextual"/>
        </w:rPr>
        <w:t xml:space="preserve">satisfactory.” This indicates that while teachers demonstrate </w:t>
      </w:r>
      <w:r>
        <w:rPr>
          <w:rFonts w:ascii="Times New Roman" w:eastAsia="Calibri" w:hAnsi="Times New Roman" w:cs="Times New Roman"/>
          <w:kern w:val="2"/>
          <w:sz w:val="24"/>
          <w:szCs w:val="24"/>
          <w:lang w:eastAsia="en-PH"/>
          <w14:ligatures w14:val="standardContextual"/>
        </w:rPr>
        <w:t>good ability to integrate technology with pedagogical strategies, there is still room for enhancement, especially in maximizing student-centered use of technology.</w:t>
      </w:r>
    </w:p>
    <w:p w14:paraId="34227A8A" w14:textId="77777777" w:rsidR="002D2D4D" w:rsidRDefault="002D2D4D">
      <w:pPr>
        <w:snapToGrid w:val="0"/>
        <w:spacing w:after="0" w:line="240" w:lineRule="auto"/>
        <w:ind w:left="120" w:hangingChars="50" w:hanging="120"/>
        <w:jc w:val="both"/>
        <w:rPr>
          <w:rFonts w:ascii="Times New Roman" w:eastAsia="Calibri" w:hAnsi="Times New Roman" w:cs="Times New Roman"/>
          <w:kern w:val="2"/>
          <w:sz w:val="24"/>
          <w:szCs w:val="24"/>
          <w:lang w:eastAsia="en-PH"/>
          <w14:ligatures w14:val="standardContextual"/>
        </w:rPr>
      </w:pPr>
    </w:p>
    <w:p w14:paraId="29C3D04F" w14:textId="77777777" w:rsidR="002D2D4D" w:rsidRDefault="00C406EB">
      <w:pPr>
        <w:snapToGrid w:val="0"/>
        <w:spacing w:after="0" w:line="240" w:lineRule="auto"/>
        <w:ind w:firstLine="720"/>
        <w:jc w:val="both"/>
        <w:rPr>
          <w:rFonts w:ascii="Times New Roman" w:eastAsia="Calibri" w:hAnsi="Times New Roman" w:cs="Times New Roman"/>
          <w:kern w:val="2"/>
          <w:sz w:val="24"/>
          <w:szCs w:val="24"/>
          <w:lang w:eastAsia="en-PH"/>
          <w14:ligatures w14:val="standardContextual"/>
        </w:rPr>
      </w:pPr>
      <w:r>
        <w:rPr>
          <w:rFonts w:ascii="Times New Roman" w:eastAsia="Calibri" w:hAnsi="Times New Roman" w:cs="Times New Roman"/>
          <w:kern w:val="2"/>
          <w:sz w:val="24"/>
          <w:szCs w:val="24"/>
          <w:lang w:eastAsia="en-PH"/>
          <w14:ligatures w14:val="standardContextual"/>
        </w:rPr>
        <w:t>The highest-rated items are “</w:t>
      </w:r>
      <w:r>
        <w:rPr>
          <w:rFonts w:ascii="Times New Roman" w:eastAsia="Calibri" w:hAnsi="Times New Roman" w:cs="Times New Roman"/>
          <w:kern w:val="2"/>
          <w:sz w:val="24"/>
          <w:szCs w:val="24"/>
          <w:lang w:eastAsia="en-PH"/>
          <w14:ligatures w14:val="standardContextual"/>
        </w:rPr>
        <w:t>Selecting appropriate technologies to support the teaching of a particular English lesson” (4.29) and “Helping my students to use technology to find more information on their own” (4.21), both rated as “Excellent.” These results indicate that teachers demo</w:t>
      </w:r>
      <w:r>
        <w:rPr>
          <w:rFonts w:ascii="Times New Roman" w:eastAsia="Calibri" w:hAnsi="Times New Roman" w:cs="Times New Roman"/>
          <w:kern w:val="2"/>
          <w:sz w:val="24"/>
          <w:szCs w:val="24"/>
          <w:lang w:eastAsia="en-PH"/>
          <w14:ligatures w14:val="standardContextual"/>
        </w:rPr>
        <w:t>nstrate strong confidence in selecting suitable digital tools and in promoting learner autonomy—competencies that align well with inquiry-based instructional approaches. This finding is supported by Wale  and  Bishaw (2022) who reported high levels of teac</w:t>
      </w:r>
      <w:r>
        <w:rPr>
          <w:rFonts w:ascii="Times New Roman" w:eastAsia="Calibri" w:hAnsi="Times New Roman" w:cs="Times New Roman"/>
          <w:kern w:val="2"/>
          <w:sz w:val="24"/>
          <w:szCs w:val="24"/>
          <w:lang w:eastAsia="en-PH"/>
          <w14:ligatures w14:val="standardContextual"/>
        </w:rPr>
        <w:t xml:space="preserve">her confidence in integrating digital tools for instructional purposes. </w:t>
      </w:r>
    </w:p>
    <w:p w14:paraId="581B27D0" w14:textId="77777777" w:rsidR="002D2D4D" w:rsidRDefault="002D2D4D">
      <w:pPr>
        <w:snapToGrid w:val="0"/>
        <w:spacing w:after="0" w:line="240" w:lineRule="auto"/>
        <w:ind w:firstLine="720"/>
        <w:jc w:val="both"/>
        <w:rPr>
          <w:rFonts w:ascii="Times New Roman" w:eastAsia="Calibri" w:hAnsi="Times New Roman" w:cs="Times New Roman"/>
          <w:kern w:val="2"/>
          <w:sz w:val="24"/>
          <w:szCs w:val="24"/>
          <w:lang w:eastAsia="en-PH"/>
          <w14:ligatures w14:val="standardContextual"/>
        </w:rPr>
      </w:pPr>
    </w:p>
    <w:p w14:paraId="24D32A7C" w14:textId="77777777" w:rsidR="002D2D4D" w:rsidRDefault="00C406EB">
      <w:pPr>
        <w:snapToGrid w:val="0"/>
        <w:spacing w:after="0" w:line="240" w:lineRule="auto"/>
        <w:ind w:firstLine="720"/>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lang w:eastAsia="en-PH"/>
          <w14:ligatures w14:val="standardContextual"/>
        </w:rPr>
        <w:t>On the other hand, the lowest-rated item is “Selecting appropriate technology to assess students’ learning like Quizlet, Kahoot, Edmodo, etc.” (3.62), interpreted as “Very satisfacto</w:t>
      </w:r>
      <w:r>
        <w:rPr>
          <w:rFonts w:ascii="Times New Roman" w:eastAsia="Calibri" w:hAnsi="Times New Roman" w:cs="Times New Roman"/>
          <w:kern w:val="2"/>
          <w:sz w:val="24"/>
          <w:szCs w:val="24"/>
          <w:lang w:eastAsia="en-PH"/>
          <w14:ligatures w14:val="standardContextual"/>
        </w:rPr>
        <w:t>ry.” These findings point to the need for further training in using technology not just for instruction but also for assessment and problem-based learning,</w:t>
      </w:r>
      <w:r>
        <w:rPr>
          <w:rFonts w:ascii="Times New Roman" w:eastAsia="Calibri" w:hAnsi="Times New Roman" w:cs="Times New Roman"/>
          <w:kern w:val="2"/>
          <w:sz w:val="24"/>
          <w:szCs w:val="24"/>
          <w14:ligatures w14:val="standardContextual"/>
        </w:rPr>
        <w:t xml:space="preserve"> a challenge similarly discussed by Santos and Castro (2021) and Dinçer et al.  (2024)</w:t>
      </w:r>
    </w:p>
    <w:p w14:paraId="54119B4E" w14:textId="77777777" w:rsidR="002D2D4D" w:rsidRDefault="002D2D4D">
      <w:pPr>
        <w:snapToGrid w:val="0"/>
        <w:spacing w:after="0" w:line="240" w:lineRule="auto"/>
        <w:ind w:firstLine="720"/>
        <w:jc w:val="both"/>
        <w:rPr>
          <w:rFonts w:ascii="Times New Roman" w:eastAsia="Calibri" w:hAnsi="Times New Roman" w:cs="Times New Roman"/>
          <w:kern w:val="2"/>
          <w:sz w:val="24"/>
          <w:szCs w:val="24"/>
          <w14:ligatures w14:val="standardContextual"/>
        </w:rPr>
      </w:pPr>
    </w:p>
    <w:p w14:paraId="7D261932" w14:textId="77777777" w:rsidR="00722EF4" w:rsidRDefault="00C406EB">
      <w:pPr>
        <w:snapToGrid w:val="0"/>
        <w:spacing w:after="0" w:line="240" w:lineRule="auto"/>
        <w:ind w:firstLine="720"/>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             </w:t>
      </w:r>
      <w:r>
        <w:rPr>
          <w:rFonts w:ascii="Times New Roman" w:eastAsia="Calibri" w:hAnsi="Times New Roman" w:cs="Times New Roman"/>
          <w:kern w:val="2"/>
          <w:sz w:val="24"/>
          <w:szCs w:val="24"/>
          <w14:ligatures w14:val="standardContextual"/>
        </w:rPr>
        <w:t xml:space="preserve"> </w:t>
      </w:r>
    </w:p>
    <w:p w14:paraId="05D8F7E6" w14:textId="77777777" w:rsidR="00722EF4" w:rsidRDefault="00722EF4">
      <w:pPr>
        <w:snapToGrid w:val="0"/>
        <w:spacing w:after="0" w:line="240" w:lineRule="auto"/>
        <w:ind w:firstLine="720"/>
        <w:jc w:val="both"/>
        <w:rPr>
          <w:rFonts w:ascii="Times New Roman" w:eastAsia="Calibri" w:hAnsi="Times New Roman" w:cs="Times New Roman"/>
          <w:kern w:val="2"/>
          <w:sz w:val="24"/>
          <w:szCs w:val="24"/>
          <w14:ligatures w14:val="standardContextual"/>
        </w:rPr>
      </w:pPr>
    </w:p>
    <w:p w14:paraId="08EBC23B" w14:textId="77777777" w:rsidR="00722EF4" w:rsidRDefault="00722EF4">
      <w:pPr>
        <w:snapToGrid w:val="0"/>
        <w:spacing w:after="0" w:line="240" w:lineRule="auto"/>
        <w:ind w:firstLine="720"/>
        <w:jc w:val="both"/>
        <w:rPr>
          <w:rFonts w:ascii="Times New Roman" w:eastAsia="Calibri" w:hAnsi="Times New Roman" w:cs="Times New Roman"/>
          <w:kern w:val="2"/>
          <w:sz w:val="24"/>
          <w:szCs w:val="24"/>
          <w14:ligatures w14:val="standardContextual"/>
        </w:rPr>
      </w:pPr>
    </w:p>
    <w:p w14:paraId="71C2F117" w14:textId="77777777" w:rsidR="00722EF4" w:rsidRDefault="00722EF4">
      <w:pPr>
        <w:snapToGrid w:val="0"/>
        <w:spacing w:after="0" w:line="240" w:lineRule="auto"/>
        <w:ind w:firstLine="720"/>
        <w:jc w:val="both"/>
        <w:rPr>
          <w:rFonts w:ascii="Times New Roman" w:eastAsia="Calibri" w:hAnsi="Times New Roman" w:cs="Times New Roman"/>
          <w:kern w:val="2"/>
          <w:sz w:val="24"/>
          <w:szCs w:val="24"/>
          <w14:ligatures w14:val="standardContextual"/>
        </w:rPr>
      </w:pPr>
    </w:p>
    <w:p w14:paraId="6BE77B02" w14:textId="77777777" w:rsidR="00722EF4" w:rsidRDefault="00722EF4">
      <w:pPr>
        <w:snapToGrid w:val="0"/>
        <w:spacing w:after="0" w:line="240" w:lineRule="auto"/>
        <w:ind w:firstLine="720"/>
        <w:jc w:val="both"/>
        <w:rPr>
          <w:rFonts w:ascii="Times New Roman" w:eastAsia="Calibri" w:hAnsi="Times New Roman" w:cs="Times New Roman"/>
          <w:kern w:val="2"/>
          <w:sz w:val="24"/>
          <w:szCs w:val="24"/>
          <w14:ligatures w14:val="standardContextual"/>
        </w:rPr>
      </w:pPr>
    </w:p>
    <w:p w14:paraId="48357550" w14:textId="77777777" w:rsidR="00722EF4" w:rsidRDefault="00722EF4">
      <w:pPr>
        <w:snapToGrid w:val="0"/>
        <w:spacing w:after="0" w:line="240" w:lineRule="auto"/>
        <w:ind w:firstLine="720"/>
        <w:jc w:val="both"/>
        <w:rPr>
          <w:rFonts w:ascii="Times New Roman" w:eastAsia="Calibri" w:hAnsi="Times New Roman" w:cs="Times New Roman"/>
          <w:kern w:val="2"/>
          <w:sz w:val="24"/>
          <w:szCs w:val="24"/>
          <w14:ligatures w14:val="standardContextual"/>
        </w:rPr>
      </w:pPr>
    </w:p>
    <w:p w14:paraId="427FEB62" w14:textId="2A66E394" w:rsidR="002D2D4D" w:rsidRDefault="00C406EB">
      <w:pPr>
        <w:snapToGrid w:val="0"/>
        <w:spacing w:after="0" w:line="240" w:lineRule="auto"/>
        <w:ind w:firstLine="720"/>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b/>
          <w:bCs/>
          <w:kern w:val="2"/>
          <w:sz w:val="24"/>
          <w:szCs w:val="24"/>
          <w:lang w:eastAsia="en-PH"/>
          <w14:ligatures w14:val="standardContextual"/>
        </w:rPr>
        <w:t>Table 4</w:t>
      </w:r>
    </w:p>
    <w:p w14:paraId="4075E598" w14:textId="77777777" w:rsidR="002D2D4D" w:rsidRDefault="00C406EB">
      <w:pPr>
        <w:pStyle w:val="NoSpacing"/>
        <w:jc w:val="center"/>
        <w:rPr>
          <w:rFonts w:ascii="Times New Roman" w:hAnsi="Times New Roman" w:cs="Times New Roman"/>
          <w:b/>
          <w:bCs/>
          <w:sz w:val="24"/>
          <w:szCs w:val="24"/>
          <w:lang w:eastAsia="en-PH"/>
        </w:rPr>
      </w:pPr>
      <w:r>
        <w:rPr>
          <w:rFonts w:ascii="Times New Roman" w:hAnsi="Times New Roman" w:cs="Times New Roman"/>
          <w:b/>
          <w:bCs/>
          <w:sz w:val="24"/>
          <w:szCs w:val="24"/>
          <w:lang w:eastAsia="en-PH"/>
        </w:rPr>
        <w:t xml:space="preserve">Level     of    </w:t>
      </w:r>
      <w:proofErr w:type="gramStart"/>
      <w:r>
        <w:rPr>
          <w:rFonts w:ascii="Times New Roman" w:hAnsi="Times New Roman" w:cs="Times New Roman"/>
          <w:b/>
          <w:bCs/>
          <w:sz w:val="24"/>
          <w:szCs w:val="24"/>
          <w:lang w:eastAsia="en-PH"/>
        </w:rPr>
        <w:t>TPK  of</w:t>
      </w:r>
      <w:proofErr w:type="gramEnd"/>
      <w:r>
        <w:rPr>
          <w:rFonts w:ascii="Times New Roman" w:hAnsi="Times New Roman" w:cs="Times New Roman"/>
          <w:b/>
          <w:bCs/>
          <w:sz w:val="24"/>
          <w:szCs w:val="24"/>
          <w:lang w:eastAsia="en-PH"/>
        </w:rPr>
        <w:t xml:space="preserve"> English Teachers</w:t>
      </w:r>
    </w:p>
    <w:tbl>
      <w:tblPr>
        <w:tblpPr w:leftFromText="180" w:rightFromText="180" w:vertAnchor="text" w:horzAnchor="margin" w:tblpY="119"/>
        <w:tblW w:w="4361" w:type="dxa"/>
        <w:tblLayout w:type="fixed"/>
        <w:tblLook w:val="04A0" w:firstRow="1" w:lastRow="0" w:firstColumn="1" w:lastColumn="0" w:noHBand="0" w:noVBand="1"/>
      </w:tblPr>
      <w:tblGrid>
        <w:gridCol w:w="2877"/>
        <w:gridCol w:w="742"/>
        <w:gridCol w:w="742"/>
      </w:tblGrid>
      <w:tr w:rsidR="00722EF4" w14:paraId="59B7FC12" w14:textId="77777777" w:rsidTr="00722EF4">
        <w:trPr>
          <w:trHeight w:val="242"/>
        </w:trPr>
        <w:tc>
          <w:tcPr>
            <w:tcW w:w="2877" w:type="dxa"/>
            <w:tcBorders>
              <w:top w:val="single" w:sz="12" w:space="0" w:color="auto"/>
              <w:bottom w:val="single" w:sz="12" w:space="0" w:color="auto"/>
            </w:tcBorders>
            <w:shd w:val="clear" w:color="auto" w:fill="auto"/>
            <w:vAlign w:val="center"/>
          </w:tcPr>
          <w:p w14:paraId="35F36A9E" w14:textId="77777777" w:rsidR="00722EF4" w:rsidRDefault="00722EF4" w:rsidP="00722EF4">
            <w:pPr>
              <w:spacing w:after="0" w:line="240" w:lineRule="auto"/>
              <w:jc w:val="center"/>
              <w:rPr>
                <w:rFonts w:ascii="Times New Roman" w:eastAsia="Times New Roman" w:hAnsi="Times New Roman" w:cs="Times New Roman"/>
                <w:b/>
                <w:bCs/>
                <w:color w:val="000000"/>
                <w:sz w:val="16"/>
                <w:szCs w:val="16"/>
                <w:lang w:eastAsia="en-PH"/>
              </w:rPr>
            </w:pPr>
            <w:r>
              <w:rPr>
                <w:rFonts w:ascii="Times New Roman" w:eastAsia="Times New Roman" w:hAnsi="Times New Roman" w:cs="Times New Roman" w:hint="eastAsia"/>
                <w:b/>
                <w:bCs/>
                <w:color w:val="000000"/>
                <w:sz w:val="16"/>
                <w:szCs w:val="16"/>
                <w:lang w:eastAsia="en-PH"/>
              </w:rPr>
              <w:lastRenderedPageBreak/>
              <w:t>T</w:t>
            </w:r>
            <w:r>
              <w:rPr>
                <w:rFonts w:ascii="Times New Roman" w:eastAsia="Times New Roman" w:hAnsi="Times New Roman" w:cs="Times New Roman"/>
                <w:b/>
                <w:bCs/>
                <w:color w:val="000000"/>
                <w:sz w:val="16"/>
                <w:szCs w:val="16"/>
                <w:lang w:eastAsia="en-PH"/>
              </w:rPr>
              <w:t>PK</w:t>
            </w:r>
          </w:p>
        </w:tc>
        <w:tc>
          <w:tcPr>
            <w:tcW w:w="742" w:type="dxa"/>
            <w:tcBorders>
              <w:top w:val="single" w:sz="12" w:space="0" w:color="auto"/>
              <w:bottom w:val="single" w:sz="12" w:space="0" w:color="auto"/>
            </w:tcBorders>
            <w:shd w:val="clear" w:color="auto" w:fill="auto"/>
            <w:vAlign w:val="bottom"/>
          </w:tcPr>
          <w:p w14:paraId="564DF528" w14:textId="77777777" w:rsidR="00722EF4" w:rsidRDefault="00722EF4" w:rsidP="00722EF4">
            <w:pPr>
              <w:spacing w:after="0" w:line="240" w:lineRule="auto"/>
              <w:jc w:val="center"/>
              <w:rPr>
                <w:rFonts w:ascii="Times New Roman" w:eastAsia="Times New Roman" w:hAnsi="Times New Roman" w:cs="Times New Roman"/>
                <w:b/>
                <w:bCs/>
                <w:color w:val="000000"/>
                <w:sz w:val="16"/>
                <w:szCs w:val="16"/>
                <w:lang w:eastAsia="en-PH"/>
              </w:rPr>
            </w:pPr>
            <w:r>
              <w:rPr>
                <w:rFonts w:ascii="Times New Roman" w:eastAsia="Times New Roman" w:hAnsi="Times New Roman" w:cs="Times New Roman"/>
                <w:b/>
                <w:bCs/>
                <w:color w:val="000000"/>
                <w:sz w:val="16"/>
                <w:szCs w:val="16"/>
                <w:lang w:eastAsia="en-PH"/>
              </w:rPr>
              <w:t>Mean</w:t>
            </w:r>
          </w:p>
        </w:tc>
        <w:tc>
          <w:tcPr>
            <w:tcW w:w="742" w:type="dxa"/>
            <w:tcBorders>
              <w:top w:val="single" w:sz="12" w:space="0" w:color="auto"/>
              <w:bottom w:val="single" w:sz="12" w:space="0" w:color="auto"/>
            </w:tcBorders>
            <w:shd w:val="clear" w:color="auto" w:fill="auto"/>
            <w:noWrap/>
            <w:vAlign w:val="bottom"/>
          </w:tcPr>
          <w:p w14:paraId="07C2DD7F" w14:textId="77777777" w:rsidR="00722EF4" w:rsidRDefault="00722EF4" w:rsidP="00722EF4">
            <w:pPr>
              <w:spacing w:after="0" w:line="240" w:lineRule="auto"/>
              <w:jc w:val="center"/>
              <w:rPr>
                <w:rFonts w:ascii="Times New Roman" w:eastAsia="Times New Roman" w:hAnsi="Times New Roman" w:cs="Times New Roman"/>
                <w:b/>
                <w:bCs/>
                <w:color w:val="000000"/>
                <w:sz w:val="16"/>
                <w:szCs w:val="16"/>
                <w:lang w:eastAsia="en-PH"/>
              </w:rPr>
            </w:pPr>
            <w:r>
              <w:rPr>
                <w:rFonts w:ascii="Times New Roman" w:eastAsia="Times New Roman" w:hAnsi="Times New Roman" w:cs="Times New Roman" w:hint="eastAsia"/>
                <w:b/>
                <w:bCs/>
                <w:color w:val="000000"/>
                <w:sz w:val="16"/>
                <w:szCs w:val="16"/>
                <w:lang w:eastAsia="en-PH"/>
              </w:rPr>
              <w:t>Interp</w:t>
            </w:r>
            <w:r>
              <w:rPr>
                <w:rFonts w:ascii="Times New Roman" w:eastAsia="Times New Roman" w:hAnsi="Times New Roman" w:cs="Times New Roman"/>
                <w:b/>
                <w:bCs/>
                <w:color w:val="000000"/>
                <w:sz w:val="16"/>
                <w:szCs w:val="16"/>
                <w:lang w:eastAsia="en-PH"/>
              </w:rPr>
              <w:t>.</w:t>
            </w:r>
          </w:p>
        </w:tc>
      </w:tr>
      <w:tr w:rsidR="00722EF4" w14:paraId="0FEB6CCE" w14:textId="77777777" w:rsidTr="00722EF4">
        <w:trPr>
          <w:trHeight w:val="387"/>
        </w:trPr>
        <w:tc>
          <w:tcPr>
            <w:tcW w:w="2877" w:type="dxa"/>
            <w:tcBorders>
              <w:top w:val="single" w:sz="12" w:space="0" w:color="auto"/>
            </w:tcBorders>
            <w:shd w:val="clear" w:color="auto" w:fill="auto"/>
            <w:vAlign w:val="center"/>
          </w:tcPr>
          <w:p w14:paraId="024E1B74" w14:textId="77777777" w:rsidR="00722EF4" w:rsidRDefault="00722EF4" w:rsidP="00722EF4">
            <w:pPr>
              <w:spacing w:after="0" w:line="240" w:lineRule="auto"/>
              <w:jc w:val="both"/>
              <w:rPr>
                <w:rFonts w:ascii="Times New Roman" w:eastAsia="Times New Roman" w:hAnsi="Times New Roman" w:cs="Times New Roman"/>
                <w:color w:val="000000"/>
                <w:sz w:val="14"/>
                <w:szCs w:val="14"/>
                <w:lang w:eastAsia="en-PH"/>
              </w:rPr>
            </w:pPr>
            <w:r>
              <w:rPr>
                <w:rFonts w:ascii="Times New Roman" w:eastAsia="Times New Roman" w:hAnsi="Times New Roman" w:cs="Times New Roman" w:hint="eastAsia"/>
                <w:color w:val="000000"/>
                <w:sz w:val="14"/>
                <w:szCs w:val="14"/>
                <w:lang w:eastAsia="en-PH"/>
              </w:rPr>
              <w:t>Selecting appropriate technologies to support the teaching of a particular English lesson</w:t>
            </w:r>
          </w:p>
        </w:tc>
        <w:tc>
          <w:tcPr>
            <w:tcW w:w="742" w:type="dxa"/>
            <w:tcBorders>
              <w:top w:val="single" w:sz="12" w:space="0" w:color="auto"/>
            </w:tcBorders>
            <w:shd w:val="clear" w:color="auto" w:fill="auto"/>
            <w:noWrap/>
            <w:vAlign w:val="bottom"/>
          </w:tcPr>
          <w:p w14:paraId="097FED9D" w14:textId="77777777" w:rsidR="00722EF4" w:rsidRDefault="00722EF4" w:rsidP="00722EF4">
            <w:pPr>
              <w:spacing w:after="0" w:line="240" w:lineRule="auto"/>
              <w:jc w:val="center"/>
              <w:rPr>
                <w:rFonts w:ascii="Times New Roman" w:eastAsia="Times New Roman" w:hAnsi="Times New Roman" w:cs="Times New Roman"/>
                <w:color w:val="000000"/>
                <w:sz w:val="16"/>
                <w:szCs w:val="16"/>
                <w:lang w:eastAsia="en-PH"/>
              </w:rPr>
            </w:pPr>
            <w:r>
              <w:rPr>
                <w:rFonts w:ascii="Times New Roman" w:eastAsia="Times New Roman" w:hAnsi="Times New Roman" w:cs="Times New Roman" w:hint="eastAsia"/>
                <w:color w:val="000000"/>
                <w:sz w:val="16"/>
                <w:szCs w:val="16"/>
                <w:lang w:eastAsia="en-PH"/>
              </w:rPr>
              <w:t>4.29</w:t>
            </w:r>
          </w:p>
        </w:tc>
        <w:tc>
          <w:tcPr>
            <w:tcW w:w="742" w:type="dxa"/>
            <w:tcBorders>
              <w:top w:val="single" w:sz="12" w:space="0" w:color="auto"/>
            </w:tcBorders>
            <w:shd w:val="clear" w:color="auto" w:fill="auto"/>
            <w:vAlign w:val="bottom"/>
          </w:tcPr>
          <w:p w14:paraId="0BCB438F" w14:textId="77777777" w:rsidR="00722EF4" w:rsidRDefault="00722EF4" w:rsidP="00722EF4">
            <w:pPr>
              <w:spacing w:after="0" w:line="240" w:lineRule="auto"/>
              <w:jc w:val="center"/>
              <w:rPr>
                <w:rFonts w:ascii="Times New Roman" w:eastAsia="Times New Roman" w:hAnsi="Times New Roman" w:cs="Times New Roman"/>
                <w:color w:val="000000"/>
                <w:sz w:val="14"/>
                <w:szCs w:val="14"/>
                <w:lang w:eastAsia="en-PH"/>
              </w:rPr>
            </w:pPr>
            <w:r>
              <w:rPr>
                <w:rFonts w:ascii="Times New Roman" w:eastAsia="Times New Roman" w:hAnsi="Times New Roman" w:cs="Times New Roman" w:hint="eastAsia"/>
                <w:color w:val="000000"/>
                <w:sz w:val="14"/>
                <w:szCs w:val="14"/>
                <w:lang w:eastAsia="en-PH"/>
              </w:rPr>
              <w:t>Excellent</w:t>
            </w:r>
          </w:p>
        </w:tc>
      </w:tr>
      <w:tr w:rsidR="00722EF4" w14:paraId="02B7C6D0" w14:textId="77777777" w:rsidTr="00722EF4">
        <w:trPr>
          <w:trHeight w:val="524"/>
        </w:trPr>
        <w:tc>
          <w:tcPr>
            <w:tcW w:w="2877" w:type="dxa"/>
            <w:shd w:val="clear" w:color="auto" w:fill="auto"/>
            <w:vAlign w:val="center"/>
          </w:tcPr>
          <w:p w14:paraId="55B9D755" w14:textId="77777777" w:rsidR="00722EF4" w:rsidRDefault="00722EF4" w:rsidP="00722EF4">
            <w:pPr>
              <w:spacing w:after="0" w:line="240" w:lineRule="auto"/>
              <w:jc w:val="both"/>
              <w:rPr>
                <w:rFonts w:ascii="Times New Roman" w:eastAsia="Times New Roman" w:hAnsi="Times New Roman" w:cs="Times New Roman"/>
                <w:color w:val="000000"/>
                <w:sz w:val="14"/>
                <w:szCs w:val="14"/>
                <w:lang w:eastAsia="en-PH"/>
              </w:rPr>
            </w:pPr>
            <w:r>
              <w:rPr>
                <w:rFonts w:ascii="Times New Roman" w:eastAsia="Times New Roman" w:hAnsi="Times New Roman" w:cs="Times New Roman" w:hint="eastAsia"/>
                <w:color w:val="000000"/>
                <w:sz w:val="14"/>
                <w:szCs w:val="14"/>
                <w:lang w:eastAsia="en-PH"/>
              </w:rPr>
              <w:t>Helping my students to use technology to find more information on their own.</w:t>
            </w:r>
          </w:p>
        </w:tc>
        <w:tc>
          <w:tcPr>
            <w:tcW w:w="742" w:type="dxa"/>
            <w:shd w:val="clear" w:color="auto" w:fill="auto"/>
            <w:noWrap/>
            <w:vAlign w:val="bottom"/>
          </w:tcPr>
          <w:p w14:paraId="5586A92D" w14:textId="77777777" w:rsidR="00722EF4" w:rsidRDefault="00722EF4" w:rsidP="00722EF4">
            <w:pPr>
              <w:spacing w:after="0" w:line="240" w:lineRule="auto"/>
              <w:jc w:val="center"/>
              <w:rPr>
                <w:rFonts w:ascii="Times New Roman" w:eastAsia="Times New Roman" w:hAnsi="Times New Roman" w:cs="Times New Roman"/>
                <w:color w:val="000000"/>
                <w:sz w:val="16"/>
                <w:szCs w:val="16"/>
                <w:lang w:eastAsia="en-PH"/>
              </w:rPr>
            </w:pPr>
            <w:r>
              <w:rPr>
                <w:rFonts w:ascii="Times New Roman" w:eastAsia="Times New Roman" w:hAnsi="Times New Roman" w:cs="Times New Roman" w:hint="eastAsia"/>
                <w:color w:val="000000"/>
                <w:sz w:val="16"/>
                <w:szCs w:val="16"/>
                <w:lang w:eastAsia="en-PH"/>
              </w:rPr>
              <w:t>4.21</w:t>
            </w:r>
          </w:p>
        </w:tc>
        <w:tc>
          <w:tcPr>
            <w:tcW w:w="742" w:type="dxa"/>
            <w:shd w:val="clear" w:color="auto" w:fill="auto"/>
            <w:vAlign w:val="bottom"/>
          </w:tcPr>
          <w:p w14:paraId="2A150043" w14:textId="77777777" w:rsidR="00722EF4" w:rsidRDefault="00722EF4" w:rsidP="00722EF4">
            <w:pPr>
              <w:spacing w:after="0" w:line="240" w:lineRule="auto"/>
              <w:jc w:val="center"/>
              <w:rPr>
                <w:rFonts w:ascii="Times New Roman" w:eastAsia="Times New Roman" w:hAnsi="Times New Roman" w:cs="Times New Roman"/>
                <w:color w:val="000000"/>
                <w:sz w:val="14"/>
                <w:szCs w:val="14"/>
                <w:lang w:eastAsia="en-PH"/>
              </w:rPr>
            </w:pPr>
            <w:r>
              <w:rPr>
                <w:rFonts w:ascii="Times New Roman" w:eastAsia="Times New Roman" w:hAnsi="Times New Roman" w:cs="Times New Roman" w:hint="eastAsia"/>
                <w:color w:val="000000"/>
                <w:sz w:val="14"/>
                <w:szCs w:val="14"/>
                <w:lang w:eastAsia="en-PH"/>
              </w:rPr>
              <w:t>Excellent</w:t>
            </w:r>
          </w:p>
        </w:tc>
      </w:tr>
      <w:tr w:rsidR="00722EF4" w14:paraId="1F2CC9E8" w14:textId="77777777" w:rsidTr="00722EF4">
        <w:trPr>
          <w:trHeight w:val="433"/>
        </w:trPr>
        <w:tc>
          <w:tcPr>
            <w:tcW w:w="2877" w:type="dxa"/>
            <w:shd w:val="clear" w:color="auto" w:fill="auto"/>
            <w:vAlign w:val="center"/>
          </w:tcPr>
          <w:p w14:paraId="5F52BD14" w14:textId="77777777" w:rsidR="00722EF4" w:rsidRDefault="00722EF4" w:rsidP="00722EF4">
            <w:pPr>
              <w:spacing w:after="0" w:line="240" w:lineRule="auto"/>
              <w:jc w:val="both"/>
              <w:rPr>
                <w:rFonts w:ascii="Times New Roman" w:eastAsia="Times New Roman" w:hAnsi="Times New Roman" w:cs="Times New Roman"/>
                <w:color w:val="000000"/>
                <w:sz w:val="14"/>
                <w:szCs w:val="14"/>
                <w:lang w:eastAsia="en-PH"/>
              </w:rPr>
            </w:pPr>
            <w:r>
              <w:rPr>
                <w:rFonts w:ascii="Times New Roman" w:eastAsia="Times New Roman" w:hAnsi="Times New Roman" w:cs="Times New Roman" w:hint="eastAsia"/>
                <w:color w:val="000000"/>
                <w:sz w:val="14"/>
                <w:szCs w:val="14"/>
                <w:lang w:eastAsia="en-PH"/>
              </w:rPr>
              <w:t>Using technology to design appropriate experiential learning activities</w:t>
            </w:r>
          </w:p>
        </w:tc>
        <w:tc>
          <w:tcPr>
            <w:tcW w:w="742" w:type="dxa"/>
            <w:shd w:val="clear" w:color="auto" w:fill="auto"/>
            <w:noWrap/>
            <w:vAlign w:val="bottom"/>
          </w:tcPr>
          <w:p w14:paraId="042C85DB" w14:textId="77777777" w:rsidR="00722EF4" w:rsidRDefault="00722EF4" w:rsidP="00722EF4">
            <w:pPr>
              <w:spacing w:after="0" w:line="240" w:lineRule="auto"/>
              <w:jc w:val="center"/>
              <w:rPr>
                <w:rFonts w:ascii="Times New Roman" w:eastAsia="Times New Roman" w:hAnsi="Times New Roman" w:cs="Times New Roman"/>
                <w:color w:val="000000"/>
                <w:sz w:val="16"/>
                <w:szCs w:val="16"/>
                <w:lang w:eastAsia="en-PH"/>
              </w:rPr>
            </w:pPr>
            <w:r>
              <w:rPr>
                <w:rFonts w:ascii="Times New Roman" w:eastAsia="Times New Roman" w:hAnsi="Times New Roman" w:cs="Times New Roman" w:hint="eastAsia"/>
                <w:color w:val="000000"/>
                <w:sz w:val="16"/>
                <w:szCs w:val="16"/>
                <w:lang w:eastAsia="en-PH"/>
              </w:rPr>
              <w:t>4.20</w:t>
            </w:r>
          </w:p>
        </w:tc>
        <w:tc>
          <w:tcPr>
            <w:tcW w:w="742" w:type="dxa"/>
            <w:shd w:val="clear" w:color="auto" w:fill="auto"/>
            <w:vAlign w:val="bottom"/>
          </w:tcPr>
          <w:p w14:paraId="3B17E805" w14:textId="77777777" w:rsidR="00722EF4" w:rsidRDefault="00722EF4" w:rsidP="00722EF4">
            <w:pPr>
              <w:spacing w:after="0" w:line="240" w:lineRule="auto"/>
              <w:jc w:val="center"/>
              <w:rPr>
                <w:rFonts w:ascii="Times New Roman" w:eastAsia="Times New Roman" w:hAnsi="Times New Roman" w:cs="Times New Roman"/>
                <w:color w:val="000000"/>
                <w:sz w:val="14"/>
                <w:szCs w:val="14"/>
                <w:lang w:eastAsia="en-PH"/>
              </w:rPr>
            </w:pPr>
            <w:r>
              <w:rPr>
                <w:rFonts w:ascii="Times New Roman" w:eastAsia="Times New Roman" w:hAnsi="Times New Roman" w:cs="Times New Roman" w:hint="eastAsia"/>
                <w:color w:val="000000"/>
                <w:sz w:val="14"/>
                <w:szCs w:val="14"/>
                <w:lang w:eastAsia="en-PH"/>
              </w:rPr>
              <w:t>Excellent</w:t>
            </w:r>
          </w:p>
        </w:tc>
      </w:tr>
      <w:tr w:rsidR="00722EF4" w14:paraId="369870E2" w14:textId="77777777" w:rsidTr="00722EF4">
        <w:trPr>
          <w:trHeight w:val="524"/>
        </w:trPr>
        <w:tc>
          <w:tcPr>
            <w:tcW w:w="2877" w:type="dxa"/>
            <w:shd w:val="clear" w:color="auto" w:fill="auto"/>
            <w:vAlign w:val="center"/>
          </w:tcPr>
          <w:p w14:paraId="144A84B4" w14:textId="77777777" w:rsidR="00722EF4" w:rsidRDefault="00722EF4" w:rsidP="00722EF4">
            <w:pPr>
              <w:spacing w:after="0" w:line="240" w:lineRule="auto"/>
              <w:jc w:val="both"/>
              <w:rPr>
                <w:rFonts w:ascii="Times New Roman" w:eastAsia="Times New Roman" w:hAnsi="Times New Roman" w:cs="Times New Roman"/>
                <w:color w:val="000000"/>
                <w:sz w:val="14"/>
                <w:szCs w:val="14"/>
                <w:lang w:eastAsia="en-PH"/>
              </w:rPr>
            </w:pPr>
            <w:r>
              <w:rPr>
                <w:rFonts w:ascii="Times New Roman" w:eastAsia="Times New Roman" w:hAnsi="Times New Roman" w:cs="Times New Roman" w:hint="eastAsia"/>
                <w:color w:val="000000"/>
                <w:sz w:val="14"/>
                <w:szCs w:val="14"/>
                <w:lang w:eastAsia="en-PH"/>
              </w:rPr>
              <w:t>Flexibly using technology in alignment with teaching activities</w:t>
            </w:r>
          </w:p>
        </w:tc>
        <w:tc>
          <w:tcPr>
            <w:tcW w:w="742" w:type="dxa"/>
            <w:shd w:val="clear" w:color="auto" w:fill="auto"/>
            <w:noWrap/>
            <w:vAlign w:val="bottom"/>
          </w:tcPr>
          <w:p w14:paraId="09D1A272" w14:textId="77777777" w:rsidR="00722EF4" w:rsidRDefault="00722EF4" w:rsidP="00722EF4">
            <w:pPr>
              <w:spacing w:after="0" w:line="240" w:lineRule="auto"/>
              <w:jc w:val="center"/>
              <w:rPr>
                <w:rFonts w:ascii="Times New Roman" w:eastAsia="Times New Roman" w:hAnsi="Times New Roman" w:cs="Times New Roman"/>
                <w:color w:val="000000"/>
                <w:sz w:val="16"/>
                <w:szCs w:val="16"/>
                <w:lang w:eastAsia="en-PH"/>
              </w:rPr>
            </w:pPr>
            <w:r>
              <w:rPr>
                <w:rFonts w:ascii="Times New Roman" w:eastAsia="Times New Roman" w:hAnsi="Times New Roman" w:cs="Times New Roman" w:hint="eastAsia"/>
                <w:color w:val="000000"/>
                <w:sz w:val="16"/>
                <w:szCs w:val="16"/>
                <w:lang w:eastAsia="en-PH"/>
              </w:rPr>
              <w:t>4.16</w:t>
            </w:r>
          </w:p>
        </w:tc>
        <w:tc>
          <w:tcPr>
            <w:tcW w:w="742" w:type="dxa"/>
            <w:shd w:val="clear" w:color="auto" w:fill="auto"/>
            <w:vAlign w:val="bottom"/>
          </w:tcPr>
          <w:p w14:paraId="4A51939B" w14:textId="77777777" w:rsidR="00722EF4" w:rsidRDefault="00722EF4" w:rsidP="00722EF4">
            <w:pPr>
              <w:spacing w:after="0" w:line="240" w:lineRule="auto"/>
              <w:jc w:val="center"/>
              <w:rPr>
                <w:rFonts w:ascii="Times New Roman" w:eastAsia="Times New Roman" w:hAnsi="Times New Roman" w:cs="Times New Roman"/>
                <w:color w:val="000000"/>
                <w:sz w:val="14"/>
                <w:szCs w:val="14"/>
                <w:lang w:eastAsia="en-PH"/>
              </w:rPr>
            </w:pPr>
            <w:r>
              <w:rPr>
                <w:rFonts w:ascii="Times New Roman" w:eastAsia="Times New Roman" w:hAnsi="Times New Roman" w:cs="Times New Roman" w:hint="eastAsia"/>
                <w:color w:val="000000"/>
                <w:sz w:val="14"/>
                <w:szCs w:val="14"/>
                <w:lang w:eastAsia="en-PH"/>
              </w:rPr>
              <w:t>Very satisfactory</w:t>
            </w:r>
          </w:p>
        </w:tc>
      </w:tr>
      <w:tr w:rsidR="00722EF4" w14:paraId="0809E12C" w14:textId="77777777" w:rsidTr="00722EF4">
        <w:trPr>
          <w:trHeight w:val="598"/>
        </w:trPr>
        <w:tc>
          <w:tcPr>
            <w:tcW w:w="2877" w:type="dxa"/>
            <w:shd w:val="clear" w:color="auto" w:fill="auto"/>
            <w:vAlign w:val="center"/>
          </w:tcPr>
          <w:p w14:paraId="112F6433" w14:textId="77777777" w:rsidR="00722EF4" w:rsidRDefault="00722EF4" w:rsidP="00722EF4">
            <w:pPr>
              <w:spacing w:after="0" w:line="240" w:lineRule="auto"/>
              <w:jc w:val="both"/>
              <w:rPr>
                <w:rFonts w:ascii="Times New Roman" w:eastAsia="Times New Roman" w:hAnsi="Times New Roman" w:cs="Times New Roman"/>
                <w:color w:val="000000"/>
                <w:sz w:val="14"/>
                <w:szCs w:val="14"/>
                <w:lang w:eastAsia="en-PH"/>
              </w:rPr>
            </w:pPr>
            <w:r>
              <w:rPr>
                <w:rFonts w:ascii="Times New Roman" w:eastAsia="Times New Roman" w:hAnsi="Times New Roman" w:cs="Times New Roman" w:hint="eastAsia"/>
                <w:color w:val="000000"/>
                <w:sz w:val="14"/>
                <w:szCs w:val="14"/>
                <w:lang w:eastAsia="en-PH"/>
              </w:rPr>
              <w:t>Selecting suitable technologies to enhance the effectiveness of English lesson</w:t>
            </w:r>
          </w:p>
        </w:tc>
        <w:tc>
          <w:tcPr>
            <w:tcW w:w="742" w:type="dxa"/>
            <w:shd w:val="clear" w:color="auto" w:fill="auto"/>
            <w:noWrap/>
            <w:vAlign w:val="bottom"/>
          </w:tcPr>
          <w:p w14:paraId="6223A0B0" w14:textId="77777777" w:rsidR="00722EF4" w:rsidRDefault="00722EF4" w:rsidP="00722EF4">
            <w:pPr>
              <w:spacing w:after="0" w:line="240" w:lineRule="auto"/>
              <w:jc w:val="center"/>
              <w:rPr>
                <w:rFonts w:ascii="Times New Roman" w:eastAsia="Times New Roman" w:hAnsi="Times New Roman" w:cs="Times New Roman"/>
                <w:color w:val="000000"/>
                <w:sz w:val="16"/>
                <w:szCs w:val="16"/>
                <w:lang w:eastAsia="en-PH"/>
              </w:rPr>
            </w:pPr>
            <w:r>
              <w:rPr>
                <w:rFonts w:ascii="Times New Roman" w:eastAsia="Times New Roman" w:hAnsi="Times New Roman" w:cs="Times New Roman" w:hint="eastAsia"/>
                <w:color w:val="000000"/>
                <w:sz w:val="16"/>
                <w:szCs w:val="16"/>
                <w:lang w:eastAsia="en-PH"/>
              </w:rPr>
              <w:t>4.13</w:t>
            </w:r>
          </w:p>
        </w:tc>
        <w:tc>
          <w:tcPr>
            <w:tcW w:w="742" w:type="dxa"/>
            <w:shd w:val="clear" w:color="auto" w:fill="auto"/>
            <w:vAlign w:val="bottom"/>
          </w:tcPr>
          <w:p w14:paraId="0BD86791" w14:textId="77777777" w:rsidR="00722EF4" w:rsidRDefault="00722EF4" w:rsidP="00722EF4">
            <w:pPr>
              <w:spacing w:after="0" w:line="240" w:lineRule="auto"/>
              <w:jc w:val="center"/>
              <w:rPr>
                <w:rFonts w:ascii="Times New Roman" w:eastAsia="Times New Roman" w:hAnsi="Times New Roman" w:cs="Times New Roman"/>
                <w:color w:val="000000"/>
                <w:sz w:val="14"/>
                <w:szCs w:val="14"/>
                <w:lang w:eastAsia="en-PH"/>
              </w:rPr>
            </w:pPr>
            <w:r>
              <w:rPr>
                <w:rFonts w:ascii="Times New Roman" w:eastAsia="Times New Roman" w:hAnsi="Times New Roman" w:cs="Times New Roman" w:hint="eastAsia"/>
                <w:color w:val="000000"/>
                <w:sz w:val="14"/>
                <w:szCs w:val="14"/>
                <w:lang w:eastAsia="en-PH"/>
              </w:rPr>
              <w:t>Very satisfactory</w:t>
            </w:r>
          </w:p>
        </w:tc>
      </w:tr>
      <w:tr w:rsidR="00722EF4" w14:paraId="4C574D05" w14:textId="77777777" w:rsidTr="00722EF4">
        <w:trPr>
          <w:trHeight w:val="419"/>
        </w:trPr>
        <w:tc>
          <w:tcPr>
            <w:tcW w:w="2877" w:type="dxa"/>
            <w:shd w:val="clear" w:color="auto" w:fill="auto"/>
            <w:vAlign w:val="center"/>
          </w:tcPr>
          <w:p w14:paraId="7E101100" w14:textId="77777777" w:rsidR="00722EF4" w:rsidRDefault="00722EF4" w:rsidP="00722EF4">
            <w:pPr>
              <w:spacing w:after="0" w:line="240" w:lineRule="auto"/>
              <w:jc w:val="both"/>
              <w:rPr>
                <w:rFonts w:ascii="Times New Roman" w:eastAsia="Times New Roman" w:hAnsi="Times New Roman" w:cs="Times New Roman"/>
                <w:color w:val="000000"/>
                <w:sz w:val="14"/>
                <w:szCs w:val="14"/>
                <w:lang w:eastAsia="en-PH"/>
              </w:rPr>
            </w:pPr>
            <w:r>
              <w:rPr>
                <w:rFonts w:ascii="Times New Roman" w:eastAsia="Times New Roman" w:hAnsi="Times New Roman" w:cs="Times New Roman" w:hint="eastAsia"/>
                <w:color w:val="000000"/>
                <w:sz w:val="14"/>
                <w:szCs w:val="14"/>
                <w:lang w:eastAsia="en-PH"/>
              </w:rPr>
              <w:t>Using new technologies to increase my student's engagement in learning English.</w:t>
            </w:r>
          </w:p>
        </w:tc>
        <w:tc>
          <w:tcPr>
            <w:tcW w:w="742" w:type="dxa"/>
            <w:shd w:val="clear" w:color="auto" w:fill="auto"/>
            <w:noWrap/>
            <w:vAlign w:val="bottom"/>
          </w:tcPr>
          <w:p w14:paraId="496919CC" w14:textId="77777777" w:rsidR="00722EF4" w:rsidRDefault="00722EF4" w:rsidP="00722EF4">
            <w:pPr>
              <w:spacing w:after="0" w:line="240" w:lineRule="auto"/>
              <w:jc w:val="center"/>
              <w:rPr>
                <w:rFonts w:ascii="Times New Roman" w:eastAsia="Times New Roman" w:hAnsi="Times New Roman" w:cs="Times New Roman"/>
                <w:color w:val="000000"/>
                <w:sz w:val="16"/>
                <w:szCs w:val="16"/>
                <w:lang w:eastAsia="en-PH"/>
              </w:rPr>
            </w:pPr>
            <w:r>
              <w:rPr>
                <w:rFonts w:ascii="Times New Roman" w:eastAsia="Times New Roman" w:hAnsi="Times New Roman" w:cs="Times New Roman" w:hint="eastAsia"/>
                <w:color w:val="000000"/>
                <w:sz w:val="16"/>
                <w:szCs w:val="16"/>
                <w:lang w:eastAsia="en-PH"/>
              </w:rPr>
              <w:t>4.08</w:t>
            </w:r>
          </w:p>
        </w:tc>
        <w:tc>
          <w:tcPr>
            <w:tcW w:w="742" w:type="dxa"/>
            <w:shd w:val="clear" w:color="auto" w:fill="auto"/>
            <w:vAlign w:val="bottom"/>
          </w:tcPr>
          <w:p w14:paraId="600F770E" w14:textId="77777777" w:rsidR="00722EF4" w:rsidRDefault="00722EF4" w:rsidP="00722EF4">
            <w:pPr>
              <w:spacing w:after="0" w:line="240" w:lineRule="auto"/>
              <w:jc w:val="center"/>
              <w:rPr>
                <w:rFonts w:ascii="Times New Roman" w:eastAsia="Times New Roman" w:hAnsi="Times New Roman" w:cs="Times New Roman"/>
                <w:color w:val="000000"/>
                <w:sz w:val="14"/>
                <w:szCs w:val="14"/>
                <w:lang w:eastAsia="en-PH"/>
              </w:rPr>
            </w:pPr>
            <w:r>
              <w:rPr>
                <w:rFonts w:ascii="Times New Roman" w:eastAsia="Times New Roman" w:hAnsi="Times New Roman" w:cs="Times New Roman" w:hint="eastAsia"/>
                <w:color w:val="000000"/>
                <w:sz w:val="14"/>
                <w:szCs w:val="14"/>
                <w:lang w:eastAsia="en-PH"/>
              </w:rPr>
              <w:t>Very satisfactory</w:t>
            </w:r>
          </w:p>
        </w:tc>
      </w:tr>
      <w:tr w:rsidR="00722EF4" w14:paraId="31D84A52" w14:textId="77777777" w:rsidTr="00722EF4">
        <w:trPr>
          <w:trHeight w:val="694"/>
        </w:trPr>
        <w:tc>
          <w:tcPr>
            <w:tcW w:w="2877" w:type="dxa"/>
            <w:shd w:val="clear" w:color="auto" w:fill="auto"/>
            <w:vAlign w:val="center"/>
          </w:tcPr>
          <w:p w14:paraId="4C329919" w14:textId="77777777" w:rsidR="00722EF4" w:rsidRDefault="00722EF4" w:rsidP="00722EF4">
            <w:pPr>
              <w:spacing w:after="0" w:line="240" w:lineRule="auto"/>
              <w:jc w:val="both"/>
              <w:rPr>
                <w:rFonts w:ascii="Times New Roman" w:eastAsia="Times New Roman" w:hAnsi="Times New Roman" w:cs="Times New Roman"/>
                <w:color w:val="000000"/>
                <w:sz w:val="14"/>
                <w:szCs w:val="14"/>
                <w:lang w:eastAsia="en-PH"/>
              </w:rPr>
            </w:pPr>
            <w:r>
              <w:rPr>
                <w:rFonts w:ascii="Times New Roman" w:eastAsia="Times New Roman" w:hAnsi="Times New Roman" w:cs="Times New Roman" w:hint="eastAsia"/>
                <w:color w:val="000000"/>
                <w:sz w:val="14"/>
                <w:szCs w:val="14"/>
                <w:lang w:eastAsia="en-PH"/>
              </w:rPr>
              <w:t xml:space="preserve">Engaging students in using technology and digital resources to solve -life problems (e.g. doing projects) </w:t>
            </w:r>
          </w:p>
        </w:tc>
        <w:tc>
          <w:tcPr>
            <w:tcW w:w="742" w:type="dxa"/>
            <w:shd w:val="clear" w:color="auto" w:fill="auto"/>
            <w:noWrap/>
            <w:vAlign w:val="bottom"/>
          </w:tcPr>
          <w:p w14:paraId="4C283D95" w14:textId="77777777" w:rsidR="00722EF4" w:rsidRDefault="00722EF4" w:rsidP="00722EF4">
            <w:pPr>
              <w:spacing w:after="0" w:line="240" w:lineRule="auto"/>
              <w:jc w:val="center"/>
              <w:rPr>
                <w:rFonts w:ascii="Times New Roman" w:eastAsia="Times New Roman" w:hAnsi="Times New Roman" w:cs="Times New Roman"/>
                <w:color w:val="000000"/>
                <w:sz w:val="16"/>
                <w:szCs w:val="16"/>
                <w:lang w:eastAsia="en-PH"/>
              </w:rPr>
            </w:pPr>
            <w:r>
              <w:rPr>
                <w:rFonts w:ascii="Times New Roman" w:eastAsia="Times New Roman" w:hAnsi="Times New Roman" w:cs="Times New Roman" w:hint="eastAsia"/>
                <w:color w:val="000000"/>
                <w:sz w:val="16"/>
                <w:szCs w:val="16"/>
                <w:lang w:eastAsia="en-PH"/>
              </w:rPr>
              <w:t>3.99</w:t>
            </w:r>
          </w:p>
        </w:tc>
        <w:tc>
          <w:tcPr>
            <w:tcW w:w="742" w:type="dxa"/>
            <w:shd w:val="clear" w:color="auto" w:fill="auto"/>
            <w:vAlign w:val="bottom"/>
          </w:tcPr>
          <w:p w14:paraId="3ECF4D61" w14:textId="77777777" w:rsidR="00722EF4" w:rsidRDefault="00722EF4" w:rsidP="00722EF4">
            <w:pPr>
              <w:spacing w:after="0" w:line="240" w:lineRule="auto"/>
              <w:jc w:val="center"/>
              <w:rPr>
                <w:rFonts w:ascii="Times New Roman" w:eastAsia="Times New Roman" w:hAnsi="Times New Roman" w:cs="Times New Roman"/>
                <w:color w:val="000000"/>
                <w:sz w:val="14"/>
                <w:szCs w:val="14"/>
                <w:lang w:eastAsia="en-PH"/>
              </w:rPr>
            </w:pPr>
            <w:r>
              <w:rPr>
                <w:rFonts w:ascii="Times New Roman" w:eastAsia="Times New Roman" w:hAnsi="Times New Roman" w:cs="Times New Roman" w:hint="eastAsia"/>
                <w:color w:val="000000"/>
                <w:sz w:val="14"/>
                <w:szCs w:val="14"/>
                <w:lang w:eastAsia="en-PH"/>
              </w:rPr>
              <w:t>Very satisfactory</w:t>
            </w:r>
          </w:p>
        </w:tc>
      </w:tr>
      <w:tr w:rsidR="00722EF4" w14:paraId="289C2493" w14:textId="77777777" w:rsidTr="00722EF4">
        <w:trPr>
          <w:trHeight w:val="746"/>
        </w:trPr>
        <w:tc>
          <w:tcPr>
            <w:tcW w:w="2877" w:type="dxa"/>
            <w:tcBorders>
              <w:bottom w:val="single" w:sz="12" w:space="0" w:color="auto"/>
            </w:tcBorders>
            <w:shd w:val="clear" w:color="auto" w:fill="auto"/>
            <w:vAlign w:val="center"/>
          </w:tcPr>
          <w:p w14:paraId="51A7FB96" w14:textId="77777777" w:rsidR="00722EF4" w:rsidRDefault="00722EF4" w:rsidP="00722EF4">
            <w:pPr>
              <w:spacing w:after="0" w:line="240" w:lineRule="auto"/>
              <w:jc w:val="both"/>
              <w:rPr>
                <w:rFonts w:ascii="Times New Roman" w:eastAsia="Times New Roman" w:hAnsi="Times New Roman" w:cs="Times New Roman"/>
                <w:color w:val="000000"/>
                <w:sz w:val="14"/>
                <w:szCs w:val="14"/>
                <w:lang w:eastAsia="en-PH"/>
              </w:rPr>
            </w:pPr>
            <w:r>
              <w:rPr>
                <w:rFonts w:ascii="Times New Roman" w:eastAsia="Times New Roman" w:hAnsi="Times New Roman" w:cs="Times New Roman" w:hint="eastAsia"/>
                <w:color w:val="000000"/>
                <w:sz w:val="14"/>
                <w:szCs w:val="14"/>
                <w:lang w:eastAsia="en-PH"/>
              </w:rPr>
              <w:t>Selecting appropriate technology to assess students’ learning like Quizlet, Kahoot, Edmodo, etc.</w:t>
            </w:r>
          </w:p>
        </w:tc>
        <w:tc>
          <w:tcPr>
            <w:tcW w:w="742" w:type="dxa"/>
            <w:tcBorders>
              <w:bottom w:val="single" w:sz="12" w:space="0" w:color="auto"/>
            </w:tcBorders>
            <w:shd w:val="clear" w:color="auto" w:fill="auto"/>
            <w:noWrap/>
            <w:vAlign w:val="bottom"/>
          </w:tcPr>
          <w:p w14:paraId="346B947E" w14:textId="77777777" w:rsidR="00722EF4" w:rsidRDefault="00722EF4" w:rsidP="00722EF4">
            <w:pPr>
              <w:spacing w:after="0" w:line="240" w:lineRule="auto"/>
              <w:jc w:val="center"/>
              <w:rPr>
                <w:rFonts w:ascii="Times New Roman" w:eastAsia="Times New Roman" w:hAnsi="Times New Roman" w:cs="Times New Roman"/>
                <w:color w:val="000000"/>
                <w:sz w:val="16"/>
                <w:szCs w:val="16"/>
                <w:lang w:eastAsia="en-PH"/>
              </w:rPr>
            </w:pPr>
            <w:r>
              <w:rPr>
                <w:rFonts w:ascii="Times New Roman" w:eastAsia="Times New Roman" w:hAnsi="Times New Roman" w:cs="Times New Roman" w:hint="eastAsia"/>
                <w:color w:val="000000"/>
                <w:sz w:val="16"/>
                <w:szCs w:val="16"/>
                <w:lang w:eastAsia="en-PH"/>
              </w:rPr>
              <w:t>3.62</w:t>
            </w:r>
          </w:p>
        </w:tc>
        <w:tc>
          <w:tcPr>
            <w:tcW w:w="742" w:type="dxa"/>
            <w:tcBorders>
              <w:bottom w:val="single" w:sz="12" w:space="0" w:color="auto"/>
            </w:tcBorders>
            <w:shd w:val="clear" w:color="auto" w:fill="auto"/>
            <w:vAlign w:val="bottom"/>
          </w:tcPr>
          <w:p w14:paraId="1E2C67F0" w14:textId="77777777" w:rsidR="00722EF4" w:rsidRDefault="00722EF4" w:rsidP="00722EF4">
            <w:pPr>
              <w:spacing w:after="0" w:line="240" w:lineRule="auto"/>
              <w:jc w:val="center"/>
              <w:rPr>
                <w:rFonts w:ascii="Times New Roman" w:eastAsia="Times New Roman" w:hAnsi="Times New Roman" w:cs="Times New Roman"/>
                <w:color w:val="000000"/>
                <w:sz w:val="14"/>
                <w:szCs w:val="14"/>
                <w:lang w:eastAsia="en-PH"/>
              </w:rPr>
            </w:pPr>
            <w:r>
              <w:rPr>
                <w:rFonts w:ascii="Times New Roman" w:eastAsia="Times New Roman" w:hAnsi="Times New Roman" w:cs="Times New Roman" w:hint="eastAsia"/>
                <w:color w:val="000000"/>
                <w:sz w:val="14"/>
                <w:szCs w:val="14"/>
                <w:lang w:eastAsia="en-PH"/>
              </w:rPr>
              <w:t>Very satisfactory</w:t>
            </w:r>
          </w:p>
        </w:tc>
      </w:tr>
      <w:tr w:rsidR="00722EF4" w14:paraId="35C0CEEB" w14:textId="77777777" w:rsidTr="00722EF4">
        <w:trPr>
          <w:trHeight w:val="143"/>
        </w:trPr>
        <w:tc>
          <w:tcPr>
            <w:tcW w:w="2877" w:type="dxa"/>
            <w:tcBorders>
              <w:top w:val="single" w:sz="12" w:space="0" w:color="auto"/>
              <w:bottom w:val="single" w:sz="12" w:space="0" w:color="auto"/>
            </w:tcBorders>
            <w:shd w:val="clear" w:color="auto" w:fill="auto"/>
            <w:noWrap/>
            <w:vAlign w:val="bottom"/>
          </w:tcPr>
          <w:p w14:paraId="0933F2B3" w14:textId="77777777" w:rsidR="00722EF4" w:rsidRDefault="00722EF4" w:rsidP="00722EF4">
            <w:pPr>
              <w:spacing w:after="0" w:line="240" w:lineRule="auto"/>
              <w:jc w:val="center"/>
              <w:rPr>
                <w:rFonts w:ascii="Times New Roman" w:eastAsia="Times New Roman" w:hAnsi="Times New Roman" w:cs="Times New Roman"/>
                <w:b/>
                <w:bCs/>
                <w:color w:val="000000"/>
                <w:sz w:val="16"/>
                <w:szCs w:val="16"/>
                <w:lang w:eastAsia="en-PH"/>
              </w:rPr>
            </w:pPr>
            <w:r>
              <w:rPr>
                <w:rFonts w:ascii="Times New Roman" w:eastAsia="Times New Roman" w:hAnsi="Times New Roman" w:cs="Times New Roman" w:hint="eastAsia"/>
                <w:b/>
                <w:bCs/>
                <w:color w:val="000000"/>
                <w:sz w:val="16"/>
                <w:szCs w:val="16"/>
                <w:lang w:eastAsia="en-PH"/>
              </w:rPr>
              <w:t>Overall Mean</w:t>
            </w:r>
          </w:p>
        </w:tc>
        <w:tc>
          <w:tcPr>
            <w:tcW w:w="742" w:type="dxa"/>
            <w:tcBorders>
              <w:top w:val="single" w:sz="12" w:space="0" w:color="auto"/>
              <w:bottom w:val="single" w:sz="12" w:space="0" w:color="auto"/>
            </w:tcBorders>
            <w:shd w:val="clear" w:color="auto" w:fill="auto"/>
            <w:noWrap/>
            <w:vAlign w:val="bottom"/>
          </w:tcPr>
          <w:p w14:paraId="28F26198" w14:textId="77777777" w:rsidR="00722EF4" w:rsidRDefault="00722EF4" w:rsidP="00722EF4">
            <w:pPr>
              <w:spacing w:after="0" w:line="240" w:lineRule="auto"/>
              <w:jc w:val="center"/>
              <w:rPr>
                <w:rFonts w:ascii="Times New Roman" w:eastAsia="Times New Roman" w:hAnsi="Times New Roman" w:cs="Times New Roman"/>
                <w:b/>
                <w:bCs/>
                <w:color w:val="000000"/>
                <w:sz w:val="16"/>
                <w:szCs w:val="16"/>
                <w:lang w:eastAsia="en-PH"/>
              </w:rPr>
            </w:pPr>
            <w:r>
              <w:rPr>
                <w:rFonts w:ascii="Times New Roman" w:eastAsia="Times New Roman" w:hAnsi="Times New Roman" w:cs="Times New Roman" w:hint="eastAsia"/>
                <w:b/>
                <w:bCs/>
                <w:color w:val="000000"/>
                <w:sz w:val="16"/>
                <w:szCs w:val="16"/>
                <w:lang w:eastAsia="en-PH"/>
              </w:rPr>
              <w:t>4.09</w:t>
            </w:r>
          </w:p>
        </w:tc>
        <w:tc>
          <w:tcPr>
            <w:tcW w:w="742" w:type="dxa"/>
            <w:tcBorders>
              <w:top w:val="single" w:sz="12" w:space="0" w:color="auto"/>
              <w:bottom w:val="single" w:sz="12" w:space="0" w:color="auto"/>
            </w:tcBorders>
            <w:shd w:val="clear" w:color="auto" w:fill="auto"/>
            <w:vAlign w:val="bottom"/>
          </w:tcPr>
          <w:p w14:paraId="7596D045" w14:textId="77777777" w:rsidR="00722EF4" w:rsidRDefault="00722EF4" w:rsidP="00722EF4">
            <w:pPr>
              <w:spacing w:after="0" w:line="240" w:lineRule="auto"/>
              <w:jc w:val="center"/>
              <w:rPr>
                <w:rFonts w:ascii="Times New Roman" w:eastAsia="Times New Roman" w:hAnsi="Times New Roman" w:cs="Times New Roman"/>
                <w:b/>
                <w:bCs/>
                <w:color w:val="000000"/>
                <w:sz w:val="14"/>
                <w:szCs w:val="14"/>
                <w:lang w:eastAsia="en-PH"/>
              </w:rPr>
            </w:pPr>
            <w:r>
              <w:rPr>
                <w:rFonts w:ascii="Times New Roman" w:eastAsia="Times New Roman" w:hAnsi="Times New Roman" w:cs="Times New Roman" w:hint="eastAsia"/>
                <w:b/>
                <w:bCs/>
                <w:color w:val="000000"/>
                <w:sz w:val="14"/>
                <w:szCs w:val="14"/>
                <w:lang w:eastAsia="en-PH"/>
              </w:rPr>
              <w:t>V</w:t>
            </w:r>
            <w:r>
              <w:rPr>
                <w:rFonts w:ascii="Times New Roman" w:eastAsia="Times New Roman" w:hAnsi="Times New Roman" w:cs="Times New Roman"/>
                <w:b/>
                <w:bCs/>
                <w:color w:val="000000"/>
                <w:sz w:val="14"/>
                <w:szCs w:val="14"/>
                <w:lang w:eastAsia="en-PH"/>
              </w:rPr>
              <w:t>S</w:t>
            </w:r>
          </w:p>
        </w:tc>
      </w:tr>
    </w:tbl>
    <w:p w14:paraId="18D71922" w14:textId="77777777" w:rsidR="00722EF4" w:rsidRDefault="00722EF4">
      <w:pPr>
        <w:pStyle w:val="NoSpacing"/>
        <w:jc w:val="center"/>
        <w:rPr>
          <w:rFonts w:ascii="Times New Roman" w:hAnsi="Times New Roman" w:cs="Times New Roman"/>
          <w:b/>
          <w:bCs/>
          <w:sz w:val="24"/>
          <w:szCs w:val="24"/>
          <w:lang w:eastAsia="en-PH"/>
        </w:rPr>
      </w:pPr>
    </w:p>
    <w:p w14:paraId="25FAE723" w14:textId="77777777" w:rsidR="002D2D4D" w:rsidRDefault="00C406EB">
      <w:pPr>
        <w:spacing w:after="0" w:line="240" w:lineRule="auto"/>
        <w:jc w:val="both"/>
        <w:rPr>
          <w:rFonts w:ascii="Times New Roman" w:eastAsia="Calibri" w:hAnsi="Times New Roman" w:cs="Times New Roman"/>
          <w:i/>
          <w:iCs/>
          <w:kern w:val="2"/>
          <w:sz w:val="24"/>
          <w:szCs w:val="24"/>
          <w14:ligatures w14:val="standardContextual"/>
        </w:rPr>
      </w:pPr>
      <w:r>
        <w:rPr>
          <w:rFonts w:ascii="Times New Roman" w:eastAsia="Calibri" w:hAnsi="Times New Roman" w:cs="Times New Roman"/>
          <w:i/>
          <w:iCs/>
          <w:kern w:val="2"/>
          <w:sz w:val="24"/>
          <w:szCs w:val="24"/>
          <w14:ligatures w14:val="standardContextual"/>
        </w:rPr>
        <w:t>English Teachers’ Pedagogical Content Knowledge</w:t>
      </w:r>
    </w:p>
    <w:p w14:paraId="2581FADD" w14:textId="77777777" w:rsidR="002D2D4D" w:rsidRDefault="002D2D4D">
      <w:pPr>
        <w:spacing w:after="0" w:line="240" w:lineRule="auto"/>
        <w:jc w:val="both"/>
        <w:rPr>
          <w:rFonts w:ascii="Courier New" w:eastAsia="Calibri" w:hAnsi="Courier New" w:cs="Courier New"/>
          <w:b/>
          <w:bCs/>
          <w:kern w:val="2"/>
          <w:sz w:val="24"/>
          <w:szCs w:val="24"/>
          <w:lang w:val="en-US" w:eastAsia="en-PH"/>
          <w14:ligatures w14:val="standardContextual"/>
        </w:rPr>
      </w:pPr>
    </w:p>
    <w:p w14:paraId="0681BF43" w14:textId="10351EDB" w:rsidR="002D2D4D" w:rsidRDefault="00C406EB">
      <w:pPr>
        <w:spacing w:after="0" w:line="240" w:lineRule="auto"/>
        <w:ind w:firstLine="720"/>
        <w:jc w:val="both"/>
        <w:rPr>
          <w:rFonts w:ascii="Times New Roman" w:eastAsia="Calibri" w:hAnsi="Times New Roman" w:cs="Times New Roman"/>
          <w:kern w:val="2"/>
          <w:sz w:val="24"/>
          <w:szCs w:val="24"/>
          <w:lang w:eastAsia="en-PH"/>
          <w14:ligatures w14:val="standardContextual"/>
        </w:rPr>
      </w:pPr>
      <w:r>
        <w:rPr>
          <w:rFonts w:ascii="Times New Roman" w:eastAsia="Calibri" w:hAnsi="Times New Roman" w:cs="Times New Roman"/>
          <w:kern w:val="2"/>
          <w:sz w:val="24"/>
          <w:szCs w:val="24"/>
          <w:lang w:eastAsia="en-PH"/>
          <w14:ligatures w14:val="standardContextual"/>
        </w:rPr>
        <w:t>Table 5 reveals that the English teachers demonstrated a high level of Pedagogical Content Knowledge (PCK), with an overall mean of 4.35, interpreted as “Excellent. This indicates a strong ability among teachers to blend content mastery with effective inst</w:t>
      </w:r>
      <w:r>
        <w:rPr>
          <w:rFonts w:ascii="Times New Roman" w:eastAsia="Calibri" w:hAnsi="Times New Roman" w:cs="Times New Roman"/>
          <w:kern w:val="2"/>
          <w:sz w:val="24"/>
          <w:szCs w:val="24"/>
          <w:lang w:eastAsia="en-PH"/>
          <w14:ligatures w14:val="standardContextual"/>
        </w:rPr>
        <w:t xml:space="preserve">ructional strategies in English language teaching. This aligns with the findings of </w:t>
      </w:r>
      <w:proofErr w:type="spellStart"/>
      <w:r>
        <w:rPr>
          <w:rFonts w:ascii="Times New Roman" w:eastAsia="Calibri" w:hAnsi="Times New Roman" w:cs="Times New Roman"/>
          <w:kern w:val="2"/>
          <w:sz w:val="24"/>
          <w:szCs w:val="24"/>
          <w:lang w:eastAsia="en-PH"/>
          <w14:ligatures w14:val="standardContextual"/>
        </w:rPr>
        <w:t>Pangket</w:t>
      </w:r>
      <w:proofErr w:type="spellEnd"/>
      <w:r>
        <w:rPr>
          <w:rFonts w:ascii="Times New Roman" w:eastAsia="Calibri" w:hAnsi="Times New Roman" w:cs="Times New Roman"/>
          <w:kern w:val="2"/>
          <w:sz w:val="24"/>
          <w:szCs w:val="24"/>
          <w:lang w:eastAsia="en-PH"/>
          <w14:ligatures w14:val="standardContextual"/>
        </w:rPr>
        <w:t xml:space="preserve">, (2022) </w:t>
      </w:r>
      <w:proofErr w:type="spellStart"/>
      <w:r>
        <w:rPr>
          <w:rFonts w:ascii="Times New Roman" w:eastAsia="Calibri" w:hAnsi="Times New Roman" w:cs="Times New Roman"/>
          <w:kern w:val="2"/>
          <w:sz w:val="24"/>
          <w:szCs w:val="24"/>
          <w:lang w:eastAsia="en-PH"/>
          <w14:ligatures w14:val="standardContextual"/>
        </w:rPr>
        <w:t>Azhir</w:t>
      </w:r>
      <w:proofErr w:type="spellEnd"/>
      <w:r>
        <w:rPr>
          <w:rFonts w:ascii="Times New Roman" w:eastAsia="Calibri" w:hAnsi="Times New Roman" w:cs="Times New Roman"/>
          <w:kern w:val="2"/>
          <w:sz w:val="24"/>
          <w:szCs w:val="24"/>
          <w:lang w:eastAsia="en-PH"/>
          <w14:ligatures w14:val="standardContextual"/>
        </w:rPr>
        <w:t xml:space="preserve"> and Hashim, (2022) </w:t>
      </w:r>
      <w:proofErr w:type="spellStart"/>
      <w:r>
        <w:rPr>
          <w:rFonts w:ascii="Times New Roman" w:eastAsia="Calibri" w:hAnsi="Times New Roman" w:cs="Times New Roman"/>
          <w:kern w:val="2"/>
          <w:sz w:val="24"/>
          <w:szCs w:val="24"/>
          <w:lang w:eastAsia="en-PH"/>
          <w14:ligatures w14:val="standardContextual"/>
        </w:rPr>
        <w:t>Rachmijati</w:t>
      </w:r>
      <w:proofErr w:type="spellEnd"/>
      <w:r>
        <w:rPr>
          <w:rFonts w:ascii="Times New Roman" w:eastAsia="Calibri" w:hAnsi="Times New Roman" w:cs="Times New Roman"/>
          <w:kern w:val="2"/>
          <w:sz w:val="24"/>
          <w:szCs w:val="24"/>
          <w:lang w:eastAsia="en-PH"/>
          <w14:ligatures w14:val="standardContextual"/>
        </w:rPr>
        <w:t xml:space="preserve"> and </w:t>
      </w:r>
      <w:proofErr w:type="spellStart"/>
      <w:r>
        <w:rPr>
          <w:rFonts w:ascii="Times New Roman" w:eastAsia="Calibri" w:hAnsi="Times New Roman" w:cs="Times New Roman"/>
          <w:kern w:val="2"/>
          <w:sz w:val="24"/>
          <w:szCs w:val="24"/>
          <w:lang w:eastAsia="en-PH"/>
          <w14:ligatures w14:val="standardContextual"/>
        </w:rPr>
        <w:t>Cahyati</w:t>
      </w:r>
      <w:proofErr w:type="spellEnd"/>
      <w:r>
        <w:rPr>
          <w:rFonts w:ascii="Times New Roman" w:eastAsia="Calibri" w:hAnsi="Times New Roman" w:cs="Times New Roman"/>
          <w:kern w:val="2"/>
          <w:sz w:val="24"/>
          <w:szCs w:val="24"/>
          <w:lang w:eastAsia="en-PH"/>
          <w14:ligatures w14:val="standardContextual"/>
        </w:rPr>
        <w:t xml:space="preserve">, (2024) </w:t>
      </w:r>
      <w:proofErr w:type="spellStart"/>
      <w:r>
        <w:rPr>
          <w:rFonts w:ascii="Times New Roman" w:eastAsia="Calibri" w:hAnsi="Times New Roman" w:cs="Times New Roman"/>
          <w:kern w:val="2"/>
          <w:sz w:val="24"/>
          <w:szCs w:val="24"/>
          <w:lang w:eastAsia="en-PH"/>
          <w14:ligatures w14:val="standardContextual"/>
        </w:rPr>
        <w:t>Abubakir</w:t>
      </w:r>
      <w:proofErr w:type="spellEnd"/>
      <w:r>
        <w:rPr>
          <w:rFonts w:ascii="Times New Roman" w:eastAsia="Calibri" w:hAnsi="Times New Roman" w:cs="Times New Roman"/>
          <w:kern w:val="2"/>
          <w:sz w:val="24"/>
          <w:szCs w:val="24"/>
          <w:lang w:eastAsia="en-PH"/>
          <w14:ligatures w14:val="standardContextual"/>
        </w:rPr>
        <w:t xml:space="preserve"> and </w:t>
      </w:r>
      <w:proofErr w:type="spellStart"/>
      <w:r>
        <w:rPr>
          <w:rFonts w:ascii="Times New Roman" w:eastAsia="Calibri" w:hAnsi="Times New Roman" w:cs="Times New Roman"/>
          <w:kern w:val="2"/>
          <w:sz w:val="24"/>
          <w:szCs w:val="24"/>
          <w:lang w:eastAsia="en-PH"/>
          <w14:ligatures w14:val="standardContextual"/>
        </w:rPr>
        <w:t>Alshboul</w:t>
      </w:r>
      <w:proofErr w:type="spellEnd"/>
      <w:r>
        <w:rPr>
          <w:rFonts w:ascii="Times New Roman" w:eastAsia="Calibri" w:hAnsi="Times New Roman" w:cs="Times New Roman"/>
          <w:kern w:val="2"/>
          <w:sz w:val="24"/>
          <w:szCs w:val="24"/>
          <w:lang w:eastAsia="en-PH"/>
          <w14:ligatures w14:val="standardContextual"/>
        </w:rPr>
        <w:t xml:space="preserve">, (2023) Farhadi and </w:t>
      </w:r>
      <w:proofErr w:type="spellStart"/>
      <w:r>
        <w:rPr>
          <w:rFonts w:ascii="Times New Roman" w:eastAsia="Calibri" w:hAnsi="Times New Roman" w:cs="Times New Roman"/>
          <w:kern w:val="2"/>
          <w:sz w:val="24"/>
          <w:szCs w:val="24"/>
          <w:lang w:eastAsia="en-PH"/>
          <w14:ligatures w14:val="standardContextual"/>
        </w:rPr>
        <w:t>Osturk,as</w:t>
      </w:r>
      <w:proofErr w:type="spellEnd"/>
      <w:r>
        <w:rPr>
          <w:rFonts w:ascii="Times New Roman" w:eastAsia="Calibri" w:hAnsi="Times New Roman" w:cs="Times New Roman"/>
          <w:kern w:val="2"/>
          <w:sz w:val="24"/>
          <w:szCs w:val="24"/>
          <w:lang w:eastAsia="en-PH"/>
          <w14:ligatures w14:val="standardContextual"/>
        </w:rPr>
        <w:t xml:space="preserve"> well as </w:t>
      </w:r>
      <w:proofErr w:type="spellStart"/>
      <w:r>
        <w:rPr>
          <w:rFonts w:ascii="Times New Roman" w:eastAsia="Calibri" w:hAnsi="Times New Roman" w:cs="Times New Roman"/>
          <w:kern w:val="2"/>
          <w:sz w:val="24"/>
          <w:szCs w:val="24"/>
          <w:lang w:eastAsia="en-PH"/>
          <w14:ligatures w14:val="standardContextual"/>
        </w:rPr>
        <w:t>Dagdag</w:t>
      </w:r>
      <w:proofErr w:type="spellEnd"/>
      <w:r>
        <w:rPr>
          <w:rFonts w:ascii="Times New Roman" w:eastAsia="Calibri" w:hAnsi="Times New Roman" w:cs="Times New Roman"/>
          <w:kern w:val="2"/>
          <w:sz w:val="24"/>
          <w:szCs w:val="24"/>
          <w:lang w:eastAsia="en-PH"/>
          <w14:ligatures w14:val="standardContextual"/>
        </w:rPr>
        <w:t xml:space="preserve"> and Guillermo (2024), in which EF</w:t>
      </w:r>
      <w:r>
        <w:rPr>
          <w:rFonts w:ascii="Times New Roman" w:eastAsia="Calibri" w:hAnsi="Times New Roman" w:cs="Times New Roman"/>
          <w:kern w:val="2"/>
          <w:sz w:val="24"/>
          <w:szCs w:val="24"/>
          <w:lang w:eastAsia="en-PH"/>
          <w14:ligatures w14:val="standardContextual"/>
        </w:rPr>
        <w:t>L</w:t>
      </w:r>
      <w:r>
        <w:rPr>
          <w:rFonts w:ascii="Times New Roman" w:eastAsia="Calibri" w:hAnsi="Times New Roman" w:cs="Times New Roman"/>
          <w:kern w:val="2"/>
          <w:sz w:val="24"/>
          <w:szCs w:val="24"/>
          <w:lang w:val="en-US" w:eastAsia="en-PH"/>
          <w14:ligatures w14:val="standardContextual"/>
        </w:rPr>
        <w:t xml:space="preserve"> </w:t>
      </w:r>
      <w:r>
        <w:rPr>
          <w:rFonts w:ascii="Times New Roman" w:eastAsia="Calibri" w:hAnsi="Times New Roman" w:cs="Times New Roman"/>
          <w:kern w:val="2"/>
          <w:sz w:val="24"/>
          <w:szCs w:val="24"/>
          <w:lang w:eastAsia="en-PH"/>
          <w14:ligatures w14:val="standardContextual"/>
        </w:rPr>
        <w:t xml:space="preserve">respondents demonstrated a strong level of pedagogical knowledge (PK) competence. These studies consistently highlight that English language teachers, particularly in EFL contexts, possess a solid foundation in instructional strategies and classroom </w:t>
      </w:r>
      <w:r>
        <w:rPr>
          <w:rFonts w:ascii="Times New Roman" w:eastAsia="Calibri" w:hAnsi="Times New Roman" w:cs="Times New Roman"/>
          <w:kern w:val="2"/>
          <w:sz w:val="24"/>
          <w:szCs w:val="24"/>
          <w:lang w:eastAsia="en-PH"/>
          <w14:ligatures w14:val="standardContextual"/>
        </w:rPr>
        <w:t>management, which supports effective language teaching even when technological integration poses challenges.</w:t>
      </w:r>
    </w:p>
    <w:p w14:paraId="3A93320D" w14:textId="77777777" w:rsidR="002D2D4D" w:rsidRDefault="002D2D4D">
      <w:pPr>
        <w:spacing w:after="0" w:line="240" w:lineRule="auto"/>
        <w:ind w:firstLine="720"/>
        <w:jc w:val="both"/>
        <w:rPr>
          <w:rFonts w:ascii="Times New Roman" w:eastAsia="Calibri" w:hAnsi="Times New Roman" w:cs="Times New Roman"/>
          <w:kern w:val="2"/>
          <w:sz w:val="24"/>
          <w:szCs w:val="24"/>
          <w:lang w:eastAsia="en-PH"/>
          <w14:ligatures w14:val="standardContextual"/>
        </w:rPr>
      </w:pPr>
    </w:p>
    <w:p w14:paraId="3BF3E5DA" w14:textId="77777777" w:rsidR="002D2D4D" w:rsidRDefault="00C406EB">
      <w:pPr>
        <w:spacing w:after="0" w:line="240" w:lineRule="auto"/>
        <w:ind w:firstLine="720"/>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lang w:eastAsia="en-PH"/>
          <w14:ligatures w14:val="standardContextual"/>
        </w:rPr>
        <w:t>The highest-rated items are “Recognizing students’ language errors</w:t>
      </w:r>
      <w:r>
        <w:rPr>
          <w:rFonts w:ascii="Times New Roman" w:eastAsia="Calibri" w:hAnsi="Times New Roman" w:cs="Times New Roman"/>
          <w:kern w:val="2"/>
          <w:sz w:val="24"/>
          <w:szCs w:val="24"/>
          <w:lang w:val="en-US" w:eastAsia="en-PH"/>
          <w14:ligatures w14:val="standardContextual"/>
        </w:rPr>
        <w:t xml:space="preserve"> </w:t>
      </w:r>
      <w:r>
        <w:rPr>
          <w:rFonts w:ascii="Times New Roman" w:eastAsia="Calibri" w:hAnsi="Times New Roman" w:cs="Times New Roman"/>
          <w:kern w:val="2"/>
          <w:sz w:val="24"/>
          <w:szCs w:val="24"/>
          <w:lang w:eastAsia="en-PH"/>
          <w14:ligatures w14:val="standardContextual"/>
        </w:rPr>
        <w:t>(e.g.,</w:t>
      </w:r>
      <w:r>
        <w:rPr>
          <w:rFonts w:ascii="Times New Roman" w:eastAsia="Calibri" w:hAnsi="Times New Roman" w:cs="Times New Roman"/>
          <w:kern w:val="2"/>
          <w:sz w:val="24"/>
          <w:szCs w:val="24"/>
          <w:lang w:val="en-US" w:eastAsia="en-PH"/>
          <w14:ligatures w14:val="standardContextual"/>
        </w:rPr>
        <w:t xml:space="preserve"> </w:t>
      </w:r>
      <w:r>
        <w:rPr>
          <w:rFonts w:ascii="Times New Roman" w:eastAsia="Calibri" w:hAnsi="Times New Roman" w:cs="Times New Roman"/>
          <w:kern w:val="2"/>
          <w:sz w:val="24"/>
          <w:szCs w:val="24"/>
          <w:lang w:eastAsia="en-PH"/>
          <w14:ligatures w14:val="standardContextual"/>
        </w:rPr>
        <w:t xml:space="preserve">vocabulary, grammar, pronunciation)” (4.41) and “Producing lesson plans </w:t>
      </w:r>
      <w:r>
        <w:rPr>
          <w:rFonts w:ascii="Times New Roman" w:eastAsia="Calibri" w:hAnsi="Times New Roman" w:cs="Times New Roman"/>
          <w:kern w:val="2"/>
          <w:sz w:val="24"/>
          <w:szCs w:val="24"/>
          <w:lang w:eastAsia="en-PH"/>
          <w14:ligatures w14:val="standardContextual"/>
        </w:rPr>
        <w:t xml:space="preserve">with a good understanding of the topic in English” (4.39). These scores reflect teachers’ competence in content-specific diagnostics and planning, essential for tailoring instruction to learners’ needs. These aligns with the findings </w:t>
      </w:r>
      <w:r>
        <w:rPr>
          <w:rFonts w:ascii="Times New Roman" w:eastAsia="Calibri" w:hAnsi="Times New Roman" w:cs="Times New Roman"/>
          <w:kern w:val="2"/>
          <w:sz w:val="24"/>
          <w:szCs w:val="24"/>
          <w:lang w:val="en-US" w:eastAsia="en-PH"/>
          <w14:ligatures w14:val="standardContextual"/>
        </w:rPr>
        <w:t xml:space="preserve">of </w:t>
      </w:r>
      <w:r>
        <w:rPr>
          <w:rFonts w:ascii="Times New Roman" w:eastAsia="Calibri" w:hAnsi="Times New Roman" w:cs="Times New Roman"/>
          <w:kern w:val="2"/>
          <w:sz w:val="24"/>
          <w:szCs w:val="24"/>
          <w14:ligatures w14:val="standardContextual"/>
        </w:rPr>
        <w:t>Dagdag and Guillerm</w:t>
      </w:r>
      <w:r>
        <w:rPr>
          <w:rFonts w:ascii="Times New Roman" w:eastAsia="Calibri" w:hAnsi="Times New Roman" w:cs="Times New Roman"/>
          <w:kern w:val="2"/>
          <w:sz w:val="24"/>
          <w:szCs w:val="24"/>
          <w14:ligatures w14:val="standardContextual"/>
        </w:rPr>
        <w:t>o (2024) who</w:t>
      </w:r>
      <w:r>
        <w:rPr>
          <w:rFonts w:ascii="Times New Roman" w:eastAsia="Calibri" w:hAnsi="Times New Roman" w:cs="Times New Roman"/>
          <w:b/>
          <w:bCs/>
          <w:kern w:val="2"/>
          <w:sz w:val="24"/>
          <w:szCs w:val="24"/>
          <w14:ligatures w14:val="standardContextual"/>
        </w:rPr>
        <w:t xml:space="preserve"> </w:t>
      </w:r>
      <w:r>
        <w:rPr>
          <w:rFonts w:ascii="Times New Roman" w:eastAsia="Calibri" w:hAnsi="Times New Roman" w:cs="Times New Roman"/>
          <w:kern w:val="2"/>
          <w:sz w:val="24"/>
          <w:szCs w:val="24"/>
          <w14:ligatures w14:val="standardContextual"/>
        </w:rPr>
        <w:t>found that English teachers scored highest in PCK among the seven TPACK domains, reflecting their confidence in lesson design and content delivery.</w:t>
      </w:r>
    </w:p>
    <w:p w14:paraId="16C5C0D4" w14:textId="77777777" w:rsidR="002D2D4D" w:rsidRDefault="002D2D4D">
      <w:pPr>
        <w:spacing w:after="0" w:line="240" w:lineRule="auto"/>
        <w:ind w:firstLine="720"/>
        <w:jc w:val="both"/>
        <w:rPr>
          <w:rFonts w:ascii="Times New Roman" w:eastAsia="Calibri" w:hAnsi="Times New Roman" w:cs="Times New Roman"/>
          <w:kern w:val="2"/>
          <w:sz w:val="24"/>
          <w:szCs w:val="24"/>
          <w14:ligatures w14:val="standardContextual"/>
        </w:rPr>
      </w:pPr>
    </w:p>
    <w:p w14:paraId="3B833652" w14:textId="77777777" w:rsidR="002D2D4D" w:rsidRDefault="00C406EB">
      <w:pPr>
        <w:snapToGrid w:val="0"/>
        <w:spacing w:after="0" w:line="240" w:lineRule="auto"/>
        <w:ind w:firstLine="720"/>
        <w:jc w:val="both"/>
        <w:rPr>
          <w:rFonts w:ascii="Times New Roman" w:eastAsia="Calibri" w:hAnsi="Times New Roman" w:cs="Times New Roman"/>
          <w:kern w:val="2"/>
          <w:sz w:val="24"/>
          <w:szCs w:val="24"/>
          <w:lang w:eastAsia="en-PH"/>
          <w14:ligatures w14:val="standardContextual"/>
        </w:rPr>
      </w:pPr>
      <w:r>
        <w:rPr>
          <w:rFonts w:ascii="Times New Roman" w:eastAsia="Calibri" w:hAnsi="Times New Roman" w:cs="Times New Roman"/>
          <w:kern w:val="2"/>
          <w:sz w:val="24"/>
          <w:szCs w:val="24"/>
          <w:lang w:eastAsia="en-PH"/>
          <w14:ligatures w14:val="standardContextual"/>
        </w:rPr>
        <w:t>The lowest-rated items—though still rated “Excellent”—are “Selecting effective techniques to g</w:t>
      </w:r>
      <w:r>
        <w:rPr>
          <w:rFonts w:ascii="Times New Roman" w:eastAsia="Calibri" w:hAnsi="Times New Roman" w:cs="Times New Roman"/>
          <w:kern w:val="2"/>
          <w:sz w:val="24"/>
          <w:szCs w:val="24"/>
          <w:lang w:eastAsia="en-PH"/>
          <w14:ligatures w14:val="standardContextual"/>
        </w:rPr>
        <w:t xml:space="preserve">uide students’ thinking in learning English” (4.30) and “Using strategies to assist students in identifying connections between various concepts in English” (4.29). These results suggest that while teachers are strong in foundational instruction, they may </w:t>
      </w:r>
      <w:r>
        <w:rPr>
          <w:rFonts w:ascii="Times New Roman" w:eastAsia="Calibri" w:hAnsi="Times New Roman" w:cs="Times New Roman"/>
          <w:kern w:val="2"/>
          <w:sz w:val="24"/>
          <w:szCs w:val="24"/>
          <w:lang w:eastAsia="en-PH"/>
          <w14:ligatures w14:val="standardContextual"/>
        </w:rPr>
        <w:t xml:space="preserve">benefit from further development in promoting higher-order thinking and conceptual linkages within the subject. This is consistent with </w:t>
      </w:r>
      <w:proofErr w:type="spellStart"/>
      <w:r>
        <w:rPr>
          <w:rFonts w:ascii="Times New Roman" w:eastAsia="Calibri" w:hAnsi="Times New Roman" w:cs="Times New Roman"/>
          <w:kern w:val="2"/>
          <w:sz w:val="24"/>
          <w:szCs w:val="24"/>
          <w:lang w:eastAsia="en-PH"/>
          <w14:ligatures w14:val="standardContextual"/>
        </w:rPr>
        <w:t>Bhuttah</w:t>
      </w:r>
      <w:proofErr w:type="spellEnd"/>
      <w:r>
        <w:rPr>
          <w:rFonts w:ascii="Times New Roman" w:eastAsia="Calibri" w:hAnsi="Times New Roman" w:cs="Times New Roman"/>
          <w:kern w:val="2"/>
          <w:sz w:val="24"/>
          <w:szCs w:val="24"/>
          <w:lang w:eastAsia="en-PH"/>
          <w14:ligatures w14:val="standardContextual"/>
        </w:rPr>
        <w:t xml:space="preserve"> et al., (2024) who found that teachers with enhanced pedagogical strategies—especially for guiding analysis and </w:t>
      </w:r>
      <w:r>
        <w:rPr>
          <w:rFonts w:ascii="Times New Roman" w:eastAsia="Calibri" w:hAnsi="Times New Roman" w:cs="Times New Roman"/>
          <w:kern w:val="2"/>
          <w:sz w:val="24"/>
          <w:szCs w:val="24"/>
          <w:lang w:eastAsia="en-PH"/>
          <w14:ligatures w14:val="standardContextual"/>
        </w:rPr>
        <w:t>synthesis—are better able to support student critical thinking skills.</w:t>
      </w:r>
    </w:p>
    <w:p w14:paraId="33C7AF32" w14:textId="77777777" w:rsidR="002D2D4D" w:rsidRDefault="00C406EB">
      <w:pPr>
        <w:snapToGrid w:val="0"/>
        <w:spacing w:after="0" w:line="240" w:lineRule="auto"/>
        <w:jc w:val="both"/>
        <w:rPr>
          <w:rFonts w:ascii="Times New Roman" w:eastAsia="Times New Roman" w:hAnsi="Times New Roman" w:cs="Times New Roman"/>
          <w:sz w:val="24"/>
          <w:szCs w:val="24"/>
          <w:lang w:eastAsia="en-PH"/>
        </w:rPr>
      </w:pPr>
      <w:r>
        <w:rPr>
          <w:rFonts w:ascii="Times New Roman" w:eastAsia="Calibri" w:hAnsi="Times New Roman" w:cs="Times New Roman"/>
          <w:kern w:val="2"/>
          <w:sz w:val="24"/>
          <w:szCs w:val="24"/>
          <w:lang w:eastAsia="en-PH"/>
          <w14:ligatures w14:val="standardContextual"/>
        </w:rPr>
        <w:t xml:space="preserve">    </w:t>
      </w:r>
      <w:r>
        <w:rPr>
          <w:rFonts w:ascii="Times New Roman" w:eastAsia="Times New Roman" w:hAnsi="Times New Roman" w:cs="Times New Roman"/>
          <w:sz w:val="24"/>
          <w:szCs w:val="24"/>
          <w:lang w:eastAsia="en-PH"/>
        </w:rPr>
        <w:t xml:space="preserve"> </w:t>
      </w:r>
    </w:p>
    <w:p w14:paraId="2D79C26D" w14:textId="77777777" w:rsidR="007E2754" w:rsidRDefault="007E2754">
      <w:pPr>
        <w:tabs>
          <w:tab w:val="center" w:pos="4153"/>
          <w:tab w:val="right" w:pos="8306"/>
        </w:tabs>
        <w:snapToGrid w:val="0"/>
        <w:spacing w:after="0" w:line="360" w:lineRule="auto"/>
        <w:jc w:val="center"/>
        <w:rPr>
          <w:rFonts w:ascii="Times New Roman" w:eastAsia="Calibri" w:hAnsi="Times New Roman" w:cs="Times New Roman"/>
          <w:b/>
          <w:bCs/>
          <w:kern w:val="2"/>
          <w:sz w:val="24"/>
          <w:szCs w:val="24"/>
          <w:lang w:eastAsia="en-PH"/>
          <w14:ligatures w14:val="standardContextual"/>
        </w:rPr>
      </w:pPr>
    </w:p>
    <w:p w14:paraId="1ED5D2C3" w14:textId="77777777" w:rsidR="007E2754" w:rsidRDefault="007E2754">
      <w:pPr>
        <w:tabs>
          <w:tab w:val="center" w:pos="4153"/>
          <w:tab w:val="right" w:pos="8306"/>
        </w:tabs>
        <w:snapToGrid w:val="0"/>
        <w:spacing w:after="0" w:line="360" w:lineRule="auto"/>
        <w:jc w:val="center"/>
        <w:rPr>
          <w:rFonts w:ascii="Times New Roman" w:eastAsia="Calibri" w:hAnsi="Times New Roman" w:cs="Times New Roman"/>
          <w:b/>
          <w:bCs/>
          <w:kern w:val="2"/>
          <w:sz w:val="24"/>
          <w:szCs w:val="24"/>
          <w:lang w:eastAsia="en-PH"/>
          <w14:ligatures w14:val="standardContextual"/>
        </w:rPr>
      </w:pPr>
    </w:p>
    <w:p w14:paraId="72DD0C5F" w14:textId="77777777" w:rsidR="007E2754" w:rsidRDefault="007E2754">
      <w:pPr>
        <w:tabs>
          <w:tab w:val="center" w:pos="4153"/>
          <w:tab w:val="right" w:pos="8306"/>
        </w:tabs>
        <w:snapToGrid w:val="0"/>
        <w:spacing w:after="0" w:line="360" w:lineRule="auto"/>
        <w:jc w:val="center"/>
        <w:rPr>
          <w:rFonts w:ascii="Times New Roman" w:eastAsia="Calibri" w:hAnsi="Times New Roman" w:cs="Times New Roman"/>
          <w:b/>
          <w:bCs/>
          <w:kern w:val="2"/>
          <w:sz w:val="24"/>
          <w:szCs w:val="24"/>
          <w:lang w:eastAsia="en-PH"/>
          <w14:ligatures w14:val="standardContextual"/>
        </w:rPr>
      </w:pPr>
    </w:p>
    <w:p w14:paraId="50EFDDCD" w14:textId="77777777" w:rsidR="007E2754" w:rsidRDefault="007E2754">
      <w:pPr>
        <w:tabs>
          <w:tab w:val="center" w:pos="4153"/>
          <w:tab w:val="right" w:pos="8306"/>
        </w:tabs>
        <w:snapToGrid w:val="0"/>
        <w:spacing w:after="0" w:line="360" w:lineRule="auto"/>
        <w:jc w:val="center"/>
        <w:rPr>
          <w:rFonts w:ascii="Times New Roman" w:eastAsia="Calibri" w:hAnsi="Times New Roman" w:cs="Times New Roman"/>
          <w:b/>
          <w:bCs/>
          <w:kern w:val="2"/>
          <w:sz w:val="24"/>
          <w:szCs w:val="24"/>
          <w:lang w:eastAsia="en-PH"/>
          <w14:ligatures w14:val="standardContextual"/>
        </w:rPr>
      </w:pPr>
    </w:p>
    <w:p w14:paraId="7752BB04" w14:textId="77777777" w:rsidR="007E2754" w:rsidRDefault="007E2754">
      <w:pPr>
        <w:tabs>
          <w:tab w:val="center" w:pos="4153"/>
          <w:tab w:val="right" w:pos="8306"/>
        </w:tabs>
        <w:snapToGrid w:val="0"/>
        <w:spacing w:after="0" w:line="360" w:lineRule="auto"/>
        <w:jc w:val="center"/>
        <w:rPr>
          <w:rFonts w:ascii="Times New Roman" w:eastAsia="Calibri" w:hAnsi="Times New Roman" w:cs="Times New Roman"/>
          <w:b/>
          <w:bCs/>
          <w:kern w:val="2"/>
          <w:sz w:val="24"/>
          <w:szCs w:val="24"/>
          <w:lang w:eastAsia="en-PH"/>
          <w14:ligatures w14:val="standardContextual"/>
        </w:rPr>
      </w:pPr>
    </w:p>
    <w:p w14:paraId="3B469892" w14:textId="77777777" w:rsidR="007E2754" w:rsidRDefault="007E2754">
      <w:pPr>
        <w:tabs>
          <w:tab w:val="center" w:pos="4153"/>
          <w:tab w:val="right" w:pos="8306"/>
        </w:tabs>
        <w:snapToGrid w:val="0"/>
        <w:spacing w:after="0" w:line="360" w:lineRule="auto"/>
        <w:jc w:val="center"/>
        <w:rPr>
          <w:rFonts w:ascii="Times New Roman" w:eastAsia="Calibri" w:hAnsi="Times New Roman" w:cs="Times New Roman"/>
          <w:b/>
          <w:bCs/>
          <w:kern w:val="2"/>
          <w:sz w:val="24"/>
          <w:szCs w:val="24"/>
          <w:lang w:eastAsia="en-PH"/>
          <w14:ligatures w14:val="standardContextual"/>
        </w:rPr>
      </w:pPr>
    </w:p>
    <w:p w14:paraId="2F720EE3" w14:textId="77777777" w:rsidR="007E2754" w:rsidRDefault="007E2754">
      <w:pPr>
        <w:tabs>
          <w:tab w:val="center" w:pos="4153"/>
          <w:tab w:val="right" w:pos="8306"/>
        </w:tabs>
        <w:snapToGrid w:val="0"/>
        <w:spacing w:after="0" w:line="360" w:lineRule="auto"/>
        <w:jc w:val="center"/>
        <w:rPr>
          <w:rFonts w:ascii="Times New Roman" w:eastAsia="Calibri" w:hAnsi="Times New Roman" w:cs="Times New Roman"/>
          <w:b/>
          <w:bCs/>
          <w:kern w:val="2"/>
          <w:sz w:val="24"/>
          <w:szCs w:val="24"/>
          <w:lang w:eastAsia="en-PH"/>
          <w14:ligatures w14:val="standardContextual"/>
        </w:rPr>
      </w:pPr>
    </w:p>
    <w:p w14:paraId="5286B917" w14:textId="77777777" w:rsidR="007E2754" w:rsidRDefault="007E2754">
      <w:pPr>
        <w:tabs>
          <w:tab w:val="center" w:pos="4153"/>
          <w:tab w:val="right" w:pos="8306"/>
        </w:tabs>
        <w:snapToGrid w:val="0"/>
        <w:spacing w:after="0" w:line="360" w:lineRule="auto"/>
        <w:jc w:val="center"/>
        <w:rPr>
          <w:rFonts w:ascii="Times New Roman" w:eastAsia="Calibri" w:hAnsi="Times New Roman" w:cs="Times New Roman"/>
          <w:b/>
          <w:bCs/>
          <w:kern w:val="2"/>
          <w:sz w:val="24"/>
          <w:szCs w:val="24"/>
          <w:lang w:eastAsia="en-PH"/>
          <w14:ligatures w14:val="standardContextual"/>
        </w:rPr>
      </w:pPr>
    </w:p>
    <w:p w14:paraId="270E3108" w14:textId="77777777" w:rsidR="007E2754" w:rsidRDefault="007E2754">
      <w:pPr>
        <w:tabs>
          <w:tab w:val="center" w:pos="4153"/>
          <w:tab w:val="right" w:pos="8306"/>
        </w:tabs>
        <w:snapToGrid w:val="0"/>
        <w:spacing w:after="0" w:line="360" w:lineRule="auto"/>
        <w:jc w:val="center"/>
        <w:rPr>
          <w:rFonts w:ascii="Times New Roman" w:eastAsia="Calibri" w:hAnsi="Times New Roman" w:cs="Times New Roman"/>
          <w:b/>
          <w:bCs/>
          <w:kern w:val="2"/>
          <w:sz w:val="24"/>
          <w:szCs w:val="24"/>
          <w:lang w:eastAsia="en-PH"/>
          <w14:ligatures w14:val="standardContextual"/>
        </w:rPr>
      </w:pPr>
    </w:p>
    <w:p w14:paraId="37BF2D2C" w14:textId="77777777" w:rsidR="007E2754" w:rsidRDefault="007E2754">
      <w:pPr>
        <w:tabs>
          <w:tab w:val="center" w:pos="4153"/>
          <w:tab w:val="right" w:pos="8306"/>
        </w:tabs>
        <w:snapToGrid w:val="0"/>
        <w:spacing w:after="0" w:line="360" w:lineRule="auto"/>
        <w:jc w:val="center"/>
        <w:rPr>
          <w:rFonts w:ascii="Times New Roman" w:eastAsia="Calibri" w:hAnsi="Times New Roman" w:cs="Times New Roman"/>
          <w:b/>
          <w:bCs/>
          <w:kern w:val="2"/>
          <w:sz w:val="24"/>
          <w:szCs w:val="24"/>
          <w:lang w:eastAsia="en-PH"/>
          <w14:ligatures w14:val="standardContextual"/>
        </w:rPr>
      </w:pPr>
    </w:p>
    <w:p w14:paraId="4FBD792E" w14:textId="77777777" w:rsidR="007E2754" w:rsidRDefault="007E2754">
      <w:pPr>
        <w:tabs>
          <w:tab w:val="center" w:pos="4153"/>
          <w:tab w:val="right" w:pos="8306"/>
        </w:tabs>
        <w:snapToGrid w:val="0"/>
        <w:spacing w:after="0" w:line="360" w:lineRule="auto"/>
        <w:jc w:val="center"/>
        <w:rPr>
          <w:rFonts w:ascii="Times New Roman" w:eastAsia="Calibri" w:hAnsi="Times New Roman" w:cs="Times New Roman"/>
          <w:b/>
          <w:bCs/>
          <w:kern w:val="2"/>
          <w:sz w:val="24"/>
          <w:szCs w:val="24"/>
          <w:lang w:eastAsia="en-PH"/>
          <w14:ligatures w14:val="standardContextual"/>
        </w:rPr>
      </w:pPr>
    </w:p>
    <w:p w14:paraId="0E98EEFA" w14:textId="12FB9E3B" w:rsidR="002D2D4D" w:rsidRDefault="00C406EB">
      <w:pPr>
        <w:tabs>
          <w:tab w:val="center" w:pos="4153"/>
          <w:tab w:val="right" w:pos="8306"/>
        </w:tabs>
        <w:snapToGrid w:val="0"/>
        <w:spacing w:after="0" w:line="360" w:lineRule="auto"/>
        <w:jc w:val="center"/>
        <w:rPr>
          <w:rFonts w:ascii="Times New Roman" w:eastAsia="Calibri" w:hAnsi="Times New Roman" w:cs="Times New Roman"/>
          <w:b/>
          <w:bCs/>
          <w:kern w:val="2"/>
          <w:sz w:val="24"/>
          <w:szCs w:val="24"/>
          <w:lang w:eastAsia="en-PH"/>
          <w14:ligatures w14:val="standardContextual"/>
        </w:rPr>
      </w:pPr>
      <w:r>
        <w:rPr>
          <w:rFonts w:ascii="Times New Roman" w:eastAsia="Calibri" w:hAnsi="Times New Roman" w:cs="Times New Roman"/>
          <w:b/>
          <w:bCs/>
          <w:kern w:val="2"/>
          <w:sz w:val="24"/>
          <w:szCs w:val="24"/>
          <w:lang w:eastAsia="en-PH"/>
          <w14:ligatures w14:val="standardContextual"/>
        </w:rPr>
        <w:t>Table</w:t>
      </w:r>
      <w:r w:rsidR="00E83991">
        <w:rPr>
          <w:rFonts w:ascii="Times New Roman" w:eastAsia="Calibri" w:hAnsi="Times New Roman" w:cs="Times New Roman"/>
          <w:b/>
          <w:bCs/>
          <w:kern w:val="2"/>
          <w:sz w:val="24"/>
          <w:szCs w:val="24"/>
          <w:lang w:eastAsia="en-PH"/>
          <w14:ligatures w14:val="standardContextual"/>
        </w:rPr>
        <w:t xml:space="preserve"> </w:t>
      </w:r>
      <w:r>
        <w:rPr>
          <w:rFonts w:ascii="Times New Roman" w:eastAsia="Calibri" w:hAnsi="Times New Roman" w:cs="Times New Roman"/>
          <w:b/>
          <w:bCs/>
          <w:kern w:val="2"/>
          <w:sz w:val="24"/>
          <w:szCs w:val="24"/>
          <w:lang w:eastAsia="en-PH"/>
          <w14:ligatures w14:val="standardContextual"/>
        </w:rPr>
        <w:t>.5</w:t>
      </w:r>
    </w:p>
    <w:p w14:paraId="1C14B02F" w14:textId="77777777" w:rsidR="002D2D4D" w:rsidRDefault="00C406EB">
      <w:pPr>
        <w:tabs>
          <w:tab w:val="center" w:pos="4153"/>
          <w:tab w:val="right" w:pos="8306"/>
        </w:tabs>
        <w:snapToGrid w:val="0"/>
        <w:spacing w:after="0" w:line="360" w:lineRule="auto"/>
        <w:jc w:val="center"/>
        <w:rPr>
          <w:rFonts w:ascii="Times New Roman" w:eastAsia="Calibri" w:hAnsi="Times New Roman" w:cs="Times New Roman"/>
          <w:b/>
          <w:bCs/>
          <w:kern w:val="2"/>
          <w:sz w:val="24"/>
          <w:szCs w:val="24"/>
          <w:lang w:eastAsia="en-PH"/>
          <w14:ligatures w14:val="standardContextual"/>
        </w:rPr>
      </w:pPr>
      <w:r>
        <w:rPr>
          <w:rFonts w:ascii="Times New Roman" w:eastAsia="Calibri" w:hAnsi="Times New Roman" w:cs="Times New Roman"/>
          <w:b/>
          <w:bCs/>
          <w:kern w:val="2"/>
          <w:sz w:val="24"/>
          <w:szCs w:val="24"/>
          <w:lang w:eastAsia="en-PH"/>
          <w14:ligatures w14:val="standardContextual"/>
        </w:rPr>
        <w:t xml:space="preserve">  Level of PCK of English Teachers</w:t>
      </w:r>
    </w:p>
    <w:tbl>
      <w:tblPr>
        <w:tblpPr w:leftFromText="180" w:rightFromText="180" w:vertAnchor="text" w:horzAnchor="margin" w:tblpY="35"/>
        <w:tblW w:w="4443" w:type="dxa"/>
        <w:tblLayout w:type="fixed"/>
        <w:tblLook w:val="04A0" w:firstRow="1" w:lastRow="0" w:firstColumn="1" w:lastColumn="0" w:noHBand="0" w:noVBand="1"/>
      </w:tblPr>
      <w:tblGrid>
        <w:gridCol w:w="2495"/>
        <w:gridCol w:w="623"/>
        <w:gridCol w:w="1325"/>
      </w:tblGrid>
      <w:tr w:rsidR="007E2754" w14:paraId="3A61CBB3" w14:textId="77777777" w:rsidTr="007E2754">
        <w:trPr>
          <w:trHeight w:val="621"/>
        </w:trPr>
        <w:tc>
          <w:tcPr>
            <w:tcW w:w="2495" w:type="dxa"/>
            <w:tcBorders>
              <w:top w:val="single" w:sz="12" w:space="0" w:color="auto"/>
              <w:bottom w:val="single" w:sz="12" w:space="0" w:color="auto"/>
            </w:tcBorders>
            <w:shd w:val="clear" w:color="auto" w:fill="auto"/>
            <w:vAlign w:val="bottom"/>
          </w:tcPr>
          <w:p w14:paraId="56D7FAD9" w14:textId="77777777" w:rsidR="007E2754" w:rsidRDefault="007E2754" w:rsidP="007E2754">
            <w:pPr>
              <w:spacing w:after="0" w:line="240" w:lineRule="auto"/>
              <w:jc w:val="center"/>
              <w:rPr>
                <w:rFonts w:ascii="Times New Roman" w:eastAsia="Times New Roman" w:hAnsi="Times New Roman" w:cs="Times New Roman"/>
                <w:b/>
                <w:bCs/>
                <w:color w:val="000000"/>
                <w:sz w:val="16"/>
                <w:szCs w:val="16"/>
                <w:lang w:eastAsia="en-PH"/>
              </w:rPr>
            </w:pPr>
          </w:p>
          <w:p w14:paraId="36BF298E" w14:textId="77777777" w:rsidR="007E2754" w:rsidRDefault="007E2754" w:rsidP="007E2754">
            <w:pPr>
              <w:spacing w:after="0" w:line="240" w:lineRule="auto"/>
              <w:jc w:val="center"/>
              <w:rPr>
                <w:rFonts w:ascii="Times New Roman" w:eastAsia="Times New Roman" w:hAnsi="Times New Roman" w:cs="Times New Roman"/>
                <w:b/>
                <w:bCs/>
                <w:color w:val="000000"/>
                <w:sz w:val="16"/>
                <w:szCs w:val="16"/>
                <w:lang w:eastAsia="en-PH"/>
              </w:rPr>
            </w:pPr>
            <w:r>
              <w:rPr>
                <w:rFonts w:ascii="Times New Roman" w:eastAsia="Times New Roman" w:hAnsi="Times New Roman" w:cs="Times New Roman" w:hint="eastAsia"/>
                <w:b/>
                <w:bCs/>
                <w:color w:val="000000"/>
                <w:sz w:val="16"/>
                <w:szCs w:val="16"/>
                <w:lang w:eastAsia="en-PH"/>
              </w:rPr>
              <w:t>Pedagogical Content Knowledge</w:t>
            </w:r>
          </w:p>
        </w:tc>
        <w:tc>
          <w:tcPr>
            <w:tcW w:w="623" w:type="dxa"/>
            <w:tcBorders>
              <w:top w:val="single" w:sz="12" w:space="0" w:color="auto"/>
              <w:bottom w:val="single" w:sz="12" w:space="0" w:color="auto"/>
            </w:tcBorders>
            <w:shd w:val="clear" w:color="auto" w:fill="auto"/>
            <w:vAlign w:val="bottom"/>
          </w:tcPr>
          <w:p w14:paraId="5EA9F471" w14:textId="77777777" w:rsidR="007E2754" w:rsidRDefault="007E2754" w:rsidP="007E2754">
            <w:pPr>
              <w:spacing w:after="0" w:line="240" w:lineRule="auto"/>
              <w:jc w:val="center"/>
              <w:rPr>
                <w:rFonts w:ascii="Times New Roman" w:eastAsia="Times New Roman" w:hAnsi="Times New Roman" w:cs="Times New Roman"/>
                <w:b/>
                <w:bCs/>
                <w:color w:val="000000"/>
                <w:sz w:val="14"/>
                <w:szCs w:val="14"/>
                <w:lang w:eastAsia="en-PH"/>
              </w:rPr>
            </w:pPr>
            <w:r>
              <w:rPr>
                <w:rFonts w:ascii="Times New Roman" w:eastAsia="Times New Roman" w:hAnsi="Times New Roman" w:cs="Times New Roman" w:hint="eastAsia"/>
                <w:b/>
                <w:bCs/>
                <w:color w:val="000000"/>
                <w:sz w:val="14"/>
                <w:szCs w:val="14"/>
                <w:lang w:eastAsia="en-PH"/>
              </w:rPr>
              <w:t>Weighted mean</w:t>
            </w:r>
          </w:p>
        </w:tc>
        <w:tc>
          <w:tcPr>
            <w:tcW w:w="1325" w:type="dxa"/>
            <w:tcBorders>
              <w:top w:val="single" w:sz="12" w:space="0" w:color="auto"/>
              <w:bottom w:val="single" w:sz="12" w:space="0" w:color="auto"/>
            </w:tcBorders>
            <w:shd w:val="clear" w:color="auto" w:fill="auto"/>
            <w:noWrap/>
            <w:vAlign w:val="bottom"/>
          </w:tcPr>
          <w:p w14:paraId="3913744F" w14:textId="77777777" w:rsidR="007E2754" w:rsidRDefault="007E2754" w:rsidP="007E2754">
            <w:pPr>
              <w:spacing w:after="0" w:line="240" w:lineRule="auto"/>
              <w:rPr>
                <w:rFonts w:ascii="Times New Roman" w:eastAsia="Times New Roman" w:hAnsi="Times New Roman" w:cs="Times New Roman"/>
                <w:b/>
                <w:bCs/>
                <w:color w:val="000000"/>
                <w:sz w:val="14"/>
                <w:szCs w:val="14"/>
                <w:lang w:eastAsia="en-PH"/>
              </w:rPr>
            </w:pPr>
            <w:r>
              <w:rPr>
                <w:rFonts w:ascii="Times New Roman" w:eastAsia="Times New Roman" w:hAnsi="Times New Roman" w:cs="Times New Roman" w:hint="eastAsia"/>
                <w:b/>
                <w:bCs/>
                <w:color w:val="000000"/>
                <w:sz w:val="14"/>
                <w:szCs w:val="14"/>
                <w:lang w:eastAsia="en-PH"/>
              </w:rPr>
              <w:t>Interpretation</w:t>
            </w:r>
          </w:p>
        </w:tc>
      </w:tr>
      <w:tr w:rsidR="007E2754" w14:paraId="5ED313D2" w14:textId="77777777" w:rsidTr="007E2754">
        <w:trPr>
          <w:trHeight w:val="621"/>
        </w:trPr>
        <w:tc>
          <w:tcPr>
            <w:tcW w:w="2495" w:type="dxa"/>
            <w:tcBorders>
              <w:top w:val="single" w:sz="12" w:space="0" w:color="auto"/>
            </w:tcBorders>
            <w:shd w:val="clear" w:color="auto" w:fill="auto"/>
            <w:vAlign w:val="center"/>
          </w:tcPr>
          <w:p w14:paraId="54D05310" w14:textId="77777777" w:rsidR="007E2754" w:rsidRDefault="007E2754" w:rsidP="007E2754">
            <w:pPr>
              <w:spacing w:after="0" w:line="240" w:lineRule="auto"/>
              <w:rPr>
                <w:rFonts w:ascii="Times New Roman" w:eastAsia="Times New Roman" w:hAnsi="Times New Roman" w:cs="Times New Roman"/>
                <w:color w:val="000000"/>
                <w:sz w:val="16"/>
                <w:szCs w:val="16"/>
                <w:lang w:eastAsia="en-PH"/>
              </w:rPr>
            </w:pPr>
            <w:r>
              <w:rPr>
                <w:rFonts w:ascii="Times New Roman" w:eastAsia="Times New Roman" w:hAnsi="Times New Roman" w:cs="Times New Roman" w:hint="eastAsia"/>
                <w:color w:val="000000"/>
                <w:sz w:val="16"/>
                <w:szCs w:val="16"/>
                <w:lang w:eastAsia="en-PH"/>
              </w:rPr>
              <w:t>Recognizing students’ language errors (e.g. vocabulary, grammar, pronunciation)</w:t>
            </w:r>
          </w:p>
        </w:tc>
        <w:tc>
          <w:tcPr>
            <w:tcW w:w="623" w:type="dxa"/>
            <w:tcBorders>
              <w:top w:val="single" w:sz="12" w:space="0" w:color="auto"/>
            </w:tcBorders>
            <w:shd w:val="clear" w:color="auto" w:fill="auto"/>
            <w:noWrap/>
            <w:vAlign w:val="bottom"/>
          </w:tcPr>
          <w:p w14:paraId="570F8020" w14:textId="77777777" w:rsidR="007E2754" w:rsidRDefault="007E2754" w:rsidP="007E2754">
            <w:pPr>
              <w:spacing w:after="0" w:line="240" w:lineRule="auto"/>
              <w:jc w:val="center"/>
              <w:rPr>
                <w:rFonts w:ascii="Times New Roman" w:eastAsia="Times New Roman" w:hAnsi="Times New Roman" w:cs="Times New Roman"/>
                <w:color w:val="000000"/>
                <w:sz w:val="16"/>
                <w:szCs w:val="16"/>
                <w:lang w:eastAsia="en-PH"/>
              </w:rPr>
            </w:pPr>
            <w:r>
              <w:rPr>
                <w:rFonts w:ascii="Times New Roman" w:eastAsia="Times New Roman" w:hAnsi="Times New Roman" w:cs="Times New Roman" w:hint="eastAsia"/>
                <w:color w:val="000000"/>
                <w:sz w:val="16"/>
                <w:szCs w:val="16"/>
                <w:lang w:eastAsia="en-PH"/>
              </w:rPr>
              <w:t>4.41</w:t>
            </w:r>
          </w:p>
        </w:tc>
        <w:tc>
          <w:tcPr>
            <w:tcW w:w="1325" w:type="dxa"/>
            <w:tcBorders>
              <w:top w:val="single" w:sz="12" w:space="0" w:color="auto"/>
            </w:tcBorders>
            <w:shd w:val="clear" w:color="auto" w:fill="auto"/>
            <w:vAlign w:val="bottom"/>
          </w:tcPr>
          <w:p w14:paraId="08B33A5F" w14:textId="77777777" w:rsidR="007E2754" w:rsidRDefault="007E2754" w:rsidP="007E2754">
            <w:pPr>
              <w:spacing w:after="0" w:line="240" w:lineRule="auto"/>
              <w:rPr>
                <w:rFonts w:ascii="Times New Roman" w:eastAsia="Times New Roman" w:hAnsi="Times New Roman" w:cs="Times New Roman"/>
                <w:color w:val="000000"/>
                <w:sz w:val="16"/>
                <w:szCs w:val="16"/>
                <w:lang w:eastAsia="en-PH"/>
              </w:rPr>
            </w:pPr>
            <w:r>
              <w:rPr>
                <w:rFonts w:ascii="Times New Roman" w:eastAsia="Times New Roman" w:hAnsi="Times New Roman" w:cs="Times New Roman" w:hint="eastAsia"/>
                <w:color w:val="000000"/>
                <w:sz w:val="16"/>
                <w:szCs w:val="16"/>
                <w:lang w:eastAsia="en-PH"/>
              </w:rPr>
              <w:t>Excellent</w:t>
            </w:r>
          </w:p>
        </w:tc>
      </w:tr>
      <w:tr w:rsidR="007E2754" w14:paraId="100DF313" w14:textId="77777777" w:rsidTr="007E2754">
        <w:trPr>
          <w:trHeight w:val="621"/>
        </w:trPr>
        <w:tc>
          <w:tcPr>
            <w:tcW w:w="2495" w:type="dxa"/>
            <w:shd w:val="clear" w:color="auto" w:fill="auto"/>
            <w:vAlign w:val="center"/>
          </w:tcPr>
          <w:p w14:paraId="62AC39CD" w14:textId="77777777" w:rsidR="007E2754" w:rsidRDefault="007E2754" w:rsidP="007E2754">
            <w:pPr>
              <w:spacing w:after="0" w:line="240" w:lineRule="auto"/>
              <w:rPr>
                <w:rFonts w:ascii="Times New Roman" w:eastAsia="Times New Roman" w:hAnsi="Times New Roman" w:cs="Times New Roman"/>
                <w:color w:val="000000"/>
                <w:sz w:val="16"/>
                <w:szCs w:val="16"/>
                <w:lang w:eastAsia="en-PH"/>
              </w:rPr>
            </w:pPr>
            <w:r>
              <w:rPr>
                <w:rFonts w:ascii="Times New Roman" w:eastAsia="Times New Roman" w:hAnsi="Times New Roman" w:cs="Times New Roman" w:hint="eastAsia"/>
                <w:color w:val="000000"/>
                <w:sz w:val="16"/>
                <w:szCs w:val="16"/>
                <w:lang w:eastAsia="en-PH"/>
              </w:rPr>
              <w:t>Producing lesson plans with a good understanding of the topic in English</w:t>
            </w:r>
          </w:p>
        </w:tc>
        <w:tc>
          <w:tcPr>
            <w:tcW w:w="623" w:type="dxa"/>
            <w:shd w:val="clear" w:color="auto" w:fill="auto"/>
            <w:noWrap/>
            <w:vAlign w:val="bottom"/>
          </w:tcPr>
          <w:p w14:paraId="04325780" w14:textId="77777777" w:rsidR="007E2754" w:rsidRDefault="007E2754" w:rsidP="007E2754">
            <w:pPr>
              <w:spacing w:after="0" w:line="240" w:lineRule="auto"/>
              <w:jc w:val="center"/>
              <w:rPr>
                <w:rFonts w:ascii="Times New Roman" w:eastAsia="Times New Roman" w:hAnsi="Times New Roman" w:cs="Times New Roman"/>
                <w:color w:val="000000"/>
                <w:sz w:val="16"/>
                <w:szCs w:val="16"/>
                <w:lang w:eastAsia="en-PH"/>
              </w:rPr>
            </w:pPr>
            <w:r>
              <w:rPr>
                <w:rFonts w:ascii="Times New Roman" w:eastAsia="Times New Roman" w:hAnsi="Times New Roman" w:cs="Times New Roman" w:hint="eastAsia"/>
                <w:color w:val="000000"/>
                <w:sz w:val="16"/>
                <w:szCs w:val="16"/>
                <w:lang w:eastAsia="en-PH"/>
              </w:rPr>
              <w:t>4.39</w:t>
            </w:r>
          </w:p>
        </w:tc>
        <w:tc>
          <w:tcPr>
            <w:tcW w:w="1325" w:type="dxa"/>
            <w:shd w:val="clear" w:color="auto" w:fill="auto"/>
            <w:vAlign w:val="bottom"/>
          </w:tcPr>
          <w:p w14:paraId="1A537DCD" w14:textId="77777777" w:rsidR="007E2754" w:rsidRDefault="007E2754" w:rsidP="007E2754">
            <w:pPr>
              <w:spacing w:after="0" w:line="240" w:lineRule="auto"/>
              <w:rPr>
                <w:rFonts w:ascii="Times New Roman" w:eastAsia="Times New Roman" w:hAnsi="Times New Roman" w:cs="Times New Roman"/>
                <w:color w:val="000000"/>
                <w:sz w:val="16"/>
                <w:szCs w:val="16"/>
                <w:lang w:eastAsia="en-PH"/>
              </w:rPr>
            </w:pPr>
            <w:r>
              <w:rPr>
                <w:rFonts w:ascii="Times New Roman" w:eastAsia="Times New Roman" w:hAnsi="Times New Roman" w:cs="Times New Roman" w:hint="eastAsia"/>
                <w:color w:val="000000"/>
                <w:sz w:val="16"/>
                <w:szCs w:val="16"/>
                <w:lang w:eastAsia="en-PH"/>
              </w:rPr>
              <w:t>Excellent</w:t>
            </w:r>
          </w:p>
        </w:tc>
      </w:tr>
      <w:tr w:rsidR="007E2754" w14:paraId="14BF3780" w14:textId="77777777" w:rsidTr="007E2754">
        <w:trPr>
          <w:trHeight w:val="621"/>
        </w:trPr>
        <w:tc>
          <w:tcPr>
            <w:tcW w:w="2495" w:type="dxa"/>
            <w:shd w:val="clear" w:color="auto" w:fill="auto"/>
            <w:vAlign w:val="center"/>
          </w:tcPr>
          <w:p w14:paraId="0232CBF7" w14:textId="77777777" w:rsidR="007E2754" w:rsidRDefault="007E2754" w:rsidP="007E2754">
            <w:pPr>
              <w:spacing w:after="0" w:line="240" w:lineRule="auto"/>
              <w:rPr>
                <w:rFonts w:ascii="Times New Roman" w:eastAsia="Times New Roman" w:hAnsi="Times New Roman" w:cs="Times New Roman"/>
                <w:color w:val="000000"/>
                <w:sz w:val="16"/>
                <w:szCs w:val="16"/>
                <w:lang w:eastAsia="en-PH"/>
              </w:rPr>
            </w:pPr>
            <w:r>
              <w:rPr>
                <w:rFonts w:ascii="Times New Roman" w:eastAsia="Times New Roman" w:hAnsi="Times New Roman" w:cs="Times New Roman" w:hint="eastAsia"/>
                <w:color w:val="000000"/>
                <w:sz w:val="16"/>
                <w:szCs w:val="16"/>
                <w:lang w:eastAsia="en-PH"/>
              </w:rPr>
              <w:t>Using appropriate techniques to represent the English content in an understandable way</w:t>
            </w:r>
          </w:p>
        </w:tc>
        <w:tc>
          <w:tcPr>
            <w:tcW w:w="623" w:type="dxa"/>
            <w:shd w:val="clear" w:color="auto" w:fill="auto"/>
            <w:noWrap/>
            <w:vAlign w:val="bottom"/>
          </w:tcPr>
          <w:p w14:paraId="71C76EB6" w14:textId="77777777" w:rsidR="007E2754" w:rsidRDefault="007E2754" w:rsidP="007E2754">
            <w:pPr>
              <w:spacing w:after="0" w:line="240" w:lineRule="auto"/>
              <w:jc w:val="center"/>
              <w:rPr>
                <w:rFonts w:ascii="Times New Roman" w:eastAsia="Times New Roman" w:hAnsi="Times New Roman" w:cs="Times New Roman"/>
                <w:color w:val="000000"/>
                <w:sz w:val="16"/>
                <w:szCs w:val="16"/>
                <w:lang w:eastAsia="en-PH"/>
              </w:rPr>
            </w:pPr>
            <w:r>
              <w:rPr>
                <w:rFonts w:ascii="Times New Roman" w:eastAsia="Times New Roman" w:hAnsi="Times New Roman" w:cs="Times New Roman" w:hint="eastAsia"/>
                <w:color w:val="000000"/>
                <w:sz w:val="16"/>
                <w:szCs w:val="16"/>
                <w:lang w:eastAsia="en-PH"/>
              </w:rPr>
              <w:t>4.36</w:t>
            </w:r>
          </w:p>
        </w:tc>
        <w:tc>
          <w:tcPr>
            <w:tcW w:w="1325" w:type="dxa"/>
            <w:shd w:val="clear" w:color="auto" w:fill="auto"/>
            <w:vAlign w:val="bottom"/>
          </w:tcPr>
          <w:p w14:paraId="0AEF2DDD" w14:textId="77777777" w:rsidR="007E2754" w:rsidRDefault="007E2754" w:rsidP="007E2754">
            <w:pPr>
              <w:spacing w:after="0" w:line="240" w:lineRule="auto"/>
              <w:rPr>
                <w:rFonts w:ascii="Times New Roman" w:eastAsia="Times New Roman" w:hAnsi="Times New Roman" w:cs="Times New Roman"/>
                <w:color w:val="000000"/>
                <w:sz w:val="16"/>
                <w:szCs w:val="16"/>
                <w:lang w:eastAsia="en-PH"/>
              </w:rPr>
            </w:pPr>
            <w:r>
              <w:rPr>
                <w:rFonts w:ascii="Times New Roman" w:eastAsia="Times New Roman" w:hAnsi="Times New Roman" w:cs="Times New Roman" w:hint="eastAsia"/>
                <w:color w:val="000000"/>
                <w:sz w:val="16"/>
                <w:szCs w:val="16"/>
                <w:lang w:eastAsia="en-PH"/>
              </w:rPr>
              <w:t>Excellent</w:t>
            </w:r>
          </w:p>
        </w:tc>
      </w:tr>
      <w:tr w:rsidR="007E2754" w14:paraId="6349B1A0" w14:textId="77777777" w:rsidTr="007E2754">
        <w:trPr>
          <w:trHeight w:val="621"/>
        </w:trPr>
        <w:tc>
          <w:tcPr>
            <w:tcW w:w="2495" w:type="dxa"/>
            <w:shd w:val="clear" w:color="auto" w:fill="auto"/>
            <w:vAlign w:val="center"/>
          </w:tcPr>
          <w:p w14:paraId="06C0F688" w14:textId="77777777" w:rsidR="007E2754" w:rsidRDefault="007E2754" w:rsidP="007E2754">
            <w:pPr>
              <w:spacing w:after="0" w:line="240" w:lineRule="auto"/>
              <w:rPr>
                <w:rFonts w:ascii="Times New Roman" w:eastAsia="Times New Roman" w:hAnsi="Times New Roman" w:cs="Times New Roman"/>
                <w:color w:val="000000"/>
                <w:sz w:val="16"/>
                <w:szCs w:val="16"/>
                <w:lang w:eastAsia="en-PH"/>
              </w:rPr>
            </w:pPr>
            <w:r>
              <w:rPr>
                <w:rFonts w:ascii="Times New Roman" w:eastAsia="Times New Roman" w:hAnsi="Times New Roman" w:cs="Times New Roman" w:hint="eastAsia"/>
                <w:color w:val="000000"/>
                <w:sz w:val="16"/>
                <w:szCs w:val="16"/>
                <w:lang w:eastAsia="en-PH"/>
              </w:rPr>
              <w:t>Presenting English content to suit the diverse interest and abilities of students</w:t>
            </w:r>
          </w:p>
        </w:tc>
        <w:tc>
          <w:tcPr>
            <w:tcW w:w="623" w:type="dxa"/>
            <w:shd w:val="clear" w:color="auto" w:fill="auto"/>
            <w:noWrap/>
            <w:vAlign w:val="bottom"/>
          </w:tcPr>
          <w:p w14:paraId="33BE6865" w14:textId="77777777" w:rsidR="007E2754" w:rsidRDefault="007E2754" w:rsidP="007E2754">
            <w:pPr>
              <w:spacing w:after="0" w:line="240" w:lineRule="auto"/>
              <w:jc w:val="center"/>
              <w:rPr>
                <w:rFonts w:ascii="Times New Roman" w:eastAsia="Times New Roman" w:hAnsi="Times New Roman" w:cs="Times New Roman"/>
                <w:color w:val="000000"/>
                <w:sz w:val="16"/>
                <w:szCs w:val="16"/>
                <w:lang w:eastAsia="en-PH"/>
              </w:rPr>
            </w:pPr>
            <w:r>
              <w:rPr>
                <w:rFonts w:ascii="Times New Roman" w:eastAsia="Times New Roman" w:hAnsi="Times New Roman" w:cs="Times New Roman" w:hint="eastAsia"/>
                <w:color w:val="000000"/>
                <w:sz w:val="16"/>
                <w:szCs w:val="16"/>
                <w:lang w:eastAsia="en-PH"/>
              </w:rPr>
              <w:t>4.35</w:t>
            </w:r>
          </w:p>
        </w:tc>
        <w:tc>
          <w:tcPr>
            <w:tcW w:w="1325" w:type="dxa"/>
            <w:shd w:val="clear" w:color="auto" w:fill="auto"/>
            <w:vAlign w:val="bottom"/>
          </w:tcPr>
          <w:p w14:paraId="2AB7ABE1" w14:textId="77777777" w:rsidR="007E2754" w:rsidRDefault="007E2754" w:rsidP="007E2754">
            <w:pPr>
              <w:spacing w:after="0" w:line="240" w:lineRule="auto"/>
              <w:rPr>
                <w:rFonts w:ascii="Times New Roman" w:eastAsia="Times New Roman" w:hAnsi="Times New Roman" w:cs="Times New Roman"/>
                <w:color w:val="000000"/>
                <w:sz w:val="16"/>
                <w:szCs w:val="16"/>
                <w:lang w:eastAsia="en-PH"/>
              </w:rPr>
            </w:pPr>
            <w:r>
              <w:rPr>
                <w:rFonts w:ascii="Times New Roman" w:eastAsia="Times New Roman" w:hAnsi="Times New Roman" w:cs="Times New Roman" w:hint="eastAsia"/>
                <w:color w:val="000000"/>
                <w:sz w:val="16"/>
                <w:szCs w:val="16"/>
                <w:lang w:eastAsia="en-PH"/>
              </w:rPr>
              <w:t>Excellent</w:t>
            </w:r>
          </w:p>
        </w:tc>
      </w:tr>
      <w:tr w:rsidR="007E2754" w14:paraId="6ED4CAB0" w14:textId="77777777" w:rsidTr="007E2754">
        <w:trPr>
          <w:trHeight w:val="933"/>
        </w:trPr>
        <w:tc>
          <w:tcPr>
            <w:tcW w:w="2495" w:type="dxa"/>
            <w:shd w:val="clear" w:color="auto" w:fill="auto"/>
            <w:vAlign w:val="center"/>
          </w:tcPr>
          <w:p w14:paraId="1D302DA1" w14:textId="77777777" w:rsidR="007E2754" w:rsidRDefault="007E2754" w:rsidP="007E2754">
            <w:pPr>
              <w:spacing w:after="0" w:line="240" w:lineRule="auto"/>
              <w:rPr>
                <w:rFonts w:ascii="Times New Roman" w:eastAsia="Times New Roman" w:hAnsi="Times New Roman" w:cs="Times New Roman"/>
                <w:color w:val="000000"/>
                <w:sz w:val="16"/>
                <w:szCs w:val="16"/>
                <w:lang w:eastAsia="en-PH"/>
              </w:rPr>
            </w:pPr>
            <w:r>
              <w:rPr>
                <w:rFonts w:ascii="Times New Roman" w:eastAsia="Times New Roman" w:hAnsi="Times New Roman" w:cs="Times New Roman" w:hint="eastAsia"/>
                <w:color w:val="000000"/>
                <w:sz w:val="16"/>
                <w:szCs w:val="16"/>
                <w:lang w:eastAsia="en-PH"/>
              </w:rPr>
              <w:t>Utilizing techniques in assessing students’ understanding and diagnosing their misconceptions in English</w:t>
            </w:r>
          </w:p>
        </w:tc>
        <w:tc>
          <w:tcPr>
            <w:tcW w:w="623" w:type="dxa"/>
            <w:shd w:val="clear" w:color="auto" w:fill="auto"/>
            <w:noWrap/>
            <w:vAlign w:val="bottom"/>
          </w:tcPr>
          <w:p w14:paraId="5C533F8B" w14:textId="77777777" w:rsidR="007E2754" w:rsidRDefault="007E2754" w:rsidP="007E2754">
            <w:pPr>
              <w:spacing w:after="0" w:line="240" w:lineRule="auto"/>
              <w:jc w:val="center"/>
              <w:rPr>
                <w:rFonts w:ascii="Times New Roman" w:eastAsia="Times New Roman" w:hAnsi="Times New Roman" w:cs="Times New Roman"/>
                <w:color w:val="000000"/>
                <w:sz w:val="16"/>
                <w:szCs w:val="16"/>
                <w:lang w:eastAsia="en-PH"/>
              </w:rPr>
            </w:pPr>
            <w:r>
              <w:rPr>
                <w:rFonts w:ascii="Times New Roman" w:eastAsia="Times New Roman" w:hAnsi="Times New Roman" w:cs="Times New Roman" w:hint="eastAsia"/>
                <w:color w:val="000000"/>
                <w:sz w:val="16"/>
                <w:szCs w:val="16"/>
                <w:lang w:eastAsia="en-PH"/>
              </w:rPr>
              <w:t>4.35</w:t>
            </w:r>
          </w:p>
        </w:tc>
        <w:tc>
          <w:tcPr>
            <w:tcW w:w="1325" w:type="dxa"/>
            <w:shd w:val="clear" w:color="auto" w:fill="auto"/>
            <w:vAlign w:val="bottom"/>
          </w:tcPr>
          <w:p w14:paraId="00B9B155" w14:textId="77777777" w:rsidR="007E2754" w:rsidRDefault="007E2754" w:rsidP="007E2754">
            <w:pPr>
              <w:spacing w:after="0" w:line="240" w:lineRule="auto"/>
              <w:rPr>
                <w:rFonts w:ascii="Times New Roman" w:eastAsia="Times New Roman" w:hAnsi="Times New Roman" w:cs="Times New Roman"/>
                <w:color w:val="000000"/>
                <w:sz w:val="16"/>
                <w:szCs w:val="16"/>
                <w:lang w:eastAsia="en-PH"/>
              </w:rPr>
            </w:pPr>
            <w:r>
              <w:rPr>
                <w:rFonts w:ascii="Times New Roman" w:eastAsia="Times New Roman" w:hAnsi="Times New Roman" w:cs="Times New Roman" w:hint="eastAsia"/>
                <w:color w:val="000000"/>
                <w:sz w:val="16"/>
                <w:szCs w:val="16"/>
                <w:lang w:eastAsia="en-PH"/>
              </w:rPr>
              <w:t>Excellent</w:t>
            </w:r>
          </w:p>
        </w:tc>
      </w:tr>
      <w:tr w:rsidR="007E2754" w14:paraId="0746D5B5" w14:textId="77777777" w:rsidTr="007E2754">
        <w:trPr>
          <w:trHeight w:val="621"/>
        </w:trPr>
        <w:tc>
          <w:tcPr>
            <w:tcW w:w="2495" w:type="dxa"/>
            <w:shd w:val="clear" w:color="auto" w:fill="auto"/>
            <w:vAlign w:val="center"/>
          </w:tcPr>
          <w:p w14:paraId="7470C6B5" w14:textId="77777777" w:rsidR="007E2754" w:rsidRDefault="007E2754" w:rsidP="007E2754">
            <w:pPr>
              <w:spacing w:after="0" w:line="240" w:lineRule="auto"/>
              <w:rPr>
                <w:rFonts w:ascii="Times New Roman" w:eastAsia="Times New Roman" w:hAnsi="Times New Roman" w:cs="Times New Roman"/>
                <w:color w:val="000000"/>
                <w:sz w:val="16"/>
                <w:szCs w:val="16"/>
                <w:lang w:eastAsia="en-PH"/>
              </w:rPr>
            </w:pPr>
            <w:r>
              <w:rPr>
                <w:rFonts w:ascii="Times New Roman" w:eastAsia="Times New Roman" w:hAnsi="Times New Roman" w:cs="Times New Roman" w:hint="eastAsia"/>
                <w:color w:val="000000"/>
                <w:sz w:val="16"/>
                <w:szCs w:val="16"/>
                <w:lang w:eastAsia="en-PH"/>
              </w:rPr>
              <w:t>Achieving the objectives described in my lesson plans</w:t>
            </w:r>
          </w:p>
        </w:tc>
        <w:tc>
          <w:tcPr>
            <w:tcW w:w="623" w:type="dxa"/>
            <w:shd w:val="clear" w:color="auto" w:fill="auto"/>
            <w:noWrap/>
            <w:vAlign w:val="bottom"/>
          </w:tcPr>
          <w:p w14:paraId="25841467" w14:textId="77777777" w:rsidR="007E2754" w:rsidRDefault="007E2754" w:rsidP="007E2754">
            <w:pPr>
              <w:spacing w:after="0" w:line="240" w:lineRule="auto"/>
              <w:jc w:val="center"/>
              <w:rPr>
                <w:rFonts w:ascii="Times New Roman" w:eastAsia="Times New Roman" w:hAnsi="Times New Roman" w:cs="Times New Roman"/>
                <w:color w:val="000000"/>
                <w:sz w:val="16"/>
                <w:szCs w:val="16"/>
                <w:lang w:eastAsia="en-PH"/>
              </w:rPr>
            </w:pPr>
            <w:r>
              <w:rPr>
                <w:rFonts w:ascii="Times New Roman" w:eastAsia="Times New Roman" w:hAnsi="Times New Roman" w:cs="Times New Roman" w:hint="eastAsia"/>
                <w:color w:val="000000"/>
                <w:sz w:val="16"/>
                <w:szCs w:val="16"/>
                <w:lang w:eastAsia="en-PH"/>
              </w:rPr>
              <w:t>4.33</w:t>
            </w:r>
          </w:p>
        </w:tc>
        <w:tc>
          <w:tcPr>
            <w:tcW w:w="1325" w:type="dxa"/>
            <w:shd w:val="clear" w:color="auto" w:fill="auto"/>
            <w:vAlign w:val="bottom"/>
          </w:tcPr>
          <w:p w14:paraId="570F76A1" w14:textId="77777777" w:rsidR="007E2754" w:rsidRDefault="007E2754" w:rsidP="007E2754">
            <w:pPr>
              <w:spacing w:after="0" w:line="240" w:lineRule="auto"/>
              <w:rPr>
                <w:rFonts w:ascii="Times New Roman" w:eastAsia="Times New Roman" w:hAnsi="Times New Roman" w:cs="Times New Roman"/>
                <w:color w:val="000000"/>
                <w:sz w:val="16"/>
                <w:szCs w:val="16"/>
                <w:lang w:eastAsia="en-PH"/>
              </w:rPr>
            </w:pPr>
            <w:r>
              <w:rPr>
                <w:rFonts w:ascii="Times New Roman" w:eastAsia="Times New Roman" w:hAnsi="Times New Roman" w:cs="Times New Roman" w:hint="eastAsia"/>
                <w:color w:val="000000"/>
                <w:sz w:val="16"/>
                <w:szCs w:val="16"/>
                <w:lang w:eastAsia="en-PH"/>
              </w:rPr>
              <w:t>Excellent</w:t>
            </w:r>
          </w:p>
        </w:tc>
      </w:tr>
      <w:tr w:rsidR="007E2754" w14:paraId="3EB7455D" w14:textId="77777777" w:rsidTr="007E2754">
        <w:trPr>
          <w:trHeight w:val="621"/>
        </w:trPr>
        <w:tc>
          <w:tcPr>
            <w:tcW w:w="2495" w:type="dxa"/>
            <w:shd w:val="clear" w:color="auto" w:fill="auto"/>
            <w:vAlign w:val="center"/>
          </w:tcPr>
          <w:p w14:paraId="438144B7" w14:textId="77777777" w:rsidR="007E2754" w:rsidRDefault="007E2754" w:rsidP="007E2754">
            <w:pPr>
              <w:spacing w:after="0" w:line="240" w:lineRule="auto"/>
              <w:rPr>
                <w:rFonts w:ascii="Times New Roman" w:eastAsia="Times New Roman" w:hAnsi="Times New Roman" w:cs="Times New Roman"/>
                <w:color w:val="000000"/>
                <w:sz w:val="16"/>
                <w:szCs w:val="16"/>
                <w:lang w:eastAsia="en-PH"/>
              </w:rPr>
            </w:pPr>
            <w:r>
              <w:rPr>
                <w:rFonts w:ascii="Times New Roman" w:eastAsia="Times New Roman" w:hAnsi="Times New Roman" w:cs="Times New Roman" w:hint="eastAsia"/>
                <w:color w:val="000000"/>
                <w:sz w:val="16"/>
                <w:szCs w:val="16"/>
                <w:lang w:eastAsia="en-PH"/>
              </w:rPr>
              <w:t>Selecting effective techniques to guide students’ thinking in learning English</w:t>
            </w:r>
          </w:p>
        </w:tc>
        <w:tc>
          <w:tcPr>
            <w:tcW w:w="623" w:type="dxa"/>
            <w:shd w:val="clear" w:color="auto" w:fill="auto"/>
            <w:noWrap/>
            <w:vAlign w:val="bottom"/>
          </w:tcPr>
          <w:p w14:paraId="5135F0A7" w14:textId="77777777" w:rsidR="007E2754" w:rsidRDefault="007E2754" w:rsidP="007E2754">
            <w:pPr>
              <w:spacing w:after="0" w:line="240" w:lineRule="auto"/>
              <w:jc w:val="center"/>
              <w:rPr>
                <w:rFonts w:ascii="Times New Roman" w:eastAsia="Times New Roman" w:hAnsi="Times New Roman" w:cs="Times New Roman"/>
                <w:color w:val="000000"/>
                <w:sz w:val="16"/>
                <w:szCs w:val="16"/>
                <w:lang w:eastAsia="en-PH"/>
              </w:rPr>
            </w:pPr>
            <w:r>
              <w:rPr>
                <w:rFonts w:ascii="Times New Roman" w:eastAsia="Times New Roman" w:hAnsi="Times New Roman" w:cs="Times New Roman" w:hint="eastAsia"/>
                <w:color w:val="000000"/>
                <w:sz w:val="16"/>
                <w:szCs w:val="16"/>
                <w:lang w:eastAsia="en-PH"/>
              </w:rPr>
              <w:t>4.30</w:t>
            </w:r>
          </w:p>
        </w:tc>
        <w:tc>
          <w:tcPr>
            <w:tcW w:w="1325" w:type="dxa"/>
            <w:shd w:val="clear" w:color="auto" w:fill="auto"/>
            <w:vAlign w:val="bottom"/>
          </w:tcPr>
          <w:p w14:paraId="1D5E1E25" w14:textId="77777777" w:rsidR="007E2754" w:rsidRDefault="007E2754" w:rsidP="007E2754">
            <w:pPr>
              <w:spacing w:after="0" w:line="240" w:lineRule="auto"/>
              <w:rPr>
                <w:rFonts w:ascii="Times New Roman" w:eastAsia="Times New Roman" w:hAnsi="Times New Roman" w:cs="Times New Roman"/>
                <w:color w:val="000000"/>
                <w:sz w:val="16"/>
                <w:szCs w:val="16"/>
                <w:lang w:eastAsia="en-PH"/>
              </w:rPr>
            </w:pPr>
            <w:r>
              <w:rPr>
                <w:rFonts w:ascii="Times New Roman" w:eastAsia="Times New Roman" w:hAnsi="Times New Roman" w:cs="Times New Roman" w:hint="eastAsia"/>
                <w:color w:val="000000"/>
                <w:sz w:val="16"/>
                <w:szCs w:val="16"/>
                <w:lang w:eastAsia="en-PH"/>
              </w:rPr>
              <w:t>Excellent</w:t>
            </w:r>
          </w:p>
        </w:tc>
      </w:tr>
      <w:tr w:rsidR="007E2754" w14:paraId="54A04667" w14:textId="77777777" w:rsidTr="007E2754">
        <w:trPr>
          <w:trHeight w:val="933"/>
        </w:trPr>
        <w:tc>
          <w:tcPr>
            <w:tcW w:w="2495" w:type="dxa"/>
            <w:tcBorders>
              <w:bottom w:val="single" w:sz="12" w:space="0" w:color="auto"/>
            </w:tcBorders>
            <w:shd w:val="clear" w:color="auto" w:fill="auto"/>
            <w:vAlign w:val="center"/>
          </w:tcPr>
          <w:p w14:paraId="17ECC50C" w14:textId="77777777" w:rsidR="007E2754" w:rsidRDefault="007E2754" w:rsidP="007E2754">
            <w:pPr>
              <w:spacing w:after="0" w:line="240" w:lineRule="auto"/>
              <w:rPr>
                <w:rFonts w:ascii="Times New Roman" w:eastAsia="Times New Roman" w:hAnsi="Times New Roman" w:cs="Times New Roman"/>
                <w:color w:val="000000"/>
                <w:sz w:val="16"/>
                <w:szCs w:val="16"/>
                <w:lang w:eastAsia="en-PH"/>
              </w:rPr>
            </w:pPr>
            <w:r>
              <w:rPr>
                <w:rFonts w:ascii="Times New Roman" w:eastAsia="Times New Roman" w:hAnsi="Times New Roman" w:cs="Times New Roman" w:hint="eastAsia"/>
                <w:color w:val="000000"/>
                <w:sz w:val="16"/>
                <w:szCs w:val="16"/>
                <w:lang w:eastAsia="en-PH"/>
              </w:rPr>
              <w:t>Using strategies to assist students in identifying connections between various concepts in English</w:t>
            </w:r>
          </w:p>
        </w:tc>
        <w:tc>
          <w:tcPr>
            <w:tcW w:w="623" w:type="dxa"/>
            <w:tcBorders>
              <w:bottom w:val="single" w:sz="12" w:space="0" w:color="auto"/>
            </w:tcBorders>
            <w:shd w:val="clear" w:color="auto" w:fill="auto"/>
            <w:noWrap/>
            <w:vAlign w:val="bottom"/>
          </w:tcPr>
          <w:p w14:paraId="7150230A" w14:textId="77777777" w:rsidR="007E2754" w:rsidRDefault="007E2754" w:rsidP="007E2754">
            <w:pPr>
              <w:spacing w:after="0" w:line="240" w:lineRule="auto"/>
              <w:jc w:val="center"/>
              <w:rPr>
                <w:rFonts w:ascii="Times New Roman" w:eastAsia="Times New Roman" w:hAnsi="Times New Roman" w:cs="Times New Roman"/>
                <w:color w:val="000000"/>
                <w:sz w:val="16"/>
                <w:szCs w:val="16"/>
                <w:lang w:eastAsia="en-PH"/>
              </w:rPr>
            </w:pPr>
            <w:r>
              <w:rPr>
                <w:rFonts w:ascii="Times New Roman" w:eastAsia="Times New Roman" w:hAnsi="Times New Roman" w:cs="Times New Roman" w:hint="eastAsia"/>
                <w:color w:val="000000"/>
                <w:sz w:val="16"/>
                <w:szCs w:val="16"/>
                <w:lang w:eastAsia="en-PH"/>
              </w:rPr>
              <w:t>4.29</w:t>
            </w:r>
          </w:p>
        </w:tc>
        <w:tc>
          <w:tcPr>
            <w:tcW w:w="1325" w:type="dxa"/>
            <w:tcBorders>
              <w:bottom w:val="single" w:sz="12" w:space="0" w:color="auto"/>
            </w:tcBorders>
            <w:shd w:val="clear" w:color="auto" w:fill="auto"/>
            <w:vAlign w:val="bottom"/>
          </w:tcPr>
          <w:p w14:paraId="2A5D33FD" w14:textId="77777777" w:rsidR="007E2754" w:rsidRDefault="007E2754" w:rsidP="007E2754">
            <w:pPr>
              <w:spacing w:after="0" w:line="240" w:lineRule="auto"/>
              <w:rPr>
                <w:rFonts w:ascii="Times New Roman" w:eastAsia="Times New Roman" w:hAnsi="Times New Roman" w:cs="Times New Roman"/>
                <w:color w:val="000000"/>
                <w:sz w:val="16"/>
                <w:szCs w:val="16"/>
                <w:lang w:eastAsia="en-PH"/>
              </w:rPr>
            </w:pPr>
            <w:r>
              <w:rPr>
                <w:rFonts w:ascii="Times New Roman" w:eastAsia="Times New Roman" w:hAnsi="Times New Roman" w:cs="Times New Roman" w:hint="eastAsia"/>
                <w:color w:val="000000"/>
                <w:sz w:val="16"/>
                <w:szCs w:val="16"/>
                <w:lang w:eastAsia="en-PH"/>
              </w:rPr>
              <w:t>Excellent</w:t>
            </w:r>
          </w:p>
        </w:tc>
      </w:tr>
      <w:tr w:rsidR="007E2754" w14:paraId="6CD3CA0B" w14:textId="77777777" w:rsidTr="007E2754">
        <w:trPr>
          <w:trHeight w:val="351"/>
        </w:trPr>
        <w:tc>
          <w:tcPr>
            <w:tcW w:w="2495" w:type="dxa"/>
            <w:tcBorders>
              <w:top w:val="single" w:sz="12" w:space="0" w:color="auto"/>
              <w:bottom w:val="single" w:sz="12" w:space="0" w:color="auto"/>
            </w:tcBorders>
            <w:shd w:val="clear" w:color="auto" w:fill="auto"/>
            <w:noWrap/>
            <w:vAlign w:val="bottom"/>
          </w:tcPr>
          <w:p w14:paraId="23B9C0ED" w14:textId="77777777" w:rsidR="007E2754" w:rsidRDefault="007E2754" w:rsidP="007E2754">
            <w:pPr>
              <w:spacing w:after="0" w:line="240" w:lineRule="auto"/>
              <w:jc w:val="center"/>
              <w:rPr>
                <w:rFonts w:ascii="Times New Roman" w:eastAsia="Times New Roman" w:hAnsi="Times New Roman" w:cs="Times New Roman"/>
                <w:b/>
                <w:bCs/>
                <w:color w:val="000000"/>
                <w:sz w:val="16"/>
                <w:szCs w:val="16"/>
                <w:lang w:eastAsia="en-PH"/>
              </w:rPr>
            </w:pPr>
            <w:r>
              <w:rPr>
                <w:rFonts w:ascii="Times New Roman" w:eastAsia="Times New Roman" w:hAnsi="Times New Roman" w:cs="Times New Roman" w:hint="eastAsia"/>
                <w:b/>
                <w:bCs/>
                <w:color w:val="000000"/>
                <w:sz w:val="16"/>
                <w:szCs w:val="16"/>
                <w:lang w:eastAsia="en-PH"/>
              </w:rPr>
              <w:t>Overall Mean</w:t>
            </w:r>
          </w:p>
        </w:tc>
        <w:tc>
          <w:tcPr>
            <w:tcW w:w="623" w:type="dxa"/>
            <w:tcBorders>
              <w:top w:val="single" w:sz="12" w:space="0" w:color="auto"/>
              <w:bottom w:val="single" w:sz="12" w:space="0" w:color="auto"/>
            </w:tcBorders>
            <w:shd w:val="clear" w:color="auto" w:fill="auto"/>
            <w:noWrap/>
            <w:vAlign w:val="bottom"/>
          </w:tcPr>
          <w:p w14:paraId="282AFFF8" w14:textId="77777777" w:rsidR="007E2754" w:rsidRDefault="007E2754" w:rsidP="007E2754">
            <w:pPr>
              <w:spacing w:after="0" w:line="240" w:lineRule="auto"/>
              <w:jc w:val="center"/>
              <w:rPr>
                <w:rFonts w:ascii="Times New Roman" w:eastAsia="Times New Roman" w:hAnsi="Times New Roman" w:cs="Times New Roman"/>
                <w:b/>
                <w:bCs/>
                <w:color w:val="000000"/>
                <w:sz w:val="16"/>
                <w:szCs w:val="16"/>
                <w:lang w:eastAsia="en-PH"/>
              </w:rPr>
            </w:pPr>
            <w:r>
              <w:rPr>
                <w:rFonts w:ascii="Times New Roman" w:eastAsia="Times New Roman" w:hAnsi="Times New Roman" w:cs="Times New Roman" w:hint="eastAsia"/>
                <w:b/>
                <w:bCs/>
                <w:color w:val="000000"/>
                <w:sz w:val="16"/>
                <w:szCs w:val="16"/>
                <w:lang w:eastAsia="en-PH"/>
              </w:rPr>
              <w:t>4.35</w:t>
            </w:r>
          </w:p>
        </w:tc>
        <w:tc>
          <w:tcPr>
            <w:tcW w:w="1325" w:type="dxa"/>
            <w:tcBorders>
              <w:top w:val="single" w:sz="12" w:space="0" w:color="auto"/>
              <w:bottom w:val="single" w:sz="12" w:space="0" w:color="auto"/>
            </w:tcBorders>
            <w:shd w:val="clear" w:color="auto" w:fill="auto"/>
            <w:vAlign w:val="bottom"/>
          </w:tcPr>
          <w:p w14:paraId="14AA8598" w14:textId="77777777" w:rsidR="007E2754" w:rsidRDefault="007E2754" w:rsidP="007E2754">
            <w:pPr>
              <w:spacing w:after="0" w:line="240" w:lineRule="auto"/>
              <w:rPr>
                <w:rFonts w:ascii="Times New Roman" w:eastAsia="Times New Roman" w:hAnsi="Times New Roman" w:cs="Times New Roman"/>
                <w:b/>
                <w:bCs/>
                <w:color w:val="000000"/>
                <w:sz w:val="16"/>
                <w:szCs w:val="16"/>
                <w:lang w:eastAsia="en-PH"/>
              </w:rPr>
            </w:pPr>
            <w:r>
              <w:rPr>
                <w:rFonts w:ascii="Times New Roman" w:eastAsia="Times New Roman" w:hAnsi="Times New Roman" w:cs="Times New Roman" w:hint="eastAsia"/>
                <w:b/>
                <w:bCs/>
                <w:color w:val="000000"/>
                <w:sz w:val="16"/>
                <w:szCs w:val="16"/>
                <w:lang w:eastAsia="en-PH"/>
              </w:rPr>
              <w:t>Excellent</w:t>
            </w:r>
          </w:p>
        </w:tc>
      </w:tr>
    </w:tbl>
    <w:p w14:paraId="19B1A0BF" w14:textId="77777777" w:rsidR="002D2D4D" w:rsidRDefault="002D2D4D">
      <w:pPr>
        <w:pStyle w:val="NoSpacing"/>
        <w:rPr>
          <w:rFonts w:ascii="Times New Roman" w:eastAsia="Calibri" w:hAnsi="Times New Roman" w:cs="Times New Roman"/>
          <w:i/>
          <w:iCs/>
          <w:kern w:val="2"/>
          <w:sz w:val="24"/>
          <w:szCs w:val="24"/>
          <w:lang w:val="en-US" w:eastAsia="en-PH"/>
          <w14:ligatures w14:val="standardContextual"/>
        </w:rPr>
      </w:pPr>
    </w:p>
    <w:p w14:paraId="4E7086A5" w14:textId="77777777" w:rsidR="002D2D4D" w:rsidRDefault="00C406EB">
      <w:pPr>
        <w:pStyle w:val="NoSpacing"/>
        <w:rPr>
          <w:rFonts w:ascii="Times New Roman" w:eastAsia="Calibri" w:hAnsi="Times New Roman" w:cs="Times New Roman"/>
          <w:i/>
          <w:iCs/>
          <w:kern w:val="2"/>
          <w:sz w:val="24"/>
          <w:szCs w:val="24"/>
          <w:lang w:val="en-US" w:eastAsia="en-PH"/>
          <w14:ligatures w14:val="standardContextual"/>
        </w:rPr>
      </w:pPr>
      <w:r>
        <w:rPr>
          <w:rFonts w:ascii="Times New Roman" w:eastAsia="Calibri" w:hAnsi="Times New Roman" w:cs="Times New Roman"/>
          <w:i/>
          <w:iCs/>
          <w:kern w:val="2"/>
          <w:sz w:val="24"/>
          <w:szCs w:val="24"/>
          <w:lang w:val="en-US" w:eastAsia="en-PH"/>
          <w14:ligatures w14:val="standardContextual"/>
        </w:rPr>
        <w:t>English   Teachers “Technological Content</w:t>
      </w:r>
    </w:p>
    <w:p w14:paraId="4DEA37D0" w14:textId="77777777" w:rsidR="002D2D4D" w:rsidRDefault="00C406EB">
      <w:pPr>
        <w:pStyle w:val="NoSpacing"/>
        <w:rPr>
          <w:rFonts w:ascii="Times New Roman" w:eastAsia="Calibri" w:hAnsi="Times New Roman" w:cs="Times New Roman"/>
          <w:i/>
          <w:iCs/>
          <w:kern w:val="2"/>
          <w:sz w:val="24"/>
          <w:szCs w:val="24"/>
          <w:lang w:val="en-US" w:eastAsia="en-PH"/>
          <w14:ligatures w14:val="standardContextual"/>
        </w:rPr>
      </w:pPr>
      <w:r>
        <w:rPr>
          <w:rFonts w:ascii="Times New Roman" w:eastAsia="Calibri" w:hAnsi="Times New Roman" w:cs="Times New Roman"/>
          <w:i/>
          <w:iCs/>
          <w:kern w:val="2"/>
          <w:sz w:val="24"/>
          <w:szCs w:val="24"/>
          <w:lang w:val="en-US" w:eastAsia="en-PH"/>
          <w14:ligatures w14:val="standardContextual"/>
        </w:rPr>
        <w:t xml:space="preserve">                          Knowledge</w:t>
      </w:r>
    </w:p>
    <w:p w14:paraId="2D6C1888" w14:textId="77777777" w:rsidR="002D2D4D" w:rsidRDefault="002D2D4D">
      <w:pPr>
        <w:snapToGrid w:val="0"/>
        <w:spacing w:after="0" w:line="240" w:lineRule="auto"/>
        <w:jc w:val="both"/>
        <w:rPr>
          <w:rFonts w:ascii="Courier New" w:eastAsia="Calibri" w:hAnsi="Courier New" w:cs="Courier New"/>
          <w:b/>
          <w:bCs/>
          <w:kern w:val="2"/>
          <w:sz w:val="24"/>
          <w:szCs w:val="24"/>
          <w:lang w:val="en-US" w:eastAsia="en-PH"/>
          <w14:ligatures w14:val="standardContextual"/>
        </w:rPr>
      </w:pPr>
    </w:p>
    <w:p w14:paraId="26F5D773" w14:textId="59F20AFC" w:rsidR="002D2D4D" w:rsidRDefault="00C406EB">
      <w:pPr>
        <w:snapToGrid w:val="0"/>
        <w:spacing w:after="0" w:line="240" w:lineRule="auto"/>
        <w:ind w:firstLine="720"/>
        <w:jc w:val="both"/>
        <w:rPr>
          <w:rFonts w:ascii="Times New Roman" w:eastAsia="Calibri" w:hAnsi="Times New Roman" w:cs="Times New Roman"/>
          <w:kern w:val="2"/>
          <w:sz w:val="24"/>
          <w:szCs w:val="24"/>
          <w:lang w:eastAsia="en-PH"/>
          <w14:ligatures w14:val="standardContextual"/>
        </w:rPr>
      </w:pPr>
      <w:r>
        <w:rPr>
          <w:rFonts w:ascii="Times New Roman" w:eastAsia="Calibri" w:hAnsi="Times New Roman" w:cs="Times New Roman"/>
          <w:kern w:val="2"/>
          <w:sz w:val="24"/>
          <w:szCs w:val="24"/>
          <w:lang w:eastAsia="en-PH"/>
          <w14:ligatures w14:val="standardContextual"/>
        </w:rPr>
        <w:t xml:space="preserve">Table 6 indicates that English teachers have a “Very satisfactory” level of Technological Content Knowledge (TCK), with an overall mean of 4.20. This suggests that teachers are </w:t>
      </w:r>
      <w:r>
        <w:rPr>
          <w:rFonts w:ascii="Times New Roman" w:eastAsia="Calibri" w:hAnsi="Times New Roman" w:cs="Times New Roman"/>
          <w:kern w:val="2"/>
          <w:sz w:val="24"/>
          <w:szCs w:val="24"/>
          <w:lang w:eastAsia="en-PH"/>
          <w14:ligatures w14:val="standardContextual"/>
        </w:rPr>
        <w:t>generally   capable of integrating    technology with English content, though   there is still room for  enhancement   in  applying   more   specific   and   targeted   tools   for  content delivery.</w:t>
      </w:r>
    </w:p>
    <w:p w14:paraId="4057198A" w14:textId="77777777" w:rsidR="002D2D4D" w:rsidRDefault="002D2D4D">
      <w:pPr>
        <w:snapToGrid w:val="0"/>
        <w:spacing w:after="0" w:line="240" w:lineRule="auto"/>
        <w:jc w:val="both"/>
        <w:rPr>
          <w:rFonts w:ascii="Times New Roman" w:eastAsia="Calibri" w:hAnsi="Times New Roman" w:cs="Times New Roman"/>
          <w:kern w:val="2"/>
          <w:sz w:val="24"/>
          <w:szCs w:val="24"/>
          <w:lang w:eastAsia="en-PH"/>
          <w14:ligatures w14:val="standardContextual"/>
        </w:rPr>
      </w:pPr>
    </w:p>
    <w:p w14:paraId="687B96E7" w14:textId="77777777" w:rsidR="002D2D4D" w:rsidRDefault="00C406EB">
      <w:pPr>
        <w:snapToGrid w:val="0"/>
        <w:spacing w:after="0" w:line="240" w:lineRule="auto"/>
        <w:ind w:firstLine="720"/>
        <w:jc w:val="both"/>
        <w:rPr>
          <w:rFonts w:ascii="Times New Roman" w:eastAsia="Calibri" w:hAnsi="Times New Roman" w:cs="Times New Roman"/>
          <w:kern w:val="2"/>
          <w:sz w:val="24"/>
          <w:szCs w:val="24"/>
          <w:lang w:eastAsia="en-PH"/>
          <w14:ligatures w14:val="standardContextual"/>
        </w:rPr>
      </w:pPr>
      <w:r>
        <w:rPr>
          <w:rFonts w:ascii="Times New Roman" w:eastAsia="Calibri" w:hAnsi="Times New Roman" w:cs="Times New Roman"/>
          <w:kern w:val="2"/>
          <w:sz w:val="24"/>
          <w:szCs w:val="24"/>
          <w:lang w:eastAsia="en-PH"/>
          <w14:ligatures w14:val="standardContextual"/>
        </w:rPr>
        <w:t>The highest-rated items are “Leveraging the Internet to</w:t>
      </w:r>
      <w:r>
        <w:rPr>
          <w:rFonts w:ascii="Times New Roman" w:eastAsia="Calibri" w:hAnsi="Times New Roman" w:cs="Times New Roman"/>
          <w:kern w:val="2"/>
          <w:sz w:val="24"/>
          <w:szCs w:val="24"/>
          <w:lang w:eastAsia="en-PH"/>
          <w14:ligatures w14:val="standardContextual"/>
        </w:rPr>
        <w:t xml:space="preserve"> gather resources and information for teaching English” (4.33)</w:t>
      </w:r>
      <w:r>
        <w:rPr>
          <w:rFonts w:ascii="Times New Roman" w:eastAsia="Calibri" w:hAnsi="Times New Roman" w:cs="Times New Roman"/>
          <w:kern w:val="2"/>
          <w:sz w:val="24"/>
          <w:szCs w:val="24"/>
          <w:lang w:val="en-US" w:eastAsia="en-PH"/>
          <w14:ligatures w14:val="standardContextual"/>
        </w:rPr>
        <w:t xml:space="preserve"> </w:t>
      </w:r>
      <w:r>
        <w:rPr>
          <w:rFonts w:ascii="Times New Roman" w:eastAsia="Calibri" w:hAnsi="Times New Roman" w:cs="Times New Roman"/>
          <w:kern w:val="2"/>
          <w:sz w:val="24"/>
          <w:szCs w:val="24"/>
          <w:lang w:eastAsia="en-PH"/>
          <w14:ligatures w14:val="standardContextual"/>
        </w:rPr>
        <w:t xml:space="preserve">and “Incorporating technology into lesson </w:t>
      </w:r>
      <w:r>
        <w:rPr>
          <w:rFonts w:ascii="Times New Roman" w:eastAsia="Calibri" w:hAnsi="Times New Roman" w:cs="Times New Roman"/>
          <w:kern w:val="2"/>
          <w:sz w:val="24"/>
          <w:szCs w:val="24"/>
          <w:lang w:eastAsia="en-PH"/>
          <w14:ligatures w14:val="standardContextual"/>
        </w:rPr>
        <w:t>plans to</w:t>
      </w:r>
      <w:r>
        <w:rPr>
          <w:rFonts w:ascii="Times New Roman" w:eastAsia="Calibri" w:hAnsi="Times New Roman" w:cs="Times New Roman"/>
          <w:kern w:val="2"/>
          <w:sz w:val="24"/>
          <w:szCs w:val="24"/>
          <w:lang w:val="en-US" w:eastAsia="en-PH"/>
          <w14:ligatures w14:val="standardContextual"/>
        </w:rPr>
        <w:t xml:space="preserve"> </w:t>
      </w:r>
      <w:r>
        <w:rPr>
          <w:rFonts w:ascii="Times New Roman" w:eastAsia="Calibri" w:hAnsi="Times New Roman" w:cs="Times New Roman"/>
          <w:kern w:val="2"/>
          <w:sz w:val="24"/>
          <w:szCs w:val="24"/>
          <w:lang w:eastAsia="en-PH"/>
          <w14:ligatures w14:val="standardContextual"/>
        </w:rPr>
        <w:t>achieve course objectives more effectively” (4.29), both interpreted as “Excellent.” These</w:t>
      </w:r>
      <w:r>
        <w:rPr>
          <w:rFonts w:ascii="Times New Roman" w:eastAsia="Calibri" w:hAnsi="Times New Roman" w:cs="Times New Roman"/>
          <w:kern w:val="2"/>
          <w:sz w:val="24"/>
          <w:szCs w:val="24"/>
          <w:lang w:val="en-US" w:eastAsia="en-PH"/>
          <w14:ligatures w14:val="standardContextual"/>
        </w:rPr>
        <w:t xml:space="preserve"> </w:t>
      </w:r>
      <w:r>
        <w:rPr>
          <w:rFonts w:ascii="Times New Roman" w:eastAsia="Calibri" w:hAnsi="Times New Roman" w:cs="Times New Roman"/>
          <w:kern w:val="2"/>
          <w:sz w:val="24"/>
          <w:szCs w:val="24"/>
          <w:lang w:eastAsia="en-PH"/>
          <w14:ligatures w14:val="standardContextual"/>
        </w:rPr>
        <w:t>findings highlight teachers’ strength in using read</w:t>
      </w:r>
      <w:r>
        <w:rPr>
          <w:rFonts w:ascii="Times New Roman" w:eastAsia="Calibri" w:hAnsi="Times New Roman" w:cs="Times New Roman"/>
          <w:kern w:val="2"/>
          <w:sz w:val="24"/>
          <w:szCs w:val="24"/>
          <w:lang w:eastAsia="en-PH"/>
          <w14:ligatures w14:val="standardContextual"/>
        </w:rPr>
        <w:t>ily available digital resources to support planning and instruction, consistent with the findings of Mejia and Sargent, (2023) who emphasized how access to online materials supports the development</w:t>
      </w:r>
      <w:r>
        <w:rPr>
          <w:rFonts w:ascii="Times New Roman" w:eastAsia="Calibri" w:hAnsi="Times New Roman" w:cs="Times New Roman"/>
          <w:kern w:val="2"/>
          <w:sz w:val="24"/>
          <w:szCs w:val="24"/>
          <w:lang w:val="en-US" w:eastAsia="en-PH"/>
          <w14:ligatures w14:val="standardContextual"/>
        </w:rPr>
        <w:t xml:space="preserve"> </w:t>
      </w:r>
      <w:r>
        <w:rPr>
          <w:rFonts w:ascii="Times New Roman" w:eastAsia="Calibri" w:hAnsi="Times New Roman" w:cs="Times New Roman"/>
          <w:kern w:val="2"/>
          <w:sz w:val="24"/>
          <w:szCs w:val="24"/>
          <w:lang w:eastAsia="en-PH"/>
          <w14:ligatures w14:val="standardContextual"/>
        </w:rPr>
        <w:t>of students’ analytical and critical thinking skills.</w:t>
      </w:r>
    </w:p>
    <w:p w14:paraId="6858F89A" w14:textId="77777777" w:rsidR="002D2D4D" w:rsidRDefault="002D2D4D">
      <w:pPr>
        <w:snapToGrid w:val="0"/>
        <w:spacing w:after="0" w:line="240" w:lineRule="auto"/>
        <w:ind w:firstLine="720"/>
        <w:jc w:val="both"/>
        <w:rPr>
          <w:rFonts w:ascii="Times New Roman" w:eastAsia="Calibri" w:hAnsi="Times New Roman" w:cs="Times New Roman"/>
          <w:kern w:val="2"/>
          <w:sz w:val="24"/>
          <w:szCs w:val="24"/>
          <w:lang w:eastAsia="en-PH"/>
          <w14:ligatures w14:val="standardContextual"/>
        </w:rPr>
      </w:pPr>
    </w:p>
    <w:p w14:paraId="3846203C" w14:textId="77777777" w:rsidR="002D2D4D" w:rsidRDefault="00C406EB">
      <w:pPr>
        <w:tabs>
          <w:tab w:val="center" w:pos="4153"/>
          <w:tab w:val="right" w:pos="8306"/>
        </w:tabs>
        <w:snapToGrid w:val="0"/>
        <w:spacing w:after="0" w:line="240" w:lineRule="auto"/>
        <w:ind w:firstLine="720"/>
        <w:jc w:val="both"/>
        <w:rPr>
          <w:rFonts w:ascii="Times New Roman" w:eastAsia="Calibri" w:hAnsi="Times New Roman" w:cs="Times New Roman"/>
          <w:kern w:val="2"/>
          <w:sz w:val="24"/>
          <w:szCs w:val="24"/>
          <w:lang w:eastAsia="en-PH"/>
          <w14:ligatures w14:val="standardContextual"/>
        </w:rPr>
      </w:pPr>
      <w:r>
        <w:rPr>
          <w:rFonts w:ascii="Times New Roman" w:eastAsia="Calibri" w:hAnsi="Times New Roman" w:cs="Times New Roman"/>
          <w:kern w:val="2"/>
          <w:sz w:val="24"/>
          <w:szCs w:val="24"/>
          <w:lang w:eastAsia="en-PH"/>
          <w14:ligatures w14:val="standardContextual"/>
        </w:rPr>
        <w:t xml:space="preserve">Meanwhile, the lowest-rated items are “Using specific computer applications for English” (4.06) and “Creating English class activities and projects that involve technology-based tools” (4.03), both interpreted as “Very satisfactory.” Though still rated as </w:t>
      </w:r>
      <w:r>
        <w:rPr>
          <w:rFonts w:ascii="Times New Roman" w:eastAsia="Calibri" w:hAnsi="Times New Roman" w:cs="Times New Roman"/>
          <w:kern w:val="2"/>
          <w:sz w:val="24"/>
          <w:szCs w:val="24"/>
          <w:lang w:eastAsia="en-PH"/>
          <w14:ligatures w14:val="standardContextual"/>
        </w:rPr>
        <w:t xml:space="preserve">“Very Satisfactory,” the findings point to an </w:t>
      </w:r>
      <w:r>
        <w:rPr>
          <w:rFonts w:ascii="Times New Roman" w:eastAsia="Calibri" w:hAnsi="Times New Roman" w:cs="Times New Roman"/>
          <w:kern w:val="2"/>
          <w:lang w:eastAsia="en-PH"/>
          <w14:ligatures w14:val="standardContextual"/>
        </w:rPr>
        <w:t>important</w:t>
      </w:r>
      <w:r>
        <w:rPr>
          <w:rFonts w:ascii="Times New Roman" w:eastAsia="Calibri" w:hAnsi="Times New Roman" w:cs="Times New Roman"/>
          <w:kern w:val="2"/>
          <w:lang w:val="en-US" w:eastAsia="en-PH"/>
          <w14:ligatures w14:val="standardContextual"/>
        </w:rPr>
        <w:t xml:space="preserve"> </w:t>
      </w:r>
      <w:r>
        <w:rPr>
          <w:rFonts w:ascii="Times New Roman" w:eastAsia="Calibri" w:hAnsi="Times New Roman" w:cs="Times New Roman"/>
          <w:kern w:val="2"/>
          <w:lang w:eastAsia="en-PH"/>
          <w14:ligatures w14:val="standardContextual"/>
        </w:rPr>
        <w:t>challenge</w:t>
      </w:r>
      <w:r>
        <w:rPr>
          <w:rFonts w:ascii="Times New Roman" w:eastAsia="Calibri" w:hAnsi="Times New Roman" w:cs="Times New Roman"/>
          <w:kern w:val="2"/>
          <w:lang w:val="en-US" w:eastAsia="en-PH"/>
          <w14:ligatures w14:val="standardContextual"/>
        </w:rPr>
        <w:t xml:space="preserve"> </w:t>
      </w:r>
      <w:r>
        <w:rPr>
          <w:rFonts w:ascii="Times New Roman" w:eastAsia="Calibri" w:hAnsi="Times New Roman" w:cs="Times New Roman"/>
          <w:kern w:val="2"/>
          <w:lang w:eastAsia="en-PH"/>
          <w14:ligatures w14:val="standardContextual"/>
        </w:rPr>
        <w:t>in</w:t>
      </w:r>
      <w:r>
        <w:rPr>
          <w:rFonts w:ascii="Times New Roman" w:eastAsia="Calibri" w:hAnsi="Times New Roman" w:cs="Times New Roman"/>
          <w:kern w:val="2"/>
          <w:lang w:val="en-US" w:eastAsia="en-PH"/>
          <w14:ligatures w14:val="standardContextual"/>
        </w:rPr>
        <w:t xml:space="preserve"> </w:t>
      </w:r>
      <w:r>
        <w:rPr>
          <w:rFonts w:ascii="Times New Roman" w:eastAsia="Calibri" w:hAnsi="Times New Roman" w:cs="Times New Roman"/>
          <w:kern w:val="2"/>
          <w:lang w:eastAsia="en-PH"/>
          <w14:ligatures w14:val="standardContextual"/>
        </w:rPr>
        <w:t>the</w:t>
      </w:r>
      <w:r>
        <w:rPr>
          <w:rFonts w:ascii="Times New Roman" w:eastAsia="Calibri" w:hAnsi="Times New Roman" w:cs="Times New Roman"/>
          <w:kern w:val="2"/>
          <w:lang w:val="en-US" w:eastAsia="en-PH"/>
          <w14:ligatures w14:val="standardContextual"/>
        </w:rPr>
        <w:t xml:space="preserve"> </w:t>
      </w:r>
      <w:r>
        <w:rPr>
          <w:rFonts w:ascii="Times New Roman" w:eastAsia="Calibri" w:hAnsi="Times New Roman" w:cs="Times New Roman"/>
          <w:kern w:val="2"/>
          <w:lang w:eastAsia="en-PH"/>
          <w14:ligatures w14:val="standardContextual"/>
        </w:rPr>
        <w:t>practical</w:t>
      </w:r>
      <w:r>
        <w:rPr>
          <w:rFonts w:ascii="Times New Roman" w:eastAsia="Calibri" w:hAnsi="Times New Roman" w:cs="Times New Roman"/>
          <w:kern w:val="2"/>
          <w:lang w:val="en-US" w:eastAsia="en-PH"/>
          <w14:ligatures w14:val="standardContextual"/>
        </w:rPr>
        <w:t xml:space="preserve"> </w:t>
      </w:r>
      <w:r>
        <w:rPr>
          <w:rFonts w:ascii="Times New Roman" w:eastAsia="Calibri" w:hAnsi="Times New Roman" w:cs="Times New Roman"/>
          <w:kern w:val="2"/>
          <w:lang w:eastAsia="en-PH"/>
          <w14:ligatures w14:val="standardContextual"/>
        </w:rPr>
        <w:t>app</w:t>
      </w:r>
      <w:r>
        <w:rPr>
          <w:rFonts w:ascii="Times New Roman" w:eastAsia="Calibri" w:hAnsi="Times New Roman" w:cs="Times New Roman"/>
          <w:kern w:val="2"/>
          <w:sz w:val="24"/>
          <w:szCs w:val="24"/>
          <w:lang w:eastAsia="en-PH"/>
          <w14:ligatures w14:val="standardContextual"/>
        </w:rPr>
        <w:t>lication</w:t>
      </w:r>
      <w:r>
        <w:rPr>
          <w:rFonts w:ascii="Times New Roman" w:eastAsia="Calibri" w:hAnsi="Times New Roman" w:cs="Times New Roman"/>
          <w:kern w:val="2"/>
          <w:sz w:val="24"/>
          <w:szCs w:val="24"/>
          <w:lang w:val="en-US" w:eastAsia="en-PH"/>
          <w14:ligatures w14:val="standardContextual"/>
        </w:rPr>
        <w:t xml:space="preserve"> </w:t>
      </w:r>
      <w:r>
        <w:rPr>
          <w:rFonts w:ascii="Times New Roman" w:eastAsia="Calibri" w:hAnsi="Times New Roman" w:cs="Times New Roman"/>
          <w:kern w:val="2"/>
          <w:sz w:val="24"/>
          <w:szCs w:val="24"/>
          <w:lang w:eastAsia="en-PH"/>
          <w14:ligatures w14:val="standardContextual"/>
        </w:rPr>
        <w:t>of</w:t>
      </w:r>
      <w:r>
        <w:rPr>
          <w:rFonts w:ascii="Times New Roman" w:eastAsia="Calibri" w:hAnsi="Times New Roman" w:cs="Times New Roman"/>
          <w:kern w:val="2"/>
          <w:sz w:val="24"/>
          <w:szCs w:val="24"/>
          <w:lang w:val="en-US" w:eastAsia="en-PH"/>
          <w14:ligatures w14:val="standardContextual"/>
        </w:rPr>
        <w:t xml:space="preserve"> </w:t>
      </w:r>
      <w:r>
        <w:rPr>
          <w:rFonts w:ascii="Times New Roman" w:eastAsia="Calibri" w:hAnsi="Times New Roman" w:cs="Times New Roman"/>
          <w:kern w:val="2"/>
          <w:sz w:val="24"/>
          <w:szCs w:val="24"/>
          <w:lang w:eastAsia="en-PH"/>
          <w14:ligatures w14:val="standardContextual"/>
        </w:rPr>
        <w:t>Technological Content Knowledge (TCK). These findings</w:t>
      </w:r>
      <w:r>
        <w:rPr>
          <w:rFonts w:ascii="Times New Roman" w:eastAsia="Calibri" w:hAnsi="Times New Roman" w:cs="Times New Roman"/>
          <w:kern w:val="2"/>
          <w:sz w:val="24"/>
          <w:szCs w:val="24"/>
          <w:lang w:val="en-US" w:eastAsia="en-PH"/>
          <w14:ligatures w14:val="standardContextual"/>
        </w:rPr>
        <w:t xml:space="preserve"> </w:t>
      </w:r>
      <w:r>
        <w:rPr>
          <w:rFonts w:ascii="Times New Roman" w:eastAsia="Calibri" w:hAnsi="Times New Roman" w:cs="Times New Roman"/>
          <w:kern w:val="2"/>
          <w:sz w:val="24"/>
          <w:szCs w:val="24"/>
          <w:lang w:eastAsia="en-PH"/>
          <w14:ligatures w14:val="standardContextual"/>
        </w:rPr>
        <w:t>suggest that while teachers may be confident using general digital tools, they often struggle to effecti</w:t>
      </w:r>
      <w:r>
        <w:rPr>
          <w:rFonts w:ascii="Times New Roman" w:eastAsia="Calibri" w:hAnsi="Times New Roman" w:cs="Times New Roman"/>
          <w:kern w:val="2"/>
          <w:sz w:val="24"/>
          <w:szCs w:val="24"/>
          <w:lang w:eastAsia="en-PH"/>
          <w14:ligatures w14:val="standardContextual"/>
        </w:rPr>
        <w:t xml:space="preserve">vely design and implement English-specific, technology-enhanced learning activities. </w:t>
      </w:r>
    </w:p>
    <w:p w14:paraId="1610F20A" w14:textId="77777777" w:rsidR="007E2754" w:rsidRDefault="007E2754">
      <w:pPr>
        <w:tabs>
          <w:tab w:val="center" w:pos="4153"/>
          <w:tab w:val="right" w:pos="8306"/>
        </w:tabs>
        <w:snapToGrid w:val="0"/>
        <w:spacing w:after="0" w:line="240" w:lineRule="auto"/>
        <w:ind w:firstLine="720"/>
        <w:jc w:val="both"/>
        <w:rPr>
          <w:rFonts w:ascii="Times New Roman" w:eastAsia="Calibri" w:hAnsi="Times New Roman" w:cs="Times New Roman"/>
          <w:kern w:val="2"/>
          <w:sz w:val="24"/>
          <w:szCs w:val="24"/>
          <w:lang w:eastAsia="en-PH"/>
          <w14:ligatures w14:val="standardContextual"/>
        </w:rPr>
      </w:pPr>
    </w:p>
    <w:p w14:paraId="70AF16BA" w14:textId="77777777" w:rsidR="007E2754" w:rsidRDefault="007E2754">
      <w:pPr>
        <w:tabs>
          <w:tab w:val="center" w:pos="4153"/>
          <w:tab w:val="right" w:pos="8306"/>
        </w:tabs>
        <w:snapToGrid w:val="0"/>
        <w:spacing w:after="0" w:line="240" w:lineRule="auto"/>
        <w:ind w:firstLine="720"/>
        <w:jc w:val="both"/>
        <w:rPr>
          <w:rFonts w:ascii="Times New Roman" w:eastAsia="Calibri" w:hAnsi="Times New Roman" w:cs="Times New Roman"/>
          <w:kern w:val="2"/>
          <w:sz w:val="24"/>
          <w:szCs w:val="24"/>
          <w:lang w:eastAsia="en-PH"/>
          <w14:ligatures w14:val="standardContextual"/>
        </w:rPr>
      </w:pPr>
    </w:p>
    <w:p w14:paraId="754F7409" w14:textId="77777777" w:rsidR="002D2D4D" w:rsidRDefault="002D2D4D">
      <w:pPr>
        <w:tabs>
          <w:tab w:val="center" w:pos="4153"/>
          <w:tab w:val="right" w:pos="8306"/>
        </w:tabs>
        <w:snapToGrid w:val="0"/>
        <w:spacing w:after="0" w:line="240" w:lineRule="auto"/>
        <w:ind w:firstLine="720"/>
        <w:jc w:val="both"/>
        <w:rPr>
          <w:rFonts w:ascii="Times New Roman" w:eastAsia="Calibri" w:hAnsi="Times New Roman" w:cs="Times New Roman"/>
          <w:kern w:val="2"/>
          <w:sz w:val="24"/>
          <w:szCs w:val="24"/>
          <w:lang w:eastAsia="en-PH"/>
          <w14:ligatures w14:val="standardContextual"/>
        </w:rPr>
      </w:pPr>
    </w:p>
    <w:p w14:paraId="04238019" w14:textId="77777777" w:rsidR="002D2D4D" w:rsidRDefault="00C406EB">
      <w:pPr>
        <w:tabs>
          <w:tab w:val="center" w:pos="4153"/>
          <w:tab w:val="right" w:pos="8306"/>
        </w:tabs>
        <w:snapToGrid w:val="0"/>
        <w:spacing w:after="0" w:line="240" w:lineRule="auto"/>
        <w:ind w:firstLine="720"/>
        <w:jc w:val="both"/>
        <w:rPr>
          <w:rFonts w:ascii="Times New Roman" w:eastAsia="Calibri" w:hAnsi="Times New Roman" w:cs="Times New Roman"/>
          <w:kern w:val="2"/>
          <w:sz w:val="24"/>
          <w:szCs w:val="24"/>
          <w:lang w:eastAsia="en-PH"/>
          <w14:ligatures w14:val="standardContextual"/>
        </w:rPr>
      </w:pPr>
      <w:r>
        <w:rPr>
          <w:rFonts w:ascii="Times New Roman" w:eastAsia="Calibri" w:hAnsi="Times New Roman" w:cs="Times New Roman"/>
          <w:kern w:val="2"/>
          <w:sz w:val="24"/>
          <w:szCs w:val="24"/>
          <w:lang w:val="en-US" w:eastAsia="en-PH"/>
          <w14:ligatures w14:val="standardContextual"/>
        </w:rPr>
        <w:t xml:space="preserve">This resonates in the study of </w:t>
      </w:r>
      <w:proofErr w:type="spellStart"/>
      <w:r>
        <w:rPr>
          <w:rFonts w:ascii="Times New Roman" w:eastAsia="Calibri" w:hAnsi="Times New Roman" w:cs="Times New Roman"/>
          <w:kern w:val="2"/>
          <w:sz w:val="24"/>
          <w:szCs w:val="24"/>
          <w:lang w:eastAsia="en-PH"/>
          <w14:ligatures w14:val="standardContextual"/>
        </w:rPr>
        <w:t>Pangket</w:t>
      </w:r>
      <w:proofErr w:type="spellEnd"/>
      <w:r>
        <w:rPr>
          <w:rFonts w:ascii="Times New Roman" w:eastAsia="Calibri" w:hAnsi="Times New Roman" w:cs="Times New Roman"/>
          <w:kern w:val="2"/>
          <w:sz w:val="24"/>
          <w:szCs w:val="24"/>
          <w:lang w:eastAsia="en-PH"/>
          <w14:ligatures w14:val="standardContextual"/>
        </w:rPr>
        <w:t xml:space="preserve"> (2022) </w:t>
      </w:r>
      <w:r>
        <w:rPr>
          <w:rFonts w:ascii="Times New Roman" w:eastAsia="Calibri" w:hAnsi="Times New Roman" w:cs="Times New Roman"/>
          <w:kern w:val="2"/>
          <w:sz w:val="24"/>
          <w:szCs w:val="24"/>
          <w:lang w:val="en-US" w:eastAsia="en-PH"/>
          <w14:ligatures w14:val="standardContextual"/>
        </w:rPr>
        <w:t xml:space="preserve">who </w:t>
      </w:r>
      <w:r>
        <w:rPr>
          <w:rFonts w:ascii="Times New Roman" w:eastAsia="Calibri" w:hAnsi="Times New Roman" w:cs="Times New Roman"/>
          <w:kern w:val="2"/>
          <w:sz w:val="24"/>
          <w:szCs w:val="24"/>
          <w:lang w:eastAsia="en-PH"/>
          <w14:ligatures w14:val="standardContextual"/>
        </w:rPr>
        <w:t>highlighted</w:t>
      </w:r>
      <w:r>
        <w:rPr>
          <w:rFonts w:ascii="Times New Roman" w:eastAsia="Calibri" w:hAnsi="Times New Roman" w:cs="Times New Roman"/>
          <w:kern w:val="2"/>
          <w:sz w:val="24"/>
          <w:szCs w:val="24"/>
          <w:lang w:val="en-US" w:eastAsia="en-PH"/>
          <w14:ligatures w14:val="standardContextual"/>
        </w:rPr>
        <w:t xml:space="preserve"> </w:t>
      </w:r>
      <w:r>
        <w:rPr>
          <w:rFonts w:ascii="Times New Roman" w:eastAsia="Calibri" w:hAnsi="Times New Roman" w:cs="Times New Roman"/>
          <w:kern w:val="2"/>
          <w:sz w:val="24"/>
          <w:szCs w:val="24"/>
          <w:lang w:eastAsia="en-PH"/>
          <w14:ligatures w14:val="standardContextual"/>
        </w:rPr>
        <w:t>that English teachers tend to use technology mainly for accessing</w:t>
      </w:r>
      <w:r>
        <w:rPr>
          <w:rFonts w:ascii="Times New Roman" w:eastAsia="Calibri" w:hAnsi="Times New Roman" w:cs="Times New Roman"/>
          <w:kern w:val="2"/>
          <w:sz w:val="24"/>
          <w:szCs w:val="24"/>
          <w:lang w:val="en-US" w:eastAsia="en-PH"/>
          <w14:ligatures w14:val="standardContextual"/>
        </w:rPr>
        <w:t xml:space="preserve"> </w:t>
      </w:r>
      <w:r>
        <w:rPr>
          <w:rFonts w:ascii="Times New Roman" w:eastAsia="Calibri" w:hAnsi="Times New Roman" w:cs="Times New Roman"/>
          <w:kern w:val="2"/>
          <w:sz w:val="24"/>
          <w:szCs w:val="24"/>
          <w:lang w:eastAsia="en-PH"/>
          <w14:ligatures w14:val="standardContextual"/>
        </w:rPr>
        <w:t>and presenting content (e.g., PowerPoin</w:t>
      </w:r>
      <w:r>
        <w:rPr>
          <w:rFonts w:ascii="Times New Roman" w:eastAsia="Calibri" w:hAnsi="Times New Roman" w:cs="Times New Roman"/>
          <w:kern w:val="2"/>
          <w:sz w:val="24"/>
          <w:szCs w:val="24"/>
          <w:lang w:eastAsia="en-PH"/>
          <w14:ligatures w14:val="standardContextual"/>
        </w:rPr>
        <w:t xml:space="preserve">t, YouTube), rather than for fostering interactive or higher-order thinking tasks that leverage the full pedagogical potential of </w:t>
      </w:r>
      <w:proofErr w:type="gramStart"/>
      <w:r>
        <w:rPr>
          <w:rFonts w:ascii="Times New Roman" w:eastAsia="Calibri" w:hAnsi="Times New Roman" w:cs="Times New Roman"/>
          <w:kern w:val="2"/>
          <w:sz w:val="24"/>
          <w:szCs w:val="24"/>
          <w:lang w:eastAsia="en-PH"/>
          <w14:ligatures w14:val="standardContextual"/>
        </w:rPr>
        <w:t>technology..</w:t>
      </w:r>
      <w:proofErr w:type="gramEnd"/>
      <w:r>
        <w:rPr>
          <w:rFonts w:ascii="Times New Roman" w:eastAsia="Calibri" w:hAnsi="Times New Roman" w:cs="Times New Roman"/>
          <w:kern w:val="2"/>
          <w:sz w:val="24"/>
          <w:szCs w:val="24"/>
          <w:lang w:eastAsia="en-PH"/>
          <w14:ligatures w14:val="standardContextual"/>
        </w:rPr>
        <w:t xml:space="preserve">   </w:t>
      </w:r>
    </w:p>
    <w:p w14:paraId="1F42CC0A" w14:textId="77777777" w:rsidR="007E2754" w:rsidRDefault="007E2754">
      <w:pPr>
        <w:spacing w:after="0" w:line="360" w:lineRule="auto"/>
        <w:jc w:val="center"/>
        <w:rPr>
          <w:rFonts w:ascii="Times New Roman" w:eastAsia="Calibri" w:hAnsi="Times New Roman" w:cs="Times New Roman"/>
          <w:b/>
          <w:bCs/>
          <w:kern w:val="2"/>
          <w:sz w:val="24"/>
          <w:szCs w:val="24"/>
          <w:lang w:eastAsia="en-PH"/>
          <w14:ligatures w14:val="standardContextual"/>
        </w:rPr>
      </w:pPr>
    </w:p>
    <w:p w14:paraId="1D9FB6E7" w14:textId="77777777" w:rsidR="007E2754" w:rsidRDefault="007E2754">
      <w:pPr>
        <w:spacing w:after="0" w:line="360" w:lineRule="auto"/>
        <w:jc w:val="center"/>
        <w:rPr>
          <w:rFonts w:ascii="Times New Roman" w:eastAsia="Calibri" w:hAnsi="Times New Roman" w:cs="Times New Roman"/>
          <w:b/>
          <w:bCs/>
          <w:kern w:val="2"/>
          <w:sz w:val="24"/>
          <w:szCs w:val="24"/>
          <w:lang w:eastAsia="en-PH"/>
          <w14:ligatures w14:val="standardContextual"/>
        </w:rPr>
      </w:pPr>
    </w:p>
    <w:p w14:paraId="79B4093A" w14:textId="77777777" w:rsidR="007E2754" w:rsidRDefault="007E2754">
      <w:pPr>
        <w:spacing w:after="0" w:line="360" w:lineRule="auto"/>
        <w:jc w:val="center"/>
        <w:rPr>
          <w:rFonts w:ascii="Times New Roman" w:eastAsia="Calibri" w:hAnsi="Times New Roman" w:cs="Times New Roman"/>
          <w:b/>
          <w:bCs/>
          <w:kern w:val="2"/>
          <w:sz w:val="24"/>
          <w:szCs w:val="24"/>
          <w:lang w:eastAsia="en-PH"/>
          <w14:ligatures w14:val="standardContextual"/>
        </w:rPr>
      </w:pPr>
    </w:p>
    <w:p w14:paraId="5A024FF7" w14:textId="77777777" w:rsidR="007E2754" w:rsidRDefault="007E2754">
      <w:pPr>
        <w:spacing w:after="0" w:line="360" w:lineRule="auto"/>
        <w:jc w:val="center"/>
        <w:rPr>
          <w:rFonts w:ascii="Times New Roman" w:eastAsia="Calibri" w:hAnsi="Times New Roman" w:cs="Times New Roman"/>
          <w:b/>
          <w:bCs/>
          <w:kern w:val="2"/>
          <w:sz w:val="24"/>
          <w:szCs w:val="24"/>
          <w:lang w:eastAsia="en-PH"/>
          <w14:ligatures w14:val="standardContextual"/>
        </w:rPr>
      </w:pPr>
    </w:p>
    <w:p w14:paraId="37AEFA7E" w14:textId="77777777" w:rsidR="007E2754" w:rsidRDefault="007E2754">
      <w:pPr>
        <w:spacing w:after="0" w:line="360" w:lineRule="auto"/>
        <w:jc w:val="center"/>
        <w:rPr>
          <w:rFonts w:ascii="Times New Roman" w:eastAsia="Calibri" w:hAnsi="Times New Roman" w:cs="Times New Roman"/>
          <w:b/>
          <w:bCs/>
          <w:kern w:val="2"/>
          <w:sz w:val="24"/>
          <w:szCs w:val="24"/>
          <w:lang w:eastAsia="en-PH"/>
          <w14:ligatures w14:val="standardContextual"/>
        </w:rPr>
      </w:pPr>
    </w:p>
    <w:p w14:paraId="15F78D84" w14:textId="77777777" w:rsidR="007E2754" w:rsidRDefault="007E2754">
      <w:pPr>
        <w:spacing w:after="0" w:line="360" w:lineRule="auto"/>
        <w:jc w:val="center"/>
        <w:rPr>
          <w:rFonts w:ascii="Times New Roman" w:eastAsia="Calibri" w:hAnsi="Times New Roman" w:cs="Times New Roman"/>
          <w:b/>
          <w:bCs/>
          <w:kern w:val="2"/>
          <w:sz w:val="24"/>
          <w:szCs w:val="24"/>
          <w:lang w:eastAsia="en-PH"/>
          <w14:ligatures w14:val="standardContextual"/>
        </w:rPr>
      </w:pPr>
    </w:p>
    <w:p w14:paraId="7E1E4C11" w14:textId="77777777" w:rsidR="007E2754" w:rsidRDefault="007E2754">
      <w:pPr>
        <w:spacing w:after="0" w:line="360" w:lineRule="auto"/>
        <w:jc w:val="center"/>
        <w:rPr>
          <w:rFonts w:ascii="Times New Roman" w:eastAsia="Calibri" w:hAnsi="Times New Roman" w:cs="Times New Roman"/>
          <w:b/>
          <w:bCs/>
          <w:kern w:val="2"/>
          <w:sz w:val="24"/>
          <w:szCs w:val="24"/>
          <w:lang w:eastAsia="en-PH"/>
          <w14:ligatures w14:val="standardContextual"/>
        </w:rPr>
      </w:pPr>
    </w:p>
    <w:p w14:paraId="60F5F81A" w14:textId="359C3F50" w:rsidR="002D2D4D" w:rsidRDefault="00C406EB">
      <w:pPr>
        <w:spacing w:after="0" w:line="360" w:lineRule="auto"/>
        <w:jc w:val="center"/>
        <w:rPr>
          <w:rFonts w:ascii="Times New Roman" w:eastAsia="Calibri" w:hAnsi="Times New Roman" w:cs="Times New Roman"/>
          <w:b/>
          <w:bCs/>
          <w:kern w:val="2"/>
          <w:sz w:val="24"/>
          <w:szCs w:val="24"/>
          <w:lang w:eastAsia="en-PH"/>
          <w14:ligatures w14:val="standardContextual"/>
        </w:rPr>
      </w:pPr>
      <w:r>
        <w:rPr>
          <w:rFonts w:ascii="Times New Roman" w:eastAsia="Calibri" w:hAnsi="Times New Roman" w:cs="Times New Roman"/>
          <w:b/>
          <w:bCs/>
          <w:kern w:val="2"/>
          <w:sz w:val="24"/>
          <w:szCs w:val="24"/>
          <w:lang w:eastAsia="en-PH"/>
          <w14:ligatures w14:val="standardContextual"/>
        </w:rPr>
        <w:t>Table 6</w:t>
      </w:r>
    </w:p>
    <w:p w14:paraId="573BE00D" w14:textId="77777777" w:rsidR="002D2D4D" w:rsidRDefault="00C406EB">
      <w:pPr>
        <w:pStyle w:val="NoSpacing"/>
        <w:jc w:val="both"/>
        <w:rPr>
          <w:rFonts w:ascii="Times New Roman" w:hAnsi="Times New Roman" w:cs="Times New Roman"/>
          <w:b/>
          <w:bCs/>
          <w:sz w:val="24"/>
          <w:szCs w:val="24"/>
          <w:lang w:eastAsia="en-PH"/>
        </w:rPr>
      </w:pPr>
      <w:r>
        <w:rPr>
          <w:rFonts w:ascii="Times New Roman" w:hAnsi="Times New Roman" w:cs="Times New Roman"/>
          <w:b/>
          <w:bCs/>
          <w:sz w:val="24"/>
          <w:szCs w:val="24"/>
          <w:lang w:eastAsia="en-PH"/>
        </w:rPr>
        <w:t xml:space="preserve">Level     of   TCK of English Teachers </w:t>
      </w:r>
    </w:p>
    <w:p w14:paraId="2ED52CC4" w14:textId="77777777" w:rsidR="002D2D4D" w:rsidRDefault="002D2D4D">
      <w:pPr>
        <w:spacing w:after="0" w:line="240" w:lineRule="auto"/>
        <w:jc w:val="both"/>
        <w:rPr>
          <w:rFonts w:ascii="Calibri" w:eastAsia="Calibri" w:hAnsi="Calibri" w:cs="Times New Roman"/>
          <w:kern w:val="2"/>
          <w:sz w:val="16"/>
          <w:szCs w:val="16"/>
          <w:lang w:eastAsia="en-PH"/>
          <w14:ligatures w14:val="standardContextual"/>
        </w:rPr>
      </w:pPr>
    </w:p>
    <w:tbl>
      <w:tblPr>
        <w:tblpPr w:leftFromText="180" w:rightFromText="180" w:vertAnchor="text" w:horzAnchor="margin" w:tblpY="-98"/>
        <w:tblOverlap w:val="never"/>
        <w:tblW w:w="4458" w:type="dxa"/>
        <w:tblLayout w:type="fixed"/>
        <w:tblLook w:val="04A0" w:firstRow="1" w:lastRow="0" w:firstColumn="1" w:lastColumn="0" w:noHBand="0" w:noVBand="1"/>
      </w:tblPr>
      <w:tblGrid>
        <w:gridCol w:w="2790"/>
        <w:gridCol w:w="630"/>
        <w:gridCol w:w="1038"/>
      </w:tblGrid>
      <w:tr w:rsidR="007E2754" w14:paraId="011C33E6" w14:textId="77777777" w:rsidTr="007E2754">
        <w:trPr>
          <w:trHeight w:val="625"/>
        </w:trPr>
        <w:tc>
          <w:tcPr>
            <w:tcW w:w="2790" w:type="dxa"/>
            <w:tcBorders>
              <w:top w:val="single" w:sz="12" w:space="0" w:color="auto"/>
              <w:bottom w:val="single" w:sz="12" w:space="0" w:color="auto"/>
            </w:tcBorders>
            <w:shd w:val="clear" w:color="auto" w:fill="auto"/>
            <w:vAlign w:val="bottom"/>
          </w:tcPr>
          <w:p w14:paraId="7E2EB874" w14:textId="77777777" w:rsidR="007E2754" w:rsidRDefault="007E2754" w:rsidP="007E2754">
            <w:pPr>
              <w:spacing w:after="0" w:line="240" w:lineRule="auto"/>
              <w:jc w:val="center"/>
              <w:rPr>
                <w:rFonts w:ascii="Courier New" w:eastAsia="Times New Roman" w:hAnsi="Courier New" w:cs="Courier New"/>
                <w:b/>
                <w:bCs/>
                <w:color w:val="000000"/>
                <w:sz w:val="16"/>
                <w:szCs w:val="16"/>
                <w:lang w:eastAsia="en-PH"/>
              </w:rPr>
            </w:pPr>
            <w:r>
              <w:rPr>
                <w:rFonts w:ascii="Courier New" w:eastAsia="Times New Roman" w:hAnsi="Courier New" w:cs="Courier New" w:hint="eastAsia"/>
                <w:b/>
                <w:bCs/>
                <w:color w:val="000000"/>
                <w:sz w:val="16"/>
                <w:szCs w:val="16"/>
                <w:lang w:eastAsia="en-PH"/>
              </w:rPr>
              <w:t>Technological Content Knowledge</w:t>
            </w:r>
          </w:p>
        </w:tc>
        <w:tc>
          <w:tcPr>
            <w:tcW w:w="630" w:type="dxa"/>
            <w:tcBorders>
              <w:top w:val="single" w:sz="12" w:space="0" w:color="auto"/>
              <w:bottom w:val="single" w:sz="12" w:space="0" w:color="auto"/>
            </w:tcBorders>
            <w:shd w:val="clear" w:color="auto" w:fill="auto"/>
            <w:vAlign w:val="bottom"/>
          </w:tcPr>
          <w:p w14:paraId="616729DB" w14:textId="77777777" w:rsidR="007E2754" w:rsidRDefault="007E2754" w:rsidP="007E2754">
            <w:pPr>
              <w:spacing w:after="0" w:line="240" w:lineRule="auto"/>
              <w:jc w:val="center"/>
              <w:rPr>
                <w:rFonts w:ascii="Courier New" w:eastAsia="Times New Roman" w:hAnsi="Courier New" w:cs="Courier New"/>
                <w:b/>
                <w:bCs/>
                <w:color w:val="000000"/>
                <w:sz w:val="16"/>
                <w:szCs w:val="16"/>
                <w:lang w:eastAsia="en-PH"/>
              </w:rPr>
            </w:pPr>
            <w:r>
              <w:rPr>
                <w:rFonts w:ascii="Courier New" w:eastAsia="Times New Roman" w:hAnsi="Courier New" w:cs="Courier New" w:hint="eastAsia"/>
                <w:b/>
                <w:bCs/>
                <w:color w:val="000000"/>
                <w:sz w:val="16"/>
                <w:szCs w:val="16"/>
                <w:lang w:eastAsia="en-PH"/>
              </w:rPr>
              <w:t>Weighted mean</w:t>
            </w:r>
          </w:p>
        </w:tc>
        <w:tc>
          <w:tcPr>
            <w:tcW w:w="1038" w:type="dxa"/>
            <w:tcBorders>
              <w:top w:val="single" w:sz="12" w:space="0" w:color="auto"/>
              <w:bottom w:val="single" w:sz="12" w:space="0" w:color="auto"/>
            </w:tcBorders>
            <w:shd w:val="clear" w:color="auto" w:fill="auto"/>
            <w:noWrap/>
            <w:vAlign w:val="bottom"/>
          </w:tcPr>
          <w:p w14:paraId="4DBDB02B" w14:textId="77777777" w:rsidR="007E2754" w:rsidRDefault="007E2754" w:rsidP="007E2754">
            <w:pPr>
              <w:spacing w:after="0" w:line="240" w:lineRule="auto"/>
              <w:rPr>
                <w:rFonts w:ascii="Courier New" w:eastAsia="Times New Roman" w:hAnsi="Courier New" w:cs="Courier New"/>
                <w:b/>
                <w:bCs/>
                <w:color w:val="000000"/>
                <w:sz w:val="16"/>
                <w:szCs w:val="16"/>
                <w:lang w:eastAsia="en-PH"/>
              </w:rPr>
            </w:pPr>
            <w:r>
              <w:rPr>
                <w:rFonts w:ascii="Courier New" w:eastAsia="Times New Roman" w:hAnsi="Courier New" w:cs="Courier New" w:hint="eastAsia"/>
                <w:b/>
                <w:bCs/>
                <w:color w:val="000000"/>
                <w:sz w:val="16"/>
                <w:szCs w:val="16"/>
                <w:lang w:eastAsia="en-PH"/>
              </w:rPr>
              <w:t>Interpretation</w:t>
            </w:r>
          </w:p>
        </w:tc>
      </w:tr>
      <w:tr w:rsidR="007E2754" w14:paraId="025197F5" w14:textId="77777777" w:rsidTr="007E2754">
        <w:trPr>
          <w:trHeight w:val="625"/>
        </w:trPr>
        <w:tc>
          <w:tcPr>
            <w:tcW w:w="2790" w:type="dxa"/>
            <w:tcBorders>
              <w:top w:val="single" w:sz="12" w:space="0" w:color="auto"/>
            </w:tcBorders>
            <w:shd w:val="clear" w:color="auto" w:fill="auto"/>
            <w:vAlign w:val="center"/>
          </w:tcPr>
          <w:p w14:paraId="31FF9C9A" w14:textId="77777777" w:rsidR="007E2754" w:rsidRDefault="007E2754" w:rsidP="007E2754">
            <w:pPr>
              <w:spacing w:after="0" w:line="240" w:lineRule="auto"/>
              <w:rPr>
                <w:rFonts w:ascii="Courier New" w:eastAsia="Times New Roman" w:hAnsi="Courier New" w:cs="Courier New"/>
                <w:color w:val="000000"/>
                <w:sz w:val="16"/>
                <w:szCs w:val="16"/>
                <w:lang w:eastAsia="en-PH"/>
              </w:rPr>
            </w:pPr>
            <w:r>
              <w:rPr>
                <w:rFonts w:ascii="Courier New" w:eastAsia="Times New Roman" w:hAnsi="Courier New" w:cs="Courier New" w:hint="eastAsia"/>
                <w:color w:val="000000"/>
                <w:sz w:val="16"/>
                <w:szCs w:val="16"/>
                <w:lang w:eastAsia="en-PH"/>
              </w:rPr>
              <w:t>Leveraging the Internet to gather resources and information for teaching English</w:t>
            </w:r>
          </w:p>
        </w:tc>
        <w:tc>
          <w:tcPr>
            <w:tcW w:w="630" w:type="dxa"/>
            <w:tcBorders>
              <w:top w:val="single" w:sz="12" w:space="0" w:color="auto"/>
            </w:tcBorders>
            <w:shd w:val="clear" w:color="auto" w:fill="auto"/>
            <w:noWrap/>
            <w:vAlign w:val="bottom"/>
          </w:tcPr>
          <w:p w14:paraId="36279391" w14:textId="77777777" w:rsidR="007E2754" w:rsidRDefault="007E2754" w:rsidP="007E2754">
            <w:pPr>
              <w:spacing w:after="0" w:line="240" w:lineRule="auto"/>
              <w:jc w:val="center"/>
              <w:rPr>
                <w:rFonts w:ascii="Courier New" w:eastAsia="Times New Roman" w:hAnsi="Courier New" w:cs="Courier New"/>
                <w:color w:val="000000"/>
                <w:sz w:val="16"/>
                <w:szCs w:val="16"/>
                <w:lang w:eastAsia="en-PH"/>
              </w:rPr>
            </w:pPr>
            <w:r>
              <w:rPr>
                <w:rFonts w:ascii="Courier New" w:eastAsia="Times New Roman" w:hAnsi="Courier New" w:cs="Courier New" w:hint="eastAsia"/>
                <w:color w:val="000000"/>
                <w:sz w:val="16"/>
                <w:szCs w:val="16"/>
                <w:lang w:eastAsia="en-PH"/>
              </w:rPr>
              <w:t>4.33</w:t>
            </w:r>
          </w:p>
        </w:tc>
        <w:tc>
          <w:tcPr>
            <w:tcW w:w="1038" w:type="dxa"/>
            <w:tcBorders>
              <w:top w:val="single" w:sz="12" w:space="0" w:color="auto"/>
            </w:tcBorders>
            <w:shd w:val="clear" w:color="auto" w:fill="auto"/>
            <w:vAlign w:val="bottom"/>
          </w:tcPr>
          <w:p w14:paraId="2754FBEE" w14:textId="77777777" w:rsidR="007E2754" w:rsidRDefault="007E2754" w:rsidP="007E2754">
            <w:pPr>
              <w:spacing w:after="0" w:line="240" w:lineRule="auto"/>
              <w:jc w:val="center"/>
              <w:rPr>
                <w:rFonts w:ascii="Courier New" w:eastAsia="Times New Roman" w:hAnsi="Courier New" w:cs="Courier New"/>
                <w:color w:val="000000"/>
                <w:sz w:val="14"/>
                <w:szCs w:val="14"/>
                <w:lang w:eastAsia="en-PH"/>
              </w:rPr>
            </w:pPr>
            <w:r>
              <w:rPr>
                <w:rFonts w:ascii="Courier New" w:eastAsia="Times New Roman" w:hAnsi="Courier New" w:cs="Courier New" w:hint="eastAsia"/>
                <w:color w:val="000000"/>
                <w:sz w:val="14"/>
                <w:szCs w:val="14"/>
                <w:lang w:eastAsia="en-PH"/>
              </w:rPr>
              <w:t>Excellent</w:t>
            </w:r>
          </w:p>
        </w:tc>
      </w:tr>
      <w:tr w:rsidR="007E2754" w14:paraId="3C6B122D" w14:textId="77777777" w:rsidTr="007E2754">
        <w:trPr>
          <w:trHeight w:val="625"/>
        </w:trPr>
        <w:tc>
          <w:tcPr>
            <w:tcW w:w="2790" w:type="dxa"/>
            <w:shd w:val="clear" w:color="auto" w:fill="auto"/>
            <w:vAlign w:val="center"/>
          </w:tcPr>
          <w:p w14:paraId="0F3F31DA" w14:textId="77777777" w:rsidR="007E2754" w:rsidRDefault="007E2754" w:rsidP="007E2754">
            <w:pPr>
              <w:spacing w:after="0" w:line="240" w:lineRule="auto"/>
              <w:jc w:val="both"/>
              <w:rPr>
                <w:rFonts w:ascii="Courier New" w:eastAsia="Times New Roman" w:hAnsi="Courier New" w:cs="Courier New"/>
                <w:color w:val="000000"/>
                <w:sz w:val="16"/>
                <w:szCs w:val="16"/>
                <w:lang w:eastAsia="en-PH"/>
              </w:rPr>
            </w:pPr>
            <w:r>
              <w:rPr>
                <w:rFonts w:ascii="Courier New" w:eastAsia="Times New Roman" w:hAnsi="Courier New" w:cs="Courier New" w:hint="eastAsia"/>
                <w:color w:val="000000"/>
                <w:sz w:val="16"/>
                <w:szCs w:val="16"/>
                <w:lang w:eastAsia="en-PH"/>
              </w:rPr>
              <w:t>Incorporating technology into lesson plans to achieve course objectives more effectively.</w:t>
            </w:r>
          </w:p>
        </w:tc>
        <w:tc>
          <w:tcPr>
            <w:tcW w:w="630" w:type="dxa"/>
            <w:shd w:val="clear" w:color="auto" w:fill="auto"/>
            <w:noWrap/>
            <w:vAlign w:val="bottom"/>
          </w:tcPr>
          <w:p w14:paraId="0668333F" w14:textId="77777777" w:rsidR="007E2754" w:rsidRDefault="007E2754" w:rsidP="007E2754">
            <w:pPr>
              <w:spacing w:after="0" w:line="240" w:lineRule="auto"/>
              <w:jc w:val="center"/>
              <w:rPr>
                <w:rFonts w:ascii="Courier New" w:eastAsia="Times New Roman" w:hAnsi="Courier New" w:cs="Courier New"/>
                <w:color w:val="000000"/>
                <w:sz w:val="16"/>
                <w:szCs w:val="16"/>
                <w:lang w:eastAsia="en-PH"/>
              </w:rPr>
            </w:pPr>
            <w:r>
              <w:rPr>
                <w:rFonts w:ascii="Courier New" w:eastAsia="Times New Roman" w:hAnsi="Courier New" w:cs="Courier New" w:hint="eastAsia"/>
                <w:color w:val="000000"/>
                <w:sz w:val="16"/>
                <w:szCs w:val="16"/>
                <w:lang w:eastAsia="en-PH"/>
              </w:rPr>
              <w:t>4.29</w:t>
            </w:r>
          </w:p>
        </w:tc>
        <w:tc>
          <w:tcPr>
            <w:tcW w:w="1038" w:type="dxa"/>
            <w:shd w:val="clear" w:color="auto" w:fill="auto"/>
            <w:vAlign w:val="bottom"/>
          </w:tcPr>
          <w:p w14:paraId="6682A118" w14:textId="77777777" w:rsidR="007E2754" w:rsidRDefault="007E2754" w:rsidP="007E2754">
            <w:pPr>
              <w:spacing w:after="0" w:line="240" w:lineRule="auto"/>
              <w:jc w:val="center"/>
              <w:rPr>
                <w:rFonts w:ascii="Courier New" w:eastAsia="Times New Roman" w:hAnsi="Courier New" w:cs="Courier New"/>
                <w:color w:val="000000"/>
                <w:sz w:val="14"/>
                <w:szCs w:val="14"/>
                <w:lang w:eastAsia="en-PH"/>
              </w:rPr>
            </w:pPr>
            <w:r>
              <w:rPr>
                <w:rFonts w:ascii="Courier New" w:eastAsia="Times New Roman" w:hAnsi="Courier New" w:cs="Courier New" w:hint="eastAsia"/>
                <w:color w:val="000000"/>
                <w:sz w:val="14"/>
                <w:szCs w:val="14"/>
                <w:lang w:eastAsia="en-PH"/>
              </w:rPr>
              <w:t>Excellent</w:t>
            </w:r>
          </w:p>
        </w:tc>
      </w:tr>
      <w:tr w:rsidR="007E2754" w14:paraId="11ABF7CB" w14:textId="77777777" w:rsidTr="007E2754">
        <w:trPr>
          <w:trHeight w:val="625"/>
        </w:trPr>
        <w:tc>
          <w:tcPr>
            <w:tcW w:w="2790" w:type="dxa"/>
            <w:shd w:val="clear" w:color="auto" w:fill="auto"/>
            <w:vAlign w:val="center"/>
          </w:tcPr>
          <w:p w14:paraId="72A516DF" w14:textId="77777777" w:rsidR="007E2754" w:rsidRDefault="007E2754" w:rsidP="007E2754">
            <w:pPr>
              <w:spacing w:after="0" w:line="240" w:lineRule="auto"/>
              <w:jc w:val="both"/>
              <w:rPr>
                <w:rFonts w:ascii="Courier New" w:eastAsia="Times New Roman" w:hAnsi="Courier New" w:cs="Courier New"/>
                <w:color w:val="000000"/>
                <w:sz w:val="16"/>
                <w:szCs w:val="16"/>
                <w:lang w:eastAsia="en-PH"/>
              </w:rPr>
            </w:pPr>
            <w:r>
              <w:rPr>
                <w:rFonts w:ascii="Courier New" w:eastAsia="Times New Roman" w:hAnsi="Courier New" w:cs="Courier New" w:hint="eastAsia"/>
                <w:color w:val="000000"/>
                <w:sz w:val="16"/>
                <w:szCs w:val="16"/>
                <w:lang w:eastAsia="en-PH"/>
              </w:rPr>
              <w:t>Designing lesson plans that integrate the use of instructional technologies for English.</w:t>
            </w:r>
          </w:p>
        </w:tc>
        <w:tc>
          <w:tcPr>
            <w:tcW w:w="630" w:type="dxa"/>
            <w:shd w:val="clear" w:color="auto" w:fill="auto"/>
            <w:noWrap/>
            <w:vAlign w:val="bottom"/>
          </w:tcPr>
          <w:p w14:paraId="426B50A3" w14:textId="77777777" w:rsidR="007E2754" w:rsidRDefault="007E2754" w:rsidP="007E2754">
            <w:pPr>
              <w:spacing w:after="0" w:line="240" w:lineRule="auto"/>
              <w:jc w:val="center"/>
              <w:rPr>
                <w:rFonts w:ascii="Courier New" w:eastAsia="Times New Roman" w:hAnsi="Courier New" w:cs="Courier New"/>
                <w:color w:val="000000"/>
                <w:sz w:val="16"/>
                <w:szCs w:val="16"/>
                <w:lang w:eastAsia="en-PH"/>
              </w:rPr>
            </w:pPr>
            <w:r>
              <w:rPr>
                <w:rFonts w:ascii="Courier New" w:eastAsia="Times New Roman" w:hAnsi="Courier New" w:cs="Courier New" w:hint="eastAsia"/>
                <w:color w:val="000000"/>
                <w:sz w:val="16"/>
                <w:szCs w:val="16"/>
                <w:lang w:eastAsia="en-PH"/>
              </w:rPr>
              <w:t>4.26</w:t>
            </w:r>
          </w:p>
        </w:tc>
        <w:tc>
          <w:tcPr>
            <w:tcW w:w="1038" w:type="dxa"/>
            <w:shd w:val="clear" w:color="auto" w:fill="auto"/>
            <w:vAlign w:val="bottom"/>
          </w:tcPr>
          <w:p w14:paraId="2A015F26" w14:textId="77777777" w:rsidR="007E2754" w:rsidRDefault="007E2754" w:rsidP="007E2754">
            <w:pPr>
              <w:spacing w:after="0" w:line="240" w:lineRule="auto"/>
              <w:jc w:val="center"/>
              <w:rPr>
                <w:rFonts w:ascii="Courier New" w:eastAsia="Times New Roman" w:hAnsi="Courier New" w:cs="Courier New"/>
                <w:color w:val="000000"/>
                <w:sz w:val="14"/>
                <w:szCs w:val="14"/>
                <w:lang w:eastAsia="en-PH"/>
              </w:rPr>
            </w:pPr>
            <w:r>
              <w:rPr>
                <w:rFonts w:ascii="Courier New" w:eastAsia="Times New Roman" w:hAnsi="Courier New" w:cs="Courier New" w:hint="eastAsia"/>
                <w:color w:val="000000"/>
                <w:sz w:val="14"/>
                <w:szCs w:val="14"/>
                <w:lang w:eastAsia="en-PH"/>
              </w:rPr>
              <w:t>Excellent</w:t>
            </w:r>
          </w:p>
        </w:tc>
      </w:tr>
      <w:tr w:rsidR="007E2754" w14:paraId="01300EDE" w14:textId="77777777" w:rsidTr="007E2754">
        <w:trPr>
          <w:trHeight w:val="625"/>
        </w:trPr>
        <w:tc>
          <w:tcPr>
            <w:tcW w:w="2790" w:type="dxa"/>
            <w:shd w:val="clear" w:color="auto" w:fill="auto"/>
            <w:vAlign w:val="center"/>
          </w:tcPr>
          <w:p w14:paraId="0D4DE910" w14:textId="77777777" w:rsidR="007E2754" w:rsidRDefault="007E2754" w:rsidP="007E2754">
            <w:pPr>
              <w:spacing w:after="0" w:line="240" w:lineRule="auto"/>
              <w:jc w:val="both"/>
              <w:rPr>
                <w:rFonts w:ascii="Courier New" w:eastAsia="Times New Roman" w:hAnsi="Courier New" w:cs="Courier New"/>
                <w:color w:val="000000"/>
                <w:sz w:val="16"/>
                <w:szCs w:val="16"/>
                <w:lang w:eastAsia="en-PH"/>
              </w:rPr>
            </w:pPr>
            <w:r>
              <w:rPr>
                <w:rFonts w:ascii="Courier New" w:eastAsia="Times New Roman" w:hAnsi="Courier New" w:cs="Courier New" w:hint="eastAsia"/>
                <w:color w:val="000000"/>
                <w:sz w:val="16"/>
                <w:szCs w:val="16"/>
                <w:lang w:eastAsia="en-PH"/>
              </w:rPr>
              <w:t>Using technology to represent English content in engaging and understandable ways.</w:t>
            </w:r>
          </w:p>
        </w:tc>
        <w:tc>
          <w:tcPr>
            <w:tcW w:w="630" w:type="dxa"/>
            <w:shd w:val="clear" w:color="auto" w:fill="auto"/>
            <w:noWrap/>
            <w:vAlign w:val="bottom"/>
          </w:tcPr>
          <w:p w14:paraId="00F2B4C7" w14:textId="77777777" w:rsidR="007E2754" w:rsidRDefault="007E2754" w:rsidP="007E2754">
            <w:pPr>
              <w:spacing w:after="0" w:line="240" w:lineRule="auto"/>
              <w:jc w:val="center"/>
              <w:rPr>
                <w:rFonts w:ascii="Courier New" w:eastAsia="Times New Roman" w:hAnsi="Courier New" w:cs="Courier New"/>
                <w:color w:val="000000"/>
                <w:sz w:val="16"/>
                <w:szCs w:val="16"/>
                <w:lang w:eastAsia="en-PH"/>
              </w:rPr>
            </w:pPr>
            <w:r>
              <w:rPr>
                <w:rFonts w:ascii="Courier New" w:eastAsia="Times New Roman" w:hAnsi="Courier New" w:cs="Courier New" w:hint="eastAsia"/>
                <w:color w:val="000000"/>
                <w:sz w:val="16"/>
                <w:szCs w:val="16"/>
                <w:lang w:eastAsia="en-PH"/>
              </w:rPr>
              <w:t>4.26</w:t>
            </w:r>
          </w:p>
        </w:tc>
        <w:tc>
          <w:tcPr>
            <w:tcW w:w="1038" w:type="dxa"/>
            <w:shd w:val="clear" w:color="auto" w:fill="auto"/>
            <w:vAlign w:val="bottom"/>
          </w:tcPr>
          <w:p w14:paraId="7A0DDEFA" w14:textId="77777777" w:rsidR="007E2754" w:rsidRDefault="007E2754" w:rsidP="007E2754">
            <w:pPr>
              <w:spacing w:after="0" w:line="240" w:lineRule="auto"/>
              <w:jc w:val="center"/>
              <w:rPr>
                <w:rFonts w:ascii="Courier New" w:eastAsia="Times New Roman" w:hAnsi="Courier New" w:cs="Courier New"/>
                <w:color w:val="000000"/>
                <w:sz w:val="14"/>
                <w:szCs w:val="14"/>
                <w:lang w:eastAsia="en-PH"/>
              </w:rPr>
            </w:pPr>
            <w:r>
              <w:rPr>
                <w:rFonts w:ascii="Courier New" w:eastAsia="Times New Roman" w:hAnsi="Courier New" w:cs="Courier New" w:hint="eastAsia"/>
                <w:color w:val="000000"/>
                <w:sz w:val="14"/>
                <w:szCs w:val="14"/>
                <w:lang w:eastAsia="en-PH"/>
              </w:rPr>
              <w:t>Excellent</w:t>
            </w:r>
          </w:p>
        </w:tc>
      </w:tr>
      <w:tr w:rsidR="007E2754" w14:paraId="40EBE53B" w14:textId="77777777" w:rsidTr="007E2754">
        <w:trPr>
          <w:trHeight w:val="625"/>
        </w:trPr>
        <w:tc>
          <w:tcPr>
            <w:tcW w:w="2790" w:type="dxa"/>
            <w:shd w:val="clear" w:color="auto" w:fill="auto"/>
            <w:vAlign w:val="center"/>
          </w:tcPr>
          <w:p w14:paraId="2BB704D6" w14:textId="77777777" w:rsidR="007E2754" w:rsidRDefault="007E2754" w:rsidP="007E2754">
            <w:pPr>
              <w:spacing w:after="0" w:line="240" w:lineRule="auto"/>
              <w:jc w:val="both"/>
              <w:rPr>
                <w:rFonts w:ascii="Courier New" w:eastAsia="Times New Roman" w:hAnsi="Courier New" w:cs="Courier New"/>
                <w:color w:val="000000"/>
                <w:sz w:val="16"/>
                <w:szCs w:val="16"/>
                <w:lang w:eastAsia="en-PH"/>
              </w:rPr>
            </w:pPr>
            <w:r>
              <w:rPr>
                <w:rFonts w:ascii="Courier New" w:eastAsia="Times New Roman" w:hAnsi="Courier New" w:cs="Courier New" w:hint="eastAsia"/>
                <w:color w:val="000000"/>
                <w:sz w:val="16"/>
                <w:szCs w:val="16"/>
                <w:lang w:eastAsia="en-PH"/>
              </w:rPr>
              <w:t>Expanding my knowledge of English through the use of modern technologies</w:t>
            </w:r>
          </w:p>
        </w:tc>
        <w:tc>
          <w:tcPr>
            <w:tcW w:w="630" w:type="dxa"/>
            <w:shd w:val="clear" w:color="auto" w:fill="auto"/>
            <w:noWrap/>
            <w:vAlign w:val="bottom"/>
          </w:tcPr>
          <w:p w14:paraId="27414356" w14:textId="77777777" w:rsidR="007E2754" w:rsidRDefault="007E2754" w:rsidP="007E2754">
            <w:pPr>
              <w:spacing w:after="0" w:line="240" w:lineRule="auto"/>
              <w:jc w:val="center"/>
              <w:rPr>
                <w:rFonts w:ascii="Courier New" w:eastAsia="Times New Roman" w:hAnsi="Courier New" w:cs="Courier New"/>
                <w:color w:val="000000"/>
                <w:sz w:val="16"/>
                <w:szCs w:val="16"/>
                <w:lang w:eastAsia="en-PH"/>
              </w:rPr>
            </w:pPr>
            <w:r>
              <w:rPr>
                <w:rFonts w:ascii="Courier New" w:eastAsia="Times New Roman" w:hAnsi="Courier New" w:cs="Courier New" w:hint="eastAsia"/>
                <w:color w:val="000000"/>
                <w:sz w:val="16"/>
                <w:szCs w:val="16"/>
                <w:lang w:eastAsia="en-PH"/>
              </w:rPr>
              <w:t>4.23</w:t>
            </w:r>
          </w:p>
        </w:tc>
        <w:tc>
          <w:tcPr>
            <w:tcW w:w="1038" w:type="dxa"/>
            <w:shd w:val="clear" w:color="auto" w:fill="auto"/>
            <w:vAlign w:val="bottom"/>
          </w:tcPr>
          <w:p w14:paraId="0DC10510" w14:textId="77777777" w:rsidR="007E2754" w:rsidRDefault="007E2754" w:rsidP="007E2754">
            <w:pPr>
              <w:spacing w:after="0" w:line="240" w:lineRule="auto"/>
              <w:jc w:val="center"/>
              <w:rPr>
                <w:rFonts w:ascii="Courier New" w:eastAsia="Times New Roman" w:hAnsi="Courier New" w:cs="Courier New"/>
                <w:color w:val="000000"/>
                <w:sz w:val="14"/>
                <w:szCs w:val="14"/>
                <w:lang w:eastAsia="en-PH"/>
              </w:rPr>
            </w:pPr>
            <w:r>
              <w:rPr>
                <w:rFonts w:ascii="Courier New" w:eastAsia="Times New Roman" w:hAnsi="Courier New" w:cs="Courier New" w:hint="eastAsia"/>
                <w:color w:val="000000"/>
                <w:sz w:val="14"/>
                <w:szCs w:val="14"/>
                <w:lang w:eastAsia="en-PH"/>
              </w:rPr>
              <w:t>Excellent</w:t>
            </w:r>
          </w:p>
        </w:tc>
      </w:tr>
      <w:tr w:rsidR="007E2754" w14:paraId="622CC6A6" w14:textId="77777777" w:rsidTr="007E2754">
        <w:trPr>
          <w:trHeight w:val="625"/>
        </w:trPr>
        <w:tc>
          <w:tcPr>
            <w:tcW w:w="2790" w:type="dxa"/>
            <w:shd w:val="clear" w:color="auto" w:fill="auto"/>
            <w:vAlign w:val="center"/>
          </w:tcPr>
          <w:p w14:paraId="34C5E349" w14:textId="77777777" w:rsidR="007E2754" w:rsidRDefault="007E2754" w:rsidP="007E2754">
            <w:pPr>
              <w:spacing w:after="0" w:line="240" w:lineRule="auto"/>
              <w:jc w:val="both"/>
              <w:rPr>
                <w:rFonts w:ascii="Courier New" w:eastAsia="Times New Roman" w:hAnsi="Courier New" w:cs="Courier New"/>
                <w:color w:val="000000"/>
                <w:sz w:val="16"/>
                <w:szCs w:val="16"/>
                <w:lang w:eastAsia="en-PH"/>
              </w:rPr>
            </w:pPr>
            <w:r>
              <w:rPr>
                <w:rFonts w:ascii="Courier New" w:eastAsia="Times New Roman" w:hAnsi="Courier New" w:cs="Courier New" w:hint="eastAsia"/>
                <w:color w:val="000000"/>
                <w:sz w:val="16"/>
                <w:szCs w:val="16"/>
                <w:lang w:eastAsia="en-PH"/>
              </w:rPr>
              <w:t>Identifying and utilizing technologies suited for teaching specific English concepts.</w:t>
            </w:r>
          </w:p>
        </w:tc>
        <w:tc>
          <w:tcPr>
            <w:tcW w:w="630" w:type="dxa"/>
            <w:shd w:val="clear" w:color="auto" w:fill="auto"/>
            <w:noWrap/>
            <w:vAlign w:val="bottom"/>
          </w:tcPr>
          <w:p w14:paraId="26AD3765" w14:textId="77777777" w:rsidR="007E2754" w:rsidRDefault="007E2754" w:rsidP="007E2754">
            <w:pPr>
              <w:spacing w:after="0" w:line="240" w:lineRule="auto"/>
              <w:jc w:val="center"/>
              <w:rPr>
                <w:rFonts w:ascii="Courier New" w:eastAsia="Times New Roman" w:hAnsi="Courier New" w:cs="Courier New"/>
                <w:color w:val="000000"/>
                <w:sz w:val="16"/>
                <w:szCs w:val="16"/>
                <w:lang w:eastAsia="en-PH"/>
              </w:rPr>
            </w:pPr>
            <w:r>
              <w:rPr>
                <w:rFonts w:ascii="Courier New" w:eastAsia="Times New Roman" w:hAnsi="Courier New" w:cs="Courier New" w:hint="eastAsia"/>
                <w:color w:val="000000"/>
                <w:sz w:val="16"/>
                <w:szCs w:val="16"/>
                <w:lang w:eastAsia="en-PH"/>
              </w:rPr>
              <w:t>4.13</w:t>
            </w:r>
          </w:p>
        </w:tc>
        <w:tc>
          <w:tcPr>
            <w:tcW w:w="1038" w:type="dxa"/>
            <w:shd w:val="clear" w:color="auto" w:fill="auto"/>
            <w:vAlign w:val="bottom"/>
          </w:tcPr>
          <w:p w14:paraId="5E32E94B" w14:textId="77777777" w:rsidR="007E2754" w:rsidRDefault="007E2754" w:rsidP="007E2754">
            <w:pPr>
              <w:spacing w:after="0" w:line="240" w:lineRule="auto"/>
              <w:jc w:val="center"/>
              <w:rPr>
                <w:rFonts w:ascii="Courier New" w:eastAsia="Times New Roman" w:hAnsi="Courier New" w:cs="Courier New"/>
                <w:color w:val="000000"/>
                <w:sz w:val="14"/>
                <w:szCs w:val="14"/>
                <w:lang w:eastAsia="en-PH"/>
              </w:rPr>
            </w:pPr>
            <w:r>
              <w:rPr>
                <w:rFonts w:ascii="Courier New" w:eastAsia="Times New Roman" w:hAnsi="Courier New" w:cs="Courier New" w:hint="eastAsia"/>
                <w:color w:val="000000"/>
                <w:sz w:val="14"/>
                <w:szCs w:val="14"/>
                <w:lang w:eastAsia="en-PH"/>
              </w:rPr>
              <w:t>Very satisfactory</w:t>
            </w:r>
          </w:p>
        </w:tc>
      </w:tr>
      <w:tr w:rsidR="007E2754" w14:paraId="0AE31582" w14:textId="77777777" w:rsidTr="007E2754">
        <w:trPr>
          <w:trHeight w:val="625"/>
        </w:trPr>
        <w:tc>
          <w:tcPr>
            <w:tcW w:w="2790" w:type="dxa"/>
            <w:shd w:val="clear" w:color="auto" w:fill="auto"/>
            <w:vAlign w:val="center"/>
          </w:tcPr>
          <w:p w14:paraId="6ACDB76D" w14:textId="77777777" w:rsidR="007E2754" w:rsidRDefault="007E2754" w:rsidP="007E2754">
            <w:pPr>
              <w:spacing w:after="0" w:line="240" w:lineRule="auto"/>
              <w:jc w:val="both"/>
              <w:rPr>
                <w:rFonts w:ascii="Courier New" w:eastAsia="Times New Roman" w:hAnsi="Courier New" w:cs="Courier New"/>
                <w:color w:val="000000"/>
                <w:sz w:val="16"/>
                <w:szCs w:val="16"/>
                <w:lang w:eastAsia="en-PH"/>
              </w:rPr>
            </w:pPr>
            <w:r>
              <w:rPr>
                <w:rFonts w:ascii="Courier New" w:eastAsia="Times New Roman" w:hAnsi="Courier New" w:cs="Courier New" w:hint="eastAsia"/>
                <w:color w:val="000000"/>
                <w:sz w:val="16"/>
                <w:szCs w:val="16"/>
                <w:lang w:eastAsia="en-PH"/>
              </w:rPr>
              <w:t>Using specific computer applications for English</w:t>
            </w:r>
          </w:p>
        </w:tc>
        <w:tc>
          <w:tcPr>
            <w:tcW w:w="630" w:type="dxa"/>
            <w:shd w:val="clear" w:color="auto" w:fill="auto"/>
            <w:noWrap/>
            <w:vAlign w:val="bottom"/>
          </w:tcPr>
          <w:p w14:paraId="7102CABA" w14:textId="77777777" w:rsidR="007E2754" w:rsidRDefault="007E2754" w:rsidP="007E2754">
            <w:pPr>
              <w:spacing w:after="0" w:line="240" w:lineRule="auto"/>
              <w:jc w:val="center"/>
              <w:rPr>
                <w:rFonts w:ascii="Courier New" w:eastAsia="Times New Roman" w:hAnsi="Courier New" w:cs="Courier New"/>
                <w:color w:val="000000"/>
                <w:sz w:val="16"/>
                <w:szCs w:val="16"/>
                <w:lang w:eastAsia="en-PH"/>
              </w:rPr>
            </w:pPr>
            <w:r>
              <w:rPr>
                <w:rFonts w:ascii="Courier New" w:eastAsia="Times New Roman" w:hAnsi="Courier New" w:cs="Courier New" w:hint="eastAsia"/>
                <w:color w:val="000000"/>
                <w:sz w:val="16"/>
                <w:szCs w:val="16"/>
                <w:lang w:eastAsia="en-PH"/>
              </w:rPr>
              <w:t>4.06</w:t>
            </w:r>
          </w:p>
        </w:tc>
        <w:tc>
          <w:tcPr>
            <w:tcW w:w="1038" w:type="dxa"/>
            <w:shd w:val="clear" w:color="auto" w:fill="auto"/>
            <w:vAlign w:val="bottom"/>
          </w:tcPr>
          <w:p w14:paraId="132844C6" w14:textId="77777777" w:rsidR="007E2754" w:rsidRDefault="007E2754" w:rsidP="007E2754">
            <w:pPr>
              <w:spacing w:after="0" w:line="240" w:lineRule="auto"/>
              <w:jc w:val="center"/>
              <w:rPr>
                <w:rFonts w:ascii="Courier New" w:eastAsia="Times New Roman" w:hAnsi="Courier New" w:cs="Courier New"/>
                <w:color w:val="000000"/>
                <w:sz w:val="14"/>
                <w:szCs w:val="14"/>
                <w:lang w:eastAsia="en-PH"/>
              </w:rPr>
            </w:pPr>
            <w:r>
              <w:rPr>
                <w:rFonts w:ascii="Courier New" w:eastAsia="Times New Roman" w:hAnsi="Courier New" w:cs="Courier New" w:hint="eastAsia"/>
                <w:color w:val="000000"/>
                <w:sz w:val="14"/>
                <w:szCs w:val="14"/>
                <w:lang w:eastAsia="en-PH"/>
              </w:rPr>
              <w:t>Very satisfactory</w:t>
            </w:r>
          </w:p>
        </w:tc>
      </w:tr>
      <w:tr w:rsidR="007E2754" w14:paraId="7B1D8CEF" w14:textId="77777777" w:rsidTr="007E2754">
        <w:trPr>
          <w:trHeight w:val="625"/>
        </w:trPr>
        <w:tc>
          <w:tcPr>
            <w:tcW w:w="2790" w:type="dxa"/>
            <w:tcBorders>
              <w:bottom w:val="single" w:sz="12" w:space="0" w:color="auto"/>
            </w:tcBorders>
            <w:shd w:val="clear" w:color="auto" w:fill="auto"/>
            <w:vAlign w:val="center"/>
          </w:tcPr>
          <w:p w14:paraId="44BCCAD5" w14:textId="77777777" w:rsidR="007E2754" w:rsidRDefault="007E2754" w:rsidP="007E2754">
            <w:pPr>
              <w:spacing w:after="0" w:line="240" w:lineRule="auto"/>
              <w:jc w:val="both"/>
              <w:rPr>
                <w:rFonts w:ascii="Courier New" w:eastAsia="Times New Roman" w:hAnsi="Courier New" w:cs="Courier New"/>
                <w:color w:val="000000"/>
                <w:sz w:val="16"/>
                <w:szCs w:val="16"/>
                <w:lang w:eastAsia="en-PH"/>
              </w:rPr>
            </w:pPr>
            <w:r>
              <w:rPr>
                <w:rFonts w:ascii="Courier New" w:eastAsia="Times New Roman" w:hAnsi="Courier New" w:cs="Courier New" w:hint="eastAsia"/>
                <w:color w:val="000000"/>
                <w:sz w:val="16"/>
                <w:szCs w:val="16"/>
                <w:lang w:eastAsia="en-PH"/>
              </w:rPr>
              <w:t>Creating English class activities and projects that involve technology-based tools.</w:t>
            </w:r>
          </w:p>
        </w:tc>
        <w:tc>
          <w:tcPr>
            <w:tcW w:w="630" w:type="dxa"/>
            <w:tcBorders>
              <w:bottom w:val="single" w:sz="12" w:space="0" w:color="auto"/>
            </w:tcBorders>
            <w:shd w:val="clear" w:color="auto" w:fill="auto"/>
            <w:noWrap/>
            <w:vAlign w:val="bottom"/>
          </w:tcPr>
          <w:p w14:paraId="19BE2679" w14:textId="77777777" w:rsidR="007E2754" w:rsidRDefault="007E2754" w:rsidP="007E2754">
            <w:pPr>
              <w:spacing w:after="0" w:line="240" w:lineRule="auto"/>
              <w:jc w:val="center"/>
              <w:rPr>
                <w:rFonts w:ascii="Courier New" w:eastAsia="Times New Roman" w:hAnsi="Courier New" w:cs="Courier New"/>
                <w:color w:val="000000"/>
                <w:sz w:val="16"/>
                <w:szCs w:val="16"/>
                <w:lang w:eastAsia="en-PH"/>
              </w:rPr>
            </w:pPr>
            <w:r>
              <w:rPr>
                <w:rFonts w:ascii="Courier New" w:eastAsia="Times New Roman" w:hAnsi="Courier New" w:cs="Courier New" w:hint="eastAsia"/>
                <w:color w:val="000000"/>
                <w:sz w:val="16"/>
                <w:szCs w:val="16"/>
                <w:lang w:eastAsia="en-PH"/>
              </w:rPr>
              <w:t>4.03</w:t>
            </w:r>
          </w:p>
        </w:tc>
        <w:tc>
          <w:tcPr>
            <w:tcW w:w="1038" w:type="dxa"/>
            <w:tcBorders>
              <w:bottom w:val="single" w:sz="12" w:space="0" w:color="auto"/>
            </w:tcBorders>
            <w:shd w:val="clear" w:color="auto" w:fill="auto"/>
            <w:vAlign w:val="bottom"/>
          </w:tcPr>
          <w:p w14:paraId="2ED6A24F" w14:textId="77777777" w:rsidR="007E2754" w:rsidRDefault="007E2754" w:rsidP="007E2754">
            <w:pPr>
              <w:spacing w:after="0" w:line="240" w:lineRule="auto"/>
              <w:jc w:val="center"/>
              <w:rPr>
                <w:rFonts w:ascii="Courier New" w:eastAsia="Times New Roman" w:hAnsi="Courier New" w:cs="Courier New"/>
                <w:color w:val="000000"/>
                <w:sz w:val="14"/>
                <w:szCs w:val="14"/>
                <w:lang w:eastAsia="en-PH"/>
              </w:rPr>
            </w:pPr>
            <w:r>
              <w:rPr>
                <w:rFonts w:ascii="Courier New" w:eastAsia="Times New Roman" w:hAnsi="Courier New" w:cs="Courier New" w:hint="eastAsia"/>
                <w:color w:val="000000"/>
                <w:sz w:val="14"/>
                <w:szCs w:val="14"/>
                <w:lang w:eastAsia="en-PH"/>
              </w:rPr>
              <w:t>Very satisfactory</w:t>
            </w:r>
          </w:p>
        </w:tc>
      </w:tr>
      <w:tr w:rsidR="007E2754" w14:paraId="3D17AEF4" w14:textId="77777777" w:rsidTr="007E2754">
        <w:trPr>
          <w:trHeight w:val="668"/>
        </w:trPr>
        <w:tc>
          <w:tcPr>
            <w:tcW w:w="2790" w:type="dxa"/>
            <w:tcBorders>
              <w:top w:val="single" w:sz="12" w:space="0" w:color="auto"/>
              <w:bottom w:val="single" w:sz="12" w:space="0" w:color="auto"/>
            </w:tcBorders>
            <w:shd w:val="clear" w:color="auto" w:fill="auto"/>
            <w:noWrap/>
            <w:vAlign w:val="bottom"/>
          </w:tcPr>
          <w:p w14:paraId="37B49DAB" w14:textId="77777777" w:rsidR="007E2754" w:rsidRDefault="007E2754" w:rsidP="007E2754">
            <w:pPr>
              <w:spacing w:after="0" w:line="240" w:lineRule="auto"/>
              <w:jc w:val="center"/>
              <w:rPr>
                <w:rFonts w:ascii="Courier New" w:eastAsia="Times New Roman" w:hAnsi="Courier New" w:cs="Courier New"/>
                <w:b/>
                <w:bCs/>
                <w:color w:val="000000"/>
                <w:sz w:val="16"/>
                <w:szCs w:val="16"/>
                <w:lang w:eastAsia="en-PH"/>
              </w:rPr>
            </w:pPr>
            <w:r>
              <w:rPr>
                <w:rFonts w:ascii="Courier New" w:eastAsia="Times New Roman" w:hAnsi="Courier New" w:cs="Courier New" w:hint="eastAsia"/>
                <w:b/>
                <w:bCs/>
                <w:color w:val="000000"/>
                <w:sz w:val="16"/>
                <w:szCs w:val="16"/>
                <w:lang w:eastAsia="en-PH"/>
              </w:rPr>
              <w:t>Overall Mean</w:t>
            </w:r>
          </w:p>
        </w:tc>
        <w:tc>
          <w:tcPr>
            <w:tcW w:w="630" w:type="dxa"/>
            <w:tcBorders>
              <w:top w:val="single" w:sz="12" w:space="0" w:color="auto"/>
              <w:bottom w:val="single" w:sz="12" w:space="0" w:color="auto"/>
            </w:tcBorders>
            <w:shd w:val="clear" w:color="auto" w:fill="auto"/>
            <w:noWrap/>
            <w:vAlign w:val="bottom"/>
          </w:tcPr>
          <w:p w14:paraId="271171E1" w14:textId="77777777" w:rsidR="007E2754" w:rsidRDefault="007E2754" w:rsidP="007E2754">
            <w:pPr>
              <w:spacing w:after="0" w:line="240" w:lineRule="auto"/>
              <w:jc w:val="center"/>
              <w:rPr>
                <w:rFonts w:ascii="Courier New" w:eastAsia="Times New Roman" w:hAnsi="Courier New" w:cs="Courier New"/>
                <w:b/>
                <w:bCs/>
                <w:color w:val="000000"/>
                <w:sz w:val="16"/>
                <w:szCs w:val="16"/>
                <w:lang w:eastAsia="en-PH"/>
              </w:rPr>
            </w:pPr>
            <w:r>
              <w:rPr>
                <w:rFonts w:ascii="Courier New" w:eastAsia="Times New Roman" w:hAnsi="Courier New" w:cs="Courier New" w:hint="eastAsia"/>
                <w:b/>
                <w:bCs/>
                <w:color w:val="000000"/>
                <w:sz w:val="16"/>
                <w:szCs w:val="16"/>
                <w:lang w:eastAsia="en-PH"/>
              </w:rPr>
              <w:t>4.20</w:t>
            </w:r>
          </w:p>
        </w:tc>
        <w:tc>
          <w:tcPr>
            <w:tcW w:w="1038" w:type="dxa"/>
            <w:tcBorders>
              <w:top w:val="single" w:sz="12" w:space="0" w:color="auto"/>
              <w:bottom w:val="single" w:sz="12" w:space="0" w:color="auto"/>
            </w:tcBorders>
            <w:shd w:val="clear" w:color="auto" w:fill="auto"/>
            <w:vAlign w:val="bottom"/>
          </w:tcPr>
          <w:p w14:paraId="634A8686" w14:textId="77777777" w:rsidR="007E2754" w:rsidRDefault="007E2754" w:rsidP="007E2754">
            <w:pPr>
              <w:spacing w:after="0" w:line="240" w:lineRule="auto"/>
              <w:jc w:val="center"/>
              <w:rPr>
                <w:rFonts w:ascii="Courier New" w:eastAsia="Times New Roman" w:hAnsi="Courier New" w:cs="Courier New"/>
                <w:b/>
                <w:bCs/>
                <w:color w:val="000000"/>
                <w:sz w:val="14"/>
                <w:szCs w:val="14"/>
                <w:lang w:eastAsia="en-PH"/>
              </w:rPr>
            </w:pPr>
            <w:r>
              <w:rPr>
                <w:rFonts w:ascii="Courier New" w:eastAsia="Times New Roman" w:hAnsi="Courier New" w:cs="Courier New" w:hint="eastAsia"/>
                <w:b/>
                <w:bCs/>
                <w:color w:val="000000"/>
                <w:sz w:val="14"/>
                <w:szCs w:val="14"/>
                <w:lang w:eastAsia="en-PH"/>
              </w:rPr>
              <w:t>Very satisfactory</w:t>
            </w:r>
          </w:p>
        </w:tc>
      </w:tr>
    </w:tbl>
    <w:p w14:paraId="43232143" w14:textId="77777777" w:rsidR="002D2D4D" w:rsidRDefault="00C406EB">
      <w:pPr>
        <w:spacing w:after="0" w:line="240" w:lineRule="auto"/>
        <w:rPr>
          <w:rFonts w:ascii="Times New Roman" w:eastAsia="Calibri" w:hAnsi="Times New Roman" w:cs="Times New Roman"/>
          <w:i/>
          <w:iCs/>
          <w:kern w:val="2"/>
          <w:sz w:val="24"/>
          <w:szCs w:val="24"/>
          <w:lang w:val="en-US" w:eastAsia="en-PH"/>
          <w14:ligatures w14:val="standardContextual"/>
        </w:rPr>
      </w:pPr>
      <w:proofErr w:type="gramStart"/>
      <w:r>
        <w:rPr>
          <w:rFonts w:ascii="Times New Roman" w:eastAsia="Calibri" w:hAnsi="Times New Roman" w:cs="Times New Roman"/>
          <w:i/>
          <w:iCs/>
          <w:kern w:val="2"/>
          <w:sz w:val="24"/>
          <w:szCs w:val="24"/>
          <w:lang w:val="en-US" w:eastAsia="en-PH"/>
          <w14:ligatures w14:val="standardContextual"/>
        </w:rPr>
        <w:t>English  Teachers</w:t>
      </w:r>
      <w:proofErr w:type="gramEnd"/>
      <w:r>
        <w:rPr>
          <w:rFonts w:ascii="Times New Roman" w:eastAsia="Calibri" w:hAnsi="Times New Roman" w:cs="Times New Roman"/>
          <w:i/>
          <w:iCs/>
          <w:kern w:val="2"/>
          <w:sz w:val="24"/>
          <w:szCs w:val="24"/>
          <w:lang w:val="en-US" w:eastAsia="en-PH"/>
          <w14:ligatures w14:val="standardContextual"/>
        </w:rPr>
        <w:t xml:space="preserve">’ ‘Technological </w:t>
      </w:r>
      <w:proofErr w:type="spellStart"/>
      <w:r>
        <w:rPr>
          <w:rFonts w:ascii="Times New Roman" w:eastAsia="Calibri" w:hAnsi="Times New Roman" w:cs="Times New Roman"/>
          <w:i/>
          <w:iCs/>
          <w:kern w:val="2"/>
          <w:sz w:val="24"/>
          <w:szCs w:val="24"/>
          <w:lang w:val="en-US" w:eastAsia="en-PH"/>
          <w14:ligatures w14:val="standardContextual"/>
        </w:rPr>
        <w:t>Pedago</w:t>
      </w:r>
      <w:proofErr w:type="spellEnd"/>
      <w:r>
        <w:rPr>
          <w:rFonts w:ascii="Times New Roman" w:eastAsia="Calibri" w:hAnsi="Times New Roman" w:cs="Times New Roman"/>
          <w:i/>
          <w:iCs/>
          <w:kern w:val="2"/>
          <w:sz w:val="24"/>
          <w:szCs w:val="24"/>
          <w:lang w:val="en-US" w:eastAsia="en-PH"/>
          <w14:ligatures w14:val="standardContextual"/>
        </w:rPr>
        <w:t>-</w:t>
      </w:r>
    </w:p>
    <w:p w14:paraId="35BFDAD0" w14:textId="77777777" w:rsidR="002D2D4D" w:rsidRDefault="00C406EB">
      <w:pPr>
        <w:spacing w:after="0" w:line="240" w:lineRule="auto"/>
        <w:rPr>
          <w:rFonts w:ascii="Times New Roman" w:eastAsia="Calibri" w:hAnsi="Times New Roman" w:cs="Times New Roman"/>
          <w:i/>
          <w:iCs/>
          <w:kern w:val="2"/>
          <w:sz w:val="24"/>
          <w:szCs w:val="24"/>
          <w:lang w:val="en-US" w:eastAsia="en-PH"/>
          <w14:ligatures w14:val="standardContextual"/>
        </w:rPr>
      </w:pPr>
      <w:r>
        <w:rPr>
          <w:rFonts w:ascii="Times New Roman" w:eastAsia="Calibri" w:hAnsi="Times New Roman" w:cs="Times New Roman"/>
          <w:i/>
          <w:iCs/>
          <w:kern w:val="2"/>
          <w:sz w:val="24"/>
          <w:szCs w:val="24"/>
          <w:lang w:val="en-US" w:eastAsia="en-PH"/>
          <w14:ligatures w14:val="standardContextual"/>
        </w:rPr>
        <w:t xml:space="preserve">            </w:t>
      </w:r>
      <w:proofErr w:type="spellStart"/>
      <w:r>
        <w:rPr>
          <w:rFonts w:ascii="Times New Roman" w:eastAsia="Calibri" w:hAnsi="Times New Roman" w:cs="Times New Roman"/>
          <w:i/>
          <w:iCs/>
          <w:kern w:val="2"/>
          <w:sz w:val="24"/>
          <w:szCs w:val="24"/>
          <w:lang w:val="en-US" w:eastAsia="en-PH"/>
          <w14:ligatures w14:val="standardContextual"/>
        </w:rPr>
        <w:t>gical</w:t>
      </w:r>
      <w:proofErr w:type="spellEnd"/>
      <w:r>
        <w:rPr>
          <w:rFonts w:ascii="Times New Roman" w:eastAsia="Calibri" w:hAnsi="Times New Roman" w:cs="Times New Roman"/>
          <w:i/>
          <w:iCs/>
          <w:kern w:val="2"/>
          <w:sz w:val="24"/>
          <w:szCs w:val="24"/>
          <w:lang w:val="en-US" w:eastAsia="en-PH"/>
          <w14:ligatures w14:val="standardContextual"/>
        </w:rPr>
        <w:t xml:space="preserve"> Content Knowledge</w:t>
      </w:r>
    </w:p>
    <w:p w14:paraId="1C3A1E61" w14:textId="77777777" w:rsidR="002D2D4D" w:rsidRDefault="002D2D4D">
      <w:pPr>
        <w:spacing w:after="0" w:line="240" w:lineRule="auto"/>
        <w:jc w:val="center"/>
        <w:rPr>
          <w:rFonts w:ascii="Times New Roman" w:eastAsia="Calibri" w:hAnsi="Times New Roman" w:cs="Times New Roman"/>
          <w:i/>
          <w:iCs/>
          <w:kern w:val="2"/>
          <w:sz w:val="24"/>
          <w:szCs w:val="24"/>
          <w:lang w:val="en-US" w:eastAsia="en-PH"/>
          <w14:ligatures w14:val="standardContextual"/>
        </w:rPr>
      </w:pPr>
    </w:p>
    <w:p w14:paraId="7CAC2748" w14:textId="4635AAC4" w:rsidR="002D2D4D" w:rsidRDefault="00C406EB">
      <w:pPr>
        <w:snapToGrid w:val="0"/>
        <w:spacing w:after="0" w:line="240" w:lineRule="auto"/>
        <w:ind w:firstLine="720"/>
        <w:jc w:val="both"/>
        <w:rPr>
          <w:rFonts w:ascii="Times New Roman" w:eastAsia="Calibri" w:hAnsi="Times New Roman" w:cs="Times New Roman"/>
          <w:kern w:val="2"/>
          <w:sz w:val="24"/>
          <w:szCs w:val="24"/>
          <w:lang w:eastAsia="en-PH"/>
          <w14:ligatures w14:val="standardContextual"/>
        </w:rPr>
      </w:pPr>
      <w:r>
        <w:rPr>
          <w:rFonts w:ascii="Times New Roman" w:eastAsia="Calibri" w:hAnsi="Times New Roman" w:cs="Times New Roman"/>
          <w:kern w:val="2"/>
          <w:sz w:val="24"/>
          <w:szCs w:val="24"/>
          <w:lang w:eastAsia="en-PH"/>
          <w14:ligatures w14:val="standardContextual"/>
        </w:rPr>
        <w:t xml:space="preserve">Table 7 presents the respondents’ level of Technological Pedagogical Content Knowledge </w:t>
      </w:r>
      <w:r>
        <w:rPr>
          <w:rFonts w:ascii="Times New Roman" w:eastAsia="Calibri" w:hAnsi="Times New Roman" w:cs="Times New Roman"/>
          <w:kern w:val="2"/>
          <w:sz w:val="24"/>
          <w:szCs w:val="24"/>
          <w:lang w:eastAsia="en-PH"/>
          <w14:ligatures w14:val="standardContextual"/>
        </w:rPr>
        <w:t>(TPCK), yielding an overall mean of 4.09, interpreted as “Very satisfactory.” This reflects that English teachers are generally capable of integrating technology with both content and pedagogy, though full mastery is still developing.</w:t>
      </w:r>
    </w:p>
    <w:p w14:paraId="736BF043" w14:textId="77777777" w:rsidR="002D2D4D" w:rsidRDefault="002D2D4D">
      <w:pPr>
        <w:snapToGrid w:val="0"/>
        <w:spacing w:after="0" w:line="240" w:lineRule="auto"/>
        <w:ind w:firstLine="720"/>
        <w:jc w:val="both"/>
        <w:rPr>
          <w:rFonts w:ascii="Times New Roman" w:eastAsia="Calibri" w:hAnsi="Times New Roman" w:cs="Times New Roman"/>
          <w:kern w:val="2"/>
          <w:sz w:val="24"/>
          <w:szCs w:val="24"/>
          <w:lang w:eastAsia="en-PH"/>
          <w14:ligatures w14:val="standardContextual"/>
        </w:rPr>
      </w:pPr>
    </w:p>
    <w:p w14:paraId="0EED24F7" w14:textId="77777777" w:rsidR="002D2D4D" w:rsidRDefault="00C406EB">
      <w:pPr>
        <w:snapToGrid w:val="0"/>
        <w:spacing w:after="0" w:line="240" w:lineRule="auto"/>
        <w:ind w:firstLine="720"/>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The highest-rated items “Designing English lessons that appropriately combine technologies, content, and teaching approaches” (4.27) and “Selecting </w:t>
      </w:r>
      <w:r>
        <w:rPr>
          <w:rFonts w:ascii="Times New Roman" w:eastAsia="Calibri" w:hAnsi="Times New Roman" w:cs="Times New Roman"/>
          <w:kern w:val="2"/>
          <w:sz w:val="24"/>
          <w:szCs w:val="24"/>
          <w14:ligatures w14:val="standardContextual"/>
        </w:rPr>
        <w:t>technologies to use in my classroom that enhance what I teach, how I teach, and what students learn”</w:t>
      </w:r>
      <w:r>
        <w:rPr>
          <w:rFonts w:ascii="Times New Roman" w:eastAsia="Calibri" w:hAnsi="Times New Roman" w:cs="Times New Roman"/>
          <w:kern w:val="2"/>
          <w:sz w:val="18"/>
          <w:szCs w:val="18"/>
          <w14:ligatures w14:val="standardContextual"/>
        </w:rPr>
        <w:t xml:space="preserve"> </w:t>
      </w:r>
      <w:r>
        <w:rPr>
          <w:rFonts w:ascii="Times New Roman" w:eastAsia="Calibri" w:hAnsi="Times New Roman" w:cs="Times New Roman"/>
          <w:kern w:val="2"/>
          <w:sz w:val="24"/>
          <w:szCs w:val="24"/>
          <w14:ligatures w14:val="standardContextual"/>
        </w:rPr>
        <w:t>(4.26)—</w:t>
      </w:r>
      <w:r>
        <w:rPr>
          <w:rFonts w:ascii="Times New Roman" w:eastAsia="Calibri" w:hAnsi="Times New Roman" w:cs="Times New Roman"/>
          <w:kern w:val="2"/>
          <w:sz w:val="24"/>
          <w:szCs w:val="24"/>
          <w14:ligatures w14:val="standardContextual"/>
        </w:rPr>
        <w:t xml:space="preserve">both interpreted as “Excellent,” underscore the teachers’ growing capacity to holistically integrate TPACK principles into their instructional design.  </w:t>
      </w:r>
    </w:p>
    <w:p w14:paraId="3AAFDD7D" w14:textId="77777777" w:rsidR="002D2D4D" w:rsidRDefault="002D2D4D">
      <w:pPr>
        <w:snapToGrid w:val="0"/>
        <w:spacing w:after="0" w:line="240" w:lineRule="auto"/>
        <w:ind w:firstLine="720"/>
        <w:jc w:val="both"/>
        <w:rPr>
          <w:rFonts w:ascii="Times New Roman" w:eastAsia="Calibri" w:hAnsi="Times New Roman" w:cs="Times New Roman"/>
          <w:kern w:val="2"/>
          <w:sz w:val="24"/>
          <w:szCs w:val="24"/>
          <w:lang w:eastAsia="en-PH"/>
          <w14:ligatures w14:val="standardContextual"/>
        </w:rPr>
      </w:pPr>
    </w:p>
    <w:p w14:paraId="07D0E260" w14:textId="77777777" w:rsidR="002D2D4D" w:rsidRDefault="00C406EB">
      <w:pPr>
        <w:snapToGrid w:val="0"/>
        <w:spacing w:after="0" w:line="240" w:lineRule="auto"/>
        <w:ind w:left="120" w:firstLine="600"/>
        <w:jc w:val="both"/>
        <w:rPr>
          <w:rFonts w:ascii="Times New Roman" w:eastAsia="Calibri" w:hAnsi="Times New Roman" w:cs="Times New Roman"/>
          <w:kern w:val="2"/>
          <w:sz w:val="24"/>
          <w:szCs w:val="24"/>
          <w:lang w:eastAsia="en-PH"/>
          <w14:ligatures w14:val="standardContextual"/>
        </w:rPr>
      </w:pPr>
      <w:r>
        <w:rPr>
          <w:rFonts w:ascii="Times New Roman" w:eastAsia="Calibri" w:hAnsi="Times New Roman" w:cs="Times New Roman"/>
          <w:kern w:val="2"/>
          <w:sz w:val="24"/>
          <w:szCs w:val="24"/>
          <w:lang w:eastAsia="en-PH"/>
          <w14:ligatures w14:val="standardContextual"/>
        </w:rPr>
        <w:t xml:space="preserve">These findings align with the study of </w:t>
      </w:r>
      <w:proofErr w:type="spellStart"/>
      <w:r>
        <w:rPr>
          <w:rFonts w:ascii="Times New Roman" w:eastAsia="Calibri" w:hAnsi="Times New Roman" w:cs="Times New Roman"/>
          <w:kern w:val="2"/>
          <w:sz w:val="24"/>
          <w:szCs w:val="24"/>
          <w:lang w:eastAsia="en-PH"/>
          <w14:ligatures w14:val="standardContextual"/>
        </w:rPr>
        <w:t>Rachmijati</w:t>
      </w:r>
      <w:proofErr w:type="spellEnd"/>
      <w:r>
        <w:rPr>
          <w:rFonts w:ascii="Times New Roman" w:eastAsia="Calibri" w:hAnsi="Times New Roman" w:cs="Times New Roman"/>
          <w:kern w:val="2"/>
          <w:sz w:val="24"/>
          <w:szCs w:val="24"/>
          <w:lang w:eastAsia="en-PH"/>
          <w14:ligatures w14:val="standardContextual"/>
        </w:rPr>
        <w:t xml:space="preserve"> and </w:t>
      </w:r>
      <w:proofErr w:type="spellStart"/>
      <w:r>
        <w:rPr>
          <w:rFonts w:ascii="Times New Roman" w:eastAsia="Calibri" w:hAnsi="Times New Roman" w:cs="Times New Roman"/>
          <w:kern w:val="2"/>
          <w:sz w:val="24"/>
          <w:szCs w:val="24"/>
          <w:lang w:eastAsia="en-PH"/>
          <w14:ligatures w14:val="standardContextual"/>
        </w:rPr>
        <w:t>Cahyati</w:t>
      </w:r>
      <w:proofErr w:type="spellEnd"/>
      <w:r>
        <w:rPr>
          <w:rFonts w:ascii="Times New Roman" w:eastAsia="Calibri" w:hAnsi="Times New Roman" w:cs="Times New Roman"/>
          <w:kern w:val="2"/>
          <w:sz w:val="24"/>
          <w:szCs w:val="24"/>
          <w:lang w:eastAsia="en-PH"/>
          <w14:ligatures w14:val="standardContextual"/>
        </w:rPr>
        <w:t>,(2024) which indicates that a substantia</w:t>
      </w:r>
      <w:r>
        <w:rPr>
          <w:rFonts w:ascii="Times New Roman" w:eastAsia="Calibri" w:hAnsi="Times New Roman" w:cs="Times New Roman"/>
          <w:kern w:val="2"/>
          <w:sz w:val="24"/>
          <w:szCs w:val="24"/>
          <w:lang w:eastAsia="en-PH"/>
          <w14:ligatures w14:val="standardContextual"/>
        </w:rPr>
        <w:t>l proportion of teachers are proficient in integrating technology into both their teaching approaches and subject-specific content  These results are consistent with the findings of Polly who emphasized that strong TPACK enables teachers to design technolo</w:t>
      </w:r>
      <w:r>
        <w:rPr>
          <w:rFonts w:ascii="Times New Roman" w:eastAsia="Calibri" w:hAnsi="Times New Roman" w:cs="Times New Roman"/>
          <w:kern w:val="2"/>
          <w:sz w:val="24"/>
          <w:szCs w:val="24"/>
          <w:lang w:eastAsia="en-PH"/>
          <w14:ligatures w14:val="standardContextual"/>
        </w:rPr>
        <w:t>gy-enriched lessons that promote student engagement and foster higher-order thinking skills, related technology use and peer leadership in TPACK implementation.</w:t>
      </w:r>
    </w:p>
    <w:p w14:paraId="738927CE" w14:textId="77777777" w:rsidR="002D2D4D" w:rsidRDefault="002D2D4D">
      <w:pPr>
        <w:snapToGrid w:val="0"/>
        <w:spacing w:after="0" w:line="240" w:lineRule="auto"/>
        <w:ind w:left="120" w:firstLine="600"/>
        <w:jc w:val="both"/>
        <w:rPr>
          <w:rFonts w:ascii="Times New Roman" w:eastAsia="Calibri" w:hAnsi="Times New Roman" w:cs="Times New Roman"/>
          <w:kern w:val="2"/>
          <w:sz w:val="24"/>
          <w:szCs w:val="24"/>
          <w:lang w:eastAsia="en-PH"/>
          <w14:ligatures w14:val="standardContextual"/>
        </w:rPr>
      </w:pPr>
    </w:p>
    <w:p w14:paraId="6FC90D1C" w14:textId="77777777" w:rsidR="002D2D4D" w:rsidRDefault="00C406EB">
      <w:pPr>
        <w:snapToGrid w:val="0"/>
        <w:spacing w:after="0" w:line="240" w:lineRule="auto"/>
        <w:ind w:left="120" w:firstLine="600"/>
        <w:jc w:val="both"/>
        <w:rPr>
          <w:rFonts w:ascii="Times New Roman" w:eastAsia="Calibri" w:hAnsi="Times New Roman" w:cs="Times New Roman"/>
          <w:kern w:val="2"/>
          <w:sz w:val="24"/>
          <w:szCs w:val="24"/>
          <w:lang w:eastAsia="en-PH"/>
          <w14:ligatures w14:val="standardContextual"/>
        </w:rPr>
      </w:pPr>
      <w:r>
        <w:rPr>
          <w:rFonts w:ascii="Times New Roman" w:eastAsia="Calibri" w:hAnsi="Times New Roman" w:cs="Times New Roman"/>
          <w:kern w:val="2"/>
          <w:sz w:val="24"/>
          <w:szCs w:val="24"/>
          <w14:ligatures w14:val="standardContextual"/>
        </w:rPr>
        <w:t>On</w:t>
      </w:r>
      <w:r>
        <w:rPr>
          <w:rFonts w:ascii="Times New Roman" w:eastAsia="Calibri" w:hAnsi="Times New Roman" w:cs="Times New Roman"/>
          <w:kern w:val="2"/>
          <w:sz w:val="24"/>
          <w:szCs w:val="24"/>
          <w:lang w:val="en-US"/>
          <w14:ligatures w14:val="standardContextual"/>
        </w:rPr>
        <w:t xml:space="preserve"> </w:t>
      </w:r>
      <w:r>
        <w:rPr>
          <w:rFonts w:ascii="Times New Roman" w:eastAsia="Calibri" w:hAnsi="Times New Roman" w:cs="Times New Roman"/>
          <w:kern w:val="2"/>
          <w:sz w:val="24"/>
          <w:szCs w:val="24"/>
          <w14:ligatures w14:val="standardContextual"/>
        </w:rPr>
        <w:t>the</w:t>
      </w:r>
      <w:r>
        <w:rPr>
          <w:rFonts w:ascii="Times New Roman" w:eastAsia="Calibri" w:hAnsi="Times New Roman" w:cs="Times New Roman"/>
          <w:kern w:val="2"/>
          <w:sz w:val="24"/>
          <w:szCs w:val="24"/>
          <w:lang w:val="en-US"/>
          <w14:ligatures w14:val="standardContextual"/>
        </w:rPr>
        <w:t xml:space="preserve"> </w:t>
      </w:r>
      <w:r>
        <w:rPr>
          <w:rFonts w:ascii="Times New Roman" w:eastAsia="Calibri" w:hAnsi="Times New Roman" w:cs="Times New Roman"/>
          <w:kern w:val="2"/>
          <w:sz w:val="24"/>
          <w:szCs w:val="24"/>
          <w14:ligatures w14:val="standardContextual"/>
        </w:rPr>
        <w:t>other hand ,the lowest-rated items “Using technology-assisted evaluation tools to asses</w:t>
      </w:r>
      <w:r>
        <w:rPr>
          <w:rFonts w:ascii="Times New Roman" w:eastAsia="Calibri" w:hAnsi="Times New Roman" w:cs="Times New Roman"/>
          <w:kern w:val="2"/>
          <w:sz w:val="24"/>
          <w:szCs w:val="24"/>
          <w14:ligatures w14:val="standardContextual"/>
        </w:rPr>
        <w:t>s the learning-teaching process” (3.89) and “Guiding and leading my colleagues in integrating knowledge of content, pedagogy, and technology in English instruction” (4.01)—although interpreted as “Very Satisfactory,” indicate areas that require further enh</w:t>
      </w:r>
      <w:r>
        <w:rPr>
          <w:rFonts w:ascii="Times New Roman" w:eastAsia="Calibri" w:hAnsi="Times New Roman" w:cs="Times New Roman"/>
          <w:kern w:val="2"/>
          <w:sz w:val="24"/>
          <w:szCs w:val="24"/>
          <w14:ligatures w14:val="standardContextual"/>
        </w:rPr>
        <w:t>ancement, particularly in technology-supported assessment and instructional leadership. These findings suggest that while teachers may demonstrate competence in using technology for instructional delivery, challenges remain in leveraging it effectively for</w:t>
      </w:r>
      <w:r>
        <w:rPr>
          <w:rFonts w:ascii="Times New Roman" w:eastAsia="Calibri" w:hAnsi="Times New Roman" w:cs="Times New Roman"/>
          <w:kern w:val="2"/>
          <w:sz w:val="24"/>
          <w:szCs w:val="24"/>
          <w14:ligatures w14:val="standardContextual"/>
        </w:rPr>
        <w:t xml:space="preserve"> evaluation and in fostering peer collaboration and leadership. This is consistent with the findings of Polly,(2011) who</w:t>
      </w:r>
      <w:r>
        <w:rPr>
          <w:rFonts w:ascii="Times New Roman" w:eastAsia="Calibri" w:hAnsi="Times New Roman" w:cs="Times New Roman"/>
          <w:kern w:val="2"/>
          <w:sz w:val="24"/>
          <w:szCs w:val="24"/>
          <w:lang w:val="en-US"/>
          <w14:ligatures w14:val="standardContextual"/>
        </w:rPr>
        <w:t xml:space="preserve"> </w:t>
      </w:r>
      <w:r>
        <w:rPr>
          <w:rFonts w:ascii="Times New Roman" w:eastAsia="Calibri" w:hAnsi="Times New Roman" w:cs="Times New Roman"/>
          <w:kern w:val="2"/>
          <w:sz w:val="24"/>
          <w:szCs w:val="24"/>
          <w14:ligatures w14:val="standardContextual"/>
        </w:rPr>
        <w:t xml:space="preserve">stressed </w:t>
      </w:r>
      <w:r>
        <w:rPr>
          <w:rFonts w:ascii="Times New Roman" w:eastAsia="Calibri" w:hAnsi="Times New Roman" w:cs="Times New Roman"/>
          <w:kern w:val="2"/>
          <w14:ligatures w14:val="standardContextual"/>
        </w:rPr>
        <w:t>the</w:t>
      </w:r>
      <w:r>
        <w:rPr>
          <w:rFonts w:ascii="Times New Roman" w:eastAsia="Calibri" w:hAnsi="Times New Roman" w:cs="Times New Roman"/>
          <w:kern w:val="2"/>
          <w:sz w:val="24"/>
          <w:szCs w:val="24"/>
          <w14:ligatures w14:val="standardContextual"/>
        </w:rPr>
        <w:t xml:space="preserve"> importance of providing adequate technological resources and conducting ongoing assessments to ensure alignment between te</w:t>
      </w:r>
      <w:r>
        <w:rPr>
          <w:rFonts w:ascii="Times New Roman" w:eastAsia="Calibri" w:hAnsi="Times New Roman" w:cs="Times New Roman"/>
          <w:kern w:val="2"/>
          <w:sz w:val="24"/>
          <w:szCs w:val="24"/>
          <w14:ligatures w14:val="standardContextual"/>
        </w:rPr>
        <w:t xml:space="preserve">chnology use and instructional goals. </w:t>
      </w:r>
    </w:p>
    <w:p w14:paraId="0F08CE01" w14:textId="77777777" w:rsidR="002D2D4D" w:rsidRDefault="00C406EB">
      <w:pPr>
        <w:tabs>
          <w:tab w:val="center" w:pos="4153"/>
          <w:tab w:val="right" w:pos="8306"/>
        </w:tabs>
        <w:snapToGrid w:val="0"/>
        <w:spacing w:after="0" w:line="360" w:lineRule="auto"/>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lastRenderedPageBreak/>
        <w:t xml:space="preserve">                                </w:t>
      </w:r>
    </w:p>
    <w:p w14:paraId="5FD3C651" w14:textId="77777777" w:rsidR="002D2D4D" w:rsidRDefault="002D2D4D">
      <w:pPr>
        <w:tabs>
          <w:tab w:val="center" w:pos="4153"/>
          <w:tab w:val="right" w:pos="8306"/>
        </w:tabs>
        <w:snapToGrid w:val="0"/>
        <w:spacing w:after="0" w:line="360" w:lineRule="auto"/>
        <w:rPr>
          <w:rFonts w:ascii="Times New Roman" w:eastAsia="Calibri" w:hAnsi="Times New Roman" w:cs="Times New Roman"/>
          <w:kern w:val="2"/>
          <w:sz w:val="24"/>
          <w:szCs w:val="24"/>
          <w14:ligatures w14:val="standardContextual"/>
        </w:rPr>
      </w:pPr>
    </w:p>
    <w:p w14:paraId="5A6BF5FA" w14:textId="530C8055" w:rsidR="002D2D4D" w:rsidRDefault="00C406EB">
      <w:pPr>
        <w:tabs>
          <w:tab w:val="center" w:pos="4153"/>
          <w:tab w:val="right" w:pos="8306"/>
        </w:tabs>
        <w:snapToGrid w:val="0"/>
        <w:spacing w:after="0" w:line="360" w:lineRule="auto"/>
        <w:rPr>
          <w:rFonts w:ascii="Times New Roman" w:eastAsia="Calibri" w:hAnsi="Times New Roman" w:cs="Times New Roman"/>
          <w:b/>
          <w:bCs/>
          <w:kern w:val="2"/>
          <w:sz w:val="24"/>
          <w:szCs w:val="24"/>
          <w:lang w:eastAsia="en-PH"/>
          <w14:ligatures w14:val="standardContextual"/>
        </w:rPr>
      </w:pPr>
      <w:r>
        <w:rPr>
          <w:rFonts w:ascii="Times New Roman" w:eastAsia="Calibri" w:hAnsi="Times New Roman" w:cs="Times New Roman"/>
          <w:kern w:val="2"/>
          <w:sz w:val="24"/>
          <w:szCs w:val="24"/>
          <w14:ligatures w14:val="standardContextual"/>
        </w:rPr>
        <w:t xml:space="preserve">                              </w:t>
      </w:r>
      <w:r>
        <w:rPr>
          <w:rFonts w:ascii="Times New Roman" w:eastAsia="Calibri" w:hAnsi="Times New Roman" w:cs="Times New Roman"/>
          <w:b/>
          <w:bCs/>
          <w:kern w:val="2"/>
          <w:sz w:val="24"/>
          <w:szCs w:val="24"/>
          <w:lang w:eastAsia="en-PH"/>
          <w14:ligatures w14:val="standardContextual"/>
        </w:rPr>
        <w:t>Table</w:t>
      </w:r>
      <w:r w:rsidR="00E83991">
        <w:rPr>
          <w:rFonts w:ascii="Times New Roman" w:eastAsia="Calibri" w:hAnsi="Times New Roman" w:cs="Times New Roman"/>
          <w:b/>
          <w:bCs/>
          <w:kern w:val="2"/>
          <w:sz w:val="24"/>
          <w:szCs w:val="24"/>
          <w:lang w:eastAsia="en-PH"/>
          <w14:ligatures w14:val="standardContextual"/>
        </w:rPr>
        <w:t xml:space="preserve"> </w:t>
      </w:r>
      <w:r>
        <w:rPr>
          <w:rFonts w:ascii="Times New Roman" w:eastAsia="Calibri" w:hAnsi="Times New Roman" w:cs="Times New Roman"/>
          <w:b/>
          <w:bCs/>
          <w:kern w:val="2"/>
          <w:sz w:val="24"/>
          <w:szCs w:val="24"/>
          <w:lang w:eastAsia="en-PH"/>
          <w14:ligatures w14:val="standardContextual"/>
        </w:rPr>
        <w:t>.7</w:t>
      </w:r>
    </w:p>
    <w:p w14:paraId="7AC86EE1" w14:textId="77777777" w:rsidR="002D2D4D" w:rsidRDefault="00C406EB">
      <w:pPr>
        <w:tabs>
          <w:tab w:val="center" w:pos="4153"/>
          <w:tab w:val="right" w:pos="8306"/>
        </w:tabs>
        <w:snapToGrid w:val="0"/>
        <w:spacing w:after="0" w:line="360" w:lineRule="auto"/>
        <w:jc w:val="center"/>
        <w:rPr>
          <w:rFonts w:ascii="Times New Roman" w:eastAsia="Calibri" w:hAnsi="Times New Roman" w:cs="Times New Roman"/>
          <w:b/>
          <w:bCs/>
          <w:kern w:val="2"/>
          <w:sz w:val="24"/>
          <w:szCs w:val="24"/>
          <w:lang w:eastAsia="en-PH"/>
          <w14:ligatures w14:val="standardContextual"/>
        </w:rPr>
      </w:pPr>
      <w:r>
        <w:rPr>
          <w:rFonts w:ascii="Times New Roman" w:eastAsia="Calibri" w:hAnsi="Times New Roman" w:cs="Times New Roman"/>
          <w:b/>
          <w:bCs/>
          <w:kern w:val="2"/>
          <w:sz w:val="24"/>
          <w:szCs w:val="24"/>
          <w:lang w:eastAsia="en-PH"/>
          <w14:ligatures w14:val="standardContextual"/>
        </w:rPr>
        <w:t xml:space="preserve">  Level of TPCK of English Teachers</w:t>
      </w:r>
    </w:p>
    <w:tbl>
      <w:tblPr>
        <w:tblW w:w="4410" w:type="dxa"/>
        <w:tblInd w:w="90" w:type="dxa"/>
        <w:tblLayout w:type="fixed"/>
        <w:tblLook w:val="04A0" w:firstRow="1" w:lastRow="0" w:firstColumn="1" w:lastColumn="0" w:noHBand="0" w:noVBand="1"/>
      </w:tblPr>
      <w:tblGrid>
        <w:gridCol w:w="2790"/>
        <w:gridCol w:w="720"/>
        <w:gridCol w:w="900"/>
      </w:tblGrid>
      <w:tr w:rsidR="002D2D4D" w14:paraId="7164F272" w14:textId="77777777">
        <w:trPr>
          <w:trHeight w:val="1"/>
        </w:trPr>
        <w:tc>
          <w:tcPr>
            <w:tcW w:w="2790" w:type="dxa"/>
            <w:tcBorders>
              <w:top w:val="single" w:sz="12" w:space="0" w:color="auto"/>
              <w:bottom w:val="single" w:sz="12" w:space="0" w:color="auto"/>
            </w:tcBorders>
            <w:shd w:val="clear" w:color="auto" w:fill="auto"/>
            <w:vAlign w:val="center"/>
          </w:tcPr>
          <w:p w14:paraId="76529FA0" w14:textId="77777777" w:rsidR="002D2D4D" w:rsidRDefault="00C406EB">
            <w:pPr>
              <w:spacing w:after="0" w:line="240" w:lineRule="auto"/>
              <w:jc w:val="center"/>
              <w:rPr>
                <w:rFonts w:ascii="Courier New" w:eastAsia="Times New Roman" w:hAnsi="Courier New" w:cs="Courier New"/>
                <w:b/>
                <w:bCs/>
                <w:color w:val="000000"/>
                <w:sz w:val="16"/>
                <w:szCs w:val="16"/>
                <w:lang w:eastAsia="en-PH"/>
              </w:rPr>
            </w:pPr>
            <w:r>
              <w:rPr>
                <w:rFonts w:ascii="Courier New" w:eastAsia="Times New Roman" w:hAnsi="Courier New" w:cs="Courier New"/>
                <w:b/>
                <w:bCs/>
                <w:color w:val="000000"/>
                <w:sz w:val="16"/>
                <w:szCs w:val="16"/>
                <w:lang w:eastAsia="en-PH"/>
              </w:rPr>
              <w:t>TPCK</w:t>
            </w:r>
          </w:p>
        </w:tc>
        <w:tc>
          <w:tcPr>
            <w:tcW w:w="720" w:type="dxa"/>
            <w:tcBorders>
              <w:top w:val="single" w:sz="12" w:space="0" w:color="auto"/>
              <w:bottom w:val="single" w:sz="12" w:space="0" w:color="auto"/>
            </w:tcBorders>
            <w:shd w:val="clear" w:color="auto" w:fill="auto"/>
            <w:vAlign w:val="bottom"/>
          </w:tcPr>
          <w:p w14:paraId="5AC2C0EC" w14:textId="77777777" w:rsidR="002D2D4D" w:rsidRDefault="00C406EB">
            <w:pPr>
              <w:spacing w:after="0" w:line="240" w:lineRule="auto"/>
              <w:jc w:val="center"/>
              <w:rPr>
                <w:rFonts w:ascii="Courier New" w:eastAsia="Times New Roman" w:hAnsi="Courier New" w:cs="Courier New"/>
                <w:b/>
                <w:bCs/>
                <w:color w:val="000000"/>
                <w:sz w:val="16"/>
                <w:szCs w:val="16"/>
                <w:lang w:eastAsia="en-PH"/>
              </w:rPr>
            </w:pPr>
            <w:r>
              <w:rPr>
                <w:rFonts w:ascii="Courier New" w:eastAsia="Times New Roman" w:hAnsi="Courier New" w:cs="Courier New" w:hint="eastAsia"/>
                <w:b/>
                <w:bCs/>
                <w:color w:val="000000"/>
                <w:sz w:val="16"/>
                <w:szCs w:val="16"/>
                <w:lang w:eastAsia="en-PH"/>
              </w:rPr>
              <w:t>W</w:t>
            </w:r>
            <w:r>
              <w:rPr>
                <w:rFonts w:ascii="Courier New" w:eastAsia="Times New Roman" w:hAnsi="Courier New" w:cs="Courier New"/>
                <w:b/>
                <w:bCs/>
                <w:color w:val="000000"/>
                <w:sz w:val="16"/>
                <w:szCs w:val="16"/>
                <w:lang w:eastAsia="en-PH"/>
              </w:rPr>
              <w:t>.M</w:t>
            </w:r>
          </w:p>
        </w:tc>
        <w:tc>
          <w:tcPr>
            <w:tcW w:w="900" w:type="dxa"/>
            <w:tcBorders>
              <w:top w:val="single" w:sz="12" w:space="0" w:color="auto"/>
              <w:bottom w:val="single" w:sz="12" w:space="0" w:color="auto"/>
            </w:tcBorders>
            <w:shd w:val="clear" w:color="auto" w:fill="auto"/>
            <w:noWrap/>
            <w:vAlign w:val="bottom"/>
          </w:tcPr>
          <w:p w14:paraId="7C700B0D" w14:textId="77777777" w:rsidR="002D2D4D" w:rsidRDefault="00C406EB">
            <w:pPr>
              <w:spacing w:after="0" w:line="240" w:lineRule="auto"/>
              <w:rPr>
                <w:rFonts w:ascii="Courier New" w:eastAsia="Times New Roman" w:hAnsi="Courier New" w:cs="Courier New"/>
                <w:b/>
                <w:bCs/>
                <w:color w:val="000000"/>
                <w:sz w:val="14"/>
                <w:szCs w:val="14"/>
                <w:lang w:eastAsia="en-PH"/>
              </w:rPr>
            </w:pPr>
            <w:r>
              <w:rPr>
                <w:rFonts w:ascii="Courier New" w:eastAsia="Times New Roman" w:hAnsi="Courier New" w:cs="Courier New" w:hint="eastAsia"/>
                <w:b/>
                <w:bCs/>
                <w:color w:val="000000"/>
                <w:sz w:val="14"/>
                <w:szCs w:val="14"/>
                <w:lang w:eastAsia="en-PH"/>
              </w:rPr>
              <w:t>Interpretation</w:t>
            </w:r>
          </w:p>
        </w:tc>
      </w:tr>
      <w:tr w:rsidR="002D2D4D" w14:paraId="59E079A9" w14:textId="77777777">
        <w:trPr>
          <w:trHeight w:val="1"/>
        </w:trPr>
        <w:tc>
          <w:tcPr>
            <w:tcW w:w="2790" w:type="dxa"/>
            <w:tcBorders>
              <w:top w:val="single" w:sz="12" w:space="0" w:color="auto"/>
            </w:tcBorders>
            <w:shd w:val="clear" w:color="auto" w:fill="auto"/>
            <w:vAlign w:val="center"/>
          </w:tcPr>
          <w:p w14:paraId="48B601DD" w14:textId="77777777" w:rsidR="002D2D4D" w:rsidRDefault="00C406EB">
            <w:pPr>
              <w:spacing w:after="0" w:line="240" w:lineRule="auto"/>
              <w:rPr>
                <w:rFonts w:ascii="Courier New" w:eastAsia="Times New Roman" w:hAnsi="Courier New" w:cs="Courier New"/>
                <w:color w:val="000000"/>
                <w:sz w:val="16"/>
                <w:szCs w:val="16"/>
                <w:lang w:eastAsia="en-PH"/>
              </w:rPr>
            </w:pPr>
            <w:r>
              <w:rPr>
                <w:rFonts w:ascii="Courier New" w:eastAsia="Times New Roman" w:hAnsi="Courier New" w:cs="Courier New" w:hint="eastAsia"/>
                <w:color w:val="000000"/>
                <w:sz w:val="16"/>
                <w:szCs w:val="16"/>
                <w:lang w:eastAsia="en-PH"/>
              </w:rPr>
              <w:t xml:space="preserve">Designing English lessons that appropriately combine technologies, content and </w:t>
            </w:r>
            <w:r>
              <w:rPr>
                <w:rFonts w:ascii="Courier New" w:eastAsia="Times New Roman" w:hAnsi="Courier New" w:cs="Courier New" w:hint="eastAsia"/>
                <w:color w:val="000000"/>
                <w:sz w:val="16"/>
                <w:szCs w:val="16"/>
                <w:lang w:eastAsia="en-PH"/>
              </w:rPr>
              <w:t>teaching approaches</w:t>
            </w:r>
          </w:p>
        </w:tc>
        <w:tc>
          <w:tcPr>
            <w:tcW w:w="720" w:type="dxa"/>
            <w:tcBorders>
              <w:top w:val="single" w:sz="12" w:space="0" w:color="auto"/>
            </w:tcBorders>
            <w:shd w:val="clear" w:color="auto" w:fill="auto"/>
            <w:noWrap/>
            <w:vAlign w:val="bottom"/>
          </w:tcPr>
          <w:p w14:paraId="09725E45" w14:textId="77777777" w:rsidR="002D2D4D" w:rsidRDefault="00C406EB">
            <w:pPr>
              <w:spacing w:after="0" w:line="240" w:lineRule="auto"/>
              <w:jc w:val="center"/>
              <w:rPr>
                <w:rFonts w:ascii="Courier New" w:eastAsia="Times New Roman" w:hAnsi="Courier New" w:cs="Courier New"/>
                <w:color w:val="000000"/>
                <w:sz w:val="16"/>
                <w:szCs w:val="16"/>
                <w:lang w:eastAsia="en-PH"/>
              </w:rPr>
            </w:pPr>
            <w:r>
              <w:rPr>
                <w:rFonts w:ascii="Courier New" w:eastAsia="Times New Roman" w:hAnsi="Courier New" w:cs="Courier New" w:hint="eastAsia"/>
                <w:color w:val="000000"/>
                <w:sz w:val="16"/>
                <w:szCs w:val="16"/>
                <w:lang w:eastAsia="en-PH"/>
              </w:rPr>
              <w:t>4.27</w:t>
            </w:r>
          </w:p>
        </w:tc>
        <w:tc>
          <w:tcPr>
            <w:tcW w:w="900" w:type="dxa"/>
            <w:tcBorders>
              <w:top w:val="single" w:sz="12" w:space="0" w:color="auto"/>
            </w:tcBorders>
            <w:shd w:val="clear" w:color="auto" w:fill="auto"/>
            <w:vAlign w:val="bottom"/>
          </w:tcPr>
          <w:p w14:paraId="03972E86" w14:textId="77777777" w:rsidR="002D2D4D" w:rsidRDefault="00C406EB">
            <w:pPr>
              <w:spacing w:after="0" w:line="240" w:lineRule="auto"/>
              <w:rPr>
                <w:rFonts w:ascii="Courier New" w:eastAsia="Times New Roman" w:hAnsi="Courier New" w:cs="Courier New"/>
                <w:color w:val="000000"/>
                <w:sz w:val="14"/>
                <w:szCs w:val="14"/>
                <w:lang w:eastAsia="en-PH"/>
              </w:rPr>
            </w:pPr>
            <w:r>
              <w:rPr>
                <w:rFonts w:ascii="Courier New" w:eastAsia="Times New Roman" w:hAnsi="Courier New" w:cs="Courier New" w:hint="eastAsia"/>
                <w:color w:val="000000"/>
                <w:sz w:val="14"/>
                <w:szCs w:val="14"/>
                <w:lang w:eastAsia="en-PH"/>
              </w:rPr>
              <w:t>Excellent</w:t>
            </w:r>
          </w:p>
        </w:tc>
      </w:tr>
      <w:tr w:rsidR="002D2D4D" w14:paraId="5EAAEB36" w14:textId="77777777">
        <w:trPr>
          <w:trHeight w:val="1"/>
        </w:trPr>
        <w:tc>
          <w:tcPr>
            <w:tcW w:w="2790" w:type="dxa"/>
            <w:shd w:val="clear" w:color="auto" w:fill="auto"/>
            <w:vAlign w:val="center"/>
          </w:tcPr>
          <w:p w14:paraId="13A81DF7" w14:textId="77777777" w:rsidR="002D2D4D" w:rsidRDefault="00C406EB">
            <w:pPr>
              <w:spacing w:after="0" w:line="240" w:lineRule="auto"/>
              <w:rPr>
                <w:rFonts w:ascii="Courier New" w:eastAsia="Times New Roman" w:hAnsi="Courier New" w:cs="Courier New"/>
                <w:color w:val="000000"/>
                <w:sz w:val="16"/>
                <w:szCs w:val="16"/>
                <w:lang w:eastAsia="en-PH"/>
              </w:rPr>
            </w:pPr>
            <w:r>
              <w:rPr>
                <w:rFonts w:ascii="Courier New" w:eastAsia="Times New Roman" w:hAnsi="Courier New" w:cs="Courier New" w:hint="eastAsia"/>
                <w:color w:val="000000"/>
                <w:sz w:val="16"/>
                <w:szCs w:val="16"/>
                <w:lang w:eastAsia="en-PH"/>
              </w:rPr>
              <w:t>Selecting technologies to use in my classroom that enhance what I teach, how I teach, and what students learn</w:t>
            </w:r>
          </w:p>
        </w:tc>
        <w:tc>
          <w:tcPr>
            <w:tcW w:w="720" w:type="dxa"/>
            <w:shd w:val="clear" w:color="auto" w:fill="auto"/>
            <w:noWrap/>
            <w:vAlign w:val="bottom"/>
          </w:tcPr>
          <w:p w14:paraId="339250D7" w14:textId="77777777" w:rsidR="002D2D4D" w:rsidRDefault="00C406EB">
            <w:pPr>
              <w:spacing w:after="0" w:line="240" w:lineRule="auto"/>
              <w:jc w:val="center"/>
              <w:rPr>
                <w:rFonts w:ascii="Courier New" w:eastAsia="Times New Roman" w:hAnsi="Courier New" w:cs="Courier New"/>
                <w:color w:val="000000"/>
                <w:sz w:val="16"/>
                <w:szCs w:val="16"/>
                <w:lang w:eastAsia="en-PH"/>
              </w:rPr>
            </w:pPr>
            <w:r>
              <w:rPr>
                <w:rFonts w:ascii="Courier New" w:eastAsia="Times New Roman" w:hAnsi="Courier New" w:cs="Courier New" w:hint="eastAsia"/>
                <w:color w:val="000000"/>
                <w:sz w:val="16"/>
                <w:szCs w:val="16"/>
                <w:lang w:eastAsia="en-PH"/>
              </w:rPr>
              <w:t>4.26</w:t>
            </w:r>
          </w:p>
        </w:tc>
        <w:tc>
          <w:tcPr>
            <w:tcW w:w="900" w:type="dxa"/>
            <w:shd w:val="clear" w:color="auto" w:fill="auto"/>
            <w:vAlign w:val="bottom"/>
          </w:tcPr>
          <w:p w14:paraId="0F342638" w14:textId="77777777" w:rsidR="002D2D4D" w:rsidRDefault="00C406EB">
            <w:pPr>
              <w:spacing w:after="0" w:line="240" w:lineRule="auto"/>
              <w:rPr>
                <w:rFonts w:ascii="Courier New" w:eastAsia="Times New Roman" w:hAnsi="Courier New" w:cs="Courier New"/>
                <w:color w:val="000000"/>
                <w:sz w:val="16"/>
                <w:szCs w:val="16"/>
                <w:lang w:eastAsia="en-PH"/>
              </w:rPr>
            </w:pPr>
            <w:r>
              <w:rPr>
                <w:rFonts w:ascii="Courier New" w:eastAsia="Times New Roman" w:hAnsi="Courier New" w:cs="Courier New" w:hint="eastAsia"/>
                <w:color w:val="000000"/>
                <w:sz w:val="16"/>
                <w:szCs w:val="16"/>
                <w:lang w:eastAsia="en-PH"/>
              </w:rPr>
              <w:t>Excellent</w:t>
            </w:r>
          </w:p>
        </w:tc>
      </w:tr>
      <w:tr w:rsidR="002D2D4D" w14:paraId="5CCDFFB6" w14:textId="77777777">
        <w:trPr>
          <w:trHeight w:val="1"/>
        </w:trPr>
        <w:tc>
          <w:tcPr>
            <w:tcW w:w="2790" w:type="dxa"/>
            <w:shd w:val="clear" w:color="auto" w:fill="auto"/>
            <w:vAlign w:val="center"/>
          </w:tcPr>
          <w:p w14:paraId="5E0E71A6" w14:textId="77777777" w:rsidR="002D2D4D" w:rsidRDefault="00C406EB">
            <w:pPr>
              <w:spacing w:after="0" w:line="240" w:lineRule="auto"/>
              <w:rPr>
                <w:rFonts w:ascii="Courier New" w:eastAsia="Times New Roman" w:hAnsi="Courier New" w:cs="Courier New"/>
                <w:color w:val="000000"/>
                <w:sz w:val="16"/>
                <w:szCs w:val="16"/>
                <w:lang w:eastAsia="en-PH"/>
              </w:rPr>
            </w:pPr>
            <w:r>
              <w:rPr>
                <w:rFonts w:ascii="Courier New" w:eastAsia="Times New Roman" w:hAnsi="Courier New" w:cs="Courier New" w:hint="eastAsia"/>
                <w:color w:val="000000"/>
                <w:sz w:val="16"/>
                <w:szCs w:val="16"/>
                <w:lang w:eastAsia="en-PH"/>
              </w:rPr>
              <w:t xml:space="preserve">Using technology to stimulate students’ curiosity and pursuit of their interests. </w:t>
            </w:r>
          </w:p>
        </w:tc>
        <w:tc>
          <w:tcPr>
            <w:tcW w:w="720" w:type="dxa"/>
            <w:shd w:val="clear" w:color="auto" w:fill="auto"/>
            <w:noWrap/>
            <w:vAlign w:val="bottom"/>
          </w:tcPr>
          <w:p w14:paraId="6B2AD0E2" w14:textId="77777777" w:rsidR="002D2D4D" w:rsidRDefault="00C406EB">
            <w:pPr>
              <w:spacing w:after="0" w:line="240" w:lineRule="auto"/>
              <w:jc w:val="center"/>
              <w:rPr>
                <w:rFonts w:ascii="Courier New" w:eastAsia="Times New Roman" w:hAnsi="Courier New" w:cs="Courier New"/>
                <w:color w:val="000000"/>
                <w:sz w:val="16"/>
                <w:szCs w:val="16"/>
                <w:lang w:eastAsia="en-PH"/>
              </w:rPr>
            </w:pPr>
            <w:r>
              <w:rPr>
                <w:rFonts w:ascii="Courier New" w:eastAsia="Times New Roman" w:hAnsi="Courier New" w:cs="Courier New" w:hint="eastAsia"/>
                <w:color w:val="000000"/>
                <w:sz w:val="16"/>
                <w:szCs w:val="16"/>
                <w:lang w:eastAsia="en-PH"/>
              </w:rPr>
              <w:t>4.12</w:t>
            </w:r>
          </w:p>
        </w:tc>
        <w:tc>
          <w:tcPr>
            <w:tcW w:w="900" w:type="dxa"/>
            <w:shd w:val="clear" w:color="auto" w:fill="auto"/>
            <w:vAlign w:val="bottom"/>
          </w:tcPr>
          <w:p w14:paraId="649C574D" w14:textId="77777777" w:rsidR="002D2D4D" w:rsidRDefault="00C406EB">
            <w:pPr>
              <w:spacing w:after="0" w:line="240" w:lineRule="auto"/>
              <w:jc w:val="center"/>
              <w:rPr>
                <w:rFonts w:ascii="Courier New" w:eastAsia="Times New Roman" w:hAnsi="Courier New" w:cs="Courier New"/>
                <w:color w:val="000000"/>
                <w:sz w:val="16"/>
                <w:szCs w:val="16"/>
                <w:lang w:eastAsia="en-PH"/>
              </w:rPr>
            </w:pPr>
            <w:r>
              <w:rPr>
                <w:rFonts w:ascii="Courier New" w:eastAsia="Times New Roman" w:hAnsi="Courier New" w:cs="Courier New" w:hint="eastAsia"/>
                <w:color w:val="000000"/>
                <w:sz w:val="16"/>
                <w:szCs w:val="16"/>
                <w:lang w:eastAsia="en-PH"/>
              </w:rPr>
              <w:t xml:space="preserve">Very </w:t>
            </w:r>
            <w:r>
              <w:rPr>
                <w:rFonts w:ascii="Courier New" w:eastAsia="Times New Roman" w:hAnsi="Courier New" w:cs="Courier New" w:hint="eastAsia"/>
                <w:color w:val="000000"/>
                <w:sz w:val="16"/>
                <w:szCs w:val="16"/>
                <w:lang w:eastAsia="en-PH"/>
              </w:rPr>
              <w:t>satisfactory</w:t>
            </w:r>
          </w:p>
        </w:tc>
      </w:tr>
      <w:tr w:rsidR="002D2D4D" w14:paraId="57911EF0" w14:textId="77777777">
        <w:trPr>
          <w:trHeight w:val="1"/>
        </w:trPr>
        <w:tc>
          <w:tcPr>
            <w:tcW w:w="2790" w:type="dxa"/>
            <w:shd w:val="clear" w:color="auto" w:fill="auto"/>
            <w:vAlign w:val="center"/>
          </w:tcPr>
          <w:p w14:paraId="65D7C1AE" w14:textId="77777777" w:rsidR="002D2D4D" w:rsidRDefault="00C406EB">
            <w:pPr>
              <w:spacing w:after="0" w:line="240" w:lineRule="auto"/>
              <w:rPr>
                <w:rFonts w:ascii="Courier New" w:eastAsia="Times New Roman" w:hAnsi="Courier New" w:cs="Courier New"/>
                <w:color w:val="000000"/>
                <w:sz w:val="16"/>
                <w:szCs w:val="16"/>
                <w:lang w:eastAsia="en-PH"/>
              </w:rPr>
            </w:pPr>
            <w:r>
              <w:rPr>
                <w:rFonts w:ascii="Courier New" w:eastAsia="Times New Roman" w:hAnsi="Courier New" w:cs="Courier New" w:hint="eastAsia"/>
                <w:color w:val="000000"/>
                <w:sz w:val="16"/>
                <w:szCs w:val="16"/>
                <w:lang w:eastAsia="en-PH"/>
              </w:rPr>
              <w:t>Teaching English with different instructional strategies and computer applications</w:t>
            </w:r>
          </w:p>
        </w:tc>
        <w:tc>
          <w:tcPr>
            <w:tcW w:w="720" w:type="dxa"/>
            <w:shd w:val="clear" w:color="auto" w:fill="auto"/>
            <w:noWrap/>
            <w:vAlign w:val="bottom"/>
          </w:tcPr>
          <w:p w14:paraId="212E24E0" w14:textId="77777777" w:rsidR="002D2D4D" w:rsidRDefault="00C406EB">
            <w:pPr>
              <w:spacing w:after="0" w:line="240" w:lineRule="auto"/>
              <w:jc w:val="center"/>
              <w:rPr>
                <w:rFonts w:ascii="Courier New" w:eastAsia="Times New Roman" w:hAnsi="Courier New" w:cs="Courier New"/>
                <w:color w:val="000000"/>
                <w:sz w:val="16"/>
                <w:szCs w:val="16"/>
                <w:lang w:eastAsia="en-PH"/>
              </w:rPr>
            </w:pPr>
            <w:r>
              <w:rPr>
                <w:rFonts w:ascii="Courier New" w:eastAsia="Times New Roman" w:hAnsi="Courier New" w:cs="Courier New" w:hint="eastAsia"/>
                <w:color w:val="000000"/>
                <w:sz w:val="16"/>
                <w:szCs w:val="16"/>
                <w:lang w:eastAsia="en-PH"/>
              </w:rPr>
              <w:t>4.07</w:t>
            </w:r>
          </w:p>
        </w:tc>
        <w:tc>
          <w:tcPr>
            <w:tcW w:w="900" w:type="dxa"/>
            <w:shd w:val="clear" w:color="auto" w:fill="auto"/>
            <w:vAlign w:val="bottom"/>
          </w:tcPr>
          <w:p w14:paraId="0249781A" w14:textId="77777777" w:rsidR="002D2D4D" w:rsidRDefault="00C406EB">
            <w:pPr>
              <w:spacing w:after="0" w:line="240" w:lineRule="auto"/>
              <w:jc w:val="center"/>
              <w:rPr>
                <w:rFonts w:ascii="Courier New" w:eastAsia="Times New Roman" w:hAnsi="Courier New" w:cs="Courier New"/>
                <w:color w:val="000000"/>
                <w:sz w:val="16"/>
                <w:szCs w:val="16"/>
                <w:lang w:eastAsia="en-PH"/>
              </w:rPr>
            </w:pPr>
            <w:r>
              <w:rPr>
                <w:rFonts w:ascii="Courier New" w:eastAsia="Times New Roman" w:hAnsi="Courier New" w:cs="Courier New" w:hint="eastAsia"/>
                <w:color w:val="000000"/>
                <w:sz w:val="16"/>
                <w:szCs w:val="16"/>
                <w:lang w:eastAsia="en-PH"/>
              </w:rPr>
              <w:t>Very satisfactory</w:t>
            </w:r>
          </w:p>
        </w:tc>
      </w:tr>
      <w:tr w:rsidR="002D2D4D" w14:paraId="43B3473F" w14:textId="77777777">
        <w:trPr>
          <w:trHeight w:val="1"/>
        </w:trPr>
        <w:tc>
          <w:tcPr>
            <w:tcW w:w="2790" w:type="dxa"/>
            <w:shd w:val="clear" w:color="auto" w:fill="auto"/>
            <w:vAlign w:val="center"/>
          </w:tcPr>
          <w:p w14:paraId="755CBE72" w14:textId="77777777" w:rsidR="002D2D4D" w:rsidRDefault="00C406EB">
            <w:pPr>
              <w:spacing w:after="0" w:line="240" w:lineRule="auto"/>
              <w:rPr>
                <w:rFonts w:ascii="Courier New" w:eastAsia="Times New Roman" w:hAnsi="Courier New" w:cs="Courier New"/>
                <w:color w:val="000000"/>
                <w:sz w:val="16"/>
                <w:szCs w:val="16"/>
                <w:lang w:eastAsia="en-PH"/>
              </w:rPr>
            </w:pPr>
            <w:r>
              <w:rPr>
                <w:rFonts w:ascii="Courier New" w:eastAsia="Times New Roman" w:hAnsi="Courier New" w:cs="Courier New" w:hint="eastAsia"/>
                <w:color w:val="000000"/>
                <w:sz w:val="16"/>
                <w:szCs w:val="16"/>
                <w:lang w:eastAsia="en-PH"/>
              </w:rPr>
              <w:t>Creating opportunities for students to access online resources and technology for learning English</w:t>
            </w:r>
          </w:p>
        </w:tc>
        <w:tc>
          <w:tcPr>
            <w:tcW w:w="720" w:type="dxa"/>
            <w:shd w:val="clear" w:color="auto" w:fill="auto"/>
            <w:noWrap/>
            <w:vAlign w:val="bottom"/>
          </w:tcPr>
          <w:p w14:paraId="0203036B" w14:textId="77777777" w:rsidR="002D2D4D" w:rsidRDefault="00C406EB">
            <w:pPr>
              <w:spacing w:after="0" w:line="240" w:lineRule="auto"/>
              <w:jc w:val="center"/>
              <w:rPr>
                <w:rFonts w:ascii="Courier New" w:eastAsia="Times New Roman" w:hAnsi="Courier New" w:cs="Courier New"/>
                <w:color w:val="000000"/>
                <w:sz w:val="16"/>
                <w:szCs w:val="16"/>
                <w:lang w:eastAsia="en-PH"/>
              </w:rPr>
            </w:pPr>
            <w:r>
              <w:rPr>
                <w:rFonts w:ascii="Courier New" w:eastAsia="Times New Roman" w:hAnsi="Courier New" w:cs="Courier New" w:hint="eastAsia"/>
                <w:color w:val="000000"/>
                <w:sz w:val="16"/>
                <w:szCs w:val="16"/>
                <w:lang w:eastAsia="en-PH"/>
              </w:rPr>
              <w:t>4.05</w:t>
            </w:r>
          </w:p>
        </w:tc>
        <w:tc>
          <w:tcPr>
            <w:tcW w:w="900" w:type="dxa"/>
            <w:shd w:val="clear" w:color="auto" w:fill="auto"/>
            <w:vAlign w:val="bottom"/>
          </w:tcPr>
          <w:p w14:paraId="48A6D7D8" w14:textId="77777777" w:rsidR="002D2D4D" w:rsidRDefault="00C406EB">
            <w:pPr>
              <w:spacing w:after="0" w:line="240" w:lineRule="auto"/>
              <w:jc w:val="center"/>
              <w:rPr>
                <w:rFonts w:ascii="Courier New" w:eastAsia="Times New Roman" w:hAnsi="Courier New" w:cs="Courier New"/>
                <w:color w:val="000000"/>
                <w:sz w:val="16"/>
                <w:szCs w:val="16"/>
                <w:lang w:eastAsia="en-PH"/>
              </w:rPr>
            </w:pPr>
            <w:r>
              <w:rPr>
                <w:rFonts w:ascii="Courier New" w:eastAsia="Times New Roman" w:hAnsi="Courier New" w:cs="Courier New" w:hint="eastAsia"/>
                <w:color w:val="000000"/>
                <w:sz w:val="16"/>
                <w:szCs w:val="16"/>
                <w:lang w:eastAsia="en-PH"/>
              </w:rPr>
              <w:t>Very satisfactory</w:t>
            </w:r>
          </w:p>
        </w:tc>
      </w:tr>
      <w:tr w:rsidR="002D2D4D" w14:paraId="4EFCD709" w14:textId="77777777">
        <w:trPr>
          <w:trHeight w:val="1"/>
        </w:trPr>
        <w:tc>
          <w:tcPr>
            <w:tcW w:w="2790" w:type="dxa"/>
            <w:shd w:val="clear" w:color="auto" w:fill="auto"/>
            <w:vAlign w:val="center"/>
          </w:tcPr>
          <w:p w14:paraId="4FC11B32" w14:textId="77777777" w:rsidR="002D2D4D" w:rsidRDefault="00C406EB">
            <w:pPr>
              <w:spacing w:after="0" w:line="240" w:lineRule="auto"/>
              <w:rPr>
                <w:rFonts w:ascii="Courier New" w:eastAsia="Times New Roman" w:hAnsi="Courier New" w:cs="Courier New"/>
                <w:color w:val="000000"/>
                <w:sz w:val="16"/>
                <w:szCs w:val="16"/>
                <w:lang w:eastAsia="en-PH"/>
              </w:rPr>
            </w:pPr>
            <w:r>
              <w:rPr>
                <w:rFonts w:ascii="Courier New" w:eastAsia="Times New Roman" w:hAnsi="Courier New" w:cs="Courier New" w:hint="eastAsia"/>
                <w:color w:val="000000"/>
                <w:sz w:val="16"/>
                <w:szCs w:val="16"/>
                <w:lang w:eastAsia="en-PH"/>
              </w:rPr>
              <w:t>Using  a ran</w:t>
            </w:r>
            <w:r>
              <w:rPr>
                <w:rFonts w:ascii="Courier New" w:eastAsia="Times New Roman" w:hAnsi="Courier New" w:cs="Courier New" w:hint="eastAsia"/>
                <w:color w:val="000000"/>
                <w:sz w:val="16"/>
                <w:szCs w:val="16"/>
                <w:lang w:eastAsia="en-PH"/>
              </w:rPr>
              <w:t>ge of technologies that encourage students to actively participate in learning English</w:t>
            </w:r>
          </w:p>
        </w:tc>
        <w:tc>
          <w:tcPr>
            <w:tcW w:w="720" w:type="dxa"/>
            <w:shd w:val="clear" w:color="auto" w:fill="auto"/>
            <w:noWrap/>
            <w:vAlign w:val="bottom"/>
          </w:tcPr>
          <w:p w14:paraId="3E3D28CD" w14:textId="77777777" w:rsidR="002D2D4D" w:rsidRDefault="00C406EB">
            <w:pPr>
              <w:spacing w:after="0" w:line="240" w:lineRule="auto"/>
              <w:jc w:val="center"/>
              <w:rPr>
                <w:rFonts w:ascii="Courier New" w:eastAsia="Times New Roman" w:hAnsi="Courier New" w:cs="Courier New"/>
                <w:color w:val="000000"/>
                <w:sz w:val="16"/>
                <w:szCs w:val="16"/>
                <w:lang w:eastAsia="en-PH"/>
              </w:rPr>
            </w:pPr>
            <w:r>
              <w:rPr>
                <w:rFonts w:ascii="Courier New" w:eastAsia="Times New Roman" w:hAnsi="Courier New" w:cs="Courier New" w:hint="eastAsia"/>
                <w:color w:val="000000"/>
                <w:sz w:val="16"/>
                <w:szCs w:val="16"/>
                <w:lang w:eastAsia="en-PH"/>
              </w:rPr>
              <w:t>4.03</w:t>
            </w:r>
          </w:p>
        </w:tc>
        <w:tc>
          <w:tcPr>
            <w:tcW w:w="900" w:type="dxa"/>
            <w:shd w:val="clear" w:color="auto" w:fill="auto"/>
            <w:vAlign w:val="bottom"/>
          </w:tcPr>
          <w:p w14:paraId="4B531FEE" w14:textId="77777777" w:rsidR="002D2D4D" w:rsidRDefault="00C406EB">
            <w:pPr>
              <w:spacing w:after="0" w:line="240" w:lineRule="auto"/>
              <w:jc w:val="center"/>
              <w:rPr>
                <w:rFonts w:ascii="Courier New" w:eastAsia="Times New Roman" w:hAnsi="Courier New" w:cs="Courier New"/>
                <w:color w:val="000000"/>
                <w:sz w:val="16"/>
                <w:szCs w:val="16"/>
                <w:lang w:eastAsia="en-PH"/>
              </w:rPr>
            </w:pPr>
            <w:r>
              <w:rPr>
                <w:rFonts w:ascii="Courier New" w:eastAsia="Times New Roman" w:hAnsi="Courier New" w:cs="Courier New" w:hint="eastAsia"/>
                <w:color w:val="000000"/>
                <w:sz w:val="16"/>
                <w:szCs w:val="16"/>
                <w:lang w:eastAsia="en-PH"/>
              </w:rPr>
              <w:t>Very satisfactory</w:t>
            </w:r>
          </w:p>
        </w:tc>
      </w:tr>
      <w:tr w:rsidR="002D2D4D" w14:paraId="08F3AB0E" w14:textId="77777777">
        <w:trPr>
          <w:trHeight w:val="1"/>
        </w:trPr>
        <w:tc>
          <w:tcPr>
            <w:tcW w:w="2790" w:type="dxa"/>
            <w:shd w:val="clear" w:color="auto" w:fill="auto"/>
            <w:vAlign w:val="center"/>
          </w:tcPr>
          <w:p w14:paraId="54D24B7C" w14:textId="77777777" w:rsidR="002D2D4D" w:rsidRDefault="00C406EB">
            <w:pPr>
              <w:spacing w:after="0" w:line="240" w:lineRule="auto"/>
              <w:rPr>
                <w:rFonts w:ascii="Courier New" w:eastAsia="Times New Roman" w:hAnsi="Courier New" w:cs="Courier New"/>
                <w:color w:val="000000"/>
                <w:sz w:val="16"/>
                <w:szCs w:val="16"/>
                <w:lang w:eastAsia="en-PH"/>
              </w:rPr>
            </w:pPr>
            <w:r>
              <w:rPr>
                <w:rFonts w:ascii="Courier New" w:eastAsia="Times New Roman" w:hAnsi="Courier New" w:cs="Courier New" w:hint="eastAsia"/>
                <w:color w:val="000000"/>
                <w:sz w:val="16"/>
                <w:szCs w:val="16"/>
                <w:lang w:eastAsia="en-PH"/>
              </w:rPr>
              <w:t>Guiding and leading my colleagues into integrating knowledge of content, pedagogy, and technology in English content.</w:t>
            </w:r>
          </w:p>
        </w:tc>
        <w:tc>
          <w:tcPr>
            <w:tcW w:w="720" w:type="dxa"/>
            <w:shd w:val="clear" w:color="auto" w:fill="auto"/>
            <w:noWrap/>
            <w:vAlign w:val="bottom"/>
          </w:tcPr>
          <w:p w14:paraId="22A6BE5F" w14:textId="77777777" w:rsidR="002D2D4D" w:rsidRDefault="00C406EB">
            <w:pPr>
              <w:spacing w:after="0" w:line="240" w:lineRule="auto"/>
              <w:jc w:val="center"/>
              <w:rPr>
                <w:rFonts w:ascii="Courier New" w:eastAsia="Times New Roman" w:hAnsi="Courier New" w:cs="Courier New"/>
                <w:color w:val="000000"/>
                <w:sz w:val="16"/>
                <w:szCs w:val="16"/>
                <w:lang w:eastAsia="en-PH"/>
              </w:rPr>
            </w:pPr>
            <w:r>
              <w:rPr>
                <w:rFonts w:ascii="Courier New" w:eastAsia="Times New Roman" w:hAnsi="Courier New" w:cs="Courier New" w:hint="eastAsia"/>
                <w:color w:val="000000"/>
                <w:sz w:val="16"/>
                <w:szCs w:val="16"/>
                <w:lang w:eastAsia="en-PH"/>
              </w:rPr>
              <w:t>4.01</w:t>
            </w:r>
          </w:p>
        </w:tc>
        <w:tc>
          <w:tcPr>
            <w:tcW w:w="900" w:type="dxa"/>
            <w:shd w:val="clear" w:color="auto" w:fill="auto"/>
            <w:vAlign w:val="bottom"/>
          </w:tcPr>
          <w:p w14:paraId="71E212AF" w14:textId="77777777" w:rsidR="002D2D4D" w:rsidRDefault="00C406EB">
            <w:pPr>
              <w:spacing w:after="0" w:line="240" w:lineRule="auto"/>
              <w:jc w:val="center"/>
              <w:rPr>
                <w:rFonts w:ascii="Courier New" w:eastAsia="Times New Roman" w:hAnsi="Courier New" w:cs="Courier New"/>
                <w:color w:val="000000"/>
                <w:sz w:val="16"/>
                <w:szCs w:val="16"/>
                <w:lang w:eastAsia="en-PH"/>
              </w:rPr>
            </w:pPr>
            <w:r>
              <w:rPr>
                <w:rFonts w:ascii="Courier New" w:eastAsia="Times New Roman" w:hAnsi="Courier New" w:cs="Courier New" w:hint="eastAsia"/>
                <w:color w:val="000000"/>
                <w:sz w:val="16"/>
                <w:szCs w:val="16"/>
                <w:lang w:eastAsia="en-PH"/>
              </w:rPr>
              <w:t>Very satisfactory</w:t>
            </w:r>
          </w:p>
        </w:tc>
      </w:tr>
      <w:tr w:rsidR="002D2D4D" w14:paraId="7F72E598" w14:textId="77777777">
        <w:trPr>
          <w:trHeight w:val="1"/>
        </w:trPr>
        <w:tc>
          <w:tcPr>
            <w:tcW w:w="2790" w:type="dxa"/>
            <w:tcBorders>
              <w:bottom w:val="single" w:sz="12" w:space="0" w:color="auto"/>
            </w:tcBorders>
            <w:shd w:val="clear" w:color="auto" w:fill="auto"/>
            <w:vAlign w:val="center"/>
          </w:tcPr>
          <w:p w14:paraId="06F5E5B9" w14:textId="77777777" w:rsidR="002D2D4D" w:rsidRDefault="00C406EB">
            <w:pPr>
              <w:spacing w:after="0" w:line="240" w:lineRule="auto"/>
              <w:rPr>
                <w:rFonts w:ascii="Courier New" w:eastAsia="Times New Roman" w:hAnsi="Courier New" w:cs="Courier New"/>
                <w:color w:val="000000"/>
                <w:sz w:val="16"/>
                <w:szCs w:val="16"/>
                <w:lang w:eastAsia="en-PH"/>
              </w:rPr>
            </w:pPr>
            <w:r>
              <w:rPr>
                <w:rFonts w:ascii="Courier New" w:eastAsia="Times New Roman" w:hAnsi="Courier New" w:cs="Courier New" w:hint="eastAsia"/>
                <w:color w:val="000000"/>
                <w:sz w:val="16"/>
                <w:szCs w:val="16"/>
                <w:lang w:eastAsia="en-PH"/>
              </w:rPr>
              <w:t>Using technology-assisted evaluation tools to assess the learning-teaching process</w:t>
            </w:r>
          </w:p>
        </w:tc>
        <w:tc>
          <w:tcPr>
            <w:tcW w:w="720" w:type="dxa"/>
            <w:tcBorders>
              <w:bottom w:val="single" w:sz="12" w:space="0" w:color="auto"/>
            </w:tcBorders>
            <w:shd w:val="clear" w:color="auto" w:fill="auto"/>
            <w:noWrap/>
            <w:vAlign w:val="bottom"/>
          </w:tcPr>
          <w:p w14:paraId="227A8F13" w14:textId="77777777" w:rsidR="002D2D4D" w:rsidRDefault="00C406EB">
            <w:pPr>
              <w:spacing w:after="0" w:line="240" w:lineRule="auto"/>
              <w:jc w:val="center"/>
              <w:rPr>
                <w:rFonts w:ascii="Courier New" w:eastAsia="Times New Roman" w:hAnsi="Courier New" w:cs="Courier New"/>
                <w:color w:val="000000"/>
                <w:sz w:val="16"/>
                <w:szCs w:val="16"/>
                <w:lang w:eastAsia="en-PH"/>
              </w:rPr>
            </w:pPr>
            <w:r>
              <w:rPr>
                <w:rFonts w:ascii="Courier New" w:eastAsia="Times New Roman" w:hAnsi="Courier New" w:cs="Courier New" w:hint="eastAsia"/>
                <w:color w:val="000000"/>
                <w:sz w:val="16"/>
                <w:szCs w:val="16"/>
                <w:lang w:eastAsia="en-PH"/>
              </w:rPr>
              <w:t>3.89</w:t>
            </w:r>
          </w:p>
        </w:tc>
        <w:tc>
          <w:tcPr>
            <w:tcW w:w="900" w:type="dxa"/>
            <w:tcBorders>
              <w:bottom w:val="single" w:sz="12" w:space="0" w:color="auto"/>
            </w:tcBorders>
            <w:shd w:val="clear" w:color="auto" w:fill="auto"/>
            <w:vAlign w:val="bottom"/>
          </w:tcPr>
          <w:p w14:paraId="52CF8D77" w14:textId="77777777" w:rsidR="002D2D4D" w:rsidRDefault="00C406EB">
            <w:pPr>
              <w:spacing w:after="0" w:line="240" w:lineRule="auto"/>
              <w:jc w:val="center"/>
              <w:rPr>
                <w:rFonts w:ascii="Courier New" w:eastAsia="Times New Roman" w:hAnsi="Courier New" w:cs="Courier New"/>
                <w:color w:val="000000"/>
                <w:sz w:val="16"/>
                <w:szCs w:val="16"/>
                <w:lang w:eastAsia="en-PH"/>
              </w:rPr>
            </w:pPr>
            <w:r>
              <w:rPr>
                <w:rFonts w:ascii="Courier New" w:eastAsia="Times New Roman" w:hAnsi="Courier New" w:cs="Courier New" w:hint="eastAsia"/>
                <w:color w:val="000000"/>
                <w:sz w:val="16"/>
                <w:szCs w:val="16"/>
                <w:lang w:eastAsia="en-PH"/>
              </w:rPr>
              <w:t>Very satisfactory</w:t>
            </w:r>
          </w:p>
        </w:tc>
      </w:tr>
      <w:tr w:rsidR="002D2D4D" w14:paraId="375089FA" w14:textId="77777777">
        <w:trPr>
          <w:trHeight w:val="1"/>
        </w:trPr>
        <w:tc>
          <w:tcPr>
            <w:tcW w:w="2790" w:type="dxa"/>
            <w:tcBorders>
              <w:top w:val="single" w:sz="12" w:space="0" w:color="auto"/>
              <w:bottom w:val="single" w:sz="12" w:space="0" w:color="auto"/>
            </w:tcBorders>
            <w:shd w:val="clear" w:color="auto" w:fill="auto"/>
            <w:noWrap/>
            <w:vAlign w:val="bottom"/>
          </w:tcPr>
          <w:p w14:paraId="75DEF07A" w14:textId="77777777" w:rsidR="002D2D4D" w:rsidRDefault="00C406EB">
            <w:pPr>
              <w:spacing w:after="0" w:line="240" w:lineRule="auto"/>
              <w:jc w:val="center"/>
              <w:rPr>
                <w:rFonts w:ascii="Courier New" w:eastAsia="Times New Roman" w:hAnsi="Courier New" w:cs="Courier New"/>
                <w:b/>
                <w:bCs/>
                <w:color w:val="000000"/>
                <w:sz w:val="16"/>
                <w:szCs w:val="16"/>
                <w:lang w:eastAsia="en-PH"/>
              </w:rPr>
            </w:pPr>
            <w:r>
              <w:rPr>
                <w:rFonts w:ascii="Courier New" w:eastAsia="Times New Roman" w:hAnsi="Courier New" w:cs="Courier New" w:hint="eastAsia"/>
                <w:b/>
                <w:bCs/>
                <w:color w:val="000000"/>
                <w:sz w:val="16"/>
                <w:szCs w:val="16"/>
                <w:lang w:eastAsia="en-PH"/>
              </w:rPr>
              <w:t>Overall Mean</w:t>
            </w:r>
          </w:p>
        </w:tc>
        <w:tc>
          <w:tcPr>
            <w:tcW w:w="720" w:type="dxa"/>
            <w:tcBorders>
              <w:top w:val="single" w:sz="12" w:space="0" w:color="auto"/>
              <w:bottom w:val="single" w:sz="12" w:space="0" w:color="auto"/>
            </w:tcBorders>
            <w:shd w:val="clear" w:color="auto" w:fill="auto"/>
            <w:noWrap/>
            <w:vAlign w:val="bottom"/>
          </w:tcPr>
          <w:p w14:paraId="04BC66B2" w14:textId="77777777" w:rsidR="002D2D4D" w:rsidRDefault="00C406EB">
            <w:pPr>
              <w:spacing w:after="0" w:line="240" w:lineRule="auto"/>
              <w:jc w:val="center"/>
              <w:rPr>
                <w:rFonts w:ascii="Courier New" w:eastAsia="Times New Roman" w:hAnsi="Courier New" w:cs="Courier New"/>
                <w:b/>
                <w:bCs/>
                <w:color w:val="000000"/>
                <w:sz w:val="16"/>
                <w:szCs w:val="16"/>
                <w:lang w:eastAsia="en-PH"/>
              </w:rPr>
            </w:pPr>
            <w:r>
              <w:rPr>
                <w:rFonts w:ascii="Courier New" w:eastAsia="Times New Roman" w:hAnsi="Courier New" w:cs="Courier New" w:hint="eastAsia"/>
                <w:b/>
                <w:bCs/>
                <w:color w:val="000000"/>
                <w:sz w:val="16"/>
                <w:szCs w:val="16"/>
                <w:lang w:eastAsia="en-PH"/>
              </w:rPr>
              <w:t>4.09</w:t>
            </w:r>
          </w:p>
        </w:tc>
        <w:tc>
          <w:tcPr>
            <w:tcW w:w="900" w:type="dxa"/>
            <w:tcBorders>
              <w:top w:val="single" w:sz="12" w:space="0" w:color="auto"/>
              <w:bottom w:val="single" w:sz="12" w:space="0" w:color="auto"/>
            </w:tcBorders>
            <w:shd w:val="clear" w:color="auto" w:fill="auto"/>
            <w:vAlign w:val="bottom"/>
          </w:tcPr>
          <w:p w14:paraId="4ABC5D35" w14:textId="77777777" w:rsidR="002D2D4D" w:rsidRDefault="00C406EB">
            <w:pPr>
              <w:spacing w:after="0" w:line="240" w:lineRule="auto"/>
              <w:jc w:val="center"/>
              <w:rPr>
                <w:rFonts w:ascii="Courier New" w:eastAsia="Times New Roman" w:hAnsi="Courier New" w:cs="Courier New"/>
                <w:b/>
                <w:bCs/>
                <w:color w:val="000000"/>
                <w:sz w:val="16"/>
                <w:szCs w:val="16"/>
                <w:lang w:eastAsia="en-PH"/>
              </w:rPr>
            </w:pPr>
            <w:r>
              <w:rPr>
                <w:rFonts w:ascii="Courier New" w:eastAsia="Times New Roman" w:hAnsi="Courier New" w:cs="Courier New" w:hint="eastAsia"/>
                <w:b/>
                <w:bCs/>
                <w:color w:val="000000"/>
                <w:sz w:val="16"/>
                <w:szCs w:val="16"/>
                <w:lang w:eastAsia="en-PH"/>
              </w:rPr>
              <w:t>V</w:t>
            </w:r>
            <w:r>
              <w:rPr>
                <w:rFonts w:ascii="Courier New" w:eastAsia="Times New Roman" w:hAnsi="Courier New" w:cs="Courier New"/>
                <w:b/>
                <w:bCs/>
                <w:color w:val="000000"/>
                <w:sz w:val="16"/>
                <w:szCs w:val="16"/>
                <w:lang w:eastAsia="en-PH"/>
              </w:rPr>
              <w:t>S</w:t>
            </w:r>
          </w:p>
        </w:tc>
      </w:tr>
    </w:tbl>
    <w:p w14:paraId="27CA1FDA" w14:textId="77777777" w:rsidR="002D2D4D" w:rsidRDefault="00C406EB">
      <w:pPr>
        <w:spacing w:after="0" w:line="240" w:lineRule="auto"/>
        <w:rPr>
          <w:rFonts w:ascii="Calibri" w:eastAsia="Calibri" w:hAnsi="Calibri" w:cs="Times New Roman"/>
          <w:kern w:val="2"/>
          <w:lang w:eastAsia="en-PH"/>
          <w14:ligatures w14:val="standardContextual"/>
        </w:rPr>
      </w:pPr>
      <w:r>
        <w:rPr>
          <w:rFonts w:ascii="Calibri" w:eastAsia="Calibri" w:hAnsi="Calibri" w:cs="Times New Roman"/>
          <w:kern w:val="2"/>
          <w:lang w:eastAsia="en-PH"/>
          <w14:ligatures w14:val="standardContextual"/>
        </w:rPr>
        <w:t xml:space="preserve">  </w:t>
      </w:r>
    </w:p>
    <w:p w14:paraId="1034B47B" w14:textId="77777777" w:rsidR="002D2D4D" w:rsidRDefault="00C406EB">
      <w:pPr>
        <w:pStyle w:val="NoSpacing"/>
        <w:rPr>
          <w:rFonts w:ascii="Times New Roman" w:hAnsi="Times New Roman" w:cs="Times New Roman"/>
          <w:i/>
          <w:iCs/>
          <w:sz w:val="24"/>
          <w:szCs w:val="24"/>
        </w:rPr>
      </w:pPr>
      <w:r>
        <w:rPr>
          <w:rFonts w:ascii="Times New Roman" w:hAnsi="Times New Roman" w:cs="Times New Roman"/>
          <w:i/>
          <w:iCs/>
          <w:sz w:val="24"/>
          <w:szCs w:val="24"/>
        </w:rPr>
        <w:t>CT   Skills   of   Grade 10 Students</w:t>
      </w:r>
    </w:p>
    <w:p w14:paraId="50FC94B2" w14:textId="77777777" w:rsidR="002D2D4D" w:rsidRDefault="002D2D4D">
      <w:pPr>
        <w:pStyle w:val="NoSpacing"/>
        <w:rPr>
          <w:rFonts w:ascii="Times New Roman" w:hAnsi="Times New Roman" w:cs="Times New Roman"/>
          <w:i/>
          <w:iCs/>
          <w:sz w:val="24"/>
          <w:szCs w:val="24"/>
        </w:rPr>
      </w:pPr>
    </w:p>
    <w:p w14:paraId="04E14B7B" w14:textId="77777777" w:rsidR="002D2D4D" w:rsidRDefault="00C406EB">
      <w:pPr>
        <w:tabs>
          <w:tab w:val="left" w:pos="720"/>
        </w:tabs>
        <w:spacing w:after="0" w:line="240" w:lineRule="auto"/>
        <w:jc w:val="both"/>
        <w:rPr>
          <w:rFonts w:ascii="Times New Roman" w:eastAsia="Calibri" w:hAnsi="Times New Roman" w:cs="Times New Roman"/>
          <w:kern w:val="2"/>
          <w:sz w:val="24"/>
          <w:szCs w:val="24"/>
          <w:lang w:eastAsia="en-PH"/>
          <w14:ligatures w14:val="standardContextual"/>
        </w:rPr>
      </w:pPr>
      <w:r>
        <w:rPr>
          <w:rFonts w:ascii="Courier New" w:eastAsia="Calibri" w:hAnsi="Courier New" w:cs="Courier New"/>
          <w:kern w:val="2"/>
          <w:sz w:val="24"/>
          <w:szCs w:val="24"/>
          <w:lang w:eastAsia="en-PH"/>
          <w14:ligatures w14:val="standardContextual"/>
        </w:rPr>
        <w:tab/>
      </w:r>
      <w:bookmarkStart w:id="3" w:name="_Hlk197899844"/>
      <w:r>
        <w:rPr>
          <w:rFonts w:ascii="Times New Roman" w:eastAsia="Calibri" w:hAnsi="Times New Roman" w:cs="Times New Roman"/>
          <w:kern w:val="2"/>
          <w:sz w:val="24"/>
          <w:szCs w:val="24"/>
          <w:lang w:eastAsia="en-PH"/>
          <w14:ligatures w14:val="standardContextual"/>
        </w:rPr>
        <w:t xml:space="preserve">Table 4 presents the distribution of Grade 10 students’ critical thinking skills in </w:t>
      </w:r>
      <w:r>
        <w:rPr>
          <w:rFonts w:ascii="Times New Roman" w:eastAsia="Calibri" w:hAnsi="Times New Roman" w:cs="Times New Roman"/>
          <w:kern w:val="2"/>
          <w:sz w:val="24"/>
          <w:szCs w:val="24"/>
          <w:lang w:eastAsia="en-PH"/>
          <w14:ligatures w14:val="standardContextual"/>
        </w:rPr>
        <w:t xml:space="preserve">English, based on their assessed performance. The data show that the majority of students fall within the “Basic/Average” category (36.88%) and the “Beginning/Below Average” category (30.63%), indicating that most learners demonstrate only foundational or </w:t>
      </w:r>
      <w:r>
        <w:rPr>
          <w:rFonts w:ascii="Times New Roman" w:eastAsia="Calibri" w:hAnsi="Times New Roman" w:cs="Times New Roman"/>
          <w:kern w:val="2"/>
          <w:sz w:val="24"/>
          <w:szCs w:val="24"/>
          <w:lang w:eastAsia="en-PH"/>
          <w14:ligatures w14:val="standardContextual"/>
        </w:rPr>
        <w:t>developing levels of critical thinking.</w:t>
      </w:r>
    </w:p>
    <w:p w14:paraId="521966DA" w14:textId="77777777" w:rsidR="002D2D4D" w:rsidRDefault="002D2D4D">
      <w:pPr>
        <w:tabs>
          <w:tab w:val="left" w:pos="720"/>
        </w:tabs>
        <w:spacing w:after="0" w:line="240" w:lineRule="auto"/>
        <w:jc w:val="both"/>
        <w:rPr>
          <w:rFonts w:ascii="Times New Roman" w:eastAsia="Calibri" w:hAnsi="Times New Roman" w:cs="Times New Roman"/>
          <w:kern w:val="2"/>
          <w:sz w:val="24"/>
          <w:szCs w:val="24"/>
          <w:lang w:eastAsia="en-PH"/>
          <w14:ligatures w14:val="standardContextual"/>
        </w:rPr>
      </w:pPr>
    </w:p>
    <w:p w14:paraId="338BA9BD" w14:textId="77777777" w:rsidR="002D2D4D" w:rsidRDefault="00C406EB">
      <w:pPr>
        <w:tabs>
          <w:tab w:val="left" w:pos="720"/>
        </w:tabs>
        <w:spacing w:after="0" w:line="240" w:lineRule="auto"/>
        <w:jc w:val="both"/>
        <w:rPr>
          <w:rFonts w:ascii="Times New Roman" w:eastAsia="Calibri" w:hAnsi="Times New Roman" w:cs="Times New Roman"/>
          <w:kern w:val="2"/>
          <w:sz w:val="24"/>
          <w:szCs w:val="24"/>
          <w:lang w:eastAsia="en-PH"/>
          <w14:ligatures w14:val="standardContextual"/>
        </w:rPr>
      </w:pPr>
      <w:r>
        <w:rPr>
          <w:rFonts w:ascii="Times New Roman" w:eastAsia="Calibri" w:hAnsi="Times New Roman" w:cs="Times New Roman"/>
          <w:kern w:val="2"/>
          <w:sz w:val="24"/>
          <w:szCs w:val="24"/>
          <w:lang w:eastAsia="en-PH"/>
          <w14:ligatures w14:val="standardContextual"/>
        </w:rPr>
        <w:tab/>
        <w:t>Only 28.75% of students reached the “Proficient/Above Average” level, suggesting that fewer than one-third of the respondents can consistently apply higher-order- thinking skills such as analysis, synthesis, or eva</w:t>
      </w:r>
      <w:r>
        <w:rPr>
          <w:rFonts w:ascii="Times New Roman" w:eastAsia="Calibri" w:hAnsi="Times New Roman" w:cs="Times New Roman"/>
          <w:kern w:val="2"/>
          <w:sz w:val="24"/>
          <w:szCs w:val="24"/>
          <w:lang w:eastAsia="en-PH"/>
          <w14:ligatures w14:val="standardContextual"/>
        </w:rPr>
        <w:t>luation in their English language tasks. Alarmingly, no students (0%) reached the “Excellent/Advanced” level, while 3.75% were classified as “Emerging/Poor.” This distribution reflects a limited presence of advanced reasoning, argumentation, or independent</w:t>
      </w:r>
      <w:r>
        <w:rPr>
          <w:rFonts w:ascii="Times New Roman" w:eastAsia="Calibri" w:hAnsi="Times New Roman" w:cs="Times New Roman"/>
          <w:kern w:val="2"/>
          <w:sz w:val="24"/>
          <w:szCs w:val="24"/>
          <w:lang w:eastAsia="en-PH"/>
          <w14:ligatures w14:val="standardContextual"/>
        </w:rPr>
        <w:t xml:space="preserve"> judgment among the student population.</w:t>
      </w:r>
    </w:p>
    <w:p w14:paraId="0FFB8AC2" w14:textId="77777777" w:rsidR="002D2D4D" w:rsidRDefault="002D2D4D">
      <w:pPr>
        <w:tabs>
          <w:tab w:val="left" w:pos="720"/>
        </w:tabs>
        <w:spacing w:after="0" w:line="240" w:lineRule="auto"/>
        <w:jc w:val="both"/>
        <w:rPr>
          <w:rFonts w:ascii="Times New Roman" w:eastAsia="Calibri" w:hAnsi="Times New Roman" w:cs="Times New Roman"/>
          <w:kern w:val="2"/>
          <w:sz w:val="24"/>
          <w:szCs w:val="24"/>
          <w:lang w:eastAsia="en-PH"/>
          <w14:ligatures w14:val="standardContextual"/>
        </w:rPr>
      </w:pPr>
    </w:p>
    <w:bookmarkEnd w:id="3"/>
    <w:p w14:paraId="4006F8D0" w14:textId="77777777" w:rsidR="002D2D4D" w:rsidRDefault="00C406EB">
      <w:pPr>
        <w:tabs>
          <w:tab w:val="left" w:pos="720"/>
        </w:tabs>
        <w:spacing w:after="0" w:line="240" w:lineRule="auto"/>
        <w:jc w:val="both"/>
        <w:rPr>
          <w:rFonts w:ascii="Times New Roman" w:eastAsia="Calibri" w:hAnsi="Times New Roman" w:cs="Times New Roman"/>
          <w:kern w:val="2"/>
          <w:sz w:val="24"/>
          <w:szCs w:val="24"/>
          <w:lang w:eastAsia="en-PH"/>
          <w14:ligatures w14:val="standardContextual"/>
        </w:rPr>
      </w:pPr>
      <w:r>
        <w:rPr>
          <w:rFonts w:ascii="Times New Roman" w:eastAsia="Calibri" w:hAnsi="Times New Roman" w:cs="Times New Roman"/>
          <w:kern w:val="2"/>
          <w:sz w:val="24"/>
          <w:szCs w:val="24"/>
          <w:lang w:eastAsia="en-PH"/>
          <w14:ligatures w14:val="standardContextual"/>
        </w:rPr>
        <w:tab/>
        <w:t xml:space="preserve">These findings mirror national and global trends highlighted in the 2023 National Achievement Test and PISA 2022 results, which reported below-target performance in critical thinking and information literacy among </w:t>
      </w:r>
      <w:r>
        <w:rPr>
          <w:rFonts w:ascii="Times New Roman" w:eastAsia="Calibri" w:hAnsi="Times New Roman" w:cs="Times New Roman"/>
          <w:kern w:val="2"/>
          <w:sz w:val="24"/>
          <w:szCs w:val="24"/>
          <w:lang w:eastAsia="en-PH"/>
          <w14:ligatures w14:val="standardContextual"/>
        </w:rPr>
        <w:t>Filipino students. The results are also consistent with the observations of Lopez et al., (2023) who cited that traditional, teacher-centered approaches and limited use of inquiry-based learning hinder the development of critical thinking skills in Philipp</w:t>
      </w:r>
      <w:r>
        <w:rPr>
          <w:rFonts w:ascii="Times New Roman" w:eastAsia="Calibri" w:hAnsi="Times New Roman" w:cs="Times New Roman"/>
          <w:kern w:val="2"/>
          <w:sz w:val="24"/>
          <w:szCs w:val="24"/>
          <w:lang w:eastAsia="en-PH"/>
          <w14:ligatures w14:val="standardContextual"/>
        </w:rPr>
        <w:t xml:space="preserve">ine classrooms. </w:t>
      </w:r>
    </w:p>
    <w:p w14:paraId="66841036" w14:textId="77777777" w:rsidR="002D2D4D" w:rsidRDefault="002D2D4D">
      <w:pPr>
        <w:tabs>
          <w:tab w:val="left" w:pos="720"/>
        </w:tabs>
        <w:spacing w:after="0" w:line="240" w:lineRule="auto"/>
        <w:jc w:val="both"/>
        <w:rPr>
          <w:rFonts w:ascii="Times New Roman" w:eastAsia="Calibri" w:hAnsi="Times New Roman" w:cs="Times New Roman"/>
          <w:kern w:val="2"/>
          <w:sz w:val="24"/>
          <w:szCs w:val="24"/>
          <w:lang w:eastAsia="en-PH"/>
          <w14:ligatures w14:val="standardContextual"/>
        </w:rPr>
      </w:pPr>
    </w:p>
    <w:p w14:paraId="736EE0D9" w14:textId="77777777" w:rsidR="002D2D4D" w:rsidRDefault="00C406EB">
      <w:pPr>
        <w:tabs>
          <w:tab w:val="left" w:pos="720"/>
        </w:tabs>
        <w:spacing w:after="0" w:line="24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lang w:eastAsia="en-PH"/>
          <w14:ligatures w14:val="standardContextual"/>
        </w:rPr>
        <w:tab/>
      </w:r>
      <w:r>
        <w:rPr>
          <w:rFonts w:ascii="Times New Roman" w:eastAsia="Calibri" w:hAnsi="Times New Roman" w:cs="Times New Roman"/>
          <w:kern w:val="2"/>
          <w:sz w:val="24"/>
          <w:szCs w:val="24"/>
          <w14:ligatures w14:val="standardContextual"/>
        </w:rPr>
        <w:t xml:space="preserve">These findings also align with that of Salas, (2016) who, in her study observed moderate proficiency in certain areas of critical thinking but noted that students exhibited notably weak logical reasoning skills.  </w:t>
      </w:r>
    </w:p>
    <w:p w14:paraId="7FB4E0FC" w14:textId="77777777" w:rsidR="002D2D4D" w:rsidRDefault="002D2D4D">
      <w:pPr>
        <w:tabs>
          <w:tab w:val="left" w:pos="720"/>
        </w:tabs>
        <w:spacing w:after="0" w:line="240" w:lineRule="auto"/>
        <w:jc w:val="both"/>
        <w:rPr>
          <w:rFonts w:ascii="Times New Roman" w:eastAsia="Calibri" w:hAnsi="Times New Roman" w:cs="Times New Roman"/>
          <w:kern w:val="2"/>
          <w:sz w:val="24"/>
          <w:szCs w:val="24"/>
          <w14:ligatures w14:val="standardContextual"/>
        </w:rPr>
      </w:pPr>
    </w:p>
    <w:p w14:paraId="13D16368" w14:textId="77777777" w:rsidR="007E2754" w:rsidRDefault="007E2754">
      <w:pPr>
        <w:tabs>
          <w:tab w:val="left" w:pos="720"/>
        </w:tabs>
        <w:spacing w:after="0" w:line="360" w:lineRule="auto"/>
        <w:jc w:val="center"/>
        <w:rPr>
          <w:rFonts w:ascii="Times New Roman" w:eastAsia="Calibri" w:hAnsi="Times New Roman" w:cs="Times New Roman"/>
          <w:b/>
          <w:bCs/>
          <w:kern w:val="2"/>
          <w:sz w:val="24"/>
          <w:szCs w:val="24"/>
          <w:lang w:eastAsia="en-PH"/>
          <w14:ligatures w14:val="standardContextual"/>
        </w:rPr>
      </w:pPr>
    </w:p>
    <w:p w14:paraId="2A438F0E" w14:textId="77777777" w:rsidR="007E2754" w:rsidRDefault="007E2754">
      <w:pPr>
        <w:tabs>
          <w:tab w:val="left" w:pos="720"/>
        </w:tabs>
        <w:spacing w:after="0" w:line="360" w:lineRule="auto"/>
        <w:jc w:val="center"/>
        <w:rPr>
          <w:rFonts w:ascii="Times New Roman" w:eastAsia="Calibri" w:hAnsi="Times New Roman" w:cs="Times New Roman"/>
          <w:b/>
          <w:bCs/>
          <w:kern w:val="2"/>
          <w:sz w:val="24"/>
          <w:szCs w:val="24"/>
          <w:lang w:eastAsia="en-PH"/>
          <w14:ligatures w14:val="standardContextual"/>
        </w:rPr>
      </w:pPr>
    </w:p>
    <w:p w14:paraId="6557073A" w14:textId="77777777" w:rsidR="007E2754" w:rsidRDefault="007E2754">
      <w:pPr>
        <w:tabs>
          <w:tab w:val="left" w:pos="720"/>
        </w:tabs>
        <w:spacing w:after="0" w:line="360" w:lineRule="auto"/>
        <w:jc w:val="center"/>
        <w:rPr>
          <w:rFonts w:ascii="Times New Roman" w:eastAsia="Calibri" w:hAnsi="Times New Roman" w:cs="Times New Roman"/>
          <w:b/>
          <w:bCs/>
          <w:kern w:val="2"/>
          <w:sz w:val="24"/>
          <w:szCs w:val="24"/>
          <w:lang w:eastAsia="en-PH"/>
          <w14:ligatures w14:val="standardContextual"/>
        </w:rPr>
      </w:pPr>
    </w:p>
    <w:p w14:paraId="34791E35" w14:textId="77777777" w:rsidR="007E2754" w:rsidRDefault="007E2754">
      <w:pPr>
        <w:tabs>
          <w:tab w:val="left" w:pos="720"/>
        </w:tabs>
        <w:spacing w:after="0" w:line="360" w:lineRule="auto"/>
        <w:jc w:val="center"/>
        <w:rPr>
          <w:rFonts w:ascii="Times New Roman" w:eastAsia="Calibri" w:hAnsi="Times New Roman" w:cs="Times New Roman"/>
          <w:b/>
          <w:bCs/>
          <w:kern w:val="2"/>
          <w:sz w:val="24"/>
          <w:szCs w:val="24"/>
          <w:lang w:eastAsia="en-PH"/>
          <w14:ligatures w14:val="standardContextual"/>
        </w:rPr>
      </w:pPr>
    </w:p>
    <w:p w14:paraId="0580941B" w14:textId="77777777" w:rsidR="007E2754" w:rsidRDefault="007E2754">
      <w:pPr>
        <w:tabs>
          <w:tab w:val="left" w:pos="720"/>
        </w:tabs>
        <w:spacing w:after="0" w:line="360" w:lineRule="auto"/>
        <w:jc w:val="center"/>
        <w:rPr>
          <w:rFonts w:ascii="Times New Roman" w:eastAsia="Calibri" w:hAnsi="Times New Roman" w:cs="Times New Roman"/>
          <w:b/>
          <w:bCs/>
          <w:kern w:val="2"/>
          <w:sz w:val="24"/>
          <w:szCs w:val="24"/>
          <w:lang w:eastAsia="en-PH"/>
          <w14:ligatures w14:val="standardContextual"/>
        </w:rPr>
      </w:pPr>
    </w:p>
    <w:p w14:paraId="16CDE40F" w14:textId="77777777" w:rsidR="007E2754" w:rsidRDefault="007E2754">
      <w:pPr>
        <w:tabs>
          <w:tab w:val="left" w:pos="720"/>
        </w:tabs>
        <w:spacing w:after="0" w:line="360" w:lineRule="auto"/>
        <w:jc w:val="center"/>
        <w:rPr>
          <w:rFonts w:ascii="Times New Roman" w:eastAsia="Calibri" w:hAnsi="Times New Roman" w:cs="Times New Roman"/>
          <w:b/>
          <w:bCs/>
          <w:kern w:val="2"/>
          <w:sz w:val="24"/>
          <w:szCs w:val="24"/>
          <w:lang w:eastAsia="en-PH"/>
          <w14:ligatures w14:val="standardContextual"/>
        </w:rPr>
      </w:pPr>
    </w:p>
    <w:p w14:paraId="2C9782FF" w14:textId="77777777" w:rsidR="007E2754" w:rsidRDefault="007E2754">
      <w:pPr>
        <w:tabs>
          <w:tab w:val="left" w:pos="720"/>
        </w:tabs>
        <w:spacing w:after="0" w:line="360" w:lineRule="auto"/>
        <w:jc w:val="center"/>
        <w:rPr>
          <w:rFonts w:ascii="Times New Roman" w:eastAsia="Calibri" w:hAnsi="Times New Roman" w:cs="Times New Roman"/>
          <w:b/>
          <w:bCs/>
          <w:kern w:val="2"/>
          <w:sz w:val="24"/>
          <w:szCs w:val="24"/>
          <w:lang w:eastAsia="en-PH"/>
          <w14:ligatures w14:val="standardContextual"/>
        </w:rPr>
      </w:pPr>
    </w:p>
    <w:p w14:paraId="69352772" w14:textId="77777777" w:rsidR="007E2754" w:rsidRDefault="007E2754">
      <w:pPr>
        <w:tabs>
          <w:tab w:val="left" w:pos="720"/>
        </w:tabs>
        <w:spacing w:after="0" w:line="360" w:lineRule="auto"/>
        <w:jc w:val="center"/>
        <w:rPr>
          <w:rFonts w:ascii="Times New Roman" w:eastAsia="Calibri" w:hAnsi="Times New Roman" w:cs="Times New Roman"/>
          <w:b/>
          <w:bCs/>
          <w:kern w:val="2"/>
          <w:sz w:val="24"/>
          <w:szCs w:val="24"/>
          <w:lang w:eastAsia="en-PH"/>
          <w14:ligatures w14:val="standardContextual"/>
        </w:rPr>
      </w:pPr>
    </w:p>
    <w:p w14:paraId="586FBBDA" w14:textId="77777777" w:rsidR="007E2754" w:rsidRDefault="007E2754">
      <w:pPr>
        <w:tabs>
          <w:tab w:val="left" w:pos="720"/>
        </w:tabs>
        <w:spacing w:after="0" w:line="360" w:lineRule="auto"/>
        <w:jc w:val="center"/>
        <w:rPr>
          <w:rFonts w:ascii="Times New Roman" w:eastAsia="Calibri" w:hAnsi="Times New Roman" w:cs="Times New Roman"/>
          <w:b/>
          <w:bCs/>
          <w:kern w:val="2"/>
          <w:sz w:val="24"/>
          <w:szCs w:val="24"/>
          <w:lang w:eastAsia="en-PH"/>
          <w14:ligatures w14:val="standardContextual"/>
        </w:rPr>
      </w:pPr>
    </w:p>
    <w:p w14:paraId="30DBAF63" w14:textId="77777777" w:rsidR="007E2754" w:rsidRDefault="007E2754">
      <w:pPr>
        <w:tabs>
          <w:tab w:val="left" w:pos="720"/>
        </w:tabs>
        <w:spacing w:after="0" w:line="360" w:lineRule="auto"/>
        <w:jc w:val="center"/>
        <w:rPr>
          <w:rFonts w:ascii="Times New Roman" w:eastAsia="Calibri" w:hAnsi="Times New Roman" w:cs="Times New Roman"/>
          <w:b/>
          <w:bCs/>
          <w:kern w:val="2"/>
          <w:sz w:val="24"/>
          <w:szCs w:val="24"/>
          <w:lang w:eastAsia="en-PH"/>
          <w14:ligatures w14:val="standardContextual"/>
        </w:rPr>
      </w:pPr>
    </w:p>
    <w:p w14:paraId="59282300" w14:textId="0D1DD1E2" w:rsidR="002D2D4D" w:rsidRDefault="00C406EB">
      <w:pPr>
        <w:tabs>
          <w:tab w:val="left" w:pos="720"/>
        </w:tabs>
        <w:spacing w:after="0" w:line="360" w:lineRule="auto"/>
        <w:jc w:val="center"/>
        <w:rPr>
          <w:rFonts w:ascii="Times New Roman" w:eastAsia="Calibri" w:hAnsi="Times New Roman" w:cs="Times New Roman"/>
          <w:b/>
          <w:bCs/>
          <w:kern w:val="2"/>
          <w:sz w:val="24"/>
          <w:szCs w:val="24"/>
          <w:lang w:eastAsia="en-PH"/>
          <w14:ligatures w14:val="standardContextual"/>
        </w:rPr>
      </w:pPr>
      <w:r>
        <w:rPr>
          <w:rFonts w:ascii="Times New Roman" w:eastAsia="Calibri" w:hAnsi="Times New Roman" w:cs="Times New Roman"/>
          <w:b/>
          <w:bCs/>
          <w:kern w:val="2"/>
          <w:sz w:val="24"/>
          <w:szCs w:val="24"/>
          <w:lang w:eastAsia="en-PH"/>
          <w14:ligatures w14:val="standardContextual"/>
        </w:rPr>
        <w:t xml:space="preserve">Table </w:t>
      </w:r>
      <w:r w:rsidR="00471E57">
        <w:rPr>
          <w:rFonts w:ascii="Times New Roman" w:eastAsia="Calibri" w:hAnsi="Times New Roman" w:cs="Times New Roman"/>
          <w:b/>
          <w:bCs/>
          <w:kern w:val="2"/>
          <w:sz w:val="24"/>
          <w:szCs w:val="24"/>
          <w:lang w:eastAsia="en-PH"/>
          <w14:ligatures w14:val="standardContextual"/>
        </w:rPr>
        <w:t>8</w:t>
      </w:r>
    </w:p>
    <w:p w14:paraId="73D38FCA" w14:textId="77777777" w:rsidR="002D2D4D" w:rsidRDefault="00C406EB">
      <w:pPr>
        <w:pStyle w:val="NoSpacing"/>
        <w:jc w:val="center"/>
        <w:rPr>
          <w:rFonts w:ascii="Times New Roman" w:hAnsi="Times New Roman" w:cs="Times New Roman"/>
          <w:b/>
          <w:bCs/>
          <w:lang w:eastAsia="en-PH"/>
        </w:rPr>
      </w:pPr>
      <w:r>
        <w:rPr>
          <w:rFonts w:ascii="Times New Roman" w:hAnsi="Times New Roman" w:cs="Times New Roman"/>
          <w:b/>
          <w:bCs/>
          <w:lang w:eastAsia="en-PH"/>
        </w:rPr>
        <w:t>Critical Thinking Skills of Grade 10 Students in English</w:t>
      </w:r>
    </w:p>
    <w:tbl>
      <w:tblPr>
        <w:tblpPr w:leftFromText="180" w:rightFromText="180" w:vertAnchor="text" w:horzAnchor="margin" w:tblpY="126"/>
        <w:tblW w:w="4412" w:type="dxa"/>
        <w:tblLook w:val="04A0" w:firstRow="1" w:lastRow="0" w:firstColumn="1" w:lastColumn="0" w:noHBand="0" w:noVBand="1"/>
      </w:tblPr>
      <w:tblGrid>
        <w:gridCol w:w="2250"/>
        <w:gridCol w:w="1189"/>
        <w:gridCol w:w="973"/>
      </w:tblGrid>
      <w:tr w:rsidR="002D2D4D" w14:paraId="20E84810" w14:textId="77777777">
        <w:trPr>
          <w:trHeight w:val="330"/>
        </w:trPr>
        <w:tc>
          <w:tcPr>
            <w:tcW w:w="2250" w:type="dxa"/>
            <w:tcBorders>
              <w:top w:val="single" w:sz="12" w:space="0" w:color="auto"/>
              <w:bottom w:val="single" w:sz="12" w:space="0" w:color="auto"/>
            </w:tcBorders>
            <w:shd w:val="clear" w:color="auto" w:fill="auto"/>
            <w:noWrap/>
          </w:tcPr>
          <w:p w14:paraId="16401B97" w14:textId="77777777" w:rsidR="002D2D4D" w:rsidRDefault="00C406EB">
            <w:pPr>
              <w:spacing w:after="0" w:line="240" w:lineRule="auto"/>
              <w:rPr>
                <w:rFonts w:ascii="Courier New" w:eastAsia="Times New Roman" w:hAnsi="Courier New" w:cs="Courier New"/>
                <w:b/>
                <w:bCs/>
                <w:color w:val="000000"/>
                <w:sz w:val="18"/>
                <w:szCs w:val="18"/>
                <w:lang w:eastAsia="en-PH"/>
              </w:rPr>
            </w:pPr>
            <w:bookmarkStart w:id="4" w:name="_Hlk197765969"/>
            <w:r>
              <w:rPr>
                <w:rFonts w:ascii="Courier New" w:eastAsia="Times New Roman" w:hAnsi="Courier New" w:cs="Courier New" w:hint="eastAsia"/>
                <w:b/>
                <w:bCs/>
                <w:color w:val="000000"/>
                <w:sz w:val="18"/>
                <w:szCs w:val="18"/>
                <w:lang w:eastAsia="en-PH"/>
              </w:rPr>
              <w:t xml:space="preserve">Level of </w:t>
            </w:r>
            <w:r>
              <w:rPr>
                <w:rFonts w:ascii="Courier New" w:eastAsia="Times New Roman" w:hAnsi="Courier New" w:cs="Courier New"/>
                <w:b/>
                <w:bCs/>
                <w:color w:val="000000"/>
                <w:sz w:val="18"/>
                <w:szCs w:val="18"/>
                <w:lang w:eastAsia="en-PH"/>
              </w:rPr>
              <w:t>CT skills</w:t>
            </w:r>
          </w:p>
        </w:tc>
        <w:tc>
          <w:tcPr>
            <w:tcW w:w="1189" w:type="dxa"/>
            <w:tcBorders>
              <w:top w:val="single" w:sz="12" w:space="0" w:color="auto"/>
              <w:bottom w:val="single" w:sz="12" w:space="0" w:color="auto"/>
            </w:tcBorders>
            <w:shd w:val="clear" w:color="auto" w:fill="auto"/>
            <w:noWrap/>
          </w:tcPr>
          <w:p w14:paraId="346F3637" w14:textId="77777777" w:rsidR="002D2D4D" w:rsidRDefault="00C406EB">
            <w:pPr>
              <w:spacing w:after="0" w:line="240" w:lineRule="auto"/>
              <w:jc w:val="right"/>
              <w:rPr>
                <w:rFonts w:ascii="Courier New" w:eastAsia="Times New Roman" w:hAnsi="Courier New" w:cs="Courier New"/>
                <w:b/>
                <w:bCs/>
                <w:color w:val="000000"/>
                <w:sz w:val="18"/>
                <w:szCs w:val="18"/>
                <w:lang w:eastAsia="en-PH"/>
              </w:rPr>
            </w:pPr>
            <w:r>
              <w:rPr>
                <w:rFonts w:ascii="Courier New" w:eastAsia="Times New Roman" w:hAnsi="Courier New" w:cs="Courier New" w:hint="eastAsia"/>
                <w:b/>
                <w:bCs/>
                <w:color w:val="000000"/>
                <w:sz w:val="18"/>
                <w:szCs w:val="18"/>
                <w:lang w:eastAsia="en-PH"/>
              </w:rPr>
              <w:t>Frequency</w:t>
            </w:r>
          </w:p>
        </w:tc>
        <w:tc>
          <w:tcPr>
            <w:tcW w:w="973" w:type="dxa"/>
            <w:tcBorders>
              <w:top w:val="single" w:sz="12" w:space="0" w:color="auto"/>
              <w:bottom w:val="single" w:sz="12" w:space="0" w:color="auto"/>
            </w:tcBorders>
            <w:shd w:val="clear" w:color="auto" w:fill="auto"/>
            <w:noWrap/>
          </w:tcPr>
          <w:p w14:paraId="297FA4F6" w14:textId="77777777" w:rsidR="002D2D4D" w:rsidRDefault="00C406EB">
            <w:pPr>
              <w:spacing w:after="0" w:line="240" w:lineRule="auto"/>
              <w:rPr>
                <w:rFonts w:ascii="Courier New" w:eastAsia="Times New Roman" w:hAnsi="Courier New" w:cs="Courier New"/>
                <w:b/>
                <w:bCs/>
                <w:color w:val="000000"/>
                <w:sz w:val="18"/>
                <w:szCs w:val="18"/>
                <w:lang w:eastAsia="en-PH"/>
              </w:rPr>
            </w:pPr>
            <w:r>
              <w:rPr>
                <w:rFonts w:ascii="Courier New" w:eastAsia="Times New Roman" w:hAnsi="Courier New" w:cs="Courier New" w:hint="eastAsia"/>
                <w:b/>
                <w:bCs/>
                <w:color w:val="000000"/>
                <w:sz w:val="18"/>
                <w:szCs w:val="18"/>
                <w:lang w:eastAsia="en-PH"/>
              </w:rPr>
              <w:t>Percent</w:t>
            </w:r>
          </w:p>
        </w:tc>
      </w:tr>
      <w:tr w:rsidR="002D2D4D" w14:paraId="56F8B278" w14:textId="77777777">
        <w:trPr>
          <w:trHeight w:val="465"/>
        </w:trPr>
        <w:tc>
          <w:tcPr>
            <w:tcW w:w="2250" w:type="dxa"/>
            <w:tcBorders>
              <w:top w:val="single" w:sz="12" w:space="0" w:color="auto"/>
            </w:tcBorders>
            <w:shd w:val="clear" w:color="auto" w:fill="auto"/>
            <w:noWrap/>
            <w:vAlign w:val="bottom"/>
          </w:tcPr>
          <w:p w14:paraId="0A21475C" w14:textId="77777777" w:rsidR="002D2D4D" w:rsidRDefault="00C406EB">
            <w:pPr>
              <w:spacing w:after="0" w:line="240" w:lineRule="auto"/>
              <w:rPr>
                <w:rFonts w:ascii="Courier New" w:eastAsia="Times New Roman" w:hAnsi="Courier New" w:cs="Courier New"/>
                <w:color w:val="000000"/>
                <w:sz w:val="18"/>
                <w:szCs w:val="18"/>
                <w:lang w:eastAsia="en-PH"/>
              </w:rPr>
            </w:pPr>
            <w:r>
              <w:rPr>
                <w:rFonts w:ascii="Courier New" w:eastAsia="Times New Roman" w:hAnsi="Courier New" w:cs="Courier New" w:hint="eastAsia"/>
                <w:color w:val="000000"/>
                <w:sz w:val="18"/>
                <w:szCs w:val="18"/>
                <w:lang w:eastAsia="en-PH"/>
              </w:rPr>
              <w:t>Excellent/Advanced</w:t>
            </w:r>
          </w:p>
        </w:tc>
        <w:tc>
          <w:tcPr>
            <w:tcW w:w="1189" w:type="dxa"/>
            <w:tcBorders>
              <w:top w:val="single" w:sz="12" w:space="0" w:color="auto"/>
            </w:tcBorders>
            <w:shd w:val="clear" w:color="auto" w:fill="auto"/>
            <w:noWrap/>
            <w:vAlign w:val="bottom"/>
          </w:tcPr>
          <w:p w14:paraId="39BB5B14" w14:textId="77777777" w:rsidR="002D2D4D" w:rsidRDefault="00C406EB">
            <w:pPr>
              <w:spacing w:after="0" w:line="240" w:lineRule="auto"/>
              <w:jc w:val="center"/>
              <w:rPr>
                <w:rFonts w:ascii="Courier New" w:eastAsia="Times New Roman" w:hAnsi="Courier New" w:cs="Courier New"/>
                <w:color w:val="000000"/>
                <w:sz w:val="18"/>
                <w:szCs w:val="18"/>
                <w:lang w:eastAsia="en-PH"/>
              </w:rPr>
            </w:pPr>
            <w:r>
              <w:rPr>
                <w:rFonts w:ascii="Courier New" w:eastAsia="Times New Roman" w:hAnsi="Courier New" w:cs="Courier New" w:hint="eastAsia"/>
                <w:color w:val="000000"/>
                <w:sz w:val="18"/>
                <w:szCs w:val="18"/>
                <w:lang w:eastAsia="en-PH"/>
              </w:rPr>
              <w:t>0</w:t>
            </w:r>
          </w:p>
        </w:tc>
        <w:tc>
          <w:tcPr>
            <w:tcW w:w="973" w:type="dxa"/>
            <w:tcBorders>
              <w:top w:val="single" w:sz="12" w:space="0" w:color="auto"/>
            </w:tcBorders>
            <w:shd w:val="clear" w:color="auto" w:fill="auto"/>
            <w:noWrap/>
            <w:vAlign w:val="bottom"/>
          </w:tcPr>
          <w:p w14:paraId="63A1F31E" w14:textId="77777777" w:rsidR="002D2D4D" w:rsidRDefault="00C406EB">
            <w:pPr>
              <w:spacing w:after="0" w:line="240" w:lineRule="auto"/>
              <w:rPr>
                <w:rFonts w:ascii="Courier New" w:eastAsia="Times New Roman" w:hAnsi="Courier New" w:cs="Courier New"/>
                <w:color w:val="000000"/>
                <w:sz w:val="18"/>
                <w:szCs w:val="18"/>
                <w:lang w:eastAsia="en-PH"/>
              </w:rPr>
            </w:pPr>
            <w:r>
              <w:rPr>
                <w:rFonts w:ascii="Courier New" w:eastAsia="Times New Roman" w:hAnsi="Courier New" w:cs="Courier New" w:hint="eastAsia"/>
                <w:color w:val="000000"/>
                <w:sz w:val="18"/>
                <w:szCs w:val="18"/>
                <w:lang w:eastAsia="en-PH"/>
              </w:rPr>
              <w:t>0.00</w:t>
            </w:r>
          </w:p>
        </w:tc>
      </w:tr>
      <w:tr w:rsidR="002D2D4D" w14:paraId="30C61540" w14:textId="77777777">
        <w:trPr>
          <w:trHeight w:val="465"/>
        </w:trPr>
        <w:tc>
          <w:tcPr>
            <w:tcW w:w="2250" w:type="dxa"/>
            <w:shd w:val="clear" w:color="auto" w:fill="auto"/>
            <w:noWrap/>
            <w:vAlign w:val="center"/>
          </w:tcPr>
          <w:p w14:paraId="1DE38701" w14:textId="77777777" w:rsidR="002D2D4D" w:rsidRDefault="00C406EB">
            <w:pPr>
              <w:spacing w:after="0" w:line="240" w:lineRule="auto"/>
              <w:rPr>
                <w:rFonts w:ascii="Courier New" w:eastAsia="Times New Roman" w:hAnsi="Courier New" w:cs="Courier New"/>
                <w:color w:val="000000"/>
                <w:sz w:val="18"/>
                <w:szCs w:val="18"/>
                <w:lang w:eastAsia="en-PH"/>
              </w:rPr>
            </w:pPr>
            <w:r>
              <w:rPr>
                <w:rFonts w:ascii="Courier New" w:eastAsia="Times New Roman" w:hAnsi="Courier New" w:cs="Courier New" w:hint="eastAsia"/>
                <w:color w:val="000000"/>
                <w:sz w:val="18"/>
                <w:szCs w:val="18"/>
                <w:lang w:eastAsia="en-PH"/>
              </w:rPr>
              <w:t>Proficient/Above Average</w:t>
            </w:r>
          </w:p>
        </w:tc>
        <w:tc>
          <w:tcPr>
            <w:tcW w:w="1189" w:type="dxa"/>
            <w:shd w:val="clear" w:color="auto" w:fill="auto"/>
            <w:noWrap/>
            <w:vAlign w:val="bottom"/>
          </w:tcPr>
          <w:p w14:paraId="3CBEE9EF" w14:textId="77777777" w:rsidR="002D2D4D" w:rsidRDefault="00C406EB">
            <w:pPr>
              <w:spacing w:after="0" w:line="240" w:lineRule="auto"/>
              <w:jc w:val="center"/>
              <w:rPr>
                <w:rFonts w:ascii="Courier New" w:eastAsia="Times New Roman" w:hAnsi="Courier New" w:cs="Courier New"/>
                <w:color w:val="000000"/>
                <w:sz w:val="18"/>
                <w:szCs w:val="18"/>
                <w:lang w:eastAsia="en-PH"/>
              </w:rPr>
            </w:pPr>
            <w:r>
              <w:rPr>
                <w:rFonts w:ascii="Courier New" w:eastAsia="Times New Roman" w:hAnsi="Courier New" w:cs="Courier New" w:hint="eastAsia"/>
                <w:color w:val="000000"/>
                <w:sz w:val="18"/>
                <w:szCs w:val="18"/>
                <w:lang w:eastAsia="en-PH"/>
              </w:rPr>
              <w:t>138</w:t>
            </w:r>
          </w:p>
        </w:tc>
        <w:tc>
          <w:tcPr>
            <w:tcW w:w="973" w:type="dxa"/>
            <w:shd w:val="clear" w:color="auto" w:fill="auto"/>
            <w:noWrap/>
            <w:vAlign w:val="bottom"/>
          </w:tcPr>
          <w:p w14:paraId="032154FD" w14:textId="77777777" w:rsidR="002D2D4D" w:rsidRDefault="00C406EB">
            <w:pPr>
              <w:spacing w:after="0" w:line="240" w:lineRule="auto"/>
              <w:rPr>
                <w:rFonts w:ascii="Courier New" w:eastAsia="Times New Roman" w:hAnsi="Courier New" w:cs="Courier New"/>
                <w:color w:val="000000"/>
                <w:sz w:val="18"/>
                <w:szCs w:val="18"/>
                <w:lang w:eastAsia="en-PH"/>
              </w:rPr>
            </w:pPr>
            <w:r>
              <w:rPr>
                <w:rFonts w:ascii="Courier New" w:eastAsia="Times New Roman" w:hAnsi="Courier New" w:cs="Courier New" w:hint="eastAsia"/>
                <w:color w:val="000000"/>
                <w:sz w:val="18"/>
                <w:szCs w:val="18"/>
                <w:lang w:eastAsia="en-PH"/>
              </w:rPr>
              <w:t>28.75</w:t>
            </w:r>
          </w:p>
        </w:tc>
      </w:tr>
      <w:tr w:rsidR="002D2D4D" w14:paraId="5C0D1840" w14:textId="77777777">
        <w:trPr>
          <w:trHeight w:val="465"/>
        </w:trPr>
        <w:tc>
          <w:tcPr>
            <w:tcW w:w="2250" w:type="dxa"/>
            <w:shd w:val="clear" w:color="auto" w:fill="auto"/>
            <w:noWrap/>
            <w:vAlign w:val="center"/>
          </w:tcPr>
          <w:p w14:paraId="3A29F997" w14:textId="77777777" w:rsidR="002D2D4D" w:rsidRDefault="00C406EB">
            <w:pPr>
              <w:spacing w:after="0" w:line="240" w:lineRule="auto"/>
              <w:rPr>
                <w:rFonts w:ascii="Courier New" w:eastAsia="Times New Roman" w:hAnsi="Courier New" w:cs="Courier New"/>
                <w:color w:val="000000"/>
                <w:sz w:val="18"/>
                <w:szCs w:val="18"/>
                <w:lang w:eastAsia="en-PH"/>
              </w:rPr>
            </w:pPr>
            <w:r>
              <w:rPr>
                <w:rFonts w:ascii="Courier New" w:eastAsia="Times New Roman" w:hAnsi="Courier New" w:cs="Courier New" w:hint="eastAsia"/>
                <w:color w:val="000000"/>
                <w:sz w:val="18"/>
                <w:szCs w:val="18"/>
                <w:lang w:eastAsia="en-PH"/>
              </w:rPr>
              <w:t>Basic/Average</w:t>
            </w:r>
          </w:p>
        </w:tc>
        <w:tc>
          <w:tcPr>
            <w:tcW w:w="1189" w:type="dxa"/>
            <w:shd w:val="clear" w:color="auto" w:fill="auto"/>
            <w:noWrap/>
            <w:vAlign w:val="bottom"/>
          </w:tcPr>
          <w:p w14:paraId="7758EF51" w14:textId="77777777" w:rsidR="002D2D4D" w:rsidRDefault="00C406EB">
            <w:pPr>
              <w:spacing w:after="0" w:line="240" w:lineRule="auto"/>
              <w:jc w:val="center"/>
              <w:rPr>
                <w:rFonts w:ascii="Courier New" w:eastAsia="Times New Roman" w:hAnsi="Courier New" w:cs="Courier New"/>
                <w:color w:val="000000"/>
                <w:sz w:val="18"/>
                <w:szCs w:val="18"/>
                <w:lang w:eastAsia="en-PH"/>
              </w:rPr>
            </w:pPr>
            <w:r>
              <w:rPr>
                <w:rFonts w:ascii="Courier New" w:eastAsia="Times New Roman" w:hAnsi="Courier New" w:cs="Courier New" w:hint="eastAsia"/>
                <w:color w:val="000000"/>
                <w:sz w:val="18"/>
                <w:szCs w:val="18"/>
                <w:lang w:eastAsia="en-PH"/>
              </w:rPr>
              <w:t>177</w:t>
            </w:r>
          </w:p>
        </w:tc>
        <w:tc>
          <w:tcPr>
            <w:tcW w:w="973" w:type="dxa"/>
            <w:shd w:val="clear" w:color="auto" w:fill="auto"/>
            <w:noWrap/>
            <w:vAlign w:val="bottom"/>
          </w:tcPr>
          <w:p w14:paraId="29E1F1FC" w14:textId="77777777" w:rsidR="002D2D4D" w:rsidRDefault="00C406EB">
            <w:pPr>
              <w:spacing w:after="0" w:line="240" w:lineRule="auto"/>
              <w:rPr>
                <w:rFonts w:ascii="Courier New" w:eastAsia="Times New Roman" w:hAnsi="Courier New" w:cs="Courier New"/>
                <w:color w:val="000000"/>
                <w:sz w:val="18"/>
                <w:szCs w:val="18"/>
                <w:lang w:eastAsia="en-PH"/>
              </w:rPr>
            </w:pPr>
            <w:r>
              <w:rPr>
                <w:rFonts w:ascii="Courier New" w:eastAsia="Times New Roman" w:hAnsi="Courier New" w:cs="Courier New" w:hint="eastAsia"/>
                <w:color w:val="000000"/>
                <w:sz w:val="18"/>
                <w:szCs w:val="18"/>
                <w:lang w:eastAsia="en-PH"/>
              </w:rPr>
              <w:t>36.88</w:t>
            </w:r>
          </w:p>
        </w:tc>
      </w:tr>
      <w:tr w:rsidR="002D2D4D" w14:paraId="14F90719" w14:textId="77777777">
        <w:trPr>
          <w:trHeight w:val="465"/>
        </w:trPr>
        <w:tc>
          <w:tcPr>
            <w:tcW w:w="2250" w:type="dxa"/>
            <w:shd w:val="clear" w:color="auto" w:fill="auto"/>
            <w:noWrap/>
            <w:vAlign w:val="center"/>
          </w:tcPr>
          <w:p w14:paraId="7D6848EE" w14:textId="77777777" w:rsidR="002D2D4D" w:rsidRDefault="00C406EB">
            <w:pPr>
              <w:spacing w:after="0" w:line="240" w:lineRule="auto"/>
              <w:rPr>
                <w:rFonts w:ascii="Courier New" w:eastAsia="Times New Roman" w:hAnsi="Courier New" w:cs="Courier New"/>
                <w:color w:val="000000"/>
                <w:sz w:val="18"/>
                <w:szCs w:val="18"/>
                <w:lang w:eastAsia="en-PH"/>
              </w:rPr>
            </w:pPr>
            <w:r>
              <w:rPr>
                <w:rFonts w:ascii="Courier New" w:eastAsia="Times New Roman" w:hAnsi="Courier New" w:cs="Courier New" w:hint="eastAsia"/>
                <w:color w:val="000000"/>
                <w:sz w:val="18"/>
                <w:szCs w:val="18"/>
                <w:lang w:eastAsia="en-PH"/>
              </w:rPr>
              <w:t>Beginning/Below Average</w:t>
            </w:r>
          </w:p>
        </w:tc>
        <w:tc>
          <w:tcPr>
            <w:tcW w:w="1189" w:type="dxa"/>
            <w:shd w:val="clear" w:color="auto" w:fill="auto"/>
            <w:noWrap/>
            <w:vAlign w:val="bottom"/>
          </w:tcPr>
          <w:p w14:paraId="24C2D211" w14:textId="77777777" w:rsidR="002D2D4D" w:rsidRDefault="00C406EB">
            <w:pPr>
              <w:spacing w:after="0" w:line="240" w:lineRule="auto"/>
              <w:jc w:val="center"/>
              <w:rPr>
                <w:rFonts w:ascii="Courier New" w:eastAsia="Times New Roman" w:hAnsi="Courier New" w:cs="Courier New"/>
                <w:color w:val="000000"/>
                <w:sz w:val="18"/>
                <w:szCs w:val="18"/>
                <w:lang w:eastAsia="en-PH"/>
              </w:rPr>
            </w:pPr>
            <w:r>
              <w:rPr>
                <w:rFonts w:ascii="Courier New" w:eastAsia="Times New Roman" w:hAnsi="Courier New" w:cs="Courier New" w:hint="eastAsia"/>
                <w:color w:val="000000"/>
                <w:sz w:val="18"/>
                <w:szCs w:val="18"/>
                <w:lang w:eastAsia="en-PH"/>
              </w:rPr>
              <w:t>147</w:t>
            </w:r>
          </w:p>
        </w:tc>
        <w:tc>
          <w:tcPr>
            <w:tcW w:w="973" w:type="dxa"/>
            <w:shd w:val="clear" w:color="auto" w:fill="auto"/>
            <w:noWrap/>
            <w:vAlign w:val="bottom"/>
          </w:tcPr>
          <w:p w14:paraId="6101968A" w14:textId="77777777" w:rsidR="002D2D4D" w:rsidRDefault="00C406EB">
            <w:pPr>
              <w:spacing w:after="0" w:line="240" w:lineRule="auto"/>
              <w:rPr>
                <w:rFonts w:ascii="Courier New" w:eastAsia="Times New Roman" w:hAnsi="Courier New" w:cs="Courier New"/>
                <w:color w:val="000000"/>
                <w:sz w:val="18"/>
                <w:szCs w:val="18"/>
                <w:lang w:eastAsia="en-PH"/>
              </w:rPr>
            </w:pPr>
            <w:r>
              <w:rPr>
                <w:rFonts w:ascii="Courier New" w:eastAsia="Times New Roman" w:hAnsi="Courier New" w:cs="Courier New" w:hint="eastAsia"/>
                <w:color w:val="000000"/>
                <w:sz w:val="18"/>
                <w:szCs w:val="18"/>
                <w:lang w:eastAsia="en-PH"/>
              </w:rPr>
              <w:t>30.63</w:t>
            </w:r>
          </w:p>
        </w:tc>
      </w:tr>
      <w:tr w:rsidR="002D2D4D" w14:paraId="6815FC97" w14:textId="77777777">
        <w:trPr>
          <w:trHeight w:val="465"/>
        </w:trPr>
        <w:tc>
          <w:tcPr>
            <w:tcW w:w="2250" w:type="dxa"/>
            <w:tcBorders>
              <w:bottom w:val="single" w:sz="12" w:space="0" w:color="auto"/>
            </w:tcBorders>
            <w:shd w:val="clear" w:color="auto" w:fill="auto"/>
            <w:noWrap/>
            <w:vAlign w:val="center"/>
          </w:tcPr>
          <w:p w14:paraId="30921131" w14:textId="77777777" w:rsidR="002D2D4D" w:rsidRDefault="00C406EB">
            <w:pPr>
              <w:spacing w:after="0" w:line="240" w:lineRule="auto"/>
              <w:rPr>
                <w:rFonts w:ascii="Courier New" w:eastAsia="Times New Roman" w:hAnsi="Courier New" w:cs="Courier New"/>
                <w:color w:val="000000"/>
                <w:sz w:val="18"/>
                <w:szCs w:val="18"/>
                <w:lang w:eastAsia="en-PH"/>
              </w:rPr>
            </w:pPr>
            <w:r>
              <w:rPr>
                <w:rFonts w:ascii="Courier New" w:eastAsia="Times New Roman" w:hAnsi="Courier New" w:cs="Courier New" w:hint="eastAsia"/>
                <w:color w:val="000000"/>
                <w:sz w:val="18"/>
                <w:szCs w:val="18"/>
                <w:lang w:eastAsia="en-PH"/>
              </w:rPr>
              <w:t>Emerging/Poor</w:t>
            </w:r>
          </w:p>
        </w:tc>
        <w:tc>
          <w:tcPr>
            <w:tcW w:w="1189" w:type="dxa"/>
            <w:tcBorders>
              <w:bottom w:val="single" w:sz="12" w:space="0" w:color="auto"/>
            </w:tcBorders>
            <w:shd w:val="clear" w:color="auto" w:fill="auto"/>
            <w:noWrap/>
            <w:vAlign w:val="bottom"/>
          </w:tcPr>
          <w:p w14:paraId="6EAA46BC" w14:textId="77777777" w:rsidR="002D2D4D" w:rsidRDefault="00C406EB">
            <w:pPr>
              <w:spacing w:after="0" w:line="240" w:lineRule="auto"/>
              <w:jc w:val="center"/>
              <w:rPr>
                <w:rFonts w:ascii="Courier New" w:eastAsia="Times New Roman" w:hAnsi="Courier New" w:cs="Courier New"/>
                <w:color w:val="000000"/>
                <w:sz w:val="18"/>
                <w:szCs w:val="18"/>
                <w:lang w:eastAsia="en-PH"/>
              </w:rPr>
            </w:pPr>
            <w:r>
              <w:rPr>
                <w:rFonts w:ascii="Courier New" w:eastAsia="Times New Roman" w:hAnsi="Courier New" w:cs="Courier New" w:hint="eastAsia"/>
                <w:color w:val="000000"/>
                <w:sz w:val="18"/>
                <w:szCs w:val="18"/>
                <w:lang w:eastAsia="en-PH"/>
              </w:rPr>
              <w:t>18</w:t>
            </w:r>
          </w:p>
        </w:tc>
        <w:tc>
          <w:tcPr>
            <w:tcW w:w="973" w:type="dxa"/>
            <w:tcBorders>
              <w:bottom w:val="single" w:sz="12" w:space="0" w:color="auto"/>
            </w:tcBorders>
            <w:shd w:val="clear" w:color="auto" w:fill="auto"/>
            <w:noWrap/>
            <w:vAlign w:val="bottom"/>
          </w:tcPr>
          <w:p w14:paraId="15689482" w14:textId="77777777" w:rsidR="002D2D4D" w:rsidRDefault="00C406EB">
            <w:pPr>
              <w:spacing w:after="0" w:line="240" w:lineRule="auto"/>
              <w:rPr>
                <w:rFonts w:ascii="Courier New" w:eastAsia="Times New Roman" w:hAnsi="Courier New" w:cs="Courier New"/>
                <w:color w:val="000000"/>
                <w:sz w:val="18"/>
                <w:szCs w:val="18"/>
                <w:lang w:eastAsia="en-PH"/>
              </w:rPr>
            </w:pPr>
            <w:r>
              <w:rPr>
                <w:rFonts w:ascii="Courier New" w:eastAsia="Times New Roman" w:hAnsi="Courier New" w:cs="Courier New" w:hint="eastAsia"/>
                <w:color w:val="000000"/>
                <w:sz w:val="18"/>
                <w:szCs w:val="18"/>
                <w:lang w:eastAsia="en-PH"/>
              </w:rPr>
              <w:t>3.75</w:t>
            </w:r>
          </w:p>
        </w:tc>
      </w:tr>
      <w:tr w:rsidR="002D2D4D" w14:paraId="6A54EC5B" w14:textId="77777777">
        <w:trPr>
          <w:trHeight w:val="321"/>
        </w:trPr>
        <w:tc>
          <w:tcPr>
            <w:tcW w:w="2250" w:type="dxa"/>
            <w:tcBorders>
              <w:top w:val="single" w:sz="12" w:space="0" w:color="auto"/>
              <w:bottom w:val="single" w:sz="12" w:space="0" w:color="auto"/>
            </w:tcBorders>
            <w:shd w:val="clear" w:color="auto" w:fill="auto"/>
            <w:noWrap/>
            <w:vAlign w:val="bottom"/>
          </w:tcPr>
          <w:p w14:paraId="2E8823FE" w14:textId="77777777" w:rsidR="002D2D4D" w:rsidRDefault="00C406EB">
            <w:pPr>
              <w:spacing w:after="0" w:line="240" w:lineRule="auto"/>
              <w:jc w:val="center"/>
              <w:rPr>
                <w:rFonts w:ascii="Courier New" w:eastAsia="Times New Roman" w:hAnsi="Courier New" w:cs="Courier New"/>
                <w:b/>
                <w:bCs/>
                <w:color w:val="000000"/>
                <w:sz w:val="18"/>
                <w:szCs w:val="18"/>
                <w:lang w:eastAsia="en-PH"/>
              </w:rPr>
            </w:pPr>
            <w:r>
              <w:rPr>
                <w:rFonts w:ascii="Courier New" w:eastAsia="Times New Roman" w:hAnsi="Courier New" w:cs="Courier New" w:hint="eastAsia"/>
                <w:b/>
                <w:bCs/>
                <w:color w:val="000000"/>
                <w:sz w:val="18"/>
                <w:szCs w:val="18"/>
                <w:lang w:eastAsia="en-PH"/>
              </w:rPr>
              <w:t>TOTAL</w:t>
            </w:r>
          </w:p>
        </w:tc>
        <w:tc>
          <w:tcPr>
            <w:tcW w:w="1189" w:type="dxa"/>
            <w:tcBorders>
              <w:top w:val="single" w:sz="12" w:space="0" w:color="auto"/>
              <w:bottom w:val="single" w:sz="12" w:space="0" w:color="auto"/>
            </w:tcBorders>
            <w:shd w:val="clear" w:color="auto" w:fill="auto"/>
            <w:noWrap/>
            <w:vAlign w:val="bottom"/>
          </w:tcPr>
          <w:p w14:paraId="37D999C5" w14:textId="77777777" w:rsidR="002D2D4D" w:rsidRDefault="00C406EB">
            <w:pPr>
              <w:spacing w:after="0" w:line="240" w:lineRule="auto"/>
              <w:jc w:val="center"/>
              <w:rPr>
                <w:rFonts w:ascii="Courier New" w:eastAsia="Times New Roman" w:hAnsi="Courier New" w:cs="Courier New"/>
                <w:b/>
                <w:bCs/>
                <w:color w:val="000000"/>
                <w:sz w:val="18"/>
                <w:szCs w:val="18"/>
                <w:lang w:eastAsia="en-PH"/>
              </w:rPr>
            </w:pPr>
            <w:r>
              <w:rPr>
                <w:rFonts w:ascii="Courier New" w:eastAsia="Times New Roman" w:hAnsi="Courier New" w:cs="Courier New" w:hint="eastAsia"/>
                <w:b/>
                <w:bCs/>
                <w:color w:val="000000"/>
                <w:sz w:val="18"/>
                <w:szCs w:val="18"/>
                <w:lang w:eastAsia="en-PH"/>
              </w:rPr>
              <w:t>480</w:t>
            </w:r>
          </w:p>
        </w:tc>
        <w:tc>
          <w:tcPr>
            <w:tcW w:w="973" w:type="dxa"/>
            <w:tcBorders>
              <w:top w:val="single" w:sz="12" w:space="0" w:color="auto"/>
              <w:bottom w:val="single" w:sz="12" w:space="0" w:color="auto"/>
            </w:tcBorders>
            <w:shd w:val="clear" w:color="auto" w:fill="auto"/>
            <w:noWrap/>
            <w:vAlign w:val="bottom"/>
          </w:tcPr>
          <w:p w14:paraId="31ECF3E2" w14:textId="77777777" w:rsidR="002D2D4D" w:rsidRDefault="00C406EB">
            <w:pPr>
              <w:spacing w:after="0" w:line="240" w:lineRule="auto"/>
              <w:rPr>
                <w:rFonts w:ascii="Courier New" w:eastAsia="Times New Roman" w:hAnsi="Courier New" w:cs="Courier New"/>
                <w:b/>
                <w:bCs/>
                <w:color w:val="000000"/>
                <w:sz w:val="18"/>
                <w:szCs w:val="18"/>
                <w:lang w:eastAsia="en-PH"/>
              </w:rPr>
            </w:pPr>
            <w:r>
              <w:rPr>
                <w:rFonts w:ascii="Courier New" w:eastAsia="Times New Roman" w:hAnsi="Courier New" w:cs="Courier New" w:hint="eastAsia"/>
                <w:b/>
                <w:bCs/>
                <w:color w:val="000000"/>
                <w:sz w:val="18"/>
                <w:szCs w:val="18"/>
                <w:lang w:eastAsia="en-PH"/>
              </w:rPr>
              <w:t>100.00</w:t>
            </w:r>
          </w:p>
        </w:tc>
      </w:tr>
      <w:bookmarkEnd w:id="4"/>
    </w:tbl>
    <w:p w14:paraId="56FC554B" w14:textId="77777777" w:rsidR="002D2D4D" w:rsidRDefault="002D2D4D">
      <w:pPr>
        <w:pStyle w:val="NoSpacing"/>
        <w:jc w:val="center"/>
        <w:rPr>
          <w:rFonts w:ascii="Times New Roman" w:hAnsi="Times New Roman" w:cs="Times New Roman"/>
          <w:b/>
          <w:bCs/>
          <w:lang w:eastAsia="en-PH"/>
        </w:rPr>
      </w:pPr>
    </w:p>
    <w:p w14:paraId="29611037" w14:textId="77777777" w:rsidR="002D2D4D" w:rsidRDefault="002D2D4D">
      <w:pPr>
        <w:pStyle w:val="NoSpacing"/>
        <w:jc w:val="center"/>
        <w:rPr>
          <w:rFonts w:ascii="Times New Roman" w:hAnsi="Times New Roman" w:cs="Times New Roman"/>
          <w:b/>
          <w:bCs/>
          <w:lang w:eastAsia="en-PH"/>
        </w:rPr>
      </w:pPr>
    </w:p>
    <w:p w14:paraId="0BB7CC06" w14:textId="77777777" w:rsidR="002D2D4D" w:rsidRDefault="00C406EB">
      <w:pPr>
        <w:spacing w:after="0" w:line="240" w:lineRule="auto"/>
        <w:jc w:val="both"/>
        <w:rPr>
          <w:rFonts w:ascii="Times New Roman" w:eastAsia="Calibri" w:hAnsi="Times New Roman" w:cs="Times New Roman"/>
          <w:b/>
          <w:bCs/>
          <w:kern w:val="2"/>
          <w:sz w:val="24"/>
          <w:szCs w:val="24"/>
          <w:lang w:eastAsia="en-PH"/>
          <w14:ligatures w14:val="standardContextual"/>
        </w:rPr>
      </w:pPr>
      <w:r>
        <w:rPr>
          <w:rFonts w:ascii="Times New Roman" w:eastAsia="Calibri" w:hAnsi="Times New Roman" w:cs="Times New Roman"/>
          <w:b/>
          <w:bCs/>
          <w:kern w:val="2"/>
          <w:sz w:val="24"/>
          <w:szCs w:val="24"/>
          <w:lang w:eastAsia="en-PH"/>
          <w14:ligatures w14:val="standardContextual"/>
        </w:rPr>
        <w:t xml:space="preserve"> Relationship     between      the      TPACK</w:t>
      </w:r>
    </w:p>
    <w:p w14:paraId="251AC4F1" w14:textId="77777777" w:rsidR="002D2D4D" w:rsidRDefault="00C406EB">
      <w:pPr>
        <w:spacing w:after="0" w:line="240" w:lineRule="auto"/>
        <w:jc w:val="both"/>
        <w:rPr>
          <w:rFonts w:ascii="Times New Roman" w:eastAsia="Calibri" w:hAnsi="Times New Roman" w:cs="Times New Roman"/>
          <w:b/>
          <w:bCs/>
          <w:kern w:val="2"/>
          <w:sz w:val="24"/>
          <w:szCs w:val="24"/>
          <w:lang w:eastAsia="en-PH"/>
          <w14:ligatures w14:val="standardContextual"/>
        </w:rPr>
      </w:pPr>
      <w:r>
        <w:rPr>
          <w:rFonts w:ascii="Times New Roman" w:eastAsia="Calibri" w:hAnsi="Times New Roman" w:cs="Times New Roman"/>
          <w:b/>
          <w:bCs/>
          <w:kern w:val="2"/>
          <w:sz w:val="24"/>
          <w:szCs w:val="24"/>
          <w:lang w:eastAsia="en-PH"/>
          <w14:ligatures w14:val="standardContextual"/>
        </w:rPr>
        <w:t xml:space="preserve">     Competence of English Teachers and</w:t>
      </w:r>
    </w:p>
    <w:p w14:paraId="0F022553" w14:textId="77777777" w:rsidR="002D2D4D" w:rsidRDefault="00C406EB">
      <w:pPr>
        <w:spacing w:after="0" w:line="240" w:lineRule="auto"/>
        <w:jc w:val="both"/>
        <w:rPr>
          <w:rFonts w:ascii="Times New Roman" w:eastAsia="Calibri" w:hAnsi="Times New Roman" w:cs="Times New Roman"/>
          <w:b/>
          <w:bCs/>
          <w:kern w:val="2"/>
          <w:sz w:val="24"/>
          <w:szCs w:val="24"/>
          <w:lang w:eastAsia="en-PH"/>
          <w14:ligatures w14:val="standardContextual"/>
        </w:rPr>
      </w:pPr>
      <w:r>
        <w:rPr>
          <w:rFonts w:ascii="Times New Roman" w:eastAsia="Calibri" w:hAnsi="Times New Roman" w:cs="Times New Roman"/>
          <w:b/>
          <w:bCs/>
          <w:kern w:val="2"/>
          <w:sz w:val="24"/>
          <w:szCs w:val="24"/>
          <w:lang w:eastAsia="en-PH"/>
          <w14:ligatures w14:val="standardContextual"/>
        </w:rPr>
        <w:t xml:space="preserve">         CT Skills of Grade 10 Students </w:t>
      </w:r>
    </w:p>
    <w:p w14:paraId="605E9779" w14:textId="77777777" w:rsidR="002D2D4D" w:rsidRDefault="002D2D4D">
      <w:pPr>
        <w:tabs>
          <w:tab w:val="left" w:pos="720"/>
        </w:tabs>
        <w:spacing w:after="0" w:line="240" w:lineRule="auto"/>
        <w:jc w:val="both"/>
        <w:rPr>
          <w:rFonts w:ascii="Courier New" w:eastAsia="Calibri" w:hAnsi="Courier New" w:cs="Courier New"/>
          <w:kern w:val="2"/>
          <w:sz w:val="24"/>
          <w:szCs w:val="24"/>
          <w:lang w:eastAsia="en-PH"/>
          <w14:ligatures w14:val="standardContextual"/>
        </w:rPr>
      </w:pPr>
    </w:p>
    <w:p w14:paraId="27E5F13F" w14:textId="2666019E" w:rsidR="002D2D4D" w:rsidRDefault="00C406EB">
      <w:pPr>
        <w:tabs>
          <w:tab w:val="left" w:pos="720"/>
        </w:tabs>
        <w:spacing w:after="0" w:line="240" w:lineRule="auto"/>
        <w:jc w:val="both"/>
        <w:rPr>
          <w:rFonts w:ascii="Times New Roman" w:eastAsia="Calibri" w:hAnsi="Times New Roman" w:cs="Times New Roman"/>
          <w:kern w:val="2"/>
          <w:sz w:val="24"/>
          <w:szCs w:val="24"/>
          <w:lang w:eastAsia="en-PH"/>
          <w14:ligatures w14:val="standardContextual"/>
        </w:rPr>
      </w:pPr>
      <w:r>
        <w:rPr>
          <w:rFonts w:ascii="Courier New" w:eastAsia="Calibri" w:hAnsi="Courier New" w:cs="Courier New"/>
          <w:kern w:val="2"/>
          <w:sz w:val="24"/>
          <w:szCs w:val="24"/>
          <w:lang w:eastAsia="en-PH"/>
          <w14:ligatures w14:val="standardContextual"/>
        </w:rPr>
        <w:tab/>
      </w:r>
      <w:r>
        <w:rPr>
          <w:rFonts w:ascii="Times New Roman" w:eastAsia="Calibri" w:hAnsi="Times New Roman" w:cs="Times New Roman"/>
          <w:kern w:val="2"/>
          <w:sz w:val="24"/>
          <w:szCs w:val="24"/>
          <w:lang w:eastAsia="en-PH"/>
          <w14:ligatures w14:val="standardContextual"/>
        </w:rPr>
        <w:t xml:space="preserve">Table </w:t>
      </w:r>
      <w:r w:rsidR="00471E57">
        <w:rPr>
          <w:rFonts w:ascii="Times New Roman" w:eastAsia="Calibri" w:hAnsi="Times New Roman" w:cs="Times New Roman"/>
          <w:kern w:val="2"/>
          <w:sz w:val="24"/>
          <w:szCs w:val="24"/>
          <w:lang w:eastAsia="en-PH"/>
          <w14:ligatures w14:val="standardContextual"/>
        </w:rPr>
        <w:t>8</w:t>
      </w:r>
      <w:r>
        <w:rPr>
          <w:rFonts w:ascii="Times New Roman" w:eastAsia="Calibri" w:hAnsi="Times New Roman" w:cs="Times New Roman"/>
          <w:kern w:val="2"/>
          <w:sz w:val="24"/>
          <w:szCs w:val="24"/>
          <w:lang w:eastAsia="en-PH"/>
          <w14:ligatures w14:val="standardContextual"/>
        </w:rPr>
        <w:t xml:space="preserve"> presents the correlations between the seven domains of English teachers’ TPACK competence and the critical thinking skills of their Grade 10 students in English. The data reveal that three domains—TK, TPK, TCK—have statistically significant positive corre</w:t>
      </w:r>
      <w:r>
        <w:rPr>
          <w:rFonts w:ascii="Times New Roman" w:eastAsia="Calibri" w:hAnsi="Times New Roman" w:cs="Times New Roman"/>
          <w:kern w:val="2"/>
          <w:sz w:val="24"/>
          <w:szCs w:val="24"/>
          <w:lang w:eastAsia="en-PH"/>
          <w14:ligatures w14:val="standardContextual"/>
        </w:rPr>
        <w:t xml:space="preserve">lations with students’ critical thinking skills, underscoring the critical role of technology integration in 21st-century teaching and learning. </w:t>
      </w:r>
    </w:p>
    <w:p w14:paraId="3B64D421" w14:textId="77777777" w:rsidR="002D2D4D" w:rsidRDefault="002D2D4D">
      <w:pPr>
        <w:tabs>
          <w:tab w:val="left" w:pos="720"/>
        </w:tabs>
        <w:spacing w:after="0" w:line="240" w:lineRule="auto"/>
        <w:jc w:val="both"/>
        <w:rPr>
          <w:rFonts w:ascii="Times New Roman" w:eastAsia="Calibri" w:hAnsi="Times New Roman" w:cs="Times New Roman"/>
          <w:kern w:val="2"/>
          <w:sz w:val="24"/>
          <w:szCs w:val="24"/>
          <w:lang w:eastAsia="en-PH"/>
          <w14:ligatures w14:val="standardContextual"/>
        </w:rPr>
      </w:pPr>
    </w:p>
    <w:p w14:paraId="262AD274" w14:textId="77777777" w:rsidR="002D2D4D" w:rsidRDefault="00C406EB">
      <w:pPr>
        <w:tabs>
          <w:tab w:val="left" w:pos="720"/>
        </w:tabs>
        <w:spacing w:after="0" w:line="240" w:lineRule="auto"/>
        <w:jc w:val="both"/>
        <w:rPr>
          <w:rFonts w:ascii="Times New Roman" w:eastAsia="Calibri" w:hAnsi="Times New Roman" w:cs="Times New Roman"/>
          <w:kern w:val="2"/>
          <w:sz w:val="24"/>
          <w:szCs w:val="24"/>
          <w:lang w:eastAsia="en-PH"/>
          <w14:ligatures w14:val="standardContextual"/>
        </w:rPr>
      </w:pPr>
      <w:r>
        <w:rPr>
          <w:rFonts w:ascii="Times New Roman" w:eastAsia="Aptos" w:hAnsi="Times New Roman" w:cs="Times New Roman"/>
          <w:kern w:val="2"/>
          <w:lang w:val="en-US" w:eastAsia="zh-CN" w:bidi="ar"/>
          <w14:ligatures w14:val="standardContextual"/>
        </w:rPr>
        <w:tab/>
      </w:r>
      <w:r>
        <w:rPr>
          <w:rFonts w:ascii="Times New Roman" w:eastAsia="Aptos" w:hAnsi="Times New Roman" w:cs="Times New Roman"/>
          <w:kern w:val="2"/>
          <w:sz w:val="24"/>
          <w:szCs w:val="24"/>
          <w:lang w:val="en-US" w:eastAsia="zh-CN" w:bidi="ar"/>
          <w14:ligatures w14:val="standardContextual"/>
        </w:rPr>
        <w:t>The strongest correlation was found between Technological Knowledge (TK) and students’ critical thinking ski</w:t>
      </w:r>
      <w:r>
        <w:rPr>
          <w:rFonts w:ascii="Times New Roman" w:eastAsia="Aptos" w:hAnsi="Times New Roman" w:cs="Times New Roman"/>
          <w:kern w:val="2"/>
          <w:sz w:val="24"/>
          <w:szCs w:val="24"/>
          <w:lang w:val="en-US" w:eastAsia="zh-CN" w:bidi="ar"/>
          <w14:ligatures w14:val="standardContextual"/>
        </w:rPr>
        <w:t>lls (r = 0.637, p = 0.006), indicating that teachers who are proficient in using digital tools are better equipped to cultivate students’ analytical, evaluative, and reasoning abilities. This aligns with Sampang, (2024) who reported that technology, when u</w:t>
      </w:r>
      <w:r>
        <w:rPr>
          <w:rFonts w:ascii="Times New Roman" w:eastAsia="Aptos" w:hAnsi="Times New Roman" w:cs="Times New Roman"/>
          <w:kern w:val="2"/>
          <w:sz w:val="24"/>
          <w:szCs w:val="24"/>
          <w:lang w:val="en-US" w:eastAsia="zh-CN" w:bidi="ar"/>
          <w14:ligatures w14:val="standardContextual"/>
        </w:rPr>
        <w:t xml:space="preserve">sed as an active learning tool, enhances inquiry, logical reasoning, and problem-solving—core elements of critical thinking. Supporting this, </w:t>
      </w:r>
      <w:proofErr w:type="spellStart"/>
      <w:r>
        <w:rPr>
          <w:rFonts w:ascii="Times New Roman" w:eastAsia="Aptos" w:hAnsi="Times New Roman" w:cs="Times New Roman"/>
          <w:kern w:val="2"/>
          <w:sz w:val="24"/>
          <w:szCs w:val="24"/>
          <w:lang w:val="en-US" w:eastAsia="zh-CN" w:bidi="ar"/>
          <w14:ligatures w14:val="standardContextual"/>
        </w:rPr>
        <w:t>Algouzi</w:t>
      </w:r>
      <w:proofErr w:type="spellEnd"/>
      <w:r>
        <w:rPr>
          <w:rFonts w:ascii="Times New Roman" w:eastAsia="Aptos" w:hAnsi="Times New Roman" w:cs="Times New Roman"/>
          <w:kern w:val="2"/>
          <w:sz w:val="24"/>
          <w:szCs w:val="24"/>
          <w:lang w:val="en-US" w:eastAsia="zh-CN" w:bidi="ar"/>
          <w14:ligatures w14:val="standardContextual"/>
        </w:rPr>
        <w:t xml:space="preserve"> et al. (2024) found that technology-mediated self-study significantly improved EFL students’ ability to an</w:t>
      </w:r>
      <w:r>
        <w:rPr>
          <w:rFonts w:ascii="Times New Roman" w:eastAsia="Aptos" w:hAnsi="Times New Roman" w:cs="Times New Roman"/>
          <w:kern w:val="2"/>
          <w:sz w:val="24"/>
          <w:szCs w:val="24"/>
          <w:lang w:val="en-US" w:eastAsia="zh-CN" w:bidi="ar"/>
          <w14:ligatures w14:val="standardContextual"/>
        </w:rPr>
        <w:t xml:space="preserve">alyze and make sound decisions. Their study underscores the role of TK in creating reflective, interactive learning spaces </w:t>
      </w:r>
      <w:r>
        <w:rPr>
          <w:rFonts w:ascii="Times New Roman" w:eastAsia="Calibri" w:hAnsi="Times New Roman" w:cs="Times New Roman"/>
          <w:kern w:val="2"/>
          <w:sz w:val="24"/>
          <w:szCs w:val="24"/>
          <w:lang w:eastAsia="en-PH"/>
          <w14:ligatures w14:val="standardContextual"/>
        </w:rPr>
        <w:t>In line with Mishra and Koehler’s original TPACK framework, this reinforces the idea that technological fluency is no longer a periph</w:t>
      </w:r>
      <w:r>
        <w:rPr>
          <w:rFonts w:ascii="Times New Roman" w:eastAsia="Calibri" w:hAnsi="Times New Roman" w:cs="Times New Roman"/>
          <w:kern w:val="2"/>
          <w:sz w:val="24"/>
          <w:szCs w:val="24"/>
          <w:lang w:eastAsia="en-PH"/>
          <w14:ligatures w14:val="standardContextual"/>
        </w:rPr>
        <w:t>eral skill but a core competency for effective teaching that fosters critical engagement.</w:t>
      </w:r>
    </w:p>
    <w:p w14:paraId="53D86529" w14:textId="77777777" w:rsidR="002D2D4D" w:rsidRDefault="002D2D4D">
      <w:pPr>
        <w:tabs>
          <w:tab w:val="left" w:pos="720"/>
        </w:tabs>
        <w:spacing w:after="0" w:line="240" w:lineRule="auto"/>
        <w:jc w:val="both"/>
        <w:rPr>
          <w:rFonts w:ascii="Times New Roman" w:eastAsia="Calibri" w:hAnsi="Times New Roman" w:cs="Times New Roman"/>
          <w:kern w:val="2"/>
          <w:sz w:val="24"/>
          <w:szCs w:val="24"/>
          <w:lang w:val="en-US"/>
          <w14:ligatures w14:val="standardContextual"/>
        </w:rPr>
      </w:pPr>
    </w:p>
    <w:p w14:paraId="2FADB880" w14:textId="77777777" w:rsidR="002D2D4D" w:rsidRDefault="00C406EB">
      <w:pPr>
        <w:spacing w:line="240" w:lineRule="auto"/>
        <w:ind w:firstLine="720"/>
        <w:jc w:val="both"/>
        <w:rPr>
          <w:rFonts w:ascii="Times New Roman" w:eastAsia="Calibri" w:hAnsi="Times New Roman" w:cs="Times New Roman"/>
          <w:kern w:val="2"/>
          <w:sz w:val="24"/>
          <w:szCs w:val="24"/>
          <w:lang w:val="en-US"/>
          <w14:ligatures w14:val="standardContextual"/>
        </w:rPr>
      </w:pPr>
      <w:r>
        <w:rPr>
          <w:rFonts w:ascii="Times New Roman" w:eastAsia="Aptos" w:hAnsi="Times New Roman" w:cs="Times New Roman"/>
          <w:kern w:val="2"/>
          <w:sz w:val="24"/>
          <w:szCs w:val="24"/>
          <w:lang w:val="en-US" w:eastAsia="zh-CN" w:bidi="ar"/>
          <w14:ligatures w14:val="standardContextual"/>
        </w:rPr>
        <w:t>TPK also showed a significant positive correlation with students’ critical thinking (r = 0.554, p = 0.005), suggesting that the effective integration of technology with sound pedagogy fosters cognitively stimulating learning environments. This finding alig</w:t>
      </w:r>
      <w:r>
        <w:rPr>
          <w:rFonts w:ascii="Times New Roman" w:eastAsia="Aptos" w:hAnsi="Times New Roman" w:cs="Times New Roman"/>
          <w:kern w:val="2"/>
          <w:sz w:val="24"/>
          <w:szCs w:val="24"/>
          <w:lang w:val="en-US" w:eastAsia="zh-CN" w:bidi="ar"/>
          <w14:ligatures w14:val="standardContextual"/>
        </w:rPr>
        <w:t xml:space="preserve">ns with Anwar et al. (2023) and </w:t>
      </w:r>
      <w:proofErr w:type="spellStart"/>
      <w:r>
        <w:rPr>
          <w:rFonts w:ascii="Times New Roman" w:eastAsia="Aptos" w:hAnsi="Times New Roman" w:cs="Times New Roman"/>
          <w:kern w:val="2"/>
          <w:sz w:val="24"/>
          <w:szCs w:val="24"/>
          <w:lang w:val="en-US" w:eastAsia="zh-CN" w:bidi="ar"/>
          <w14:ligatures w14:val="standardContextual"/>
        </w:rPr>
        <w:t>Nurtjahyani</w:t>
      </w:r>
      <w:proofErr w:type="spellEnd"/>
      <w:r>
        <w:rPr>
          <w:rFonts w:ascii="Times New Roman" w:eastAsia="Aptos" w:hAnsi="Times New Roman" w:cs="Times New Roman"/>
          <w:kern w:val="2"/>
          <w:sz w:val="24"/>
          <w:szCs w:val="24"/>
          <w:lang w:val="en-US" w:eastAsia="zh-CN" w:bidi="ar"/>
          <w14:ligatures w14:val="standardContextual"/>
        </w:rPr>
        <w:t xml:space="preserve"> et al., (2022), who found that TPACK-based instructional strategies enhance students’ problem-solving, evaluation, and reflective thinking skills. Echoing these insights, Schenck (2024) observed that EFL learners</w:t>
      </w:r>
      <w:r>
        <w:rPr>
          <w:rFonts w:ascii="Times New Roman" w:eastAsia="Aptos" w:hAnsi="Times New Roman" w:cs="Times New Roman"/>
          <w:kern w:val="2"/>
          <w:sz w:val="24"/>
          <w:szCs w:val="24"/>
          <w:lang w:val="en-US" w:eastAsia="zh-CN" w:bidi="ar"/>
          <w14:ligatures w14:val="standardContextual"/>
        </w:rPr>
        <w:t xml:space="preserve"> using AI-powered platforms and digital forums developed stronger analytical and evaluative skills.</w:t>
      </w:r>
    </w:p>
    <w:p w14:paraId="368BE1D7" w14:textId="77777777" w:rsidR="002D2D4D" w:rsidRDefault="00C406EB">
      <w:pPr>
        <w:spacing w:line="240" w:lineRule="auto"/>
        <w:ind w:firstLine="720"/>
        <w:jc w:val="both"/>
        <w:rPr>
          <w:rFonts w:ascii="Times New Roman" w:eastAsia="Aptos" w:hAnsi="Times New Roman" w:cs="Times New Roman"/>
          <w:kern w:val="2"/>
          <w:sz w:val="24"/>
          <w:szCs w:val="24"/>
          <w:lang w:val="en-US" w:eastAsia="zh-CN" w:bidi="ar"/>
          <w14:ligatures w14:val="standardContextual"/>
        </w:rPr>
      </w:pPr>
      <w:r>
        <w:rPr>
          <w:rFonts w:ascii="Times New Roman" w:eastAsia="Aptos" w:hAnsi="Times New Roman" w:cs="Times New Roman"/>
          <w:kern w:val="2"/>
          <w:sz w:val="24"/>
          <w:szCs w:val="24"/>
          <w:lang w:val="en-US" w:eastAsia="zh-CN" w:bidi="ar"/>
          <w14:ligatures w14:val="standardContextual"/>
        </w:rPr>
        <w:t>Additionally, TCK showed a significant correlation with students’ critical thinking (r = 0.367, p = 0.004), indicating that when teachers effectively use te</w:t>
      </w:r>
      <w:r>
        <w:rPr>
          <w:rFonts w:ascii="Times New Roman" w:eastAsia="Aptos" w:hAnsi="Times New Roman" w:cs="Times New Roman"/>
          <w:kern w:val="2"/>
          <w:sz w:val="24"/>
          <w:szCs w:val="24"/>
          <w:lang w:val="en-US" w:eastAsia="zh-CN" w:bidi="ar"/>
          <w14:ligatures w14:val="standardContextual"/>
        </w:rPr>
        <w:t xml:space="preserve">chnology to represent subject matter, they enhance students’ reasoning and interpretative skills. </w:t>
      </w:r>
      <w:proofErr w:type="spellStart"/>
      <w:r>
        <w:rPr>
          <w:rFonts w:ascii="Times New Roman" w:eastAsia="Aptos" w:hAnsi="Times New Roman" w:cs="Times New Roman"/>
          <w:kern w:val="2"/>
          <w:sz w:val="24"/>
          <w:szCs w:val="24"/>
          <w:lang w:val="en-US" w:eastAsia="zh-CN" w:bidi="ar"/>
          <w14:ligatures w14:val="standardContextual"/>
        </w:rPr>
        <w:t>Jumariati</w:t>
      </w:r>
      <w:proofErr w:type="spellEnd"/>
      <w:r>
        <w:rPr>
          <w:rFonts w:ascii="Times New Roman" w:eastAsia="Aptos" w:hAnsi="Times New Roman" w:cs="Times New Roman"/>
          <w:kern w:val="2"/>
          <w:sz w:val="24"/>
          <w:szCs w:val="24"/>
          <w:lang w:val="en-US" w:eastAsia="zh-CN" w:bidi="ar"/>
          <w14:ligatures w14:val="standardContextual"/>
        </w:rPr>
        <w:t xml:space="preserve"> et al. (2024) support this, emphasizing that technology-enabled content delivery not only deepens understanding but also fosters critical applicatio</w:t>
      </w:r>
      <w:r>
        <w:rPr>
          <w:rFonts w:ascii="Times New Roman" w:eastAsia="Aptos" w:hAnsi="Times New Roman" w:cs="Times New Roman"/>
          <w:kern w:val="2"/>
          <w:sz w:val="24"/>
          <w:szCs w:val="24"/>
          <w:lang w:val="en-US" w:eastAsia="zh-CN" w:bidi="ar"/>
          <w14:ligatures w14:val="standardContextual"/>
        </w:rPr>
        <w:t xml:space="preserve">n and judgment. </w:t>
      </w:r>
    </w:p>
    <w:p w14:paraId="2F63B8B1" w14:textId="77777777" w:rsidR="002D2D4D" w:rsidRDefault="00C406EB">
      <w:pPr>
        <w:spacing w:line="240" w:lineRule="auto"/>
        <w:ind w:firstLine="720"/>
        <w:jc w:val="both"/>
        <w:rPr>
          <w:rFonts w:ascii="Times New Roman" w:eastAsia="Times New Roman" w:hAnsi="Times New Roman" w:cs="Times New Roman"/>
          <w:sz w:val="24"/>
          <w:szCs w:val="24"/>
          <w:lang w:val="en-US" w:bidi="ar"/>
          <w14:ligatures w14:val="standardContextual"/>
        </w:rPr>
      </w:pPr>
      <w:r>
        <w:rPr>
          <w:rFonts w:ascii="Times New Roman" w:eastAsia="Aptos" w:hAnsi="Times New Roman" w:cs="Times New Roman"/>
          <w:kern w:val="2"/>
          <w:sz w:val="24"/>
          <w:szCs w:val="24"/>
          <w:lang w:val="en-US" w:eastAsia="zh-CN" w:bidi="ar"/>
          <w14:ligatures w14:val="standardContextual"/>
        </w:rPr>
        <w:t xml:space="preserve"> In contrast, the domains of PK, CK, PCK, and even overall TPACK did not exhibit significant correlations with students’ critical thinking skills. </w:t>
      </w:r>
      <w:r>
        <w:rPr>
          <w:rFonts w:ascii="Times New Roman" w:eastAsia="Times New Roman" w:hAnsi="Times New Roman" w:cs="Times New Roman"/>
          <w:sz w:val="24"/>
          <w:szCs w:val="24"/>
          <w:lang w:val="en-US" w:bidi="ar"/>
          <w14:ligatures w14:val="standardContextual"/>
        </w:rPr>
        <w:t>This finding may suggest that while foundational knowledge in pedagogy and content is necess</w:t>
      </w:r>
      <w:r>
        <w:rPr>
          <w:rFonts w:ascii="Times New Roman" w:eastAsia="Times New Roman" w:hAnsi="Times New Roman" w:cs="Times New Roman"/>
          <w:sz w:val="24"/>
          <w:szCs w:val="24"/>
          <w:lang w:val="en-US" w:bidi="ar"/>
          <w14:ligatures w14:val="standardContextual"/>
        </w:rPr>
        <w:t xml:space="preserve">ary, it is no longer sufficient in isolation to foster critical thinking in 21st-century learners. This </w:t>
      </w:r>
      <w:r>
        <w:rPr>
          <w:rFonts w:ascii="Times New Roman" w:eastAsia="Times New Roman" w:hAnsi="Times New Roman" w:cs="Times New Roman"/>
          <w:sz w:val="24"/>
          <w:szCs w:val="24"/>
          <w:lang w:val="en-US" w:bidi="ar"/>
          <w14:ligatures w14:val="standardContextual"/>
        </w:rPr>
        <w:lastRenderedPageBreak/>
        <w:t xml:space="preserve">supports the argument of </w:t>
      </w:r>
      <w:proofErr w:type="spellStart"/>
      <w:r>
        <w:rPr>
          <w:rFonts w:ascii="Times New Roman" w:eastAsia="Times New Roman" w:hAnsi="Times New Roman" w:cs="Times New Roman"/>
          <w:sz w:val="24"/>
          <w:szCs w:val="24"/>
          <w:lang w:val="en-US" w:bidi="ar"/>
          <w14:ligatures w14:val="standardContextual"/>
        </w:rPr>
        <w:t>Barshay</w:t>
      </w:r>
      <w:proofErr w:type="spellEnd"/>
      <w:r>
        <w:rPr>
          <w:rFonts w:ascii="Times New Roman" w:eastAsia="Times New Roman" w:hAnsi="Times New Roman" w:cs="Times New Roman"/>
          <w:sz w:val="24"/>
          <w:szCs w:val="24"/>
          <w:lang w:val="en-US" w:bidi="ar"/>
          <w14:ligatures w14:val="standardContextual"/>
        </w:rPr>
        <w:t xml:space="preserve"> (2019) and </w:t>
      </w:r>
      <w:proofErr w:type="spellStart"/>
      <w:r>
        <w:rPr>
          <w:rFonts w:ascii="Times New Roman" w:eastAsia="Times New Roman" w:hAnsi="Times New Roman" w:cs="Times New Roman"/>
          <w:sz w:val="24"/>
          <w:szCs w:val="24"/>
          <w:lang w:val="en-US" w:bidi="ar"/>
          <w14:ligatures w14:val="standardContextual"/>
        </w:rPr>
        <w:t>Pangket</w:t>
      </w:r>
      <w:proofErr w:type="spellEnd"/>
      <w:r>
        <w:rPr>
          <w:rFonts w:ascii="Times New Roman" w:eastAsia="Times New Roman" w:hAnsi="Times New Roman" w:cs="Times New Roman"/>
          <w:sz w:val="24"/>
          <w:szCs w:val="24"/>
          <w:lang w:val="en-US" w:bidi="ar"/>
          <w14:ligatures w14:val="standardContextual"/>
        </w:rPr>
        <w:t xml:space="preserve"> (2021), who asserted that the synergy of pedagogy, content, and technology—not their individual stre</w:t>
      </w:r>
      <w:r>
        <w:rPr>
          <w:rFonts w:ascii="Times New Roman" w:eastAsia="Times New Roman" w:hAnsi="Times New Roman" w:cs="Times New Roman"/>
          <w:sz w:val="24"/>
          <w:szCs w:val="24"/>
          <w:lang w:val="en-US" w:bidi="ar"/>
          <w14:ligatures w14:val="standardContextual"/>
        </w:rPr>
        <w:t xml:space="preserve">ngths—is what activates deeper learning and critical engagement. Laurente found that although PK alone may not directly influence critical thinking, it becomes significantly more effective when integrated with technological and content knowledge, allowing </w:t>
      </w:r>
      <w:r>
        <w:rPr>
          <w:rFonts w:ascii="Times New Roman" w:eastAsia="Times New Roman" w:hAnsi="Times New Roman" w:cs="Times New Roman"/>
          <w:sz w:val="24"/>
          <w:szCs w:val="24"/>
          <w:lang w:val="en-US" w:bidi="ar"/>
          <w14:ligatures w14:val="standardContextual"/>
        </w:rPr>
        <w:t xml:space="preserve">teachers to create engaging, thought-provoking learning experiences. </w:t>
      </w:r>
    </w:p>
    <w:p w14:paraId="1FB131FF" w14:textId="77777777" w:rsidR="002D2D4D" w:rsidRDefault="00C406EB">
      <w:pPr>
        <w:spacing w:line="240" w:lineRule="auto"/>
        <w:ind w:firstLine="720"/>
        <w:jc w:val="both"/>
        <w:rPr>
          <w:rFonts w:ascii="Times New Roman" w:eastAsia="Times New Roman" w:hAnsi="Times New Roman" w:cs="Times New Roman"/>
          <w:sz w:val="24"/>
          <w:szCs w:val="24"/>
          <w:lang w:val="en-US" w:bidi="ar"/>
          <w14:ligatures w14:val="standardContextual"/>
        </w:rPr>
      </w:pPr>
      <w:r>
        <w:rPr>
          <w:rFonts w:ascii="Times New Roman" w:eastAsia="Times New Roman" w:hAnsi="Times New Roman" w:cs="Times New Roman"/>
          <w:sz w:val="24"/>
          <w:szCs w:val="24"/>
          <w:lang w:val="en-US" w:bidi="ar"/>
          <w14:ligatures w14:val="standardContextual"/>
        </w:rPr>
        <w:t xml:space="preserve">This perspective is further reinforced by </w:t>
      </w:r>
      <w:proofErr w:type="spellStart"/>
      <w:r>
        <w:rPr>
          <w:rFonts w:ascii="Times New Roman" w:eastAsia="Times New Roman" w:hAnsi="Times New Roman" w:cs="Times New Roman"/>
          <w:sz w:val="24"/>
          <w:szCs w:val="24"/>
          <w:lang w:val="en-US" w:bidi="ar"/>
          <w14:ligatures w14:val="standardContextual"/>
        </w:rPr>
        <w:t>Stoilescu’s</w:t>
      </w:r>
      <w:proofErr w:type="spellEnd"/>
      <w:r>
        <w:rPr>
          <w:rFonts w:ascii="Times New Roman" w:eastAsia="Times New Roman" w:hAnsi="Times New Roman" w:cs="Times New Roman"/>
          <w:sz w:val="24"/>
          <w:szCs w:val="24"/>
          <w:lang w:val="en-US" w:bidi="ar"/>
          <w14:ligatures w14:val="standardContextual"/>
        </w:rPr>
        <w:t xml:space="preserve"> assertion (2015) that meaningful learning—and, by extension, the development of critical thinking—emerges most effectively when tech</w:t>
      </w:r>
      <w:r>
        <w:rPr>
          <w:rFonts w:ascii="Times New Roman" w:eastAsia="Times New Roman" w:hAnsi="Times New Roman" w:cs="Times New Roman"/>
          <w:sz w:val="24"/>
          <w:szCs w:val="24"/>
          <w:lang w:val="en-US" w:bidi="ar"/>
          <w14:ligatures w14:val="standardContextual"/>
        </w:rPr>
        <w:t>nology, pedagogy, and content interact in a dynamic and integrated manner, rather than functioning in isolation.</w:t>
      </w:r>
    </w:p>
    <w:p w14:paraId="2C9BF941" w14:textId="77777777" w:rsidR="007E2754" w:rsidRDefault="007E2754">
      <w:pPr>
        <w:spacing w:after="0" w:line="360" w:lineRule="auto"/>
        <w:jc w:val="center"/>
        <w:rPr>
          <w:rFonts w:ascii="Times New Roman" w:eastAsia="Calibri" w:hAnsi="Times New Roman" w:cs="Times New Roman"/>
          <w:b/>
          <w:bCs/>
          <w:kern w:val="2"/>
          <w:sz w:val="24"/>
          <w:szCs w:val="24"/>
          <w14:ligatures w14:val="standardContextual"/>
        </w:rPr>
      </w:pPr>
    </w:p>
    <w:p w14:paraId="3CA1C282" w14:textId="77777777" w:rsidR="007E2754" w:rsidRDefault="007E2754">
      <w:pPr>
        <w:spacing w:after="0" w:line="360" w:lineRule="auto"/>
        <w:jc w:val="center"/>
        <w:rPr>
          <w:rFonts w:ascii="Times New Roman" w:eastAsia="Calibri" w:hAnsi="Times New Roman" w:cs="Times New Roman"/>
          <w:b/>
          <w:bCs/>
          <w:kern w:val="2"/>
          <w:sz w:val="24"/>
          <w:szCs w:val="24"/>
          <w14:ligatures w14:val="standardContextual"/>
        </w:rPr>
      </w:pPr>
    </w:p>
    <w:p w14:paraId="083D0A20" w14:textId="77777777" w:rsidR="007E2754" w:rsidRDefault="007E2754">
      <w:pPr>
        <w:spacing w:after="0" w:line="360" w:lineRule="auto"/>
        <w:jc w:val="center"/>
        <w:rPr>
          <w:rFonts w:ascii="Times New Roman" w:eastAsia="Calibri" w:hAnsi="Times New Roman" w:cs="Times New Roman"/>
          <w:b/>
          <w:bCs/>
          <w:kern w:val="2"/>
          <w:sz w:val="24"/>
          <w:szCs w:val="24"/>
          <w14:ligatures w14:val="standardContextual"/>
        </w:rPr>
      </w:pPr>
    </w:p>
    <w:p w14:paraId="09E4D97B" w14:textId="77777777" w:rsidR="007E2754" w:rsidRDefault="007E2754">
      <w:pPr>
        <w:spacing w:after="0" w:line="360" w:lineRule="auto"/>
        <w:jc w:val="center"/>
        <w:rPr>
          <w:rFonts w:ascii="Times New Roman" w:eastAsia="Calibri" w:hAnsi="Times New Roman" w:cs="Times New Roman"/>
          <w:b/>
          <w:bCs/>
          <w:kern w:val="2"/>
          <w:sz w:val="24"/>
          <w:szCs w:val="24"/>
          <w14:ligatures w14:val="standardContextual"/>
        </w:rPr>
      </w:pPr>
    </w:p>
    <w:p w14:paraId="3382BAE1" w14:textId="77777777" w:rsidR="007E2754" w:rsidRDefault="007E2754">
      <w:pPr>
        <w:spacing w:after="0" w:line="360" w:lineRule="auto"/>
        <w:jc w:val="center"/>
        <w:rPr>
          <w:rFonts w:ascii="Times New Roman" w:eastAsia="Calibri" w:hAnsi="Times New Roman" w:cs="Times New Roman"/>
          <w:b/>
          <w:bCs/>
          <w:kern w:val="2"/>
          <w:sz w:val="24"/>
          <w:szCs w:val="24"/>
          <w14:ligatures w14:val="standardContextual"/>
        </w:rPr>
      </w:pPr>
    </w:p>
    <w:p w14:paraId="1DF188CE" w14:textId="77777777" w:rsidR="007E2754" w:rsidRDefault="007E2754">
      <w:pPr>
        <w:spacing w:after="0" w:line="360" w:lineRule="auto"/>
        <w:jc w:val="center"/>
        <w:rPr>
          <w:rFonts w:ascii="Times New Roman" w:eastAsia="Calibri" w:hAnsi="Times New Roman" w:cs="Times New Roman"/>
          <w:b/>
          <w:bCs/>
          <w:kern w:val="2"/>
          <w:sz w:val="24"/>
          <w:szCs w:val="24"/>
          <w14:ligatures w14:val="standardContextual"/>
        </w:rPr>
      </w:pPr>
    </w:p>
    <w:p w14:paraId="3F0910B3" w14:textId="77777777" w:rsidR="007E2754" w:rsidRDefault="007E2754">
      <w:pPr>
        <w:spacing w:after="0" w:line="360" w:lineRule="auto"/>
        <w:jc w:val="center"/>
        <w:rPr>
          <w:rFonts w:ascii="Times New Roman" w:eastAsia="Calibri" w:hAnsi="Times New Roman" w:cs="Times New Roman"/>
          <w:b/>
          <w:bCs/>
          <w:kern w:val="2"/>
          <w:sz w:val="24"/>
          <w:szCs w:val="24"/>
          <w14:ligatures w14:val="standardContextual"/>
        </w:rPr>
      </w:pPr>
    </w:p>
    <w:p w14:paraId="7924784D" w14:textId="77777777" w:rsidR="007E2754" w:rsidRDefault="007E2754">
      <w:pPr>
        <w:spacing w:after="0" w:line="360" w:lineRule="auto"/>
        <w:jc w:val="center"/>
        <w:rPr>
          <w:rFonts w:ascii="Times New Roman" w:eastAsia="Calibri" w:hAnsi="Times New Roman" w:cs="Times New Roman"/>
          <w:b/>
          <w:bCs/>
          <w:kern w:val="2"/>
          <w:sz w:val="24"/>
          <w:szCs w:val="24"/>
          <w14:ligatures w14:val="standardContextual"/>
        </w:rPr>
      </w:pPr>
    </w:p>
    <w:p w14:paraId="2B23D98B" w14:textId="77777777" w:rsidR="007E2754" w:rsidRDefault="007E2754">
      <w:pPr>
        <w:spacing w:after="0" w:line="360" w:lineRule="auto"/>
        <w:jc w:val="center"/>
        <w:rPr>
          <w:rFonts w:ascii="Times New Roman" w:eastAsia="Calibri" w:hAnsi="Times New Roman" w:cs="Times New Roman"/>
          <w:b/>
          <w:bCs/>
          <w:kern w:val="2"/>
          <w:sz w:val="24"/>
          <w:szCs w:val="24"/>
          <w14:ligatures w14:val="standardContextual"/>
        </w:rPr>
      </w:pPr>
    </w:p>
    <w:p w14:paraId="302E9253" w14:textId="77777777" w:rsidR="007E2754" w:rsidRDefault="007E2754">
      <w:pPr>
        <w:spacing w:after="0" w:line="360" w:lineRule="auto"/>
        <w:jc w:val="center"/>
        <w:rPr>
          <w:rFonts w:ascii="Times New Roman" w:eastAsia="Calibri" w:hAnsi="Times New Roman" w:cs="Times New Roman"/>
          <w:b/>
          <w:bCs/>
          <w:kern w:val="2"/>
          <w:sz w:val="24"/>
          <w:szCs w:val="24"/>
          <w14:ligatures w14:val="standardContextual"/>
        </w:rPr>
      </w:pPr>
    </w:p>
    <w:p w14:paraId="57F4F00F" w14:textId="77777777" w:rsidR="007E2754" w:rsidRDefault="007E2754">
      <w:pPr>
        <w:spacing w:after="0" w:line="360" w:lineRule="auto"/>
        <w:jc w:val="center"/>
        <w:rPr>
          <w:rFonts w:ascii="Times New Roman" w:eastAsia="Calibri" w:hAnsi="Times New Roman" w:cs="Times New Roman"/>
          <w:b/>
          <w:bCs/>
          <w:kern w:val="2"/>
          <w:sz w:val="24"/>
          <w:szCs w:val="24"/>
          <w14:ligatures w14:val="standardContextual"/>
        </w:rPr>
      </w:pPr>
    </w:p>
    <w:p w14:paraId="21321469" w14:textId="77777777" w:rsidR="007E2754" w:rsidRDefault="007E2754">
      <w:pPr>
        <w:spacing w:after="0" w:line="360" w:lineRule="auto"/>
        <w:jc w:val="center"/>
        <w:rPr>
          <w:rFonts w:ascii="Times New Roman" w:eastAsia="Calibri" w:hAnsi="Times New Roman" w:cs="Times New Roman"/>
          <w:b/>
          <w:bCs/>
          <w:kern w:val="2"/>
          <w:sz w:val="24"/>
          <w:szCs w:val="24"/>
          <w14:ligatures w14:val="standardContextual"/>
        </w:rPr>
      </w:pPr>
    </w:p>
    <w:p w14:paraId="25F3DF4D" w14:textId="77777777" w:rsidR="007E2754" w:rsidRDefault="007E2754">
      <w:pPr>
        <w:spacing w:after="0" w:line="360" w:lineRule="auto"/>
        <w:jc w:val="center"/>
        <w:rPr>
          <w:rFonts w:ascii="Times New Roman" w:eastAsia="Calibri" w:hAnsi="Times New Roman" w:cs="Times New Roman"/>
          <w:b/>
          <w:bCs/>
          <w:kern w:val="2"/>
          <w:sz w:val="24"/>
          <w:szCs w:val="24"/>
          <w14:ligatures w14:val="standardContextual"/>
        </w:rPr>
      </w:pPr>
    </w:p>
    <w:p w14:paraId="47F44C79" w14:textId="77777777" w:rsidR="007E2754" w:rsidRDefault="007E2754">
      <w:pPr>
        <w:spacing w:after="0" w:line="360" w:lineRule="auto"/>
        <w:jc w:val="center"/>
        <w:rPr>
          <w:rFonts w:ascii="Times New Roman" w:eastAsia="Calibri" w:hAnsi="Times New Roman" w:cs="Times New Roman"/>
          <w:b/>
          <w:bCs/>
          <w:kern w:val="2"/>
          <w:sz w:val="24"/>
          <w:szCs w:val="24"/>
          <w14:ligatures w14:val="standardContextual"/>
        </w:rPr>
      </w:pPr>
    </w:p>
    <w:p w14:paraId="1B47398E" w14:textId="77777777" w:rsidR="007E2754" w:rsidRDefault="007E2754">
      <w:pPr>
        <w:spacing w:after="0" w:line="360" w:lineRule="auto"/>
        <w:jc w:val="center"/>
        <w:rPr>
          <w:rFonts w:ascii="Times New Roman" w:eastAsia="Calibri" w:hAnsi="Times New Roman" w:cs="Times New Roman"/>
          <w:b/>
          <w:bCs/>
          <w:kern w:val="2"/>
          <w:sz w:val="24"/>
          <w:szCs w:val="24"/>
          <w14:ligatures w14:val="standardContextual"/>
        </w:rPr>
      </w:pPr>
    </w:p>
    <w:p w14:paraId="09F4CF9E" w14:textId="77777777" w:rsidR="007E2754" w:rsidRDefault="007E2754">
      <w:pPr>
        <w:spacing w:after="0" w:line="360" w:lineRule="auto"/>
        <w:jc w:val="center"/>
        <w:rPr>
          <w:rFonts w:ascii="Times New Roman" w:eastAsia="Calibri" w:hAnsi="Times New Roman" w:cs="Times New Roman"/>
          <w:b/>
          <w:bCs/>
          <w:kern w:val="2"/>
          <w:sz w:val="24"/>
          <w:szCs w:val="24"/>
          <w14:ligatures w14:val="standardContextual"/>
        </w:rPr>
      </w:pPr>
    </w:p>
    <w:p w14:paraId="5EF92FAA" w14:textId="77777777" w:rsidR="007E2754" w:rsidRDefault="007E2754">
      <w:pPr>
        <w:spacing w:after="0" w:line="360" w:lineRule="auto"/>
        <w:jc w:val="center"/>
        <w:rPr>
          <w:rFonts w:ascii="Times New Roman" w:eastAsia="Calibri" w:hAnsi="Times New Roman" w:cs="Times New Roman"/>
          <w:b/>
          <w:bCs/>
          <w:kern w:val="2"/>
          <w:sz w:val="24"/>
          <w:szCs w:val="24"/>
          <w14:ligatures w14:val="standardContextual"/>
        </w:rPr>
      </w:pPr>
    </w:p>
    <w:p w14:paraId="43280857" w14:textId="77777777" w:rsidR="007E2754" w:rsidRDefault="007E2754">
      <w:pPr>
        <w:spacing w:after="0" w:line="360" w:lineRule="auto"/>
        <w:jc w:val="center"/>
        <w:rPr>
          <w:rFonts w:ascii="Times New Roman" w:eastAsia="Calibri" w:hAnsi="Times New Roman" w:cs="Times New Roman"/>
          <w:b/>
          <w:bCs/>
          <w:kern w:val="2"/>
          <w:sz w:val="24"/>
          <w:szCs w:val="24"/>
          <w14:ligatures w14:val="standardContextual"/>
        </w:rPr>
      </w:pPr>
    </w:p>
    <w:p w14:paraId="0B03AC4C" w14:textId="77777777" w:rsidR="007E2754" w:rsidRDefault="007E2754">
      <w:pPr>
        <w:spacing w:after="0" w:line="360" w:lineRule="auto"/>
        <w:jc w:val="center"/>
        <w:rPr>
          <w:rFonts w:ascii="Times New Roman" w:eastAsia="Calibri" w:hAnsi="Times New Roman" w:cs="Times New Roman"/>
          <w:b/>
          <w:bCs/>
          <w:kern w:val="2"/>
          <w:sz w:val="24"/>
          <w:szCs w:val="24"/>
          <w14:ligatures w14:val="standardContextual"/>
        </w:rPr>
      </w:pPr>
    </w:p>
    <w:p w14:paraId="6BD7D95A" w14:textId="12CF1CA9" w:rsidR="002D2D4D" w:rsidRDefault="00C406EB">
      <w:pPr>
        <w:spacing w:after="0" w:line="360" w:lineRule="auto"/>
        <w:jc w:val="center"/>
        <w:rPr>
          <w:rFonts w:ascii="Times New Roman" w:eastAsia="Calibri" w:hAnsi="Times New Roman" w:cs="Times New Roman"/>
          <w:b/>
          <w:bCs/>
          <w:kern w:val="2"/>
          <w:sz w:val="24"/>
          <w:szCs w:val="24"/>
          <w14:ligatures w14:val="standardContextual"/>
        </w:rPr>
      </w:pPr>
      <w:r>
        <w:rPr>
          <w:rFonts w:ascii="Times New Roman" w:eastAsia="Calibri" w:hAnsi="Times New Roman" w:cs="Times New Roman"/>
          <w:b/>
          <w:bCs/>
          <w:kern w:val="2"/>
          <w:sz w:val="24"/>
          <w:szCs w:val="24"/>
          <w14:ligatures w14:val="standardContextual"/>
        </w:rPr>
        <w:t xml:space="preserve">Table </w:t>
      </w:r>
      <w:r w:rsidR="00471E57">
        <w:rPr>
          <w:rFonts w:ascii="Times New Roman" w:eastAsia="Calibri" w:hAnsi="Times New Roman" w:cs="Times New Roman"/>
          <w:b/>
          <w:bCs/>
          <w:kern w:val="2"/>
          <w:sz w:val="24"/>
          <w:szCs w:val="24"/>
          <w14:ligatures w14:val="standardContextual"/>
        </w:rPr>
        <w:t>9</w:t>
      </w:r>
    </w:p>
    <w:p w14:paraId="52BA4A1B" w14:textId="77777777" w:rsidR="002D2D4D" w:rsidRDefault="00C406EB">
      <w:pPr>
        <w:spacing w:after="0" w:line="240" w:lineRule="auto"/>
        <w:jc w:val="both"/>
        <w:rPr>
          <w:rFonts w:ascii="Times New Roman" w:eastAsia="Calibri" w:hAnsi="Times New Roman" w:cs="Times New Roman"/>
          <w:b/>
          <w:bCs/>
          <w:kern w:val="2"/>
          <w:sz w:val="24"/>
          <w:szCs w:val="24"/>
          <w14:ligatures w14:val="standardContextual"/>
        </w:rPr>
      </w:pPr>
      <w:r>
        <w:rPr>
          <w:rFonts w:ascii="Times New Roman" w:eastAsia="Calibri" w:hAnsi="Times New Roman" w:cs="Times New Roman"/>
          <w:b/>
          <w:bCs/>
          <w:kern w:val="2"/>
          <w:sz w:val="24"/>
          <w:szCs w:val="24"/>
          <w14:ligatures w14:val="standardContextual"/>
        </w:rPr>
        <w:t>Relationship   between    English Teachers’    TPACK   Competence    and CT Skills of Grade 10 Students</w:t>
      </w:r>
    </w:p>
    <w:p w14:paraId="4FB9C3C0" w14:textId="77777777" w:rsidR="002D2D4D" w:rsidRDefault="002D2D4D">
      <w:pPr>
        <w:spacing w:after="0" w:line="240" w:lineRule="auto"/>
        <w:jc w:val="both"/>
        <w:rPr>
          <w:rFonts w:ascii="Times New Roman" w:eastAsia="Calibri" w:hAnsi="Times New Roman" w:cs="Times New Roman"/>
          <w:b/>
          <w:bCs/>
          <w:kern w:val="2"/>
          <w:sz w:val="16"/>
          <w:szCs w:val="16"/>
          <w14:ligatures w14:val="standardContextual"/>
        </w:rPr>
      </w:pPr>
    </w:p>
    <w:p w14:paraId="249783B4" w14:textId="77777777" w:rsidR="002D2D4D" w:rsidRDefault="00C406EB">
      <w:pPr>
        <w:spacing w:after="0" w:line="240" w:lineRule="auto"/>
        <w:jc w:val="both"/>
        <w:rPr>
          <w:rFonts w:ascii="Times New Roman" w:eastAsia="Calibri" w:hAnsi="Times New Roman" w:cs="Times New Roman"/>
          <w:b/>
          <w:bCs/>
          <w:kern w:val="2"/>
          <w:sz w:val="16"/>
          <w:szCs w:val="16"/>
          <w14:ligatures w14:val="standardContextual"/>
        </w:rPr>
      </w:pPr>
      <w:r>
        <w:rPr>
          <w:rFonts w:ascii="Times New Roman" w:eastAsia="Calibri" w:hAnsi="Times New Roman" w:cs="Times New Roman"/>
          <w:b/>
          <w:bCs/>
          <w:noProof/>
          <w:kern w:val="2"/>
          <w:sz w:val="16"/>
          <w:szCs w:val="16"/>
          <w14:ligatures w14:val="standardContextual"/>
        </w:rPr>
        <w:drawing>
          <wp:inline distT="0" distB="0" distL="0" distR="0" wp14:anchorId="79E150C7" wp14:editId="53E4D190">
            <wp:extent cx="2743200" cy="4317365"/>
            <wp:effectExtent l="0" t="0" r="0" b="6985"/>
            <wp:docPr id="15922653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265307" name="Picture 1"/>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743200" cy="4317365"/>
                    </a:xfrm>
                    <a:prstGeom prst="rect">
                      <a:avLst/>
                    </a:prstGeom>
                  </pic:spPr>
                </pic:pic>
              </a:graphicData>
            </a:graphic>
          </wp:inline>
        </w:drawing>
      </w:r>
    </w:p>
    <w:p w14:paraId="63A459E5" w14:textId="77777777" w:rsidR="002D2D4D" w:rsidRDefault="002D2D4D">
      <w:pPr>
        <w:spacing w:after="0" w:line="240" w:lineRule="auto"/>
        <w:jc w:val="both"/>
        <w:rPr>
          <w:rFonts w:ascii="Times New Roman" w:eastAsia="Calibri" w:hAnsi="Times New Roman" w:cs="Times New Roman"/>
          <w:b/>
          <w:bCs/>
          <w:kern w:val="2"/>
          <w:sz w:val="16"/>
          <w:szCs w:val="16"/>
          <w14:ligatures w14:val="standardContextual"/>
        </w:rPr>
      </w:pPr>
    </w:p>
    <w:p w14:paraId="3319874D" w14:textId="77777777" w:rsidR="002D2D4D" w:rsidRDefault="002D2D4D">
      <w:pPr>
        <w:spacing w:after="0" w:line="240" w:lineRule="auto"/>
        <w:jc w:val="both"/>
        <w:rPr>
          <w:rFonts w:ascii="Times New Roman" w:eastAsia="Calibri" w:hAnsi="Times New Roman" w:cs="Times New Roman"/>
          <w:b/>
          <w:bCs/>
          <w:kern w:val="2"/>
          <w:sz w:val="24"/>
          <w:szCs w:val="24"/>
          <w14:ligatures w14:val="standardContextual"/>
        </w:rPr>
      </w:pPr>
    </w:p>
    <w:p w14:paraId="75685808" w14:textId="77777777" w:rsidR="002D2D4D" w:rsidRDefault="00C406EB">
      <w:pPr>
        <w:spacing w:after="0" w:line="240" w:lineRule="auto"/>
        <w:jc w:val="both"/>
        <w:rPr>
          <w:rFonts w:ascii="Times New Roman" w:eastAsia="Times New Roman" w:hAnsi="Times New Roman" w:cs="Times New Roman"/>
          <w:b/>
          <w:sz w:val="24"/>
          <w:szCs w:val="24"/>
          <w:lang w:eastAsia="en-PH"/>
        </w:rPr>
      </w:pPr>
      <w:r>
        <w:rPr>
          <w:rFonts w:ascii="Times New Roman" w:eastAsia="Times New Roman" w:hAnsi="Times New Roman" w:cs="Times New Roman"/>
          <w:b/>
          <w:sz w:val="24"/>
          <w:szCs w:val="24"/>
          <w:lang w:eastAsia="en-PH"/>
        </w:rPr>
        <w:t>CONCLUSION</w:t>
      </w:r>
    </w:p>
    <w:p w14:paraId="3F061A8D" w14:textId="77777777" w:rsidR="002D2D4D" w:rsidRDefault="002D2D4D">
      <w:pPr>
        <w:spacing w:after="0" w:line="240" w:lineRule="auto"/>
        <w:jc w:val="both"/>
        <w:rPr>
          <w:rFonts w:ascii="Times New Roman" w:eastAsia="Calibri" w:hAnsi="Times New Roman" w:cs="Times New Roman"/>
          <w:b/>
          <w:bCs/>
          <w:kern w:val="2"/>
          <w:sz w:val="24"/>
          <w:szCs w:val="24"/>
          <w14:ligatures w14:val="standardContextual"/>
        </w:rPr>
      </w:pPr>
    </w:p>
    <w:p w14:paraId="68355F6C" w14:textId="77777777" w:rsidR="002D2D4D" w:rsidRDefault="00C406EB">
      <w:pPr>
        <w:jc w:val="both"/>
        <w:rPr>
          <w:rFonts w:ascii="Courier New" w:eastAsia="Calibri" w:hAnsi="Courier New" w:cs="Courier New"/>
          <w:kern w:val="2"/>
          <w:sz w:val="24"/>
          <w:szCs w:val="24"/>
          <w:lang w:eastAsia="en-PH"/>
          <w14:ligatures w14:val="standardContextual"/>
        </w:rPr>
      </w:pPr>
      <w:r>
        <w:rPr>
          <w:rFonts w:ascii="Times New Roman" w:hAnsi="Times New Roman" w:cs="Times New Roman"/>
          <w:sz w:val="24"/>
          <w:szCs w:val="24"/>
        </w:rPr>
        <w:tab/>
      </w:r>
      <w:r>
        <w:rPr>
          <w:rFonts w:ascii="Times New Roman" w:eastAsia="Times New Roman" w:hAnsi="Times New Roman" w:cs="Times New Roman"/>
          <w:sz w:val="24"/>
          <w:szCs w:val="24"/>
          <w:lang w:eastAsia="en-PH"/>
        </w:rPr>
        <w:t xml:space="preserve"> </w:t>
      </w:r>
      <w:r>
        <w:rPr>
          <w:rFonts w:ascii="Times New Roman" w:eastAsia="Calibri" w:hAnsi="Times New Roman" w:cs="Times New Roman"/>
          <w:kern w:val="2"/>
          <w:sz w:val="24"/>
          <w:szCs w:val="24"/>
          <w:lang w:eastAsia="en-PH"/>
          <w14:ligatures w14:val="standardContextual"/>
        </w:rPr>
        <w:t>The findings of the study affirm that English teachers in secondary schools in Northern Samar possess diverse professional backgrounds and experiences that influence their teaching practices. While most teachers specialized in English and had</w:t>
      </w:r>
      <w:r>
        <w:rPr>
          <w:rFonts w:ascii="Times New Roman" w:eastAsia="Calibri" w:hAnsi="Times New Roman" w:cs="Times New Roman"/>
          <w:kern w:val="2"/>
          <w:sz w:val="24"/>
          <w:szCs w:val="24"/>
          <w:lang w:eastAsia="en-PH"/>
          <w14:ligatures w14:val="standardContextual"/>
        </w:rPr>
        <w:t xml:space="preserve"> formal training in education, a number still came from non-English or non-teaching backgrounds.</w:t>
      </w:r>
      <w:r>
        <w:rPr>
          <w:rFonts w:ascii="Courier New" w:eastAsia="Calibri" w:hAnsi="Courier New" w:cs="Courier New"/>
          <w:kern w:val="2"/>
          <w:sz w:val="24"/>
          <w:szCs w:val="24"/>
          <w:lang w:eastAsia="en-PH"/>
          <w14:ligatures w14:val="standardContextual"/>
        </w:rPr>
        <w:t xml:space="preserve"> </w:t>
      </w:r>
    </w:p>
    <w:p w14:paraId="629AA805" w14:textId="77777777" w:rsidR="002D2D4D" w:rsidRDefault="00C406EB">
      <w:pPr>
        <w:ind w:firstLine="720"/>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lastRenderedPageBreak/>
        <w:t>Overall, teachers demonstrated commendable levels of TPACK competence, particularly in pedagogical and content knowledge. Their technological knowledge was sa</w:t>
      </w:r>
      <w:r>
        <w:rPr>
          <w:rFonts w:ascii="Times New Roman" w:eastAsia="Times New Roman" w:hAnsi="Times New Roman" w:cs="Times New Roman"/>
          <w:sz w:val="24"/>
          <w:szCs w:val="24"/>
          <w:lang w:eastAsia="en-PH"/>
        </w:rPr>
        <w:t>tisfactory, but integration across domains—especially in technological pedagogical content knowledge—was less developed. This suggests that while foundational knowledge is strong, the application of integrated digital pedagogy still requires reinforcement.</w:t>
      </w:r>
      <w:r>
        <w:rPr>
          <w:rFonts w:ascii="Times New Roman" w:eastAsia="Times New Roman" w:hAnsi="Times New Roman" w:cs="Times New Roman"/>
          <w:sz w:val="24"/>
          <w:szCs w:val="24"/>
          <w:lang w:eastAsia="en-PH"/>
        </w:rPr>
        <w:t xml:space="preserve"> There is a need to provide support that focuses not only on individual domains but on the interconnected use of technology, pedagogy, and content in real teaching scenarios.</w:t>
      </w:r>
    </w:p>
    <w:p w14:paraId="622CB655" w14:textId="77777777" w:rsidR="002D2D4D" w:rsidRDefault="00C406EB">
      <w:pPr>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ab/>
        <w:t>Despite these competencies, teachers continue to face moderately serious challen</w:t>
      </w:r>
      <w:r>
        <w:rPr>
          <w:rFonts w:ascii="Times New Roman" w:eastAsia="Times New Roman" w:hAnsi="Times New Roman" w:cs="Times New Roman"/>
          <w:sz w:val="24"/>
          <w:szCs w:val="24"/>
          <w:lang w:eastAsia="en-PH"/>
        </w:rPr>
        <w:t>ges, especially in content and technological areas. Limited teaching materials, curriculum alignment issues, and a lack of familiarity with digital assessment tools were commonly reported. These barriers suggest that systemic and contextual factors—such as</w:t>
      </w:r>
      <w:r>
        <w:rPr>
          <w:rFonts w:ascii="Times New Roman" w:eastAsia="Times New Roman" w:hAnsi="Times New Roman" w:cs="Times New Roman"/>
          <w:sz w:val="24"/>
          <w:szCs w:val="24"/>
          <w:lang w:eastAsia="en-PH"/>
        </w:rPr>
        <w:t xml:space="preserve"> infrastructure, access to resources, and curriculum design—play a significant role in hindering effective TPACK implementation. Addressing these challenges requires not only enhancing teacher skills but also improving institutional support systems.</w:t>
      </w:r>
    </w:p>
    <w:p w14:paraId="685BD802" w14:textId="77777777" w:rsidR="002D2D4D" w:rsidRDefault="00C406EB">
      <w:pPr>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ab/>
      </w:r>
      <w:r>
        <w:rPr>
          <w:rFonts w:ascii="Times New Roman" w:eastAsia="Times New Roman" w:hAnsi="Times New Roman" w:cs="Times New Roman"/>
          <w:sz w:val="24"/>
          <w:szCs w:val="24"/>
          <w:lang w:eastAsia="en-PH"/>
        </w:rPr>
        <w:t>The study also revealed that students’ critical thinking skills are largely at a developing stage, with most falling within average or below-average levels. No student was identified as achieving an advanced level of critical thinking. This reflects a crit</w:t>
      </w:r>
      <w:r>
        <w:rPr>
          <w:rFonts w:ascii="Times New Roman" w:eastAsia="Times New Roman" w:hAnsi="Times New Roman" w:cs="Times New Roman"/>
          <w:sz w:val="24"/>
          <w:szCs w:val="24"/>
          <w:lang w:eastAsia="en-PH"/>
        </w:rPr>
        <w:t xml:space="preserve">ical gap in the effectiveness of current teaching strategies in promoting higher-order thinking. It </w:t>
      </w:r>
      <w:r>
        <w:rPr>
          <w:rFonts w:ascii="Times New Roman" w:eastAsia="Times New Roman" w:hAnsi="Times New Roman" w:cs="Times New Roman"/>
          <w:sz w:val="24"/>
          <w:szCs w:val="24"/>
          <w:lang w:val="en-US" w:eastAsia="en-PH"/>
        </w:rPr>
        <w:t>suggests</w:t>
      </w:r>
      <w:r>
        <w:rPr>
          <w:rFonts w:ascii="Times New Roman" w:eastAsia="Times New Roman" w:hAnsi="Times New Roman" w:cs="Times New Roman"/>
          <w:sz w:val="24"/>
          <w:szCs w:val="24"/>
          <w:lang w:eastAsia="en-PH"/>
        </w:rPr>
        <w:t xml:space="preserve"> an urgent need to re-examine classroom approaches and integrate instructional methods that cultivate analytical and evaluative reasoning, especiall</w:t>
      </w:r>
      <w:r>
        <w:rPr>
          <w:rFonts w:ascii="Times New Roman" w:eastAsia="Times New Roman" w:hAnsi="Times New Roman" w:cs="Times New Roman"/>
          <w:sz w:val="24"/>
          <w:szCs w:val="24"/>
          <w:lang w:eastAsia="en-PH"/>
        </w:rPr>
        <w:t xml:space="preserve">y in </w:t>
      </w:r>
      <w:r>
        <w:rPr>
          <w:rFonts w:ascii="Times New Roman" w:eastAsia="Times New Roman" w:hAnsi="Times New Roman" w:cs="Times New Roman"/>
          <w:sz w:val="24"/>
          <w:szCs w:val="24"/>
          <w:lang w:eastAsia="en-PH"/>
        </w:rPr>
        <w:t>English subjects where such skills are foundational.</w:t>
      </w:r>
    </w:p>
    <w:p w14:paraId="267AAB9B" w14:textId="77777777" w:rsidR="002D2D4D" w:rsidRDefault="00C406EB">
      <w:pPr>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ab/>
        <w:t>The significant relationship between teachers’ profiles—particularly age, sex, teaching experience, and attitudes toward technology—and their TPACK competence underscores the importance of designin</w:t>
      </w:r>
      <w:r>
        <w:rPr>
          <w:rFonts w:ascii="Times New Roman" w:eastAsia="Times New Roman" w:hAnsi="Times New Roman" w:cs="Times New Roman"/>
          <w:sz w:val="24"/>
          <w:szCs w:val="24"/>
          <w:lang w:eastAsia="en-PH"/>
        </w:rPr>
        <w:t>g personalized and differentiated professional development. The findings indicate that younger teachers are generally more comfortable with technology, showing strength in technological knowledge and integration, while older teachers tend to excel in pedag</w:t>
      </w:r>
      <w:r>
        <w:rPr>
          <w:rFonts w:ascii="Times New Roman" w:eastAsia="Times New Roman" w:hAnsi="Times New Roman" w:cs="Times New Roman"/>
          <w:sz w:val="24"/>
          <w:szCs w:val="24"/>
          <w:lang w:eastAsia="en-PH"/>
        </w:rPr>
        <w:t>ogy and content expertise. Furthermore, gender differences were evident: female teachers often demonstrate stronger pedagogical sensitivity and content delivery, whereas male teachers may show greater confidence in exploring and applying digital tools. The</w:t>
      </w:r>
      <w:r>
        <w:rPr>
          <w:rFonts w:ascii="Times New Roman" w:eastAsia="Times New Roman" w:hAnsi="Times New Roman" w:cs="Times New Roman"/>
          <w:sz w:val="24"/>
          <w:szCs w:val="24"/>
          <w:lang w:eastAsia="en-PH"/>
        </w:rPr>
        <w:t>se distinctions suggest that training programs should be tailored to address the unique strengths and needs of each group—for instance, n</w:t>
      </w:r>
      <w:r>
        <w:rPr>
          <w:rFonts w:ascii="Times New Roman" w:eastAsia="Times New Roman" w:hAnsi="Times New Roman" w:cs="Times New Roman"/>
          <w:sz w:val="24"/>
          <w:szCs w:val="24"/>
          <w:lang w:val="en-US" w:eastAsia="en-PH"/>
        </w:rPr>
        <w:t xml:space="preserve">ewer </w:t>
      </w:r>
      <w:r>
        <w:rPr>
          <w:rFonts w:ascii="Times New Roman" w:eastAsia="Times New Roman" w:hAnsi="Times New Roman" w:cs="Times New Roman"/>
          <w:sz w:val="24"/>
          <w:szCs w:val="24"/>
          <w:lang w:eastAsia="en-PH"/>
        </w:rPr>
        <w:t xml:space="preserve">teachers may benefit from targeted support in instructional design and classroom management, while </w:t>
      </w:r>
      <w:r>
        <w:rPr>
          <w:rFonts w:ascii="Times New Roman" w:eastAsia="Times New Roman" w:hAnsi="Times New Roman" w:cs="Times New Roman"/>
          <w:sz w:val="24"/>
          <w:szCs w:val="24"/>
          <w:lang w:val="en-US" w:eastAsia="en-PH"/>
        </w:rPr>
        <w:t>experienced</w:t>
      </w:r>
      <w:r>
        <w:rPr>
          <w:rFonts w:ascii="Times New Roman" w:eastAsia="Times New Roman" w:hAnsi="Times New Roman" w:cs="Times New Roman"/>
          <w:sz w:val="24"/>
          <w:szCs w:val="24"/>
          <w:lang w:eastAsia="en-PH"/>
        </w:rPr>
        <w:t xml:space="preserve"> edu</w:t>
      </w:r>
      <w:r>
        <w:rPr>
          <w:rFonts w:ascii="Times New Roman" w:eastAsia="Times New Roman" w:hAnsi="Times New Roman" w:cs="Times New Roman"/>
          <w:sz w:val="24"/>
          <w:szCs w:val="24"/>
          <w:lang w:eastAsia="en-PH"/>
        </w:rPr>
        <w:t>cators could enhance their digital competence through hands-on technology integration workshops. Similarly, programs for female teachers could focus on building confidence in using emerging technologies, while male teachers may benefit from deeper engageme</w:t>
      </w:r>
      <w:r>
        <w:rPr>
          <w:rFonts w:ascii="Times New Roman" w:eastAsia="Times New Roman" w:hAnsi="Times New Roman" w:cs="Times New Roman"/>
          <w:sz w:val="24"/>
          <w:szCs w:val="24"/>
          <w:lang w:eastAsia="en-PH"/>
        </w:rPr>
        <w:t>nt with pedagogical frameworks and student-centered teaching strategies. Ultimately, a differentiated approach ensures that all educators, regardless of background, are empowered to achieve advanced levels of TPACK competence.</w:t>
      </w:r>
      <w:r>
        <w:rPr>
          <w:rFonts w:ascii="Times New Roman" w:eastAsia="Times New Roman" w:hAnsi="Times New Roman" w:cs="Times New Roman"/>
          <w:sz w:val="24"/>
          <w:szCs w:val="24"/>
          <w:lang w:eastAsia="en-PH"/>
        </w:rPr>
        <w:tab/>
        <w:t>The findings further indicate</w:t>
      </w:r>
      <w:r>
        <w:rPr>
          <w:rFonts w:ascii="Times New Roman" w:eastAsia="Times New Roman" w:hAnsi="Times New Roman" w:cs="Times New Roman"/>
          <w:sz w:val="24"/>
          <w:szCs w:val="24"/>
          <w:lang w:eastAsia="en-PH"/>
        </w:rPr>
        <w:t xml:space="preserve"> that higher levels of TPACK competence are associated with fewer perceived teaching challenges. This underscores the importance of continuous, targeted capacity building to enhance </w:t>
      </w:r>
      <w:r>
        <w:rPr>
          <w:rFonts w:ascii="Times New Roman" w:eastAsia="Times New Roman" w:hAnsi="Times New Roman" w:cs="Times New Roman"/>
          <w:sz w:val="24"/>
          <w:szCs w:val="24"/>
          <w:lang w:eastAsia="en-PH"/>
        </w:rPr>
        <w:lastRenderedPageBreak/>
        <w:t>TPACK across all domains. Teachers who are confident in their technology i</w:t>
      </w:r>
      <w:r>
        <w:rPr>
          <w:rFonts w:ascii="Times New Roman" w:eastAsia="Times New Roman" w:hAnsi="Times New Roman" w:cs="Times New Roman"/>
          <w:sz w:val="24"/>
          <w:szCs w:val="24"/>
          <w:lang w:eastAsia="en-PH"/>
        </w:rPr>
        <w:t>ntegration skills are less burdened by implementation barriers, enabling them to create richer, student-centered learning environments. Schools must ensure that capacity-building efforts are sustained, relevant, and supported by strong leadership and polic</w:t>
      </w:r>
      <w:r>
        <w:rPr>
          <w:rFonts w:ascii="Times New Roman" w:eastAsia="Times New Roman" w:hAnsi="Times New Roman" w:cs="Times New Roman"/>
          <w:sz w:val="24"/>
          <w:szCs w:val="24"/>
          <w:lang w:eastAsia="en-PH"/>
        </w:rPr>
        <w:t>y alignment.</w:t>
      </w:r>
    </w:p>
    <w:p w14:paraId="4B161BD8" w14:textId="77777777" w:rsidR="002D2D4D" w:rsidRDefault="00C406EB">
      <w:pPr>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ab/>
        <w:t>Finally, the positive association between teachers’ technological-related competencies and students’ critical thinking skills highlights the transformative potential of TPACK-based instruction. Teachers who effectively integrate digital tools</w:t>
      </w:r>
      <w:r>
        <w:rPr>
          <w:rFonts w:ascii="Times New Roman" w:eastAsia="Times New Roman" w:hAnsi="Times New Roman" w:cs="Times New Roman"/>
          <w:sz w:val="24"/>
          <w:szCs w:val="24"/>
          <w:lang w:eastAsia="en-PH"/>
        </w:rPr>
        <w:t xml:space="preserve"> into content delivery and pedagogy create meaningful learning experiences that foster critical thinking. Therefore, policies and programs must prioritize equipping educators with the tools, training, and time to design technology-enriched, inquiry-based l</w:t>
      </w:r>
      <w:r>
        <w:rPr>
          <w:rFonts w:ascii="Times New Roman" w:eastAsia="Times New Roman" w:hAnsi="Times New Roman" w:cs="Times New Roman"/>
          <w:sz w:val="24"/>
          <w:szCs w:val="24"/>
          <w:lang w:eastAsia="en-PH"/>
        </w:rPr>
        <w:t xml:space="preserve">essons. Doing so not only strengthens teacher performance but also significantly enhances students' readiness for the cognitive demands of 21st-century education.  </w:t>
      </w:r>
    </w:p>
    <w:p w14:paraId="2A3712B3" w14:textId="77777777" w:rsidR="002D2D4D" w:rsidRDefault="00C406EB">
      <w:pPr>
        <w:pStyle w:val="NormalWeb"/>
        <w:jc w:val="both"/>
        <w:rPr>
          <w:b/>
        </w:rPr>
      </w:pPr>
      <w:r>
        <w:rPr>
          <w:b/>
        </w:rPr>
        <w:t xml:space="preserve">RECOMMENDATION </w:t>
      </w:r>
    </w:p>
    <w:p w14:paraId="1DD51FB7" w14:textId="77777777" w:rsidR="002D2D4D" w:rsidRDefault="00C406EB">
      <w:pPr>
        <w:pStyle w:val="NormalWeb"/>
        <w:jc w:val="both"/>
      </w:pPr>
      <w:r>
        <w:t xml:space="preserve">Based on the findings of the study, the following recommendations are presented: </w:t>
      </w:r>
    </w:p>
    <w:p w14:paraId="142E7C49" w14:textId="77777777" w:rsidR="002D2D4D" w:rsidRDefault="00C406EB">
      <w:pPr>
        <w:pStyle w:val="NormalWeb"/>
        <w:jc w:val="both"/>
      </w:pPr>
      <w:r>
        <w:t>1.The Department of Education – Division of Northern Samar, through the Curriculum Implementation Division and Human Resource Development, is encouraged to design and impleme</w:t>
      </w:r>
      <w:r>
        <w:t>nt continuous, needs-based professional development programs focusing on the integration of technological, pedagogical, and content knowledge (TPACK), with differentiated training modules for novice and experienced teachers.</w:t>
      </w:r>
    </w:p>
    <w:p w14:paraId="5662B6F6" w14:textId="77777777" w:rsidR="002D2D4D" w:rsidRDefault="00C406EB">
      <w:pPr>
        <w:pStyle w:val="NormalWeb"/>
        <w:jc w:val="both"/>
      </w:pPr>
      <w:r>
        <w:t>2.School heads and education pr</w:t>
      </w:r>
      <w:r>
        <w:t xml:space="preserve">ogram supervisors are advised to conduct regular mentoring, coaching, and learning action cell </w:t>
      </w:r>
      <w:r>
        <w:t xml:space="preserve">(LAC) sessions that emphasize integrated technology use in English instruction, especially targeting the enrichment of Technological Pedagogical Knowledge (TPK) </w:t>
      </w:r>
      <w:r>
        <w:t>and Technological Content Knowledge (TCK).</w:t>
      </w:r>
    </w:p>
    <w:p w14:paraId="2411EF49" w14:textId="77777777" w:rsidR="002D2D4D" w:rsidRDefault="00C406EB">
      <w:pPr>
        <w:pStyle w:val="NormalWeb"/>
        <w:jc w:val="both"/>
      </w:pPr>
      <w:r>
        <w:t>3.English teachers, particularly those with strong TPACK competence, are encouraged to serve as peer mentors and facilitators of school-based training to build a culture of collaboration and shared expertise in di</w:t>
      </w:r>
      <w:r>
        <w:t>gital pedagogy.</w:t>
      </w:r>
    </w:p>
    <w:p w14:paraId="5F1576EB" w14:textId="77777777" w:rsidR="002D2D4D" w:rsidRDefault="00C406EB">
      <w:pPr>
        <w:pStyle w:val="NormalWeb"/>
        <w:jc w:val="both"/>
      </w:pPr>
      <w:r>
        <w:t>4.Policymakers and education planners at the regional and national levels should review and revise curriculum guides, ensuring alignment with actual classroom contexts and digital resources available in schools, thereby reducing content del</w:t>
      </w:r>
      <w:r>
        <w:t>ivery gaps and instructional confusion.</w:t>
      </w:r>
    </w:p>
    <w:p w14:paraId="55800670" w14:textId="77777777" w:rsidR="002D2D4D" w:rsidRDefault="00C406EB">
      <w:pPr>
        <w:pStyle w:val="NormalWeb"/>
        <w:jc w:val="both"/>
      </w:pPr>
      <w:r>
        <w:t>5.Local government units (LGUs)and Department of Education are  urged to invest in infrastructure development and resource provision, including the procurement of digital tools, internet connectivity, and instruction</w:t>
      </w:r>
      <w:r>
        <w:t>al materials that support technology-enhanced teaching and learning.</w:t>
      </w:r>
    </w:p>
    <w:p w14:paraId="2B83D433" w14:textId="77777777" w:rsidR="002D2D4D" w:rsidRDefault="00C406EB">
      <w:pPr>
        <w:pStyle w:val="NormalWeb"/>
        <w:jc w:val="both"/>
      </w:pPr>
      <w:r>
        <w:t>6.Teacher education institutions (TEIs) should revisit their pre-service curricula to include more robust and practice-based modules on TPACK, especially focused on integrating digital to</w:t>
      </w:r>
      <w:r>
        <w:t>ols in English language instruction and in fostering critical thinking.</w:t>
      </w:r>
    </w:p>
    <w:p w14:paraId="7B707660" w14:textId="77777777" w:rsidR="002D2D4D" w:rsidRDefault="00C406EB">
      <w:pPr>
        <w:pStyle w:val="NormalWeb"/>
        <w:jc w:val="both"/>
      </w:pPr>
      <w:r>
        <w:t>7.The Department of Education, in collaboration with testing and assessment bodies, should develop and provide digital and contextualized assessment tools for teachers to measure and s</w:t>
      </w:r>
      <w:r>
        <w:t>upport students’ critical thinking skills more effectively in English and other learning areas.</w:t>
      </w:r>
    </w:p>
    <w:p w14:paraId="247A3684" w14:textId="77777777" w:rsidR="002D2D4D" w:rsidRDefault="00C406EB">
      <w:pPr>
        <w:pStyle w:val="NormalWeb"/>
        <w:jc w:val="both"/>
      </w:pPr>
      <w:r>
        <w:lastRenderedPageBreak/>
        <w:t>8.Teachers handling English in secondary schools must be given structured time and support to collaboratively develop inquiry-based and technology-integrated le</w:t>
      </w:r>
      <w:r>
        <w:t>sson plans, aimed at promoting higher-order thinking and analytical skills among Grade 10 students.</w:t>
      </w:r>
    </w:p>
    <w:p w14:paraId="7F8A202B" w14:textId="77777777" w:rsidR="002D2D4D" w:rsidRDefault="00C406EB">
      <w:pPr>
        <w:pStyle w:val="NormalWeb"/>
        <w:jc w:val="both"/>
      </w:pPr>
      <w:r>
        <w:t>9.Parents and guardians, in partnership with schools, should be engaged in supporting students’ use of technology for learning at home, particularly by prom</w:t>
      </w:r>
      <w:r>
        <w:t>oting responsible and purposeful use of digital tools to reinforce classroom instruction and enhance critical thinking development.</w:t>
      </w:r>
    </w:p>
    <w:p w14:paraId="710116FE" w14:textId="77777777" w:rsidR="002D2D4D" w:rsidRDefault="00C406EB">
      <w:pPr>
        <w:pStyle w:val="NormalWeb"/>
        <w:jc w:val="both"/>
      </w:pPr>
      <w:r>
        <w:t>10.Future researchers are encouraged to conduct longitudinal and qualitative studies to explore how TPACK integration affect</w:t>
      </w:r>
      <w:r>
        <w:t>s student outcomes over time and to evaluate the sustainability and impact of TPACK-based instructional interventions in diverse educational setting.</w:t>
      </w:r>
    </w:p>
    <w:p w14:paraId="36F2FAD6" w14:textId="77777777" w:rsidR="007E2754" w:rsidRDefault="007E2754">
      <w:pPr>
        <w:pStyle w:val="NormalWeb"/>
        <w:jc w:val="both"/>
      </w:pPr>
    </w:p>
    <w:p w14:paraId="51664645" w14:textId="77777777" w:rsidR="007E2754" w:rsidRPr="007E2754" w:rsidRDefault="007E2754" w:rsidP="007E2754">
      <w:pPr>
        <w:pStyle w:val="NormalWeb"/>
        <w:rPr>
          <w:lang w:val="en-GB"/>
        </w:rPr>
      </w:pPr>
      <w:r w:rsidRPr="007E2754">
        <w:rPr>
          <w:b/>
          <w:bCs/>
          <w:lang w:val="en-GB"/>
        </w:rPr>
        <w:t>COMPETING INTERESTS DISCLAIMER:</w:t>
      </w:r>
    </w:p>
    <w:p w14:paraId="5BA2AB7E" w14:textId="77777777" w:rsidR="007E2754" w:rsidRPr="007E2754" w:rsidRDefault="007E2754" w:rsidP="007E2754">
      <w:pPr>
        <w:pStyle w:val="NormalWeb"/>
        <w:jc w:val="both"/>
        <w:rPr>
          <w:lang w:val="en-GB"/>
        </w:rPr>
      </w:pPr>
      <w:r w:rsidRPr="007E2754">
        <w:rPr>
          <w:lang w:val="en-GB"/>
        </w:rPr>
        <w:t>Authors have declared that they have no known competing financial interests OR non-financial interests OR personal relationships that could have appeared to influence the work reported in this paper.</w:t>
      </w:r>
    </w:p>
    <w:p w14:paraId="31AC1A71" w14:textId="77777777" w:rsidR="007E2754" w:rsidRDefault="007E2754">
      <w:pPr>
        <w:pStyle w:val="NormalWeb"/>
        <w:jc w:val="both"/>
      </w:pPr>
    </w:p>
    <w:p w14:paraId="51DBF466" w14:textId="77777777" w:rsidR="002D2D4D" w:rsidRDefault="002D2D4D">
      <w:pPr>
        <w:pStyle w:val="NormalWeb"/>
        <w:jc w:val="both"/>
      </w:pPr>
    </w:p>
    <w:p w14:paraId="7E3BDD12" w14:textId="33EE749E" w:rsidR="002D2D4D" w:rsidRDefault="00C406EB">
      <w:pPr>
        <w:pStyle w:val="NormalWeb"/>
        <w:jc w:val="both"/>
        <w:rPr>
          <w:b/>
        </w:rPr>
      </w:pPr>
      <w:r>
        <w:rPr>
          <w:b/>
        </w:rPr>
        <w:t xml:space="preserve"> </w:t>
      </w:r>
      <w:r w:rsidR="007E2754">
        <w:rPr>
          <w:b/>
        </w:rPr>
        <w:t>Reference</w:t>
      </w:r>
    </w:p>
    <w:p w14:paraId="599CEA95" w14:textId="77777777" w:rsidR="002D2D4D" w:rsidRDefault="00C406EB">
      <w:pPr>
        <w:pStyle w:val="NormalWeb"/>
        <w:jc w:val="both"/>
        <w:rPr>
          <w:rFonts w:eastAsia="Calibri"/>
          <w:b/>
          <w:lang w:bidi="ar"/>
          <w14:ligatures w14:val="standardContextual"/>
        </w:rPr>
      </w:pPr>
      <w:r>
        <w:t xml:space="preserve">           </w:t>
      </w:r>
      <w:proofErr w:type="spellStart"/>
      <w:proofErr w:type="gramStart"/>
      <w:r>
        <w:rPr>
          <w:rFonts w:eastAsia="Calibri"/>
          <w:lang w:val="en-US" w:eastAsia="zh-CN"/>
          <w14:ligatures w14:val="standardContextual"/>
        </w:rPr>
        <w:t>Abubakir,H</w:t>
      </w:r>
      <w:proofErr w:type="spellEnd"/>
      <w:r>
        <w:rPr>
          <w:rFonts w:eastAsia="Calibri"/>
          <w:lang w:eastAsia="zh-CN"/>
          <w14:ligatures w14:val="standardContextual"/>
        </w:rPr>
        <w:t>.</w:t>
      </w:r>
      <w:proofErr w:type="gramEnd"/>
      <w:r>
        <w:rPr>
          <w:rFonts w:eastAsia="Calibri"/>
          <w:lang w:val="en-US" w:eastAsia="zh-CN"/>
          <w14:ligatures w14:val="standardContextual"/>
        </w:rPr>
        <w:t xml:space="preserve"> &amp; </w:t>
      </w:r>
      <w:proofErr w:type="spellStart"/>
      <w:r>
        <w:rPr>
          <w:rFonts w:eastAsia="Calibri"/>
          <w:lang w:val="en-US" w:eastAsia="zh-CN"/>
          <w14:ligatures w14:val="standardContextual"/>
        </w:rPr>
        <w:t>Alshaboul</w:t>
      </w:r>
      <w:proofErr w:type="spellEnd"/>
      <w:r>
        <w:rPr>
          <w:rFonts w:eastAsia="Calibri"/>
          <w:lang w:val="en-US" w:eastAsia="zh-CN"/>
          <w14:ligatures w14:val="standardContextual"/>
        </w:rPr>
        <w:t>, Y</w:t>
      </w:r>
      <w:r>
        <w:rPr>
          <w:rFonts w:eastAsia="Calibri"/>
          <w:lang w:eastAsia="zh-CN"/>
          <w14:ligatures w14:val="standardContextual"/>
        </w:rPr>
        <w:t xml:space="preserve">. </w:t>
      </w:r>
      <w:r>
        <w:rPr>
          <w:rFonts w:eastAsia="Calibri"/>
          <w:lang w:val="en-US" w:eastAsia="zh-CN"/>
          <w14:ligatures w14:val="standardContextual"/>
        </w:rPr>
        <w:t>(2023). Unravelling EFL</w:t>
      </w:r>
      <w:r>
        <w:rPr>
          <w:rFonts w:eastAsia="Calibri"/>
          <w:lang w:eastAsia="zh-CN"/>
          <w14:ligatures w14:val="standardContextual"/>
        </w:rPr>
        <w:t xml:space="preserve"> </w:t>
      </w:r>
      <w:r>
        <w:rPr>
          <w:rFonts w:eastAsia="Calibri"/>
          <w:lang w:val="en-US" w:eastAsia="zh-CN"/>
          <w14:ligatures w14:val="standardContextual"/>
        </w:rPr>
        <w:t>teachers' mastery of TPACK: Technological pedagogical</w:t>
      </w:r>
      <w:r>
        <w:rPr>
          <w:rFonts w:eastAsia="Calibri"/>
          <w:lang w:val="en-US" w:eastAsia="zh-CN"/>
          <w14:ligatures w14:val="standardContextual"/>
        </w:rPr>
        <w:t xml:space="preserve"> and content knowledge</w:t>
      </w:r>
      <w:r>
        <w:rPr>
          <w:rFonts w:eastAsia="Calibri"/>
          <w:lang w:eastAsia="zh-CN"/>
          <w14:ligatures w14:val="standardContextual"/>
        </w:rPr>
        <w:t xml:space="preserve"> </w:t>
      </w:r>
      <w:r>
        <w:rPr>
          <w:rFonts w:eastAsia="Calibri"/>
          <w:lang w:val="en-US" w:eastAsia="zh-CN"/>
          <w14:ligatures w14:val="standardContextual"/>
        </w:rPr>
        <w:t>in</w:t>
      </w:r>
      <w:r>
        <w:rPr>
          <w:rFonts w:eastAsia="Calibri"/>
          <w:lang w:eastAsia="zh-CN"/>
          <w14:ligatures w14:val="standardContextual"/>
        </w:rPr>
        <w:t xml:space="preserve"> </w:t>
      </w:r>
      <w:r>
        <w:rPr>
          <w:rFonts w:eastAsia="Calibri"/>
          <w:lang w:val="en-US" w:eastAsia="zh-CN"/>
          <w14:ligatures w14:val="standardContextual"/>
        </w:rPr>
        <w:t xml:space="preserve">writing classes. </w:t>
      </w:r>
      <w:proofErr w:type="spellStart"/>
      <w:r>
        <w:rPr>
          <w:rFonts w:eastAsia="Calibri"/>
          <w:i/>
          <w:iCs/>
          <w:kern w:val="2"/>
          <w14:ligatures w14:val="standardContextual"/>
        </w:rPr>
        <w:t>Heliyon</w:t>
      </w:r>
      <w:proofErr w:type="spellEnd"/>
      <w:r>
        <w:rPr>
          <w:rFonts w:eastAsia="Calibri"/>
          <w:i/>
          <w:iCs/>
          <w:kern w:val="2"/>
          <w14:ligatures w14:val="standardContextual"/>
        </w:rPr>
        <w:t xml:space="preserve"> ,9</w:t>
      </w:r>
      <w:r>
        <w:rPr>
          <w:rFonts w:eastAsia="Calibri"/>
          <w:lang w:val="en-US" w:eastAsia="zh-CN"/>
          <w14:ligatures w14:val="standardContextual"/>
        </w:rPr>
        <w:t>(6),e17348</w:t>
      </w:r>
      <w:r>
        <w:rPr>
          <w:rFonts w:eastAsia="Calibri"/>
          <w:u w:val="single"/>
          <w:lang w:val="en-US" w:eastAsia="zh-CN"/>
          <w14:ligatures w14:val="standardContextual"/>
        </w:rPr>
        <w:t>.</w:t>
      </w:r>
      <w:hyperlink r:id="rId14" w:history="1">
        <w:r w:rsidR="002D2D4D">
          <w:rPr>
            <w:rFonts w:eastAsia="Calibri"/>
            <w:u w:val="single"/>
            <w:lang w:val="en-US" w:eastAsia="zh-CN"/>
            <w14:ligatures w14:val="standardContextual"/>
          </w:rPr>
          <w:t>https:/</w:t>
        </w:r>
        <w:r w:rsidR="002D2D4D">
          <w:rPr>
            <w:rFonts w:eastAsia="Calibri"/>
            <w:u w:val="single"/>
            <w:lang w:eastAsia="zh-CN"/>
            <w14:ligatures w14:val="standardContextual"/>
          </w:rPr>
          <w:t xml:space="preserve"> </w:t>
        </w:r>
        <w:r w:rsidR="002D2D4D">
          <w:rPr>
            <w:rFonts w:eastAsia="Calibri"/>
            <w:u w:val="single"/>
            <w:lang w:val="en-US" w:eastAsia="zh-CN"/>
            <w14:ligatures w14:val="standardContextual"/>
          </w:rPr>
          <w:t>/doi.org/</w:t>
        </w:r>
      </w:hyperlink>
      <w:r>
        <w:rPr>
          <w:rFonts w:eastAsia="Calibri"/>
          <w:lang w:eastAsia="zh-CN"/>
          <w14:ligatures w14:val="standardContextual"/>
        </w:rPr>
        <w:t xml:space="preserve"> </w:t>
      </w:r>
      <w:r>
        <w:rPr>
          <w:rFonts w:eastAsia="Calibri"/>
          <w:lang w:val="en-US" w:eastAsia="zh-CN"/>
          <w14:ligatures w14:val="standardContextual"/>
        </w:rPr>
        <w:t>10.10 16/</w:t>
      </w:r>
      <w:proofErr w:type="spellStart"/>
      <w:r>
        <w:rPr>
          <w:rFonts w:eastAsia="Calibri"/>
          <w:lang w:val="en-US" w:eastAsia="zh-CN"/>
          <w14:ligatures w14:val="standardContextual"/>
        </w:rPr>
        <w:t>j.heliyon</w:t>
      </w:r>
      <w:proofErr w:type="spellEnd"/>
      <w:r>
        <w:rPr>
          <w:rFonts w:eastAsia="Calibri"/>
          <w:lang w:val="en-US" w:eastAsia="zh-CN"/>
          <w14:ligatures w14:val="standardContextual"/>
        </w:rPr>
        <w:t>.</w:t>
      </w:r>
      <w:r>
        <w:rPr>
          <w:rFonts w:eastAsia="Calibri"/>
          <w:lang w:eastAsia="zh-CN"/>
          <w14:ligatures w14:val="standardContextual"/>
        </w:rPr>
        <w:t xml:space="preserve"> </w:t>
      </w:r>
      <w:r>
        <w:rPr>
          <w:rFonts w:eastAsia="Calibri"/>
          <w:lang w:val="en-US" w:eastAsia="zh-CN"/>
          <w14:ligatures w14:val="standardContextual"/>
        </w:rPr>
        <w:t>2023.e17348</w:t>
      </w:r>
      <w:r>
        <w:rPr>
          <w:rFonts w:eastAsia="Calibri"/>
          <w:lang w:eastAsia="zh-CN"/>
          <w14:ligatures w14:val="standardContextual"/>
        </w:rPr>
        <w:t>.</w:t>
      </w:r>
    </w:p>
    <w:p w14:paraId="73E0374F" w14:textId="77777777" w:rsidR="002D2D4D" w:rsidRDefault="00C406EB">
      <w:pPr>
        <w:spacing w:after="0" w:line="240" w:lineRule="auto"/>
        <w:ind w:firstLine="720"/>
        <w:jc w:val="both"/>
        <w:rPr>
          <w:rFonts w:ascii="Times New Roman" w:eastAsia="Calibri" w:hAnsi="Times New Roman" w:cs="Times New Roman"/>
          <w:kern w:val="2"/>
          <w:sz w:val="24"/>
          <w:szCs w:val="24"/>
          <w:lang w:val="en-US" w:eastAsia="zh-CN"/>
        </w:rPr>
      </w:pPr>
      <w:proofErr w:type="spellStart"/>
      <w:proofErr w:type="gramStart"/>
      <w:r>
        <w:rPr>
          <w:rFonts w:ascii="Times New Roman" w:eastAsia="Calibri" w:hAnsi="Times New Roman" w:cs="Times New Roman"/>
          <w:kern w:val="2"/>
          <w:sz w:val="24"/>
          <w:szCs w:val="24"/>
          <w:lang w:val="en-US" w:eastAsia="zh-CN"/>
        </w:rPr>
        <w:t>Acebron</w:t>
      </w:r>
      <w:proofErr w:type="spellEnd"/>
      <w:r>
        <w:rPr>
          <w:rFonts w:ascii="Times New Roman" w:eastAsia="Calibri" w:hAnsi="Times New Roman" w:cs="Times New Roman"/>
          <w:kern w:val="2"/>
          <w:sz w:val="24"/>
          <w:szCs w:val="24"/>
          <w:lang w:val="en-US" w:eastAsia="zh-CN"/>
        </w:rPr>
        <w:t>,</w:t>
      </w:r>
      <w:r>
        <w:rPr>
          <w:rFonts w:ascii="Times New Roman" w:eastAsia="Calibri" w:hAnsi="Times New Roman" w:cs="Times New Roman"/>
          <w:kern w:val="2"/>
          <w:sz w:val="24"/>
          <w:szCs w:val="24"/>
          <w:lang w:eastAsia="zh-CN"/>
        </w:rPr>
        <w:t>A.</w:t>
      </w:r>
      <w:r>
        <w:rPr>
          <w:rFonts w:ascii="Times New Roman" w:eastAsia="Calibri" w:hAnsi="Times New Roman" w:cs="Times New Roman"/>
          <w:kern w:val="2"/>
          <w:sz w:val="24"/>
          <w:szCs w:val="24"/>
          <w:lang w:val="en-US" w:eastAsia="zh-CN"/>
        </w:rPr>
        <w:t>E.B.</w:t>
      </w:r>
      <w:proofErr w:type="gramEnd"/>
      <w:r>
        <w:rPr>
          <w:rFonts w:ascii="Times New Roman" w:eastAsia="Calibri" w:hAnsi="Times New Roman" w:cs="Times New Roman"/>
          <w:kern w:val="2"/>
          <w:sz w:val="24"/>
          <w:szCs w:val="24"/>
          <w:lang w:val="en-US" w:eastAsia="zh-CN"/>
        </w:rPr>
        <w:t>(2024).</w:t>
      </w:r>
      <w:r>
        <w:rPr>
          <w:rFonts w:ascii="Times New Roman" w:eastAsia="Calibri" w:hAnsi="Times New Roman" w:cs="Times New Roman"/>
          <w:kern w:val="2"/>
          <w:sz w:val="24"/>
          <w:szCs w:val="24"/>
          <w:lang w:eastAsia="zh-CN"/>
        </w:rPr>
        <w:t xml:space="preserve"> </w:t>
      </w:r>
      <w:r>
        <w:rPr>
          <w:rFonts w:ascii="Times New Roman" w:eastAsia="Calibri" w:hAnsi="Times New Roman" w:cs="Times New Roman"/>
          <w:kern w:val="2"/>
          <w:sz w:val="24"/>
          <w:szCs w:val="24"/>
          <w:lang w:val="en-US" w:eastAsia="zh-CN"/>
        </w:rPr>
        <w:t>Mathematics</w:t>
      </w:r>
      <w:r>
        <w:rPr>
          <w:rFonts w:ascii="Times New Roman" w:eastAsia="Calibri" w:hAnsi="Times New Roman" w:cs="Times New Roman"/>
          <w:kern w:val="2"/>
          <w:sz w:val="24"/>
          <w:szCs w:val="24"/>
          <w:lang w:eastAsia="zh-CN"/>
        </w:rPr>
        <w:t xml:space="preserve"> Teachers</w:t>
      </w:r>
      <w:r>
        <w:rPr>
          <w:rFonts w:ascii="Times New Roman" w:eastAsia="Calibri" w:hAnsi="Times New Roman" w:cs="Times New Roman"/>
          <w:kern w:val="2"/>
          <w:sz w:val="24"/>
          <w:szCs w:val="24"/>
          <w:lang w:val="en-US" w:eastAsia="zh-CN"/>
        </w:rPr>
        <w:t>:</w:t>
      </w:r>
      <w:r>
        <w:rPr>
          <w:rFonts w:ascii="Times New Roman" w:eastAsia="Calibri" w:hAnsi="Times New Roman" w:cs="Times New Roman"/>
          <w:kern w:val="2"/>
          <w:sz w:val="24"/>
          <w:szCs w:val="24"/>
          <w:lang w:eastAsia="zh-CN"/>
        </w:rPr>
        <w:t xml:space="preserve">  </w:t>
      </w:r>
      <w:r>
        <w:rPr>
          <w:rFonts w:ascii="Times New Roman" w:eastAsia="Calibri" w:hAnsi="Times New Roman" w:cs="Times New Roman"/>
          <w:kern w:val="2"/>
          <w:sz w:val="24"/>
          <w:szCs w:val="24"/>
          <w:lang w:val="en-US" w:eastAsia="zh-CN"/>
        </w:rPr>
        <w:t>Techno</w:t>
      </w:r>
      <w:r>
        <w:rPr>
          <w:rFonts w:ascii="Times New Roman" w:eastAsia="Calibri" w:hAnsi="Times New Roman" w:cs="Times New Roman"/>
          <w:kern w:val="2"/>
          <w:sz w:val="24"/>
          <w:szCs w:val="24"/>
          <w:lang w:eastAsia="zh-CN"/>
        </w:rPr>
        <w:t xml:space="preserve">logical and </w:t>
      </w:r>
      <w:r>
        <w:rPr>
          <w:rFonts w:ascii="Times New Roman" w:eastAsia="Calibri" w:hAnsi="Times New Roman" w:cs="Times New Roman"/>
          <w:kern w:val="2"/>
          <w:sz w:val="24"/>
          <w:szCs w:val="24"/>
          <w:lang w:eastAsia="zh-CN"/>
        </w:rPr>
        <w:tab/>
        <w:t xml:space="preserve">    P</w:t>
      </w:r>
      <w:proofErr w:type="spellStart"/>
      <w:r>
        <w:rPr>
          <w:rFonts w:ascii="Times New Roman" w:eastAsia="Calibri" w:hAnsi="Times New Roman" w:cs="Times New Roman"/>
          <w:kern w:val="2"/>
          <w:sz w:val="24"/>
          <w:szCs w:val="24"/>
          <w:lang w:val="en-US" w:eastAsia="zh-CN"/>
        </w:rPr>
        <w:t>edago</w:t>
      </w:r>
      <w:r>
        <w:rPr>
          <w:rFonts w:ascii="Times New Roman" w:eastAsia="Calibri" w:hAnsi="Times New Roman" w:cs="Times New Roman"/>
          <w:kern w:val="2"/>
          <w:sz w:val="24"/>
          <w:szCs w:val="24"/>
          <w:lang w:eastAsia="zh-CN"/>
        </w:rPr>
        <w:t>gi</w:t>
      </w:r>
      <w:r>
        <w:rPr>
          <w:rFonts w:ascii="Times New Roman" w:eastAsia="Calibri" w:hAnsi="Times New Roman" w:cs="Times New Roman"/>
          <w:kern w:val="2"/>
          <w:sz w:val="24"/>
          <w:szCs w:val="24"/>
          <w:lang w:val="en-US" w:eastAsia="zh-CN"/>
        </w:rPr>
        <w:t>cal</w:t>
      </w:r>
      <w:proofErr w:type="spellEnd"/>
      <w:r>
        <w:rPr>
          <w:rFonts w:ascii="Times New Roman" w:eastAsia="Calibri" w:hAnsi="Times New Roman" w:cs="Times New Roman"/>
          <w:kern w:val="2"/>
          <w:sz w:val="24"/>
          <w:szCs w:val="24"/>
          <w:lang w:eastAsia="zh-CN"/>
        </w:rPr>
        <w:t xml:space="preserve"> </w:t>
      </w:r>
      <w:r>
        <w:rPr>
          <w:rFonts w:ascii="Times New Roman" w:eastAsia="Calibri" w:hAnsi="Times New Roman" w:cs="Times New Roman"/>
          <w:kern w:val="2"/>
          <w:sz w:val="24"/>
          <w:szCs w:val="24"/>
          <w:lang w:val="en-US" w:eastAsia="zh-CN"/>
        </w:rPr>
        <w:t xml:space="preserve">content </w:t>
      </w:r>
      <w:proofErr w:type="gramStart"/>
      <w:r>
        <w:rPr>
          <w:rFonts w:ascii="Times New Roman" w:eastAsia="Calibri" w:hAnsi="Times New Roman" w:cs="Times New Roman"/>
          <w:kern w:val="2"/>
          <w:sz w:val="24"/>
          <w:szCs w:val="24"/>
          <w:lang w:val="en-US" w:eastAsia="zh-CN"/>
        </w:rPr>
        <w:t>knowledge(</w:t>
      </w:r>
      <w:proofErr w:type="gramEnd"/>
      <w:r>
        <w:rPr>
          <w:rFonts w:ascii="Times New Roman" w:eastAsia="Calibri" w:hAnsi="Times New Roman" w:cs="Times New Roman"/>
          <w:kern w:val="2"/>
          <w:sz w:val="24"/>
          <w:szCs w:val="24"/>
          <w:lang w:val="en-US" w:eastAsia="zh-CN"/>
        </w:rPr>
        <w:t>TPACK) and</w:t>
      </w:r>
      <w:r>
        <w:rPr>
          <w:rFonts w:ascii="Times New Roman" w:eastAsia="Calibri" w:hAnsi="Times New Roman" w:cs="Times New Roman"/>
          <w:kern w:val="2"/>
          <w:sz w:val="24"/>
          <w:szCs w:val="24"/>
          <w:lang w:val="en-US" w:eastAsia="zh-CN"/>
        </w:rPr>
        <w:t xml:space="preserve">  students'</w:t>
      </w:r>
      <w:r>
        <w:rPr>
          <w:rFonts w:ascii="Times New Roman" w:eastAsia="Calibri" w:hAnsi="Times New Roman" w:cs="Times New Roman"/>
          <w:kern w:val="2"/>
          <w:sz w:val="24"/>
          <w:szCs w:val="24"/>
          <w:lang w:eastAsia="zh-CN"/>
        </w:rPr>
        <w:t xml:space="preserve">  </w:t>
      </w:r>
      <w:r>
        <w:rPr>
          <w:rFonts w:ascii="Times New Roman" w:eastAsia="Calibri" w:hAnsi="Times New Roman" w:cs="Times New Roman"/>
          <w:kern w:val="2"/>
          <w:sz w:val="24"/>
          <w:szCs w:val="24"/>
          <w:lang w:val="en-US" w:eastAsia="zh-CN"/>
        </w:rPr>
        <w:t xml:space="preserve">performance in Mathematics in the 2nd District of  Northern </w:t>
      </w:r>
      <w:r>
        <w:rPr>
          <w:rFonts w:ascii="Times New Roman" w:eastAsia="Calibri" w:hAnsi="Times New Roman" w:cs="Times New Roman"/>
          <w:kern w:val="2"/>
          <w:sz w:val="24"/>
          <w:szCs w:val="24"/>
          <w:lang w:val="en-US" w:eastAsia="zh-CN"/>
        </w:rPr>
        <w:tab/>
        <w:t xml:space="preserve">Samar [Unpublished </w:t>
      </w:r>
      <w:r>
        <w:rPr>
          <w:rFonts w:ascii="Times New Roman" w:eastAsia="Calibri" w:hAnsi="Times New Roman" w:cs="Times New Roman"/>
          <w:kern w:val="2"/>
          <w:sz w:val="24"/>
          <w:szCs w:val="24"/>
          <w:lang w:eastAsia="zh-CN"/>
        </w:rPr>
        <w:t>M</w:t>
      </w:r>
      <w:r>
        <w:rPr>
          <w:rFonts w:ascii="Times New Roman" w:eastAsia="Calibri" w:hAnsi="Times New Roman" w:cs="Times New Roman"/>
          <w:kern w:val="2"/>
          <w:sz w:val="24"/>
          <w:szCs w:val="24"/>
          <w:lang w:val="en-US" w:eastAsia="zh-CN"/>
        </w:rPr>
        <w:t>aster's</w:t>
      </w:r>
      <w:r>
        <w:rPr>
          <w:rFonts w:ascii="Times New Roman" w:eastAsia="Calibri" w:hAnsi="Times New Roman" w:cs="Times New Roman"/>
          <w:kern w:val="2"/>
          <w:sz w:val="24"/>
          <w:szCs w:val="24"/>
          <w:lang w:eastAsia="zh-CN"/>
        </w:rPr>
        <w:t xml:space="preserve">  T</w:t>
      </w:r>
      <w:proofErr w:type="spellStart"/>
      <w:r>
        <w:rPr>
          <w:rFonts w:ascii="Times New Roman" w:eastAsia="Calibri" w:hAnsi="Times New Roman" w:cs="Times New Roman"/>
          <w:kern w:val="2"/>
          <w:sz w:val="24"/>
          <w:szCs w:val="24"/>
          <w:lang w:val="en-US" w:eastAsia="zh-CN"/>
        </w:rPr>
        <w:t>hesis</w:t>
      </w:r>
      <w:proofErr w:type="spellEnd"/>
      <w:r>
        <w:rPr>
          <w:rFonts w:ascii="Times New Roman" w:eastAsia="Calibri" w:hAnsi="Times New Roman" w:cs="Times New Roman"/>
          <w:kern w:val="2"/>
          <w:sz w:val="24"/>
          <w:szCs w:val="24"/>
          <w:lang w:val="en-US" w:eastAsia="zh-CN"/>
        </w:rPr>
        <w:t>.  University</w:t>
      </w:r>
      <w:r>
        <w:rPr>
          <w:rFonts w:ascii="Times New Roman" w:eastAsia="Calibri" w:hAnsi="Times New Roman" w:cs="Times New Roman"/>
          <w:kern w:val="2"/>
          <w:sz w:val="24"/>
          <w:szCs w:val="24"/>
          <w:lang w:eastAsia="zh-CN"/>
        </w:rPr>
        <w:t xml:space="preserve"> of</w:t>
      </w:r>
      <w:r>
        <w:rPr>
          <w:rFonts w:ascii="Times New Roman" w:eastAsia="Calibri" w:hAnsi="Times New Roman" w:cs="Times New Roman"/>
          <w:kern w:val="2"/>
          <w:sz w:val="24"/>
          <w:szCs w:val="24"/>
          <w:lang w:val="en-US" w:eastAsia="zh-CN"/>
        </w:rPr>
        <w:t xml:space="preserve"> Eastern Philippines, Northern Samar.</w:t>
      </w:r>
    </w:p>
    <w:p w14:paraId="7BB6C217" w14:textId="77777777" w:rsidR="002D2D4D" w:rsidRDefault="00C406EB">
      <w:pPr>
        <w:spacing w:beforeAutospacing="1" w:after="0" w:afterAutospacing="1" w:line="240" w:lineRule="auto"/>
        <w:ind w:firstLine="720"/>
        <w:jc w:val="both"/>
        <w:rPr>
          <w:rFonts w:ascii="Times New Roman" w:eastAsia="Calibri" w:hAnsi="Times New Roman" w:cs="Times New Roman"/>
          <w:sz w:val="24"/>
          <w:szCs w:val="24"/>
          <w:lang w:val="en-US" w:eastAsia="zh-CN"/>
          <w14:ligatures w14:val="standardContextual"/>
        </w:rPr>
      </w:pPr>
      <w:r>
        <w:rPr>
          <w:rFonts w:ascii="Times New Roman" w:eastAsia="Times New Roman" w:hAnsi="Times New Roman" w:cs="Times New Roman"/>
          <w:kern w:val="2"/>
          <w:sz w:val="24"/>
          <w:szCs w:val="24"/>
          <w:lang w:val="en-US" w:bidi="ar"/>
        </w:rPr>
        <w:t xml:space="preserve"> </w:t>
      </w:r>
      <w:proofErr w:type="gramStart"/>
      <w:r>
        <w:rPr>
          <w:rFonts w:ascii="Times New Roman" w:eastAsia="Times New Roman" w:hAnsi="Times New Roman" w:cs="Times New Roman"/>
          <w:sz w:val="24"/>
          <w:szCs w:val="24"/>
          <w:lang w:val="en-US" w:bidi="ar"/>
          <w14:ligatures w14:val="standardContextual"/>
        </w:rPr>
        <w:t>Alshammari ,</w:t>
      </w:r>
      <w:proofErr w:type="gramEnd"/>
      <w:r>
        <w:rPr>
          <w:rFonts w:ascii="Times New Roman" w:eastAsia="Times New Roman" w:hAnsi="Times New Roman" w:cs="Times New Roman"/>
          <w:sz w:val="24"/>
          <w:szCs w:val="24"/>
          <w:lang w:val="en-US" w:bidi="ar"/>
          <w14:ligatures w14:val="standardContextual"/>
        </w:rPr>
        <w:t>R.(2021).Effectiveness</w:t>
      </w:r>
      <w:r>
        <w:rPr>
          <w:rFonts w:ascii="Times New Roman" w:eastAsia="Times New Roman" w:hAnsi="Times New Roman" w:cs="Times New Roman"/>
          <w:sz w:val="24"/>
          <w:szCs w:val="24"/>
          <w:lang w:val="en-US" w:bidi="ar"/>
          <w14:ligatures w14:val="standardContextual"/>
        </w:rPr>
        <w:t xml:space="preserve"> of TPACK Framework in English Language Teaching in Saudi Arabia. International Journal of Educational Research,105,1020 31.</w:t>
      </w:r>
    </w:p>
    <w:p w14:paraId="2D40D7E1" w14:textId="77777777" w:rsidR="002D2D4D" w:rsidRDefault="00C406EB">
      <w:pPr>
        <w:spacing w:beforeAutospacing="1" w:after="0" w:afterAutospacing="1"/>
        <w:ind w:firstLine="720"/>
        <w:jc w:val="both"/>
        <w:rPr>
          <w:rFonts w:ascii="Times New Roman" w:eastAsia="Calibri" w:hAnsi="Times New Roman" w:cs="Times New Roman"/>
          <w:sz w:val="24"/>
          <w:szCs w:val="24"/>
          <w:lang w:val="en-US" w:eastAsia="zh-CN"/>
          <w14:ligatures w14:val="standardContextual"/>
        </w:rPr>
      </w:pPr>
      <w:proofErr w:type="gramStart"/>
      <w:r>
        <w:rPr>
          <w:rFonts w:ascii="Times New Roman" w:eastAsia="Calibri" w:hAnsi="Times New Roman" w:cs="Times New Roman"/>
          <w:sz w:val="24"/>
          <w:szCs w:val="24"/>
          <w:lang w:val="en-US" w:eastAsia="zh-CN"/>
          <w14:ligatures w14:val="standardContextual"/>
        </w:rPr>
        <w:t>Anwar,C.</w:t>
      </w:r>
      <w:proofErr w:type="gramEnd"/>
      <w:r>
        <w:rPr>
          <w:rFonts w:ascii="Times New Roman" w:eastAsia="Calibri" w:hAnsi="Times New Roman" w:cs="Times New Roman"/>
          <w:sz w:val="24"/>
          <w:szCs w:val="24"/>
          <w:lang w:val="en-US" w:eastAsia="zh-CN"/>
          <w14:ligatures w14:val="standardContextual"/>
        </w:rPr>
        <w:t>,Yuliasri,I.,Faridi,A.,Pratama,H.,&amp;</w:t>
      </w:r>
      <w:proofErr w:type="spellStart"/>
      <w:r>
        <w:rPr>
          <w:rFonts w:ascii="Times New Roman" w:eastAsia="Calibri" w:hAnsi="Times New Roman" w:cs="Times New Roman"/>
          <w:sz w:val="24"/>
          <w:szCs w:val="24"/>
          <w:lang w:val="en-US" w:eastAsia="zh-CN"/>
          <w14:ligatures w14:val="standardContextual"/>
        </w:rPr>
        <w:t>Annatsa</w:t>
      </w:r>
      <w:proofErr w:type="spellEnd"/>
      <w:r>
        <w:rPr>
          <w:rFonts w:ascii="Times New Roman" w:eastAsia="Calibri" w:hAnsi="Times New Roman" w:cs="Times New Roman"/>
          <w:sz w:val="24"/>
          <w:szCs w:val="24"/>
          <w:lang w:val="en-US" w:eastAsia="zh-CN"/>
          <w14:ligatures w14:val="standardContextual"/>
        </w:rPr>
        <w:t xml:space="preserve"> ,L.U. (2023)</w:t>
      </w:r>
      <w:r>
        <w:rPr>
          <w:rFonts w:ascii="Times New Roman" w:eastAsia="Calibri" w:hAnsi="Times New Roman" w:cs="Times New Roman"/>
          <w:sz w:val="24"/>
          <w:szCs w:val="24"/>
          <w:lang w:eastAsia="zh-CN"/>
          <w14:ligatures w14:val="standardContextual"/>
        </w:rPr>
        <w:tab/>
      </w:r>
      <w:proofErr w:type="spellStart"/>
      <w:r>
        <w:rPr>
          <w:rFonts w:ascii="Times New Roman" w:eastAsia="Calibri" w:hAnsi="Times New Roman" w:cs="Times New Roman"/>
          <w:sz w:val="24"/>
          <w:szCs w:val="24"/>
          <w:lang w:val="en-US" w:eastAsia="zh-CN"/>
          <w14:ligatures w14:val="standardContextual"/>
        </w:rPr>
        <w:t>EFLclassroom</w:t>
      </w:r>
      <w:proofErr w:type="spellEnd"/>
      <w:r>
        <w:rPr>
          <w:rFonts w:ascii="Times New Roman" w:eastAsia="Calibri" w:hAnsi="Times New Roman" w:cs="Times New Roman"/>
          <w:sz w:val="24"/>
          <w:szCs w:val="24"/>
          <w:lang w:val="en-US" w:eastAsia="zh-CN"/>
          <w14:ligatures w14:val="standardContextual"/>
        </w:rPr>
        <w:t xml:space="preserve"> with TPACK </w:t>
      </w:r>
      <w:r>
        <w:rPr>
          <w:rFonts w:ascii="Times New Roman" w:eastAsia="Calibri" w:hAnsi="Times New Roman" w:cs="Times New Roman"/>
          <w:sz w:val="24"/>
          <w:szCs w:val="24"/>
          <w:lang w:eastAsia="zh-CN"/>
          <w14:ligatures w14:val="standardContextual"/>
        </w:rPr>
        <w:t xml:space="preserve"> </w:t>
      </w:r>
      <w:r>
        <w:rPr>
          <w:rFonts w:ascii="Times New Roman" w:eastAsia="Calibri" w:hAnsi="Times New Roman" w:cs="Times New Roman"/>
          <w:sz w:val="24"/>
          <w:szCs w:val="24"/>
          <w:lang w:eastAsia="zh-CN"/>
          <w14:ligatures w14:val="standardContextual"/>
        </w:rPr>
        <w:tab/>
      </w:r>
      <w:r>
        <w:rPr>
          <w:rFonts w:ascii="Times New Roman" w:eastAsia="Calibri" w:hAnsi="Times New Roman" w:cs="Times New Roman"/>
          <w:sz w:val="24"/>
          <w:szCs w:val="24"/>
          <w:lang w:val="en-US" w:eastAsia="zh-CN"/>
          <w14:ligatures w14:val="standardContextual"/>
        </w:rPr>
        <w:t>framework towards higher students’ critic</w:t>
      </w:r>
      <w:r>
        <w:rPr>
          <w:rFonts w:ascii="Times New Roman" w:eastAsia="Calibri" w:hAnsi="Times New Roman" w:cs="Times New Roman"/>
          <w:sz w:val="24"/>
          <w:szCs w:val="24"/>
          <w:lang w:val="en-US" w:eastAsia="zh-CN"/>
          <w14:ligatures w14:val="standardContextual"/>
        </w:rPr>
        <w:t xml:space="preserve">al thinking: Teachers’ voices. </w:t>
      </w:r>
      <w:r>
        <w:rPr>
          <w:rFonts w:ascii="Times New Roman" w:eastAsia="Calibri" w:hAnsi="Times New Roman" w:cs="Times New Roman"/>
          <w:i/>
          <w:iCs/>
          <w:sz w:val="24"/>
          <w:szCs w:val="24"/>
          <w:lang w:val="en-US" w:eastAsia="zh-CN"/>
          <w14:ligatures w14:val="standardContextual"/>
        </w:rPr>
        <w:t>Journal of Namibian Studies, 33</w:t>
      </w:r>
      <w:r>
        <w:rPr>
          <w:rFonts w:ascii="Times New Roman" w:eastAsia="Calibri" w:hAnsi="Times New Roman" w:cs="Times New Roman"/>
          <w:sz w:val="24"/>
          <w:szCs w:val="24"/>
          <w:lang w:val="en-US" w:eastAsia="zh-CN"/>
          <w14:ligatures w14:val="standardContextual"/>
        </w:rPr>
        <w:t xml:space="preserve">, 5852–5873. </w:t>
      </w:r>
      <w:hyperlink r:id="rId15" w:history="1">
        <w:r w:rsidR="002D2D4D">
          <w:rPr>
            <w:rStyle w:val="Hyperlink"/>
            <w:rFonts w:ascii="Times New Roman" w:eastAsia="Calibri" w:hAnsi="Times New Roman" w:cs="Times New Roman"/>
            <w:color w:val="auto"/>
            <w:sz w:val="24"/>
            <w:szCs w:val="24"/>
            <w:lang w:val="en-US" w:eastAsia="zh-CN"/>
            <w14:ligatures w14:val="standardContextual"/>
          </w:rPr>
          <w:t>https://doi.org/2197-5523</w:t>
        </w:r>
      </w:hyperlink>
      <w:r>
        <w:rPr>
          <w:rFonts w:ascii="Times New Roman" w:eastAsia="Calibri" w:hAnsi="Times New Roman" w:cs="Times New Roman"/>
          <w:sz w:val="24"/>
          <w:szCs w:val="24"/>
          <w:lang w:eastAsia="zh-CN"/>
          <w14:ligatures w14:val="standardContextual"/>
        </w:rPr>
        <w:t>.</w:t>
      </w:r>
    </w:p>
    <w:p w14:paraId="2BA69F64" w14:textId="77777777" w:rsidR="002D2D4D" w:rsidRDefault="00C406EB">
      <w:pPr>
        <w:spacing w:after="0" w:line="240" w:lineRule="auto"/>
        <w:ind w:firstLine="720"/>
        <w:jc w:val="both"/>
        <w:rPr>
          <w:rFonts w:ascii="Times New Roman" w:eastAsia="Calibri" w:hAnsi="Times New Roman" w:cs="Times New Roman"/>
          <w:kern w:val="2"/>
          <w:sz w:val="24"/>
          <w:szCs w:val="24"/>
          <w:lang w:val="en-US"/>
          <w14:ligatures w14:val="standardContextual"/>
        </w:rPr>
      </w:pPr>
      <w:proofErr w:type="gramStart"/>
      <w:r>
        <w:rPr>
          <w:rFonts w:ascii="Times New Roman" w:eastAsia="Calibri" w:hAnsi="Times New Roman" w:cs="Times New Roman"/>
          <w:sz w:val="24"/>
          <w:szCs w:val="24"/>
          <w:lang w:val="en-US" w:eastAsia="zh-CN"/>
          <w14:ligatures w14:val="standardContextual"/>
        </w:rPr>
        <w:t>Azhar,I.N.K.</w:t>
      </w:r>
      <w:proofErr w:type="gramEnd"/>
      <w:r>
        <w:rPr>
          <w:rFonts w:ascii="Times New Roman" w:eastAsia="Calibri" w:hAnsi="Times New Roman" w:cs="Times New Roman"/>
          <w:sz w:val="24"/>
          <w:szCs w:val="24"/>
          <w:lang w:val="en-US" w:eastAsia="zh-CN"/>
          <w14:ligatures w14:val="standardContextual"/>
        </w:rPr>
        <w:t>,&amp;</w:t>
      </w:r>
      <w:proofErr w:type="spellStart"/>
      <w:r>
        <w:rPr>
          <w:rFonts w:ascii="Times New Roman" w:eastAsia="Calibri" w:hAnsi="Times New Roman" w:cs="Times New Roman"/>
          <w:sz w:val="24"/>
          <w:szCs w:val="24"/>
          <w:lang w:val="en-US" w:eastAsia="zh-CN"/>
          <w14:ligatures w14:val="standardContextual"/>
        </w:rPr>
        <w:t>Hashim,H</w:t>
      </w:r>
      <w:proofErr w:type="spellEnd"/>
      <w:r>
        <w:rPr>
          <w:rFonts w:ascii="Times New Roman" w:eastAsia="Calibri" w:hAnsi="Times New Roman" w:cs="Times New Roman"/>
          <w:sz w:val="24"/>
          <w:szCs w:val="24"/>
          <w:lang w:val="en-US" w:eastAsia="zh-CN"/>
          <w14:ligatures w14:val="standardContextual"/>
        </w:rPr>
        <w:t>.(2022).Level</w:t>
      </w:r>
      <w:r>
        <w:rPr>
          <w:rFonts w:ascii="Times New Roman" w:eastAsia="Calibri" w:hAnsi="Times New Roman" w:cs="Times New Roman"/>
          <w:sz w:val="24"/>
          <w:szCs w:val="24"/>
          <w:lang w:eastAsia="zh-CN"/>
          <w14:ligatures w14:val="standardContextual"/>
        </w:rPr>
        <w:t xml:space="preserve"> </w:t>
      </w:r>
      <w:r>
        <w:rPr>
          <w:rFonts w:ascii="Times New Roman" w:eastAsia="Calibri" w:hAnsi="Times New Roman" w:cs="Times New Roman"/>
          <w:sz w:val="24"/>
          <w:szCs w:val="24"/>
          <w:lang w:val="en-US" w:eastAsia="zh-CN"/>
          <w14:ligatures w14:val="standardContextual"/>
        </w:rPr>
        <w:t>of</w:t>
      </w:r>
      <w:r>
        <w:rPr>
          <w:rFonts w:ascii="Times New Roman" w:eastAsia="Calibri" w:hAnsi="Times New Roman" w:cs="Times New Roman"/>
          <w:sz w:val="24"/>
          <w:szCs w:val="24"/>
          <w:lang w:eastAsia="zh-CN"/>
          <w14:ligatures w14:val="standardContextual"/>
        </w:rPr>
        <w:t xml:space="preserve"> </w:t>
      </w:r>
      <w:proofErr w:type="spellStart"/>
      <w:r>
        <w:rPr>
          <w:rFonts w:ascii="Times New Roman" w:eastAsia="Calibri" w:hAnsi="Times New Roman" w:cs="Times New Roman"/>
          <w:sz w:val="24"/>
          <w:szCs w:val="24"/>
          <w:lang w:val="en-US" w:eastAsia="zh-CN"/>
          <w14:ligatures w14:val="standardContextual"/>
        </w:rPr>
        <w:t>teachers’technological</w:t>
      </w:r>
      <w:proofErr w:type="spellEnd"/>
      <w:r>
        <w:rPr>
          <w:rFonts w:ascii="Times New Roman" w:eastAsia="Calibri" w:hAnsi="Times New Roman" w:cs="Times New Roman"/>
          <w:sz w:val="24"/>
          <w:szCs w:val="24"/>
          <w:lang w:eastAsia="zh-CN"/>
          <w14:ligatures w14:val="standardContextual"/>
        </w:rPr>
        <w:t xml:space="preserve"> </w:t>
      </w:r>
      <w:r>
        <w:rPr>
          <w:rFonts w:ascii="Times New Roman" w:eastAsia="Calibri" w:hAnsi="Times New Roman" w:cs="Times New Roman"/>
          <w:sz w:val="24"/>
          <w:szCs w:val="24"/>
          <w:lang w:val="en-US" w:eastAsia="zh-CN"/>
          <w14:ligatures w14:val="standardContextual"/>
        </w:rPr>
        <w:t xml:space="preserve"> pedagogical content knowledge (TPACK)</w:t>
      </w:r>
      <w:r>
        <w:rPr>
          <w:rFonts w:ascii="Times New Roman" w:eastAsia="Calibri" w:hAnsi="Times New Roman" w:cs="Times New Roman"/>
          <w:sz w:val="24"/>
          <w:szCs w:val="24"/>
          <w:lang w:eastAsia="zh-CN"/>
          <w14:ligatures w14:val="standardContextual"/>
        </w:rPr>
        <w:t xml:space="preserve"> </w:t>
      </w:r>
      <w:r>
        <w:rPr>
          <w:rFonts w:ascii="Times New Roman" w:eastAsia="Calibri" w:hAnsi="Times New Roman" w:cs="Times New Roman"/>
          <w:sz w:val="24"/>
          <w:szCs w:val="24"/>
          <w:lang w:val="en-US" w:eastAsia="zh-CN"/>
          <w14:ligatures w14:val="standardContextual"/>
        </w:rPr>
        <w:t xml:space="preserve"> skill </w:t>
      </w:r>
      <w:r>
        <w:rPr>
          <w:rFonts w:ascii="Times New Roman" w:eastAsia="Calibri" w:hAnsi="Times New Roman" w:cs="Times New Roman"/>
          <w:sz w:val="24"/>
          <w:szCs w:val="24"/>
          <w:lang w:eastAsia="zh-CN"/>
          <w14:ligatures w14:val="standardContextual"/>
        </w:rPr>
        <w:t xml:space="preserve"> </w:t>
      </w:r>
      <w:r>
        <w:rPr>
          <w:rFonts w:ascii="Times New Roman" w:eastAsia="Calibri" w:hAnsi="Times New Roman" w:cs="Times New Roman"/>
          <w:sz w:val="24"/>
          <w:szCs w:val="24"/>
          <w:lang w:val="en-US" w:eastAsia="zh-CN"/>
          <w14:ligatures w14:val="standardContextual"/>
        </w:rPr>
        <w:t>and</w:t>
      </w:r>
      <w:r>
        <w:rPr>
          <w:rFonts w:ascii="Times New Roman" w:eastAsia="Calibri" w:hAnsi="Times New Roman" w:cs="Times New Roman"/>
          <w:sz w:val="24"/>
          <w:szCs w:val="24"/>
          <w:lang w:val="en-US" w:eastAsia="zh-CN"/>
          <w14:ligatures w14:val="standardContextual"/>
        </w:rPr>
        <w:t xml:space="preserve"> attitude towards technology. </w:t>
      </w:r>
      <w:r>
        <w:rPr>
          <w:rFonts w:ascii="Times New Roman" w:eastAsia="Calibri" w:hAnsi="Times New Roman" w:cs="Times New Roman"/>
          <w:i/>
          <w:iCs/>
          <w:sz w:val="24"/>
          <w:szCs w:val="24"/>
          <w:lang w:val="en-US" w:eastAsia="zh-CN"/>
          <w14:ligatures w14:val="standardContextual"/>
        </w:rPr>
        <w:t>Creative Education, 13</w:t>
      </w:r>
      <w:r>
        <w:rPr>
          <w:rFonts w:ascii="Times New Roman" w:eastAsia="Calibri" w:hAnsi="Times New Roman" w:cs="Times New Roman"/>
          <w:sz w:val="24"/>
          <w:szCs w:val="24"/>
          <w:lang w:val="en-US" w:eastAsia="zh-CN"/>
          <w14:ligatures w14:val="standardContextual"/>
        </w:rPr>
        <w:t>(4), 1193–1210. https:// doi.org/10.4236/</w:t>
      </w:r>
      <w:r>
        <w:rPr>
          <w:rFonts w:ascii="Times New Roman" w:eastAsia="Calibri" w:hAnsi="Times New Roman" w:cs="Times New Roman"/>
          <w:sz w:val="24"/>
          <w:szCs w:val="24"/>
          <w:lang w:eastAsia="zh-CN"/>
          <w14:ligatures w14:val="standardContextual"/>
        </w:rPr>
        <w:t xml:space="preserve"> </w:t>
      </w:r>
      <w:r>
        <w:rPr>
          <w:rFonts w:ascii="Times New Roman" w:eastAsia="Calibri" w:hAnsi="Times New Roman" w:cs="Times New Roman"/>
          <w:sz w:val="24"/>
          <w:szCs w:val="24"/>
          <w:lang w:val="en-US" w:eastAsia="zh-CN"/>
          <w14:ligatures w14:val="standardContextual"/>
        </w:rPr>
        <w:t>ce.2022.134074</w:t>
      </w:r>
    </w:p>
    <w:p w14:paraId="323D9233" w14:textId="77777777" w:rsidR="002D2D4D" w:rsidRDefault="00C406EB">
      <w:pPr>
        <w:spacing w:beforeAutospacing="1" w:after="0" w:afterAutospacing="1"/>
        <w:ind w:firstLine="720"/>
        <w:jc w:val="both"/>
        <w:rPr>
          <w:rFonts w:ascii="Times New Roman" w:eastAsia="SimSun" w:hAnsi="Times New Roman" w:cs="Times New Roman"/>
          <w:sz w:val="24"/>
          <w:szCs w:val="24"/>
          <w:lang w:eastAsia="zh-CN"/>
          <w14:ligatures w14:val="standardContextual"/>
        </w:rPr>
      </w:pPr>
      <w:r>
        <w:rPr>
          <w:rFonts w:ascii="Times New Roman" w:eastAsia="Calibri" w:hAnsi="Times New Roman" w:cs="Times New Roman"/>
          <w:sz w:val="24"/>
          <w:szCs w:val="24"/>
          <w:lang w:val="en-US" w:eastAsia="zh-CN"/>
          <w14:ligatures w14:val="standardContextual"/>
        </w:rPr>
        <w:t xml:space="preserve"> </w:t>
      </w:r>
      <w:r>
        <w:rPr>
          <w:rFonts w:ascii="Times New Roman" w:eastAsia="Calibri" w:hAnsi="Times New Roman" w:cs="Times New Roman"/>
          <w:kern w:val="2"/>
          <w:sz w:val="24"/>
          <w:szCs w:val="24"/>
          <w:lang w:val="en-US" w:eastAsia="zh-CN" w:bidi="ar"/>
          <w14:ligatures w14:val="standardContextual"/>
        </w:rPr>
        <w:t xml:space="preserve">Barshay, Jill, </w:t>
      </w:r>
      <w:r>
        <w:rPr>
          <w:rFonts w:ascii="Times New Roman" w:eastAsia="Calibri" w:hAnsi="Times New Roman" w:cs="Times New Roman"/>
          <w:i/>
          <w:iCs/>
          <w:kern w:val="2"/>
          <w:sz w:val="24"/>
          <w:szCs w:val="24"/>
          <w:lang w:val="en-US" w:eastAsia="zh-CN" w:bidi="ar"/>
          <w14:ligatures w14:val="standardContextual"/>
        </w:rPr>
        <w:t>W</w:t>
      </w:r>
      <w:r>
        <w:rPr>
          <w:rFonts w:ascii="Times New Roman" w:eastAsia="Calibri" w:hAnsi="Times New Roman" w:cs="Times New Roman"/>
          <w:kern w:val="2"/>
          <w:sz w:val="24"/>
          <w:szCs w:val="24"/>
          <w:lang w:val="en-US" w:eastAsia="zh-CN" w:bidi="ar"/>
          <w14:ligatures w14:val="standardContextual"/>
        </w:rPr>
        <w:t>hy Content Knowledge is   Crucial     to</w:t>
      </w:r>
      <w:r>
        <w:rPr>
          <w:rFonts w:ascii="Times New Roman" w:eastAsia="Calibri" w:hAnsi="Times New Roman" w:cs="Times New Roman"/>
          <w:kern w:val="2"/>
          <w:sz w:val="24"/>
          <w:szCs w:val="24"/>
          <w:lang w:eastAsia="zh-CN" w:bidi="ar"/>
          <w14:ligatures w14:val="standardContextual"/>
        </w:rPr>
        <w:t xml:space="preserve"> </w:t>
      </w:r>
      <w:r>
        <w:rPr>
          <w:rFonts w:ascii="Times New Roman" w:eastAsia="Calibri" w:hAnsi="Times New Roman" w:cs="Times New Roman"/>
          <w:kern w:val="2"/>
          <w:sz w:val="24"/>
          <w:szCs w:val="24"/>
          <w:lang w:val="en-US" w:eastAsia="zh-CN" w:bidi="ar"/>
          <w14:ligatures w14:val="standardContextual"/>
        </w:rPr>
        <w:t xml:space="preserve">Effective Critical </w:t>
      </w:r>
      <w:proofErr w:type="gramStart"/>
      <w:r>
        <w:rPr>
          <w:rFonts w:ascii="Times New Roman" w:eastAsia="Calibri" w:hAnsi="Times New Roman" w:cs="Times New Roman"/>
          <w:kern w:val="2"/>
          <w:sz w:val="24"/>
          <w:szCs w:val="24"/>
          <w:lang w:val="en-US" w:eastAsia="zh-CN" w:bidi="ar"/>
          <w14:ligatures w14:val="standardContextual"/>
        </w:rPr>
        <w:t>Thinking ,</w:t>
      </w:r>
      <w:proofErr w:type="gramEnd"/>
      <w:r>
        <w:rPr>
          <w:rFonts w:ascii="Times New Roman" w:eastAsia="Calibri" w:hAnsi="Times New Roman" w:cs="Times New Roman"/>
          <w:kern w:val="2"/>
          <w:sz w:val="24"/>
          <w:szCs w:val="24"/>
          <w:lang w:val="en-US" w:eastAsia="zh-CN" w:bidi="ar"/>
          <w14:ligatures w14:val="standardContextual"/>
        </w:rPr>
        <w:t xml:space="preserve"> </w:t>
      </w:r>
      <w:r>
        <w:rPr>
          <w:rFonts w:ascii="Times New Roman" w:eastAsia="Calibri" w:hAnsi="Times New Roman" w:cs="Times New Roman"/>
          <w:kern w:val="2"/>
          <w:sz w:val="24"/>
          <w:szCs w:val="24"/>
          <w:lang w:val="en-US"/>
          <w14:ligatures w14:val="standardContextual"/>
        </w:rPr>
        <w:t>https:/  /www.kqed.org</w:t>
      </w:r>
      <w:r>
        <w:rPr>
          <w:rFonts w:ascii="Times New Roman" w:eastAsia="Calibri" w:hAnsi="Times New Roman" w:cs="Times New Roman"/>
          <w:kern w:val="2"/>
          <w:sz w:val="24"/>
          <w:szCs w:val="24"/>
          <w14:ligatures w14:val="standardContextual"/>
        </w:rPr>
        <w:t xml:space="preserve"> </w:t>
      </w:r>
      <w:r>
        <w:rPr>
          <w:rFonts w:ascii="Times New Roman" w:eastAsia="Calibri" w:hAnsi="Times New Roman" w:cs="Times New Roman"/>
          <w:kern w:val="2"/>
          <w:sz w:val="24"/>
          <w:szCs w:val="24"/>
          <w:lang w:val="en-US"/>
          <w14:ligatures w14:val="standardContextual"/>
        </w:rPr>
        <w:t>/</w:t>
      </w:r>
      <w:proofErr w:type="spellStart"/>
      <w:r>
        <w:rPr>
          <w:rFonts w:ascii="Times New Roman" w:eastAsia="Calibri" w:hAnsi="Times New Roman" w:cs="Times New Roman"/>
          <w:kern w:val="2"/>
          <w:sz w:val="24"/>
          <w:szCs w:val="24"/>
          <w:lang w:val="en-US"/>
          <w14:ligatures w14:val="standardContextual"/>
        </w:rPr>
        <w:t>mindshift</w:t>
      </w:r>
      <w:proofErr w:type="spellEnd"/>
      <w:r>
        <w:rPr>
          <w:rFonts w:ascii="Times New Roman" w:eastAsia="Calibri" w:hAnsi="Times New Roman" w:cs="Times New Roman"/>
          <w:kern w:val="2"/>
          <w:sz w:val="24"/>
          <w:szCs w:val="24"/>
          <w:lang w:val="en-US"/>
          <w14:ligatures w14:val="standardContextual"/>
        </w:rPr>
        <w:t xml:space="preserve"> /  54470/</w:t>
      </w:r>
      <w:r>
        <w:rPr>
          <w:rFonts w:ascii="Times New Roman" w:eastAsia="Calibri" w:hAnsi="Times New Roman" w:cs="Times New Roman"/>
          <w:kern w:val="2"/>
          <w:sz w:val="24"/>
          <w:szCs w:val="24"/>
          <w14:ligatures w14:val="standardContextual"/>
        </w:rPr>
        <w:t xml:space="preserve"> </w:t>
      </w:r>
      <w:r>
        <w:rPr>
          <w:rFonts w:ascii="Times New Roman" w:eastAsia="Calibri" w:hAnsi="Times New Roman" w:cs="Times New Roman"/>
          <w:kern w:val="2"/>
          <w:sz w:val="24"/>
          <w:szCs w:val="24"/>
          <w:lang w:val="en-US"/>
          <w14:ligatures w14:val="standardContextual"/>
        </w:rPr>
        <w:t>why-   content-</w:t>
      </w:r>
      <w:r>
        <w:rPr>
          <w:rFonts w:ascii="Times New Roman" w:eastAsia="Calibri" w:hAnsi="Times New Roman" w:cs="Times New Roman"/>
          <w:kern w:val="2"/>
          <w:sz w:val="24"/>
          <w:szCs w:val="24"/>
          <w:lang w:val="en-US"/>
          <w14:ligatures w14:val="standardContextual"/>
        </w:rPr>
        <w:t xml:space="preserve"> knowledge   -is-  crucial-to</w:t>
      </w:r>
      <w:r>
        <w:rPr>
          <w:rFonts w:ascii="Times New Roman" w:eastAsia="Calibri" w:hAnsi="Times New Roman" w:cs="Times New Roman"/>
          <w:kern w:val="2"/>
          <w:sz w:val="24"/>
          <w:szCs w:val="24"/>
          <w14:ligatures w14:val="standardContextual"/>
        </w:rPr>
        <w:t>-</w:t>
      </w:r>
      <w:r>
        <w:rPr>
          <w:rFonts w:ascii="Times New Roman" w:eastAsia="Calibri" w:hAnsi="Times New Roman" w:cs="Times New Roman"/>
          <w:kern w:val="2"/>
          <w:sz w:val="24"/>
          <w:szCs w:val="24"/>
          <w:lang w:val="en-US"/>
          <w14:ligatures w14:val="standardContextual"/>
        </w:rPr>
        <w:t>effective-critical-thinking</w:t>
      </w:r>
      <w:r>
        <w:rPr>
          <w:rFonts w:ascii="Times New Roman" w:eastAsia="Calibri" w:hAnsi="Times New Roman" w:cs="Times New Roman"/>
          <w:kern w:val="2"/>
          <w:sz w:val="24"/>
          <w:szCs w:val="24"/>
          <w:lang w:val="en-US" w:eastAsia="zh-CN" w:bidi="ar"/>
          <w14:ligatures w14:val="standardContextual"/>
        </w:rPr>
        <w:t>, Sep 18, 2019.</w:t>
      </w:r>
    </w:p>
    <w:p w14:paraId="7F1E8451" w14:textId="77777777" w:rsidR="002D2D4D" w:rsidRDefault="00C406EB">
      <w:pPr>
        <w:spacing w:after="0" w:line="240" w:lineRule="auto"/>
        <w:ind w:firstLine="720"/>
        <w:jc w:val="both"/>
        <w:rPr>
          <w:rFonts w:ascii="Times New Roman" w:eastAsia="Calibri" w:hAnsi="Times New Roman" w:cs="Times New Roman"/>
          <w:kern w:val="2"/>
          <w:sz w:val="24"/>
          <w:szCs w:val="24"/>
          <w:lang w:val="en-US" w:eastAsia="zh-CN" w:bidi="ar"/>
        </w:rPr>
      </w:pPr>
      <w:proofErr w:type="spellStart"/>
      <w:proofErr w:type="gramStart"/>
      <w:r>
        <w:rPr>
          <w:rFonts w:ascii="Times New Roman" w:eastAsia="SimSun" w:hAnsi="Times New Roman" w:cs="Times New Roman"/>
          <w:kern w:val="2"/>
          <w:sz w:val="24"/>
          <w:szCs w:val="24"/>
          <w:lang w:val="en-US" w:eastAsia="zh-CN"/>
        </w:rPr>
        <w:t>Bunuan,A</w:t>
      </w:r>
      <w:proofErr w:type="spellEnd"/>
      <w:r>
        <w:rPr>
          <w:rFonts w:ascii="Times New Roman" w:eastAsia="SimSun" w:hAnsi="Times New Roman" w:cs="Times New Roman"/>
          <w:kern w:val="2"/>
          <w:sz w:val="24"/>
          <w:szCs w:val="24"/>
          <w:lang w:val="en-US" w:eastAsia="zh-CN"/>
        </w:rPr>
        <w:t>.</w:t>
      </w:r>
      <w:proofErr w:type="gramEnd"/>
      <w:r>
        <w:rPr>
          <w:rFonts w:ascii="Times New Roman" w:eastAsia="SimSun" w:hAnsi="Times New Roman" w:cs="Times New Roman"/>
          <w:kern w:val="2"/>
          <w:sz w:val="24"/>
          <w:szCs w:val="24"/>
          <w:lang w:val="en-US" w:eastAsia="zh-CN"/>
        </w:rPr>
        <w:t xml:space="preserve"> M. A.,</w:t>
      </w:r>
      <w:proofErr w:type="spellStart"/>
      <w:r>
        <w:rPr>
          <w:rFonts w:ascii="Times New Roman" w:eastAsia="SimSun" w:hAnsi="Times New Roman" w:cs="Times New Roman"/>
          <w:kern w:val="2"/>
          <w:sz w:val="24"/>
          <w:szCs w:val="24"/>
          <w:lang w:val="en-US" w:eastAsia="zh-CN"/>
        </w:rPr>
        <w:t>Gayadang</w:t>
      </w:r>
      <w:proofErr w:type="spellEnd"/>
      <w:r>
        <w:rPr>
          <w:rFonts w:ascii="Times New Roman" w:eastAsia="SimSun" w:hAnsi="Times New Roman" w:cs="Times New Roman"/>
          <w:kern w:val="2"/>
          <w:sz w:val="24"/>
          <w:szCs w:val="24"/>
          <w:lang w:val="en-US" w:eastAsia="zh-CN"/>
        </w:rPr>
        <w:t xml:space="preserve">, D.C.,&amp; </w:t>
      </w:r>
      <w:proofErr w:type="spellStart"/>
      <w:r>
        <w:rPr>
          <w:rFonts w:ascii="Times New Roman" w:eastAsia="SimSun" w:hAnsi="Times New Roman" w:cs="Times New Roman"/>
          <w:kern w:val="2"/>
          <w:sz w:val="24"/>
          <w:szCs w:val="24"/>
          <w:lang w:val="en-US" w:eastAsia="zh-CN"/>
        </w:rPr>
        <w:t>Cajucom,E.L</w:t>
      </w:r>
      <w:proofErr w:type="spellEnd"/>
      <w:r>
        <w:rPr>
          <w:rFonts w:ascii="Times New Roman" w:eastAsia="SimSun" w:hAnsi="Times New Roman" w:cs="Times New Roman"/>
          <w:kern w:val="2"/>
          <w:sz w:val="24"/>
          <w:szCs w:val="24"/>
          <w:lang w:val="en-US" w:eastAsia="zh-CN"/>
        </w:rPr>
        <w:t>.(</w:t>
      </w:r>
      <w:r>
        <w:rPr>
          <w:rFonts w:ascii="Times New Roman" w:eastAsia="SimSun" w:hAnsi="Times New Roman" w:cs="Times New Roman"/>
          <w:kern w:val="2"/>
          <w:sz w:val="24"/>
          <w:szCs w:val="24"/>
          <w:lang w:eastAsia="zh-CN"/>
        </w:rPr>
        <w:t>2024</w:t>
      </w:r>
      <w:r>
        <w:rPr>
          <w:rFonts w:ascii="Times New Roman" w:eastAsia="SimSun" w:hAnsi="Times New Roman" w:cs="Times New Roman"/>
          <w:kern w:val="2"/>
          <w:sz w:val="24"/>
          <w:szCs w:val="24"/>
          <w:lang w:val="en-US" w:eastAsia="zh-CN"/>
        </w:rPr>
        <w:t xml:space="preserve">.).TPACK Competence and Attitudes Towards Technology  Integration </w:t>
      </w:r>
      <w:proofErr w:type="spellStart"/>
      <w:r>
        <w:rPr>
          <w:rFonts w:ascii="Times New Roman" w:eastAsia="SimSun" w:hAnsi="Times New Roman" w:cs="Times New Roman"/>
          <w:kern w:val="2"/>
          <w:sz w:val="24"/>
          <w:szCs w:val="24"/>
          <w:lang w:val="en-US" w:eastAsia="zh-CN"/>
        </w:rPr>
        <w:t>inin</w:t>
      </w:r>
      <w:proofErr w:type="spellEnd"/>
      <w:r>
        <w:rPr>
          <w:rFonts w:ascii="Times New Roman" w:eastAsia="SimSun" w:hAnsi="Times New Roman" w:cs="Times New Roman"/>
          <w:kern w:val="2"/>
          <w:sz w:val="24"/>
          <w:szCs w:val="24"/>
          <w:lang w:val="en-US" w:eastAsia="zh-CN"/>
        </w:rPr>
        <w:t xml:space="preserve"> Chemistry Education. Journal of Education </w:t>
      </w:r>
      <w:proofErr w:type="gramStart"/>
      <w:r>
        <w:rPr>
          <w:rFonts w:ascii="Times New Roman" w:eastAsia="SimSun" w:hAnsi="Times New Roman" w:cs="Times New Roman"/>
          <w:kern w:val="2"/>
          <w:sz w:val="24"/>
          <w:szCs w:val="24"/>
          <w:lang w:val="en-US" w:eastAsia="zh-CN"/>
        </w:rPr>
        <w:t>and  Technology</w:t>
      </w:r>
      <w:proofErr w:type="gramEnd"/>
      <w:r>
        <w:rPr>
          <w:rFonts w:ascii="Times New Roman" w:eastAsia="SimSun" w:hAnsi="Times New Roman" w:cs="Times New Roman"/>
          <w:kern w:val="2"/>
          <w:sz w:val="24"/>
          <w:szCs w:val="24"/>
          <w:lang w:val="en-US" w:eastAsia="zh-CN"/>
        </w:rPr>
        <w:t xml:space="preserve">  </w:t>
      </w:r>
      <w:proofErr w:type="spellStart"/>
      <w:r>
        <w:rPr>
          <w:rFonts w:ascii="Times New Roman" w:eastAsia="SimSun" w:hAnsi="Times New Roman" w:cs="Times New Roman"/>
          <w:kern w:val="2"/>
          <w:sz w:val="24"/>
          <w:szCs w:val="24"/>
          <w:lang w:val="en-US" w:eastAsia="zh-CN"/>
        </w:rPr>
        <w:t>Int</w:t>
      </w:r>
      <w:r>
        <w:rPr>
          <w:rFonts w:ascii="Times New Roman" w:eastAsia="SimSun" w:hAnsi="Times New Roman" w:cs="Times New Roman"/>
          <w:kern w:val="2"/>
          <w:sz w:val="24"/>
          <w:szCs w:val="24"/>
          <w:lang w:val="en-US" w:eastAsia="zh-CN"/>
        </w:rPr>
        <w:t>egration,</w:t>
      </w:r>
      <w:r>
        <w:rPr>
          <w:rFonts w:ascii="Times New Roman" w:eastAsia="Segoe UI" w:hAnsi="Times New Roman" w:cs="Times New Roman"/>
          <w:caps/>
          <w:color w:val="4B4B4B"/>
          <w:spacing w:val="9"/>
          <w:kern w:val="2"/>
          <w:sz w:val="24"/>
          <w:szCs w:val="24"/>
          <w:shd w:val="clear" w:color="auto" w:fill="FFFFFF"/>
          <w:lang w:val="en-US" w:eastAsia="zh-CN"/>
        </w:rPr>
        <w:t>PDF</w:t>
      </w:r>
      <w:proofErr w:type="spellEnd"/>
      <w:r>
        <w:rPr>
          <w:rFonts w:ascii="Times New Roman" w:eastAsia="Segoe UI" w:hAnsi="Times New Roman" w:cs="Times New Roman"/>
          <w:color w:val="4B4B4B"/>
          <w:spacing w:val="9"/>
          <w:kern w:val="2"/>
          <w:sz w:val="24"/>
          <w:szCs w:val="24"/>
          <w:shd w:val="clear" w:color="auto" w:fill="FFFFFF"/>
          <w:lang w:val="en-US" w:eastAsia="zh-CN"/>
        </w:rPr>
        <w:t>(www.researchgate.net)</w:t>
      </w:r>
    </w:p>
    <w:p w14:paraId="50C716CE" w14:textId="77777777" w:rsidR="002D2D4D" w:rsidRDefault="00C406EB">
      <w:pPr>
        <w:spacing w:beforeAutospacing="1" w:after="0" w:afterAutospacing="1"/>
        <w:ind w:firstLine="720"/>
        <w:jc w:val="both"/>
        <w:rPr>
          <w:rFonts w:ascii="Times New Roman" w:eastAsia="Calibri" w:hAnsi="Times New Roman" w:cs="Times New Roman"/>
          <w:sz w:val="24"/>
          <w:szCs w:val="24"/>
          <w:lang w:val="en-US" w:eastAsia="zh-CN"/>
          <w14:ligatures w14:val="standardContextual"/>
        </w:rPr>
      </w:pPr>
      <w:proofErr w:type="spellStart"/>
      <w:r>
        <w:rPr>
          <w:rFonts w:ascii="Times New Roman" w:eastAsia="Calibri" w:hAnsi="Times New Roman" w:cs="Times New Roman"/>
          <w:sz w:val="24"/>
          <w:szCs w:val="24"/>
          <w:lang w:val="en-US" w:eastAsia="zh-CN"/>
          <w14:ligatures w14:val="standardContextual"/>
        </w:rPr>
        <w:lastRenderedPageBreak/>
        <w:t>Cacayan</w:t>
      </w:r>
      <w:proofErr w:type="spellEnd"/>
      <w:r>
        <w:rPr>
          <w:rFonts w:ascii="Times New Roman" w:eastAsia="Calibri" w:hAnsi="Times New Roman" w:cs="Times New Roman"/>
          <w:sz w:val="24"/>
          <w:szCs w:val="24"/>
          <w:lang w:val="en-US" w:eastAsia="zh-CN"/>
          <w14:ligatures w14:val="standardContextual"/>
        </w:rPr>
        <w:t xml:space="preserve">, Y. </w:t>
      </w:r>
      <w:proofErr w:type="gramStart"/>
      <w:r>
        <w:rPr>
          <w:rFonts w:ascii="Times New Roman" w:eastAsia="Calibri" w:hAnsi="Times New Roman" w:cs="Times New Roman"/>
          <w:sz w:val="24"/>
          <w:szCs w:val="24"/>
          <w:lang w:val="en-US" w:eastAsia="zh-CN"/>
          <w14:ligatures w14:val="standardContextual"/>
        </w:rPr>
        <w:t>V.(</w:t>
      </w:r>
      <w:proofErr w:type="gramEnd"/>
      <w:r>
        <w:rPr>
          <w:rFonts w:ascii="Times New Roman" w:eastAsia="Calibri" w:hAnsi="Times New Roman" w:cs="Times New Roman"/>
          <w:sz w:val="24"/>
          <w:szCs w:val="24"/>
          <w:lang w:val="en-US" w:eastAsia="zh-CN"/>
          <w14:ligatures w14:val="standardContextual"/>
        </w:rPr>
        <w:t xml:space="preserve">2018). Challenges   encountered </w:t>
      </w:r>
      <w:proofErr w:type="gramStart"/>
      <w:r>
        <w:rPr>
          <w:rFonts w:ascii="Times New Roman" w:eastAsia="Calibri" w:hAnsi="Times New Roman" w:cs="Times New Roman"/>
          <w:sz w:val="24"/>
          <w:szCs w:val="24"/>
          <w:lang w:val="en-US" w:eastAsia="zh-CN"/>
          <w14:ligatures w14:val="standardContextual"/>
        </w:rPr>
        <w:t>by  teachers</w:t>
      </w:r>
      <w:proofErr w:type="gramEnd"/>
      <w:r>
        <w:rPr>
          <w:rFonts w:ascii="Times New Roman" w:eastAsia="Calibri" w:hAnsi="Times New Roman" w:cs="Times New Roman"/>
          <w:sz w:val="24"/>
          <w:szCs w:val="24"/>
          <w:lang w:val="en-US" w:eastAsia="zh-CN"/>
          <w14:ligatures w14:val="standardContextual"/>
        </w:rPr>
        <w:t xml:space="preserve"> </w:t>
      </w:r>
      <w:r>
        <w:rPr>
          <w:rFonts w:ascii="Times New Roman" w:eastAsia="Calibri" w:hAnsi="Times New Roman" w:cs="Times New Roman"/>
          <w:sz w:val="24"/>
          <w:szCs w:val="24"/>
          <w:lang w:eastAsia="zh-CN"/>
          <w14:ligatures w14:val="standardContextual"/>
        </w:rPr>
        <w:tab/>
      </w:r>
      <w:r>
        <w:rPr>
          <w:rFonts w:ascii="Times New Roman" w:eastAsia="Calibri" w:hAnsi="Times New Roman" w:cs="Times New Roman"/>
          <w:sz w:val="24"/>
          <w:szCs w:val="24"/>
          <w:lang w:val="en-US" w:eastAsia="zh-CN"/>
          <w14:ligatures w14:val="standardContextual"/>
        </w:rPr>
        <w:t xml:space="preserve">on </w:t>
      </w:r>
      <w:proofErr w:type="spellStart"/>
      <w:r>
        <w:rPr>
          <w:rFonts w:ascii="Times New Roman" w:eastAsia="Calibri" w:hAnsi="Times New Roman" w:cs="Times New Roman"/>
          <w:sz w:val="24"/>
          <w:szCs w:val="24"/>
          <w:lang w:val="en-US" w:eastAsia="zh-CN"/>
          <w14:ligatures w14:val="standardContextual"/>
        </w:rPr>
        <w:t>technolo</w:t>
      </w:r>
      <w:proofErr w:type="spellEnd"/>
      <w:r>
        <w:rPr>
          <w:rFonts w:ascii="Times New Roman" w:eastAsia="Calibri" w:hAnsi="Times New Roman" w:cs="Times New Roman"/>
          <w:sz w:val="24"/>
          <w:szCs w:val="24"/>
          <w:lang w:val="en-US" w:eastAsia="zh-CN"/>
          <w14:ligatures w14:val="standardContextual"/>
        </w:rPr>
        <w:t xml:space="preserve">- </w:t>
      </w:r>
      <w:proofErr w:type="spellStart"/>
      <w:r>
        <w:rPr>
          <w:rFonts w:ascii="Times New Roman" w:eastAsia="Calibri" w:hAnsi="Times New Roman" w:cs="Times New Roman"/>
          <w:sz w:val="24"/>
          <w:szCs w:val="24"/>
          <w:lang w:val="en-US" w:eastAsia="zh-CN"/>
          <w14:ligatures w14:val="standardContextual"/>
        </w:rPr>
        <w:t>gical</w:t>
      </w:r>
      <w:proofErr w:type="spellEnd"/>
      <w:r>
        <w:rPr>
          <w:rFonts w:ascii="Times New Roman" w:eastAsia="Calibri" w:hAnsi="Times New Roman" w:cs="Times New Roman"/>
          <w:sz w:val="24"/>
          <w:szCs w:val="24"/>
          <w:lang w:val="en-US" w:eastAsia="zh-CN"/>
          <w14:ligatures w14:val="standardContextual"/>
        </w:rPr>
        <w:t xml:space="preserve">, pedagogical, and content knowledge (TPACK) of junior high school Grade 7 teachers in </w:t>
      </w:r>
      <w:r>
        <w:rPr>
          <w:rFonts w:ascii="Times New Roman" w:eastAsia="Calibri" w:hAnsi="Times New Roman" w:cs="Times New Roman"/>
          <w:sz w:val="24"/>
          <w:szCs w:val="24"/>
          <w:lang w:eastAsia="zh-CN"/>
          <w14:ligatures w14:val="standardContextual"/>
        </w:rPr>
        <w:tab/>
      </w:r>
      <w:r>
        <w:rPr>
          <w:rFonts w:ascii="Times New Roman" w:eastAsia="Calibri" w:hAnsi="Times New Roman" w:cs="Times New Roman"/>
          <w:sz w:val="24"/>
          <w:szCs w:val="24"/>
          <w:lang w:val="en-US" w:eastAsia="zh-CN"/>
          <w14:ligatures w14:val="standardContextual"/>
        </w:rPr>
        <w:t xml:space="preserve">relation to teaching performance: Basis in designing </w:t>
      </w:r>
      <w:r>
        <w:rPr>
          <w:rFonts w:ascii="Times New Roman" w:eastAsia="Calibri" w:hAnsi="Times New Roman" w:cs="Times New Roman"/>
          <w:sz w:val="24"/>
          <w:szCs w:val="24"/>
          <w:lang w:val="en-US" w:eastAsia="zh-CN"/>
          <w14:ligatures w14:val="standardContextual"/>
        </w:rPr>
        <w:t>effective training programs, Division of Misamis Oriental.</w:t>
      </w:r>
    </w:p>
    <w:p w14:paraId="00C2AE96" w14:textId="77777777" w:rsidR="002D2D4D" w:rsidRDefault="00C406EB">
      <w:pPr>
        <w:snapToGrid w:val="0"/>
        <w:spacing w:after="0" w:line="240" w:lineRule="auto"/>
        <w:ind w:firstLine="720"/>
        <w:jc w:val="both"/>
        <w:rPr>
          <w:rFonts w:ascii="Times New Roman" w:eastAsia="SimSun" w:hAnsi="Times New Roman" w:cs="Times New Roman"/>
          <w:kern w:val="2"/>
          <w:sz w:val="24"/>
          <w:szCs w:val="24"/>
          <w:lang w:eastAsia="zh-CN"/>
        </w:rPr>
      </w:pPr>
      <w:proofErr w:type="spellStart"/>
      <w:r>
        <w:rPr>
          <w:rFonts w:ascii="Times New Roman" w:eastAsia="SimSun" w:hAnsi="Times New Roman" w:cs="Times New Roman"/>
          <w:kern w:val="2"/>
          <w:sz w:val="24"/>
          <w:szCs w:val="24"/>
          <w:lang w:eastAsia="zh-CN"/>
        </w:rPr>
        <w:t>Dagdag,B.A</w:t>
      </w:r>
      <w:proofErr w:type="spellEnd"/>
      <w:r>
        <w:rPr>
          <w:rFonts w:ascii="Times New Roman" w:eastAsia="SimSun" w:hAnsi="Times New Roman" w:cs="Times New Roman"/>
          <w:kern w:val="2"/>
          <w:sz w:val="24"/>
          <w:szCs w:val="24"/>
          <w:lang w:eastAsia="zh-CN"/>
        </w:rPr>
        <w:t xml:space="preserve">., &amp; Guillermo, R. V.(2024). Teachers' Technological, Pedagogical and Content Knowledge and Students' Performance   in The ESL </w:t>
      </w:r>
      <w:proofErr w:type="spellStart"/>
      <w:r>
        <w:rPr>
          <w:rFonts w:ascii="Times New Roman" w:eastAsia="SimSun" w:hAnsi="Times New Roman" w:cs="Times New Roman"/>
          <w:kern w:val="2"/>
          <w:sz w:val="24"/>
          <w:szCs w:val="24"/>
          <w:lang w:eastAsia="zh-CN"/>
        </w:rPr>
        <w:t>Classroom.</w:t>
      </w:r>
      <w:r>
        <w:rPr>
          <w:rFonts w:ascii="Times New Roman" w:eastAsia="SimSun" w:hAnsi="Times New Roman" w:cs="Times New Roman"/>
          <w:i/>
          <w:iCs/>
          <w:kern w:val="2"/>
          <w:sz w:val="24"/>
          <w:szCs w:val="24"/>
          <w:lang w:eastAsia="zh-CN"/>
        </w:rPr>
        <w:t>Social</w:t>
      </w:r>
      <w:proofErr w:type="spellEnd"/>
      <w:r>
        <w:rPr>
          <w:rFonts w:ascii="Times New Roman" w:eastAsia="SimSun" w:hAnsi="Times New Roman" w:cs="Times New Roman"/>
          <w:i/>
          <w:iCs/>
          <w:kern w:val="2"/>
          <w:sz w:val="24"/>
          <w:szCs w:val="24"/>
          <w:lang w:eastAsia="zh-CN"/>
        </w:rPr>
        <w:t xml:space="preserve"> Science and Humanities Journal</w:t>
      </w:r>
      <w:r>
        <w:rPr>
          <w:rFonts w:ascii="Times New Roman" w:eastAsia="SimSun" w:hAnsi="Times New Roman" w:cs="Times New Roman"/>
          <w:kern w:val="2"/>
          <w:sz w:val="24"/>
          <w:szCs w:val="24"/>
          <w:lang w:eastAsia="zh-CN"/>
        </w:rPr>
        <w:t>, 8(06),4091–</w:t>
      </w:r>
      <w:r>
        <w:rPr>
          <w:rFonts w:ascii="Times New Roman" w:eastAsia="SimSun" w:hAnsi="Times New Roman" w:cs="Times New Roman"/>
          <w:kern w:val="2"/>
          <w:sz w:val="24"/>
          <w:szCs w:val="24"/>
          <w:lang w:eastAsia="zh-CN"/>
        </w:rPr>
        <w:t>40</w:t>
      </w:r>
      <w:hyperlink r:id="rId16" w:history="1">
        <w:r w:rsidR="002D2D4D">
          <w:rPr>
            <w:rStyle w:val="Hyperlink"/>
            <w:rFonts w:ascii="Times New Roman" w:eastAsia="SimSun" w:hAnsi="Times New Roman" w:cs="Times New Roman"/>
            <w:color w:val="auto"/>
            <w:kern w:val="2"/>
            <w:sz w:val="24"/>
            <w:szCs w:val="24"/>
            <w:lang w:eastAsia="zh-CN"/>
          </w:rPr>
          <w:t>https://doi.org/ 10.18 535/sshj.v8i06.1168</w:t>
        </w:r>
      </w:hyperlink>
    </w:p>
    <w:p w14:paraId="47B06A7D" w14:textId="77777777" w:rsidR="002D2D4D" w:rsidRDefault="00C406EB">
      <w:pPr>
        <w:snapToGrid w:val="0"/>
        <w:spacing w:after="0" w:line="240" w:lineRule="auto"/>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 </w:t>
      </w:r>
    </w:p>
    <w:p w14:paraId="55F20784" w14:textId="77777777" w:rsidR="002D2D4D" w:rsidRDefault="00C406EB">
      <w:pPr>
        <w:snapToGrid w:val="0"/>
        <w:spacing w:after="0" w:line="240" w:lineRule="auto"/>
        <w:ind w:firstLine="720"/>
        <w:jc w:val="both"/>
        <w:rPr>
          <w:rFonts w:ascii="Times New Roman" w:eastAsia="Times New Roman" w:hAnsi="Times New Roman" w:cs="Times New Roman"/>
          <w:sz w:val="24"/>
          <w:szCs w:val="24"/>
          <w:lang w:val="en-US" w:eastAsia="zh-CN" w:bidi="ar"/>
        </w:rPr>
      </w:pPr>
      <w:proofErr w:type="spellStart"/>
      <w:proofErr w:type="gramStart"/>
      <w:r>
        <w:rPr>
          <w:rFonts w:ascii="Times New Roman" w:eastAsia="Times New Roman" w:hAnsi="Times New Roman" w:cs="Times New Roman"/>
          <w:color w:val="000000"/>
          <w:sz w:val="24"/>
          <w:szCs w:val="24"/>
          <w:lang w:val="en-US" w:bidi="ar"/>
          <w14:ligatures w14:val="standardContextual"/>
        </w:rPr>
        <w:t>Dinçer,R</w:t>
      </w:r>
      <w:proofErr w:type="gramEnd"/>
      <w:r>
        <w:rPr>
          <w:rFonts w:ascii="Times New Roman" w:eastAsia="Times New Roman" w:hAnsi="Times New Roman" w:cs="Times New Roman"/>
          <w:color w:val="000000"/>
          <w:sz w:val="24"/>
          <w:szCs w:val="24"/>
          <w:lang w:val="en-US" w:bidi="ar"/>
          <w14:ligatures w14:val="standardContextual"/>
        </w:rPr>
        <w:t>,Polat</w:t>
      </w:r>
      <w:proofErr w:type="spellEnd"/>
      <w:r>
        <w:rPr>
          <w:rFonts w:ascii="Times New Roman" w:eastAsia="Times New Roman" w:hAnsi="Times New Roman" w:cs="Times New Roman"/>
          <w:color w:val="000000"/>
          <w:sz w:val="24"/>
          <w:szCs w:val="24"/>
          <w:lang w:val="en-US" w:bidi="ar"/>
          <w14:ligatures w14:val="standardContextual"/>
        </w:rPr>
        <w:t xml:space="preserve">, M,  </w:t>
      </w:r>
      <w:proofErr w:type="spellStart"/>
      <w:r>
        <w:rPr>
          <w:rFonts w:ascii="Times New Roman" w:eastAsia="Times New Roman" w:hAnsi="Times New Roman" w:cs="Times New Roman"/>
          <w:color w:val="000000"/>
          <w:sz w:val="24"/>
          <w:szCs w:val="24"/>
          <w:lang w:val="en-US" w:bidi="ar"/>
          <w14:ligatures w14:val="standardContextual"/>
        </w:rPr>
        <w:t>Dinçer</w:t>
      </w:r>
      <w:proofErr w:type="spellEnd"/>
      <w:r>
        <w:rPr>
          <w:rFonts w:ascii="Times New Roman" w:eastAsia="Times New Roman" w:hAnsi="Times New Roman" w:cs="Times New Roman"/>
          <w:color w:val="000000"/>
          <w:sz w:val="24"/>
          <w:szCs w:val="24"/>
          <w:lang w:val="en-US" w:bidi="ar"/>
          <w14:ligatures w14:val="standardContextual"/>
        </w:rPr>
        <w:t>, N . Integrating</w:t>
      </w:r>
      <w:r>
        <w:rPr>
          <w:rFonts w:ascii="Times New Roman" w:eastAsia="Times New Roman" w:hAnsi="Times New Roman" w:cs="Times New Roman"/>
          <w:color w:val="000000"/>
          <w:sz w:val="24"/>
          <w:szCs w:val="24"/>
          <w:lang w:bidi="ar"/>
          <w14:ligatures w14:val="standardContextual"/>
        </w:rPr>
        <w:t xml:space="preserve"> </w:t>
      </w:r>
      <w:r>
        <w:rPr>
          <w:rFonts w:ascii="Times New Roman" w:eastAsia="Times New Roman" w:hAnsi="Times New Roman" w:cs="Times New Roman"/>
          <w:color w:val="000000"/>
          <w:sz w:val="24"/>
          <w:szCs w:val="24"/>
          <w:lang w:val="en-US" w:bidi="ar"/>
          <w14:ligatures w14:val="standardContextual"/>
        </w:rPr>
        <w:t xml:space="preserve">Technology in EFL: A Study on TPACK and Self-Efficacy Among Turkish Educators, </w:t>
      </w:r>
      <w:r>
        <w:rPr>
          <w:rFonts w:ascii="Times New Roman" w:eastAsia="Calibri" w:hAnsi="Times New Roman" w:cs="Times New Roman"/>
          <w:kern w:val="2"/>
          <w:sz w:val="24"/>
          <w:szCs w:val="24"/>
          <w:lang w:val="en-US" w:eastAsia="zh-CN" w:bidi="ar"/>
          <w14:ligatures w14:val="standardContextual"/>
        </w:rPr>
        <w:t xml:space="preserve">Asian Journal of </w:t>
      </w:r>
      <w:r>
        <w:rPr>
          <w:rFonts w:ascii="Times New Roman" w:eastAsia="Calibri" w:hAnsi="Times New Roman" w:cs="Times New Roman"/>
          <w:kern w:val="2"/>
          <w:sz w:val="24"/>
          <w:szCs w:val="24"/>
          <w:lang w:val="en-US" w:eastAsia="zh-CN" w:bidi="ar"/>
          <w14:ligatures w14:val="standardContextual"/>
        </w:rPr>
        <w:t>Distance Education Volume 19, Issue1,</w:t>
      </w:r>
      <w:proofErr w:type="gramStart"/>
      <w:r>
        <w:rPr>
          <w:rFonts w:ascii="Times New Roman" w:eastAsia="Calibri" w:hAnsi="Times New Roman" w:cs="Times New Roman"/>
          <w:kern w:val="2"/>
          <w:sz w:val="24"/>
          <w:szCs w:val="24"/>
          <w:lang w:val="en-US" w:eastAsia="zh-CN" w:bidi="ar"/>
          <w14:ligatures w14:val="standardContextual"/>
        </w:rPr>
        <w:t>202</w:t>
      </w:r>
      <w:r>
        <w:rPr>
          <w:rFonts w:ascii="Times New Roman" w:eastAsia="Calibri" w:hAnsi="Times New Roman" w:cs="Times New Roman"/>
          <w:color w:val="538135"/>
          <w:kern w:val="2"/>
          <w:sz w:val="24"/>
          <w:szCs w:val="24"/>
          <w:lang w:val="en-US" w:eastAsia="zh-CN" w:bidi="ar"/>
          <w14:ligatures w14:val="standardContextual"/>
        </w:rPr>
        <w:t>4</w:t>
      </w:r>
      <w:r>
        <w:rPr>
          <w:rFonts w:ascii="Times New Roman" w:eastAsia="Calibri" w:hAnsi="Times New Roman" w:cs="Times New Roman"/>
          <w:color w:val="538135"/>
          <w:kern w:val="2"/>
          <w:sz w:val="24"/>
          <w:szCs w:val="24"/>
          <w:lang w:eastAsia="zh-CN" w:bidi="ar"/>
          <w14:ligatures w14:val="standardContextual"/>
        </w:rPr>
        <w:t>,</w:t>
      </w:r>
      <w:r>
        <w:rPr>
          <w:rFonts w:ascii="Times New Roman" w:eastAsia="Times New Roman" w:hAnsi="Times New Roman" w:cs="Times New Roman"/>
          <w:color w:val="000000"/>
          <w:sz w:val="24"/>
          <w:szCs w:val="24"/>
          <w:lang w:val="en-US" w:bidi="ar"/>
          <w14:ligatures w14:val="standardContextual"/>
        </w:rPr>
        <w:t>ISSN</w:t>
      </w:r>
      <w:proofErr w:type="gramEnd"/>
      <w:r>
        <w:rPr>
          <w:rFonts w:ascii="Times New Roman" w:eastAsia="Times New Roman" w:hAnsi="Times New Roman" w:cs="Times New Roman"/>
          <w:color w:val="000000"/>
          <w:sz w:val="24"/>
          <w:szCs w:val="24"/>
          <w:lang w:val="en-US" w:bidi="ar"/>
          <w14:ligatures w14:val="standardContextual"/>
        </w:rPr>
        <w:t xml:space="preserve"> 134 7-9008http</w:t>
      </w:r>
      <w:r>
        <w:rPr>
          <w:rFonts w:ascii="Times New Roman" w:eastAsia="Times New Roman" w:hAnsi="Times New Roman" w:cs="Times New Roman"/>
          <w:sz w:val="24"/>
          <w:szCs w:val="24"/>
          <w:lang w:val="en-US" w:bidi="ar"/>
          <w14:ligatures w14:val="standardContextual"/>
        </w:rPr>
        <w:t>://</w:t>
      </w:r>
      <w:hyperlink r:id="rId17" w:history="1">
        <w:r w:rsidR="002D2D4D">
          <w:rPr>
            <w:rFonts w:ascii="Times New Roman" w:eastAsia="Times New Roman" w:hAnsi="Times New Roman" w:cs="Times New Roman"/>
            <w:sz w:val="24"/>
            <w:szCs w:val="24"/>
            <w:u w:val="single"/>
            <w:lang w:val="en-US" w:bidi="ar"/>
            <w14:ligatures w14:val="standardContextual"/>
          </w:rPr>
          <w:t>www.asianjde.</w:t>
        </w:r>
      </w:hyperlink>
      <w:r>
        <w:rPr>
          <w:rFonts w:ascii="Times New Roman" w:eastAsia="Times New Roman" w:hAnsi="Times New Roman" w:cs="Times New Roman"/>
          <w:sz w:val="24"/>
          <w:szCs w:val="24"/>
          <w:lang w:val="en-US" w:bidi="ar"/>
          <w14:ligatures w14:val="standardContextual"/>
        </w:rPr>
        <w:t>com.</w:t>
      </w:r>
    </w:p>
    <w:p w14:paraId="41172A8B" w14:textId="77777777" w:rsidR="002D2D4D" w:rsidRDefault="002D2D4D">
      <w:pPr>
        <w:spacing w:line="256" w:lineRule="auto"/>
        <w:jc w:val="both"/>
        <w:rPr>
          <w:rFonts w:ascii="Times New Roman" w:eastAsia="Times New Roman" w:hAnsi="Times New Roman" w:cs="Times New Roman"/>
          <w:sz w:val="24"/>
          <w:szCs w:val="24"/>
          <w:lang w:val="en-US" w:bidi="ar"/>
          <w14:ligatures w14:val="standardContextual"/>
        </w:rPr>
      </w:pPr>
    </w:p>
    <w:p w14:paraId="30C7FD4D" w14:textId="77777777" w:rsidR="002D2D4D" w:rsidRDefault="00C406EB">
      <w:pPr>
        <w:spacing w:after="0" w:line="240" w:lineRule="auto"/>
        <w:ind w:firstLine="720"/>
        <w:rPr>
          <w:rFonts w:ascii="Times New Roman" w:eastAsia="Calibri" w:hAnsi="Times New Roman" w:cs="Times New Roman"/>
          <w:kern w:val="2"/>
          <w:sz w:val="24"/>
          <w:szCs w:val="24"/>
          <w:lang w:bidi="ar"/>
          <w14:ligatures w14:val="standardContextual"/>
        </w:rPr>
      </w:pPr>
      <w:proofErr w:type="spellStart"/>
      <w:r>
        <w:rPr>
          <w:rFonts w:ascii="Times New Roman" w:eastAsia="Calibri" w:hAnsi="Times New Roman" w:cs="Times New Roman"/>
          <w:kern w:val="2"/>
          <w:sz w:val="24"/>
          <w:szCs w:val="24"/>
          <w:lang w:bidi="ar"/>
          <w14:ligatures w14:val="standardContextual"/>
        </w:rPr>
        <w:t>Emery,H</w:t>
      </w:r>
      <w:proofErr w:type="spellEnd"/>
      <w:r>
        <w:rPr>
          <w:rFonts w:ascii="Times New Roman" w:eastAsia="Calibri" w:hAnsi="Times New Roman" w:cs="Times New Roman"/>
          <w:kern w:val="2"/>
          <w:sz w:val="24"/>
          <w:szCs w:val="24"/>
          <w:lang w:bidi="ar"/>
          <w14:ligatures w14:val="standardContextual"/>
        </w:rPr>
        <w:t>. 2015).</w:t>
      </w:r>
      <w:r>
        <w:rPr>
          <w:rFonts w:ascii="Times New Roman" w:eastAsia="Calibri" w:hAnsi="Times New Roman" w:cs="Times New Roman"/>
          <w:kern w:val="2"/>
          <w:sz w:val="24"/>
          <w:szCs w:val="24"/>
          <w:lang w:val="en-US" w:bidi="ar"/>
          <w14:ligatures w14:val="standardContextual"/>
        </w:rPr>
        <w:t xml:space="preserve"> </w:t>
      </w:r>
      <w:r>
        <w:rPr>
          <w:rFonts w:ascii="Times New Roman" w:eastAsia="Calibri" w:hAnsi="Times New Roman" w:cs="Times New Roman"/>
          <w:kern w:val="2"/>
          <w:sz w:val="24"/>
          <w:szCs w:val="24"/>
          <w:lang w:bidi="ar"/>
          <w14:ligatures w14:val="standardContextual"/>
        </w:rPr>
        <w:t>A Global</w:t>
      </w:r>
      <w:r>
        <w:rPr>
          <w:rFonts w:ascii="Times New Roman" w:eastAsia="Calibri" w:hAnsi="Times New Roman" w:cs="Times New Roman"/>
          <w:kern w:val="2"/>
          <w:sz w:val="24"/>
          <w:szCs w:val="24"/>
          <w:lang w:val="en-US" w:bidi="ar"/>
          <w14:ligatures w14:val="standardContextual"/>
        </w:rPr>
        <w:t xml:space="preserve"> </w:t>
      </w:r>
      <w:r>
        <w:rPr>
          <w:rFonts w:ascii="Times New Roman" w:eastAsia="Calibri" w:hAnsi="Times New Roman" w:cs="Times New Roman"/>
          <w:kern w:val="2"/>
          <w:sz w:val="24"/>
          <w:szCs w:val="24"/>
          <w:lang w:bidi="ar"/>
          <w14:ligatures w14:val="standardContextual"/>
        </w:rPr>
        <w:t xml:space="preserve"> Study</w:t>
      </w:r>
      <w:r>
        <w:rPr>
          <w:rFonts w:ascii="Times New Roman" w:eastAsia="Calibri" w:hAnsi="Times New Roman" w:cs="Times New Roman"/>
          <w:kern w:val="2"/>
          <w:sz w:val="24"/>
          <w:szCs w:val="24"/>
          <w:lang w:val="en-US" w:bidi="ar"/>
          <w14:ligatures w14:val="standardContextual"/>
        </w:rPr>
        <w:t xml:space="preserve"> </w:t>
      </w:r>
      <w:r>
        <w:rPr>
          <w:rFonts w:ascii="Times New Roman" w:eastAsia="Calibri" w:hAnsi="Times New Roman" w:cs="Times New Roman"/>
          <w:kern w:val="2"/>
          <w:sz w:val="24"/>
          <w:szCs w:val="24"/>
          <w:lang w:bidi="ar"/>
          <w14:ligatures w14:val="standardContextual"/>
        </w:rPr>
        <w:t xml:space="preserve"> of </w:t>
      </w:r>
      <w:r>
        <w:rPr>
          <w:rFonts w:ascii="Times New Roman" w:eastAsia="Calibri" w:hAnsi="Times New Roman" w:cs="Times New Roman"/>
          <w:kern w:val="2"/>
          <w:sz w:val="24"/>
          <w:szCs w:val="24"/>
          <w:lang w:val="en-US" w:bidi="ar"/>
          <w14:ligatures w14:val="standardContextual"/>
        </w:rPr>
        <w:t xml:space="preserve"> </w:t>
      </w:r>
      <w:r>
        <w:rPr>
          <w:rFonts w:ascii="Times New Roman" w:eastAsia="Calibri" w:hAnsi="Times New Roman" w:cs="Times New Roman"/>
          <w:kern w:val="2"/>
          <w:sz w:val="24"/>
          <w:szCs w:val="24"/>
          <w:lang w:bidi="ar"/>
          <w14:ligatures w14:val="standardContextual"/>
        </w:rPr>
        <w:t>Primary English</w:t>
      </w:r>
      <w:r>
        <w:rPr>
          <w:rFonts w:ascii="Times New Roman" w:eastAsia="Calibri" w:hAnsi="Times New Roman" w:cs="Times New Roman"/>
          <w:kern w:val="2"/>
          <w:sz w:val="24"/>
          <w:szCs w:val="24"/>
          <w:lang w:val="en-US" w:bidi="ar"/>
          <w14:ligatures w14:val="standardContextual"/>
        </w:rPr>
        <w:t xml:space="preserve"> </w:t>
      </w:r>
      <w:r>
        <w:rPr>
          <w:rFonts w:ascii="Times New Roman" w:eastAsia="Calibri" w:hAnsi="Times New Roman" w:cs="Times New Roman"/>
          <w:kern w:val="2"/>
          <w:sz w:val="24"/>
          <w:szCs w:val="24"/>
          <w:lang w:bidi="ar"/>
          <w14:ligatures w14:val="standardContextual"/>
        </w:rPr>
        <w:t xml:space="preserve">Teachers’ </w:t>
      </w:r>
      <w:r>
        <w:rPr>
          <w:rFonts w:ascii="Times New Roman" w:eastAsia="Calibri" w:hAnsi="Times New Roman" w:cs="Times New Roman"/>
          <w:kern w:val="2"/>
          <w:sz w:val="24"/>
          <w:szCs w:val="24"/>
          <w:lang w:val="en-US" w:bidi="ar"/>
          <w14:ligatures w14:val="standardContextual"/>
        </w:rPr>
        <w:tab/>
      </w:r>
      <w:r>
        <w:rPr>
          <w:rFonts w:ascii="Times New Roman" w:eastAsia="Calibri" w:hAnsi="Times New Roman" w:cs="Times New Roman"/>
          <w:kern w:val="2"/>
          <w:sz w:val="24"/>
          <w:szCs w:val="24"/>
          <w:lang w:bidi="ar"/>
          <w14:ligatures w14:val="standardContextual"/>
        </w:rPr>
        <w:t xml:space="preserve">Qualifications, Training and Career Development,    British Council, ELT Research Papers 12-08 </w:t>
      </w:r>
    </w:p>
    <w:p w14:paraId="034D2E8B" w14:textId="77777777" w:rsidR="002D2D4D" w:rsidRDefault="002D2D4D">
      <w:pPr>
        <w:spacing w:after="0" w:line="240" w:lineRule="auto"/>
        <w:rPr>
          <w:rFonts w:ascii="Times New Roman" w:eastAsia="Calibri" w:hAnsi="Times New Roman" w:cs="Times New Roman"/>
          <w:kern w:val="2"/>
          <w:sz w:val="24"/>
          <w:szCs w:val="24"/>
          <w:lang w:val="en-US"/>
          <w14:ligatures w14:val="standardContextual"/>
        </w:rPr>
      </w:pPr>
    </w:p>
    <w:p w14:paraId="42FF4D7B" w14:textId="77777777" w:rsidR="002D2D4D" w:rsidRDefault="00C406EB">
      <w:pPr>
        <w:spacing w:beforeAutospacing="1" w:after="0" w:afterAutospacing="1" w:line="240" w:lineRule="auto"/>
        <w:ind w:firstLine="720"/>
        <w:jc w:val="both"/>
        <w:rPr>
          <w:rFonts w:ascii="Times New Roman" w:eastAsia="Times New Roman" w:hAnsi="Times New Roman" w:cs="Times New Roman"/>
          <w:sz w:val="24"/>
          <w:szCs w:val="24"/>
          <w:lang w:val="en-US"/>
          <w14:ligatures w14:val="standardContextual"/>
        </w:rPr>
      </w:pPr>
      <w:proofErr w:type="spellStart"/>
      <w:r>
        <w:rPr>
          <w:rFonts w:ascii="Times New Roman" w:eastAsia="SimSun" w:hAnsi="Times New Roman" w:cs="Times New Roman"/>
          <w:kern w:val="2"/>
          <w:sz w:val="24"/>
          <w:szCs w:val="24"/>
          <w14:ligatures w14:val="standardContextual"/>
        </w:rPr>
        <w:t>Jumariati</w:t>
      </w:r>
      <w:proofErr w:type="spellEnd"/>
      <w:r>
        <w:rPr>
          <w:rFonts w:ascii="Times New Roman" w:eastAsia="SimSun" w:hAnsi="Times New Roman" w:cs="Times New Roman"/>
          <w:kern w:val="2"/>
          <w:sz w:val="24"/>
          <w:szCs w:val="24"/>
          <w14:ligatures w14:val="standardContextual"/>
        </w:rPr>
        <w:t xml:space="preserve">, J., </w:t>
      </w:r>
      <w:proofErr w:type="spellStart"/>
      <w:r>
        <w:rPr>
          <w:rFonts w:ascii="Times New Roman" w:eastAsia="SimSun" w:hAnsi="Times New Roman" w:cs="Times New Roman"/>
          <w:kern w:val="2"/>
          <w:sz w:val="24"/>
          <w:szCs w:val="24"/>
          <w14:ligatures w14:val="standardContextual"/>
        </w:rPr>
        <w:t>Asrimawati</w:t>
      </w:r>
      <w:proofErr w:type="spellEnd"/>
      <w:r>
        <w:rPr>
          <w:rFonts w:ascii="Times New Roman" w:eastAsia="SimSun" w:hAnsi="Times New Roman" w:cs="Times New Roman"/>
          <w:kern w:val="2"/>
          <w:sz w:val="24"/>
          <w:szCs w:val="24"/>
          <w14:ligatures w14:val="standardContextual"/>
        </w:rPr>
        <w:t xml:space="preserve">, I. F., Mulya, J. N., &amp; Taka, D.  D. </w:t>
      </w:r>
      <w:r>
        <w:rPr>
          <w:rFonts w:ascii="Times New Roman" w:eastAsia="SimSun" w:hAnsi="Times New Roman" w:cs="Times New Roman"/>
          <w:kern w:val="2"/>
          <w:sz w:val="24"/>
          <w:szCs w:val="24"/>
          <w14:ligatures w14:val="standardContextual"/>
        </w:rPr>
        <w:tab/>
        <w:t xml:space="preserve">L. (2024). </w:t>
      </w:r>
      <w:r>
        <w:rPr>
          <w:rFonts w:ascii="Times New Roman" w:eastAsia="SimSun" w:hAnsi="Times New Roman" w:cs="Times New Roman"/>
          <w:kern w:val="2"/>
          <w:sz w:val="24"/>
          <w:szCs w:val="24"/>
          <w:lang w:val="en-US"/>
          <w14:ligatures w14:val="standardContextual"/>
        </w:rPr>
        <w:t xml:space="preserve"> </w:t>
      </w:r>
      <w:r>
        <w:rPr>
          <w:rFonts w:ascii="Times New Roman" w:eastAsia="SimSun" w:hAnsi="Times New Roman" w:cs="Times New Roman"/>
          <w:kern w:val="2"/>
          <w:sz w:val="24"/>
          <w:szCs w:val="24"/>
          <w14:ligatures w14:val="standardContextual"/>
        </w:rPr>
        <w:t xml:space="preserve">Measuring  Critical  Thinking Skills through Performance  Assessment: The Profile of  EFL Students’ </w:t>
      </w:r>
      <w:r>
        <w:rPr>
          <w:rFonts w:ascii="Times New Roman" w:eastAsia="SimSun" w:hAnsi="Times New Roman" w:cs="Times New Roman"/>
          <w:kern w:val="2"/>
          <w:sz w:val="24"/>
          <w:szCs w:val="24"/>
          <w:lang w:val="en-US"/>
          <w14:ligatures w14:val="standardContextual"/>
        </w:rPr>
        <w:t xml:space="preserve"> </w:t>
      </w:r>
      <w:r>
        <w:rPr>
          <w:rFonts w:ascii="Times New Roman" w:eastAsia="SimSun" w:hAnsi="Times New Roman" w:cs="Times New Roman"/>
          <w:kern w:val="2"/>
          <w:sz w:val="24"/>
          <w:szCs w:val="24"/>
          <w14:ligatures w14:val="standardContextual"/>
        </w:rPr>
        <w:t xml:space="preserve">Critical </w:t>
      </w:r>
      <w:r>
        <w:rPr>
          <w:rFonts w:ascii="Times New Roman" w:eastAsia="SimSun" w:hAnsi="Times New Roman" w:cs="Times New Roman"/>
          <w:kern w:val="2"/>
          <w:sz w:val="24"/>
          <w:szCs w:val="24"/>
          <w:lang w:val="en-US"/>
          <w14:ligatures w14:val="standardContextual"/>
        </w:rPr>
        <w:t xml:space="preserve"> </w:t>
      </w:r>
      <w:r>
        <w:rPr>
          <w:rFonts w:ascii="Times New Roman" w:eastAsia="SimSun" w:hAnsi="Times New Roman" w:cs="Times New Roman"/>
          <w:kern w:val="2"/>
          <w:sz w:val="24"/>
          <w:szCs w:val="24"/>
          <w14:ligatures w14:val="standardContextual"/>
        </w:rPr>
        <w:t>Thinking</w:t>
      </w:r>
      <w:r>
        <w:rPr>
          <w:rFonts w:ascii="Times New Roman" w:eastAsia="SimSun" w:hAnsi="Times New Roman" w:cs="Times New Roman"/>
          <w:kern w:val="2"/>
          <w:sz w:val="24"/>
          <w:szCs w:val="24"/>
          <w:lang w:val="en-US"/>
          <w14:ligatures w14:val="standardContextual"/>
        </w:rPr>
        <w:t xml:space="preserve"> </w:t>
      </w:r>
      <w:r>
        <w:rPr>
          <w:rFonts w:ascii="Times New Roman" w:eastAsia="SimSun" w:hAnsi="Times New Roman" w:cs="Times New Roman"/>
          <w:kern w:val="2"/>
          <w:sz w:val="24"/>
          <w:szCs w:val="24"/>
          <w14:ligatures w14:val="standardContextual"/>
        </w:rPr>
        <w:t xml:space="preserve"> Skills.</w:t>
      </w:r>
      <w:r>
        <w:rPr>
          <w:rFonts w:ascii="Times New Roman" w:eastAsia="SimSun" w:hAnsi="Times New Roman" w:cs="Times New Roman"/>
          <w:kern w:val="2"/>
          <w:sz w:val="24"/>
          <w:szCs w:val="24"/>
          <w:lang w:val="en-US"/>
          <w14:ligatures w14:val="standardContextual"/>
        </w:rPr>
        <w:t xml:space="preserve"> </w:t>
      </w:r>
      <w:r>
        <w:rPr>
          <w:rFonts w:ascii="Times New Roman" w:eastAsia="SimSun" w:hAnsi="Times New Roman" w:cs="Times New Roman"/>
          <w:kern w:val="2"/>
          <w:sz w:val="24"/>
          <w:szCs w:val="24"/>
          <w14:ligatures w14:val="standardContextual"/>
        </w:rPr>
        <w:t xml:space="preserve">Journal of </w:t>
      </w:r>
      <w:r>
        <w:rPr>
          <w:rFonts w:ascii="Times New Roman" w:eastAsia="SimSun" w:hAnsi="Times New Roman" w:cs="Times New Roman"/>
          <w:kern w:val="2"/>
          <w:sz w:val="24"/>
          <w:szCs w:val="24"/>
          <w14:ligatures w14:val="standardContextual"/>
        </w:rPr>
        <w:tab/>
        <w:t>English</w:t>
      </w:r>
      <w:r>
        <w:rPr>
          <w:rFonts w:ascii="Times New Roman" w:eastAsia="SimSun" w:hAnsi="Times New Roman" w:cs="Times New Roman"/>
          <w:kern w:val="2"/>
          <w:sz w:val="24"/>
          <w:szCs w:val="24"/>
          <w:lang w:val="en-US"/>
          <w14:ligatures w14:val="standardContextual"/>
        </w:rPr>
        <w:t xml:space="preserve"> </w:t>
      </w:r>
      <w:r>
        <w:rPr>
          <w:rFonts w:ascii="Times New Roman" w:eastAsia="SimSun" w:hAnsi="Times New Roman" w:cs="Times New Roman"/>
          <w:kern w:val="2"/>
          <w:sz w:val="24"/>
          <w:szCs w:val="24"/>
          <w14:ligatures w14:val="standardContextual"/>
        </w:rPr>
        <w:t>Educators Society,</w:t>
      </w:r>
      <w:r>
        <w:rPr>
          <w:rFonts w:ascii="Times New Roman" w:eastAsia="SimSun" w:hAnsi="Times New Roman" w:cs="Times New Roman"/>
          <w:i/>
          <w:iCs/>
          <w:kern w:val="2"/>
          <w:sz w:val="24"/>
          <w:szCs w:val="24"/>
          <w14:ligatures w14:val="standardContextual"/>
        </w:rPr>
        <w:t>9</w:t>
      </w:r>
      <w:r>
        <w:rPr>
          <w:rFonts w:ascii="Times New Roman" w:eastAsia="SimSun" w:hAnsi="Times New Roman" w:cs="Times New Roman"/>
          <w:kern w:val="2"/>
          <w:sz w:val="24"/>
          <w:szCs w:val="24"/>
          <w14:ligatures w14:val="standardContextual"/>
        </w:rPr>
        <w:t>( 1).</w:t>
      </w:r>
      <w:proofErr w:type="spellStart"/>
      <w:r>
        <w:rPr>
          <w:rFonts w:ascii="Times New Roman" w:eastAsia="SimSun" w:hAnsi="Times New Roman" w:cs="Times New Roman"/>
          <w:kern w:val="2"/>
          <w:sz w:val="24"/>
          <w:szCs w:val="24"/>
          <w14:ligatures w14:val="standardContextual"/>
        </w:rPr>
        <w:t>DOI:</w:t>
      </w:r>
      <w:hyperlink r:id="rId18" w:history="1">
        <w:r w:rsidR="002D2D4D">
          <w:rPr>
            <w:rStyle w:val="Hyperlink"/>
            <w:rFonts w:ascii="Times New Roman" w:eastAsia="SimSun" w:hAnsi="Times New Roman" w:cs="Times New Roman"/>
            <w:color w:val="auto"/>
            <w:kern w:val="2"/>
            <w:sz w:val="24"/>
            <w:szCs w:val="24"/>
            <w:u w:val="none"/>
            <w14:ligatures w14:val="standardContextual"/>
          </w:rPr>
          <w:t>https</w:t>
        </w:r>
        <w:proofErr w:type="spellEnd"/>
        <w:r w:rsidR="002D2D4D">
          <w:rPr>
            <w:rStyle w:val="Hyperlink"/>
            <w:rFonts w:ascii="Times New Roman" w:eastAsia="SimSun" w:hAnsi="Times New Roman" w:cs="Times New Roman"/>
            <w:color w:val="auto"/>
            <w:kern w:val="2"/>
            <w:sz w:val="24"/>
            <w:szCs w:val="24"/>
            <w:u w:val="none"/>
            <w14:ligatures w14:val="standardContextual"/>
          </w:rPr>
          <w:t>://doi.org/10.21070/</w:t>
        </w:r>
        <w:proofErr w:type="spellStart"/>
        <w:r w:rsidR="002D2D4D">
          <w:rPr>
            <w:rStyle w:val="Hyperlink"/>
            <w:rFonts w:ascii="Times New Roman" w:eastAsia="SimSun" w:hAnsi="Times New Roman" w:cs="Times New Roman"/>
            <w:color w:val="auto"/>
            <w:kern w:val="2"/>
            <w:sz w:val="24"/>
            <w:szCs w:val="24"/>
            <w:u w:val="none"/>
            <w14:ligatures w14:val="standardContextual"/>
          </w:rPr>
          <w:t>jees</w:t>
        </w:r>
        <w:proofErr w:type="spellEnd"/>
        <w:r w:rsidR="002D2D4D">
          <w:rPr>
            <w:rStyle w:val="Hyperlink"/>
            <w:rFonts w:ascii="Times New Roman" w:eastAsia="SimSun" w:hAnsi="Times New Roman" w:cs="Times New Roman"/>
            <w:color w:val="auto"/>
            <w:kern w:val="2"/>
            <w:sz w:val="24"/>
            <w:szCs w:val="24"/>
            <w:u w:val="none"/>
            <w14:ligatures w14:val="standardContextual"/>
          </w:rPr>
          <w:t>. v9i1.1</w:t>
        </w:r>
      </w:hyperlink>
      <w:r>
        <w:rPr>
          <w:rFonts w:ascii="Times New Roman" w:eastAsia="Times New Roman" w:hAnsi="Times New Roman" w:cs="Times New Roman"/>
          <w:i/>
          <w:iCs/>
          <w:sz w:val="24"/>
          <w:szCs w:val="24"/>
          <w14:ligatures w14:val="standardContextual"/>
        </w:rPr>
        <w:t xml:space="preserve"> </w:t>
      </w:r>
      <w:r>
        <w:rPr>
          <w:rFonts w:ascii="Times New Roman" w:eastAsia="SimSun" w:hAnsi="Times New Roman" w:cs="Times New Roman"/>
          <w:color w:val="000000"/>
          <w:sz w:val="24"/>
          <w:szCs w:val="24"/>
          <w:lang w:val="en-US" w:eastAsia="zh-CN" w:bidi="ar"/>
          <w14:ligatures w14:val="standardContextual"/>
        </w:rPr>
        <w:t xml:space="preserve"> </w:t>
      </w:r>
    </w:p>
    <w:p w14:paraId="574C505C" w14:textId="77777777" w:rsidR="002D2D4D" w:rsidRDefault="00C406EB">
      <w:pPr>
        <w:spacing w:beforeAutospacing="1" w:after="0" w:afterAutospacing="1" w:line="240" w:lineRule="auto"/>
        <w:ind w:firstLine="720"/>
        <w:jc w:val="both"/>
        <w:rPr>
          <w:rFonts w:ascii="Times New Roman" w:eastAsia="Times New Roman" w:hAnsi="Times New Roman" w:cs="Times New Roman"/>
          <w:sz w:val="24"/>
          <w:szCs w:val="24"/>
          <w:lang w:val="en-US" w:bidi="ar"/>
          <w14:ligatures w14:val="standardContextual"/>
        </w:rPr>
      </w:pPr>
      <w:r>
        <w:rPr>
          <w:rFonts w:ascii="Times New Roman" w:eastAsia="Times New Roman" w:hAnsi="Times New Roman" w:cs="Times New Roman"/>
          <w:sz w:val="24"/>
          <w:szCs w:val="24"/>
          <w:lang w:val="en-US" w:bidi="ar"/>
          <w14:ligatures w14:val="standardContextual"/>
        </w:rPr>
        <w:t xml:space="preserve">Laurente S. et al., </w:t>
      </w:r>
      <w:proofErr w:type="gramStart"/>
      <w:r>
        <w:rPr>
          <w:rFonts w:ascii="Times New Roman" w:eastAsia="Times New Roman" w:hAnsi="Times New Roman" w:cs="Times New Roman"/>
          <w:sz w:val="24"/>
          <w:szCs w:val="24"/>
          <w:lang w:val="en-US" w:bidi="ar"/>
          <w14:ligatures w14:val="standardContextual"/>
        </w:rPr>
        <w:t>Reading  Mobile</w:t>
      </w:r>
      <w:proofErr w:type="gramEnd"/>
      <w:r>
        <w:rPr>
          <w:rFonts w:ascii="Times New Roman" w:eastAsia="Times New Roman" w:hAnsi="Times New Roman" w:cs="Times New Roman"/>
          <w:sz w:val="24"/>
          <w:szCs w:val="24"/>
          <w:lang w:val="en-US" w:bidi="ar"/>
          <w14:ligatures w14:val="standardContextual"/>
        </w:rPr>
        <w:t xml:space="preserve">  Applications on  Students’ Critical  Thinking  Skills: A Linear Analysis.</w:t>
      </w:r>
      <w:r>
        <w:rPr>
          <w:rFonts w:ascii="Times New Roman" w:eastAsia="Times New Roman" w:hAnsi="Times New Roman" w:cs="Times New Roman"/>
          <w:sz w:val="24"/>
          <w:szCs w:val="24"/>
          <w:lang w:bidi="ar"/>
          <w14:ligatures w14:val="standardContextual"/>
        </w:rPr>
        <w:t xml:space="preserve"> </w:t>
      </w:r>
      <w:r>
        <w:rPr>
          <w:rFonts w:ascii="Times New Roman" w:eastAsia="Times New Roman" w:hAnsi="Times New Roman" w:cs="Times New Roman"/>
          <w:sz w:val="24"/>
          <w:szCs w:val="24"/>
          <w:lang w:val="en-US" w:bidi="ar"/>
          <w14:ligatures w14:val="standardContextual"/>
        </w:rPr>
        <w:t>Discipline:</w:t>
      </w:r>
      <w:r>
        <w:rPr>
          <w:rFonts w:ascii="Times New Roman" w:eastAsia="Times New Roman" w:hAnsi="Times New Roman" w:cs="Times New Roman"/>
          <w:sz w:val="24"/>
          <w:szCs w:val="24"/>
          <w:lang w:bidi="ar"/>
          <w14:ligatures w14:val="standardContextual"/>
        </w:rPr>
        <w:t xml:space="preserve"> </w:t>
      </w:r>
      <w:proofErr w:type="spellStart"/>
      <w:proofErr w:type="gramStart"/>
      <w:r>
        <w:rPr>
          <w:rFonts w:ascii="Times New Roman" w:eastAsia="Times New Roman" w:hAnsi="Times New Roman" w:cs="Times New Roman"/>
          <w:sz w:val="24"/>
          <w:szCs w:val="24"/>
          <w:lang w:val="en-US" w:bidi="ar"/>
          <w14:ligatures w14:val="standardContextual"/>
        </w:rPr>
        <w:t>Education,Maguikay</w:t>
      </w:r>
      <w:proofErr w:type="spellEnd"/>
      <w:proofErr w:type="gramEnd"/>
      <w:r>
        <w:rPr>
          <w:rFonts w:ascii="Times New Roman" w:eastAsia="Times New Roman" w:hAnsi="Times New Roman" w:cs="Times New Roman"/>
          <w:sz w:val="24"/>
          <w:szCs w:val="24"/>
          <w:lang w:val="en-US" w:bidi="ar"/>
          <w14:ligatures w14:val="standardContextual"/>
        </w:rPr>
        <w:t xml:space="preserve"> High School, Mandaue </w:t>
      </w:r>
      <w:proofErr w:type="spellStart"/>
      <w:r>
        <w:rPr>
          <w:rFonts w:ascii="Times New Roman" w:eastAsia="Times New Roman" w:hAnsi="Times New Roman" w:cs="Times New Roman"/>
          <w:sz w:val="24"/>
          <w:szCs w:val="24"/>
          <w:lang w:val="en-US" w:bidi="ar"/>
          <w14:ligatures w14:val="standardContextual"/>
        </w:rPr>
        <w:t>City,Cebu</w:t>
      </w:r>
      <w:proofErr w:type="spellEnd"/>
      <w:r>
        <w:rPr>
          <w:rFonts w:ascii="Times New Roman" w:eastAsia="Times New Roman" w:hAnsi="Times New Roman" w:cs="Times New Roman"/>
          <w:sz w:val="24"/>
          <w:szCs w:val="24"/>
          <w:lang w:val="en-US" w:bidi="ar"/>
          <w14:ligatures w14:val="standardContextual"/>
        </w:rPr>
        <w:t>, Phil.</w:t>
      </w:r>
    </w:p>
    <w:p w14:paraId="25B3C0C0" w14:textId="77777777" w:rsidR="002D2D4D" w:rsidRDefault="00C406EB">
      <w:pPr>
        <w:snapToGrid w:val="0"/>
        <w:spacing w:after="0" w:line="240" w:lineRule="auto"/>
        <w:ind w:firstLine="720"/>
        <w:jc w:val="both"/>
        <w:rPr>
          <w:rFonts w:ascii="Times New Roman" w:eastAsia="SimSun" w:hAnsi="Times New Roman" w:cs="Times New Roman"/>
          <w:kern w:val="2"/>
          <w:sz w:val="24"/>
          <w:szCs w:val="24"/>
          <w:lang w:val="en-US" w:eastAsia="zh-CN"/>
        </w:rPr>
      </w:pPr>
      <w:proofErr w:type="spellStart"/>
      <w:proofErr w:type="gramStart"/>
      <w:r>
        <w:rPr>
          <w:rFonts w:ascii="Times New Roman" w:eastAsia="SimSun" w:hAnsi="Times New Roman" w:cs="Times New Roman"/>
          <w:kern w:val="2"/>
          <w:sz w:val="24"/>
          <w:szCs w:val="24"/>
          <w:lang w:val="en-US" w:eastAsia="zh-CN"/>
        </w:rPr>
        <w:t>Mejia,M</w:t>
      </w:r>
      <w:proofErr w:type="spellEnd"/>
      <w:r>
        <w:rPr>
          <w:rFonts w:ascii="Times New Roman" w:eastAsia="SimSun" w:hAnsi="Times New Roman" w:cs="Times New Roman"/>
          <w:kern w:val="2"/>
          <w:sz w:val="24"/>
          <w:szCs w:val="24"/>
          <w:lang w:val="en-US" w:eastAsia="zh-CN"/>
        </w:rPr>
        <w:t>.</w:t>
      </w:r>
      <w:proofErr w:type="gramEnd"/>
      <w:r>
        <w:rPr>
          <w:rFonts w:ascii="Times New Roman" w:eastAsia="SimSun" w:hAnsi="Times New Roman" w:cs="Times New Roman"/>
          <w:kern w:val="2"/>
          <w:sz w:val="24"/>
          <w:szCs w:val="24"/>
          <w:lang w:val="en-US" w:eastAsia="zh-CN"/>
        </w:rPr>
        <w:t xml:space="preserve">,&amp; </w:t>
      </w:r>
      <w:proofErr w:type="spellStart"/>
      <w:r>
        <w:rPr>
          <w:rFonts w:ascii="Times New Roman" w:eastAsia="SimSun" w:hAnsi="Times New Roman" w:cs="Times New Roman"/>
          <w:kern w:val="2"/>
          <w:sz w:val="24"/>
          <w:szCs w:val="24"/>
          <w:lang w:val="en-US" w:eastAsia="zh-CN"/>
        </w:rPr>
        <w:t>Sargent,J.M</w:t>
      </w:r>
      <w:proofErr w:type="spellEnd"/>
      <w:r>
        <w:rPr>
          <w:rFonts w:ascii="Times New Roman" w:eastAsia="SimSun" w:hAnsi="Times New Roman" w:cs="Times New Roman"/>
          <w:kern w:val="2"/>
          <w:sz w:val="24"/>
          <w:szCs w:val="24"/>
          <w:lang w:val="en-US" w:eastAsia="zh-CN"/>
        </w:rPr>
        <w:t xml:space="preserve">.(2023). Leveraging Technology </w:t>
      </w:r>
      <w:proofErr w:type="gramStart"/>
      <w:r>
        <w:rPr>
          <w:rFonts w:ascii="Times New Roman" w:eastAsia="SimSun" w:hAnsi="Times New Roman" w:cs="Times New Roman"/>
          <w:kern w:val="2"/>
          <w:sz w:val="24"/>
          <w:szCs w:val="24"/>
          <w:lang w:val="en-US" w:eastAsia="zh-CN"/>
        </w:rPr>
        <w:t xml:space="preserve">to  </w:t>
      </w:r>
      <w:r>
        <w:rPr>
          <w:rFonts w:ascii="Times New Roman" w:eastAsia="SimSun" w:hAnsi="Times New Roman" w:cs="Times New Roman"/>
          <w:kern w:val="2"/>
          <w:sz w:val="24"/>
          <w:szCs w:val="24"/>
          <w:lang w:val="en-US" w:eastAsia="zh-CN"/>
        </w:rPr>
        <w:t>Develop</w:t>
      </w:r>
      <w:proofErr w:type="gramEnd"/>
      <w:r>
        <w:rPr>
          <w:rFonts w:ascii="Times New Roman" w:eastAsia="SimSun" w:hAnsi="Times New Roman" w:cs="Times New Roman"/>
          <w:kern w:val="2"/>
          <w:sz w:val="24"/>
          <w:szCs w:val="24"/>
          <w:lang w:val="en-US" w:eastAsia="zh-CN"/>
        </w:rPr>
        <w:t xml:space="preserve"> Students’ Critical Thinking Skills. </w:t>
      </w:r>
      <w:proofErr w:type="gramStart"/>
      <w:r>
        <w:rPr>
          <w:rFonts w:ascii="Times New Roman" w:eastAsia="SimSun" w:hAnsi="Times New Roman" w:cs="Times New Roman"/>
          <w:i/>
          <w:iCs/>
          <w:kern w:val="2"/>
          <w:sz w:val="24"/>
          <w:szCs w:val="24"/>
          <w:lang w:val="en-US" w:eastAsia="zh-CN"/>
        </w:rPr>
        <w:t xml:space="preserve">Journal </w:t>
      </w:r>
      <w:r>
        <w:rPr>
          <w:rFonts w:ascii="Times New Roman" w:eastAsia="SimSun" w:hAnsi="Times New Roman" w:cs="Times New Roman"/>
          <w:i/>
          <w:iCs/>
          <w:kern w:val="2"/>
          <w:sz w:val="24"/>
          <w:szCs w:val="24"/>
          <w:lang w:eastAsia="zh-CN"/>
        </w:rPr>
        <w:t xml:space="preserve"> </w:t>
      </w:r>
      <w:r>
        <w:rPr>
          <w:rFonts w:ascii="Times New Roman" w:eastAsia="SimSun" w:hAnsi="Times New Roman" w:cs="Times New Roman"/>
          <w:i/>
          <w:iCs/>
          <w:kern w:val="2"/>
          <w:sz w:val="24"/>
          <w:szCs w:val="24"/>
          <w:lang w:val="en-US" w:eastAsia="zh-CN"/>
        </w:rPr>
        <w:t>of</w:t>
      </w:r>
      <w:proofErr w:type="gramEnd"/>
      <w:r>
        <w:rPr>
          <w:rFonts w:ascii="Times New Roman" w:eastAsia="SimSun" w:hAnsi="Times New Roman" w:cs="Times New Roman"/>
          <w:i/>
          <w:iCs/>
          <w:kern w:val="2"/>
          <w:sz w:val="24"/>
          <w:szCs w:val="24"/>
          <w:lang w:val="en-US" w:eastAsia="zh-CN"/>
        </w:rPr>
        <w:t xml:space="preserve"> Educational</w:t>
      </w:r>
      <w:r>
        <w:rPr>
          <w:rFonts w:ascii="Times New Roman" w:eastAsia="SimSun" w:hAnsi="Times New Roman" w:cs="Times New Roman"/>
          <w:kern w:val="2"/>
          <w:sz w:val="24"/>
          <w:szCs w:val="24"/>
          <w:lang w:val="en-US" w:eastAsia="zh-CN"/>
        </w:rPr>
        <w:t xml:space="preserve"> </w:t>
      </w:r>
      <w:r>
        <w:rPr>
          <w:rFonts w:ascii="Times New Roman" w:eastAsia="SimSun" w:hAnsi="Times New Roman" w:cs="Times New Roman"/>
          <w:i/>
          <w:iCs/>
          <w:kern w:val="2"/>
          <w:sz w:val="24"/>
          <w:szCs w:val="24"/>
          <w:lang w:val="en-US" w:eastAsia="zh-CN"/>
        </w:rPr>
        <w:t>Technology Systems, 51</w:t>
      </w:r>
      <w:r>
        <w:rPr>
          <w:rFonts w:ascii="Times New Roman" w:eastAsia="SimSun" w:hAnsi="Times New Roman" w:cs="Times New Roman"/>
          <w:kern w:val="2"/>
          <w:sz w:val="24"/>
          <w:szCs w:val="24"/>
          <w:lang w:val="en-US" w:eastAsia="zh-CN"/>
        </w:rPr>
        <w:t>(2)</w:t>
      </w:r>
    </w:p>
    <w:p w14:paraId="7BF64BBB" w14:textId="77777777" w:rsidR="002D2D4D" w:rsidRDefault="00C406EB">
      <w:pPr>
        <w:snapToGrid w:val="0"/>
        <w:spacing w:beforeAutospacing="1" w:line="254" w:lineRule="auto"/>
        <w:ind w:firstLine="720"/>
        <w:jc w:val="both"/>
        <w:rPr>
          <w:rFonts w:ascii="Times New Roman" w:eastAsia="Calibri" w:hAnsi="Times New Roman" w:cs="Times New Roman"/>
          <w:kern w:val="2"/>
          <w:sz w:val="24"/>
          <w:szCs w:val="24"/>
          <w14:ligatures w14:val="standardContextual"/>
        </w:rPr>
      </w:pPr>
      <w:proofErr w:type="gramStart"/>
      <w:r>
        <w:rPr>
          <w:rFonts w:ascii="Times New Roman" w:eastAsia="Calibri" w:hAnsi="Times New Roman" w:cs="Times New Roman"/>
          <w:sz w:val="24"/>
          <w:szCs w:val="24"/>
          <w:lang w:val="en-US" w:eastAsia="zh-CN"/>
          <w14:ligatures w14:val="standardContextual"/>
        </w:rPr>
        <w:t>Mishra,P.</w:t>
      </w:r>
      <w:proofErr w:type="gramEnd"/>
      <w:r>
        <w:rPr>
          <w:rFonts w:ascii="Times New Roman" w:eastAsia="Calibri" w:hAnsi="Times New Roman" w:cs="Times New Roman"/>
          <w:sz w:val="24"/>
          <w:szCs w:val="24"/>
          <w:lang w:val="en-US" w:eastAsia="zh-CN"/>
          <w14:ligatures w14:val="standardContextual"/>
        </w:rPr>
        <w:t>,&amp;</w:t>
      </w:r>
      <w:proofErr w:type="spellStart"/>
      <w:r>
        <w:rPr>
          <w:rFonts w:ascii="Times New Roman" w:eastAsia="Calibri" w:hAnsi="Times New Roman" w:cs="Times New Roman"/>
          <w:sz w:val="24"/>
          <w:szCs w:val="24"/>
          <w:lang w:val="en-US" w:eastAsia="zh-CN"/>
          <w14:ligatures w14:val="standardContextual"/>
        </w:rPr>
        <w:t>Koehler,M.J</w:t>
      </w:r>
      <w:proofErr w:type="spellEnd"/>
      <w:r>
        <w:rPr>
          <w:rFonts w:ascii="Times New Roman" w:eastAsia="Calibri" w:hAnsi="Times New Roman" w:cs="Times New Roman"/>
          <w:sz w:val="24"/>
          <w:szCs w:val="24"/>
          <w:lang w:val="en-US" w:eastAsia="zh-CN"/>
          <w14:ligatures w14:val="standardContextual"/>
        </w:rPr>
        <w:t>.(2006).Technological pedagogical content knowledge: A framework for teacher knowledge.</w:t>
      </w:r>
      <w:r>
        <w:rPr>
          <w:rFonts w:ascii="Times New Roman" w:eastAsia="Calibri" w:hAnsi="Times New Roman" w:cs="Times New Roman"/>
          <w:sz w:val="24"/>
          <w:szCs w:val="24"/>
          <w:lang w:eastAsia="zh-CN"/>
          <w14:ligatures w14:val="standardContextual"/>
        </w:rPr>
        <w:t xml:space="preserve"> </w:t>
      </w:r>
      <w:r>
        <w:rPr>
          <w:rFonts w:ascii="Times New Roman" w:eastAsia="Calibri" w:hAnsi="Times New Roman" w:cs="Times New Roman"/>
          <w:sz w:val="24"/>
          <w:szCs w:val="24"/>
          <w:lang w:val="en-US" w:eastAsia="zh-CN"/>
          <w14:ligatures w14:val="standardContextual"/>
        </w:rPr>
        <w:t>Teachers College Record, 108(6), 1017–1054.</w:t>
      </w:r>
    </w:p>
    <w:p w14:paraId="32C437CD" w14:textId="77777777" w:rsidR="002D2D4D" w:rsidRDefault="00C406EB">
      <w:pPr>
        <w:spacing w:beforeAutospacing="1" w:after="0" w:afterAutospacing="1"/>
        <w:ind w:firstLine="720"/>
        <w:rPr>
          <w:rFonts w:ascii="Times New Roman" w:eastAsia="Calibri" w:hAnsi="Times New Roman" w:cs="Times New Roman"/>
          <w:sz w:val="24"/>
          <w:szCs w:val="24"/>
          <w:lang w:val="en-US" w:eastAsia="zh-CN"/>
          <w14:ligatures w14:val="standardContextual"/>
        </w:rPr>
      </w:pPr>
      <w:proofErr w:type="gramStart"/>
      <w:r>
        <w:rPr>
          <w:rFonts w:ascii="Times New Roman" w:eastAsia="Calibri" w:hAnsi="Times New Roman" w:cs="Times New Roman"/>
          <w:sz w:val="24"/>
          <w:szCs w:val="24"/>
          <w:lang w:val="en-US" w:eastAsia="zh-CN"/>
          <w14:ligatures w14:val="standardContextual"/>
        </w:rPr>
        <w:t xml:space="preserve">Mishra, </w:t>
      </w:r>
      <w:r>
        <w:rPr>
          <w:rFonts w:ascii="Times New Roman" w:eastAsia="Calibri" w:hAnsi="Times New Roman" w:cs="Times New Roman"/>
          <w:sz w:val="24"/>
          <w:szCs w:val="24"/>
          <w:lang w:val="en-US" w:eastAsia="zh-CN"/>
          <w14:ligatures w14:val="standardContextual"/>
        </w:rPr>
        <w:t xml:space="preserve">  </w:t>
      </w:r>
      <w:proofErr w:type="gramEnd"/>
      <w:r>
        <w:rPr>
          <w:rFonts w:ascii="Times New Roman" w:eastAsia="Calibri" w:hAnsi="Times New Roman" w:cs="Times New Roman"/>
          <w:sz w:val="24"/>
          <w:szCs w:val="24"/>
          <w:lang w:val="en-US" w:eastAsia="zh-CN"/>
          <w14:ligatures w14:val="standardContextual"/>
        </w:rPr>
        <w:t xml:space="preserve">  P.(    2019).    </w:t>
      </w:r>
      <w:proofErr w:type="gramStart"/>
      <w:r>
        <w:rPr>
          <w:rFonts w:ascii="Times New Roman" w:eastAsia="Calibri" w:hAnsi="Times New Roman" w:cs="Times New Roman"/>
          <w:sz w:val="24"/>
          <w:szCs w:val="24"/>
          <w:lang w:val="en-US" w:eastAsia="zh-CN"/>
          <w14:ligatures w14:val="standardContextual"/>
        </w:rPr>
        <w:t>Considering  contextual</w:t>
      </w:r>
      <w:proofErr w:type="gramEnd"/>
      <w:r>
        <w:rPr>
          <w:rFonts w:ascii="Times New Roman" w:eastAsia="Calibri" w:hAnsi="Times New Roman" w:cs="Times New Roman"/>
          <w:sz w:val="24"/>
          <w:szCs w:val="24"/>
          <w:lang w:val="en-US" w:eastAsia="zh-CN"/>
          <w14:ligatures w14:val="standardContextual"/>
        </w:rPr>
        <w:t xml:space="preserve"> knowledge: The TPACK diagram gets an </w:t>
      </w:r>
      <w:proofErr w:type="spellStart"/>
      <w:r>
        <w:rPr>
          <w:rFonts w:ascii="Times New Roman" w:eastAsia="Calibri" w:hAnsi="Times New Roman" w:cs="Times New Roman"/>
          <w:sz w:val="24"/>
          <w:szCs w:val="24"/>
          <w:lang w:val="en-US" w:eastAsia="zh-CN"/>
          <w14:ligatures w14:val="standardContextual"/>
        </w:rPr>
        <w:t>upgrade.Journal</w:t>
      </w:r>
      <w:proofErr w:type="spellEnd"/>
      <w:r>
        <w:rPr>
          <w:rFonts w:ascii="Times New Roman" w:eastAsia="Calibri" w:hAnsi="Times New Roman" w:cs="Times New Roman"/>
          <w:sz w:val="24"/>
          <w:szCs w:val="24"/>
          <w:lang w:val="en-US" w:eastAsia="zh-CN"/>
          <w14:ligatures w14:val="standardContextual"/>
        </w:rPr>
        <w:t xml:space="preserve"> of Digital   Learning in Teacher Education, 35(2), 76–78.</w:t>
      </w:r>
    </w:p>
    <w:p w14:paraId="2C9D787C" w14:textId="77777777" w:rsidR="002D2D4D" w:rsidRDefault="00C406EB">
      <w:pPr>
        <w:snapToGrid w:val="0"/>
        <w:spacing w:after="0" w:line="240" w:lineRule="auto"/>
        <w:ind w:firstLine="720"/>
        <w:rPr>
          <w:rFonts w:ascii="Times New Roman" w:eastAsia="Calibri" w:hAnsi="Times New Roman" w:cs="Times New Roman"/>
          <w:kern w:val="2"/>
          <w:sz w:val="24"/>
          <w:szCs w:val="24"/>
          <w:lang w:val="en-US" w:eastAsia="zh-CN"/>
        </w:rPr>
      </w:pPr>
      <w:r>
        <w:rPr>
          <w:rFonts w:ascii="Times New Roman" w:eastAsia="Calibri" w:hAnsi="Times New Roman" w:cs="Times New Roman"/>
          <w:kern w:val="2"/>
          <w:sz w:val="24"/>
          <w:szCs w:val="24"/>
          <w:lang w:val="en-US" w:eastAsia="zh-CN"/>
        </w:rPr>
        <w:t xml:space="preserve">National Achievement Test-Region </w:t>
      </w:r>
      <w:proofErr w:type="gramStart"/>
      <w:r>
        <w:rPr>
          <w:rFonts w:ascii="Times New Roman" w:eastAsia="Calibri" w:hAnsi="Times New Roman" w:cs="Times New Roman"/>
          <w:kern w:val="2"/>
          <w:sz w:val="24"/>
          <w:szCs w:val="24"/>
          <w:lang w:val="en-US" w:eastAsia="zh-CN"/>
        </w:rPr>
        <w:t>8 .</w:t>
      </w:r>
      <w:proofErr w:type="gramEnd"/>
      <w:r>
        <w:rPr>
          <w:rFonts w:ascii="Times New Roman" w:eastAsia="Calibri" w:hAnsi="Times New Roman" w:cs="Times New Roman"/>
          <w:kern w:val="2"/>
          <w:sz w:val="24"/>
          <w:szCs w:val="24"/>
          <w:lang w:val="en-US" w:eastAsia="zh-CN"/>
        </w:rPr>
        <w:t xml:space="preserve"> </w:t>
      </w:r>
      <w:hyperlink r:id="rId19" w:history="1">
        <w:r w:rsidR="002D2D4D">
          <w:rPr>
            <w:rFonts w:ascii="Times New Roman" w:eastAsia="Calibri" w:hAnsi="Times New Roman" w:cs="Times New Roman"/>
            <w:kern w:val="2"/>
            <w:sz w:val="24"/>
            <w:szCs w:val="24"/>
            <w:lang w:eastAsia="zh-CN"/>
          </w:rPr>
          <w:t>https://bit.ly/NA</w:t>
        </w:r>
        <w:r w:rsidR="002D2D4D">
          <w:rPr>
            <w:rFonts w:ascii="Times New Roman" w:eastAsia="Calibri" w:hAnsi="Times New Roman" w:cs="Times New Roman"/>
            <w:kern w:val="2"/>
            <w:sz w:val="24"/>
            <w:szCs w:val="24"/>
            <w:lang w:val="en-US" w:eastAsia="zh-CN"/>
          </w:rPr>
          <w:t>T</w:t>
        </w:r>
        <w:r w:rsidR="002D2D4D">
          <w:rPr>
            <w:rFonts w:ascii="Times New Roman" w:eastAsia="Calibri" w:hAnsi="Times New Roman" w:cs="Times New Roman"/>
            <w:kern w:val="2"/>
            <w:sz w:val="24"/>
            <w:szCs w:val="24"/>
            <w:lang w:eastAsia="zh-CN"/>
          </w:rPr>
          <w:t>REGION 8</w:t>
        </w:r>
      </w:hyperlink>
    </w:p>
    <w:p w14:paraId="3023EBB0" w14:textId="77777777" w:rsidR="002D2D4D" w:rsidRDefault="002D2D4D">
      <w:pPr>
        <w:snapToGrid w:val="0"/>
        <w:spacing w:after="0" w:line="240" w:lineRule="auto"/>
        <w:rPr>
          <w:rFonts w:ascii="Times New Roman" w:eastAsia="Calibri" w:hAnsi="Times New Roman" w:cs="Times New Roman"/>
          <w:kern w:val="2"/>
          <w:sz w:val="24"/>
          <w:szCs w:val="24"/>
          <w:lang w:val="en-US" w:eastAsia="zh-CN"/>
        </w:rPr>
      </w:pPr>
    </w:p>
    <w:p w14:paraId="6D159314" w14:textId="77777777" w:rsidR="002D2D4D" w:rsidRDefault="00C406EB">
      <w:pPr>
        <w:snapToGrid w:val="0"/>
        <w:spacing w:after="0" w:line="240" w:lineRule="auto"/>
        <w:ind w:firstLine="720"/>
        <w:jc w:val="both"/>
        <w:rPr>
          <w:rFonts w:ascii="Times New Roman" w:eastAsia="Calibri" w:hAnsi="Times New Roman" w:cs="Times New Roman"/>
          <w:kern w:val="2"/>
          <w:sz w:val="24"/>
          <w:szCs w:val="24"/>
          <w:lang w:val="en-US" w:eastAsia="zh-CN"/>
        </w:rPr>
      </w:pPr>
      <w:r>
        <w:rPr>
          <w:rFonts w:ascii="Times New Roman" w:eastAsia="Calibri" w:hAnsi="Times New Roman" w:cs="Times New Roman"/>
          <w:kern w:val="2"/>
          <w:sz w:val="24"/>
          <w:szCs w:val="24"/>
          <w:lang w:val="en-US" w:eastAsia="zh-CN"/>
        </w:rPr>
        <w:t xml:space="preserve">Nazari, M. (2020).  </w:t>
      </w:r>
      <w:proofErr w:type="gramStart"/>
      <w:r>
        <w:rPr>
          <w:rFonts w:ascii="Times New Roman" w:eastAsia="Calibri" w:hAnsi="Times New Roman" w:cs="Times New Roman"/>
          <w:kern w:val="2"/>
          <w:sz w:val="24"/>
          <w:szCs w:val="24"/>
          <w:lang w:val="en-US" w:eastAsia="zh-CN"/>
        </w:rPr>
        <w:t>The  Impact</w:t>
      </w:r>
      <w:proofErr w:type="gramEnd"/>
      <w:r>
        <w:rPr>
          <w:rFonts w:ascii="Times New Roman" w:eastAsia="Calibri" w:hAnsi="Times New Roman" w:cs="Times New Roman"/>
          <w:kern w:val="2"/>
          <w:sz w:val="24"/>
          <w:szCs w:val="24"/>
          <w:lang w:val="en-US" w:eastAsia="zh-CN"/>
        </w:rPr>
        <w:t xml:space="preserve">  of  Online TPACK  </w:t>
      </w:r>
      <w:proofErr w:type="spellStart"/>
      <w:r>
        <w:rPr>
          <w:rFonts w:ascii="Times New Roman" w:eastAsia="Calibri" w:hAnsi="Times New Roman" w:cs="Times New Roman"/>
          <w:kern w:val="2"/>
          <w:sz w:val="24"/>
          <w:szCs w:val="24"/>
          <w:lang w:val="en-US" w:eastAsia="zh-CN"/>
        </w:rPr>
        <w:t>ProfessionalDevelopment</w:t>
      </w:r>
      <w:proofErr w:type="spellEnd"/>
      <w:r>
        <w:rPr>
          <w:rFonts w:ascii="Times New Roman" w:eastAsia="Calibri" w:hAnsi="Times New Roman" w:cs="Times New Roman"/>
          <w:kern w:val="2"/>
          <w:sz w:val="24"/>
          <w:szCs w:val="24"/>
          <w:lang w:val="en-US" w:eastAsia="zh-CN"/>
        </w:rPr>
        <w:t xml:space="preserve"> Course on  EFL  Teachers. </w:t>
      </w:r>
      <w:proofErr w:type="gramStart"/>
      <w:r>
        <w:rPr>
          <w:rFonts w:ascii="Times New Roman" w:eastAsia="Calibri" w:hAnsi="Times New Roman" w:cs="Times New Roman"/>
          <w:i/>
          <w:iCs/>
          <w:kern w:val="2"/>
          <w:sz w:val="24"/>
          <w:szCs w:val="24"/>
          <w:lang w:val="en-US" w:eastAsia="zh-CN"/>
        </w:rPr>
        <w:t>Language  Horizons</w:t>
      </w:r>
      <w:proofErr w:type="gramEnd"/>
      <w:r>
        <w:rPr>
          <w:rFonts w:ascii="Times New Roman" w:eastAsia="Calibri" w:hAnsi="Times New Roman" w:cs="Times New Roman"/>
          <w:kern w:val="2"/>
          <w:sz w:val="24"/>
          <w:szCs w:val="24"/>
          <w:lang w:val="en-US" w:eastAsia="zh-CN"/>
        </w:rPr>
        <w:t xml:space="preserve">, Alzahra University. Retrieved from https://lghor.alzahra. ac. </w:t>
      </w:r>
      <w:proofErr w:type="spellStart"/>
      <w:r>
        <w:rPr>
          <w:rFonts w:ascii="Times New Roman" w:eastAsia="Calibri" w:hAnsi="Times New Roman" w:cs="Times New Roman"/>
          <w:kern w:val="2"/>
          <w:sz w:val="24"/>
          <w:szCs w:val="24"/>
          <w:lang w:val="en-US" w:eastAsia="zh-CN"/>
        </w:rPr>
        <w:t>ir</w:t>
      </w:r>
      <w:proofErr w:type="spellEnd"/>
      <w:r>
        <w:rPr>
          <w:rFonts w:ascii="Times New Roman" w:eastAsia="Calibri" w:hAnsi="Times New Roman" w:cs="Times New Roman"/>
          <w:kern w:val="2"/>
          <w:sz w:val="24"/>
          <w:szCs w:val="24"/>
          <w:lang w:val="en-US" w:eastAsia="zh-CN"/>
        </w:rPr>
        <w:t>/article _4895.html.</w:t>
      </w:r>
    </w:p>
    <w:p w14:paraId="6FB865CA" w14:textId="77777777" w:rsidR="002D2D4D" w:rsidRDefault="002D2D4D">
      <w:pPr>
        <w:snapToGrid w:val="0"/>
        <w:spacing w:after="0" w:line="240" w:lineRule="auto"/>
        <w:ind w:left="864"/>
        <w:rPr>
          <w:rFonts w:ascii="Times New Roman" w:eastAsia="Calibri" w:hAnsi="Times New Roman" w:cs="Times New Roman"/>
          <w:i/>
          <w:iCs/>
          <w:kern w:val="2"/>
          <w:sz w:val="24"/>
          <w:szCs w:val="24"/>
          <w:lang w:val="en-US" w:eastAsia="zh-CN"/>
        </w:rPr>
      </w:pPr>
    </w:p>
    <w:p w14:paraId="1025FC6F" w14:textId="77777777" w:rsidR="002D2D4D" w:rsidRDefault="00C406EB">
      <w:pPr>
        <w:spacing w:after="0" w:line="240" w:lineRule="auto"/>
        <w:ind w:firstLine="720"/>
        <w:jc w:val="both"/>
        <w:rPr>
          <w:rFonts w:ascii="Times New Roman" w:eastAsia="Calibri" w:hAnsi="Times New Roman" w:cs="Times New Roman"/>
          <w:kern w:val="2"/>
          <w:sz w:val="24"/>
          <w:szCs w:val="24"/>
          <w:lang w:bidi="ar"/>
          <w14:ligatures w14:val="standardContextual"/>
        </w:rPr>
      </w:pPr>
      <w:proofErr w:type="spellStart"/>
      <w:r>
        <w:rPr>
          <w:rFonts w:ascii="Times New Roman" w:eastAsia="Calibri" w:hAnsi="Times New Roman" w:cs="Times New Roman"/>
          <w:kern w:val="2"/>
          <w:sz w:val="24"/>
          <w:szCs w:val="24"/>
          <w:lang w:bidi="ar"/>
          <w14:ligatures w14:val="standardContextual"/>
        </w:rPr>
        <w:t>Njiku,J</w:t>
      </w:r>
      <w:proofErr w:type="spellEnd"/>
      <w:r>
        <w:rPr>
          <w:rFonts w:ascii="Times New Roman" w:eastAsia="Calibri" w:hAnsi="Times New Roman" w:cs="Times New Roman"/>
          <w:kern w:val="2"/>
          <w:sz w:val="24"/>
          <w:szCs w:val="24"/>
          <w:lang w:bidi="ar"/>
          <w14:ligatures w14:val="standardContextual"/>
        </w:rPr>
        <w:t>.(2022). Attitude and Technologi</w:t>
      </w:r>
      <w:r>
        <w:rPr>
          <w:rFonts w:ascii="Times New Roman" w:eastAsia="Calibri" w:hAnsi="Times New Roman" w:cs="Times New Roman"/>
          <w:kern w:val="2"/>
          <w:sz w:val="24"/>
          <w:szCs w:val="24"/>
          <w:lang w:bidi="ar"/>
          <w14:ligatures w14:val="standardContextual"/>
        </w:rPr>
        <w:t xml:space="preserve">cal Pedagogical &amp; Content  </w:t>
      </w:r>
      <w:proofErr w:type="spellStart"/>
      <w:r>
        <w:rPr>
          <w:rFonts w:ascii="Times New Roman" w:eastAsia="Calibri" w:hAnsi="Times New Roman" w:cs="Times New Roman"/>
          <w:kern w:val="2"/>
          <w:sz w:val="24"/>
          <w:szCs w:val="24"/>
          <w:lang w:bidi="ar"/>
          <w14:ligatures w14:val="standardContextual"/>
        </w:rPr>
        <w:t>Knowledge:The</w:t>
      </w:r>
      <w:proofErr w:type="spellEnd"/>
      <w:r>
        <w:rPr>
          <w:rFonts w:ascii="Times New Roman" w:eastAsia="Calibri" w:hAnsi="Times New Roman" w:cs="Times New Roman"/>
          <w:kern w:val="2"/>
          <w:sz w:val="24"/>
          <w:szCs w:val="24"/>
          <w:lang w:bidi="ar"/>
          <w14:ligatures w14:val="standardContextual"/>
        </w:rPr>
        <w:t xml:space="preserve"> Reciprocal Predictors? </w:t>
      </w:r>
      <w:r>
        <w:rPr>
          <w:rFonts w:ascii="Times New Roman" w:eastAsia="Calibri" w:hAnsi="Times New Roman" w:cs="Times New Roman"/>
          <w:i/>
          <w:iCs/>
          <w:kern w:val="2"/>
          <w:sz w:val="24"/>
          <w:szCs w:val="24"/>
          <w:lang w:bidi="ar"/>
          <w14:ligatures w14:val="standardContextual"/>
        </w:rPr>
        <w:t>Journal of Education-  alTechnology</w:t>
      </w:r>
      <w:r>
        <w:rPr>
          <w:rFonts w:ascii="Times New Roman" w:eastAsia="Calibri" w:hAnsi="Times New Roman" w:cs="Times New Roman"/>
          <w:kern w:val="2"/>
          <w:sz w:val="24"/>
          <w:szCs w:val="24"/>
          <w:lang w:bidi="ar"/>
          <w14:ligatures w14:val="standardContextual"/>
        </w:rPr>
        <w:t>,1020-1035.</w:t>
      </w:r>
    </w:p>
    <w:p w14:paraId="1C51E027" w14:textId="77777777" w:rsidR="002D2D4D" w:rsidRDefault="002D2D4D">
      <w:pPr>
        <w:spacing w:after="0" w:line="240" w:lineRule="auto"/>
        <w:ind w:left="864"/>
        <w:jc w:val="both"/>
        <w:rPr>
          <w:rFonts w:ascii="Times New Roman" w:eastAsia="Calibri" w:hAnsi="Times New Roman" w:cs="Times New Roman"/>
          <w:kern w:val="2"/>
          <w:sz w:val="24"/>
          <w:szCs w:val="24"/>
          <w:lang w:bidi="ar"/>
          <w14:ligatures w14:val="standardContextual"/>
        </w:rPr>
      </w:pPr>
    </w:p>
    <w:p w14:paraId="0C1109FE" w14:textId="77777777" w:rsidR="002D2D4D" w:rsidRDefault="00C406EB">
      <w:pPr>
        <w:spacing w:after="0" w:line="240" w:lineRule="auto"/>
        <w:ind w:firstLine="720"/>
        <w:jc w:val="both"/>
        <w:rPr>
          <w:rFonts w:ascii="Times New Roman" w:eastAsia="Times New Roman" w:hAnsi="Times New Roman" w:cs="Times New Roman"/>
          <w:kern w:val="2"/>
          <w:sz w:val="24"/>
          <w:szCs w:val="24"/>
          <w:u w:val="single"/>
          <w:lang w:bidi="ar"/>
          <w14:ligatures w14:val="standardContextual"/>
        </w:rPr>
      </w:pPr>
      <w:r>
        <w:rPr>
          <w:rFonts w:ascii="Times New Roman" w:eastAsia="Calibri" w:hAnsi="Times New Roman" w:cs="Times New Roman"/>
          <w:kern w:val="2"/>
          <w:sz w:val="24"/>
          <w:szCs w:val="24"/>
          <w:lang w:bidi="ar"/>
          <w14:ligatures w14:val="standardContextual"/>
        </w:rPr>
        <w:t xml:space="preserve">Nurul  </w:t>
      </w:r>
      <w:proofErr w:type="spellStart"/>
      <w:r>
        <w:rPr>
          <w:rFonts w:ascii="Times New Roman" w:eastAsia="Calibri" w:hAnsi="Times New Roman" w:cs="Times New Roman"/>
          <w:kern w:val="2"/>
          <w:sz w:val="24"/>
          <w:szCs w:val="24"/>
          <w:lang w:bidi="ar"/>
          <w14:ligatures w14:val="standardContextual"/>
        </w:rPr>
        <w:t>Syawallina</w:t>
      </w:r>
      <w:proofErr w:type="spellEnd"/>
      <w:r>
        <w:rPr>
          <w:rFonts w:ascii="Times New Roman" w:eastAsia="Calibri" w:hAnsi="Times New Roman" w:cs="Times New Roman"/>
          <w:kern w:val="2"/>
          <w:sz w:val="24"/>
          <w:szCs w:val="24"/>
          <w:lang w:bidi="ar"/>
          <w14:ligatures w14:val="standardContextual"/>
        </w:rPr>
        <w:t xml:space="preserve"> and </w:t>
      </w:r>
      <w:proofErr w:type="spellStart"/>
      <w:r>
        <w:rPr>
          <w:rFonts w:ascii="Times New Roman" w:eastAsia="Calibri" w:hAnsi="Times New Roman" w:cs="Times New Roman"/>
          <w:kern w:val="2"/>
          <w:sz w:val="24"/>
          <w:szCs w:val="24"/>
          <w:lang w:bidi="ar"/>
          <w14:ligatures w14:val="standardContextual"/>
        </w:rPr>
        <w:t>Suganda</w:t>
      </w:r>
      <w:proofErr w:type="spellEnd"/>
      <w:r>
        <w:rPr>
          <w:rFonts w:ascii="Times New Roman" w:eastAsia="Calibri" w:hAnsi="Times New Roman" w:cs="Times New Roman"/>
          <w:kern w:val="2"/>
          <w:sz w:val="24"/>
          <w:szCs w:val="24"/>
          <w:lang w:bidi="ar"/>
          <w14:ligatures w14:val="standardContextual"/>
        </w:rPr>
        <w:t xml:space="preserve"> Sonya </w:t>
      </w:r>
      <w:proofErr w:type="spellStart"/>
      <w:r>
        <w:rPr>
          <w:rFonts w:ascii="Times New Roman" w:eastAsia="Calibri" w:hAnsi="Times New Roman" w:cs="Times New Roman"/>
          <w:kern w:val="2"/>
          <w:sz w:val="24"/>
          <w:szCs w:val="24"/>
          <w:lang w:bidi="ar"/>
          <w14:ligatures w14:val="standardContextual"/>
        </w:rPr>
        <w:t>Puspasari</w:t>
      </w:r>
      <w:proofErr w:type="spellEnd"/>
      <w:r>
        <w:rPr>
          <w:rFonts w:ascii="Times New Roman" w:eastAsia="Calibri" w:hAnsi="Times New Roman" w:cs="Times New Roman"/>
          <w:kern w:val="2"/>
          <w:sz w:val="24"/>
          <w:szCs w:val="24"/>
          <w:lang w:bidi="ar"/>
          <w14:ligatures w14:val="standardContextual"/>
        </w:rPr>
        <w:t xml:space="preserve">, </w:t>
      </w:r>
      <w:r>
        <w:rPr>
          <w:rFonts w:ascii="Times New Roman" w:eastAsia="Calibri" w:hAnsi="Times New Roman" w:cs="Times New Roman"/>
          <w:i/>
          <w:iCs/>
          <w:kern w:val="2"/>
          <w:sz w:val="24"/>
          <w:szCs w:val="24"/>
          <w:lang w:bidi="ar"/>
          <w14:ligatures w14:val="standardContextual"/>
        </w:rPr>
        <w:t xml:space="preserve">TPACK-EFL for </w:t>
      </w:r>
      <w:proofErr w:type="spellStart"/>
      <w:r>
        <w:rPr>
          <w:rFonts w:ascii="Times New Roman" w:eastAsia="Calibri" w:hAnsi="Times New Roman" w:cs="Times New Roman"/>
          <w:i/>
          <w:iCs/>
          <w:kern w:val="2"/>
          <w:sz w:val="24"/>
          <w:szCs w:val="24"/>
          <w:lang w:bidi="ar"/>
          <w14:ligatures w14:val="standardContextual"/>
        </w:rPr>
        <w:t>theImprovement</w:t>
      </w:r>
      <w:proofErr w:type="spellEnd"/>
      <w:r>
        <w:rPr>
          <w:rFonts w:ascii="Times New Roman" w:eastAsia="Calibri" w:hAnsi="Times New Roman" w:cs="Times New Roman"/>
          <w:i/>
          <w:iCs/>
          <w:kern w:val="2"/>
          <w:sz w:val="24"/>
          <w:szCs w:val="24"/>
          <w:lang w:bidi="ar"/>
          <w14:ligatures w14:val="standardContextual"/>
        </w:rPr>
        <w:t xml:space="preserve"> </w:t>
      </w:r>
      <w:r>
        <w:rPr>
          <w:rFonts w:ascii="Times New Roman" w:eastAsia="Calibri" w:hAnsi="Times New Roman" w:cs="Times New Roman"/>
          <w:i/>
          <w:iCs/>
          <w:kern w:val="2"/>
          <w:sz w:val="24"/>
          <w:szCs w:val="24"/>
          <w:lang w:val="en-US" w:bidi="ar"/>
          <w14:ligatures w14:val="standardContextual"/>
        </w:rPr>
        <w:t xml:space="preserve"> </w:t>
      </w:r>
      <w:r>
        <w:rPr>
          <w:rFonts w:ascii="Times New Roman" w:eastAsia="Calibri" w:hAnsi="Times New Roman" w:cs="Times New Roman"/>
          <w:i/>
          <w:iCs/>
          <w:kern w:val="2"/>
          <w:sz w:val="24"/>
          <w:szCs w:val="24"/>
          <w:lang w:bidi="ar"/>
          <w14:ligatures w14:val="standardContextual"/>
        </w:rPr>
        <w:t xml:space="preserve">of </w:t>
      </w:r>
      <w:r>
        <w:rPr>
          <w:rFonts w:ascii="Times New Roman" w:eastAsia="Calibri" w:hAnsi="Times New Roman" w:cs="Times New Roman"/>
          <w:i/>
          <w:iCs/>
          <w:kern w:val="2"/>
          <w:sz w:val="24"/>
          <w:szCs w:val="24"/>
          <w:lang w:val="en-US" w:bidi="ar"/>
          <w14:ligatures w14:val="standardContextual"/>
        </w:rPr>
        <w:t xml:space="preserve"> </w:t>
      </w:r>
      <w:r>
        <w:rPr>
          <w:rFonts w:ascii="Times New Roman" w:eastAsia="Calibri" w:hAnsi="Times New Roman" w:cs="Times New Roman"/>
          <w:i/>
          <w:iCs/>
          <w:kern w:val="2"/>
          <w:sz w:val="24"/>
          <w:szCs w:val="24"/>
          <w:lang w:bidi="ar"/>
          <w14:ligatures w14:val="standardContextual"/>
        </w:rPr>
        <w:t>the</w:t>
      </w:r>
      <w:r>
        <w:rPr>
          <w:rFonts w:ascii="Times New Roman" w:eastAsia="Calibri" w:hAnsi="Times New Roman" w:cs="Times New Roman"/>
          <w:i/>
          <w:iCs/>
          <w:kern w:val="2"/>
          <w:sz w:val="24"/>
          <w:szCs w:val="24"/>
          <w:lang w:val="en-US" w:bidi="ar"/>
          <w14:ligatures w14:val="standardContextual"/>
        </w:rPr>
        <w:t xml:space="preserve"> </w:t>
      </w:r>
      <w:r>
        <w:rPr>
          <w:rFonts w:ascii="Times New Roman" w:eastAsia="Calibri" w:hAnsi="Times New Roman" w:cs="Times New Roman"/>
          <w:i/>
          <w:iCs/>
          <w:kern w:val="2"/>
          <w:sz w:val="24"/>
          <w:szCs w:val="24"/>
          <w:lang w:bidi="ar"/>
          <w14:ligatures w14:val="standardContextual"/>
        </w:rPr>
        <w:t xml:space="preserve"> English</w:t>
      </w:r>
      <w:r>
        <w:rPr>
          <w:rFonts w:ascii="Times New Roman" w:eastAsia="Calibri" w:hAnsi="Times New Roman" w:cs="Times New Roman"/>
          <w:i/>
          <w:iCs/>
          <w:kern w:val="2"/>
          <w:sz w:val="24"/>
          <w:szCs w:val="24"/>
          <w:lang w:val="en-US" w:bidi="ar"/>
          <w14:ligatures w14:val="standardContextual"/>
        </w:rPr>
        <w:t xml:space="preserve"> </w:t>
      </w:r>
      <w:r>
        <w:rPr>
          <w:rFonts w:ascii="Times New Roman" w:eastAsia="Calibri" w:hAnsi="Times New Roman" w:cs="Times New Roman"/>
          <w:i/>
          <w:iCs/>
          <w:kern w:val="2"/>
          <w:sz w:val="24"/>
          <w:szCs w:val="24"/>
          <w:lang w:bidi="ar"/>
          <w14:ligatures w14:val="standardContextual"/>
        </w:rPr>
        <w:t xml:space="preserve"> Teacher</w:t>
      </w:r>
      <w:r>
        <w:rPr>
          <w:rFonts w:ascii="Times New Roman" w:eastAsia="Calibri" w:hAnsi="Times New Roman" w:cs="Times New Roman"/>
          <w:i/>
          <w:iCs/>
          <w:kern w:val="2"/>
          <w:sz w:val="24"/>
          <w:szCs w:val="24"/>
          <w:lang w:val="en-US" w:bidi="ar"/>
          <w14:ligatures w14:val="standardContextual"/>
        </w:rPr>
        <w:t xml:space="preserve"> </w:t>
      </w:r>
      <w:r>
        <w:rPr>
          <w:rFonts w:ascii="Times New Roman" w:eastAsia="Calibri" w:hAnsi="Times New Roman" w:cs="Times New Roman"/>
          <w:i/>
          <w:iCs/>
          <w:kern w:val="2"/>
          <w:sz w:val="24"/>
          <w:szCs w:val="24"/>
          <w:lang w:bidi="ar"/>
          <w14:ligatures w14:val="standardContextual"/>
        </w:rPr>
        <w:t xml:space="preserve"> Education Program</w:t>
      </w:r>
      <w:r>
        <w:rPr>
          <w:rFonts w:ascii="Times New Roman" w:eastAsia="Calibri" w:hAnsi="Times New Roman" w:cs="Times New Roman"/>
          <w:kern w:val="2"/>
          <w:sz w:val="24"/>
          <w:szCs w:val="24"/>
          <w:lang w:bidi="ar"/>
          <w14:ligatures w14:val="standardContextual"/>
        </w:rPr>
        <w:t xml:space="preserve">,   Linguistics Department, Faculty of Humanities, Universitas Indonesia, presented at the 5th International   Conference on Language, Literature, Culture, and Education (ICOLLITE), 2022 .Retrieved from </w:t>
      </w:r>
      <w:hyperlink r:id="rId20" w:history="1">
        <w:r w:rsidR="002D2D4D">
          <w:rPr>
            <w:rFonts w:ascii="Times New Roman" w:eastAsia="Times New Roman" w:hAnsi="Times New Roman" w:cs="Times New Roman"/>
            <w:kern w:val="2"/>
            <w:sz w:val="24"/>
            <w:szCs w:val="24"/>
            <w:u w:val="single"/>
            <w:lang w:bidi="ar"/>
            <w14:ligatures w14:val="standardContextual"/>
          </w:rPr>
          <w:t>https://www.academia.edu</w:t>
        </w:r>
      </w:hyperlink>
    </w:p>
    <w:p w14:paraId="04B9163D" w14:textId="77777777" w:rsidR="002D2D4D" w:rsidRDefault="002D2D4D">
      <w:pPr>
        <w:spacing w:after="0" w:line="240" w:lineRule="auto"/>
        <w:ind w:firstLine="720"/>
        <w:jc w:val="both"/>
        <w:rPr>
          <w:rFonts w:ascii="Times New Roman" w:eastAsia="Times New Roman" w:hAnsi="Times New Roman" w:cs="Times New Roman"/>
          <w:kern w:val="2"/>
          <w:sz w:val="24"/>
          <w:szCs w:val="24"/>
          <w:u w:val="single"/>
          <w:lang w:bidi="ar"/>
          <w14:ligatures w14:val="standardContextual"/>
        </w:rPr>
      </w:pPr>
    </w:p>
    <w:p w14:paraId="4B96E825" w14:textId="77777777" w:rsidR="002D2D4D" w:rsidRDefault="00C406EB">
      <w:pPr>
        <w:snapToGrid w:val="0"/>
        <w:spacing w:after="0" w:line="240" w:lineRule="auto"/>
        <w:ind w:firstLine="720"/>
        <w:jc w:val="both"/>
        <w:rPr>
          <w:rFonts w:ascii="Times New Roman" w:eastAsia="Calibri" w:hAnsi="Times New Roman" w:cs="Times New Roman"/>
          <w:kern w:val="2"/>
          <w:sz w:val="24"/>
          <w:szCs w:val="24"/>
          <w:lang w:val="en-US" w:eastAsia="zh-CN"/>
        </w:rPr>
      </w:pPr>
      <w:r>
        <w:rPr>
          <w:rFonts w:ascii="Times New Roman" w:eastAsia="SimSun" w:hAnsi="Times New Roman" w:cs="Times New Roman"/>
          <w:kern w:val="2"/>
          <w:sz w:val="24"/>
          <w:szCs w:val="24"/>
          <w:lang w:val="en-US" w:eastAsia="zh-CN"/>
        </w:rPr>
        <w:t>Nurtjahyani</w:t>
      </w:r>
      <w:proofErr w:type="gramStart"/>
      <w:r>
        <w:rPr>
          <w:rFonts w:ascii="Times New Roman" w:eastAsia="SimSun" w:hAnsi="Times New Roman" w:cs="Times New Roman"/>
          <w:kern w:val="2"/>
          <w:sz w:val="24"/>
          <w:szCs w:val="24"/>
          <w:lang w:val="en-US" w:eastAsia="zh-CN"/>
        </w:rPr>
        <w:t>1  S.D.et al.</w:t>
      </w:r>
      <w:proofErr w:type="gramEnd"/>
      <w:r>
        <w:rPr>
          <w:rFonts w:ascii="Times New Roman" w:eastAsia="Times New Roman" w:hAnsi="Times New Roman" w:cs="Times New Roman"/>
          <w:sz w:val="24"/>
          <w:szCs w:val="24"/>
          <w:lang w:val="en-US" w:eastAsia="en-PH"/>
        </w:rPr>
        <w:t xml:space="preserve"> </w:t>
      </w:r>
      <w:r>
        <w:rPr>
          <w:rFonts w:ascii="Times New Roman" w:eastAsia="Calibri" w:hAnsi="Times New Roman" w:cs="Times New Roman"/>
          <w:kern w:val="2"/>
          <w:sz w:val="24"/>
          <w:szCs w:val="24"/>
          <w:lang w:val="en-US" w:eastAsia="zh-CN"/>
        </w:rPr>
        <w:t xml:space="preserve">Implement-  </w:t>
      </w:r>
      <w:proofErr w:type="spellStart"/>
      <w:r>
        <w:rPr>
          <w:rFonts w:ascii="Times New Roman" w:eastAsia="Calibri" w:hAnsi="Times New Roman" w:cs="Times New Roman"/>
          <w:kern w:val="2"/>
          <w:sz w:val="24"/>
          <w:szCs w:val="24"/>
          <w:lang w:val="en-US" w:eastAsia="zh-CN"/>
        </w:rPr>
        <w:t>ation</w:t>
      </w:r>
      <w:proofErr w:type="spellEnd"/>
      <w:r>
        <w:rPr>
          <w:rFonts w:ascii="Times New Roman" w:eastAsia="Calibri" w:hAnsi="Times New Roman" w:cs="Times New Roman"/>
          <w:kern w:val="2"/>
          <w:sz w:val="24"/>
          <w:szCs w:val="24"/>
          <w:lang w:val="en-US" w:eastAsia="zh-CN"/>
        </w:rPr>
        <w:t xml:space="preserve"> of  TPACK Learning  in Human Move- </w:t>
      </w:r>
      <w:proofErr w:type="spellStart"/>
      <w:r>
        <w:rPr>
          <w:rFonts w:ascii="Times New Roman" w:eastAsia="Calibri" w:hAnsi="Times New Roman" w:cs="Times New Roman"/>
          <w:kern w:val="2"/>
          <w:sz w:val="24"/>
          <w:szCs w:val="24"/>
          <w:lang w:val="en-US" w:eastAsia="zh-CN"/>
        </w:rPr>
        <w:t>ment</w:t>
      </w:r>
      <w:proofErr w:type="spellEnd"/>
      <w:r>
        <w:rPr>
          <w:rFonts w:ascii="Times New Roman" w:eastAsia="Calibri" w:hAnsi="Times New Roman" w:cs="Times New Roman"/>
          <w:kern w:val="2"/>
          <w:sz w:val="24"/>
          <w:szCs w:val="24"/>
          <w:lang w:eastAsia="zh-CN"/>
        </w:rPr>
        <w:t xml:space="preserve">  </w:t>
      </w:r>
      <w:r>
        <w:rPr>
          <w:rFonts w:ascii="Times New Roman" w:eastAsia="Calibri" w:hAnsi="Times New Roman" w:cs="Times New Roman"/>
          <w:kern w:val="2"/>
          <w:sz w:val="24"/>
          <w:szCs w:val="24"/>
          <w:lang w:val="en-US" w:eastAsia="zh-CN"/>
        </w:rPr>
        <w:t xml:space="preserve">Systems  Materials  to  Improve </w:t>
      </w:r>
      <w:r>
        <w:rPr>
          <w:rFonts w:ascii="Times New Roman" w:eastAsia="Calibri" w:hAnsi="Times New Roman" w:cs="Times New Roman"/>
          <w:kern w:val="2"/>
          <w:sz w:val="24"/>
          <w:szCs w:val="24"/>
          <w:lang w:val="en-US" w:eastAsia="zh-CN"/>
        </w:rPr>
        <w:lastRenderedPageBreak/>
        <w:t>Students’ Critical Thinking. Al-</w:t>
      </w:r>
      <w:proofErr w:type="spellStart"/>
      <w:r>
        <w:rPr>
          <w:rFonts w:ascii="Times New Roman" w:eastAsia="Calibri" w:hAnsi="Times New Roman" w:cs="Times New Roman"/>
          <w:kern w:val="2"/>
          <w:sz w:val="24"/>
          <w:szCs w:val="24"/>
          <w:lang w:val="en-US" w:eastAsia="zh-CN"/>
        </w:rPr>
        <w:t>Ishlah</w:t>
      </w:r>
      <w:proofErr w:type="spellEnd"/>
      <w:r>
        <w:rPr>
          <w:rFonts w:ascii="Times New Roman" w:eastAsia="Calibri" w:hAnsi="Times New Roman" w:cs="Times New Roman"/>
          <w:kern w:val="2"/>
          <w:sz w:val="24"/>
          <w:szCs w:val="24"/>
          <w:lang w:val="en-US" w:eastAsia="zh-CN"/>
        </w:rPr>
        <w:t xml:space="preserve">: </w:t>
      </w:r>
      <w:proofErr w:type="spellStart"/>
      <w:r>
        <w:rPr>
          <w:rFonts w:ascii="Times New Roman" w:eastAsia="Calibri" w:hAnsi="Times New Roman" w:cs="Times New Roman"/>
          <w:kern w:val="2"/>
          <w:sz w:val="24"/>
          <w:szCs w:val="24"/>
          <w:lang w:val="en-US" w:eastAsia="zh-CN"/>
        </w:rPr>
        <w:t>Jurnal</w:t>
      </w:r>
      <w:proofErr w:type="spellEnd"/>
      <w:r>
        <w:rPr>
          <w:rFonts w:ascii="Times New Roman" w:eastAsia="Calibri" w:hAnsi="Times New Roman" w:cs="Times New Roman"/>
          <w:kern w:val="2"/>
          <w:sz w:val="24"/>
          <w:szCs w:val="24"/>
          <w:lang w:eastAsia="zh-CN"/>
        </w:rPr>
        <w:t xml:space="preserve"> </w:t>
      </w:r>
      <w:r>
        <w:rPr>
          <w:rFonts w:ascii="Times New Roman" w:eastAsia="Calibri" w:hAnsi="Times New Roman" w:cs="Times New Roman"/>
          <w:kern w:val="2"/>
          <w:sz w:val="24"/>
          <w:szCs w:val="24"/>
          <w:lang w:val="en-US" w:eastAsia="zh-CN"/>
        </w:rPr>
        <w:t xml:space="preserve">Pendidikan Vol.14, 4 </w:t>
      </w:r>
      <w:r>
        <w:rPr>
          <w:rFonts w:ascii="Times New Roman" w:eastAsia="Calibri" w:hAnsi="Times New Roman" w:cs="Times New Roman"/>
          <w:kern w:val="2"/>
          <w:sz w:val="24"/>
          <w:szCs w:val="24"/>
          <w:lang w:eastAsia="zh-CN"/>
        </w:rPr>
        <w:tab/>
      </w:r>
      <w:r>
        <w:rPr>
          <w:rFonts w:ascii="Times New Roman" w:eastAsia="Calibri" w:hAnsi="Times New Roman" w:cs="Times New Roman"/>
          <w:kern w:val="2"/>
          <w:sz w:val="24"/>
          <w:szCs w:val="24"/>
          <w:lang w:val="en-US" w:eastAsia="zh-CN"/>
        </w:rPr>
        <w:t>(December, 2022), pp. 6419-6426ISSN</w:t>
      </w:r>
      <w:r>
        <w:rPr>
          <w:rFonts w:ascii="Times New Roman" w:eastAsia="Calibri" w:hAnsi="Times New Roman" w:cs="Times New Roman"/>
          <w:kern w:val="2"/>
          <w:sz w:val="24"/>
          <w:szCs w:val="24"/>
          <w:lang w:eastAsia="zh-CN"/>
        </w:rPr>
        <w:t>.</w:t>
      </w:r>
    </w:p>
    <w:p w14:paraId="77549FF1" w14:textId="77777777" w:rsidR="002D2D4D" w:rsidRDefault="00C406EB">
      <w:pPr>
        <w:spacing w:beforeAutospacing="1" w:after="0" w:afterAutospacing="1"/>
        <w:ind w:firstLine="720"/>
        <w:jc w:val="both"/>
        <w:rPr>
          <w:rFonts w:ascii="Times New Roman" w:eastAsia="Calibri" w:hAnsi="Times New Roman" w:cs="Times New Roman"/>
          <w:sz w:val="24"/>
          <w:szCs w:val="24"/>
          <w:lang w:val="en-US" w:eastAsia="zh-CN"/>
          <w14:ligatures w14:val="standardContextual"/>
        </w:rPr>
      </w:pPr>
      <w:proofErr w:type="spellStart"/>
      <w:r>
        <w:rPr>
          <w:rFonts w:ascii="Times New Roman" w:eastAsia="Calibri" w:hAnsi="Times New Roman" w:cs="Times New Roman"/>
          <w:sz w:val="24"/>
          <w:szCs w:val="24"/>
          <w:lang w:val="en-US" w:eastAsia="zh-CN"/>
          <w14:ligatures w14:val="standardContextual"/>
        </w:rPr>
        <w:t>Pangket</w:t>
      </w:r>
      <w:proofErr w:type="spellEnd"/>
      <w:r>
        <w:rPr>
          <w:rFonts w:ascii="Times New Roman" w:eastAsia="Calibri" w:hAnsi="Times New Roman" w:cs="Times New Roman"/>
          <w:sz w:val="24"/>
          <w:szCs w:val="24"/>
          <w:lang w:val="en-US" w:eastAsia="zh-CN"/>
          <w14:ligatures w14:val="standardContextual"/>
        </w:rPr>
        <w:t xml:space="preserve">, W. P. (2022). </w:t>
      </w:r>
      <w:proofErr w:type="gramStart"/>
      <w:r>
        <w:rPr>
          <w:rFonts w:ascii="Times New Roman" w:eastAsia="Calibri" w:hAnsi="Times New Roman" w:cs="Times New Roman"/>
          <w:sz w:val="24"/>
          <w:szCs w:val="24"/>
          <w:lang w:val="en-US" w:eastAsia="zh-CN"/>
          <w14:ligatures w14:val="standardContextual"/>
        </w:rPr>
        <w:t xml:space="preserve">Technological  </w:t>
      </w:r>
      <w:proofErr w:type="spellStart"/>
      <w:r>
        <w:rPr>
          <w:rFonts w:ascii="Times New Roman" w:eastAsia="Calibri" w:hAnsi="Times New Roman" w:cs="Times New Roman"/>
          <w:sz w:val="24"/>
          <w:szCs w:val="24"/>
          <w:lang w:val="en-US" w:eastAsia="zh-CN"/>
          <w14:ligatures w14:val="standardContextual"/>
        </w:rPr>
        <w:t>pedgogical</w:t>
      </w:r>
      <w:proofErr w:type="spellEnd"/>
      <w:proofErr w:type="gramEnd"/>
      <w:r>
        <w:rPr>
          <w:rFonts w:ascii="Times New Roman" w:eastAsia="Calibri" w:hAnsi="Times New Roman" w:cs="Times New Roman"/>
          <w:sz w:val="24"/>
          <w:szCs w:val="24"/>
          <w:lang w:val="en-US" w:eastAsia="zh-CN"/>
          <w14:ligatures w14:val="standardContextual"/>
        </w:rPr>
        <w:t xml:space="preserve"> and </w:t>
      </w:r>
      <w:r>
        <w:rPr>
          <w:rFonts w:ascii="Times New Roman" w:eastAsia="Calibri" w:hAnsi="Times New Roman" w:cs="Times New Roman"/>
          <w:sz w:val="24"/>
          <w:szCs w:val="24"/>
          <w:lang w:eastAsia="zh-CN"/>
          <w14:ligatures w14:val="standardContextual"/>
        </w:rPr>
        <w:t xml:space="preserve"> </w:t>
      </w:r>
      <w:r>
        <w:rPr>
          <w:rFonts w:ascii="Times New Roman" w:eastAsia="Calibri" w:hAnsi="Times New Roman" w:cs="Times New Roman"/>
          <w:sz w:val="24"/>
          <w:szCs w:val="24"/>
          <w:lang w:val="en-US" w:eastAsia="zh-CN"/>
          <w14:ligatures w14:val="standardContextual"/>
        </w:rPr>
        <w:t xml:space="preserve">content knowledge (TPACK) of English language teachers and  their </w:t>
      </w:r>
      <w:r>
        <w:rPr>
          <w:rFonts w:ascii="Times New Roman" w:eastAsia="Calibri" w:hAnsi="Times New Roman" w:cs="Times New Roman"/>
          <w:sz w:val="24"/>
          <w:szCs w:val="24"/>
          <w:lang w:eastAsia="zh-CN"/>
          <w14:ligatures w14:val="standardContextual"/>
        </w:rPr>
        <w:tab/>
      </w:r>
      <w:r>
        <w:rPr>
          <w:rFonts w:ascii="Times New Roman" w:eastAsia="Calibri" w:hAnsi="Times New Roman" w:cs="Times New Roman"/>
          <w:sz w:val="24"/>
          <w:szCs w:val="24"/>
          <w:lang w:val="en-US" w:eastAsia="zh-CN"/>
          <w14:ligatures w14:val="standardContextual"/>
        </w:rPr>
        <w:t xml:space="preserve">teaching practices. </w:t>
      </w:r>
      <w:r>
        <w:rPr>
          <w:rFonts w:ascii="Times New Roman" w:eastAsia="Calibri" w:hAnsi="Times New Roman" w:cs="Times New Roman"/>
          <w:i/>
          <w:iCs/>
          <w:sz w:val="24"/>
          <w:szCs w:val="24"/>
          <w:lang w:val="en-US" w:eastAsia="zh-CN"/>
          <w14:ligatures w14:val="standardContextual"/>
        </w:rPr>
        <w:t xml:space="preserve">Journal of Positive Psychology and </w:t>
      </w:r>
      <w:r>
        <w:rPr>
          <w:rFonts w:ascii="Times New Roman" w:eastAsia="Calibri" w:hAnsi="Times New Roman" w:cs="Times New Roman"/>
          <w:i/>
          <w:iCs/>
          <w:sz w:val="24"/>
          <w:szCs w:val="24"/>
          <w:lang w:val="en-US" w:eastAsia="zh-CN"/>
          <w14:ligatures w14:val="standardContextual"/>
        </w:rPr>
        <w:tab/>
        <w:t>Wellbeing, 6</w:t>
      </w:r>
      <w:r>
        <w:rPr>
          <w:rFonts w:ascii="Times New Roman" w:eastAsia="Calibri" w:hAnsi="Times New Roman" w:cs="Times New Roman"/>
          <w:sz w:val="24"/>
          <w:szCs w:val="24"/>
          <w:lang w:val="en-US" w:eastAsia="zh-CN"/>
          <w14:ligatures w14:val="standardContextual"/>
        </w:rPr>
        <w:t xml:space="preserve">(2), 5302–5313. </w:t>
      </w:r>
    </w:p>
    <w:p w14:paraId="0488CBDA" w14:textId="77777777" w:rsidR="002D2D4D" w:rsidRDefault="00C406EB">
      <w:pPr>
        <w:spacing w:beforeAutospacing="1" w:after="0" w:afterAutospacing="1"/>
        <w:ind w:firstLine="720"/>
        <w:jc w:val="both"/>
        <w:rPr>
          <w:rFonts w:ascii="Times New Roman" w:eastAsia="Calibri" w:hAnsi="Times New Roman" w:cs="Times New Roman"/>
          <w:sz w:val="24"/>
          <w:szCs w:val="24"/>
          <w:lang w:val="en-US" w:eastAsia="zh-CN"/>
          <w14:ligatures w14:val="standardContextual"/>
        </w:rPr>
      </w:pPr>
      <w:r>
        <w:rPr>
          <w:rFonts w:ascii="Times New Roman" w:eastAsia="Calibri" w:hAnsi="Times New Roman" w:cs="Times New Roman"/>
          <w:sz w:val="24"/>
          <w:szCs w:val="24"/>
          <w:lang w:val="en-US" w:eastAsia="zh-CN"/>
          <w14:ligatures w14:val="standardContextual"/>
        </w:rPr>
        <w:t xml:space="preserve">Philippine Professional Standards for </w:t>
      </w:r>
      <w:proofErr w:type="gramStart"/>
      <w:r>
        <w:rPr>
          <w:rFonts w:ascii="Times New Roman" w:eastAsia="Calibri" w:hAnsi="Times New Roman" w:cs="Times New Roman"/>
          <w:sz w:val="24"/>
          <w:szCs w:val="24"/>
          <w:lang w:val="en-US" w:eastAsia="zh-CN"/>
          <w14:ligatures w14:val="standardContextual"/>
        </w:rPr>
        <w:t>Teachers(</w:t>
      </w:r>
      <w:proofErr w:type="gramEnd"/>
      <w:r>
        <w:rPr>
          <w:rFonts w:ascii="Times New Roman" w:eastAsia="Calibri" w:hAnsi="Times New Roman" w:cs="Times New Roman"/>
          <w:sz w:val="24"/>
          <w:szCs w:val="24"/>
          <w:lang w:val="en-US" w:eastAsia="zh-CN"/>
          <w14:ligatures w14:val="standardContextual"/>
        </w:rPr>
        <w:t>PPST), Dep</w:t>
      </w:r>
      <w:r>
        <w:rPr>
          <w:rFonts w:ascii="Times New Roman" w:eastAsia="Calibri" w:hAnsi="Times New Roman" w:cs="Times New Roman"/>
          <w:sz w:val="24"/>
          <w:szCs w:val="24"/>
          <w:lang w:val="en-US" w:eastAsia="zh-CN"/>
          <w14:ligatures w14:val="standardContextual"/>
        </w:rPr>
        <w:t xml:space="preserve">Ed Order No.42, s.  2017, Department of </w:t>
      </w:r>
      <w:proofErr w:type="spellStart"/>
      <w:proofErr w:type="gramStart"/>
      <w:r>
        <w:rPr>
          <w:rFonts w:ascii="Times New Roman" w:eastAsia="Calibri" w:hAnsi="Times New Roman" w:cs="Times New Roman"/>
          <w:sz w:val="24"/>
          <w:szCs w:val="24"/>
          <w:lang w:val="en-US" w:eastAsia="zh-CN"/>
          <w14:ligatures w14:val="standardContextual"/>
        </w:rPr>
        <w:t>Education,Philippines</w:t>
      </w:r>
      <w:proofErr w:type="spellEnd"/>
      <w:proofErr w:type="gramEnd"/>
      <w:r>
        <w:rPr>
          <w:rFonts w:ascii="Times New Roman" w:eastAsia="Calibri" w:hAnsi="Times New Roman" w:cs="Times New Roman"/>
          <w:sz w:val="24"/>
          <w:szCs w:val="24"/>
          <w:lang w:val="en-US" w:eastAsia="zh-CN"/>
          <w14:ligatures w14:val="standardContextual"/>
        </w:rPr>
        <w:t>.</w:t>
      </w:r>
    </w:p>
    <w:p w14:paraId="0F0121DF" w14:textId="77777777" w:rsidR="002D2D4D" w:rsidRDefault="00C406EB">
      <w:pPr>
        <w:snapToGrid w:val="0"/>
        <w:spacing w:beforeAutospacing="1" w:line="254" w:lineRule="auto"/>
        <w:ind w:firstLine="720"/>
        <w:jc w:val="both"/>
        <w:rPr>
          <w:rFonts w:ascii="Times New Roman" w:eastAsia="Arial" w:hAnsi="Times New Roman" w:cs="Times New Roman"/>
          <w:kern w:val="2"/>
          <w:sz w:val="24"/>
          <w:szCs w:val="24"/>
          <w:shd w:val="clear" w:color="auto" w:fill="FFFFFF"/>
          <w:lang w:val="en-US" w:bidi="ar"/>
          <w14:ligatures w14:val="standardContextual"/>
        </w:rPr>
      </w:pPr>
      <w:proofErr w:type="spellStart"/>
      <w:proofErr w:type="gramStart"/>
      <w:r>
        <w:rPr>
          <w:rFonts w:ascii="Times New Roman" w:eastAsia="Calibri" w:hAnsi="Times New Roman" w:cs="Times New Roman"/>
          <w:kern w:val="2"/>
          <w:sz w:val="24"/>
          <w:szCs w:val="24"/>
          <w:lang w:val="en-US" w:bidi="ar"/>
          <w14:ligatures w14:val="standardContextual"/>
        </w:rPr>
        <w:t>Pilande,Agnes.</w:t>
      </w:r>
      <w:r>
        <w:rPr>
          <w:rFonts w:ascii="Times New Roman" w:eastAsia="Arial" w:hAnsi="Times New Roman" w:cs="Times New Roman"/>
          <w:kern w:val="2"/>
          <w:sz w:val="24"/>
          <w:szCs w:val="24"/>
          <w:shd w:val="clear" w:color="auto" w:fill="FFFFFF"/>
          <w:lang w:val="en-US" w:bidi="ar"/>
          <w14:ligatures w14:val="standardContextual"/>
        </w:rPr>
        <w:t>Level</w:t>
      </w:r>
      <w:proofErr w:type="spellEnd"/>
      <w:proofErr w:type="gramEnd"/>
      <w:r>
        <w:rPr>
          <w:rFonts w:ascii="Times New Roman" w:eastAsia="Arial" w:hAnsi="Times New Roman" w:cs="Times New Roman"/>
          <w:kern w:val="2"/>
          <w:sz w:val="24"/>
          <w:szCs w:val="24"/>
          <w:shd w:val="clear" w:color="auto" w:fill="FFFFFF"/>
          <w:lang w:val="en-US" w:bidi="ar"/>
          <w14:ligatures w14:val="standardContextual"/>
        </w:rPr>
        <w:t xml:space="preserve"> of Critical Thinking Skills among Senior </w:t>
      </w:r>
      <w:r>
        <w:rPr>
          <w:rFonts w:ascii="Times New Roman" w:eastAsia="Arial" w:hAnsi="Times New Roman" w:cs="Times New Roman"/>
          <w:kern w:val="2"/>
          <w:sz w:val="24"/>
          <w:szCs w:val="24"/>
          <w:shd w:val="clear" w:color="auto" w:fill="FFFFFF"/>
          <w:lang w:val="en-US" w:bidi="ar"/>
          <w14:ligatures w14:val="standardContextual"/>
        </w:rPr>
        <w:tab/>
        <w:t xml:space="preserve">High  School Students of  Alfredo </w:t>
      </w:r>
      <w:proofErr w:type="spellStart"/>
      <w:r>
        <w:rPr>
          <w:rFonts w:ascii="Times New Roman" w:eastAsia="Arial" w:hAnsi="Times New Roman" w:cs="Times New Roman"/>
          <w:kern w:val="2"/>
          <w:sz w:val="24"/>
          <w:szCs w:val="24"/>
          <w:shd w:val="clear" w:color="auto" w:fill="FFFFFF"/>
          <w:lang w:val="en-US" w:bidi="ar"/>
          <w14:ligatures w14:val="standardContextual"/>
        </w:rPr>
        <w:t>Parilla</w:t>
      </w:r>
      <w:proofErr w:type="spellEnd"/>
      <w:r>
        <w:rPr>
          <w:rFonts w:ascii="Times New Roman" w:eastAsia="Arial" w:hAnsi="Times New Roman" w:cs="Times New Roman"/>
          <w:kern w:val="2"/>
          <w:sz w:val="24"/>
          <w:szCs w:val="24"/>
          <w:shd w:val="clear" w:color="auto" w:fill="FFFFFF"/>
          <w:lang w:val="en-US" w:bidi="ar"/>
          <w14:ligatures w14:val="standardContextual"/>
        </w:rPr>
        <w:t xml:space="preserve">  National High </w:t>
      </w:r>
      <w:proofErr w:type="spellStart"/>
      <w:r>
        <w:rPr>
          <w:rFonts w:ascii="Times New Roman" w:eastAsia="Arial" w:hAnsi="Times New Roman" w:cs="Times New Roman"/>
          <w:kern w:val="2"/>
          <w:sz w:val="24"/>
          <w:szCs w:val="24"/>
          <w:shd w:val="clear" w:color="auto" w:fill="FFFFFF"/>
          <w:lang w:val="en-US" w:bidi="ar"/>
          <w14:ligatures w14:val="standardContextual"/>
        </w:rPr>
        <w:t>School:A</w:t>
      </w:r>
      <w:proofErr w:type="spellEnd"/>
      <w:r>
        <w:rPr>
          <w:rFonts w:ascii="Times New Roman" w:eastAsia="Arial" w:hAnsi="Times New Roman" w:cs="Times New Roman"/>
          <w:kern w:val="2"/>
          <w:sz w:val="24"/>
          <w:szCs w:val="24"/>
          <w:shd w:val="clear" w:color="auto" w:fill="FFFFFF"/>
          <w:lang w:val="en-US" w:bidi="ar"/>
          <w14:ligatures w14:val="standardContextual"/>
        </w:rPr>
        <w:t xml:space="preserve"> correlational study SY 2022 2023.https://w</w:t>
      </w:r>
      <w:hyperlink r:id="rId21" w:history="1">
        <w:r w:rsidR="002D2D4D">
          <w:rPr>
            <w:rFonts w:ascii="Times New Roman" w:eastAsia="Arial" w:hAnsi="Times New Roman" w:cs="Times New Roman"/>
            <w:kern w:val="2"/>
            <w:sz w:val="24"/>
            <w:szCs w:val="24"/>
            <w:u w:val="single"/>
            <w:shd w:val="clear" w:color="auto" w:fill="FFFFFF"/>
            <w:lang w:val="en-US" w:bidi="ar"/>
            <w14:ligatures w14:val="standardContextual"/>
          </w:rPr>
          <w:t>www .research</w:t>
        </w:r>
      </w:hyperlink>
      <w:r>
        <w:rPr>
          <w:rFonts w:ascii="Times New Roman" w:eastAsia="Arial" w:hAnsi="Times New Roman" w:cs="Times New Roman"/>
          <w:kern w:val="2"/>
          <w:sz w:val="24"/>
          <w:szCs w:val="24"/>
          <w:shd w:val="clear" w:color="auto" w:fill="FFFFFF"/>
          <w:lang w:val="en-US" w:bidi="ar"/>
          <w14:ligatures w14:val="standardContextual"/>
        </w:rPr>
        <w:t xml:space="preserve"> gate.net /publication.</w:t>
      </w:r>
    </w:p>
    <w:p w14:paraId="397D19EA" w14:textId="77777777" w:rsidR="002D2D4D" w:rsidRDefault="00C406EB">
      <w:pPr>
        <w:snapToGrid w:val="0"/>
        <w:spacing w:after="0" w:line="240" w:lineRule="auto"/>
        <w:jc w:val="both"/>
        <w:rPr>
          <w:rFonts w:ascii="Times New Roman" w:eastAsia="Calibri" w:hAnsi="Times New Roman" w:cs="Times New Roman"/>
          <w:kern w:val="2"/>
          <w:sz w:val="24"/>
          <w:szCs w:val="24"/>
          <w:lang w:eastAsia="zh-CN"/>
        </w:rPr>
      </w:pPr>
      <w:r>
        <w:rPr>
          <w:rFonts w:ascii="Times New Roman" w:eastAsia="Calibri" w:hAnsi="Times New Roman" w:cs="Times New Roman"/>
          <w:kern w:val="2"/>
          <w:sz w:val="24"/>
          <w:szCs w:val="24"/>
          <w:lang w:eastAsia="zh-CN"/>
        </w:rPr>
        <w:t xml:space="preserve"> </w:t>
      </w:r>
    </w:p>
    <w:p w14:paraId="0F57FECD" w14:textId="77777777" w:rsidR="002D2D4D" w:rsidRDefault="00C406EB">
      <w:pPr>
        <w:snapToGrid w:val="0"/>
        <w:spacing w:after="0" w:line="240" w:lineRule="auto"/>
        <w:ind w:firstLine="720"/>
        <w:jc w:val="both"/>
        <w:rPr>
          <w:rFonts w:ascii="Times New Roman" w:eastAsia="Calibri" w:hAnsi="Times New Roman" w:cs="Times New Roman"/>
          <w:kern w:val="2"/>
          <w:sz w:val="24"/>
          <w:szCs w:val="24"/>
          <w:lang w:val="en-US" w:eastAsia="zh-CN"/>
        </w:rPr>
      </w:pPr>
      <w:r>
        <w:rPr>
          <w:rFonts w:ascii="Times New Roman" w:eastAsia="Calibri" w:hAnsi="Times New Roman" w:cs="Times New Roman"/>
          <w:kern w:val="2"/>
          <w:sz w:val="24"/>
          <w:szCs w:val="24"/>
          <w:lang w:eastAsia="zh-CN"/>
        </w:rPr>
        <w:t xml:space="preserve">PISA 2018 Philippine </w:t>
      </w:r>
      <w:r>
        <w:rPr>
          <w:rFonts w:ascii="Times New Roman" w:eastAsia="Calibri" w:hAnsi="Times New Roman" w:cs="Times New Roman"/>
          <w:kern w:val="2"/>
          <w:sz w:val="24"/>
          <w:szCs w:val="24"/>
          <w:lang w:val="en-US" w:eastAsia="zh-CN"/>
        </w:rPr>
        <w:t>N</w:t>
      </w:r>
      <w:proofErr w:type="spellStart"/>
      <w:r>
        <w:rPr>
          <w:rFonts w:ascii="Times New Roman" w:eastAsia="Calibri" w:hAnsi="Times New Roman" w:cs="Times New Roman"/>
          <w:kern w:val="2"/>
          <w:sz w:val="24"/>
          <w:szCs w:val="24"/>
          <w:lang w:eastAsia="zh-CN"/>
        </w:rPr>
        <w:t>ational</w:t>
      </w:r>
      <w:proofErr w:type="spellEnd"/>
      <w:r>
        <w:rPr>
          <w:rFonts w:ascii="Times New Roman" w:eastAsia="Calibri" w:hAnsi="Times New Roman" w:cs="Times New Roman"/>
          <w:kern w:val="2"/>
          <w:sz w:val="24"/>
          <w:szCs w:val="24"/>
          <w:lang w:eastAsia="zh-CN"/>
        </w:rPr>
        <w:t xml:space="preserve">  </w:t>
      </w:r>
      <w:r>
        <w:rPr>
          <w:rFonts w:ascii="Times New Roman" w:eastAsia="Calibri" w:hAnsi="Times New Roman" w:cs="Times New Roman"/>
          <w:kern w:val="2"/>
          <w:sz w:val="24"/>
          <w:szCs w:val="24"/>
          <w:lang w:val="en-US" w:eastAsia="zh-CN"/>
        </w:rPr>
        <w:t>R</w:t>
      </w:r>
      <w:proofErr w:type="spellStart"/>
      <w:r>
        <w:rPr>
          <w:rFonts w:ascii="Times New Roman" w:eastAsia="Calibri" w:hAnsi="Times New Roman" w:cs="Times New Roman"/>
          <w:kern w:val="2"/>
          <w:sz w:val="24"/>
          <w:szCs w:val="24"/>
          <w:lang w:eastAsia="zh-CN"/>
        </w:rPr>
        <w:t>eport</w:t>
      </w:r>
      <w:proofErr w:type="spellEnd"/>
      <w:r>
        <w:rPr>
          <w:rFonts w:ascii="Times New Roman" w:eastAsia="Calibri" w:hAnsi="Times New Roman" w:cs="Times New Roman"/>
          <w:kern w:val="2"/>
          <w:sz w:val="24"/>
          <w:szCs w:val="24"/>
          <w:lang w:val="en-US" w:eastAsia="zh-CN"/>
        </w:rPr>
        <w:t>. https://www.deped.  gov.ph/wp-content/ up- loads/2019/12/PISA-2018-Philippine National- Report.pdf</w:t>
      </w:r>
    </w:p>
    <w:p w14:paraId="3DD6BB51" w14:textId="77777777" w:rsidR="002D2D4D" w:rsidRDefault="00C406EB">
      <w:pPr>
        <w:spacing w:beforeAutospacing="1" w:after="0" w:afterAutospacing="1"/>
        <w:ind w:firstLine="720"/>
        <w:jc w:val="both"/>
        <w:rPr>
          <w:rFonts w:ascii="Times New Roman" w:eastAsia="Calibri" w:hAnsi="Times New Roman" w:cs="Times New Roman"/>
          <w:sz w:val="24"/>
          <w:szCs w:val="24"/>
          <w:lang w:val="en-US" w:eastAsia="zh-CN"/>
          <w14:ligatures w14:val="standardContextual"/>
        </w:rPr>
      </w:pPr>
      <w:r>
        <w:rPr>
          <w:rFonts w:ascii="Times New Roman" w:eastAsia="SimSun" w:hAnsi="Times New Roman" w:cs="Times New Roman"/>
          <w:sz w:val="24"/>
          <w:szCs w:val="24"/>
          <w:lang w:eastAsia="zh-CN"/>
          <w14:ligatures w14:val="standardContextual"/>
        </w:rPr>
        <w:t>PISA</w:t>
      </w:r>
      <w:r>
        <w:rPr>
          <w:rFonts w:ascii="Times New Roman" w:eastAsia="SimSun" w:hAnsi="Times New Roman" w:cs="Times New Roman"/>
          <w:sz w:val="24"/>
          <w:szCs w:val="24"/>
          <w:lang w:val="en-US" w:eastAsia="zh-CN"/>
          <w14:ligatures w14:val="standardContextual"/>
        </w:rPr>
        <w:t xml:space="preserve"> Reading Literacy Questions  November 2019.https</w:t>
      </w:r>
      <w:r>
        <w:rPr>
          <w:rFonts w:ascii="Times New Roman" w:eastAsia="SimSun" w:hAnsi="Times New Roman" w:cs="Times New Roman"/>
          <w:sz w:val="24"/>
          <w:szCs w:val="24"/>
          <w:lang w:eastAsia="zh-CN"/>
          <w14:ligatures w14:val="standardContextual"/>
        </w:rPr>
        <w:t>://</w:t>
      </w:r>
      <w:proofErr w:type="spellStart"/>
      <w:r>
        <w:rPr>
          <w:rFonts w:ascii="Times New Roman" w:eastAsia="SimSun" w:hAnsi="Times New Roman" w:cs="Times New Roman"/>
          <w:sz w:val="24"/>
          <w:szCs w:val="24"/>
          <w:lang w:val="en-US" w:eastAsia="zh-CN"/>
          <w14:ligatures w14:val="standardContextual"/>
        </w:rPr>
        <w:t>kviff</w:t>
      </w:r>
      <w:proofErr w:type="spellEnd"/>
      <w:r>
        <w:rPr>
          <w:rFonts w:ascii="Times New Roman" w:eastAsia="SimSun" w:hAnsi="Times New Roman" w:cs="Times New Roman"/>
          <w:sz w:val="24"/>
          <w:szCs w:val="24"/>
          <w:lang w:val="en-US" w:eastAsia="zh-CN"/>
          <w14:ligatures w14:val="standardContextual"/>
        </w:rPr>
        <w:t xml:space="preserve"> </w:t>
      </w:r>
      <w:r>
        <w:rPr>
          <w:rFonts w:ascii="Times New Roman" w:eastAsia="SimSun" w:hAnsi="Times New Roman" w:cs="Times New Roman"/>
          <w:sz w:val="24"/>
          <w:szCs w:val="24"/>
          <w:lang w:val="en-US" w:eastAsia="zh-CN"/>
          <w14:ligatures w14:val="standardContextual"/>
        </w:rPr>
        <w:tab/>
      </w:r>
      <w:proofErr w:type="spellStart"/>
      <w:r>
        <w:rPr>
          <w:rFonts w:ascii="Times New Roman" w:eastAsia="SimSun" w:hAnsi="Times New Roman" w:cs="Times New Roman"/>
          <w:sz w:val="24"/>
          <w:szCs w:val="24"/>
          <w:lang w:val="en-US" w:eastAsia="zh-CN"/>
          <w14:ligatures w14:val="standardContextual"/>
        </w:rPr>
        <w:t>cogim</w:t>
      </w:r>
      <w:proofErr w:type="spellEnd"/>
      <w:r>
        <w:rPr>
          <w:rFonts w:ascii="Times New Roman" w:eastAsia="SimSun" w:hAnsi="Times New Roman" w:cs="Times New Roman"/>
          <w:sz w:val="24"/>
          <w:szCs w:val="24"/>
          <w:lang w:val="en-US" w:eastAsia="zh-CN"/>
          <w14:ligatures w14:val="standardContextual"/>
        </w:rPr>
        <w:t xml:space="preserve"> library. wordpress.com/</w:t>
      </w:r>
      <w:proofErr w:type="spellStart"/>
      <w:r>
        <w:rPr>
          <w:rFonts w:ascii="Times New Roman" w:eastAsia="SimSun" w:hAnsi="Times New Roman" w:cs="Times New Roman"/>
          <w:sz w:val="24"/>
          <w:szCs w:val="24"/>
          <w:lang w:val="en-US" w:eastAsia="zh-CN"/>
          <w14:ligatures w14:val="standardContextual"/>
        </w:rPr>
        <w:t>wpcontent</w:t>
      </w:r>
      <w:proofErr w:type="spellEnd"/>
      <w:r>
        <w:rPr>
          <w:rFonts w:ascii="Times New Roman" w:eastAsia="SimSun" w:hAnsi="Times New Roman" w:cs="Times New Roman"/>
          <w:sz w:val="24"/>
          <w:szCs w:val="24"/>
          <w:lang w:val="en-US" w:eastAsia="zh-CN"/>
          <w14:ligatures w14:val="standardContextual"/>
        </w:rPr>
        <w:t>/uploads/2019/11/ reading-literacy-questions-1.pdf.</w:t>
      </w:r>
      <w:r>
        <w:rPr>
          <w:rFonts w:ascii="Times New Roman" w:eastAsia="Calibri" w:hAnsi="Times New Roman" w:cs="Times New Roman"/>
          <w:sz w:val="24"/>
          <w:szCs w:val="24"/>
          <w:lang w:val="en-US" w:eastAsia="zh-CN"/>
          <w14:ligatures w14:val="standardContextual"/>
        </w:rPr>
        <w:t xml:space="preserve"> </w:t>
      </w:r>
    </w:p>
    <w:p w14:paraId="71DCD8C8" w14:textId="77777777" w:rsidR="002D2D4D" w:rsidRDefault="00C406EB">
      <w:pPr>
        <w:spacing w:beforeAutospacing="1" w:after="0" w:afterAutospacing="1"/>
        <w:ind w:firstLine="720"/>
        <w:jc w:val="both"/>
        <w:rPr>
          <w:rFonts w:ascii="Times New Roman" w:eastAsia="SimSun" w:hAnsi="Times New Roman" w:cs="Times New Roman"/>
          <w:sz w:val="24"/>
          <w:szCs w:val="24"/>
          <w:lang w:val="en-US" w:eastAsia="zh-CN"/>
          <w14:ligatures w14:val="standardContextual"/>
        </w:rPr>
      </w:pPr>
      <w:proofErr w:type="spellStart"/>
      <w:proofErr w:type="gramStart"/>
      <w:r>
        <w:rPr>
          <w:rFonts w:ascii="Times New Roman" w:eastAsia="SimSun" w:hAnsi="Times New Roman" w:cs="Times New Roman"/>
          <w:sz w:val="24"/>
          <w:szCs w:val="24"/>
          <w:lang w:val="en-US" w:eastAsia="zh-CN"/>
          <w14:ligatures w14:val="standardContextual"/>
        </w:rPr>
        <w:t>Polly,Drew</w:t>
      </w:r>
      <w:proofErr w:type="spellEnd"/>
      <w:proofErr w:type="gramEnd"/>
      <w:r>
        <w:rPr>
          <w:rFonts w:ascii="Times New Roman" w:eastAsia="SimSun" w:hAnsi="Times New Roman" w:cs="Times New Roman"/>
          <w:sz w:val="24"/>
          <w:szCs w:val="24"/>
          <w:lang w:val="en-US" w:eastAsia="zh-CN"/>
          <w14:ligatures w14:val="standardContextual"/>
        </w:rPr>
        <w:t xml:space="preserve">. (2011). Developing Students' Higher-Order </w:t>
      </w:r>
      <w:r>
        <w:rPr>
          <w:rFonts w:ascii="Times New Roman" w:eastAsia="SimSun" w:hAnsi="Times New Roman" w:cs="Times New Roman"/>
          <w:sz w:val="24"/>
          <w:szCs w:val="24"/>
          <w:lang w:eastAsia="zh-CN"/>
          <w14:ligatures w14:val="standardContextual"/>
        </w:rPr>
        <w:t>T</w:t>
      </w:r>
      <w:proofErr w:type="spellStart"/>
      <w:r>
        <w:rPr>
          <w:rFonts w:ascii="Times New Roman" w:eastAsia="SimSun" w:hAnsi="Times New Roman" w:cs="Times New Roman"/>
          <w:sz w:val="24"/>
          <w:szCs w:val="24"/>
          <w:lang w:val="en-US" w:eastAsia="zh-CN"/>
          <w14:ligatures w14:val="standardContextual"/>
        </w:rPr>
        <w:t>hinking</w:t>
      </w:r>
      <w:proofErr w:type="spellEnd"/>
      <w:r>
        <w:rPr>
          <w:rFonts w:ascii="Times New Roman" w:eastAsia="SimSun" w:hAnsi="Times New Roman" w:cs="Times New Roman"/>
          <w:sz w:val="24"/>
          <w:szCs w:val="24"/>
          <w:lang w:val="en-US" w:eastAsia="zh-CN"/>
          <w14:ligatures w14:val="standardContextual"/>
        </w:rPr>
        <w:t xml:space="preserve"> Skills (HOTS) Through Technology-Rich Tasks: The </w:t>
      </w:r>
      <w:proofErr w:type="gramStart"/>
      <w:r>
        <w:rPr>
          <w:rFonts w:ascii="Times New Roman" w:eastAsia="SimSun" w:hAnsi="Times New Roman" w:cs="Times New Roman"/>
          <w:sz w:val="24"/>
          <w:szCs w:val="24"/>
          <w:lang w:val="en-US" w:eastAsia="zh-CN"/>
          <w14:ligatures w14:val="standardContextual"/>
        </w:rPr>
        <w:t>Influence  of</w:t>
      </w:r>
      <w:proofErr w:type="gramEnd"/>
      <w:r>
        <w:rPr>
          <w:rFonts w:ascii="Times New Roman" w:eastAsia="SimSun" w:hAnsi="Times New Roman" w:cs="Times New Roman"/>
          <w:sz w:val="24"/>
          <w:szCs w:val="24"/>
          <w:lang w:val="en-US" w:eastAsia="zh-CN"/>
          <w14:ligatures w14:val="standardContextual"/>
        </w:rPr>
        <w:t xml:space="preserve"> TPACK.  Educational Technologyv51.https://eric.ed.gov/?id=EJ936522.</w:t>
      </w:r>
    </w:p>
    <w:p w14:paraId="40756000" w14:textId="77777777" w:rsidR="002D2D4D" w:rsidRDefault="00C406EB">
      <w:pPr>
        <w:spacing w:after="0" w:line="240" w:lineRule="auto"/>
        <w:ind w:firstLine="720"/>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Purcell, K., Buchanan, J., &amp; Fried- rich, L. (2013). How Teachers</w:t>
      </w:r>
      <w:r>
        <w:rPr>
          <w:rFonts w:ascii="Times New Roman" w:eastAsia="Calibri" w:hAnsi="Times New Roman" w:cs="Times New Roman"/>
          <w:kern w:val="2"/>
          <w:sz w:val="24"/>
          <w:szCs w:val="24"/>
          <w:lang w:val="en-US"/>
          <w14:ligatures w14:val="standardContextual"/>
        </w:rPr>
        <w:t xml:space="preserve"> </w:t>
      </w:r>
      <w:r>
        <w:rPr>
          <w:rFonts w:ascii="Times New Roman" w:eastAsia="Calibri" w:hAnsi="Times New Roman" w:cs="Times New Roman"/>
          <w:kern w:val="2"/>
          <w:sz w:val="24"/>
          <w:szCs w:val="24"/>
          <w14:ligatures w14:val="standardContextual"/>
        </w:rPr>
        <w:t xml:space="preserve">Are  Using Technology       </w:t>
      </w:r>
      <w:r>
        <w:rPr>
          <w:rFonts w:ascii="Times New Roman" w:eastAsia="Calibri" w:hAnsi="Times New Roman" w:cs="Times New Roman"/>
          <w:kern w:val="2"/>
          <w:sz w:val="24"/>
          <w:szCs w:val="24"/>
          <w:lang w:val="en-US"/>
          <w14:ligatures w14:val="standardContextual"/>
        </w:rPr>
        <w:t xml:space="preserve">at      Home </w:t>
      </w:r>
      <w:r>
        <w:rPr>
          <w:rFonts w:ascii="Times New Roman" w:eastAsia="Calibri" w:hAnsi="Times New Roman" w:cs="Times New Roman"/>
          <w:kern w:val="2"/>
          <w:sz w:val="24"/>
          <w:szCs w:val="24"/>
          <w14:ligatures w14:val="standardContextual"/>
        </w:rPr>
        <w:t>and in    Their Classrooms.       Pew</w:t>
      </w:r>
      <w:r>
        <w:rPr>
          <w:rFonts w:ascii="Times New Roman" w:eastAsia="Calibri" w:hAnsi="Times New Roman" w:cs="Times New Roman"/>
          <w:kern w:val="2"/>
          <w:sz w:val="24"/>
          <w:szCs w:val="24"/>
          <w:lang w:val="en-US"/>
          <w14:ligatures w14:val="standardContextual"/>
        </w:rPr>
        <w:t xml:space="preserve">        </w:t>
      </w:r>
      <w:r>
        <w:rPr>
          <w:rFonts w:ascii="Times New Roman" w:eastAsia="Calibri" w:hAnsi="Times New Roman" w:cs="Times New Roman"/>
          <w:kern w:val="2"/>
          <w:sz w:val="24"/>
          <w:szCs w:val="24"/>
          <w14:ligatures w14:val="standardContextual"/>
        </w:rPr>
        <w:t>Research     Center</w:t>
      </w:r>
    </w:p>
    <w:p w14:paraId="71F0B6B0" w14:textId="77777777" w:rsidR="002D2D4D" w:rsidRDefault="00C406EB">
      <w:pPr>
        <w:spacing w:after="0" w:line="24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Retrieved  from</w:t>
      </w:r>
      <w:r>
        <w:rPr>
          <w:rFonts w:ascii="Times New Roman" w:eastAsia="Calibri" w:hAnsi="Times New Roman" w:cs="Times New Roman"/>
          <w:kern w:val="2"/>
          <w:sz w:val="24"/>
          <w:szCs w:val="24"/>
          <w:lang w:val="en-US"/>
          <w14:ligatures w14:val="standardContextual"/>
        </w:rPr>
        <w:t xml:space="preserve"> </w:t>
      </w:r>
      <w:r>
        <w:rPr>
          <w:rFonts w:ascii="Times New Roman" w:eastAsia="Calibri" w:hAnsi="Times New Roman" w:cs="Times New Roman"/>
          <w:kern w:val="2"/>
          <w:sz w:val="24"/>
          <w:szCs w:val="24"/>
          <w14:ligatures w14:val="standardContextual"/>
        </w:rPr>
        <w:t>https://www. pew</w:t>
      </w:r>
      <w:r>
        <w:rPr>
          <w:rFonts w:ascii="Times New Roman" w:eastAsia="Calibri" w:hAnsi="Times New Roman" w:cs="Times New Roman"/>
          <w:kern w:val="2"/>
          <w:sz w:val="24"/>
          <w:szCs w:val="24"/>
          <w:lang w:val="en-US"/>
          <w14:ligatures w14:val="standardContextual"/>
        </w:rPr>
        <w:t xml:space="preserve"> </w:t>
      </w:r>
      <w:r>
        <w:rPr>
          <w:rFonts w:ascii="Times New Roman" w:eastAsia="Calibri" w:hAnsi="Times New Roman" w:cs="Times New Roman"/>
          <w:kern w:val="2"/>
          <w:sz w:val="24"/>
          <w:szCs w:val="24"/>
          <w14:ligatures w14:val="standardContextual"/>
        </w:rPr>
        <w:t>research.</w:t>
      </w:r>
      <w:r>
        <w:rPr>
          <w:rFonts w:ascii="Times New Roman" w:eastAsia="Calibri" w:hAnsi="Times New Roman" w:cs="Times New Roman"/>
          <w:kern w:val="2"/>
          <w:sz w:val="24"/>
          <w:szCs w:val="24"/>
          <w:lang w:val="en-US"/>
          <w14:ligatures w14:val="standardContextual"/>
        </w:rPr>
        <w:t xml:space="preserve"> </w:t>
      </w:r>
      <w:r>
        <w:rPr>
          <w:rFonts w:ascii="Times New Roman" w:eastAsia="Calibri" w:hAnsi="Times New Roman" w:cs="Times New Roman"/>
          <w:kern w:val="2"/>
          <w:sz w:val="24"/>
          <w:szCs w:val="24"/>
          <w14:ligatures w14:val="standardContextual"/>
        </w:rPr>
        <w:t>org.</w:t>
      </w:r>
    </w:p>
    <w:p w14:paraId="3A9D8436" w14:textId="77777777" w:rsidR="002D2D4D" w:rsidRDefault="002D2D4D">
      <w:pPr>
        <w:spacing w:after="0" w:line="240" w:lineRule="auto"/>
        <w:jc w:val="both"/>
        <w:rPr>
          <w:rFonts w:ascii="Times New Roman" w:eastAsia="Calibri" w:hAnsi="Times New Roman" w:cs="Times New Roman"/>
          <w:kern w:val="2"/>
          <w:sz w:val="24"/>
          <w:szCs w:val="24"/>
          <w14:ligatures w14:val="standardContextual"/>
        </w:rPr>
      </w:pPr>
    </w:p>
    <w:p w14:paraId="47E5D246" w14:textId="77777777" w:rsidR="002D2D4D" w:rsidRDefault="00C406EB">
      <w:pPr>
        <w:spacing w:after="0" w:line="240" w:lineRule="auto"/>
        <w:ind w:firstLine="720"/>
        <w:jc w:val="both"/>
        <w:rPr>
          <w:rFonts w:ascii="Times New Roman" w:eastAsia="Calibri" w:hAnsi="Times New Roman" w:cs="Times New Roman"/>
          <w:kern w:val="2"/>
          <w:sz w:val="24"/>
          <w:szCs w:val="24"/>
          <w:lang w:val="en-US" w:bidi="ar"/>
          <w14:ligatures w14:val="standardContextual"/>
        </w:rPr>
      </w:pPr>
      <w:proofErr w:type="spellStart"/>
      <w:r>
        <w:rPr>
          <w:rFonts w:ascii="Times New Roman" w:eastAsia="Calibri" w:hAnsi="Times New Roman" w:cs="Times New Roman"/>
          <w:kern w:val="2"/>
          <w:sz w:val="24"/>
          <w:szCs w:val="24"/>
          <w:lang w:val="en-US" w:bidi="ar"/>
          <w14:ligatures w14:val="standardContextual"/>
        </w:rPr>
        <w:t>Rachmijati</w:t>
      </w:r>
      <w:proofErr w:type="spellEnd"/>
      <w:r>
        <w:rPr>
          <w:rFonts w:ascii="Times New Roman" w:eastAsia="Calibri" w:hAnsi="Times New Roman" w:cs="Times New Roman"/>
          <w:kern w:val="2"/>
          <w:sz w:val="24"/>
          <w:szCs w:val="24"/>
          <w:lang w:val="en-US" w:bidi="ar"/>
          <w14:ligatures w14:val="standardContextual"/>
        </w:rPr>
        <w:t xml:space="preserve"> C.&amp; </w:t>
      </w:r>
      <w:proofErr w:type="spellStart"/>
      <w:r>
        <w:rPr>
          <w:rFonts w:ascii="Times New Roman" w:eastAsia="Calibri" w:hAnsi="Times New Roman" w:cs="Times New Roman"/>
          <w:kern w:val="2"/>
          <w:sz w:val="24"/>
          <w:szCs w:val="24"/>
          <w:lang w:val="en-US" w:bidi="ar"/>
          <w14:ligatures w14:val="standardContextual"/>
        </w:rPr>
        <w:t>Cahyati</w:t>
      </w:r>
      <w:proofErr w:type="spellEnd"/>
      <w:r>
        <w:rPr>
          <w:rFonts w:ascii="Times New Roman" w:eastAsia="Calibri" w:hAnsi="Times New Roman" w:cs="Times New Roman"/>
          <w:kern w:val="2"/>
          <w:sz w:val="24"/>
          <w:szCs w:val="24"/>
          <w:lang w:val="en-US" w:bidi="ar"/>
          <w14:ligatures w14:val="standardContextual"/>
        </w:rPr>
        <w:t xml:space="preserve"> S.S(2024), English Teachers’ Competencies on TPACK in </w:t>
      </w:r>
      <w:proofErr w:type="gramStart"/>
      <w:r>
        <w:rPr>
          <w:rFonts w:ascii="Times New Roman" w:eastAsia="Calibri" w:hAnsi="Times New Roman" w:cs="Times New Roman"/>
          <w:kern w:val="2"/>
          <w:sz w:val="24"/>
          <w:szCs w:val="24"/>
          <w:lang w:val="en-US" w:bidi="ar"/>
          <w14:ligatures w14:val="standardContextual"/>
        </w:rPr>
        <w:t>the  independent</w:t>
      </w:r>
      <w:proofErr w:type="gramEnd"/>
      <w:r>
        <w:rPr>
          <w:rFonts w:ascii="Times New Roman" w:eastAsia="Calibri" w:hAnsi="Times New Roman" w:cs="Times New Roman"/>
          <w:kern w:val="2"/>
          <w:sz w:val="24"/>
          <w:szCs w:val="24"/>
          <w:lang w:val="en-US" w:bidi="ar"/>
          <w14:ligatures w14:val="standardContextual"/>
        </w:rPr>
        <w:t xml:space="preserve"> curriculum era. NextGen </w:t>
      </w:r>
      <w:proofErr w:type="spellStart"/>
      <w:r>
        <w:rPr>
          <w:rFonts w:ascii="Times New Roman" w:eastAsia="Calibri" w:hAnsi="Times New Roman" w:cs="Times New Roman"/>
          <w:kern w:val="2"/>
          <w:sz w:val="24"/>
          <w:szCs w:val="24"/>
          <w:lang w:val="en-US" w:bidi="ar"/>
          <w14:ligatures w14:val="standardContextual"/>
        </w:rPr>
        <w:t>Educa-tion</w:t>
      </w:r>
      <w:proofErr w:type="spellEnd"/>
      <w:r>
        <w:rPr>
          <w:rFonts w:ascii="Times New Roman" w:eastAsia="Calibri" w:hAnsi="Times New Roman" w:cs="Times New Roman"/>
          <w:kern w:val="2"/>
          <w:sz w:val="24"/>
          <w:szCs w:val="24"/>
          <w:lang w:val="en-US" w:bidi="ar"/>
          <w14:ligatures w14:val="standardContextual"/>
        </w:rPr>
        <w:t xml:space="preserve"> Review Journal </w:t>
      </w:r>
      <w:proofErr w:type="spellStart"/>
      <w:r>
        <w:rPr>
          <w:rFonts w:ascii="Times New Roman" w:eastAsia="Calibri" w:hAnsi="Times New Roman" w:cs="Times New Roman"/>
          <w:kern w:val="2"/>
          <w:sz w:val="24"/>
          <w:szCs w:val="24"/>
          <w:lang w:val="en-US" w:bidi="ar"/>
          <w14:ligatures w14:val="standardContextual"/>
        </w:rPr>
        <w:t>eISSN</w:t>
      </w:r>
      <w:proofErr w:type="spellEnd"/>
      <w:r>
        <w:rPr>
          <w:rFonts w:ascii="Times New Roman" w:eastAsia="Calibri" w:hAnsi="Times New Roman" w:cs="Times New Roman"/>
          <w:kern w:val="2"/>
          <w:sz w:val="24"/>
          <w:szCs w:val="24"/>
          <w:lang w:val="en-US" w:bidi="ar"/>
          <w14:ligatures w14:val="standardContextual"/>
        </w:rPr>
        <w:t>: 2988-4047.</w:t>
      </w:r>
    </w:p>
    <w:p w14:paraId="56C0AC48" w14:textId="77777777" w:rsidR="002D2D4D" w:rsidRDefault="002D2D4D">
      <w:pPr>
        <w:spacing w:after="0" w:line="240" w:lineRule="auto"/>
        <w:ind w:left="576"/>
        <w:jc w:val="both"/>
        <w:rPr>
          <w:rFonts w:ascii="Times New Roman" w:eastAsia="Calibri" w:hAnsi="Times New Roman" w:cs="Times New Roman"/>
          <w:kern w:val="2"/>
          <w:sz w:val="24"/>
          <w:szCs w:val="24"/>
          <w:lang w:val="en-US" w:bidi="ar"/>
          <w14:ligatures w14:val="standardContextual"/>
        </w:rPr>
      </w:pPr>
    </w:p>
    <w:p w14:paraId="389E32BA" w14:textId="77777777" w:rsidR="002D2D4D" w:rsidRDefault="00C406EB">
      <w:pPr>
        <w:spacing w:after="0" w:line="240" w:lineRule="auto"/>
        <w:ind w:firstLine="720"/>
        <w:jc w:val="both"/>
        <w:rPr>
          <w:rFonts w:ascii="Times New Roman" w:eastAsia="Calibri" w:hAnsi="Times New Roman" w:cs="Times New Roman"/>
          <w:kern w:val="2"/>
          <w:sz w:val="24"/>
          <w:szCs w:val="24"/>
          <w:lang w:val="en-US" w:bidi="ar"/>
          <w14:ligatures w14:val="standardContextual"/>
        </w:rPr>
      </w:pPr>
      <w:r>
        <w:rPr>
          <w:rFonts w:ascii="Times New Roman" w:eastAsia="Calibri" w:hAnsi="Times New Roman" w:cs="Times New Roman"/>
          <w:kern w:val="2"/>
          <w:sz w:val="24"/>
          <w:szCs w:val="24"/>
          <w:lang w:val="en-US" w:bidi="ar"/>
          <w14:ligatures w14:val="standardContextual"/>
        </w:rPr>
        <w:t xml:space="preserve">Republic Act No. 10533, </w:t>
      </w:r>
      <w:proofErr w:type="gramStart"/>
      <w:r>
        <w:rPr>
          <w:rFonts w:ascii="Times New Roman" w:eastAsia="Calibri" w:hAnsi="Times New Roman" w:cs="Times New Roman"/>
          <w:kern w:val="2"/>
          <w:sz w:val="24"/>
          <w:szCs w:val="24"/>
          <w:lang w:val="en-US" w:bidi="ar"/>
          <w14:ligatures w14:val="standardContextual"/>
        </w:rPr>
        <w:t>Enhanced  Basic</w:t>
      </w:r>
      <w:proofErr w:type="gramEnd"/>
      <w:r>
        <w:rPr>
          <w:rFonts w:ascii="Times New Roman" w:eastAsia="Calibri" w:hAnsi="Times New Roman" w:cs="Times New Roman"/>
          <w:kern w:val="2"/>
          <w:sz w:val="24"/>
          <w:szCs w:val="24"/>
          <w:lang w:val="en-US" w:bidi="ar"/>
          <w14:ligatures w14:val="standardContextual"/>
        </w:rPr>
        <w:t xml:space="preserve">  Education Act of 2</w:t>
      </w:r>
      <w:r>
        <w:rPr>
          <w:rFonts w:ascii="Times New Roman" w:eastAsia="Calibri" w:hAnsi="Times New Roman" w:cs="Times New Roman"/>
          <w:kern w:val="2"/>
          <w:sz w:val="24"/>
          <w:szCs w:val="24"/>
          <w:lang w:val="en-US" w:bidi="ar"/>
          <w14:ligatures w14:val="standardContextual"/>
        </w:rPr>
        <w:t>013,Official Gazette of the Philippines, 2013.</w:t>
      </w:r>
    </w:p>
    <w:p w14:paraId="280CEAFB" w14:textId="77777777" w:rsidR="002D2D4D" w:rsidRDefault="002D2D4D">
      <w:pPr>
        <w:snapToGrid w:val="0"/>
        <w:spacing w:after="0" w:line="240" w:lineRule="auto"/>
        <w:jc w:val="both"/>
        <w:rPr>
          <w:rFonts w:ascii="Times New Roman" w:eastAsia="SimSun" w:hAnsi="Times New Roman" w:cs="Times New Roman"/>
          <w:i/>
          <w:iCs/>
          <w:kern w:val="2"/>
          <w:sz w:val="24"/>
          <w:szCs w:val="24"/>
          <w:lang w:val="en-US" w:eastAsia="zh-CN"/>
        </w:rPr>
      </w:pPr>
    </w:p>
    <w:p w14:paraId="129F57C2" w14:textId="77777777" w:rsidR="002D2D4D" w:rsidRDefault="00C406EB">
      <w:pPr>
        <w:spacing w:after="0" w:line="240" w:lineRule="auto"/>
        <w:ind w:firstLine="720"/>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Salas, E. (2016). Student level of critical thinking skills in Filipino. </w:t>
      </w:r>
      <w:r>
        <w:rPr>
          <w:rFonts w:ascii="Times New Roman" w:eastAsia="Calibri" w:hAnsi="Times New Roman" w:cs="Times New Roman"/>
          <w:i/>
          <w:iCs/>
          <w:kern w:val="2"/>
          <w:sz w:val="24"/>
          <w:szCs w:val="24"/>
          <w14:ligatures w14:val="standardContextual"/>
        </w:rPr>
        <w:t>International  Journal of Thesis Projects and Dissertations, 4</w:t>
      </w:r>
      <w:r>
        <w:rPr>
          <w:rFonts w:ascii="Times New Roman" w:eastAsia="Calibri" w:hAnsi="Times New Roman" w:cs="Times New Roman"/>
          <w:kern w:val="2"/>
          <w:sz w:val="24"/>
          <w:szCs w:val="24"/>
          <w14:ligatures w14:val="standardContextual"/>
        </w:rPr>
        <w:t>(3), 181–191.</w:t>
      </w:r>
    </w:p>
    <w:p w14:paraId="05F66647" w14:textId="77777777" w:rsidR="002D2D4D" w:rsidRDefault="00C406EB">
      <w:pPr>
        <w:spacing w:after="0" w:line="240" w:lineRule="auto"/>
        <w:ind w:firstLine="720"/>
        <w:jc w:val="both"/>
        <w:rPr>
          <w:rFonts w:ascii="Times New Roman" w:eastAsia="Calibri" w:hAnsi="Times New Roman" w:cs="Times New Roman"/>
          <w:kern w:val="2"/>
          <w:sz w:val="24"/>
          <w:szCs w:val="24"/>
          <w:lang w:val="en-US" w:eastAsia="zh-CN" w:bidi="ar"/>
          <w14:ligatures w14:val="standardContextual"/>
        </w:rPr>
      </w:pPr>
      <w:r>
        <w:rPr>
          <w:rFonts w:ascii="Times New Roman" w:eastAsia="Calibri" w:hAnsi="Times New Roman" w:cs="Times New Roman"/>
          <w:kern w:val="2"/>
          <w:sz w:val="24"/>
          <w:szCs w:val="24"/>
          <w:lang w:val="en-US" w:eastAsia="zh-CN" w:bidi="ar"/>
          <w14:ligatures w14:val="standardContextual"/>
        </w:rPr>
        <w:t>Sampang, Dianne</w:t>
      </w:r>
      <w:r>
        <w:rPr>
          <w:rFonts w:ascii="Times New Roman" w:eastAsia="Calibri" w:hAnsi="Times New Roman" w:cs="Times New Roman"/>
          <w:kern w:val="2"/>
          <w:sz w:val="24"/>
          <w:szCs w:val="24"/>
          <w:lang w:eastAsia="zh-CN" w:bidi="ar"/>
          <w14:ligatures w14:val="standardContextual"/>
        </w:rPr>
        <w:t xml:space="preserve">. </w:t>
      </w:r>
      <w:proofErr w:type="gramStart"/>
      <w:r>
        <w:rPr>
          <w:rFonts w:ascii="Times New Roman" w:eastAsia="Calibri" w:hAnsi="Times New Roman" w:cs="Times New Roman"/>
          <w:kern w:val="2"/>
          <w:sz w:val="24"/>
          <w:szCs w:val="24"/>
          <w:lang w:val="en-US" w:eastAsia="zh-CN" w:bidi="ar"/>
          <w14:ligatures w14:val="standardContextual"/>
        </w:rPr>
        <w:t>Lift  Students</w:t>
      </w:r>
      <w:proofErr w:type="gramEnd"/>
      <w:r>
        <w:rPr>
          <w:rFonts w:ascii="Times New Roman" w:eastAsia="Calibri" w:hAnsi="Times New Roman" w:cs="Times New Roman"/>
          <w:kern w:val="2"/>
          <w:sz w:val="24"/>
          <w:szCs w:val="24"/>
          <w:lang w:val="en-US" w:eastAsia="zh-CN" w:bidi="ar"/>
          <w14:ligatures w14:val="standardContextual"/>
        </w:rPr>
        <w:t>’ Critical Thinking  Skills</w:t>
      </w:r>
      <w:r>
        <w:rPr>
          <w:rFonts w:ascii="Times New Roman" w:eastAsia="Calibri" w:hAnsi="Times New Roman" w:cs="Times New Roman"/>
          <w:kern w:val="2"/>
          <w:sz w:val="24"/>
          <w:szCs w:val="24"/>
          <w:lang w:val="en-US" w:eastAsia="zh-CN" w:bidi="ar"/>
          <w14:ligatures w14:val="standardContextual"/>
        </w:rPr>
        <w:t xml:space="preserve">  with Digital </w:t>
      </w:r>
      <w:proofErr w:type="spellStart"/>
      <w:r>
        <w:rPr>
          <w:rFonts w:ascii="Times New Roman" w:eastAsia="Calibri" w:hAnsi="Times New Roman" w:cs="Times New Roman"/>
          <w:kern w:val="2"/>
          <w:sz w:val="24"/>
          <w:szCs w:val="24"/>
          <w:lang w:val="en-US" w:eastAsia="zh-CN" w:bidi="ar"/>
          <w14:ligatures w14:val="standardContextual"/>
        </w:rPr>
        <w:t>ConnectivityPush</w:t>
      </w:r>
      <w:proofErr w:type="spellEnd"/>
      <w:r>
        <w:rPr>
          <w:rFonts w:ascii="Times New Roman" w:eastAsia="Calibri" w:hAnsi="Times New Roman" w:cs="Times New Roman"/>
          <w:kern w:val="2"/>
          <w:sz w:val="24"/>
          <w:szCs w:val="24"/>
          <w:lang w:eastAsia="zh-CN" w:bidi="ar"/>
          <w14:ligatures w14:val="standardContextual"/>
        </w:rPr>
        <w:t>.</w:t>
      </w:r>
      <w:r>
        <w:rPr>
          <w:rFonts w:ascii="Times New Roman" w:eastAsia="Calibri" w:hAnsi="Times New Roman" w:cs="Times New Roman"/>
          <w:i/>
          <w:iCs/>
          <w:kern w:val="2"/>
          <w:sz w:val="24"/>
          <w:szCs w:val="24"/>
          <w:lang w:val="en-US" w:eastAsia="zh-CN" w:bidi="ar"/>
          <w14:ligatures w14:val="standardContextual"/>
        </w:rPr>
        <w:t>INQUIRER.net</w:t>
      </w:r>
      <w:r>
        <w:rPr>
          <w:rFonts w:ascii="Times New Roman" w:eastAsia="Calibri" w:hAnsi="Times New Roman" w:cs="Times New Roman"/>
          <w:kern w:val="2"/>
          <w:sz w:val="24"/>
          <w:szCs w:val="24"/>
          <w:lang w:val="en-US" w:eastAsia="zh-CN" w:bidi="ar"/>
          <w14:ligatures w14:val="standardContextual"/>
        </w:rPr>
        <w:t>,August8,2024,</w:t>
      </w:r>
      <w:r>
        <w:rPr>
          <w:rFonts w:ascii="Times New Roman" w:eastAsia="Calibri" w:hAnsi="Times New Roman" w:cs="Times New Roman"/>
          <w:kern w:val="2"/>
          <w:sz w:val="24"/>
          <w:szCs w:val="24"/>
          <w:lang w:val="en-US"/>
          <w14:ligatures w14:val="standardContextual"/>
        </w:rPr>
        <w:t>https://new sinfo.inquirer.net/ 1970720/ critical-thinking-digital-connectivity-students-education-learning</w:t>
      </w:r>
      <w:r>
        <w:rPr>
          <w:rFonts w:ascii="Times New Roman" w:eastAsia="Calibri" w:hAnsi="Times New Roman" w:cs="Times New Roman"/>
          <w:kern w:val="2"/>
          <w:sz w:val="24"/>
          <w:szCs w:val="24"/>
          <w:lang w:val="en-US" w:eastAsia="zh-CN" w:bidi="ar"/>
          <w14:ligatures w14:val="standardContextual"/>
        </w:rPr>
        <w:t>.</w:t>
      </w:r>
    </w:p>
    <w:p w14:paraId="58BE5921" w14:textId="77777777" w:rsidR="002D2D4D" w:rsidRDefault="002D2D4D">
      <w:pPr>
        <w:spacing w:after="0" w:line="240" w:lineRule="auto"/>
        <w:ind w:left="720"/>
        <w:jc w:val="both"/>
        <w:rPr>
          <w:rFonts w:ascii="Times New Roman" w:eastAsia="Calibri" w:hAnsi="Times New Roman" w:cs="Times New Roman"/>
          <w:kern w:val="2"/>
          <w:sz w:val="24"/>
          <w:szCs w:val="24"/>
          <w:lang w:val="en-US" w:eastAsia="zh-CN" w:bidi="ar"/>
          <w14:ligatures w14:val="standardContextual"/>
        </w:rPr>
      </w:pPr>
    </w:p>
    <w:p w14:paraId="196E2EB1" w14:textId="77777777" w:rsidR="002D2D4D" w:rsidRDefault="00C406EB">
      <w:pPr>
        <w:spacing w:after="0" w:line="240" w:lineRule="auto"/>
        <w:ind w:firstLine="720"/>
        <w:jc w:val="both"/>
        <w:rPr>
          <w:rFonts w:ascii="Times New Roman" w:eastAsia="Calibri" w:hAnsi="Times New Roman" w:cs="Times New Roman"/>
          <w:sz w:val="24"/>
          <w:szCs w:val="24"/>
          <w:lang w:val="en-US" w:eastAsia="zh-CN"/>
          <w14:ligatures w14:val="standardContextual"/>
        </w:rPr>
      </w:pPr>
      <w:r>
        <w:rPr>
          <w:rFonts w:ascii="Times New Roman" w:eastAsia="Calibri" w:hAnsi="Times New Roman" w:cs="Times New Roman"/>
          <w:kern w:val="2"/>
          <w:sz w:val="24"/>
          <w:szCs w:val="24"/>
          <w:lang w:val="en-US" w:eastAsia="zh-CN" w:bidi="ar"/>
          <w14:ligatures w14:val="standardContextual"/>
        </w:rPr>
        <w:t xml:space="preserve"> </w:t>
      </w:r>
      <w:r>
        <w:rPr>
          <w:rFonts w:ascii="Times New Roman" w:eastAsia="Calibri" w:hAnsi="Times New Roman" w:cs="Times New Roman"/>
          <w:sz w:val="24"/>
          <w:szCs w:val="24"/>
          <w:lang w:val="en-US" w:eastAsia="zh-CN"/>
          <w14:ligatures w14:val="standardContextual"/>
        </w:rPr>
        <w:t xml:space="preserve">Santos, </w:t>
      </w:r>
      <w:proofErr w:type="gramStart"/>
      <w:r>
        <w:rPr>
          <w:rFonts w:ascii="Times New Roman" w:eastAsia="Calibri" w:hAnsi="Times New Roman" w:cs="Times New Roman"/>
          <w:sz w:val="24"/>
          <w:szCs w:val="24"/>
          <w:lang w:val="en-US" w:eastAsia="zh-CN"/>
          <w14:ligatures w14:val="standardContextual"/>
        </w:rPr>
        <w:t>J.M. ,</w:t>
      </w:r>
      <w:proofErr w:type="gramEnd"/>
      <w:r>
        <w:rPr>
          <w:rFonts w:ascii="Times New Roman" w:eastAsia="Calibri" w:hAnsi="Times New Roman" w:cs="Times New Roman"/>
          <w:sz w:val="24"/>
          <w:szCs w:val="24"/>
          <w:lang w:val="en-US" w:eastAsia="zh-CN"/>
          <w14:ligatures w14:val="standardContextual"/>
        </w:rPr>
        <w:t xml:space="preserve">&amp; </w:t>
      </w:r>
      <w:proofErr w:type="spellStart"/>
      <w:r>
        <w:rPr>
          <w:rFonts w:ascii="Times New Roman" w:eastAsia="Calibri" w:hAnsi="Times New Roman" w:cs="Times New Roman"/>
          <w:sz w:val="24"/>
          <w:szCs w:val="24"/>
          <w:lang w:val="en-US" w:eastAsia="zh-CN"/>
          <w14:ligatures w14:val="standardContextual"/>
        </w:rPr>
        <w:t>Castro,R</w:t>
      </w:r>
      <w:proofErr w:type="spellEnd"/>
      <w:r>
        <w:rPr>
          <w:rFonts w:ascii="Times New Roman" w:eastAsia="Calibri" w:hAnsi="Times New Roman" w:cs="Times New Roman"/>
          <w:sz w:val="24"/>
          <w:szCs w:val="24"/>
          <w:lang w:val="en-US" w:eastAsia="zh-CN"/>
          <w14:ligatures w14:val="standardContextual"/>
        </w:rPr>
        <w:t>.</w:t>
      </w:r>
      <w:r>
        <w:rPr>
          <w:rFonts w:ascii="Times New Roman" w:eastAsia="Calibri" w:hAnsi="Times New Roman" w:cs="Times New Roman"/>
          <w:sz w:val="24"/>
          <w:szCs w:val="24"/>
          <w:lang w:val="en-US" w:eastAsia="zh-CN"/>
          <w14:ligatures w14:val="standardContextual"/>
        </w:rPr>
        <w:t xml:space="preserve"> D. (2021). Technological pedagogical content      know-ledge (TPACK) in action: Application </w:t>
      </w:r>
      <w:proofErr w:type="gramStart"/>
      <w:r>
        <w:rPr>
          <w:rFonts w:ascii="Times New Roman" w:eastAsia="Calibri" w:hAnsi="Times New Roman" w:cs="Times New Roman"/>
          <w:sz w:val="24"/>
          <w:szCs w:val="24"/>
          <w:lang w:val="en-US" w:eastAsia="zh-CN"/>
          <w14:ligatures w14:val="standardContextual"/>
        </w:rPr>
        <w:t>of  learning</w:t>
      </w:r>
      <w:proofErr w:type="gramEnd"/>
      <w:r>
        <w:rPr>
          <w:rFonts w:ascii="Times New Roman" w:eastAsia="Calibri" w:hAnsi="Times New Roman" w:cs="Times New Roman"/>
          <w:sz w:val="24"/>
          <w:szCs w:val="24"/>
          <w:lang w:val="en-US" w:eastAsia="zh-CN"/>
          <w14:ligatures w14:val="standardContextual"/>
        </w:rPr>
        <w:t xml:space="preserve"> in the classroom by pre-service teachers. </w:t>
      </w:r>
      <w:r>
        <w:rPr>
          <w:rFonts w:ascii="Times New Roman" w:eastAsia="Calibri" w:hAnsi="Times New Roman" w:cs="Times New Roman"/>
          <w:i/>
          <w:iCs/>
          <w:sz w:val="24"/>
          <w:szCs w:val="24"/>
          <w:lang w:val="en-US" w:eastAsia="zh-CN"/>
          <w14:ligatures w14:val="standardContextual"/>
        </w:rPr>
        <w:t>Education and Information Technologies</w:t>
      </w:r>
      <w:r>
        <w:rPr>
          <w:rFonts w:ascii="Times New Roman" w:eastAsia="Calibri" w:hAnsi="Times New Roman" w:cs="Times New Roman"/>
          <w:sz w:val="24"/>
          <w:szCs w:val="24"/>
          <w:lang w:val="en-US" w:eastAsia="zh-CN"/>
          <w14:ligatures w14:val="standardContextual"/>
        </w:rPr>
        <w:t>.</w:t>
      </w:r>
    </w:p>
    <w:p w14:paraId="3301FEC3" w14:textId="77777777" w:rsidR="002D2D4D" w:rsidRDefault="002D2D4D">
      <w:pPr>
        <w:spacing w:after="0" w:line="240" w:lineRule="auto"/>
        <w:ind w:firstLine="720"/>
        <w:jc w:val="both"/>
        <w:rPr>
          <w:rFonts w:ascii="Times New Roman" w:eastAsia="Calibri" w:hAnsi="Times New Roman" w:cs="Times New Roman"/>
          <w:kern w:val="2"/>
          <w:sz w:val="24"/>
          <w:szCs w:val="24"/>
          <w:lang w:val="en-US" w:eastAsia="zh-CN" w:bidi="ar"/>
          <w14:ligatures w14:val="standardContextual"/>
        </w:rPr>
      </w:pPr>
    </w:p>
    <w:p w14:paraId="6E975D19" w14:textId="77777777" w:rsidR="002D2D4D" w:rsidRDefault="00C406EB">
      <w:pPr>
        <w:spacing w:after="0" w:line="240" w:lineRule="auto"/>
        <w:ind w:firstLine="720"/>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 </w:t>
      </w:r>
      <w:r>
        <w:rPr>
          <w:rFonts w:ascii="Times New Roman" w:eastAsia="Times New Roman" w:hAnsi="Times New Roman" w:cs="Times New Roman"/>
          <w:sz w:val="24"/>
          <w:szCs w:val="24"/>
          <w:lang w:val="en-US"/>
          <w14:ligatures w14:val="standardContextual"/>
        </w:rPr>
        <w:t xml:space="preserve">Schenck, </w:t>
      </w:r>
      <w:proofErr w:type="gramStart"/>
      <w:r>
        <w:rPr>
          <w:rFonts w:ascii="Times New Roman" w:eastAsia="Times New Roman" w:hAnsi="Times New Roman" w:cs="Times New Roman"/>
          <w:sz w:val="24"/>
          <w:szCs w:val="24"/>
          <w:lang w:val="en-US"/>
          <w14:ligatures w14:val="standardContextual"/>
        </w:rPr>
        <w:t>A.(</w:t>
      </w:r>
      <w:proofErr w:type="gramEnd"/>
      <w:r>
        <w:rPr>
          <w:rFonts w:ascii="Times New Roman" w:eastAsia="Times New Roman" w:hAnsi="Times New Roman" w:cs="Times New Roman"/>
          <w:sz w:val="24"/>
          <w:szCs w:val="24"/>
          <w:lang w:val="en-US"/>
          <w14:ligatures w14:val="standardContextual"/>
        </w:rPr>
        <w:t xml:space="preserve">2024) .Examining Relationships   between Technology </w:t>
      </w:r>
      <w:r>
        <w:rPr>
          <w:rFonts w:ascii="Times New Roman" w:eastAsia="Times New Roman" w:hAnsi="Times New Roman" w:cs="Times New Roman"/>
          <w:sz w:val="24"/>
          <w:szCs w:val="24"/>
          <w:lang w:val="en-US"/>
          <w14:ligatures w14:val="standardContextual"/>
        </w:rPr>
        <w:tab/>
        <w:t xml:space="preserve"> </w:t>
      </w:r>
      <w:r>
        <w:rPr>
          <w:rFonts w:ascii="Times New Roman" w:eastAsia="Times New Roman" w:hAnsi="Times New Roman" w:cs="Times New Roman"/>
          <w:sz w:val="24"/>
          <w:szCs w:val="24"/>
          <w:lang w:val="en-US"/>
          <w14:ligatures w14:val="standardContextual"/>
        </w:rPr>
        <w:t xml:space="preserve">     and</w:t>
      </w:r>
      <w:r>
        <w:rPr>
          <w:rFonts w:ascii="Times New Roman" w:eastAsia="Times New Roman" w:hAnsi="Times New Roman" w:cs="Times New Roman"/>
          <w:sz w:val="24"/>
          <w:szCs w:val="24"/>
          <w14:ligatures w14:val="standardContextual"/>
        </w:rPr>
        <w:t xml:space="preserve"> </w:t>
      </w:r>
      <w:r>
        <w:rPr>
          <w:rFonts w:ascii="Times New Roman" w:eastAsia="Times New Roman" w:hAnsi="Times New Roman" w:cs="Times New Roman"/>
          <w:sz w:val="24"/>
          <w:szCs w:val="24"/>
          <w:lang w:val="en-US"/>
          <w14:ligatures w14:val="standardContextual"/>
        </w:rPr>
        <w:t>Critical Thinking: A Study of South Korean EFL Learners</w:t>
      </w:r>
      <w:r>
        <w:rPr>
          <w:rFonts w:ascii="Times New Roman" w:eastAsia="Times New Roman" w:hAnsi="Times New Roman" w:cs="Times New Roman"/>
          <w:i/>
          <w:iCs/>
          <w:sz w:val="24"/>
          <w:szCs w:val="24"/>
          <w:lang w:val="en-US"/>
          <w14:ligatures w14:val="standardContextual"/>
        </w:rPr>
        <w:t>. Educ.Sci.,14(6</w:t>
      </w:r>
      <w:proofErr w:type="gramStart"/>
      <w:r>
        <w:rPr>
          <w:rFonts w:ascii="Times New Roman" w:eastAsia="Times New Roman" w:hAnsi="Times New Roman" w:cs="Times New Roman"/>
          <w:i/>
          <w:iCs/>
          <w:sz w:val="24"/>
          <w:szCs w:val="24"/>
          <w:lang w:val="en-US"/>
          <w14:ligatures w14:val="standardContextual"/>
        </w:rPr>
        <w:t>),</w:t>
      </w:r>
      <w:r>
        <w:rPr>
          <w:rFonts w:ascii="Times New Roman" w:eastAsia="Times New Roman" w:hAnsi="Times New Roman" w:cs="Times New Roman"/>
          <w:sz w:val="24"/>
          <w:szCs w:val="24"/>
          <w:lang w:val="en-US"/>
          <w14:ligatures w14:val="standardContextual"/>
        </w:rPr>
        <w:t>652.DOI</w:t>
      </w:r>
      <w:proofErr w:type="gramEnd"/>
      <w:r>
        <w:rPr>
          <w:rFonts w:ascii="Times New Roman" w:eastAsia="Times New Roman" w:hAnsi="Times New Roman" w:cs="Times New Roman"/>
          <w:sz w:val="24"/>
          <w:szCs w:val="24"/>
          <w:lang w:val="en-US"/>
          <w14:ligatures w14:val="standardContextual"/>
        </w:rPr>
        <w:t xml:space="preserve"> :</w:t>
      </w:r>
      <w:hyperlink r:id="rId22" w:tgtFrame="C:/Users/HP/Documents/_new" w:history="1">
        <w:r w:rsidR="002D2D4D">
          <w:rPr>
            <w:rFonts w:ascii="Times New Roman" w:eastAsia="Times New Roman" w:hAnsi="Times New Roman" w:cs="Times New Roman"/>
            <w:sz w:val="24"/>
            <w:szCs w:val="24"/>
            <w:u w:val="single"/>
            <w:lang w:val="en-US"/>
            <w14:ligatures w14:val="standardContextual"/>
          </w:rPr>
          <w:t>https:/ /doi.org/10.3390/ed ucsci14060652</w:t>
        </w:r>
      </w:hyperlink>
      <w:r>
        <w:rPr>
          <w:rFonts w:ascii="Times New Roman" w:eastAsia="Calibri" w:hAnsi="Times New Roman" w:cs="Times New Roman"/>
          <w:kern w:val="2"/>
          <w:sz w:val="24"/>
          <w:szCs w:val="24"/>
          <w14:ligatures w14:val="standardContextual"/>
        </w:rPr>
        <w:t>.</w:t>
      </w:r>
    </w:p>
    <w:p w14:paraId="3FDB7541" w14:textId="77777777" w:rsidR="002D2D4D" w:rsidRDefault="002D2D4D">
      <w:pPr>
        <w:spacing w:after="0" w:line="240" w:lineRule="auto"/>
        <w:ind w:firstLine="720"/>
        <w:jc w:val="both"/>
        <w:rPr>
          <w:rFonts w:ascii="Times New Roman" w:eastAsia="Calibri" w:hAnsi="Times New Roman" w:cs="Times New Roman"/>
          <w:kern w:val="2"/>
          <w:sz w:val="24"/>
          <w:szCs w:val="24"/>
          <w14:ligatures w14:val="standardContextual"/>
        </w:rPr>
      </w:pPr>
    </w:p>
    <w:p w14:paraId="612E0B1D" w14:textId="77777777" w:rsidR="002D2D4D" w:rsidRDefault="00C406EB">
      <w:pPr>
        <w:snapToGrid w:val="0"/>
        <w:spacing w:after="0" w:line="240" w:lineRule="auto"/>
        <w:ind w:firstLine="720"/>
        <w:jc w:val="both"/>
        <w:rPr>
          <w:rFonts w:ascii="Times New Roman" w:eastAsia="SimSun" w:hAnsi="Times New Roman" w:cs="Times New Roman"/>
          <w:kern w:val="2"/>
          <w:sz w:val="24"/>
          <w:szCs w:val="24"/>
          <w:lang w:val="en-US" w:eastAsia="zh-CN"/>
        </w:rPr>
      </w:pPr>
      <w:proofErr w:type="spellStart"/>
      <w:r>
        <w:rPr>
          <w:rFonts w:ascii="Times New Roman" w:eastAsia="SimSun" w:hAnsi="Times New Roman" w:cs="Times New Roman"/>
          <w:kern w:val="2"/>
          <w:sz w:val="24"/>
          <w:szCs w:val="24"/>
          <w:lang w:val="en-US" w:eastAsia="zh-CN"/>
        </w:rPr>
        <w:t>Stoilescu</w:t>
      </w:r>
      <w:proofErr w:type="spellEnd"/>
      <w:r>
        <w:rPr>
          <w:rFonts w:ascii="Times New Roman" w:eastAsia="SimSun" w:hAnsi="Times New Roman" w:cs="Times New Roman"/>
          <w:kern w:val="2"/>
          <w:sz w:val="24"/>
          <w:szCs w:val="24"/>
          <w:lang w:val="en-US" w:eastAsia="zh-CN"/>
        </w:rPr>
        <w:t xml:space="preserve">, D. (2015). A critical examination of the TPACK </w:t>
      </w:r>
      <w:proofErr w:type="spellStart"/>
      <w:proofErr w:type="gramStart"/>
      <w:r>
        <w:rPr>
          <w:rFonts w:ascii="Times New Roman" w:eastAsia="SimSun" w:hAnsi="Times New Roman" w:cs="Times New Roman"/>
          <w:kern w:val="2"/>
          <w:sz w:val="24"/>
          <w:szCs w:val="24"/>
          <w:lang w:val="en-US" w:eastAsia="zh-CN"/>
        </w:rPr>
        <w:t>framework:Is</w:t>
      </w:r>
      <w:proofErr w:type="spellEnd"/>
      <w:proofErr w:type="gramEnd"/>
      <w:r>
        <w:rPr>
          <w:rFonts w:ascii="Times New Roman" w:eastAsia="SimSun" w:hAnsi="Times New Roman" w:cs="Times New Roman"/>
          <w:kern w:val="2"/>
          <w:sz w:val="24"/>
          <w:szCs w:val="24"/>
          <w:lang w:val="en-US" w:eastAsia="zh-CN"/>
        </w:rPr>
        <w:t xml:space="preserve"> there a problem with knowing more? </w:t>
      </w:r>
      <w:r>
        <w:rPr>
          <w:rFonts w:ascii="Times New Roman" w:eastAsia="SimSun" w:hAnsi="Times New Roman" w:cs="Times New Roman"/>
          <w:i/>
          <w:iCs/>
          <w:kern w:val="2"/>
          <w:sz w:val="24"/>
          <w:szCs w:val="24"/>
          <w:lang w:val="en-US" w:eastAsia="zh-CN"/>
        </w:rPr>
        <w:t>Journal of Educational Computing Research</w:t>
      </w:r>
      <w:r>
        <w:rPr>
          <w:rFonts w:ascii="Times New Roman" w:eastAsia="SimSun" w:hAnsi="Times New Roman" w:cs="Times New Roman"/>
          <w:kern w:val="2"/>
          <w:sz w:val="24"/>
          <w:szCs w:val="24"/>
          <w:lang w:val="en-US" w:eastAsia="zh-CN"/>
        </w:rPr>
        <w:t>, 53(4),395–416.</w:t>
      </w:r>
      <w:hyperlink r:id="rId23" w:history="1">
        <w:r w:rsidR="002D2D4D">
          <w:rPr>
            <w:rFonts w:ascii="Times New Roman" w:eastAsia="SimSun" w:hAnsi="Times New Roman" w:cs="Times New Roman"/>
            <w:kern w:val="2"/>
            <w:sz w:val="24"/>
            <w:szCs w:val="24"/>
            <w:u w:val="single"/>
            <w:lang w:val="en-US" w:eastAsia="zh-CN"/>
          </w:rPr>
          <w:t>https:// doi.org/</w:t>
        </w:r>
      </w:hyperlink>
      <w:r>
        <w:rPr>
          <w:rFonts w:ascii="Times New Roman" w:eastAsia="SimSun" w:hAnsi="Times New Roman" w:cs="Times New Roman"/>
          <w:kern w:val="2"/>
          <w:sz w:val="24"/>
          <w:szCs w:val="24"/>
          <w:lang w:val="en-US" w:eastAsia="zh-CN"/>
        </w:rPr>
        <w:t>10.117 7/0735 6 33115572285</w:t>
      </w:r>
      <w:r>
        <w:rPr>
          <w:rFonts w:ascii="Times New Roman" w:eastAsia="SimSun" w:hAnsi="Times New Roman" w:cs="Times New Roman"/>
          <w:kern w:val="2"/>
          <w:sz w:val="24"/>
          <w:szCs w:val="24"/>
          <w:lang w:eastAsia="zh-CN"/>
        </w:rPr>
        <w:t>.</w:t>
      </w:r>
    </w:p>
    <w:p w14:paraId="3E6D42D5" w14:textId="77777777" w:rsidR="002D2D4D" w:rsidRDefault="002D2D4D">
      <w:pPr>
        <w:snapToGrid w:val="0"/>
        <w:spacing w:after="0" w:line="240" w:lineRule="auto"/>
        <w:jc w:val="both"/>
        <w:rPr>
          <w:rFonts w:ascii="Times New Roman" w:eastAsia="Calibri" w:hAnsi="Times New Roman" w:cs="Times New Roman"/>
          <w:kern w:val="2"/>
          <w:sz w:val="24"/>
          <w:szCs w:val="24"/>
          <w:lang w:val="en-US" w:eastAsia="zh-CN"/>
        </w:rPr>
      </w:pPr>
    </w:p>
    <w:p w14:paraId="00A9C36B" w14:textId="77777777" w:rsidR="002D2D4D" w:rsidRDefault="00C406EB">
      <w:pPr>
        <w:spacing w:after="0" w:line="240" w:lineRule="auto"/>
        <w:ind w:firstLine="720"/>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Wale, B.D., &amp; Bishaw, </w:t>
      </w:r>
      <w:r>
        <w:rPr>
          <w:rFonts w:ascii="Times New Roman" w:eastAsia="Calibri" w:hAnsi="Times New Roman" w:cs="Times New Roman"/>
          <w:kern w:val="2"/>
          <w:sz w:val="24"/>
          <w:szCs w:val="24"/>
          <w14:ligatures w14:val="standardContextual"/>
        </w:rPr>
        <w:t>K. S.(2020). Effects of using  inquiry-</w:t>
      </w:r>
      <w:proofErr w:type="spellStart"/>
      <w:r>
        <w:rPr>
          <w:rFonts w:ascii="Times New Roman" w:eastAsia="Calibri" w:hAnsi="Times New Roman" w:cs="Times New Roman"/>
          <w:kern w:val="2"/>
          <w:sz w:val="24"/>
          <w:szCs w:val="24"/>
          <w14:ligatures w14:val="standardContextual"/>
        </w:rPr>
        <w:t>basedlearning</w:t>
      </w:r>
      <w:proofErr w:type="spellEnd"/>
      <w:r>
        <w:rPr>
          <w:rFonts w:ascii="Times New Roman" w:eastAsia="Calibri" w:hAnsi="Times New Roman" w:cs="Times New Roman"/>
          <w:kern w:val="2"/>
          <w:sz w:val="24"/>
          <w:szCs w:val="24"/>
          <w14:ligatures w14:val="standardContextual"/>
        </w:rPr>
        <w:t xml:space="preserve"> on </w:t>
      </w:r>
      <w:r>
        <w:rPr>
          <w:rFonts w:ascii="Times New Roman" w:eastAsia="Calibri" w:hAnsi="Times New Roman" w:cs="Times New Roman"/>
          <w:kern w:val="2"/>
          <w:sz w:val="24"/>
          <w:szCs w:val="24"/>
          <w14:ligatures w14:val="standardContextual"/>
        </w:rPr>
        <w:lastRenderedPageBreak/>
        <w:t xml:space="preserve">EFL students’ critical thinking skills.  </w:t>
      </w:r>
      <w:r>
        <w:rPr>
          <w:rFonts w:ascii="Times New Roman" w:eastAsia="Calibri" w:hAnsi="Times New Roman" w:cs="Times New Roman"/>
          <w:i/>
          <w:iCs/>
          <w:kern w:val="2"/>
          <w:sz w:val="24"/>
          <w:szCs w:val="24"/>
          <w14:ligatures w14:val="standardContextual"/>
        </w:rPr>
        <w:t>Asian-Pacific Journal of Second and Foreign Language Education  5</w:t>
      </w:r>
      <w:r>
        <w:rPr>
          <w:rFonts w:ascii="Times New Roman" w:eastAsia="Calibri" w:hAnsi="Times New Roman" w:cs="Times New Roman"/>
          <w:kern w:val="2"/>
          <w:sz w:val="24"/>
          <w:szCs w:val="24"/>
          <w14:ligatures w14:val="standardContextual"/>
        </w:rPr>
        <w:t>,Article 9.</w:t>
      </w:r>
      <w:hyperlink r:id="rId24" w:history="1">
        <w:r w:rsidR="002D2D4D">
          <w:rPr>
            <w:rFonts w:ascii="Times New Roman" w:eastAsia="Calibri" w:hAnsi="Times New Roman" w:cs="Times New Roman"/>
            <w:kern w:val="2"/>
            <w:sz w:val="24"/>
            <w:szCs w:val="24"/>
            <w:u w:val="single"/>
            <w14:ligatures w14:val="standardContextual"/>
          </w:rPr>
          <w:t xml:space="preserve">https:// </w:t>
        </w:r>
        <w:proofErr w:type="spellStart"/>
        <w:r w:rsidR="002D2D4D">
          <w:rPr>
            <w:rFonts w:ascii="Times New Roman" w:eastAsia="Calibri" w:hAnsi="Times New Roman" w:cs="Times New Roman"/>
            <w:kern w:val="2"/>
            <w:sz w:val="24"/>
            <w:szCs w:val="24"/>
            <w:u w:val="single"/>
            <w14:ligatures w14:val="standardContextual"/>
          </w:rPr>
          <w:t>doi</w:t>
        </w:r>
        <w:proofErr w:type="spellEnd"/>
        <w:r w:rsidR="002D2D4D">
          <w:rPr>
            <w:rFonts w:ascii="Times New Roman" w:eastAsia="Calibri" w:hAnsi="Times New Roman" w:cs="Times New Roman"/>
            <w:kern w:val="2"/>
            <w:sz w:val="24"/>
            <w:szCs w:val="24"/>
            <w:u w:val="single"/>
            <w14:ligatures w14:val="standardContextual"/>
          </w:rPr>
          <w:t>. org/ 10.1186</w:t>
        </w:r>
      </w:hyperlink>
    </w:p>
    <w:p w14:paraId="0BBA91C7" w14:textId="77777777" w:rsidR="002D2D4D" w:rsidRDefault="00C406EB">
      <w:pPr>
        <w:snapToGrid w:val="0"/>
        <w:spacing w:beforeAutospacing="1" w:line="254" w:lineRule="auto"/>
        <w:ind w:firstLine="720"/>
        <w:jc w:val="both"/>
        <w:rPr>
          <w:rFonts w:ascii="Times New Roman" w:eastAsia="SimSun" w:hAnsi="Times New Roman" w:cs="Times New Roman"/>
          <w:kern w:val="2"/>
          <w:sz w:val="24"/>
          <w:szCs w:val="24"/>
          <w:lang w:bidi="ar"/>
          <w14:ligatures w14:val="standardContextual"/>
        </w:rPr>
      </w:pPr>
      <w:proofErr w:type="gramStart"/>
      <w:r>
        <w:rPr>
          <w:rFonts w:ascii="Times New Roman" w:eastAsia="SimSun" w:hAnsi="Times New Roman" w:cs="Times New Roman"/>
          <w:kern w:val="2"/>
          <w:sz w:val="24"/>
          <w:szCs w:val="24"/>
          <w:lang w:val="en-US" w:bidi="ar"/>
          <w14:ligatures w14:val="standardContextual"/>
        </w:rPr>
        <w:t>Wang ,A</w:t>
      </w:r>
      <w:proofErr w:type="gramEnd"/>
      <w:r>
        <w:rPr>
          <w:rFonts w:ascii="Times New Roman" w:eastAsia="SimSun" w:hAnsi="Times New Roman" w:cs="Times New Roman"/>
          <w:kern w:val="2"/>
          <w:sz w:val="24"/>
          <w:szCs w:val="24"/>
          <w:lang w:val="en-US" w:bidi="ar"/>
          <w14:ligatures w14:val="standardContextual"/>
        </w:rPr>
        <w:t>.Y .(2021</w:t>
      </w:r>
      <w:r>
        <w:rPr>
          <w:rFonts w:ascii="Times New Roman" w:eastAsia="SimSun" w:hAnsi="Times New Roman" w:cs="Times New Roman"/>
          <w:kern w:val="2"/>
          <w:sz w:val="24"/>
          <w:szCs w:val="24"/>
          <w:lang w:val="en-US" w:bidi="ar"/>
          <w14:ligatures w14:val="standardContextual"/>
        </w:rPr>
        <w:t>) .Understanding levels of technology integration:</w:t>
      </w:r>
      <w:r>
        <w:rPr>
          <w:rFonts w:ascii="Times New Roman" w:eastAsia="SimSun" w:hAnsi="Times New Roman" w:cs="Times New Roman"/>
          <w:kern w:val="2"/>
          <w:sz w:val="24"/>
          <w:szCs w:val="24"/>
          <w:lang w:bidi="ar"/>
          <w14:ligatures w14:val="standardContextual"/>
        </w:rPr>
        <w:t xml:space="preserve"> </w:t>
      </w:r>
      <w:r>
        <w:rPr>
          <w:rFonts w:ascii="Times New Roman" w:eastAsia="SimSun" w:hAnsi="Times New Roman" w:cs="Times New Roman"/>
          <w:kern w:val="2"/>
          <w:sz w:val="24"/>
          <w:szCs w:val="24"/>
          <w:lang w:val="en-US" w:bidi="ar"/>
          <w14:ligatures w14:val="standardContextual"/>
        </w:rPr>
        <w:t>A TPACK scale for  EFL  teachers  to promote  21st-centurylearning.</w:t>
      </w:r>
      <w:r>
        <w:rPr>
          <w:rFonts w:ascii="Times New Roman" w:eastAsia="SimSun" w:hAnsi="Times New Roman" w:cs="Times New Roman"/>
          <w:i/>
          <w:iCs/>
          <w:kern w:val="2"/>
          <w:sz w:val="24"/>
          <w:szCs w:val="24"/>
          <w:lang w:val="en-US" w:bidi="ar"/>
          <w14:ligatures w14:val="standardContextual"/>
        </w:rPr>
        <w:t>PMC</w:t>
      </w:r>
      <w:r>
        <w:rPr>
          <w:rFonts w:ascii="Times New Roman" w:eastAsia="SimSun" w:hAnsi="Times New Roman" w:cs="Times New Roman"/>
          <w:kern w:val="2"/>
          <w:sz w:val="24"/>
          <w:szCs w:val="24"/>
          <w:lang w:val="en-US" w:bidi="ar"/>
          <w14:ligatures w14:val="standardContextual"/>
        </w:rPr>
        <w:t>.</w:t>
      </w:r>
      <w:hyperlink r:id="rId25" w:history="1">
        <w:r w:rsidR="002D2D4D">
          <w:rPr>
            <w:rFonts w:ascii="Times New Roman" w:eastAsia="SimSun" w:hAnsi="Times New Roman" w:cs="Times New Roman"/>
            <w:kern w:val="2"/>
            <w:sz w:val="24"/>
            <w:szCs w:val="24"/>
            <w:lang w:val="en-US"/>
            <w14:ligatures w14:val="standardContextual"/>
          </w:rPr>
          <w:t xml:space="preserve">https://pmc.ncbi.nlm.nih.gov/articles/PMC8987.   </w:t>
        </w:r>
      </w:hyperlink>
    </w:p>
    <w:p w14:paraId="0F7731B9" w14:textId="77777777" w:rsidR="002D2D4D" w:rsidRDefault="00C406EB">
      <w:pPr>
        <w:pStyle w:val="NormalWeb"/>
        <w:jc w:val="both"/>
      </w:pPr>
      <w:r>
        <w:t xml:space="preserve"> </w:t>
      </w:r>
    </w:p>
    <w:p w14:paraId="6ABB4E8C" w14:textId="77777777" w:rsidR="002D2D4D" w:rsidRDefault="002D2D4D">
      <w:pPr>
        <w:pStyle w:val="NormalWeb"/>
        <w:jc w:val="both"/>
      </w:pPr>
    </w:p>
    <w:p w14:paraId="2EC14C3B" w14:textId="77777777" w:rsidR="002D2D4D" w:rsidRDefault="002D2D4D">
      <w:pPr>
        <w:spacing w:before="100" w:beforeAutospacing="1" w:after="100" w:afterAutospacing="1" w:line="240" w:lineRule="auto"/>
        <w:jc w:val="both"/>
        <w:rPr>
          <w:rFonts w:ascii="Times New Roman" w:hAnsi="Times New Roman" w:cs="Times New Roman"/>
          <w:sz w:val="28"/>
        </w:rPr>
      </w:pPr>
    </w:p>
    <w:sectPr w:rsidR="002D2D4D">
      <w:type w:val="continuous"/>
      <w:pgSz w:w="12240" w:h="15840"/>
      <w:pgMar w:top="1440" w:right="1440" w:bottom="1440" w:left="1440" w:header="708" w:footer="708"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F83AE" w14:textId="77777777" w:rsidR="00C406EB" w:rsidRDefault="00C406EB">
      <w:pPr>
        <w:spacing w:line="240" w:lineRule="auto"/>
      </w:pPr>
      <w:r>
        <w:separator/>
      </w:r>
    </w:p>
  </w:endnote>
  <w:endnote w:type="continuationSeparator" w:id="0">
    <w:p w14:paraId="5E2B211D" w14:textId="77777777" w:rsidR="00C406EB" w:rsidRDefault="00C406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C254D" w14:textId="77777777" w:rsidR="00D25ACA" w:rsidRDefault="00D25A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C5771" w14:textId="77777777" w:rsidR="002D2D4D" w:rsidRDefault="002D2D4D">
    <w:pPr>
      <w:pStyle w:val="Footer"/>
    </w:pPr>
  </w:p>
  <w:p w14:paraId="420349AA" w14:textId="77777777" w:rsidR="002D2D4D" w:rsidRDefault="002D2D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EDC3B" w14:textId="77777777" w:rsidR="00D25ACA" w:rsidRDefault="00D25A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3EDEF7" w14:textId="77777777" w:rsidR="00C406EB" w:rsidRDefault="00C406EB">
      <w:pPr>
        <w:spacing w:after="0"/>
      </w:pPr>
      <w:r>
        <w:separator/>
      </w:r>
    </w:p>
  </w:footnote>
  <w:footnote w:type="continuationSeparator" w:id="0">
    <w:p w14:paraId="2876AD17" w14:textId="77777777" w:rsidR="00C406EB" w:rsidRDefault="00C406E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69550" w14:textId="1F127C6E" w:rsidR="00D25ACA" w:rsidRDefault="00D25ACA">
    <w:pPr>
      <w:pStyle w:val="Header"/>
    </w:pPr>
    <w:r>
      <w:rPr>
        <w:noProof/>
      </w:rPr>
      <w:pict w14:anchorId="721B5E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94103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1F703" w14:textId="5F9243C2" w:rsidR="002D2D4D" w:rsidRDefault="00D25ACA">
    <w:pPr>
      <w:pStyle w:val="Header"/>
      <w:jc w:val="right"/>
    </w:pPr>
    <w:r>
      <w:rPr>
        <w:noProof/>
      </w:rPr>
      <w:pict w14:anchorId="39BE96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941033" o:spid="_x0000_s2051"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sdt>
      <w:sdtPr>
        <w:id w:val="-460643506"/>
      </w:sdtPr>
      <w:sdtEndPr/>
      <w:sdtContent>
        <w:r w:rsidR="00C406EB">
          <w:fldChar w:fldCharType="begin"/>
        </w:r>
        <w:r w:rsidR="00C406EB">
          <w:instrText xml:space="preserve"> PAGE   \* MERGEFORMAT </w:instrText>
        </w:r>
        <w:r w:rsidR="00C406EB">
          <w:fldChar w:fldCharType="separate"/>
        </w:r>
        <w:r w:rsidR="00C406EB">
          <w:t>2</w:t>
        </w:r>
        <w:r w:rsidR="00C406EB">
          <w:fldChar w:fldCharType="end"/>
        </w:r>
      </w:sdtContent>
    </w:sdt>
  </w:p>
  <w:p w14:paraId="101E1C03" w14:textId="77777777" w:rsidR="002D2D4D" w:rsidRDefault="002D2D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F4F21" w14:textId="3DA8CB8E" w:rsidR="00D25ACA" w:rsidRDefault="00D25ACA">
    <w:pPr>
      <w:pStyle w:val="Header"/>
    </w:pPr>
    <w:r>
      <w:rPr>
        <w:noProof/>
      </w:rPr>
      <w:pict w14:anchorId="5B433D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94103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618"/>
    <w:rsid w:val="0000051F"/>
    <w:rsid w:val="0000053C"/>
    <w:rsid w:val="0000353A"/>
    <w:rsid w:val="0001010A"/>
    <w:rsid w:val="000139F3"/>
    <w:rsid w:val="00014141"/>
    <w:rsid w:val="00016757"/>
    <w:rsid w:val="00036E53"/>
    <w:rsid w:val="00037D4E"/>
    <w:rsid w:val="00037F49"/>
    <w:rsid w:val="00042481"/>
    <w:rsid w:val="00044886"/>
    <w:rsid w:val="000450AA"/>
    <w:rsid w:val="000508CE"/>
    <w:rsid w:val="00055329"/>
    <w:rsid w:val="000618D9"/>
    <w:rsid w:val="00061CC9"/>
    <w:rsid w:val="00063DE4"/>
    <w:rsid w:val="000721B1"/>
    <w:rsid w:val="00072C34"/>
    <w:rsid w:val="0007309B"/>
    <w:rsid w:val="000746B8"/>
    <w:rsid w:val="00074872"/>
    <w:rsid w:val="000762C0"/>
    <w:rsid w:val="00086733"/>
    <w:rsid w:val="00087300"/>
    <w:rsid w:val="00093E6B"/>
    <w:rsid w:val="00094694"/>
    <w:rsid w:val="00095B9A"/>
    <w:rsid w:val="0009781C"/>
    <w:rsid w:val="000B46FE"/>
    <w:rsid w:val="000B4877"/>
    <w:rsid w:val="000B48C7"/>
    <w:rsid w:val="000B61D6"/>
    <w:rsid w:val="000C2C56"/>
    <w:rsid w:val="000C5ECA"/>
    <w:rsid w:val="000D1AE4"/>
    <w:rsid w:val="000E099D"/>
    <w:rsid w:val="000E2E54"/>
    <w:rsid w:val="000E3D3D"/>
    <w:rsid w:val="000F0C20"/>
    <w:rsid w:val="000F17CD"/>
    <w:rsid w:val="000F3F32"/>
    <w:rsid w:val="000F7008"/>
    <w:rsid w:val="000F7B13"/>
    <w:rsid w:val="00104B11"/>
    <w:rsid w:val="00110E8B"/>
    <w:rsid w:val="00111C7F"/>
    <w:rsid w:val="00114028"/>
    <w:rsid w:val="001229B6"/>
    <w:rsid w:val="00123FFF"/>
    <w:rsid w:val="00126BCB"/>
    <w:rsid w:val="00136A52"/>
    <w:rsid w:val="00136EC0"/>
    <w:rsid w:val="001378AC"/>
    <w:rsid w:val="00137AD6"/>
    <w:rsid w:val="00142BD4"/>
    <w:rsid w:val="001465D5"/>
    <w:rsid w:val="00154740"/>
    <w:rsid w:val="001554CA"/>
    <w:rsid w:val="00165FA6"/>
    <w:rsid w:val="0016784C"/>
    <w:rsid w:val="00170F01"/>
    <w:rsid w:val="001827DA"/>
    <w:rsid w:val="0019190E"/>
    <w:rsid w:val="00192152"/>
    <w:rsid w:val="001A07D7"/>
    <w:rsid w:val="001A10A1"/>
    <w:rsid w:val="001A24B2"/>
    <w:rsid w:val="001B1B68"/>
    <w:rsid w:val="001C3D3E"/>
    <w:rsid w:val="001D58E0"/>
    <w:rsid w:val="001D6AA1"/>
    <w:rsid w:val="001E027A"/>
    <w:rsid w:val="001E0B4A"/>
    <w:rsid w:val="001E57CC"/>
    <w:rsid w:val="001E69E8"/>
    <w:rsid w:val="001F1142"/>
    <w:rsid w:val="001F1894"/>
    <w:rsid w:val="001F3D4C"/>
    <w:rsid w:val="002047A8"/>
    <w:rsid w:val="00204DAE"/>
    <w:rsid w:val="00206361"/>
    <w:rsid w:val="00216B13"/>
    <w:rsid w:val="00226F71"/>
    <w:rsid w:val="0023360F"/>
    <w:rsid w:val="00234E29"/>
    <w:rsid w:val="00241473"/>
    <w:rsid w:val="0024381D"/>
    <w:rsid w:val="00244105"/>
    <w:rsid w:val="00244EE6"/>
    <w:rsid w:val="002457F4"/>
    <w:rsid w:val="002460AE"/>
    <w:rsid w:val="002473DA"/>
    <w:rsid w:val="00253539"/>
    <w:rsid w:val="00253E49"/>
    <w:rsid w:val="00261158"/>
    <w:rsid w:val="00261C12"/>
    <w:rsid w:val="00263D41"/>
    <w:rsid w:val="00263DEF"/>
    <w:rsid w:val="00265EFB"/>
    <w:rsid w:val="00266F34"/>
    <w:rsid w:val="00271E0D"/>
    <w:rsid w:val="002742ED"/>
    <w:rsid w:val="00281476"/>
    <w:rsid w:val="0028501F"/>
    <w:rsid w:val="00294670"/>
    <w:rsid w:val="0029490B"/>
    <w:rsid w:val="002A47B5"/>
    <w:rsid w:val="002A6A46"/>
    <w:rsid w:val="002A7928"/>
    <w:rsid w:val="002B3421"/>
    <w:rsid w:val="002C151D"/>
    <w:rsid w:val="002C78D5"/>
    <w:rsid w:val="002D08A5"/>
    <w:rsid w:val="002D2D4D"/>
    <w:rsid w:val="002D79BC"/>
    <w:rsid w:val="002D7C86"/>
    <w:rsid w:val="002E2798"/>
    <w:rsid w:val="002E6745"/>
    <w:rsid w:val="00313E16"/>
    <w:rsid w:val="00314D91"/>
    <w:rsid w:val="0031518D"/>
    <w:rsid w:val="00315CA1"/>
    <w:rsid w:val="00323686"/>
    <w:rsid w:val="003254C7"/>
    <w:rsid w:val="00325CF9"/>
    <w:rsid w:val="0034083A"/>
    <w:rsid w:val="00343DC2"/>
    <w:rsid w:val="00356DE8"/>
    <w:rsid w:val="0035738F"/>
    <w:rsid w:val="003624C1"/>
    <w:rsid w:val="00362C64"/>
    <w:rsid w:val="00363A1A"/>
    <w:rsid w:val="00363B2E"/>
    <w:rsid w:val="00367EFF"/>
    <w:rsid w:val="00380188"/>
    <w:rsid w:val="00382AD0"/>
    <w:rsid w:val="00393717"/>
    <w:rsid w:val="003A0801"/>
    <w:rsid w:val="003A0A5D"/>
    <w:rsid w:val="003A1560"/>
    <w:rsid w:val="003B3350"/>
    <w:rsid w:val="003B78D5"/>
    <w:rsid w:val="003C2799"/>
    <w:rsid w:val="003C2B80"/>
    <w:rsid w:val="003C3C99"/>
    <w:rsid w:val="003C46DF"/>
    <w:rsid w:val="003C7395"/>
    <w:rsid w:val="003D6BD8"/>
    <w:rsid w:val="003E0D4C"/>
    <w:rsid w:val="003F21FD"/>
    <w:rsid w:val="003F2546"/>
    <w:rsid w:val="003F2F6F"/>
    <w:rsid w:val="00404632"/>
    <w:rsid w:val="00404854"/>
    <w:rsid w:val="00422A2E"/>
    <w:rsid w:val="00422EDE"/>
    <w:rsid w:val="0042771F"/>
    <w:rsid w:val="00430668"/>
    <w:rsid w:val="00430A37"/>
    <w:rsid w:val="0044139B"/>
    <w:rsid w:val="00442204"/>
    <w:rsid w:val="0045606F"/>
    <w:rsid w:val="00457E96"/>
    <w:rsid w:val="00461C9E"/>
    <w:rsid w:val="004650B5"/>
    <w:rsid w:val="00471E57"/>
    <w:rsid w:val="00475325"/>
    <w:rsid w:val="00476049"/>
    <w:rsid w:val="004775A9"/>
    <w:rsid w:val="00485865"/>
    <w:rsid w:val="00485A58"/>
    <w:rsid w:val="004871FC"/>
    <w:rsid w:val="00490EFF"/>
    <w:rsid w:val="00497CD9"/>
    <w:rsid w:val="004A1654"/>
    <w:rsid w:val="004B675B"/>
    <w:rsid w:val="004B6C6B"/>
    <w:rsid w:val="004C179B"/>
    <w:rsid w:val="004C3279"/>
    <w:rsid w:val="004C5C8C"/>
    <w:rsid w:val="004C63B6"/>
    <w:rsid w:val="004D02A6"/>
    <w:rsid w:val="004D0D68"/>
    <w:rsid w:val="004D2EC9"/>
    <w:rsid w:val="004D54A7"/>
    <w:rsid w:val="004D773E"/>
    <w:rsid w:val="004E4E29"/>
    <w:rsid w:val="004F6EBB"/>
    <w:rsid w:val="00501CD8"/>
    <w:rsid w:val="0050594E"/>
    <w:rsid w:val="00510D82"/>
    <w:rsid w:val="00517483"/>
    <w:rsid w:val="005236F7"/>
    <w:rsid w:val="00526BFD"/>
    <w:rsid w:val="005453DC"/>
    <w:rsid w:val="0054643F"/>
    <w:rsid w:val="00554E19"/>
    <w:rsid w:val="00555718"/>
    <w:rsid w:val="0056146D"/>
    <w:rsid w:val="005663F0"/>
    <w:rsid w:val="005762BD"/>
    <w:rsid w:val="0058300C"/>
    <w:rsid w:val="00583A14"/>
    <w:rsid w:val="0059388E"/>
    <w:rsid w:val="00594721"/>
    <w:rsid w:val="0059769C"/>
    <w:rsid w:val="00597D89"/>
    <w:rsid w:val="005A08B7"/>
    <w:rsid w:val="005A384F"/>
    <w:rsid w:val="005A5C59"/>
    <w:rsid w:val="005B14BF"/>
    <w:rsid w:val="005B3CBB"/>
    <w:rsid w:val="005B4E7D"/>
    <w:rsid w:val="005C7C96"/>
    <w:rsid w:val="005D1BB9"/>
    <w:rsid w:val="005D52EA"/>
    <w:rsid w:val="005E06F3"/>
    <w:rsid w:val="005E722E"/>
    <w:rsid w:val="00600CC3"/>
    <w:rsid w:val="00601AEB"/>
    <w:rsid w:val="00601B35"/>
    <w:rsid w:val="00603A7D"/>
    <w:rsid w:val="00613ED0"/>
    <w:rsid w:val="0061409E"/>
    <w:rsid w:val="00615CEA"/>
    <w:rsid w:val="0061785F"/>
    <w:rsid w:val="00620DC8"/>
    <w:rsid w:val="00623D25"/>
    <w:rsid w:val="0062735E"/>
    <w:rsid w:val="00631A9D"/>
    <w:rsid w:val="00645AD7"/>
    <w:rsid w:val="00652065"/>
    <w:rsid w:val="00652E59"/>
    <w:rsid w:val="00654FB6"/>
    <w:rsid w:val="00657E4D"/>
    <w:rsid w:val="00667DAA"/>
    <w:rsid w:val="00671B3F"/>
    <w:rsid w:val="00675B00"/>
    <w:rsid w:val="00681ACD"/>
    <w:rsid w:val="00683530"/>
    <w:rsid w:val="00683542"/>
    <w:rsid w:val="00687926"/>
    <w:rsid w:val="006908EE"/>
    <w:rsid w:val="006964E7"/>
    <w:rsid w:val="006972D7"/>
    <w:rsid w:val="006A4DBC"/>
    <w:rsid w:val="006A711F"/>
    <w:rsid w:val="006A78BC"/>
    <w:rsid w:val="006B55FE"/>
    <w:rsid w:val="006B6A49"/>
    <w:rsid w:val="006C04CC"/>
    <w:rsid w:val="006C050B"/>
    <w:rsid w:val="006C43EE"/>
    <w:rsid w:val="006C7039"/>
    <w:rsid w:val="006C754B"/>
    <w:rsid w:val="006D2C2D"/>
    <w:rsid w:val="006D2FDA"/>
    <w:rsid w:val="006D7781"/>
    <w:rsid w:val="006E0E08"/>
    <w:rsid w:val="006E11F6"/>
    <w:rsid w:val="006F120F"/>
    <w:rsid w:val="006F1B59"/>
    <w:rsid w:val="006F2474"/>
    <w:rsid w:val="006F6A29"/>
    <w:rsid w:val="0072004F"/>
    <w:rsid w:val="00722EF4"/>
    <w:rsid w:val="007278CF"/>
    <w:rsid w:val="00727A99"/>
    <w:rsid w:val="007301AC"/>
    <w:rsid w:val="0073305B"/>
    <w:rsid w:val="00734597"/>
    <w:rsid w:val="00737517"/>
    <w:rsid w:val="00737DBE"/>
    <w:rsid w:val="00741466"/>
    <w:rsid w:val="00741884"/>
    <w:rsid w:val="00753712"/>
    <w:rsid w:val="007546F9"/>
    <w:rsid w:val="007650AD"/>
    <w:rsid w:val="00783DE6"/>
    <w:rsid w:val="00785CE9"/>
    <w:rsid w:val="00787153"/>
    <w:rsid w:val="00791D90"/>
    <w:rsid w:val="007936E9"/>
    <w:rsid w:val="00797626"/>
    <w:rsid w:val="007A0814"/>
    <w:rsid w:val="007A5662"/>
    <w:rsid w:val="007C7EB9"/>
    <w:rsid w:val="007D2FA5"/>
    <w:rsid w:val="007D617B"/>
    <w:rsid w:val="007E15AB"/>
    <w:rsid w:val="007E2754"/>
    <w:rsid w:val="007E6C91"/>
    <w:rsid w:val="007F3A4C"/>
    <w:rsid w:val="0081104F"/>
    <w:rsid w:val="00820529"/>
    <w:rsid w:val="00833FA9"/>
    <w:rsid w:val="00845712"/>
    <w:rsid w:val="00846F06"/>
    <w:rsid w:val="008565C8"/>
    <w:rsid w:val="00860235"/>
    <w:rsid w:val="00862CC7"/>
    <w:rsid w:val="00867884"/>
    <w:rsid w:val="00877780"/>
    <w:rsid w:val="008804C3"/>
    <w:rsid w:val="00880AB6"/>
    <w:rsid w:val="00883296"/>
    <w:rsid w:val="00883DAB"/>
    <w:rsid w:val="008851B7"/>
    <w:rsid w:val="00885BB2"/>
    <w:rsid w:val="0089200B"/>
    <w:rsid w:val="00893D00"/>
    <w:rsid w:val="008944EB"/>
    <w:rsid w:val="008A1AA0"/>
    <w:rsid w:val="008B3E02"/>
    <w:rsid w:val="008E3B65"/>
    <w:rsid w:val="008F077F"/>
    <w:rsid w:val="008F3A41"/>
    <w:rsid w:val="008F6D5D"/>
    <w:rsid w:val="0091739F"/>
    <w:rsid w:val="009241AE"/>
    <w:rsid w:val="00924914"/>
    <w:rsid w:val="0092568F"/>
    <w:rsid w:val="00941298"/>
    <w:rsid w:val="00946AA6"/>
    <w:rsid w:val="00951635"/>
    <w:rsid w:val="0095197E"/>
    <w:rsid w:val="0095623E"/>
    <w:rsid w:val="0096422A"/>
    <w:rsid w:val="00964632"/>
    <w:rsid w:val="00966924"/>
    <w:rsid w:val="00970750"/>
    <w:rsid w:val="00974CFC"/>
    <w:rsid w:val="0097568E"/>
    <w:rsid w:val="00985AC8"/>
    <w:rsid w:val="009940AA"/>
    <w:rsid w:val="009A110B"/>
    <w:rsid w:val="009A645C"/>
    <w:rsid w:val="009C0925"/>
    <w:rsid w:val="009C51C7"/>
    <w:rsid w:val="009C60AA"/>
    <w:rsid w:val="009E3378"/>
    <w:rsid w:val="009E357A"/>
    <w:rsid w:val="009F4CAC"/>
    <w:rsid w:val="009F6D4C"/>
    <w:rsid w:val="00A03D9F"/>
    <w:rsid w:val="00A10327"/>
    <w:rsid w:val="00A11ABD"/>
    <w:rsid w:val="00A12DD2"/>
    <w:rsid w:val="00A2030C"/>
    <w:rsid w:val="00A204BE"/>
    <w:rsid w:val="00A21668"/>
    <w:rsid w:val="00A250A5"/>
    <w:rsid w:val="00A256B0"/>
    <w:rsid w:val="00A27316"/>
    <w:rsid w:val="00A3145B"/>
    <w:rsid w:val="00A3610D"/>
    <w:rsid w:val="00A44C57"/>
    <w:rsid w:val="00A50449"/>
    <w:rsid w:val="00A52A8B"/>
    <w:rsid w:val="00A54FDC"/>
    <w:rsid w:val="00A6047E"/>
    <w:rsid w:val="00A618FF"/>
    <w:rsid w:val="00A65936"/>
    <w:rsid w:val="00A6740C"/>
    <w:rsid w:val="00A735B1"/>
    <w:rsid w:val="00A76350"/>
    <w:rsid w:val="00A8195B"/>
    <w:rsid w:val="00A85ECF"/>
    <w:rsid w:val="00A93BF1"/>
    <w:rsid w:val="00A969FF"/>
    <w:rsid w:val="00AB46C3"/>
    <w:rsid w:val="00AC7340"/>
    <w:rsid w:val="00AD2823"/>
    <w:rsid w:val="00AD7C8D"/>
    <w:rsid w:val="00AE0875"/>
    <w:rsid w:val="00AE461F"/>
    <w:rsid w:val="00AE60E1"/>
    <w:rsid w:val="00AF3682"/>
    <w:rsid w:val="00AF4215"/>
    <w:rsid w:val="00AF72BE"/>
    <w:rsid w:val="00B01758"/>
    <w:rsid w:val="00B0386C"/>
    <w:rsid w:val="00B039D6"/>
    <w:rsid w:val="00B04D83"/>
    <w:rsid w:val="00B142E5"/>
    <w:rsid w:val="00B15FA1"/>
    <w:rsid w:val="00B179E3"/>
    <w:rsid w:val="00B33863"/>
    <w:rsid w:val="00B367AD"/>
    <w:rsid w:val="00B36E64"/>
    <w:rsid w:val="00B45BC7"/>
    <w:rsid w:val="00B45F4E"/>
    <w:rsid w:val="00B51083"/>
    <w:rsid w:val="00B51AEF"/>
    <w:rsid w:val="00B54011"/>
    <w:rsid w:val="00B60CB0"/>
    <w:rsid w:val="00B633AC"/>
    <w:rsid w:val="00B6345E"/>
    <w:rsid w:val="00B64753"/>
    <w:rsid w:val="00B64B00"/>
    <w:rsid w:val="00B725A6"/>
    <w:rsid w:val="00B73914"/>
    <w:rsid w:val="00B74415"/>
    <w:rsid w:val="00B779EB"/>
    <w:rsid w:val="00B814FC"/>
    <w:rsid w:val="00B82120"/>
    <w:rsid w:val="00B85B08"/>
    <w:rsid w:val="00BA0D23"/>
    <w:rsid w:val="00BA4155"/>
    <w:rsid w:val="00BA4F51"/>
    <w:rsid w:val="00BA7678"/>
    <w:rsid w:val="00BC0951"/>
    <w:rsid w:val="00BD6926"/>
    <w:rsid w:val="00BE0C4E"/>
    <w:rsid w:val="00BE12EE"/>
    <w:rsid w:val="00C0081C"/>
    <w:rsid w:val="00C01A15"/>
    <w:rsid w:val="00C04B6A"/>
    <w:rsid w:val="00C136CD"/>
    <w:rsid w:val="00C216FC"/>
    <w:rsid w:val="00C21968"/>
    <w:rsid w:val="00C22C29"/>
    <w:rsid w:val="00C30E12"/>
    <w:rsid w:val="00C32B0A"/>
    <w:rsid w:val="00C35549"/>
    <w:rsid w:val="00C406EB"/>
    <w:rsid w:val="00C455AD"/>
    <w:rsid w:val="00C47B38"/>
    <w:rsid w:val="00C47C49"/>
    <w:rsid w:val="00C54764"/>
    <w:rsid w:val="00C61D5C"/>
    <w:rsid w:val="00C6336F"/>
    <w:rsid w:val="00C63ACC"/>
    <w:rsid w:val="00C666B8"/>
    <w:rsid w:val="00C70746"/>
    <w:rsid w:val="00C71149"/>
    <w:rsid w:val="00C77444"/>
    <w:rsid w:val="00C81219"/>
    <w:rsid w:val="00C81554"/>
    <w:rsid w:val="00C850AC"/>
    <w:rsid w:val="00C91122"/>
    <w:rsid w:val="00C91457"/>
    <w:rsid w:val="00C92B62"/>
    <w:rsid w:val="00C96052"/>
    <w:rsid w:val="00CA07DA"/>
    <w:rsid w:val="00CA4195"/>
    <w:rsid w:val="00CA66D5"/>
    <w:rsid w:val="00CA71E3"/>
    <w:rsid w:val="00CB1612"/>
    <w:rsid w:val="00CE217B"/>
    <w:rsid w:val="00CE60A6"/>
    <w:rsid w:val="00CF286C"/>
    <w:rsid w:val="00CF3203"/>
    <w:rsid w:val="00CF5070"/>
    <w:rsid w:val="00D023E9"/>
    <w:rsid w:val="00D04339"/>
    <w:rsid w:val="00D06A7A"/>
    <w:rsid w:val="00D16B0D"/>
    <w:rsid w:val="00D17B43"/>
    <w:rsid w:val="00D204ED"/>
    <w:rsid w:val="00D20636"/>
    <w:rsid w:val="00D20710"/>
    <w:rsid w:val="00D25ACA"/>
    <w:rsid w:val="00D25C9A"/>
    <w:rsid w:val="00D326D3"/>
    <w:rsid w:val="00D4260C"/>
    <w:rsid w:val="00D44F92"/>
    <w:rsid w:val="00D50641"/>
    <w:rsid w:val="00D570A3"/>
    <w:rsid w:val="00D6145B"/>
    <w:rsid w:val="00D62C57"/>
    <w:rsid w:val="00D6545E"/>
    <w:rsid w:val="00D738C8"/>
    <w:rsid w:val="00D77BE7"/>
    <w:rsid w:val="00D82425"/>
    <w:rsid w:val="00D8436F"/>
    <w:rsid w:val="00D97EFD"/>
    <w:rsid w:val="00DA1979"/>
    <w:rsid w:val="00DA527D"/>
    <w:rsid w:val="00DB0DB1"/>
    <w:rsid w:val="00DB69EB"/>
    <w:rsid w:val="00DC04C3"/>
    <w:rsid w:val="00DC09E0"/>
    <w:rsid w:val="00DC5D47"/>
    <w:rsid w:val="00DD0EF6"/>
    <w:rsid w:val="00DD1098"/>
    <w:rsid w:val="00DD27A6"/>
    <w:rsid w:val="00DD38AC"/>
    <w:rsid w:val="00DE3FC4"/>
    <w:rsid w:val="00DE5E5F"/>
    <w:rsid w:val="00DF1021"/>
    <w:rsid w:val="00DF72C5"/>
    <w:rsid w:val="00E036D4"/>
    <w:rsid w:val="00E10506"/>
    <w:rsid w:val="00E10845"/>
    <w:rsid w:val="00E11E24"/>
    <w:rsid w:val="00E14614"/>
    <w:rsid w:val="00E16E67"/>
    <w:rsid w:val="00E16ECA"/>
    <w:rsid w:val="00E17AD4"/>
    <w:rsid w:val="00E21735"/>
    <w:rsid w:val="00E30975"/>
    <w:rsid w:val="00E37FE6"/>
    <w:rsid w:val="00E41054"/>
    <w:rsid w:val="00E423B7"/>
    <w:rsid w:val="00E42E3F"/>
    <w:rsid w:val="00E555D1"/>
    <w:rsid w:val="00E64382"/>
    <w:rsid w:val="00E70F08"/>
    <w:rsid w:val="00E81215"/>
    <w:rsid w:val="00E8376D"/>
    <w:rsid w:val="00E83991"/>
    <w:rsid w:val="00E84429"/>
    <w:rsid w:val="00E85266"/>
    <w:rsid w:val="00EA4FF5"/>
    <w:rsid w:val="00EA5106"/>
    <w:rsid w:val="00EA684D"/>
    <w:rsid w:val="00EA6BA1"/>
    <w:rsid w:val="00EB3C4B"/>
    <w:rsid w:val="00EC0010"/>
    <w:rsid w:val="00EC29C2"/>
    <w:rsid w:val="00EC68EB"/>
    <w:rsid w:val="00EF01A9"/>
    <w:rsid w:val="00EF4470"/>
    <w:rsid w:val="00EF753D"/>
    <w:rsid w:val="00EF7547"/>
    <w:rsid w:val="00F03C10"/>
    <w:rsid w:val="00F06D3B"/>
    <w:rsid w:val="00F20CD2"/>
    <w:rsid w:val="00F253D5"/>
    <w:rsid w:val="00F25607"/>
    <w:rsid w:val="00F30528"/>
    <w:rsid w:val="00F33618"/>
    <w:rsid w:val="00F341F8"/>
    <w:rsid w:val="00F4249B"/>
    <w:rsid w:val="00F54E80"/>
    <w:rsid w:val="00F55CAB"/>
    <w:rsid w:val="00F644C6"/>
    <w:rsid w:val="00F66986"/>
    <w:rsid w:val="00F676FF"/>
    <w:rsid w:val="00F72478"/>
    <w:rsid w:val="00F77D5D"/>
    <w:rsid w:val="00F80C80"/>
    <w:rsid w:val="00F87549"/>
    <w:rsid w:val="00F90806"/>
    <w:rsid w:val="00F96CEE"/>
    <w:rsid w:val="00F9758C"/>
    <w:rsid w:val="00FA075A"/>
    <w:rsid w:val="00FA7055"/>
    <w:rsid w:val="00FB270F"/>
    <w:rsid w:val="00FB3CD6"/>
    <w:rsid w:val="00FB7215"/>
    <w:rsid w:val="00FC11AB"/>
    <w:rsid w:val="00FC5D5C"/>
    <w:rsid w:val="00FD1949"/>
    <w:rsid w:val="00FD53C8"/>
    <w:rsid w:val="00FE1613"/>
    <w:rsid w:val="00FE51E3"/>
    <w:rsid w:val="00FE6010"/>
    <w:rsid w:val="00FE64F7"/>
    <w:rsid w:val="190F4E2F"/>
    <w:rsid w:val="56673A0C"/>
  </w:rsids>
  <m:mathPr>
    <m:mathFont m:val="Cambria Math"/>
    <m:brkBin m:val="before"/>
    <m:brkBinSub m:val="--"/>
    <m:smallFrac m:val="0"/>
    <m:dispDef/>
    <m:lMargin m:val="0"/>
    <m:rMargin m:val="0"/>
    <m:defJc m:val="centerGroup"/>
    <m:wrapIndent m:val="1440"/>
    <m:intLim m:val="subSup"/>
    <m:naryLim m:val="undOvr"/>
  </m:mathPr>
  <w:themeFontLang w:val="en-PH"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20E324B1"/>
  <w15:docId w15:val="{6943D6AB-98DA-E145-A472-6125B18EF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PH"/>
    </w:rPr>
  </w:style>
  <w:style w:type="paragraph" w:styleId="Heading1">
    <w:name w:val="heading 1"/>
    <w:basedOn w:val="Normal"/>
    <w:next w:val="Normal"/>
    <w:link w:val="Heading1Char"/>
    <w:uiPriority w:val="9"/>
    <w:qFormat/>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unhideWhenUsed/>
    <w:qFormat/>
    <w:pPr>
      <w:keepNext/>
      <w:widowControl w:val="0"/>
      <w:autoSpaceDE w:val="0"/>
      <w:autoSpaceDN w:val="0"/>
      <w:adjustRightInd w:val="0"/>
      <w:spacing w:after="0" w:line="240" w:lineRule="auto"/>
      <w:ind w:right="73"/>
      <w:jc w:val="both"/>
      <w:outlineLvl w:val="1"/>
    </w:pPr>
    <w:rPr>
      <w:rFonts w:ascii="Times New Roman" w:eastAsia="Times New Roman" w:hAnsi="Times New Roman" w:cs="Times New Roman"/>
      <w:b/>
      <w:bCs/>
      <w:sz w:val="24"/>
      <w:szCs w:val="24"/>
      <w:lang w:val="en-US"/>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BodyText">
    <w:name w:val="Body Text"/>
    <w:basedOn w:val="Normal"/>
    <w:link w:val="BodyTextChar"/>
    <w:uiPriority w:val="99"/>
    <w:unhideWhenUsed/>
    <w:pPr>
      <w:spacing w:after="120"/>
    </w:pPr>
  </w:style>
  <w:style w:type="paragraph" w:styleId="BodyText3">
    <w:name w:val="Body Text 3"/>
    <w:basedOn w:val="Normal"/>
    <w:link w:val="BodyText3Char"/>
    <w:uiPriority w:val="99"/>
    <w:unhideWhenUsed/>
    <w:pPr>
      <w:spacing w:after="120"/>
    </w:pPr>
    <w:rPr>
      <w:sz w:val="16"/>
      <w:szCs w:val="16"/>
    </w:rPr>
  </w:style>
  <w:style w:type="paragraph" w:styleId="BodyTextIndent2">
    <w:name w:val="Body Text Indent 2"/>
    <w:basedOn w:val="Normal"/>
    <w:link w:val="BodyTextIndent2Char"/>
    <w:uiPriority w:val="99"/>
    <w:unhideWhenUsed/>
    <w:qFormat/>
    <w:pPr>
      <w:widowControl w:val="0"/>
      <w:autoSpaceDE w:val="0"/>
      <w:autoSpaceDN w:val="0"/>
      <w:adjustRightInd w:val="0"/>
      <w:spacing w:before="5" w:after="0" w:line="240" w:lineRule="auto"/>
      <w:ind w:right="85" w:firstLine="567"/>
      <w:jc w:val="both"/>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Pr>
      <w:i/>
      <w:iCs/>
    </w:rPr>
  </w:style>
  <w:style w:type="character" w:styleId="EndnoteReference">
    <w:name w:val="endnote reference"/>
    <w:basedOn w:val="DefaultParagraphFont"/>
    <w:uiPriority w:val="99"/>
    <w:semiHidden/>
    <w:unhideWhenUsed/>
    <w:qFormat/>
    <w:rPr>
      <w:vertAlign w:val="superscript"/>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character" w:styleId="FootnoteReference">
    <w:name w:val="footnote reference"/>
    <w:basedOn w:val="DefaultParagraphFont"/>
    <w:uiPriority w:val="99"/>
    <w:unhideWhenUsed/>
    <w:qFormat/>
    <w:rPr>
      <w:vertAlign w:val="superscript"/>
    </w:rPr>
  </w:style>
  <w:style w:type="paragraph" w:styleId="FootnoteText">
    <w:name w:val="footnote text"/>
    <w:basedOn w:val="Normal"/>
    <w:link w:val="FootnoteTextChar"/>
    <w:uiPriority w:val="99"/>
    <w:unhideWhenUsed/>
    <w:qFormat/>
    <w:pPr>
      <w:spacing w:after="0" w:line="240" w:lineRule="auto"/>
    </w:pPr>
    <w:rPr>
      <w:sz w:val="20"/>
      <w:szCs w:val="20"/>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Pr>
      <w:sz w:val="22"/>
      <w:szCs w:val="22"/>
      <w:lang w:val="en-PH"/>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4"/>
      <w:lang w:val="en-US"/>
    </w:rPr>
  </w:style>
  <w:style w:type="character" w:customStyle="1" w:styleId="BodyTextIndent2Char">
    <w:name w:val="Body Text Indent 2 Char"/>
    <w:basedOn w:val="DefaultParagraphFont"/>
    <w:link w:val="BodyTextIndent2"/>
    <w:uiPriority w:val="99"/>
    <w:rPr>
      <w:rFonts w:ascii="Times New Roman" w:eastAsia="Times New Roman" w:hAnsi="Times New Roman" w:cs="Times New Roman"/>
      <w:sz w:val="24"/>
      <w:szCs w:val="24"/>
      <w:lang w:val="en-US"/>
    </w:rPr>
  </w:style>
  <w:style w:type="character" w:customStyle="1" w:styleId="BodyText3Char">
    <w:name w:val="Body Text 3 Char"/>
    <w:basedOn w:val="DefaultParagraphFont"/>
    <w:link w:val="BodyText3"/>
    <w:uiPriority w:val="99"/>
    <w:rPr>
      <w:sz w:val="16"/>
      <w:szCs w:val="16"/>
    </w:rPr>
  </w:style>
  <w:style w:type="character" w:customStyle="1" w:styleId="text">
    <w:name w:val="text"/>
    <w:basedOn w:val="DefaultParagraphFont"/>
  </w:style>
  <w:style w:type="character" w:customStyle="1" w:styleId="BodyTextChar">
    <w:name w:val="Body Text Char"/>
    <w:basedOn w:val="DefaultParagraphFont"/>
    <w:link w:val="BodyText"/>
    <w:uiPriority w:val="99"/>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lang w:val="en-US"/>
    </w:rPr>
  </w:style>
  <w:style w:type="character" w:customStyle="1" w:styleId="FootnoteTextChar">
    <w:name w:val="Footnote Text Char"/>
    <w:basedOn w:val="DefaultParagraphFont"/>
    <w:link w:val="FootnoteText"/>
    <w:uiPriority w:val="99"/>
    <w:rPr>
      <w:sz w:val="20"/>
      <w:szCs w:val="20"/>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react-xocs-alternative-link">
    <w:name w:val="react-xocs-alternative-link"/>
    <w:basedOn w:val="DefaultParagraphFont"/>
    <w:qFormat/>
  </w:style>
  <w:style w:type="character" w:customStyle="1" w:styleId="given-name">
    <w:name w:val="given-name"/>
    <w:basedOn w:val="DefaultParagraphFont"/>
    <w:qFormat/>
  </w:style>
  <w:style w:type="character" w:customStyle="1" w:styleId="title-text">
    <w:name w:val="title-text"/>
    <w:basedOn w:val="DefaultParagraphFont"/>
    <w:qFormat/>
  </w:style>
  <w:style w:type="character" w:customStyle="1" w:styleId="anchor-text">
    <w:name w:val="anchor-text"/>
    <w:basedOn w:val="DefaultParagraphFont"/>
  </w:style>
  <w:style w:type="character" w:customStyle="1" w:styleId="author-wrapper">
    <w:name w:val="author-wrapper"/>
    <w:basedOn w:val="DefaultParagraphFont"/>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 w:type="character" w:styleId="UnresolvedMention">
    <w:name w:val="Unresolved Mention"/>
    <w:basedOn w:val="DefaultParagraphFont"/>
    <w:uiPriority w:val="99"/>
    <w:semiHidden/>
    <w:unhideWhenUsed/>
    <w:rsid w:val="00E11E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hyperlink" Target="https://doi.org/10.21070/jees.%20v9i1.1"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research"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asianjde." TargetMode="External"/><Relationship Id="rId25" Type="http://schemas.openxmlformats.org/officeDocument/2006/relationships/hyperlink" Target="https://pmc.ncbi.nlm.nih.gov/articles/PMC8987%20%20%20" TargetMode="External"/><Relationship Id="rId2" Type="http://schemas.openxmlformats.org/officeDocument/2006/relationships/styles" Target="styles.xml"/><Relationship Id="rId16" Type="http://schemas.openxmlformats.org/officeDocument/2006/relationships/hyperlink" Target="https://doi.org/%2010.18%20535/sshj.v8i06.1168" TargetMode="External"/><Relationship Id="rId20" Type="http://schemas.openxmlformats.org/officeDocument/2006/relationships/hyperlink" Target="https://www.academia.edu"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doi.org/10.1186" TargetMode="External"/><Relationship Id="rId5" Type="http://schemas.openxmlformats.org/officeDocument/2006/relationships/footnotes" Target="footnotes.xml"/><Relationship Id="rId15" Type="http://schemas.openxmlformats.org/officeDocument/2006/relationships/hyperlink" Target="https://doi.org/2197-5523" TargetMode="External"/><Relationship Id="rId23" Type="http://schemas.openxmlformats.org/officeDocument/2006/relationships/hyperlink" Target="https://doi.org/" TargetMode="External"/><Relationship Id="rId10" Type="http://schemas.openxmlformats.org/officeDocument/2006/relationships/footer" Target="footer2.xml"/><Relationship Id="rId19" Type="http://schemas.openxmlformats.org/officeDocument/2006/relationships/hyperlink" Target="https://bit.ly/NATREGION%208"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i.org/" TargetMode="External"/><Relationship Id="rId22" Type="http://schemas.openxmlformats.org/officeDocument/2006/relationships/hyperlink" Target="https://doi.org/10.3390/educsci14060652"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7097</TotalTime>
  <Pages>19</Pages>
  <Words>7807</Words>
  <Characters>44505</Characters>
  <Application>Microsoft Office Word</Application>
  <DocSecurity>0</DocSecurity>
  <Lines>370</Lines>
  <Paragraphs>104</Paragraphs>
  <ScaleCrop>false</ScaleCrop>
  <Company/>
  <LinksUpToDate>false</LinksUpToDate>
  <CharactersWithSpaces>52208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limlanangshirlyn@gmail.com</dc:creator>
  <cp:lastModifiedBy>SDI 1180</cp:lastModifiedBy>
  <cp:revision>420</cp:revision>
  <cp:lastPrinted>2025-05-28T18:17:00Z</cp:lastPrinted>
  <dcterms:created xsi:type="dcterms:W3CDTF">2025-04-22T00:55:00Z</dcterms:created>
  <dcterms:modified xsi:type="dcterms:W3CDTF">2025-07-05T10:03:00Z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6F68F4DA874C4CC4A4BC18FC8B8CE33E_12</vt:lpwstr>
  </property>
</Properties>
</file>