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8C80" w14:textId="08721813" w:rsidR="00754C9A" w:rsidRPr="000E153B" w:rsidRDefault="000E153B" w:rsidP="000E153B">
      <w:pPr>
        <w:pStyle w:val="Title"/>
        <w:spacing w:after="0"/>
        <w:rPr>
          <w:rFonts w:ascii="Arial" w:hAnsi="Arial" w:cs="Arial"/>
          <w:i/>
          <w:u w:val="single"/>
        </w:rPr>
      </w:pPr>
      <w:r w:rsidRPr="000E153B">
        <w:rPr>
          <w:rFonts w:ascii="Arial" w:hAnsi="Arial" w:cs="Arial"/>
          <w:i/>
          <w:u w:val="single"/>
        </w:rPr>
        <w:t>Original Research Article</w:t>
      </w:r>
    </w:p>
    <w:p w14:paraId="1C1242F5" w14:textId="77777777" w:rsidR="000E153B" w:rsidRDefault="000E153B" w:rsidP="00441B6F">
      <w:pPr>
        <w:pStyle w:val="Title"/>
        <w:spacing w:after="0"/>
        <w:jc w:val="both"/>
        <w:rPr>
          <w:rFonts w:ascii="Arial" w:hAnsi="Arial" w:cs="Arial"/>
        </w:rPr>
      </w:pPr>
    </w:p>
    <w:p w14:paraId="0EFB6D8A" w14:textId="77777777" w:rsidR="0082182D" w:rsidRPr="00CA005B" w:rsidRDefault="0082182D" w:rsidP="0082182D">
      <w:pPr>
        <w:pStyle w:val="Author"/>
        <w:spacing w:line="240" w:lineRule="auto"/>
        <w:rPr>
          <w:rFonts w:ascii="Arial" w:hAnsi="Arial" w:cs="Arial"/>
          <w:bCs/>
          <w:iCs/>
          <w:kern w:val="28"/>
          <w:sz w:val="36"/>
          <w:szCs w:val="36"/>
        </w:rPr>
      </w:pPr>
      <w:r w:rsidRPr="00CA005B">
        <w:rPr>
          <w:rFonts w:ascii="Arial" w:hAnsi="Arial" w:cs="Arial"/>
          <w:bCs/>
          <w:iCs/>
          <w:kern w:val="28"/>
          <w:sz w:val="36"/>
          <w:szCs w:val="36"/>
        </w:rPr>
        <w:t>The Impact of Work Experience and Education Level on Employee Performance: Knowledge Sharing as Mediation</w:t>
      </w:r>
    </w:p>
    <w:p w14:paraId="5EA6053F" w14:textId="77777777" w:rsidR="0082182D" w:rsidRPr="00CA005B" w:rsidRDefault="0082182D" w:rsidP="0082182D">
      <w:pPr>
        <w:pStyle w:val="Author"/>
        <w:spacing w:line="240" w:lineRule="auto"/>
        <w:rPr>
          <w:rFonts w:ascii="Arial" w:hAnsi="Arial" w:cs="Arial"/>
          <w:sz w:val="20"/>
        </w:rPr>
      </w:pPr>
    </w:p>
    <w:p w14:paraId="514B823F" w14:textId="77777777" w:rsidR="00856156" w:rsidRPr="00CA005B" w:rsidRDefault="00856156" w:rsidP="0082182D">
      <w:pPr>
        <w:jc w:val="right"/>
        <w:rPr>
          <w:rFonts w:ascii="Arial" w:hAnsi="Arial" w:cs="Arial"/>
          <w:i/>
          <w:sz w:val="16"/>
          <w:szCs w:val="16"/>
        </w:rPr>
      </w:pPr>
    </w:p>
    <w:p w14:paraId="1C622275" w14:textId="7187D3C0" w:rsidR="0082182D" w:rsidRPr="00CA005B" w:rsidRDefault="00C35E30" w:rsidP="0082182D">
      <w:pPr>
        <w:pStyle w:val="Copyright"/>
        <w:spacing w:after="0" w:line="240" w:lineRule="auto"/>
        <w:jc w:val="both"/>
        <w:rPr>
          <w:rFonts w:ascii="Arial" w:hAnsi="Arial" w:cs="Arial"/>
          <w:sz w:val="20"/>
        </w:rPr>
        <w:sectPr w:rsidR="0082182D" w:rsidRPr="00CA005B" w:rsidSect="008218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noProof/>
        </w:rPr>
        <mc:AlternateContent>
          <mc:Choice Requires="wps">
            <w:drawing>
              <wp:inline distT="0" distB="0" distL="0" distR="0" wp14:anchorId="0986FE83" wp14:editId="2D38A7BD">
                <wp:extent cx="5303520" cy="635"/>
                <wp:effectExtent l="0" t="0" r="11430" b="18415"/>
                <wp:docPr id="6146963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155A7E"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82182D" w:rsidRPr="00CA005B">
        <w:rPr>
          <w:rFonts w:ascii="Arial" w:hAnsi="Arial" w:cs="Arial"/>
          <w:sz w:val="20"/>
        </w:rPr>
        <w:t>.</w:t>
      </w:r>
    </w:p>
    <w:p w14:paraId="7BD0A423" w14:textId="77777777" w:rsidR="0082182D" w:rsidRPr="00CA005B" w:rsidRDefault="0082182D" w:rsidP="0082182D">
      <w:pPr>
        <w:pStyle w:val="AbstHead"/>
        <w:spacing w:after="0"/>
        <w:jc w:val="both"/>
        <w:rPr>
          <w:rFonts w:ascii="Arial" w:hAnsi="Arial" w:cs="Arial"/>
          <w:sz w:val="20"/>
        </w:rPr>
      </w:pPr>
      <w:r w:rsidRPr="00CA005B">
        <w:rPr>
          <w:rFonts w:ascii="Arial" w:hAnsi="Arial" w:cs="Arial"/>
          <w:sz w:val="20"/>
        </w:rPr>
        <w:t xml:space="preserve">ABSTRACT </w:t>
      </w:r>
    </w:p>
    <w:p w14:paraId="0E35D76B" w14:textId="77777777" w:rsidR="0082182D" w:rsidRPr="00CA005B" w:rsidRDefault="0082182D" w:rsidP="0082182D">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2182D" w:rsidRPr="00CA005B" w14:paraId="11633B03" w14:textId="77777777" w:rsidTr="00D241E4">
        <w:tc>
          <w:tcPr>
            <w:tcW w:w="8198" w:type="dxa"/>
            <w:shd w:val="clear" w:color="auto" w:fill="F2F2F2"/>
          </w:tcPr>
          <w:p w14:paraId="4295CB5C" w14:textId="77777777" w:rsidR="0082182D" w:rsidRPr="00CA005B" w:rsidRDefault="0082182D" w:rsidP="00D241E4">
            <w:pPr>
              <w:pStyle w:val="Body"/>
              <w:spacing w:after="0"/>
              <w:rPr>
                <w:rFonts w:ascii="Arial" w:eastAsia="Calibri" w:hAnsi="Arial" w:cs="Arial"/>
                <w:b/>
                <w:szCs w:val="22"/>
              </w:rPr>
            </w:pPr>
            <w:r w:rsidRPr="00CA005B">
              <w:rPr>
                <w:rFonts w:ascii="Arial" w:eastAsia="Calibri" w:hAnsi="Arial" w:cs="Arial"/>
                <w:b/>
                <w:szCs w:val="22"/>
              </w:rPr>
              <w:t xml:space="preserve">Aims: </w:t>
            </w:r>
            <w:r w:rsidRPr="00CA005B">
              <w:rPr>
                <w:rFonts w:ascii="Arial" w:eastAsia="Calibri" w:hAnsi="Arial" w:cs="Arial"/>
                <w:bCs/>
                <w:szCs w:val="22"/>
              </w:rPr>
              <w:t xml:space="preserve">The present research seeks to examine the impact of work experience and education level on employee performance, while also assessing the function of knowledge sharing as a mediating variable within the </w:t>
            </w:r>
            <w:proofErr w:type="spellStart"/>
            <w:r w:rsidRPr="00CA005B">
              <w:rPr>
                <w:rFonts w:ascii="Arial" w:eastAsia="Calibri" w:hAnsi="Arial" w:cs="Arial"/>
                <w:bCs/>
                <w:szCs w:val="22"/>
              </w:rPr>
              <w:t>Banyumas</w:t>
            </w:r>
            <w:proofErr w:type="spellEnd"/>
            <w:r w:rsidRPr="00CA005B">
              <w:rPr>
                <w:rFonts w:ascii="Arial" w:eastAsia="Calibri" w:hAnsi="Arial" w:cs="Arial"/>
                <w:bCs/>
                <w:szCs w:val="22"/>
              </w:rPr>
              <w:t xml:space="preserve"> District Education Office context.</w:t>
            </w:r>
          </w:p>
          <w:p w14:paraId="07A757B3" w14:textId="77777777" w:rsidR="0082182D" w:rsidRPr="00CA005B" w:rsidRDefault="0082182D" w:rsidP="00D241E4">
            <w:pPr>
              <w:pStyle w:val="Body"/>
              <w:spacing w:after="0"/>
              <w:rPr>
                <w:rFonts w:ascii="Arial" w:eastAsia="Calibri" w:hAnsi="Arial" w:cs="Arial"/>
                <w:bCs/>
                <w:szCs w:val="22"/>
              </w:rPr>
            </w:pPr>
            <w:r w:rsidRPr="00CA005B">
              <w:rPr>
                <w:rFonts w:ascii="Arial" w:eastAsia="Calibri" w:hAnsi="Arial" w:cs="Arial"/>
                <w:b/>
                <w:szCs w:val="22"/>
              </w:rPr>
              <w:t xml:space="preserve">Study design: </w:t>
            </w:r>
            <w:r w:rsidRPr="00CA005B">
              <w:rPr>
                <w:rFonts w:ascii="Arial" w:eastAsia="Calibri" w:hAnsi="Arial" w:cs="Arial"/>
                <w:bCs/>
                <w:szCs w:val="22"/>
              </w:rPr>
              <w:t>This research employs a quantitative methodology including an explanatory design.</w:t>
            </w:r>
          </w:p>
          <w:p w14:paraId="39DC283F" w14:textId="77777777" w:rsidR="0082182D" w:rsidRPr="00CA005B" w:rsidRDefault="0082182D" w:rsidP="00D241E4">
            <w:pPr>
              <w:pStyle w:val="Body"/>
              <w:spacing w:after="0"/>
              <w:rPr>
                <w:rFonts w:ascii="Arial" w:eastAsia="Calibri" w:hAnsi="Arial" w:cs="Arial"/>
                <w:bCs/>
                <w:szCs w:val="22"/>
              </w:rPr>
            </w:pPr>
            <w:r w:rsidRPr="00CA005B">
              <w:rPr>
                <w:rFonts w:ascii="Arial" w:eastAsia="Calibri" w:hAnsi="Arial" w:cs="Arial"/>
                <w:b/>
                <w:szCs w:val="22"/>
              </w:rPr>
              <w:t xml:space="preserve">Place and Duration of Study: </w:t>
            </w:r>
            <w:r w:rsidRPr="00CA005B">
              <w:rPr>
                <w:rFonts w:ascii="Arial" w:eastAsia="Calibri" w:hAnsi="Arial" w:cs="Arial"/>
                <w:bCs/>
                <w:szCs w:val="22"/>
              </w:rPr>
              <w:t xml:space="preserve">This research was conducted at The </w:t>
            </w:r>
            <w:proofErr w:type="spellStart"/>
            <w:r w:rsidRPr="00CA005B">
              <w:rPr>
                <w:rFonts w:ascii="Arial" w:eastAsia="Calibri" w:hAnsi="Arial" w:cs="Arial"/>
                <w:bCs/>
                <w:szCs w:val="22"/>
              </w:rPr>
              <w:t>Banyumas</w:t>
            </w:r>
            <w:proofErr w:type="spellEnd"/>
            <w:r w:rsidRPr="00CA005B">
              <w:rPr>
                <w:rFonts w:ascii="Arial" w:eastAsia="Calibri" w:hAnsi="Arial" w:cs="Arial"/>
                <w:bCs/>
                <w:szCs w:val="22"/>
              </w:rPr>
              <w:t xml:space="preserve"> Regency Education Office during the period from January to April 2024.</w:t>
            </w:r>
          </w:p>
          <w:p w14:paraId="4E00D7E5" w14:textId="77777777" w:rsidR="0082182D" w:rsidRPr="00CA005B" w:rsidRDefault="0082182D" w:rsidP="00D241E4">
            <w:pPr>
              <w:pStyle w:val="Body"/>
              <w:spacing w:after="0"/>
              <w:rPr>
                <w:rFonts w:ascii="Arial" w:eastAsia="Calibri" w:hAnsi="Arial" w:cs="Arial"/>
                <w:bCs/>
                <w:szCs w:val="22"/>
              </w:rPr>
            </w:pPr>
            <w:r w:rsidRPr="00CA005B">
              <w:rPr>
                <w:rFonts w:ascii="Arial" w:eastAsia="Calibri" w:hAnsi="Arial" w:cs="Arial"/>
                <w:b/>
                <w:szCs w:val="22"/>
              </w:rPr>
              <w:t xml:space="preserve">Methodology: </w:t>
            </w:r>
            <w:r w:rsidRPr="00CA005B">
              <w:rPr>
                <w:rFonts w:ascii="Arial" w:eastAsia="Calibri" w:hAnsi="Arial" w:cs="Arial"/>
                <w:bCs/>
                <w:szCs w:val="22"/>
              </w:rPr>
              <w:t xml:space="preserve">Data were gathered via a closed-ended survey administered to 120 respondents selected by purposive sampling, with the criterion of possessing a minimum of one year of work experience. Analysis of data with the partial least-squares structural equation Modeling (PLS-SEM) technique, facilitated by </w:t>
            </w:r>
            <w:proofErr w:type="spellStart"/>
            <w:r w:rsidRPr="00CA005B">
              <w:rPr>
                <w:rFonts w:ascii="Arial" w:eastAsia="Calibri" w:hAnsi="Arial" w:cs="Arial"/>
                <w:bCs/>
                <w:szCs w:val="22"/>
              </w:rPr>
              <w:t>SmartPLS</w:t>
            </w:r>
            <w:proofErr w:type="spellEnd"/>
            <w:r w:rsidRPr="00CA005B">
              <w:rPr>
                <w:rFonts w:ascii="Arial" w:eastAsia="Calibri" w:hAnsi="Arial" w:cs="Arial"/>
                <w:bCs/>
                <w:szCs w:val="22"/>
              </w:rPr>
              <w:t xml:space="preserve"> software. Assessments were performed on the measuring model (outer model) and the structural model (inner model), encompassing validity and reliability evaluations, along with examinations of direct and indirect path hypotheses.</w:t>
            </w:r>
          </w:p>
          <w:p w14:paraId="11675252" w14:textId="77777777" w:rsidR="0082182D" w:rsidRPr="00CA005B" w:rsidRDefault="0082182D" w:rsidP="00D241E4">
            <w:pPr>
              <w:pStyle w:val="Body"/>
              <w:spacing w:after="0"/>
              <w:rPr>
                <w:rFonts w:ascii="Arial" w:eastAsia="Calibri" w:hAnsi="Arial" w:cs="Arial"/>
                <w:bCs/>
                <w:szCs w:val="22"/>
              </w:rPr>
            </w:pPr>
            <w:r w:rsidRPr="00CA005B">
              <w:rPr>
                <w:rFonts w:ascii="Arial" w:eastAsia="Calibri" w:hAnsi="Arial" w:cs="Arial"/>
                <w:b/>
                <w:szCs w:val="22"/>
              </w:rPr>
              <w:t xml:space="preserve">Results: </w:t>
            </w:r>
            <w:r w:rsidRPr="00CA005B">
              <w:rPr>
                <w:rFonts w:ascii="Arial" w:eastAsia="Calibri" w:hAnsi="Arial" w:cs="Arial"/>
                <w:bCs/>
                <w:szCs w:val="22"/>
              </w:rPr>
              <w:t xml:space="preserve">The results indicate that education level significantly influences employee performance (T-statistic = 5.587; </w:t>
            </w:r>
            <w:r w:rsidRPr="00CA005B">
              <w:rPr>
                <w:rFonts w:ascii="Arial" w:eastAsia="Calibri" w:hAnsi="Arial" w:cs="Arial"/>
                <w:bCs/>
                <w:i/>
                <w:iCs/>
                <w:szCs w:val="22"/>
              </w:rPr>
              <w:t>P</w:t>
            </w:r>
            <w:r w:rsidRPr="00CA005B">
              <w:rPr>
                <w:rFonts w:ascii="Arial" w:eastAsia="Calibri" w:hAnsi="Arial" w:cs="Arial"/>
                <w:bCs/>
                <w:szCs w:val="22"/>
              </w:rPr>
              <w:t xml:space="preserve">-value = 0.000), however work experience and knowledge sharing lack a significant immediate effect. However, work experience and education level significantly influence knowledge sharing (T-statistic = 3.502 and 5.549, respectively; </w:t>
            </w:r>
            <w:r w:rsidRPr="00CA005B">
              <w:rPr>
                <w:rFonts w:ascii="Arial" w:eastAsia="Calibri" w:hAnsi="Arial" w:cs="Arial"/>
                <w:bCs/>
                <w:i/>
                <w:iCs/>
                <w:szCs w:val="22"/>
              </w:rPr>
              <w:t>P</w:t>
            </w:r>
            <w:r w:rsidRPr="00CA005B">
              <w:rPr>
                <w:rFonts w:ascii="Arial" w:eastAsia="Calibri" w:hAnsi="Arial" w:cs="Arial"/>
                <w:bCs/>
                <w:szCs w:val="22"/>
              </w:rPr>
              <w:t>-value = 0.000). Knowledge sharing, however, failed to adequately moderate the influence of work experience and education level on performance.</w:t>
            </w:r>
          </w:p>
          <w:p w14:paraId="43CDDD5E" w14:textId="77777777" w:rsidR="0082182D" w:rsidRPr="00CA005B" w:rsidRDefault="0082182D" w:rsidP="00D241E4">
            <w:pPr>
              <w:pStyle w:val="Body"/>
              <w:spacing w:after="0"/>
              <w:rPr>
                <w:rFonts w:ascii="Arial" w:eastAsia="Calibri" w:hAnsi="Arial" w:cs="Arial"/>
                <w:bCs/>
                <w:szCs w:val="22"/>
              </w:rPr>
            </w:pPr>
            <w:r w:rsidRPr="00CA005B">
              <w:rPr>
                <w:rFonts w:ascii="Arial" w:eastAsia="Calibri" w:hAnsi="Arial" w:cs="Arial"/>
                <w:b/>
                <w:szCs w:val="22"/>
              </w:rPr>
              <w:t xml:space="preserve">Conclusion: </w:t>
            </w:r>
            <w:r w:rsidRPr="00CA005B">
              <w:rPr>
                <w:rFonts w:ascii="Arial" w:eastAsia="Calibri" w:hAnsi="Arial" w:cs="Arial"/>
                <w:bCs/>
                <w:szCs w:val="22"/>
              </w:rPr>
              <w:t xml:space="preserve">Education significantly enhances </w:t>
            </w:r>
            <w:proofErr w:type="gramStart"/>
            <w:r w:rsidRPr="00CA005B">
              <w:rPr>
                <w:rFonts w:ascii="Arial" w:eastAsia="Calibri" w:hAnsi="Arial" w:cs="Arial"/>
                <w:bCs/>
                <w:szCs w:val="22"/>
              </w:rPr>
              <w:t>performance’s,</w:t>
            </w:r>
            <w:proofErr w:type="gramEnd"/>
            <w:r w:rsidRPr="00CA005B">
              <w:rPr>
                <w:rFonts w:ascii="Arial" w:eastAsia="Calibri" w:hAnsi="Arial" w:cs="Arial"/>
                <w:bCs/>
                <w:szCs w:val="22"/>
              </w:rPr>
              <w:t xml:space="preserve"> however work experience and knowledge sharing have not demonstrated a notable direct impact. Knowledge-sharing practices need to be further optimized to contribute meaningfully to performance. We recommend further research that incorporates additional variables like work motivation or organizational culture to enhance our understanding of these relationships.</w:t>
            </w:r>
          </w:p>
          <w:p w14:paraId="4BB24739" w14:textId="77777777" w:rsidR="0082182D" w:rsidRPr="00CA005B" w:rsidRDefault="0082182D" w:rsidP="00D241E4">
            <w:pPr>
              <w:pStyle w:val="Body"/>
              <w:spacing w:after="0"/>
              <w:rPr>
                <w:rFonts w:ascii="Arial" w:eastAsia="Calibri" w:hAnsi="Arial" w:cs="Arial"/>
              </w:rPr>
            </w:pPr>
          </w:p>
        </w:tc>
      </w:tr>
    </w:tbl>
    <w:p w14:paraId="3CB3A0B1" w14:textId="0A8AFCA0" w:rsidR="0082182D" w:rsidRDefault="0082182D" w:rsidP="0082182D">
      <w:pPr>
        <w:pStyle w:val="Body"/>
        <w:spacing w:after="0"/>
        <w:rPr>
          <w:rFonts w:ascii="Arial" w:hAnsi="Arial" w:cs="Arial"/>
          <w:i/>
        </w:rPr>
      </w:pPr>
      <w:r w:rsidRPr="00CA005B">
        <w:rPr>
          <w:rFonts w:ascii="Arial" w:hAnsi="Arial" w:cs="Arial"/>
          <w:i/>
        </w:rPr>
        <w:t>Keywords: Work Experience, Education Level, Employee Performance dan Knowledge Sharing</w:t>
      </w:r>
    </w:p>
    <w:p w14:paraId="49C1BFA3" w14:textId="77777777" w:rsidR="0082182D" w:rsidRPr="0082182D" w:rsidRDefault="0082182D" w:rsidP="0082182D">
      <w:pPr>
        <w:pStyle w:val="Body"/>
        <w:spacing w:after="0"/>
        <w:rPr>
          <w:rFonts w:ascii="Arial" w:hAnsi="Arial" w:cs="Arial"/>
          <w:i/>
        </w:rPr>
      </w:pPr>
    </w:p>
    <w:p w14:paraId="56531573" w14:textId="6FA2E393" w:rsidR="0082182D" w:rsidRPr="00CA005B" w:rsidRDefault="0082182D" w:rsidP="0082182D">
      <w:pPr>
        <w:pStyle w:val="AbstHead"/>
        <w:spacing w:after="0"/>
        <w:jc w:val="both"/>
        <w:rPr>
          <w:rFonts w:ascii="Arial" w:hAnsi="Arial" w:cs="Arial"/>
          <w:sz w:val="20"/>
        </w:rPr>
        <w:sectPr w:rsidR="0082182D" w:rsidRPr="00CA005B" w:rsidSect="0082182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CA005B">
        <w:rPr>
          <w:rFonts w:ascii="Arial" w:hAnsi="Arial" w:cs="Arial"/>
          <w:szCs w:val="22"/>
        </w:rPr>
        <w:t>1.</w:t>
      </w:r>
      <w:r w:rsidRPr="00CA005B">
        <w:rPr>
          <w:rFonts w:ascii="Arial" w:hAnsi="Arial" w:cs="Arial"/>
        </w:rPr>
        <w:t>INTRODUCTION</w:t>
      </w:r>
    </w:p>
    <w:p w14:paraId="4C6AC69D"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Education is the fundamental pillar in the advancement of human resources (HR) in Indonesia.  According to the Ministry of Education's website in 2021, the Ministry of Education, Culture, Research, and Technology (</w:t>
      </w:r>
      <w:proofErr w:type="spellStart"/>
      <w:r w:rsidRPr="00CA005B">
        <w:rPr>
          <w:rFonts w:ascii="Arial" w:hAnsi="Arial" w:cs="Arial"/>
          <w:b w:val="0"/>
          <w:caps w:val="0"/>
          <w:sz w:val="20"/>
        </w:rPr>
        <w:t>Kemendikbutristek</w:t>
      </w:r>
      <w:proofErr w:type="spellEnd"/>
      <w:r w:rsidRPr="00CA005B">
        <w:rPr>
          <w:rFonts w:ascii="Arial" w:hAnsi="Arial" w:cs="Arial"/>
          <w:b w:val="0"/>
          <w:caps w:val="0"/>
          <w:sz w:val="20"/>
        </w:rPr>
        <w:t xml:space="preserve">) is instrumental in overseeing governmental responsibilities in education, culture, science, and technology, with the objective of supporting the President in governance. The government aims to enhance the capabilities of all personnel </w:t>
      </w:r>
      <w:r w:rsidRPr="00CA005B">
        <w:rPr>
          <w:rFonts w:ascii="Arial" w:hAnsi="Arial" w:cs="Arial"/>
          <w:b w:val="0"/>
          <w:caps w:val="0"/>
          <w:sz w:val="20"/>
        </w:rPr>
        <w:lastRenderedPageBreak/>
        <w:t>within the Ministry of Education and Culture by promoting education that corresponds with their specific roles, responsibilities, and positions.</w:t>
      </w:r>
    </w:p>
    <w:p w14:paraId="3752517F"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The </w:t>
      </w:r>
      <w:proofErr w:type="spellStart"/>
      <w:r w:rsidRPr="00CA005B">
        <w:rPr>
          <w:rFonts w:ascii="Arial" w:hAnsi="Arial" w:cs="Arial"/>
          <w:b w:val="0"/>
          <w:caps w:val="0"/>
          <w:sz w:val="20"/>
        </w:rPr>
        <w:t>Banyumas</w:t>
      </w:r>
      <w:proofErr w:type="spellEnd"/>
      <w:r w:rsidRPr="00CA005B">
        <w:rPr>
          <w:rFonts w:ascii="Arial" w:hAnsi="Arial" w:cs="Arial"/>
          <w:b w:val="0"/>
          <w:caps w:val="0"/>
          <w:sz w:val="20"/>
        </w:rPr>
        <w:t xml:space="preserve"> Regency Education Office serves a pivotal function in executing nationally mandated education programs at the regional level. This institution is responsible for the effective execution of educational programs from early childhood to secondary education, along with the administration of community education and cultural initiatives </w:t>
      </w:r>
      <w:sdt>
        <w:sdtPr>
          <w:rPr>
            <w:rFonts w:ascii="Arial" w:hAnsi="Arial" w:cs="Arial"/>
            <w:b w:val="0"/>
            <w:caps w:val="0"/>
            <w:color w:val="000000"/>
            <w:sz w:val="20"/>
          </w:rPr>
          <w:tag w:val="MENDELEY_CITATION_v3_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"/>
          <w:id w:val="1246530900"/>
          <w:placeholder>
            <w:docPart w:val="B9507B594536474F877603981F17E3AA"/>
          </w:placeholder>
        </w:sdtPr>
        <w:sdtEndPr/>
        <w:sdtContent>
          <w:r w:rsidRPr="00CA005B">
            <w:rPr>
              <w:rFonts w:ascii="Arial" w:hAnsi="Arial" w:cs="Arial"/>
              <w:b w:val="0"/>
              <w:caps w:val="0"/>
              <w:color w:val="000000"/>
              <w:sz w:val="20"/>
            </w:rPr>
            <w:t xml:space="preserve">(Kementerian Pendidikan dan </w:t>
          </w:r>
          <w:proofErr w:type="spellStart"/>
          <w:r w:rsidRPr="00CA005B">
            <w:rPr>
              <w:rFonts w:ascii="Arial" w:hAnsi="Arial" w:cs="Arial"/>
              <w:b w:val="0"/>
              <w:caps w:val="0"/>
              <w:color w:val="000000"/>
              <w:sz w:val="20"/>
            </w:rPr>
            <w:t>Kebudayaan</w:t>
          </w:r>
          <w:proofErr w:type="spellEnd"/>
          <w:r w:rsidRPr="00CA005B">
            <w:rPr>
              <w:rFonts w:ascii="Arial" w:hAnsi="Arial" w:cs="Arial"/>
              <w:b w:val="0"/>
              <w:caps w:val="0"/>
              <w:color w:val="000000"/>
              <w:sz w:val="20"/>
            </w:rPr>
            <w:t>, 2021)</w:t>
          </w:r>
        </w:sdtContent>
      </w:sdt>
      <w:r w:rsidRPr="00CA005B">
        <w:rPr>
          <w:rFonts w:ascii="Arial" w:hAnsi="Arial" w:cs="Arial"/>
          <w:b w:val="0"/>
          <w:caps w:val="0"/>
          <w:sz w:val="20"/>
        </w:rPr>
        <w:t xml:space="preserve">. Effective execution of these duties necessitates the importance of high-quality Human Resource Management. In governmental institutions like the Department of Education, staff performance is crucial in ascertaining the efficacy of the implemented programs. </w:t>
      </w:r>
      <w:sdt>
        <w:sdtPr>
          <w:rPr>
            <w:rFonts w:ascii="Arial" w:hAnsi="Arial" w:cs="Arial"/>
            <w:b w:val="0"/>
            <w:caps w:val="0"/>
            <w:color w:val="000000"/>
            <w:sz w:val="20"/>
          </w:rPr>
          <w:tag w:val="MENDELEY_CITATION_v3_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"/>
          <w:id w:val="-843476300"/>
          <w:placeholder>
            <w:docPart w:val="EDA853C800D44A7BA66DBBA1D64EC184"/>
          </w:placeholder>
        </w:sdtPr>
        <w:sdtEndPr/>
        <w:sdtContent>
          <w:proofErr w:type="spellStart"/>
          <w:r w:rsidRPr="00CA005B">
            <w:rPr>
              <w:rFonts w:ascii="Arial" w:hAnsi="Arial" w:cs="Arial"/>
              <w:b w:val="0"/>
              <w:caps w:val="0"/>
              <w:color w:val="000000"/>
              <w:sz w:val="20"/>
            </w:rPr>
            <w:t>Triana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Rofiqoh</w:t>
          </w:r>
          <w:proofErr w:type="spellEnd"/>
          <w:r w:rsidRPr="00CA005B">
            <w:rPr>
              <w:rFonts w:ascii="Arial" w:hAnsi="Arial" w:cs="Arial"/>
              <w:b w:val="0"/>
              <w:caps w:val="0"/>
              <w:color w:val="000000"/>
              <w:sz w:val="20"/>
            </w:rPr>
            <w:t>, (2025)</w:t>
          </w:r>
        </w:sdtContent>
      </w:sdt>
      <w:r w:rsidRPr="00CA005B">
        <w:rPr>
          <w:rFonts w:ascii="Arial" w:hAnsi="Arial" w:cs="Arial"/>
          <w:b w:val="0"/>
          <w:caps w:val="0"/>
          <w:sz w:val="20"/>
        </w:rPr>
        <w:t xml:space="preserve"> assert that work experience and education level are primary criteria frequently correlated with employee performance, alongside additional elements such as training and work discipline.</w:t>
      </w:r>
    </w:p>
    <w:p w14:paraId="6C0D5485"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The attainment of performance indicators by the Education Office in </w:t>
      </w:r>
      <w:proofErr w:type="spellStart"/>
      <w:r w:rsidRPr="00CA005B">
        <w:rPr>
          <w:rFonts w:ascii="Arial" w:hAnsi="Arial" w:cs="Arial"/>
          <w:b w:val="0"/>
          <w:caps w:val="0"/>
          <w:sz w:val="20"/>
        </w:rPr>
        <w:t>Banyumas</w:t>
      </w:r>
      <w:proofErr w:type="spellEnd"/>
      <w:r w:rsidRPr="00CA005B">
        <w:rPr>
          <w:rFonts w:ascii="Arial" w:hAnsi="Arial" w:cs="Arial"/>
          <w:b w:val="0"/>
          <w:caps w:val="0"/>
          <w:sz w:val="20"/>
        </w:rPr>
        <w:t xml:space="preserve"> presents some problems. The 2024 performance of the </w:t>
      </w:r>
      <w:proofErr w:type="spellStart"/>
      <w:r w:rsidRPr="00CA005B">
        <w:rPr>
          <w:rFonts w:ascii="Arial" w:hAnsi="Arial" w:cs="Arial"/>
          <w:b w:val="0"/>
          <w:caps w:val="0"/>
          <w:sz w:val="20"/>
        </w:rPr>
        <w:t>Banyumas</w:t>
      </w:r>
      <w:proofErr w:type="spellEnd"/>
      <w:r w:rsidRPr="00CA005B">
        <w:rPr>
          <w:rFonts w:ascii="Arial" w:hAnsi="Arial" w:cs="Arial"/>
          <w:b w:val="0"/>
          <w:caps w:val="0"/>
          <w:sz w:val="20"/>
        </w:rPr>
        <w:t xml:space="preserve"> District Education Office is evaluated using the average length of schooling (RLS) metric, which attained just 7.91 years, remaining behind both the provincial level (8.02 years) and the national level (8.85 years). This accomplishment indicates that, despite initiatives like scholarships, infrastructure enhancement, and equitable education, obstacles such as dropout rates and the unequal distribution of educational resources continue to impede the attainment of educational quality improvement objectives </w:t>
      </w:r>
      <w:sdt>
        <w:sdtPr>
          <w:rPr>
            <w:rFonts w:ascii="Arial" w:hAnsi="Arial" w:cs="Arial"/>
            <w:b w:val="0"/>
            <w:caps w:val="0"/>
            <w:color w:val="000000"/>
            <w:sz w:val="20"/>
          </w:rPr>
          <w:tag w:val="MENDELEY_CITATION_v3_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"/>
          <w:id w:val="1813434558"/>
          <w:placeholder>
            <w:docPart w:val="C190B0001D5F4390B0CA4246DAC28550"/>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Dinas</w:t>
          </w:r>
          <w:proofErr w:type="spellEnd"/>
          <w:r w:rsidRPr="00CA005B">
            <w:rPr>
              <w:rFonts w:ascii="Arial" w:hAnsi="Arial" w:cs="Arial"/>
              <w:b w:val="0"/>
              <w:caps w:val="0"/>
              <w:color w:val="000000"/>
              <w:sz w:val="20"/>
            </w:rPr>
            <w:t xml:space="preserve"> Pendidikan </w:t>
          </w:r>
          <w:proofErr w:type="spellStart"/>
          <w:r w:rsidRPr="00CA005B">
            <w:rPr>
              <w:rFonts w:ascii="Arial" w:hAnsi="Arial" w:cs="Arial"/>
              <w:b w:val="0"/>
              <w:caps w:val="0"/>
              <w:color w:val="000000"/>
              <w:sz w:val="20"/>
            </w:rPr>
            <w:t>Kabupaten</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Banyumas</w:t>
          </w:r>
          <w:proofErr w:type="spellEnd"/>
          <w:r w:rsidRPr="00CA005B">
            <w:rPr>
              <w:rFonts w:ascii="Arial" w:hAnsi="Arial" w:cs="Arial"/>
              <w:b w:val="0"/>
              <w:caps w:val="0"/>
              <w:color w:val="000000"/>
              <w:sz w:val="20"/>
            </w:rPr>
            <w:t>, 2024)</w:t>
          </w:r>
        </w:sdtContent>
      </w:sdt>
      <w:r w:rsidRPr="00CA005B">
        <w:rPr>
          <w:rFonts w:ascii="Arial" w:hAnsi="Arial" w:cs="Arial"/>
          <w:b w:val="0"/>
          <w:caps w:val="0"/>
          <w:sz w:val="20"/>
        </w:rPr>
        <w:t>. The performance assessment of the Education Office personnel is contingent upon the attainment of macro indicators, like the RLS and school participation rates (APS), which signify the efficacy of the staff in executing the education quality enhancement initiatives.</w:t>
      </w:r>
    </w:p>
    <w:p w14:paraId="567054EC"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In a rapidly evolving company, the institution's success is significantly influenced by the caliber of its employees' performance. In the absence of optimal human resource input, the efficacy of other resources diminishes. Consequently, government entities like the Department of Education must deliberately and adaptively manage and develop human resources. This aligns with the assertion </w:t>
      </w:r>
      <w:sdt>
        <w:sdtPr>
          <w:rPr>
            <w:rFonts w:ascii="Arial" w:hAnsi="Arial" w:cs="Arial"/>
            <w:b w:val="0"/>
            <w:caps w:val="0"/>
            <w:color w:val="000000"/>
            <w:sz w:val="20"/>
          </w:rPr>
          <w:tag w:val="MENDELEY_CITATION_v3_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"/>
          <w:id w:val="-1699615855"/>
          <w:placeholder>
            <w:docPart w:val="66A61349A9A343E08DFED03D9EBDD04D"/>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KemenPANRB</w:t>
          </w:r>
          <w:proofErr w:type="spellEnd"/>
          <w:r w:rsidRPr="00CA005B">
            <w:rPr>
              <w:rFonts w:ascii="Arial" w:hAnsi="Arial" w:cs="Arial"/>
              <w:b w:val="0"/>
              <w:caps w:val="0"/>
              <w:color w:val="000000"/>
              <w:sz w:val="20"/>
            </w:rPr>
            <w:t>, 2022)</w:t>
          </w:r>
        </w:sdtContent>
      </w:sdt>
      <w:r w:rsidRPr="00CA005B">
        <w:rPr>
          <w:rFonts w:ascii="Arial" w:hAnsi="Arial" w:cs="Arial"/>
          <w:b w:val="0"/>
          <w:caps w:val="0"/>
          <w:sz w:val="20"/>
        </w:rPr>
        <w:t xml:space="preserve"> that public servants must have superior adaptive capabilities to serve as primary catalysts for transformation and enhancement of organizational performance.</w:t>
      </w:r>
    </w:p>
    <w:p w14:paraId="2E76BD13"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The decrease in personnel within government institutions, including the Education Office, is attributable not only to external influences but also to internal issues, such as diminished work morale, subpar employee performance, and inconsistent technological adaptation </w:t>
      </w:r>
      <w:sdt>
        <w:sdtPr>
          <w:rPr>
            <w:rFonts w:ascii="Arial" w:hAnsi="Arial" w:cs="Arial"/>
            <w:b w:val="0"/>
            <w:caps w:val="0"/>
            <w:color w:val="000000"/>
            <w:sz w:val="20"/>
          </w:rPr>
          <w:tag w:val="MENDELEY_CITATION_v3_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"/>
          <w:id w:val="-1278566631"/>
          <w:placeholder>
            <w:docPart w:val="FC9A8E1DA76D492D9D011EDD93808538"/>
          </w:placeholder>
        </w:sdtPr>
        <w:sdtEndPr/>
        <w:sdtContent>
          <w:r w:rsidRPr="00CA005B">
            <w:rPr>
              <w:rFonts w:ascii="Arial" w:hAnsi="Arial" w:cs="Arial"/>
              <w:b w:val="0"/>
              <w:caps w:val="0"/>
              <w:color w:val="000000"/>
              <w:sz w:val="20"/>
            </w:rPr>
            <w:t xml:space="preserve">(BBPMP </w:t>
          </w:r>
          <w:proofErr w:type="spellStart"/>
          <w:r w:rsidRPr="00CA005B">
            <w:rPr>
              <w:rFonts w:ascii="Arial" w:hAnsi="Arial" w:cs="Arial"/>
              <w:b w:val="0"/>
              <w:caps w:val="0"/>
              <w:color w:val="000000"/>
              <w:sz w:val="20"/>
            </w:rPr>
            <w:t>Provinsi</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Jawa</w:t>
          </w:r>
          <w:proofErr w:type="spellEnd"/>
          <w:r w:rsidRPr="00CA005B">
            <w:rPr>
              <w:rFonts w:ascii="Arial" w:hAnsi="Arial" w:cs="Arial"/>
              <w:b w:val="0"/>
              <w:caps w:val="0"/>
              <w:color w:val="000000"/>
              <w:sz w:val="20"/>
            </w:rPr>
            <w:t xml:space="preserve"> Tengah, 2024)</w:t>
          </w:r>
        </w:sdtContent>
      </w:sdt>
      <w:r w:rsidRPr="00CA005B">
        <w:rPr>
          <w:rFonts w:ascii="Arial" w:hAnsi="Arial" w:cs="Arial"/>
          <w:b w:val="0"/>
          <w:caps w:val="0"/>
          <w:sz w:val="20"/>
        </w:rPr>
        <w:t xml:space="preserve">. Employees with minimal work experience sometimes struggle to adjust to the fluctuating work pace and new procedures during crises. Simultaneously, insufficient education level hinders technological proficiency and informed decision-making, both of which are essential in the digital age </w:t>
      </w:r>
      <w:sdt>
        <w:sdtPr>
          <w:rPr>
            <w:rFonts w:ascii="Arial" w:hAnsi="Arial" w:cs="Arial"/>
            <w:b w:val="0"/>
            <w:caps w:val="0"/>
            <w:color w:val="000000"/>
            <w:sz w:val="20"/>
          </w:rPr>
          <w:tag w:val="MENDELEY_CITATION_v3_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"/>
          <w:id w:val="226429560"/>
          <w:placeholder>
            <w:docPart w:val="7F1E21BA105640EFA8A793F2F7E67C46"/>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Atrian</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Ghobbeh</w:t>
          </w:r>
          <w:proofErr w:type="spellEnd"/>
          <w:r w:rsidRPr="00CA005B">
            <w:rPr>
              <w:rFonts w:ascii="Arial" w:hAnsi="Arial" w:cs="Arial"/>
              <w:b w:val="0"/>
              <w:caps w:val="0"/>
              <w:color w:val="000000"/>
              <w:sz w:val="20"/>
            </w:rPr>
            <w:t>, 2023</w:t>
          </w:r>
          <w:r w:rsidRPr="00CA005B">
            <w:rPr>
              <w:rFonts w:ascii="Arial" w:hAnsi="Arial" w:cs="Arial"/>
              <w:b w:val="0"/>
              <w:color w:val="000000"/>
              <w:sz w:val="20"/>
            </w:rPr>
            <w:t>)</w:t>
          </w:r>
        </w:sdtContent>
      </w:sdt>
      <w:r w:rsidRPr="00CA005B">
        <w:rPr>
          <w:rFonts w:ascii="Arial" w:hAnsi="Arial" w:cs="Arial"/>
          <w:b w:val="0"/>
          <w:caps w:val="0"/>
          <w:sz w:val="20"/>
        </w:rPr>
        <w:t xml:space="preserve">. This signifies that work experience and education level are two essential factors to consider in enhancing performance. Veteran personnel are generally more proficient in executing jobs swiftly and efficiently, and they exhibit superior adaptability to organizational changes </w:t>
      </w:r>
      <w:bookmarkStart w:id="1" w:name="_Hlk203915554"/>
      <w:r w:rsidRPr="00CA005B">
        <w:rPr>
          <w:rFonts w:ascii="Arial" w:hAnsi="Arial" w:cs="Arial"/>
          <w:b w:val="0"/>
          <w:color w:val="000000"/>
          <w:sz w:val="20"/>
        </w:rPr>
        <w:t>(</w:t>
      </w:r>
      <w:proofErr w:type="spellStart"/>
      <w:r w:rsidRPr="00CA005B">
        <w:rPr>
          <w:rFonts w:ascii="Arial" w:hAnsi="Arial" w:cs="Arial"/>
          <w:b w:val="0"/>
          <w:caps w:val="0"/>
          <w:color w:val="000000"/>
          <w:sz w:val="20"/>
        </w:rPr>
        <w:t>Darmawan</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Mardikaningsih</w:t>
      </w:r>
      <w:proofErr w:type="spellEnd"/>
      <w:r w:rsidRPr="00CA005B">
        <w:rPr>
          <w:rFonts w:ascii="Arial" w:hAnsi="Arial" w:cs="Arial"/>
          <w:b w:val="0"/>
          <w:color w:val="000000"/>
          <w:sz w:val="20"/>
        </w:rPr>
        <w:t>, 2021)</w:t>
      </w:r>
      <w:bookmarkEnd w:id="1"/>
      <w:r w:rsidRPr="00CA005B">
        <w:rPr>
          <w:rFonts w:ascii="Arial" w:hAnsi="Arial" w:cs="Arial"/>
          <w:b w:val="0"/>
          <w:caps w:val="0"/>
          <w:sz w:val="20"/>
        </w:rPr>
        <w:t>.</w:t>
      </w:r>
    </w:p>
    <w:p w14:paraId="1C40457D"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Numerous prior </w:t>
      </w:r>
      <w:proofErr w:type="gramStart"/>
      <w:r w:rsidRPr="00CA005B">
        <w:rPr>
          <w:rFonts w:ascii="Arial" w:hAnsi="Arial" w:cs="Arial"/>
          <w:b w:val="0"/>
          <w:caps w:val="0"/>
          <w:sz w:val="20"/>
        </w:rPr>
        <w:t>research</w:t>
      </w:r>
      <w:proofErr w:type="gramEnd"/>
      <w:r w:rsidRPr="00CA005B">
        <w:rPr>
          <w:rFonts w:ascii="Arial" w:hAnsi="Arial" w:cs="Arial"/>
          <w:b w:val="0"/>
          <w:caps w:val="0"/>
          <w:sz w:val="20"/>
        </w:rPr>
        <w:t xml:space="preserve"> indicate that work experience positively and significantly influences employee performance </w:t>
      </w:r>
      <w:sdt>
        <w:sdtPr>
          <w:rPr>
            <w:rFonts w:ascii="Arial" w:hAnsi="Arial" w:cs="Arial"/>
            <w:b w:val="0"/>
            <w:caps w:val="0"/>
            <w:color w:val="000000"/>
            <w:sz w:val="20"/>
          </w:rPr>
          <w:tag w:val="MENDELEY_CITATION_v3_eyJjaXRhdGlvbklEIjoiTUVOREVMRVlfQ0lUQVRJT05fNTU2NWM0NzctMmY1ZC00YTZmLWIxOWEtM2Q3NGQ3YTc4MjUz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"/>
          <w:id w:val="-1478452114"/>
          <w:placeholder>
            <w:docPart w:val="3765E2C240CA4E0BA55D6F91804C58C3"/>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Akmalia</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Fajar</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Susanti</w:t>
          </w:r>
          <w:proofErr w:type="spellEnd"/>
          <w:r w:rsidRPr="00CA005B">
            <w:rPr>
              <w:rFonts w:ascii="Arial" w:hAnsi="Arial" w:cs="Arial"/>
              <w:b w:val="0"/>
              <w:caps w:val="0"/>
              <w:color w:val="000000"/>
              <w:sz w:val="20"/>
            </w:rPr>
            <w:t xml:space="preserve">, 2023; </w:t>
          </w:r>
          <w:proofErr w:type="spellStart"/>
          <w:r w:rsidRPr="00CA005B">
            <w:rPr>
              <w:rFonts w:ascii="Arial" w:hAnsi="Arial" w:cs="Arial"/>
              <w:b w:val="0"/>
              <w:caps w:val="0"/>
              <w:color w:val="000000"/>
              <w:sz w:val="20"/>
            </w:rPr>
            <w:t>Gah</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Syam</w:t>
          </w:r>
          <w:proofErr w:type="spellEnd"/>
          <w:r w:rsidRPr="00CA005B">
            <w:rPr>
              <w:rFonts w:ascii="Arial" w:hAnsi="Arial" w:cs="Arial"/>
              <w:b w:val="0"/>
              <w:caps w:val="0"/>
              <w:color w:val="000000"/>
              <w:sz w:val="20"/>
            </w:rPr>
            <w:t xml:space="preserve">, 2021; </w:t>
          </w:r>
          <w:proofErr w:type="spellStart"/>
          <w:r w:rsidRPr="00CA005B">
            <w:rPr>
              <w:rFonts w:ascii="Arial" w:hAnsi="Arial" w:cs="Arial"/>
              <w:b w:val="0"/>
              <w:caps w:val="0"/>
              <w:color w:val="000000"/>
              <w:sz w:val="20"/>
            </w:rPr>
            <w:t>Girsang</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Tinambunan</w:t>
          </w:r>
          <w:proofErr w:type="spellEnd"/>
          <w:r w:rsidRPr="00CA005B">
            <w:rPr>
              <w:rFonts w:ascii="Arial" w:hAnsi="Arial" w:cs="Arial"/>
              <w:b w:val="0"/>
              <w:caps w:val="0"/>
              <w:color w:val="000000"/>
              <w:sz w:val="20"/>
            </w:rPr>
            <w:t xml:space="preserve">, 2022; </w:t>
          </w:r>
          <w:proofErr w:type="spellStart"/>
          <w:r w:rsidRPr="00CA005B">
            <w:rPr>
              <w:rFonts w:ascii="Arial" w:hAnsi="Arial" w:cs="Arial"/>
              <w:b w:val="0"/>
              <w:caps w:val="0"/>
              <w:color w:val="000000"/>
              <w:sz w:val="20"/>
            </w:rPr>
            <w:t>Hidayat</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Wulantika</w:t>
          </w:r>
          <w:proofErr w:type="spellEnd"/>
          <w:r w:rsidRPr="00CA005B">
            <w:rPr>
              <w:rFonts w:ascii="Arial" w:hAnsi="Arial" w:cs="Arial"/>
              <w:b w:val="0"/>
              <w:caps w:val="0"/>
              <w:color w:val="000000"/>
              <w:sz w:val="20"/>
            </w:rPr>
            <w:t xml:space="preserve">, 2021; </w:t>
          </w:r>
          <w:proofErr w:type="spellStart"/>
          <w:r w:rsidRPr="00CA005B">
            <w:rPr>
              <w:rFonts w:ascii="Arial" w:hAnsi="Arial" w:cs="Arial"/>
              <w:b w:val="0"/>
              <w:caps w:val="0"/>
              <w:color w:val="000000"/>
              <w:sz w:val="20"/>
            </w:rPr>
            <w:t>Ika</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Deswanti</w:t>
          </w:r>
          <w:proofErr w:type="spellEnd"/>
          <w:r w:rsidRPr="00CA005B">
            <w:rPr>
              <w:rFonts w:ascii="Arial" w:hAnsi="Arial" w:cs="Arial"/>
              <w:b w:val="0"/>
              <w:caps w:val="0"/>
              <w:color w:val="000000"/>
              <w:sz w:val="20"/>
            </w:rPr>
            <w:t xml:space="preserve"> et al., 2023; Kirani, 2023; Yasin et al., 2021</w:t>
          </w:r>
          <w:r w:rsidRPr="00CA005B">
            <w:rPr>
              <w:rFonts w:ascii="Arial" w:hAnsi="Arial" w:cs="Arial"/>
              <w:b w:val="0"/>
              <w:color w:val="000000"/>
              <w:sz w:val="20"/>
            </w:rPr>
            <w:t>)</w:t>
          </w:r>
        </w:sdtContent>
      </w:sdt>
      <w:r w:rsidRPr="00CA005B">
        <w:rPr>
          <w:rFonts w:ascii="Arial" w:hAnsi="Arial" w:cs="Arial"/>
          <w:b w:val="0"/>
          <w:caps w:val="0"/>
          <w:sz w:val="20"/>
        </w:rPr>
        <w:t xml:space="preserve">. The findings of </w:t>
      </w:r>
      <w:sdt>
        <w:sdtPr>
          <w:rPr>
            <w:rFonts w:ascii="Arial" w:hAnsi="Arial" w:cs="Arial"/>
            <w:b w:val="0"/>
            <w:caps w:val="0"/>
            <w:color w:val="000000"/>
            <w:sz w:val="20"/>
          </w:rPr>
          <w:tag w:val="MENDELEY_CITATION_v3_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"/>
          <w:id w:val="-292289504"/>
          <w:placeholder>
            <w:docPart w:val="5EB4E0CC4B6D4FBAAB6127E813917AD1"/>
          </w:placeholder>
        </w:sdtPr>
        <w:sdtEndPr/>
        <w:sdtContent>
          <w:r w:rsidRPr="00CA005B">
            <w:rPr>
              <w:rFonts w:ascii="Arial" w:hAnsi="Arial" w:cs="Arial"/>
              <w:b w:val="0"/>
              <w:caps w:val="0"/>
              <w:color w:val="000000"/>
              <w:sz w:val="20"/>
            </w:rPr>
            <w:t>Yasin et al., (2021)</w:t>
          </w:r>
        </w:sdtContent>
      </w:sdt>
      <w:r w:rsidRPr="00CA005B">
        <w:rPr>
          <w:rFonts w:ascii="Arial" w:hAnsi="Arial" w:cs="Arial"/>
          <w:b w:val="0"/>
          <w:caps w:val="0"/>
          <w:sz w:val="20"/>
        </w:rPr>
        <w:t xml:space="preserve"> indicate that increased work experience correlates with enhanced employee performance, but diminished work experience is associated with reduced employee performance. </w:t>
      </w:r>
      <w:sdt>
        <w:sdtPr>
          <w:rPr>
            <w:rFonts w:ascii="Arial" w:hAnsi="Arial" w:cs="Arial"/>
            <w:b w:val="0"/>
            <w:caps w:val="0"/>
            <w:color w:val="000000"/>
            <w:sz w:val="20"/>
          </w:rPr>
          <w:tag w:val="MENDELEY_CITATION_v3_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"/>
          <w:id w:val="-786512730"/>
          <w:placeholder>
            <w:docPart w:val="63CEE7C9AF7D4FD18F1704DE7D6D7EC9"/>
          </w:placeholder>
        </w:sdtPr>
        <w:sdtEndPr/>
        <w:sdtContent>
          <w:proofErr w:type="spellStart"/>
          <w:r w:rsidRPr="00CA005B">
            <w:rPr>
              <w:rFonts w:ascii="Arial" w:hAnsi="Arial" w:cs="Arial"/>
              <w:b w:val="0"/>
              <w:caps w:val="0"/>
              <w:color w:val="000000"/>
              <w:sz w:val="20"/>
            </w:rPr>
            <w:t>Hidayat</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Wulantika</w:t>
          </w:r>
          <w:proofErr w:type="spellEnd"/>
          <w:r w:rsidRPr="00CA005B">
            <w:rPr>
              <w:rFonts w:ascii="Arial" w:hAnsi="Arial" w:cs="Arial"/>
              <w:b w:val="0"/>
              <w:color w:val="000000"/>
              <w:sz w:val="20"/>
            </w:rPr>
            <w:t>, (2021)</w:t>
          </w:r>
        </w:sdtContent>
      </w:sdt>
      <w:r w:rsidRPr="00CA005B">
        <w:rPr>
          <w:rFonts w:ascii="Arial" w:hAnsi="Arial" w:cs="Arial"/>
          <w:b w:val="0"/>
          <w:caps w:val="0"/>
          <w:sz w:val="20"/>
        </w:rPr>
        <w:t xml:space="preserve"> similarly reported that prolonged employment in a corporation enhances individuals' comprehension </w:t>
      </w:r>
      <w:r w:rsidRPr="00CA005B">
        <w:rPr>
          <w:rFonts w:ascii="Arial" w:hAnsi="Arial" w:cs="Arial"/>
          <w:b w:val="0"/>
          <w:caps w:val="0"/>
          <w:sz w:val="20"/>
        </w:rPr>
        <w:lastRenderedPageBreak/>
        <w:t xml:space="preserve">and expertise regarding their roles. Seasoned staff will swiftly navigate challenges and surmount obstacles should issues emerge inside the firm.  Consequently, an individual with substantial work experience have the requisite knowledge and abilities to execute the job effectively </w:t>
      </w:r>
      <w:sdt>
        <w:sdtPr>
          <w:rPr>
            <w:rFonts w:ascii="Arial" w:hAnsi="Arial" w:cs="Arial"/>
            <w:b w:val="0"/>
            <w:caps w:val="0"/>
            <w:color w:val="000000"/>
            <w:sz w:val="20"/>
          </w:rPr>
          <w:tag w:val="MENDELEY_CITATION_v3_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"/>
          <w:id w:val="-290048324"/>
          <w:placeholder>
            <w:docPart w:val="1960110298B74EEFAEFAFAD0FB64B283"/>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Yani</w:t>
          </w:r>
          <w:proofErr w:type="spellEnd"/>
          <w:r w:rsidRPr="00CA005B">
            <w:rPr>
              <w:rFonts w:ascii="Arial" w:hAnsi="Arial" w:cs="Arial"/>
              <w:b w:val="0"/>
              <w:caps w:val="0"/>
              <w:color w:val="000000"/>
              <w:sz w:val="20"/>
            </w:rPr>
            <w:t xml:space="preserve"> &amp; Suyarti2, 2023)</w:t>
          </w:r>
        </w:sdtContent>
      </w:sdt>
      <w:r w:rsidRPr="00CA005B">
        <w:rPr>
          <w:rFonts w:ascii="Arial" w:hAnsi="Arial" w:cs="Arial"/>
          <w:b w:val="0"/>
          <w:caps w:val="0"/>
          <w:sz w:val="20"/>
        </w:rPr>
        <w:t xml:space="preserve">. Nonetheless, numerous studies indicate that work experience does not consistently affect employee performance, as evidenced by research </w:t>
      </w:r>
      <w:r w:rsidRPr="00CA005B">
        <w:rPr>
          <w:rFonts w:ascii="Arial" w:hAnsi="Arial" w:cs="Arial"/>
          <w:b w:val="0"/>
          <w:caps w:val="0"/>
          <w:color w:val="000000"/>
          <w:sz w:val="20"/>
        </w:rPr>
        <w:t>(</w:t>
      </w:r>
      <w:proofErr w:type="spellStart"/>
      <w:sdt>
        <w:sdtPr>
          <w:rPr>
            <w:rFonts w:ascii="Arial" w:hAnsi="Arial" w:cs="Arial"/>
            <w:b w:val="0"/>
            <w:caps w:val="0"/>
            <w:color w:val="000000"/>
            <w:sz w:val="20"/>
          </w:rPr>
          <w:tag w:val="MENDELEY_CITATION_v3_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"/>
          <w:id w:val="-956334332"/>
          <w:placeholder>
            <w:docPart w:val="672EBFF2A70444ABBE28CDFC2C7CE54D"/>
          </w:placeholder>
        </w:sdtPr>
        <w:sdtEndPr/>
        <w:sdtContent>
          <w:r w:rsidRPr="00CA005B">
            <w:rPr>
              <w:rFonts w:ascii="Arial" w:hAnsi="Arial" w:cs="Arial"/>
              <w:b w:val="0"/>
              <w:caps w:val="0"/>
              <w:color w:val="000000"/>
              <w:sz w:val="20"/>
            </w:rPr>
            <w:t>Darmawan</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Mardikaningsih</w:t>
          </w:r>
          <w:proofErr w:type="spellEnd"/>
          <w:r w:rsidRPr="00CA005B">
            <w:rPr>
              <w:rFonts w:ascii="Arial" w:hAnsi="Arial" w:cs="Arial"/>
              <w:b w:val="0"/>
              <w:caps w:val="0"/>
              <w:color w:val="000000"/>
              <w:sz w:val="20"/>
            </w:rPr>
            <w:t xml:space="preserve">, 2021; </w:t>
          </w:r>
          <w:proofErr w:type="spellStart"/>
          <w:r w:rsidRPr="00CA005B">
            <w:rPr>
              <w:rFonts w:ascii="Arial" w:hAnsi="Arial" w:cs="Arial"/>
              <w:b w:val="0"/>
              <w:caps w:val="0"/>
              <w:color w:val="000000"/>
              <w:sz w:val="20"/>
            </w:rPr>
            <w:t>Kitta</w:t>
          </w:r>
          <w:proofErr w:type="spellEnd"/>
          <w:r w:rsidRPr="00CA005B">
            <w:rPr>
              <w:rFonts w:ascii="Arial" w:hAnsi="Arial" w:cs="Arial"/>
              <w:b w:val="0"/>
              <w:caps w:val="0"/>
              <w:color w:val="000000"/>
              <w:sz w:val="20"/>
            </w:rPr>
            <w:t xml:space="preserve"> et al., 2023</w:t>
          </w:r>
          <w:r w:rsidRPr="00CA005B">
            <w:rPr>
              <w:rFonts w:ascii="Arial" w:hAnsi="Arial" w:cs="Arial"/>
              <w:b w:val="0"/>
              <w:color w:val="000000"/>
              <w:sz w:val="20"/>
            </w:rPr>
            <w:t>)</w:t>
          </w:r>
        </w:sdtContent>
      </w:sdt>
      <w:r w:rsidRPr="00CA005B">
        <w:rPr>
          <w:rFonts w:ascii="Arial" w:hAnsi="Arial" w:cs="Arial"/>
          <w:b w:val="0"/>
          <w:caps w:val="0"/>
          <w:sz w:val="20"/>
        </w:rPr>
        <w:t>.</w:t>
      </w:r>
    </w:p>
    <w:p w14:paraId="68B6A01A"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A similar scenario arises with the education level variable. Numerous studies indicate that educational attainment positively impacts employee performance, as evidenced by the research findings </w:t>
      </w:r>
      <w:sdt>
        <w:sdtPr>
          <w:rPr>
            <w:rFonts w:ascii="Arial" w:hAnsi="Arial" w:cs="Arial"/>
            <w:b w:val="0"/>
            <w:caps w:val="0"/>
            <w:color w:val="000000"/>
            <w:sz w:val="20"/>
          </w:rPr>
          <w:tag w:val="MENDELEY_CITATION_v3_eyJjaXRhdGlvbklEIjoiTUVOREVMRVlfQ0lUQVRJT05fMTNhODJiMWQtNzU1ZC00M2EzLWFiODEtNDkxNzRjYWRjZmNh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
          <w:id w:val="-360209172"/>
          <w:placeholder>
            <w:docPart w:val="D191A00AD4664FB79979B8CF5CE2DF2A"/>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Afwandi</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Haryanti</w:t>
          </w:r>
          <w:proofErr w:type="spellEnd"/>
          <w:r w:rsidRPr="00CA005B">
            <w:rPr>
              <w:rFonts w:ascii="Arial" w:hAnsi="Arial" w:cs="Arial"/>
              <w:b w:val="0"/>
              <w:caps w:val="0"/>
              <w:color w:val="000000"/>
              <w:sz w:val="20"/>
            </w:rPr>
            <w:t xml:space="preserve">, et al., 2022; Asa &amp; </w:t>
          </w:r>
          <w:proofErr w:type="spellStart"/>
          <w:r w:rsidRPr="00CA005B">
            <w:rPr>
              <w:rFonts w:ascii="Arial" w:hAnsi="Arial" w:cs="Arial"/>
              <w:b w:val="0"/>
              <w:caps w:val="0"/>
              <w:color w:val="000000"/>
              <w:sz w:val="20"/>
            </w:rPr>
            <w:t>Wahida</w:t>
          </w:r>
          <w:proofErr w:type="spellEnd"/>
          <w:r w:rsidRPr="00CA005B">
            <w:rPr>
              <w:rFonts w:ascii="Arial" w:hAnsi="Arial" w:cs="Arial"/>
              <w:b w:val="0"/>
              <w:caps w:val="0"/>
              <w:color w:val="000000"/>
              <w:sz w:val="20"/>
            </w:rPr>
            <w:t xml:space="preserve">, 2023; </w:t>
          </w:r>
          <w:proofErr w:type="spellStart"/>
          <w:r w:rsidRPr="00CA005B">
            <w:rPr>
              <w:rFonts w:ascii="Arial" w:hAnsi="Arial" w:cs="Arial"/>
              <w:b w:val="0"/>
              <w:caps w:val="0"/>
              <w:color w:val="000000"/>
              <w:sz w:val="20"/>
            </w:rPr>
            <w:t>Diyanti</w:t>
          </w:r>
          <w:proofErr w:type="spellEnd"/>
          <w:r w:rsidRPr="00CA005B">
            <w:rPr>
              <w:rFonts w:ascii="Arial" w:hAnsi="Arial" w:cs="Arial"/>
              <w:b w:val="0"/>
              <w:caps w:val="0"/>
              <w:color w:val="000000"/>
              <w:sz w:val="20"/>
            </w:rPr>
            <w:t xml:space="preserve"> et al., 2024; </w:t>
          </w:r>
          <w:proofErr w:type="spellStart"/>
          <w:r w:rsidRPr="00CA005B">
            <w:rPr>
              <w:rFonts w:ascii="Arial" w:hAnsi="Arial" w:cs="Arial"/>
              <w:b w:val="0"/>
              <w:caps w:val="0"/>
              <w:color w:val="000000"/>
              <w:sz w:val="20"/>
            </w:rPr>
            <w:t>Hendrayana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Nopiyani</w:t>
          </w:r>
          <w:proofErr w:type="spellEnd"/>
          <w:r w:rsidRPr="00CA005B">
            <w:rPr>
              <w:rFonts w:ascii="Arial" w:hAnsi="Arial" w:cs="Arial"/>
              <w:b w:val="0"/>
              <w:caps w:val="0"/>
              <w:color w:val="000000"/>
              <w:sz w:val="20"/>
            </w:rPr>
            <w:t xml:space="preserve">, 2023; </w:t>
          </w:r>
          <w:proofErr w:type="spellStart"/>
          <w:r w:rsidRPr="00CA005B">
            <w:rPr>
              <w:rFonts w:ascii="Arial" w:hAnsi="Arial" w:cs="Arial"/>
              <w:b w:val="0"/>
              <w:caps w:val="0"/>
              <w:color w:val="000000"/>
              <w:sz w:val="20"/>
            </w:rPr>
            <w:t>Kamelia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Pratiwi</w:t>
          </w:r>
          <w:proofErr w:type="spellEnd"/>
          <w:r w:rsidRPr="00CA005B">
            <w:rPr>
              <w:rFonts w:ascii="Arial" w:hAnsi="Arial" w:cs="Arial"/>
              <w:b w:val="0"/>
              <w:caps w:val="0"/>
              <w:color w:val="000000"/>
              <w:sz w:val="20"/>
            </w:rPr>
            <w:t xml:space="preserve">, 2022; </w:t>
          </w:r>
          <w:proofErr w:type="spellStart"/>
          <w:r w:rsidRPr="00CA005B">
            <w:rPr>
              <w:rFonts w:ascii="Arial" w:hAnsi="Arial" w:cs="Arial"/>
              <w:b w:val="0"/>
              <w:caps w:val="0"/>
              <w:color w:val="000000"/>
              <w:sz w:val="20"/>
            </w:rPr>
            <w:t>Suciati</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Deswarta</w:t>
          </w:r>
          <w:proofErr w:type="spellEnd"/>
          <w:r w:rsidRPr="00CA005B">
            <w:rPr>
              <w:rFonts w:ascii="Arial" w:hAnsi="Arial" w:cs="Arial"/>
              <w:b w:val="0"/>
              <w:caps w:val="0"/>
              <w:color w:val="000000"/>
              <w:sz w:val="20"/>
            </w:rPr>
            <w:t xml:space="preserve">, 2024; </w:t>
          </w:r>
          <w:proofErr w:type="spellStart"/>
          <w:r w:rsidRPr="00CA005B">
            <w:rPr>
              <w:rFonts w:ascii="Arial" w:hAnsi="Arial" w:cs="Arial"/>
              <w:b w:val="0"/>
              <w:caps w:val="0"/>
              <w:color w:val="000000"/>
              <w:sz w:val="20"/>
            </w:rPr>
            <w:t>Tarwiyah</w:t>
          </w:r>
          <w:proofErr w:type="spellEnd"/>
          <w:r w:rsidRPr="00CA005B">
            <w:rPr>
              <w:rFonts w:ascii="Arial" w:hAnsi="Arial" w:cs="Arial"/>
              <w:b w:val="0"/>
              <w:caps w:val="0"/>
              <w:color w:val="000000"/>
              <w:sz w:val="20"/>
            </w:rPr>
            <w:t xml:space="preserve"> &amp; Parma, 2022; </w:t>
          </w:r>
          <w:proofErr w:type="spellStart"/>
          <w:r w:rsidRPr="00CA005B">
            <w:rPr>
              <w:rFonts w:ascii="Arial" w:hAnsi="Arial" w:cs="Arial"/>
              <w:b w:val="0"/>
              <w:caps w:val="0"/>
              <w:color w:val="000000"/>
              <w:sz w:val="20"/>
            </w:rPr>
            <w:t>Yasa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Mayasari</w:t>
          </w:r>
          <w:proofErr w:type="spellEnd"/>
          <w:r w:rsidRPr="00CA005B">
            <w:rPr>
              <w:rFonts w:ascii="Arial" w:hAnsi="Arial" w:cs="Arial"/>
              <w:b w:val="0"/>
              <w:caps w:val="0"/>
              <w:color w:val="000000"/>
              <w:sz w:val="20"/>
            </w:rPr>
            <w:t>, 2022</w:t>
          </w:r>
          <w:r w:rsidRPr="00CA005B">
            <w:rPr>
              <w:rFonts w:ascii="Arial" w:hAnsi="Arial" w:cs="Arial"/>
              <w:b w:val="0"/>
              <w:color w:val="000000"/>
              <w:sz w:val="20"/>
            </w:rPr>
            <w:t>)</w:t>
          </w:r>
        </w:sdtContent>
      </w:sdt>
      <w:r w:rsidRPr="00CA005B">
        <w:rPr>
          <w:rFonts w:ascii="Arial" w:hAnsi="Arial" w:cs="Arial"/>
          <w:b w:val="0"/>
          <w:caps w:val="0"/>
          <w:sz w:val="20"/>
        </w:rPr>
        <w:t xml:space="preserve">. The level of education significantly influences the enhancement of employee performance capabilities. An increase in employees' education level correlates with enhanced performance. Research by </w:t>
      </w:r>
      <w:sdt>
        <w:sdtPr>
          <w:rPr>
            <w:rFonts w:ascii="Arial" w:hAnsi="Arial" w:cs="Arial"/>
            <w:b w:val="0"/>
            <w:caps w:val="0"/>
            <w:color w:val="000000"/>
            <w:sz w:val="20"/>
          </w:rPr>
          <w:tag w:val="MENDELEY_CITATION_v3_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"/>
          <w:id w:val="-1816023806"/>
          <w:placeholder>
            <w:docPart w:val="4BD2F2D0E10A465B83DCC6359F8B29E8"/>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Hendrayana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Nopiyani</w:t>
          </w:r>
          <w:proofErr w:type="spellEnd"/>
          <w:r w:rsidRPr="00CA005B">
            <w:rPr>
              <w:rFonts w:ascii="Arial" w:hAnsi="Arial" w:cs="Arial"/>
              <w:b w:val="0"/>
              <w:caps w:val="0"/>
              <w:color w:val="000000"/>
              <w:sz w:val="20"/>
            </w:rPr>
            <w:t>, 2023</w:t>
          </w:r>
          <w:r w:rsidRPr="00CA005B">
            <w:rPr>
              <w:rFonts w:ascii="Arial" w:hAnsi="Arial" w:cs="Arial"/>
              <w:b w:val="0"/>
              <w:color w:val="000000"/>
              <w:sz w:val="20"/>
            </w:rPr>
            <w:t>)</w:t>
          </w:r>
        </w:sdtContent>
      </w:sdt>
      <w:r w:rsidRPr="00CA005B">
        <w:rPr>
          <w:rFonts w:ascii="Arial" w:hAnsi="Arial" w:cs="Arial"/>
          <w:b w:val="0"/>
          <w:caps w:val="0"/>
          <w:sz w:val="20"/>
        </w:rPr>
        <w:t xml:space="preserve"> indicates that a greater degree of education facilitates the absorption and application of information in people' or communities' daily behaviors and lifestyles, influenced by numerous job-related aspects. Nevertheless, certain research suggest that education level is not invariably the primary determinant of employee performance. A study </w:t>
      </w:r>
      <w:sdt>
        <w:sdtPr>
          <w:rPr>
            <w:rFonts w:ascii="Arial" w:hAnsi="Arial" w:cs="Arial"/>
            <w:b w:val="0"/>
            <w:caps w:val="0"/>
            <w:color w:val="000000"/>
            <w:sz w:val="20"/>
          </w:rPr>
          <w:tag w:val="MENDELEY_CITATION_v3_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"/>
          <w:id w:val="-2046906006"/>
          <w:placeholder>
            <w:docPart w:val="0D58F3305E494ED38CF83D754DD27106"/>
          </w:placeholder>
        </w:sdtPr>
        <w:sdtEndPr/>
        <w:sdtContent>
          <w:r w:rsidRPr="00CA005B">
            <w:rPr>
              <w:rFonts w:ascii="Arial" w:hAnsi="Arial" w:cs="Arial"/>
              <w:b w:val="0"/>
              <w:color w:val="000000"/>
              <w:sz w:val="20"/>
            </w:rPr>
            <w:t>(</w:t>
          </w:r>
          <w:r w:rsidRPr="00CA005B">
            <w:rPr>
              <w:rFonts w:ascii="Arial" w:hAnsi="Arial" w:cs="Arial"/>
              <w:b w:val="0"/>
              <w:caps w:val="0"/>
              <w:color w:val="000000"/>
              <w:sz w:val="20"/>
            </w:rPr>
            <w:t xml:space="preserve">Junita &amp; </w:t>
          </w:r>
          <w:proofErr w:type="spellStart"/>
          <w:r w:rsidRPr="00CA005B">
            <w:rPr>
              <w:rFonts w:ascii="Arial" w:hAnsi="Arial" w:cs="Arial"/>
              <w:b w:val="0"/>
              <w:caps w:val="0"/>
              <w:color w:val="000000"/>
              <w:sz w:val="20"/>
            </w:rPr>
            <w:t>Mukmin</w:t>
          </w:r>
          <w:proofErr w:type="spellEnd"/>
          <w:r w:rsidRPr="00CA005B">
            <w:rPr>
              <w:rFonts w:ascii="Arial" w:hAnsi="Arial" w:cs="Arial"/>
              <w:b w:val="0"/>
              <w:caps w:val="0"/>
              <w:color w:val="000000"/>
              <w:sz w:val="20"/>
            </w:rPr>
            <w:t xml:space="preserve">, 2022; M. </w:t>
          </w:r>
          <w:proofErr w:type="spellStart"/>
          <w:r w:rsidRPr="00CA005B">
            <w:rPr>
              <w:rFonts w:ascii="Arial" w:hAnsi="Arial" w:cs="Arial"/>
              <w:b w:val="0"/>
              <w:caps w:val="0"/>
              <w:color w:val="000000"/>
              <w:sz w:val="20"/>
            </w:rPr>
            <w:t>Akram</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Attirmidzi</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Sukaria</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Darmawan</w:t>
          </w:r>
          <w:proofErr w:type="spellEnd"/>
          <w:r w:rsidRPr="00CA005B">
            <w:rPr>
              <w:rFonts w:ascii="Arial" w:hAnsi="Arial" w:cs="Arial"/>
              <w:b w:val="0"/>
              <w:caps w:val="0"/>
              <w:color w:val="000000"/>
              <w:sz w:val="20"/>
            </w:rPr>
            <w:t>, 2022</w:t>
          </w:r>
          <w:r w:rsidRPr="00CA005B">
            <w:rPr>
              <w:rFonts w:ascii="Arial" w:hAnsi="Arial" w:cs="Arial"/>
              <w:b w:val="0"/>
              <w:color w:val="000000"/>
              <w:sz w:val="20"/>
            </w:rPr>
            <w:t>)</w:t>
          </w:r>
        </w:sdtContent>
      </w:sdt>
      <w:r w:rsidRPr="00CA005B">
        <w:rPr>
          <w:rFonts w:ascii="Arial" w:hAnsi="Arial" w:cs="Arial"/>
          <w:b w:val="0"/>
          <w:caps w:val="0"/>
          <w:sz w:val="20"/>
        </w:rPr>
        <w:t xml:space="preserve"> revealed that employees possessing more educational qualifications do not exhibit superior performance.</w:t>
      </w:r>
    </w:p>
    <w:p w14:paraId="41290187"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The variability of the data suggests the potential influence of additional variables that mediate that link, one of which is information sharing. Within institutions like the Department of Education, knowledge exchange serves as a crucial technique for reconciling disparities in educational backgrounds and professional experiences. This practice enables employees to enhance and reinforce each other's skills, so contributing to the overall enhancement of the organization's performance.  </w:t>
      </w:r>
      <w:sdt>
        <w:sdtPr>
          <w:rPr>
            <w:rFonts w:ascii="Arial" w:hAnsi="Arial" w:cs="Arial"/>
            <w:b w:val="0"/>
            <w:caps w:val="0"/>
            <w:color w:val="000000"/>
            <w:sz w:val="20"/>
          </w:rPr>
          <w:tag w:val="MENDELEY_CITATION_v3_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"/>
          <w:id w:val="59528963"/>
          <w:placeholder>
            <w:docPart w:val="B1C1DEC0022248E8AE675238917474C3"/>
          </w:placeholder>
        </w:sdtPr>
        <w:sdtEndPr/>
        <w:sdtContent>
          <w:proofErr w:type="spellStart"/>
          <w:r w:rsidRPr="00CA005B">
            <w:rPr>
              <w:rFonts w:ascii="Arial" w:hAnsi="Arial" w:cs="Arial"/>
              <w:b w:val="0"/>
              <w:caps w:val="0"/>
              <w:color w:val="000000"/>
              <w:sz w:val="20"/>
            </w:rPr>
            <w:t>Doronin</w:t>
          </w:r>
          <w:proofErr w:type="spellEnd"/>
          <w:r w:rsidRPr="00CA005B">
            <w:rPr>
              <w:rFonts w:ascii="Arial" w:hAnsi="Arial" w:cs="Arial"/>
              <w:b w:val="0"/>
              <w:caps w:val="0"/>
              <w:color w:val="000000"/>
              <w:sz w:val="20"/>
            </w:rPr>
            <w:t xml:space="preserve"> et al., (2021)</w:t>
          </w:r>
        </w:sdtContent>
      </w:sdt>
      <w:r w:rsidRPr="00CA005B">
        <w:rPr>
          <w:rFonts w:ascii="Arial" w:hAnsi="Arial" w:cs="Arial"/>
          <w:b w:val="0"/>
          <w:caps w:val="0"/>
          <w:sz w:val="20"/>
        </w:rPr>
        <w:t xml:space="preserve"> elucidate that the distribution of both explicit and implicit knowledge contributes to enhancing the capabilities of people and organizations.  The practice of knowledge sharing enhances individuals' capacity for innovation, hence directly influencing performance. The dissemination of knowledge fosters individual innovation, hence influencing the institution's performance quality </w:t>
      </w:r>
      <w:sdt>
        <w:sdtPr>
          <w:rPr>
            <w:rFonts w:ascii="Arial" w:hAnsi="Arial" w:cs="Arial"/>
            <w:b w:val="0"/>
            <w:caps w:val="0"/>
            <w:color w:val="000000"/>
            <w:sz w:val="20"/>
          </w:rPr>
          <w:tag w:val="MENDELEY_CITATION_v3_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"/>
          <w:id w:val="-1977297151"/>
          <w:placeholder>
            <w:docPart w:val="213E89AEBB964AD0A2D321D9F9840B2B"/>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Rahayunus</w:t>
          </w:r>
          <w:proofErr w:type="spellEnd"/>
          <w:r w:rsidRPr="00CA005B">
            <w:rPr>
              <w:rFonts w:ascii="Arial" w:hAnsi="Arial" w:cs="Arial"/>
              <w:b w:val="0"/>
              <w:caps w:val="0"/>
              <w:color w:val="000000"/>
              <w:sz w:val="20"/>
            </w:rPr>
            <w:t>, 2021)</w:t>
          </w:r>
        </w:sdtContent>
      </w:sdt>
      <w:r w:rsidRPr="00CA005B">
        <w:rPr>
          <w:rFonts w:ascii="Arial" w:hAnsi="Arial" w:cs="Arial"/>
          <w:b w:val="0"/>
          <w:caps w:val="0"/>
          <w:sz w:val="20"/>
        </w:rPr>
        <w:t xml:space="preserve">.  Employees constitute the primary asset of an organization. Consequently, employees must collaborate and offer equitable contributions to attain shared objectives. The practice of knowledge sharing enhances employees' comprehension of their work and duties in the workplace. This ultimately leads to enhanced employee performance </w:t>
      </w:r>
      <w:sdt>
        <w:sdtPr>
          <w:rPr>
            <w:rFonts w:ascii="Arial" w:hAnsi="Arial" w:cs="Arial"/>
            <w:b w:val="0"/>
            <w:caps w:val="0"/>
            <w:color w:val="000000"/>
            <w:sz w:val="20"/>
          </w:rPr>
          <w:tag w:val="MENDELEY_CITATION_v3_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"/>
          <w:id w:val="613561522"/>
          <w:placeholder>
            <w:docPart w:val="93D23176A2FA4C5280AD84F429A7000D"/>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Mayliza</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Gilang</w:t>
          </w:r>
          <w:proofErr w:type="spellEnd"/>
          <w:r w:rsidRPr="00CA005B">
            <w:rPr>
              <w:rFonts w:ascii="Arial" w:hAnsi="Arial" w:cs="Arial"/>
              <w:b w:val="0"/>
              <w:caps w:val="0"/>
              <w:color w:val="000000"/>
              <w:sz w:val="20"/>
            </w:rPr>
            <w:t>, 2024</w:t>
          </w:r>
          <w:r w:rsidRPr="00CA005B">
            <w:rPr>
              <w:rFonts w:ascii="Arial" w:hAnsi="Arial" w:cs="Arial"/>
              <w:b w:val="0"/>
              <w:color w:val="000000"/>
              <w:sz w:val="20"/>
            </w:rPr>
            <w:t>)</w:t>
          </w:r>
        </w:sdtContent>
      </w:sdt>
      <w:r w:rsidRPr="00CA005B">
        <w:rPr>
          <w:rFonts w:ascii="Arial" w:hAnsi="Arial" w:cs="Arial"/>
          <w:b w:val="0"/>
          <w:caps w:val="0"/>
          <w:sz w:val="20"/>
        </w:rPr>
        <w:t>.</w:t>
      </w:r>
    </w:p>
    <w:p w14:paraId="5D2C6A17" w14:textId="77777777" w:rsidR="0082182D" w:rsidRPr="00CA005B" w:rsidRDefault="0082182D" w:rsidP="0082182D">
      <w:pPr>
        <w:pStyle w:val="AbstHead"/>
        <w:jc w:val="both"/>
        <w:rPr>
          <w:rFonts w:ascii="Arial" w:hAnsi="Arial" w:cs="Arial"/>
          <w:b w:val="0"/>
          <w:caps w:val="0"/>
          <w:sz w:val="20"/>
        </w:rPr>
      </w:pPr>
      <w:r w:rsidRPr="00CA005B">
        <w:rPr>
          <w:rFonts w:ascii="Arial" w:hAnsi="Arial" w:cs="Arial"/>
          <w:b w:val="0"/>
          <w:caps w:val="0"/>
          <w:sz w:val="20"/>
        </w:rPr>
        <w:t xml:space="preserve">Despite extensive research on knowledge sharing as a critical determinant of organizational performance, a gap persists in comprehending the impact of work experience and education level on knowledge sharing behavior, especially within government and educational institutions. Numerous prior studies, including those by </w:t>
      </w:r>
      <w:sdt>
        <w:sdtPr>
          <w:rPr>
            <w:rFonts w:ascii="Arial" w:hAnsi="Arial" w:cs="Arial"/>
            <w:b w:val="0"/>
            <w:caps w:val="0"/>
            <w:color w:val="000000"/>
            <w:sz w:val="20"/>
          </w:rPr>
          <w:tag w:val="MENDELEY_CITATION_v3_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
          <w:id w:val="90438378"/>
          <w:placeholder>
            <w:docPart w:val="186CD5529F1543CBB3AC8AE092B2C2DC"/>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Afandy</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Blagov</w:t>
          </w:r>
          <w:proofErr w:type="spellEnd"/>
          <w:r w:rsidRPr="00CA005B">
            <w:rPr>
              <w:rFonts w:ascii="Arial" w:hAnsi="Arial" w:cs="Arial"/>
              <w:b w:val="0"/>
              <w:caps w:val="0"/>
              <w:color w:val="000000"/>
              <w:sz w:val="20"/>
            </w:rPr>
            <w:t xml:space="preserve"> et al., 2021; Park et al., 2020)</w:t>
          </w:r>
        </w:sdtContent>
      </w:sdt>
      <w:r w:rsidRPr="00CA005B">
        <w:rPr>
          <w:rFonts w:ascii="Arial" w:hAnsi="Arial" w:cs="Arial"/>
          <w:b w:val="0"/>
          <w:caps w:val="0"/>
          <w:color w:val="000000"/>
          <w:sz w:val="20"/>
        </w:rPr>
        <w:t>,</w:t>
      </w:r>
      <w:r w:rsidRPr="00CA005B">
        <w:rPr>
          <w:rFonts w:ascii="Arial" w:hAnsi="Arial" w:cs="Arial"/>
          <w:b w:val="0"/>
          <w:caps w:val="0"/>
          <w:sz w:val="20"/>
        </w:rPr>
        <w:t xml:space="preserve"> have demonstrated that </w:t>
      </w:r>
      <w:proofErr w:type="spellStart"/>
      <w:r w:rsidRPr="00CA005B">
        <w:rPr>
          <w:rFonts w:ascii="Arial" w:hAnsi="Arial" w:cs="Arial"/>
          <w:b w:val="0"/>
          <w:caps w:val="0"/>
          <w:sz w:val="20"/>
        </w:rPr>
        <w:t>jwork</w:t>
      </w:r>
      <w:proofErr w:type="spellEnd"/>
      <w:r w:rsidRPr="00CA005B">
        <w:rPr>
          <w:rFonts w:ascii="Arial" w:hAnsi="Arial" w:cs="Arial"/>
          <w:b w:val="0"/>
          <w:caps w:val="0"/>
          <w:sz w:val="20"/>
        </w:rPr>
        <w:t xml:space="preserve"> experience affects knowledge sharing.  Park et al. (2020) discovered that age, position, and tenure greatly affect knowledge-sharing behavior, despite the research being done inside the beauty sector. Conversely, the results of </w:t>
      </w:r>
      <w:sdt>
        <w:sdtPr>
          <w:rPr>
            <w:rFonts w:ascii="Arial" w:hAnsi="Arial" w:cs="Arial"/>
            <w:b w:val="0"/>
            <w:caps w:val="0"/>
            <w:color w:val="000000"/>
            <w:sz w:val="20"/>
          </w:rPr>
          <w:tag w:val="MENDELEY_CITATION_v3_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"/>
          <w:id w:val="118820147"/>
          <w:placeholder>
            <w:docPart w:val="ED51D9DB5F4B428C86F8AED04AEF8FE0"/>
          </w:placeholder>
        </w:sdtPr>
        <w:sdtEndPr/>
        <w:sdtContent>
          <w:proofErr w:type="spellStart"/>
          <w:r w:rsidRPr="00CA005B">
            <w:rPr>
              <w:rFonts w:ascii="Arial" w:hAnsi="Arial" w:cs="Arial"/>
              <w:b w:val="0"/>
              <w:caps w:val="0"/>
              <w:color w:val="000000"/>
              <w:sz w:val="20"/>
            </w:rPr>
            <w:t>He</w:t>
          </w:r>
          <w:proofErr w:type="spellEnd"/>
          <w:r w:rsidRPr="00CA005B">
            <w:rPr>
              <w:rFonts w:ascii="Arial" w:hAnsi="Arial" w:cs="Arial"/>
              <w:b w:val="0"/>
              <w:caps w:val="0"/>
              <w:color w:val="000000"/>
              <w:sz w:val="20"/>
            </w:rPr>
            <w:t xml:space="preserve"> et al., (2024)</w:t>
          </w:r>
        </w:sdtContent>
      </w:sdt>
      <w:r w:rsidRPr="00CA005B">
        <w:rPr>
          <w:rFonts w:ascii="Arial" w:hAnsi="Arial" w:cs="Arial"/>
          <w:b w:val="0"/>
          <w:caps w:val="0"/>
          <w:sz w:val="20"/>
        </w:rPr>
        <w:t xml:space="preserve"> demonstrate that when work experience and education level are considered as control variables, neither exerts a substantial influence on knowledge sharing.  Conversely, other studies, including those by </w:t>
      </w:r>
      <w:sdt>
        <w:sdtPr>
          <w:rPr>
            <w:rFonts w:ascii="Arial" w:hAnsi="Arial" w:cs="Arial"/>
            <w:b w:val="0"/>
            <w:caps w:val="0"/>
            <w:color w:val="000000"/>
            <w:sz w:val="20"/>
          </w:rPr>
          <w:tag w:val="MENDELEY_CITATION_v3_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980915977"/>
          <w:placeholder>
            <w:docPart w:val="87324EC64F72489DAA2C4354746F4C47"/>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Grubić-Nešić</w:t>
          </w:r>
          <w:proofErr w:type="spellEnd"/>
          <w:r w:rsidRPr="00CA005B">
            <w:rPr>
              <w:rFonts w:ascii="Arial" w:hAnsi="Arial" w:cs="Arial"/>
              <w:b w:val="0"/>
              <w:caps w:val="0"/>
              <w:color w:val="000000"/>
              <w:sz w:val="20"/>
            </w:rPr>
            <w:t xml:space="preserve"> et al., 2015; </w:t>
          </w:r>
          <w:proofErr w:type="spellStart"/>
          <w:r w:rsidRPr="00CA005B">
            <w:rPr>
              <w:rFonts w:ascii="Arial" w:hAnsi="Arial" w:cs="Arial"/>
              <w:b w:val="0"/>
              <w:caps w:val="0"/>
              <w:color w:val="000000"/>
              <w:sz w:val="20"/>
            </w:rPr>
            <w:t>Haerida</w:t>
          </w:r>
          <w:proofErr w:type="spellEnd"/>
          <w:r w:rsidRPr="00CA005B">
            <w:rPr>
              <w:rFonts w:ascii="Arial" w:hAnsi="Arial" w:cs="Arial"/>
              <w:b w:val="0"/>
              <w:caps w:val="0"/>
              <w:color w:val="000000"/>
              <w:sz w:val="20"/>
            </w:rPr>
            <w:t xml:space="preserve"> et al., 2024; Sivakumar et al., 2023)</w:t>
          </w:r>
        </w:sdtContent>
      </w:sdt>
      <w:r w:rsidRPr="00CA005B">
        <w:rPr>
          <w:rFonts w:ascii="Arial" w:hAnsi="Arial" w:cs="Arial"/>
          <w:b w:val="0"/>
          <w:caps w:val="0"/>
          <w:sz w:val="20"/>
        </w:rPr>
        <w:t xml:space="preserve">, establish a positive correlation between education level and the propensity of individuals to participate in knowledge sharing. </w:t>
      </w:r>
      <w:sdt>
        <w:sdtPr>
          <w:rPr>
            <w:rFonts w:ascii="Arial" w:hAnsi="Arial" w:cs="Arial"/>
            <w:b w:val="0"/>
            <w:caps w:val="0"/>
            <w:color w:val="000000"/>
            <w:sz w:val="20"/>
          </w:rPr>
          <w:tag w:val="MENDELEY_CITATION_v3_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"/>
          <w:id w:val="819456473"/>
          <w:placeholder>
            <w:docPart w:val="EEB18CFAC9F14683958FFDAEFF699DCB"/>
          </w:placeholder>
        </w:sdtPr>
        <w:sdtEndPr/>
        <w:sdtContent>
          <w:proofErr w:type="spellStart"/>
          <w:r w:rsidRPr="00CA005B">
            <w:rPr>
              <w:rFonts w:ascii="Arial" w:hAnsi="Arial" w:cs="Arial"/>
              <w:b w:val="0"/>
              <w:caps w:val="0"/>
              <w:color w:val="000000"/>
              <w:sz w:val="20"/>
            </w:rPr>
            <w:t>Grubić-Nešić</w:t>
          </w:r>
          <w:proofErr w:type="spellEnd"/>
          <w:r w:rsidRPr="00CA005B">
            <w:rPr>
              <w:rFonts w:ascii="Arial" w:hAnsi="Arial" w:cs="Arial"/>
              <w:b w:val="0"/>
              <w:caps w:val="0"/>
              <w:color w:val="000000"/>
              <w:sz w:val="20"/>
            </w:rPr>
            <w:t xml:space="preserve"> et al., (2015)</w:t>
          </w:r>
        </w:sdtContent>
      </w:sdt>
      <w:r w:rsidRPr="00CA005B">
        <w:rPr>
          <w:rFonts w:ascii="Arial" w:hAnsi="Arial" w:cs="Arial"/>
          <w:b w:val="0"/>
          <w:caps w:val="0"/>
          <w:sz w:val="20"/>
        </w:rPr>
        <w:t xml:space="preserve"> assert that education level, in conjunction with factors such as gender, work experience, and career stage, influences an individual's engagement in knowledge sharing within a group. This is substantiated by </w:t>
      </w:r>
      <w:sdt>
        <w:sdtPr>
          <w:rPr>
            <w:rFonts w:ascii="Arial" w:hAnsi="Arial" w:cs="Arial"/>
            <w:b w:val="0"/>
            <w:caps w:val="0"/>
            <w:color w:val="000000"/>
            <w:sz w:val="20"/>
          </w:rPr>
          <w:tag w:val="MENDELEY_CITATION_v3_eyJjaXRhdGlvbklEIjoiTUVOREVMRVlfQ0lUQVRJT05fNmE5NDk0YWYtMmE2Ni00NWM0LThmZTktYjliYmExNTJkMjlk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1452700674"/>
          <w:placeholder>
            <w:docPart w:val="825C8E80C52641F4869E7B143AA96F77"/>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Haerida</w:t>
          </w:r>
          <w:proofErr w:type="spellEnd"/>
          <w:r w:rsidRPr="00CA005B">
            <w:rPr>
              <w:rFonts w:ascii="Arial" w:hAnsi="Arial" w:cs="Arial"/>
              <w:b w:val="0"/>
              <w:caps w:val="0"/>
              <w:color w:val="000000"/>
              <w:sz w:val="20"/>
            </w:rPr>
            <w:t xml:space="preserve"> et al., 2024; Sivakumar et al., 2023)</w:t>
          </w:r>
        </w:sdtContent>
      </w:sdt>
      <w:r w:rsidRPr="00CA005B">
        <w:rPr>
          <w:rFonts w:ascii="Arial" w:hAnsi="Arial" w:cs="Arial"/>
          <w:b w:val="0"/>
          <w:caps w:val="0"/>
          <w:sz w:val="20"/>
        </w:rPr>
        <w:t xml:space="preserve">, who discovered that individuals with higher education level exhibit a stronger propensity for knowledge sharing.  Individuals </w:t>
      </w:r>
      <w:r w:rsidRPr="00CA005B">
        <w:rPr>
          <w:rFonts w:ascii="Arial" w:hAnsi="Arial" w:cs="Arial"/>
          <w:b w:val="0"/>
          <w:caps w:val="0"/>
          <w:sz w:val="20"/>
        </w:rPr>
        <w:lastRenderedPageBreak/>
        <w:t xml:space="preserve">with advanced educational backgrounds typically exhibit superior performance and are more proactive in disseminating information and experiences among colleagues to foster overall organizational performance enhancement. Nevertheless, the results of </w:t>
      </w:r>
      <w:sdt>
        <w:sdtPr>
          <w:rPr>
            <w:rFonts w:ascii="Arial" w:hAnsi="Arial" w:cs="Arial"/>
            <w:b w:val="0"/>
            <w:caps w:val="0"/>
            <w:color w:val="000000"/>
            <w:sz w:val="20"/>
          </w:rPr>
          <w:tag w:val="MENDELEY_CITATION_v3_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"/>
          <w:id w:val="-903375825"/>
          <w:placeholder>
            <w:docPart w:val="6855CE190BEF460FB1DCE3375E113F61"/>
          </w:placeholder>
        </w:sdtPr>
        <w:sdtEndPr/>
        <w:sdtContent>
          <w:proofErr w:type="spellStart"/>
          <w:r w:rsidRPr="00CA005B">
            <w:rPr>
              <w:rFonts w:ascii="Arial" w:hAnsi="Arial" w:cs="Arial"/>
              <w:b w:val="0"/>
              <w:caps w:val="0"/>
              <w:color w:val="000000"/>
              <w:sz w:val="20"/>
            </w:rPr>
            <w:t>He</w:t>
          </w:r>
          <w:proofErr w:type="spellEnd"/>
          <w:r w:rsidRPr="00CA005B">
            <w:rPr>
              <w:rFonts w:ascii="Arial" w:hAnsi="Arial" w:cs="Arial"/>
              <w:b w:val="0"/>
              <w:caps w:val="0"/>
              <w:color w:val="000000"/>
              <w:sz w:val="20"/>
            </w:rPr>
            <w:t xml:space="preserve"> et al., (2024)</w:t>
          </w:r>
        </w:sdtContent>
      </w:sdt>
      <w:r w:rsidRPr="00CA005B">
        <w:rPr>
          <w:rFonts w:ascii="Arial" w:hAnsi="Arial" w:cs="Arial"/>
          <w:b w:val="0"/>
          <w:caps w:val="0"/>
          <w:sz w:val="20"/>
        </w:rPr>
        <w:t xml:space="preserve"> confirm that, under some conditions, both work experience and education level do not significantly influence knowledge-sharing behavior when statistically controlled.</w:t>
      </w:r>
    </w:p>
    <w:p w14:paraId="0BEECA3A" w14:textId="77777777" w:rsidR="0082182D" w:rsidRPr="00CA005B" w:rsidRDefault="0082182D" w:rsidP="0082182D">
      <w:pPr>
        <w:pStyle w:val="AbstHead"/>
        <w:jc w:val="both"/>
        <w:rPr>
          <w:rFonts w:ascii="Arial" w:hAnsi="Arial" w:cs="Arial"/>
          <w:b w:val="0"/>
          <w:caps w:val="0"/>
          <w:color w:val="000000"/>
          <w:sz w:val="20"/>
        </w:rPr>
      </w:pPr>
      <w:r w:rsidRPr="00CA005B">
        <w:rPr>
          <w:rFonts w:ascii="Arial" w:hAnsi="Arial" w:cs="Arial"/>
          <w:b w:val="0"/>
          <w:caps w:val="0"/>
          <w:color w:val="000000"/>
          <w:sz w:val="20"/>
        </w:rPr>
        <w:t xml:space="preserve">This research builds upon the investigations by </w:t>
      </w:r>
      <w:sdt>
        <w:sdtPr>
          <w:rPr>
            <w:rFonts w:ascii="Arial" w:hAnsi="Arial" w:cs="Arial"/>
            <w:b w:val="0"/>
            <w:caps w:val="0"/>
            <w:color w:val="000000"/>
            <w:sz w:val="20"/>
          </w:rPr>
          <w:tag w:val="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"/>
          <w:id w:val="-1488159863"/>
          <w:placeholder>
            <w:docPart w:val="25884E119A1A4D7689CE7B6D9DB01B37"/>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Febyyana</w:t>
          </w:r>
          <w:proofErr w:type="spellEnd"/>
          <w:r w:rsidRPr="00CA005B">
            <w:rPr>
              <w:rFonts w:ascii="Arial" w:hAnsi="Arial" w:cs="Arial"/>
              <w:b w:val="0"/>
              <w:caps w:val="0"/>
              <w:color w:val="000000"/>
              <w:sz w:val="20"/>
            </w:rPr>
            <w:t xml:space="preserve"> Halim Et Al., 2023; </w:t>
          </w:r>
          <w:proofErr w:type="spellStart"/>
          <w:r w:rsidRPr="00CA005B">
            <w:rPr>
              <w:rFonts w:ascii="Arial" w:hAnsi="Arial" w:cs="Arial"/>
              <w:b w:val="0"/>
              <w:caps w:val="0"/>
              <w:color w:val="000000"/>
              <w:sz w:val="20"/>
            </w:rPr>
            <w:t>Ika</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Deswanti</w:t>
          </w:r>
          <w:proofErr w:type="spellEnd"/>
          <w:r w:rsidRPr="00CA005B">
            <w:rPr>
              <w:rFonts w:ascii="Arial" w:hAnsi="Arial" w:cs="Arial"/>
              <w:b w:val="0"/>
              <w:caps w:val="0"/>
              <w:color w:val="000000"/>
              <w:sz w:val="20"/>
            </w:rPr>
            <w:t xml:space="preserve"> Et Al., 2023; </w:t>
          </w:r>
          <w:proofErr w:type="spellStart"/>
          <w:r w:rsidRPr="00CA005B">
            <w:rPr>
              <w:rFonts w:ascii="Arial" w:hAnsi="Arial" w:cs="Arial"/>
              <w:b w:val="0"/>
              <w:caps w:val="0"/>
              <w:color w:val="000000"/>
              <w:sz w:val="20"/>
            </w:rPr>
            <w:t>Ningsih</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Afriaris</w:t>
          </w:r>
          <w:proofErr w:type="spellEnd"/>
          <w:r w:rsidRPr="00CA005B">
            <w:rPr>
              <w:rFonts w:ascii="Arial" w:hAnsi="Arial" w:cs="Arial"/>
              <w:b w:val="0"/>
              <w:caps w:val="0"/>
              <w:color w:val="000000"/>
              <w:sz w:val="20"/>
            </w:rPr>
            <w:t>, 2021</w:t>
          </w:r>
          <w:r w:rsidRPr="00CA005B">
            <w:rPr>
              <w:rFonts w:ascii="Arial" w:hAnsi="Arial" w:cs="Arial"/>
              <w:b w:val="0"/>
              <w:color w:val="000000"/>
              <w:sz w:val="20"/>
            </w:rPr>
            <w:t>)</w:t>
          </w:r>
        </w:sdtContent>
      </w:sdt>
      <w:r w:rsidRPr="00CA005B">
        <w:rPr>
          <w:rFonts w:ascii="Arial" w:hAnsi="Arial" w:cs="Arial"/>
          <w:b w:val="0"/>
          <w:caps w:val="0"/>
          <w:color w:val="000000"/>
          <w:sz w:val="20"/>
        </w:rPr>
        <w:t xml:space="preserve">, which analyzed the impact of Education Level and Work Experience on Employee Performance, thereby providing the primary reference for this study. This research introduces innovation by integrating knowledge sharing as a mediating variable, drawing on findings from supporting studies </w:t>
      </w:r>
      <w:sdt>
        <w:sdtPr>
          <w:rPr>
            <w:rFonts w:ascii="Arial" w:hAnsi="Arial" w:cs="Arial"/>
            <w:b w:val="0"/>
            <w:caps w:val="0"/>
            <w:color w:val="000000"/>
            <w:sz w:val="20"/>
          </w:rPr>
          <w:tag w:val="MENDELEY_CITATION_v3_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"/>
          <w:id w:val="752545097"/>
          <w:placeholder>
            <w:docPart w:val="E199D8F5A9DB442F8CF17AD7152B0C69"/>
          </w:placeholder>
        </w:sdtPr>
        <w:sdtEndPr/>
        <w:sdtContent>
          <w:r w:rsidRPr="00CA005B">
            <w:rPr>
              <w:rFonts w:ascii="Arial" w:hAnsi="Arial" w:cs="Arial"/>
              <w:b w:val="0"/>
              <w:caps w:val="0"/>
              <w:color w:val="000000"/>
              <w:sz w:val="20"/>
            </w:rPr>
            <w:t xml:space="preserve">(Islam &amp; Ahmed, 2018; </w:t>
          </w:r>
          <w:proofErr w:type="spellStart"/>
          <w:r w:rsidRPr="00CA005B">
            <w:rPr>
              <w:rFonts w:ascii="Arial" w:hAnsi="Arial" w:cs="Arial"/>
              <w:b w:val="0"/>
              <w:caps w:val="0"/>
              <w:color w:val="000000"/>
              <w:sz w:val="20"/>
            </w:rPr>
            <w:t>Kumalasari</w:t>
          </w:r>
          <w:proofErr w:type="spellEnd"/>
          <w:r w:rsidRPr="00CA005B">
            <w:rPr>
              <w:rFonts w:ascii="Arial" w:hAnsi="Arial" w:cs="Arial"/>
              <w:b w:val="0"/>
              <w:caps w:val="0"/>
              <w:color w:val="000000"/>
              <w:sz w:val="20"/>
            </w:rPr>
            <w:t xml:space="preserve"> &amp; Yoga, 2022; Rubel Et Al., 2021)</w:t>
          </w:r>
        </w:sdtContent>
      </w:sdt>
      <w:r w:rsidRPr="00CA005B">
        <w:rPr>
          <w:rFonts w:ascii="Arial" w:hAnsi="Arial" w:cs="Arial"/>
          <w:b w:val="0"/>
          <w:caps w:val="0"/>
          <w:color w:val="000000"/>
          <w:sz w:val="20"/>
        </w:rPr>
        <w:t xml:space="preserve">.  Employees who possess confidence in their talents are more inclined to share insights and experiences, hence expediting problem-solving and improving work efficiency </w:t>
      </w:r>
      <w:sdt>
        <w:sdtPr>
          <w:rPr>
            <w:rFonts w:ascii="Arial" w:hAnsi="Arial" w:cs="Arial"/>
            <w:b w:val="0"/>
            <w:caps w:val="0"/>
            <w:color w:val="000000"/>
            <w:sz w:val="20"/>
          </w:rPr>
          <w:tag w:val="MENDELEY_CITATION_v3_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
          <w:id w:val="727808490"/>
          <w:placeholder>
            <w:docPart w:val="22895A9903404920A68BC1B8D6B90CD0"/>
          </w:placeholder>
        </w:sdtPr>
        <w:sdtEndPr/>
        <w:sdtContent>
          <w:r w:rsidRPr="00CA005B">
            <w:rPr>
              <w:rFonts w:ascii="Arial" w:hAnsi="Arial" w:cs="Arial"/>
              <w:b w:val="0"/>
              <w:caps w:val="0"/>
              <w:color w:val="000000"/>
              <w:sz w:val="20"/>
            </w:rPr>
            <w:t>(Islam &amp; Ahmed, 2018; Rubel et al., 2021)</w:t>
          </w:r>
        </w:sdtContent>
      </w:sdt>
      <w:r w:rsidRPr="00CA005B">
        <w:rPr>
          <w:rFonts w:ascii="Arial" w:hAnsi="Arial" w:cs="Arial"/>
          <w:b w:val="0"/>
          <w:caps w:val="0"/>
          <w:color w:val="000000"/>
          <w:sz w:val="20"/>
        </w:rPr>
        <w:t xml:space="preserve">. A work environment that fosters knowledge-sharing practices, along with the improvement of formal education, enhances professionalism and performance </w:t>
      </w:r>
      <w:sdt>
        <w:sdtPr>
          <w:rPr>
            <w:rFonts w:ascii="Arial" w:hAnsi="Arial" w:cs="Arial"/>
            <w:b w:val="0"/>
            <w:caps w:val="0"/>
            <w:color w:val="000000"/>
            <w:sz w:val="20"/>
          </w:rPr>
          <w:tag w:val="MENDELEY_CITATION_v3_eyJjaXRhdGlvbklEIjoiTUVOREVMRVlfQ0lUQVRJT05fOGIxMDNiMjgtNDA1Yi00YWYwLTg0ZDAtNDFjMDAxMDgyNDEx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
          <w:id w:val="-1326280855"/>
          <w:placeholder>
            <w:docPart w:val="741989A984E74DADA01AF65E88F96D74"/>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Kumalasari</w:t>
          </w:r>
          <w:proofErr w:type="spellEnd"/>
          <w:r w:rsidRPr="00CA005B">
            <w:rPr>
              <w:rFonts w:ascii="Arial" w:hAnsi="Arial" w:cs="Arial"/>
              <w:b w:val="0"/>
              <w:caps w:val="0"/>
              <w:color w:val="000000"/>
              <w:sz w:val="20"/>
            </w:rPr>
            <w:t xml:space="preserve"> &amp; Yoga, 2022</w:t>
          </w:r>
          <w:r w:rsidRPr="00CA005B">
            <w:rPr>
              <w:rFonts w:ascii="Arial" w:hAnsi="Arial" w:cs="Arial"/>
              <w:b w:val="0"/>
              <w:color w:val="000000"/>
              <w:sz w:val="20"/>
            </w:rPr>
            <w:t>)</w:t>
          </w:r>
        </w:sdtContent>
      </w:sdt>
      <w:r w:rsidRPr="00CA005B">
        <w:rPr>
          <w:rFonts w:ascii="Arial" w:hAnsi="Arial" w:cs="Arial"/>
          <w:b w:val="0"/>
          <w:caps w:val="0"/>
          <w:color w:val="000000"/>
          <w:sz w:val="20"/>
        </w:rPr>
        <w:t xml:space="preserve">.  Nevertheless, studies explicitly identifying information sharing as a mediator between work experience and education level concerning employee performance in local government agencies, including the Education Office, remain scarce </w:t>
      </w:r>
      <w:sdt>
        <w:sdtPr>
          <w:rPr>
            <w:rFonts w:ascii="Arial" w:hAnsi="Arial" w:cs="Arial"/>
            <w:b w:val="0"/>
            <w:caps w:val="0"/>
            <w:color w:val="000000"/>
            <w:sz w:val="20"/>
          </w:rPr>
          <w:tag w:val="MENDELEY_CITATION_v3_eyJjaXRhdGlvbklEIjoiTUVOREVMRVlfQ0lUQVRJT05fZDFlZjlkNWMtNzAyOS00Mzk0LWFiOTAtNThkOGY5NGM4YTgyIiwicHJvcGVydGllcyI6eyJub3RlSW5kZXgiOjB9LCJpc0VkaXRlZCI6ZmFsc2UsIm1hbnVhbE92ZXJyaWRlIjp7ImlzTWFudWFsbHlPdmVycmlkZGVuIjp0cnVlLCJjaXRlcHJvY1RleHQiOiIoQmxhZ292IGV0IGFsLiwgMjAyMTsgUGFyayBldCBhbC4sIDIwMjBhKSIsIm1hbnVhbE92ZXJyaWRlVGV4dCI6IihCbGFnb3YgZXQgYWwuLCAyMDIxOyBQYXJrIGV0IGFsLiwgMjAyMCkifSwiY2l0YXRpb25JdGVtcyI6W3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
          <w:id w:val="2079706783"/>
          <w:placeholder>
            <w:docPart w:val="890EBE21AF2349D8865A162DD467F740"/>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Blagov</w:t>
          </w:r>
          <w:proofErr w:type="spellEnd"/>
          <w:r w:rsidRPr="00CA005B">
            <w:rPr>
              <w:rFonts w:ascii="Arial" w:hAnsi="Arial" w:cs="Arial"/>
              <w:b w:val="0"/>
              <w:caps w:val="0"/>
              <w:color w:val="000000"/>
              <w:sz w:val="20"/>
            </w:rPr>
            <w:t xml:space="preserve"> et al., 2021; Park et al., 2020)</w:t>
          </w:r>
        </w:sdtContent>
      </w:sdt>
      <w:r w:rsidRPr="00CA005B">
        <w:rPr>
          <w:rFonts w:ascii="Arial" w:hAnsi="Arial" w:cs="Arial"/>
          <w:b w:val="0"/>
          <w:caps w:val="0"/>
          <w:color w:val="000000"/>
          <w:sz w:val="20"/>
        </w:rPr>
        <w:t xml:space="preserve">.  Research such as </w:t>
      </w:r>
      <w:sdt>
        <w:sdtPr>
          <w:rPr>
            <w:rFonts w:ascii="Arial" w:hAnsi="Arial" w:cs="Arial"/>
            <w:b w:val="0"/>
            <w:caps w:val="0"/>
            <w:color w:val="000000"/>
            <w:sz w:val="20"/>
          </w:rPr>
          <w:tag w:val="MENDELEY_CITATION_v3_eyJjaXRhdGlvbklEIjoiTUVOREVMRVlfQ0lUQVRJT05fYzFhYWM0ZDEtNjRhYi00ZTYxLWFmYjEtOGE3MGNhNmYwYzQwIiwicHJvcGVydGllcyI6eyJub3RlSW5kZXgiOjB9LCJpc0VkaXRlZCI6ZmFsc2UsIm1hbnVhbE92ZXJyaWRlIjp7ImlzTWFudWFsbHlPdmVycmlkZGVuIjpmYWxzZSwiY2l0ZXByb2NUZXh0IjoiKEFmYW5keSBldCBhbC4sIDIwMjI7IEJyYW11bmRpdGEsIDIwMjU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"/>
          <w:id w:val="1956909607"/>
          <w:placeholder>
            <w:docPart w:val="817133F4CBE947DA833886EE67AD7008"/>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Afandy</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Bramundita</w:t>
          </w:r>
          <w:proofErr w:type="spellEnd"/>
          <w:r w:rsidRPr="00CA005B">
            <w:rPr>
              <w:rFonts w:ascii="Arial" w:hAnsi="Arial" w:cs="Arial"/>
              <w:b w:val="0"/>
              <w:caps w:val="0"/>
              <w:color w:val="000000"/>
              <w:sz w:val="20"/>
            </w:rPr>
            <w:t>, 2025)</w:t>
          </w:r>
        </w:sdtContent>
      </w:sdt>
      <w:r w:rsidRPr="00CA005B">
        <w:rPr>
          <w:rFonts w:ascii="Arial" w:hAnsi="Arial" w:cs="Arial"/>
          <w:b w:val="0"/>
          <w:caps w:val="0"/>
          <w:color w:val="000000"/>
          <w:sz w:val="20"/>
        </w:rPr>
        <w:t xml:space="preserve"> has illustrated the mediating function of information exchange, predominantly within the private sector environment.  This study seeks to address that gap by concentrating on the atmosphere of the Education Office.</w:t>
      </w:r>
    </w:p>
    <w:p w14:paraId="62D0CCB0" w14:textId="77777777" w:rsidR="0082182D" w:rsidRPr="00CA005B" w:rsidRDefault="0082182D" w:rsidP="0082182D">
      <w:pPr>
        <w:pStyle w:val="AbstHead"/>
        <w:jc w:val="both"/>
        <w:rPr>
          <w:rFonts w:ascii="Arial" w:hAnsi="Arial" w:cs="Arial"/>
          <w:b w:val="0"/>
          <w:caps w:val="0"/>
          <w:color w:val="000000"/>
          <w:sz w:val="20"/>
        </w:rPr>
      </w:pPr>
      <w:r w:rsidRPr="00CA005B">
        <w:rPr>
          <w:rFonts w:ascii="Arial" w:hAnsi="Arial" w:cs="Arial"/>
          <w:b w:val="0"/>
          <w:caps w:val="0"/>
          <w:color w:val="000000"/>
          <w:sz w:val="20"/>
        </w:rPr>
        <w:t>Our research gap serves as a crucial basis for our study, which seeks to investigate whether knowledge sharing mediates the relationship between work experience and education level on employee performance. This study's conclusions aim to offer theoretical and practical contributions to HR management development within the Education Office and to serve as policy suggestions for improving performance effectiveness by fostering a knowledge-sharing culture.</w:t>
      </w:r>
    </w:p>
    <w:p w14:paraId="7F496FEC" w14:textId="77777777" w:rsidR="0082182D" w:rsidRPr="00CA005B" w:rsidRDefault="0082182D" w:rsidP="0082182D">
      <w:pPr>
        <w:pStyle w:val="AbstHead"/>
        <w:numPr>
          <w:ilvl w:val="1"/>
          <w:numId w:val="31"/>
        </w:numPr>
        <w:spacing w:after="0"/>
        <w:jc w:val="both"/>
        <w:rPr>
          <w:rFonts w:ascii="Arial" w:hAnsi="Arial" w:cs="Arial"/>
          <w:caps w:val="0"/>
          <w:color w:val="000000"/>
          <w:szCs w:val="22"/>
        </w:rPr>
      </w:pPr>
      <w:r w:rsidRPr="00CA005B">
        <w:rPr>
          <w:rFonts w:ascii="Arial" w:hAnsi="Arial" w:cs="Arial"/>
          <w:caps w:val="0"/>
          <w:color w:val="000000"/>
          <w:szCs w:val="22"/>
        </w:rPr>
        <w:t>Literature Review</w:t>
      </w:r>
    </w:p>
    <w:p w14:paraId="3F57B7D5" w14:textId="77777777" w:rsidR="0082182D" w:rsidRPr="00CA005B" w:rsidRDefault="0082182D" w:rsidP="0082182D">
      <w:pPr>
        <w:pStyle w:val="AbstHead"/>
        <w:spacing w:after="0"/>
        <w:jc w:val="both"/>
        <w:rPr>
          <w:rFonts w:ascii="Arial" w:hAnsi="Arial" w:cs="Arial"/>
          <w:caps w:val="0"/>
          <w:color w:val="000000"/>
          <w:sz w:val="20"/>
        </w:rPr>
      </w:pPr>
    </w:p>
    <w:p w14:paraId="23342D0A" w14:textId="77777777" w:rsidR="0082182D" w:rsidRPr="00CA005B" w:rsidRDefault="0082182D" w:rsidP="0082182D">
      <w:pPr>
        <w:pStyle w:val="AbstHead"/>
        <w:numPr>
          <w:ilvl w:val="2"/>
          <w:numId w:val="31"/>
        </w:numPr>
        <w:spacing w:after="0"/>
        <w:jc w:val="both"/>
        <w:rPr>
          <w:rFonts w:ascii="Arial" w:hAnsi="Arial" w:cs="Arial"/>
          <w:caps w:val="0"/>
          <w:color w:val="000000"/>
          <w:sz w:val="20"/>
          <w:u w:val="single"/>
        </w:rPr>
      </w:pPr>
      <w:r w:rsidRPr="00CA005B">
        <w:rPr>
          <w:rFonts w:ascii="Arial" w:hAnsi="Arial" w:cs="Arial"/>
          <w:caps w:val="0"/>
          <w:color w:val="000000"/>
          <w:sz w:val="20"/>
          <w:u w:val="single"/>
        </w:rPr>
        <w:t>Human Capital Theory</w:t>
      </w:r>
    </w:p>
    <w:p w14:paraId="23B09720" w14:textId="77777777" w:rsidR="0082182D" w:rsidRPr="00CA005B" w:rsidRDefault="0082182D" w:rsidP="0082182D">
      <w:pPr>
        <w:pStyle w:val="AbstHead"/>
        <w:ind w:left="720"/>
        <w:jc w:val="both"/>
        <w:rPr>
          <w:rFonts w:ascii="Arial" w:hAnsi="Arial" w:cs="Arial"/>
          <w:b w:val="0"/>
          <w:caps w:val="0"/>
          <w:color w:val="000000"/>
          <w:sz w:val="20"/>
        </w:rPr>
      </w:pPr>
      <w:r w:rsidRPr="00CA005B">
        <w:rPr>
          <w:rFonts w:ascii="Arial" w:hAnsi="Arial" w:cs="Arial"/>
          <w:b w:val="0"/>
          <w:caps w:val="0"/>
          <w:color w:val="000000"/>
          <w:sz w:val="20"/>
        </w:rPr>
        <w:t xml:space="preserve">The human capital theory posits that investments in education, training, and health will enhance future production and income </w:t>
      </w:r>
      <w:sdt>
        <w:sdtPr>
          <w:rPr>
            <w:rFonts w:ascii="Arial" w:hAnsi="Arial" w:cs="Arial"/>
            <w:b w:val="0"/>
            <w:caps w:val="0"/>
            <w:color w:val="000000"/>
            <w:sz w:val="20"/>
          </w:rPr>
          <w:tag w:val="MENDELEY_CITATION_v3_eyJjaXRhdGlvbklEIjoiTUVOREVMRVlfQ0lUQVRJT05fNTdhMzUxMjgtN2EzNS00OTc4LWE4ZTItNTEwYjlmZDk5ZmQy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1983839423"/>
          <w:placeholder>
            <w:docPart w:val="7ADC9D8EC7E749BBA592E4173A56192A"/>
          </w:placeholder>
        </w:sdtPr>
        <w:sdtEndPr/>
        <w:sdtContent>
          <w:r w:rsidRPr="00CA005B">
            <w:rPr>
              <w:rFonts w:ascii="Arial" w:hAnsi="Arial" w:cs="Arial"/>
              <w:b w:val="0"/>
              <w:caps w:val="0"/>
              <w:color w:val="000000"/>
              <w:sz w:val="20"/>
            </w:rPr>
            <w:t>(Becker, 1993)</w:t>
          </w:r>
        </w:sdtContent>
      </w:sdt>
      <w:r w:rsidRPr="00CA005B">
        <w:rPr>
          <w:rFonts w:ascii="Arial" w:hAnsi="Arial" w:cs="Arial"/>
          <w:b w:val="0"/>
          <w:caps w:val="0"/>
          <w:color w:val="000000"/>
          <w:sz w:val="20"/>
        </w:rPr>
        <w:t>. Human capital encompasses the skills, knowledge, and values that an individual possesses. Formal education and professional training can augment these ideals. Work experience cultivates practical skills and contextual information acquired via professional endeavors, whereas education offers a theoretical framework and enhances critical thinking capabilities. Both factors are essential for improving individual performance in the workplace. This notion highlights that individuals possessing superior human resources are more likely to significantly contribute to the attainment of the company's objectives.</w:t>
      </w:r>
    </w:p>
    <w:p w14:paraId="48A26CD5" w14:textId="77777777" w:rsidR="0082182D" w:rsidRPr="00CA005B" w:rsidRDefault="0082182D" w:rsidP="0082182D">
      <w:pPr>
        <w:pStyle w:val="AbstHead"/>
        <w:ind w:left="720"/>
        <w:jc w:val="both"/>
        <w:rPr>
          <w:rFonts w:ascii="Arial" w:hAnsi="Arial" w:cs="Arial"/>
          <w:b w:val="0"/>
          <w:caps w:val="0"/>
          <w:color w:val="000000"/>
          <w:sz w:val="20"/>
        </w:rPr>
      </w:pPr>
      <w:r w:rsidRPr="00CA005B">
        <w:rPr>
          <w:rFonts w:ascii="Arial" w:hAnsi="Arial" w:cs="Arial"/>
          <w:b w:val="0"/>
          <w:caps w:val="0"/>
          <w:color w:val="000000"/>
          <w:sz w:val="20"/>
        </w:rPr>
        <w:t xml:space="preserve">Knowledge sharing serves as a strategic tool for conveying the value of human capital, alongside education and professional experience. Knowledge can be disseminated among colleagues through experience and education, so augmenting individual capabilities and enhancing the organization's overall effectiveness. </w:t>
      </w:r>
      <w:sdt>
        <w:sdtPr>
          <w:rPr>
            <w:rFonts w:ascii="Arial" w:hAnsi="Arial" w:cs="Arial"/>
            <w:b w:val="0"/>
            <w:caps w:val="0"/>
            <w:color w:val="000000"/>
            <w:sz w:val="20"/>
          </w:rPr>
          <w:tag w:val="MENDELEY_CITATION_v3_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"/>
          <w:id w:val="704440192"/>
          <w:placeholder>
            <w:docPart w:val="A8CF507F8D3843ED9151E078C638C4FF"/>
          </w:placeholder>
        </w:sdtPr>
        <w:sdtEndPr/>
        <w:sdtContent>
          <w:r w:rsidRPr="00CA005B">
            <w:rPr>
              <w:rFonts w:ascii="Arial" w:hAnsi="Arial" w:cs="Arial"/>
              <w:b w:val="0"/>
              <w:caps w:val="0"/>
              <w:color w:val="000000"/>
              <w:sz w:val="20"/>
            </w:rPr>
            <w:t>Méndez et al., (2022)</w:t>
          </w:r>
        </w:sdtContent>
      </w:sdt>
      <w:r w:rsidRPr="00CA005B">
        <w:rPr>
          <w:rFonts w:ascii="Arial" w:hAnsi="Arial" w:cs="Arial"/>
          <w:b w:val="0"/>
          <w:caps w:val="0"/>
          <w:color w:val="000000"/>
          <w:sz w:val="20"/>
        </w:rPr>
        <w:t xml:space="preserve"> assert that the improvement of education and training results in heightened work productivity and proficiency. Furthermore, personal initiatives to disseminate </w:t>
      </w:r>
      <w:r w:rsidRPr="00CA005B">
        <w:rPr>
          <w:rFonts w:ascii="Arial" w:hAnsi="Arial" w:cs="Arial"/>
          <w:b w:val="0"/>
          <w:caps w:val="0"/>
          <w:color w:val="000000"/>
          <w:sz w:val="20"/>
        </w:rPr>
        <w:lastRenderedPageBreak/>
        <w:t>knowledge are essential since they produce positive outcomes and cultivate a collaborative and proactive culture of knowledge sharing.</w:t>
      </w:r>
    </w:p>
    <w:p w14:paraId="1A3608CA" w14:textId="77777777" w:rsidR="0082182D" w:rsidRPr="00CA005B" w:rsidRDefault="0082182D" w:rsidP="0082182D">
      <w:pPr>
        <w:pStyle w:val="AbstHead"/>
        <w:numPr>
          <w:ilvl w:val="2"/>
          <w:numId w:val="31"/>
        </w:numPr>
        <w:spacing w:after="0"/>
        <w:jc w:val="both"/>
        <w:rPr>
          <w:rFonts w:ascii="Arial" w:hAnsi="Arial" w:cs="Arial"/>
          <w:b w:val="0"/>
          <w:bCs/>
          <w:caps w:val="0"/>
          <w:color w:val="000000"/>
          <w:sz w:val="20"/>
          <w:u w:val="single"/>
        </w:rPr>
      </w:pPr>
      <w:r w:rsidRPr="00CA005B">
        <w:rPr>
          <w:rFonts w:ascii="Arial" w:hAnsi="Arial" w:cs="Arial"/>
          <w:caps w:val="0"/>
          <w:color w:val="000000"/>
          <w:sz w:val="20"/>
          <w:u w:val="single"/>
        </w:rPr>
        <w:t xml:space="preserve">Employee Performance </w:t>
      </w:r>
    </w:p>
    <w:p w14:paraId="25FBE5F5" w14:textId="77777777" w:rsidR="0082182D" w:rsidRPr="00CA005B" w:rsidRDefault="0082182D" w:rsidP="0082182D">
      <w:pPr>
        <w:pStyle w:val="AbstHead"/>
        <w:spacing w:after="0"/>
        <w:ind w:left="720"/>
        <w:jc w:val="both"/>
        <w:rPr>
          <w:rFonts w:ascii="Arial" w:hAnsi="Arial" w:cs="Arial"/>
          <w:b w:val="0"/>
          <w:bCs/>
          <w:caps w:val="0"/>
          <w:color w:val="000000"/>
          <w:sz w:val="20"/>
        </w:rPr>
      </w:pPr>
      <w:r w:rsidRPr="00CA005B">
        <w:rPr>
          <w:rFonts w:ascii="Arial" w:hAnsi="Arial" w:cs="Arial"/>
          <w:b w:val="0"/>
          <w:bCs/>
          <w:caps w:val="0"/>
          <w:color w:val="000000"/>
          <w:sz w:val="20"/>
        </w:rPr>
        <w:t>Employee performance results from their efforts and actions in executing duties and responsibilities during a specified period (</w:t>
      </w:r>
      <w:proofErr w:type="spellStart"/>
      <w:sdt>
        <w:sdtPr>
          <w:rPr>
            <w:rFonts w:ascii="Arial" w:hAnsi="Arial" w:cs="Arial"/>
            <w:b w:val="0"/>
            <w:bCs/>
            <w:caps w:val="0"/>
            <w:color w:val="000000"/>
            <w:sz w:val="20"/>
          </w:rPr>
          <w:tag w:val="MENDELEY_CITATION_v3_eyJjaXRhdGlvbklEIjoiTUVOREVMRVlfQ0lUQVRJT05fNjk2MTU1ZWQtMmE0YS00ZTQ4LTg2NzYtZGM3NTU0MmVjOGE0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
          <w:id w:val="-867988872"/>
          <w:placeholder>
            <w:docPart w:val="314451952E3448D98FCEBB7CB1C1D2F7"/>
          </w:placeholder>
        </w:sdtPr>
        <w:sdtEndPr/>
        <w:sdtContent>
          <w:r w:rsidRPr="00CA005B">
            <w:rPr>
              <w:rFonts w:ascii="Arial" w:hAnsi="Arial" w:cs="Arial"/>
              <w:b w:val="0"/>
              <w:bCs/>
              <w:caps w:val="0"/>
              <w:color w:val="000000"/>
              <w:sz w:val="20"/>
            </w:rPr>
            <w:t>Kasmir</w:t>
          </w:r>
          <w:proofErr w:type="spellEnd"/>
          <w:r w:rsidRPr="00CA005B">
            <w:rPr>
              <w:rFonts w:ascii="Arial" w:hAnsi="Arial" w:cs="Arial"/>
              <w:b w:val="0"/>
              <w:bCs/>
              <w:caps w:val="0"/>
              <w:color w:val="000000"/>
              <w:sz w:val="20"/>
            </w:rPr>
            <w:t>, 2024</w:t>
          </w:r>
        </w:sdtContent>
      </w:sdt>
      <w:r w:rsidRPr="00CA005B">
        <w:rPr>
          <w:rFonts w:ascii="Arial" w:hAnsi="Arial" w:cs="Arial"/>
          <w:b w:val="0"/>
          <w:bCs/>
          <w:caps w:val="0"/>
          <w:color w:val="000000"/>
          <w:sz w:val="20"/>
        </w:rPr>
        <w:t xml:space="preserve">). Employee performance in the workplace is a thorough evaluation of an individual's competencies, skills, and accomplishments.  individual performance encompasses the degree to which an individual fulfills or surpasses their job obligations and contributes to the overall success of the organization </w:t>
      </w:r>
      <w:sdt>
        <w:sdtPr>
          <w:rPr>
            <w:rFonts w:ascii="Arial" w:hAnsi="Arial" w:cs="Arial"/>
            <w:b w:val="0"/>
            <w:bCs/>
            <w:caps w:val="0"/>
            <w:color w:val="000000"/>
            <w:sz w:val="20"/>
          </w:rPr>
          <w:tag w:val="MENDELEY_CITATION_v3_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"/>
          <w:id w:val="-425352840"/>
          <w:placeholder>
            <w:docPart w:val="E16678EB8D494EECB56FB30625FDF170"/>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Ayu</w:t>
          </w:r>
          <w:proofErr w:type="spellEnd"/>
          <w:r w:rsidRPr="00CA005B">
            <w:rPr>
              <w:rFonts w:ascii="Arial" w:hAnsi="Arial" w:cs="Arial"/>
              <w:b w:val="0"/>
              <w:caps w:val="0"/>
              <w:color w:val="000000"/>
              <w:sz w:val="20"/>
            </w:rPr>
            <w:t xml:space="preserve"> Putu </w:t>
          </w:r>
          <w:proofErr w:type="spellStart"/>
          <w:r w:rsidRPr="00CA005B">
            <w:rPr>
              <w:rFonts w:ascii="Arial" w:hAnsi="Arial" w:cs="Arial"/>
              <w:b w:val="0"/>
              <w:caps w:val="0"/>
              <w:color w:val="000000"/>
              <w:sz w:val="20"/>
            </w:rPr>
            <w:t>Widani</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Sugianingrat</w:t>
          </w:r>
          <w:proofErr w:type="spellEnd"/>
          <w:r w:rsidRPr="00CA005B">
            <w:rPr>
              <w:rFonts w:ascii="Arial" w:hAnsi="Arial" w:cs="Arial"/>
              <w:b w:val="0"/>
              <w:caps w:val="0"/>
              <w:color w:val="000000"/>
              <w:sz w:val="20"/>
            </w:rPr>
            <w:t xml:space="preserve"> et al., 2019; </w:t>
          </w:r>
          <w:proofErr w:type="spellStart"/>
          <w:r w:rsidRPr="00CA005B">
            <w:rPr>
              <w:rFonts w:ascii="Arial" w:hAnsi="Arial" w:cs="Arial"/>
              <w:b w:val="0"/>
              <w:caps w:val="0"/>
              <w:color w:val="000000"/>
              <w:sz w:val="20"/>
            </w:rPr>
            <w:t>Widarko</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Anwarodin</w:t>
          </w:r>
          <w:proofErr w:type="spellEnd"/>
          <w:r w:rsidRPr="00CA005B">
            <w:rPr>
              <w:rFonts w:ascii="Arial" w:hAnsi="Arial" w:cs="Arial"/>
              <w:b w:val="0"/>
              <w:caps w:val="0"/>
              <w:color w:val="000000"/>
              <w:sz w:val="20"/>
            </w:rPr>
            <w:t>, 2022</w:t>
          </w:r>
          <w:r w:rsidRPr="00CA005B">
            <w:rPr>
              <w:rFonts w:ascii="Arial" w:hAnsi="Arial" w:cs="Arial"/>
              <w:b w:val="0"/>
              <w:color w:val="000000"/>
              <w:sz w:val="20"/>
            </w:rPr>
            <w:t>)</w:t>
          </w:r>
        </w:sdtContent>
      </w:sdt>
      <w:r w:rsidRPr="00CA005B">
        <w:rPr>
          <w:rFonts w:ascii="Arial" w:hAnsi="Arial" w:cs="Arial"/>
          <w:b w:val="0"/>
          <w:bCs/>
          <w:caps w:val="0"/>
          <w:color w:val="000000"/>
          <w:sz w:val="20"/>
        </w:rPr>
        <w:t>. According to that definition, employee performance is the outcome of employees' activities and efforts in executing their tasks and responsibilities within a specified timeframe, adhering to authority, ethics, and organizational regulations to attain collective objectives. Employee performance is assessed using measures such as quality, quantity, duration, cost-effectiveness, supervision, and interpersonal interactions among staff (</w:t>
      </w:r>
      <w:proofErr w:type="spellStart"/>
      <w:sdt>
        <w:sdtPr>
          <w:rPr>
            <w:rFonts w:ascii="Arial" w:hAnsi="Arial" w:cs="Arial"/>
            <w:b w:val="0"/>
            <w:bCs/>
            <w:caps w:val="0"/>
            <w:color w:val="000000"/>
            <w:sz w:val="20"/>
          </w:rPr>
          <w:tag w:val="MENDELEY_CITATION_v3_eyJjaXRhdGlvbklEIjoiTUVOREVMRVlfQ0lUQVRJT05fNjk2MTU1ZWQtMmE0YS00ZTQ4LTg2NzYtZGM3NTU0MmVjOGE0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
          <w:id w:val="-740105754"/>
          <w:placeholder>
            <w:docPart w:val="833D3C12060D46ECBCF670C152642258"/>
          </w:placeholder>
        </w:sdtPr>
        <w:sdtEndPr/>
        <w:sdtContent>
          <w:r w:rsidRPr="00CA005B">
            <w:rPr>
              <w:rFonts w:ascii="Arial" w:hAnsi="Arial" w:cs="Arial"/>
              <w:b w:val="0"/>
              <w:bCs/>
              <w:caps w:val="0"/>
              <w:color w:val="000000"/>
              <w:sz w:val="20"/>
            </w:rPr>
            <w:t>Kasmir</w:t>
          </w:r>
          <w:proofErr w:type="spellEnd"/>
          <w:r w:rsidRPr="00CA005B">
            <w:rPr>
              <w:rFonts w:ascii="Arial" w:hAnsi="Arial" w:cs="Arial"/>
              <w:b w:val="0"/>
              <w:bCs/>
              <w:caps w:val="0"/>
              <w:color w:val="000000"/>
              <w:sz w:val="20"/>
            </w:rPr>
            <w:t>, 2024</w:t>
          </w:r>
        </w:sdtContent>
      </w:sdt>
      <w:r w:rsidRPr="00CA005B">
        <w:rPr>
          <w:rFonts w:ascii="Arial" w:hAnsi="Arial" w:cs="Arial"/>
          <w:b w:val="0"/>
          <w:bCs/>
          <w:caps w:val="0"/>
          <w:color w:val="000000"/>
          <w:sz w:val="20"/>
        </w:rPr>
        <w:t>).</w:t>
      </w:r>
    </w:p>
    <w:p w14:paraId="4BB1A0CD" w14:textId="77777777" w:rsidR="0082182D" w:rsidRPr="00CA005B" w:rsidRDefault="0082182D" w:rsidP="0082182D">
      <w:pPr>
        <w:pStyle w:val="AbstHead"/>
        <w:spacing w:after="0"/>
        <w:ind w:left="720"/>
        <w:jc w:val="both"/>
        <w:rPr>
          <w:rFonts w:ascii="Arial" w:hAnsi="Arial" w:cs="Arial"/>
          <w:b w:val="0"/>
          <w:bCs/>
          <w:caps w:val="0"/>
          <w:color w:val="000000"/>
          <w:sz w:val="20"/>
        </w:rPr>
      </w:pPr>
    </w:p>
    <w:p w14:paraId="7872A62C" w14:textId="77777777" w:rsidR="0082182D" w:rsidRPr="00CA005B" w:rsidRDefault="0082182D" w:rsidP="0082182D">
      <w:pPr>
        <w:pStyle w:val="AbstHead"/>
        <w:numPr>
          <w:ilvl w:val="2"/>
          <w:numId w:val="31"/>
        </w:numPr>
        <w:spacing w:after="0"/>
        <w:jc w:val="both"/>
        <w:rPr>
          <w:rFonts w:ascii="Arial" w:hAnsi="Arial" w:cs="Arial"/>
          <w:b w:val="0"/>
          <w:bCs/>
          <w:caps w:val="0"/>
          <w:color w:val="000000"/>
          <w:sz w:val="20"/>
          <w:u w:val="single"/>
        </w:rPr>
      </w:pPr>
      <w:r w:rsidRPr="00CA005B">
        <w:rPr>
          <w:rFonts w:ascii="Arial" w:hAnsi="Arial" w:cs="Arial"/>
          <w:caps w:val="0"/>
          <w:color w:val="000000"/>
          <w:sz w:val="20"/>
          <w:u w:val="single"/>
        </w:rPr>
        <w:t>Work Experience and Employee Performance</w:t>
      </w:r>
    </w:p>
    <w:p w14:paraId="615DCDAF"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Work experience indicates the degree of proficiency in knowledge and abilities of an employee, evaluated by the duration of employment and the caliber of knowledge and skills acquired </w:t>
      </w:r>
      <w:sdt>
        <w:sdtPr>
          <w:rPr>
            <w:rFonts w:ascii="Arial" w:hAnsi="Arial" w:cs="Arial"/>
            <w:b w:val="0"/>
            <w:bCs/>
            <w:caps w:val="0"/>
            <w:color w:val="000000"/>
            <w:sz w:val="20"/>
          </w:rPr>
          <w:tag w:val="MENDELEY_CITATION_v3_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"/>
          <w:id w:val="1063458158"/>
          <w:placeholder>
            <w:docPart w:val="C16AD1B82E3940328913EBD2A39EC3F6"/>
          </w:placeholder>
        </w:sdtPr>
        <w:sdtEndPr/>
        <w:sdtContent>
          <w:r w:rsidRPr="00CA005B">
            <w:rPr>
              <w:rFonts w:ascii="Arial" w:hAnsi="Arial" w:cs="Arial"/>
              <w:b w:val="0"/>
              <w:bCs/>
              <w:caps w:val="0"/>
              <w:color w:val="000000"/>
              <w:sz w:val="20"/>
            </w:rPr>
            <w:t>(</w:t>
          </w:r>
          <w:proofErr w:type="spellStart"/>
          <w:r w:rsidRPr="00CA005B">
            <w:rPr>
              <w:rFonts w:ascii="Arial" w:hAnsi="Arial" w:cs="Arial"/>
              <w:b w:val="0"/>
              <w:bCs/>
              <w:caps w:val="0"/>
              <w:color w:val="000000"/>
              <w:sz w:val="20"/>
            </w:rPr>
            <w:t>Handoko</w:t>
          </w:r>
          <w:proofErr w:type="spellEnd"/>
          <w:r w:rsidRPr="00CA005B">
            <w:rPr>
              <w:rFonts w:ascii="Arial" w:hAnsi="Arial" w:cs="Arial"/>
              <w:b w:val="0"/>
              <w:bCs/>
              <w:caps w:val="0"/>
              <w:color w:val="000000"/>
              <w:sz w:val="20"/>
            </w:rPr>
            <w:t>, 2014)</w:t>
          </w:r>
        </w:sdtContent>
      </w:sdt>
      <w:r w:rsidRPr="00CA005B">
        <w:rPr>
          <w:rFonts w:ascii="Arial" w:hAnsi="Arial" w:cs="Arial"/>
          <w:b w:val="0"/>
          <w:bCs/>
          <w:caps w:val="0"/>
          <w:color w:val="000000"/>
          <w:sz w:val="20"/>
        </w:rPr>
        <w:t xml:space="preserve">. Indicators of work experience encompass the length of service, the extent of knowledge and skills acquired, proficiency in tasks and equipment, and the degree of expertise held </w:t>
      </w:r>
      <w:sdt>
        <w:sdtPr>
          <w:rPr>
            <w:rFonts w:ascii="Arial" w:hAnsi="Arial" w:cs="Arial"/>
            <w:b w:val="0"/>
            <w:bCs/>
            <w:caps w:val="0"/>
            <w:color w:val="000000"/>
            <w:sz w:val="20"/>
          </w:rPr>
          <w:tag w:val="MENDELEY_CITATION_v3_eyJjaXRhdGlvbklEIjoiTUVOREVMRVlfQ0lUQVRJT05fNmEyNGYwZjktMGFjOC00YWVhLTk3YmMtN2RhZTcyZWM2YmEx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
          <w:id w:val="1084417765"/>
          <w:placeholder>
            <w:docPart w:val="46794F034DAB4DBA843944E0675C9109"/>
          </w:placeholder>
        </w:sdtPr>
        <w:sdtEndPr/>
        <w:sdtContent>
          <w:r w:rsidRPr="00CA005B">
            <w:rPr>
              <w:rFonts w:ascii="Arial" w:hAnsi="Arial" w:cs="Arial"/>
              <w:b w:val="0"/>
              <w:caps w:val="0"/>
              <w:color w:val="000000"/>
              <w:sz w:val="20"/>
            </w:rPr>
            <w:t>(Foster &amp; Karen, 2011</w:t>
          </w:r>
          <w:r w:rsidRPr="00CA005B">
            <w:rPr>
              <w:rFonts w:ascii="Arial" w:hAnsi="Arial" w:cs="Arial"/>
              <w:b w:val="0"/>
              <w:color w:val="000000"/>
              <w:sz w:val="20"/>
            </w:rPr>
            <w:t>)</w:t>
          </w:r>
        </w:sdtContent>
      </w:sdt>
      <w:r w:rsidRPr="00CA005B">
        <w:rPr>
          <w:rFonts w:ascii="Arial" w:hAnsi="Arial" w:cs="Arial"/>
          <w:b w:val="0"/>
          <w:bCs/>
          <w:caps w:val="0"/>
          <w:color w:val="000000"/>
          <w:sz w:val="20"/>
        </w:rPr>
        <w:t xml:space="preserve">. According to </w:t>
      </w:r>
      <w:sdt>
        <w:sdtPr>
          <w:rPr>
            <w:rFonts w:ascii="Arial" w:hAnsi="Arial" w:cs="Arial"/>
            <w:b w:val="0"/>
            <w:bCs/>
            <w:caps w:val="0"/>
            <w:color w:val="000000"/>
            <w:sz w:val="20"/>
          </w:rPr>
          <w:tag w:val="MENDELEY_CITATION_v3_eyJjaXRhdGlvbklEIjoiTUVOREVMRVlfQ0lUQVRJT05fNzgyYTYxODMtYzk2Zi00N2RmLTg3MjctNzE1NWQ1NmEyYjBj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625854163"/>
          <w:placeholder>
            <w:docPart w:val="EEDED94893A140F4848B339A920EA086"/>
          </w:placeholder>
        </w:sdtPr>
        <w:sdtEndPr/>
        <w:sdtContent>
          <w:r w:rsidRPr="00CA005B">
            <w:rPr>
              <w:rFonts w:ascii="Arial" w:hAnsi="Arial" w:cs="Arial"/>
              <w:b w:val="0"/>
              <w:bCs/>
              <w:caps w:val="0"/>
              <w:color w:val="000000"/>
              <w:sz w:val="20"/>
            </w:rPr>
            <w:t>(Becker, 1993)</w:t>
          </w:r>
        </w:sdtContent>
      </w:sdt>
      <w:r w:rsidRPr="00CA005B">
        <w:rPr>
          <w:rFonts w:ascii="Arial" w:hAnsi="Arial" w:cs="Arial"/>
          <w:b w:val="0"/>
          <w:bCs/>
          <w:caps w:val="0"/>
          <w:color w:val="000000"/>
          <w:sz w:val="20"/>
        </w:rPr>
        <w:t xml:space="preserve"> human capital theory, job experience constitutes an investment in human capital acquired via training and learning in the workplace. Prolonged employment facilitates the acquisition of skills and knowledge, hence augmenting individual productivity and performance within the firm.</w:t>
      </w:r>
    </w:p>
    <w:p w14:paraId="66A89B66"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Previous research </w:t>
      </w:r>
      <w:sdt>
        <w:sdtPr>
          <w:rPr>
            <w:rFonts w:ascii="Arial" w:hAnsi="Arial" w:cs="Arial"/>
            <w:b w:val="0"/>
            <w:bCs/>
            <w:caps w:val="0"/>
            <w:color w:val="000000"/>
            <w:sz w:val="20"/>
          </w:rPr>
          <w:tag w:val="MENDELEY_CITATION_v3_eyJjaXRhdGlvbklEIjoiTUVOREVMRVlfQ0lUQVRJT05fOWMxNmYxYzAtM2U2Yy00ZDczLWFjY2QtNGI2M2JlZWNlNDk5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"/>
          <w:id w:val="1594824268"/>
          <w:placeholder>
            <w:docPart w:val="A33E76EB723F405EAF5C6CB70C4CB956"/>
          </w:placeholder>
        </w:sdtPr>
        <w:sdtEndPr/>
        <w:sdtContent>
          <w:r w:rsidRPr="00CA005B">
            <w:rPr>
              <w:rFonts w:ascii="Arial" w:hAnsi="Arial" w:cs="Arial"/>
              <w:b w:val="0"/>
              <w:color w:val="000000"/>
              <w:sz w:val="20"/>
            </w:rPr>
            <w:t>(</w:t>
          </w:r>
          <w:proofErr w:type="spellStart"/>
          <w:r w:rsidRPr="00CA005B">
            <w:rPr>
              <w:rFonts w:ascii="Arial" w:hAnsi="Arial" w:cs="Arial"/>
              <w:b w:val="0"/>
              <w:caps w:val="0"/>
              <w:color w:val="000000"/>
              <w:sz w:val="20"/>
            </w:rPr>
            <w:t>Akmalia</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Fajar</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Susanti</w:t>
          </w:r>
          <w:proofErr w:type="spellEnd"/>
          <w:r w:rsidRPr="00CA005B">
            <w:rPr>
              <w:rFonts w:ascii="Arial" w:hAnsi="Arial" w:cs="Arial"/>
              <w:b w:val="0"/>
              <w:caps w:val="0"/>
              <w:color w:val="000000"/>
              <w:sz w:val="20"/>
            </w:rPr>
            <w:t xml:space="preserve">, 2023; </w:t>
          </w:r>
          <w:proofErr w:type="spellStart"/>
          <w:r w:rsidRPr="00CA005B">
            <w:rPr>
              <w:rFonts w:ascii="Arial" w:hAnsi="Arial" w:cs="Arial"/>
              <w:b w:val="0"/>
              <w:caps w:val="0"/>
              <w:color w:val="000000"/>
              <w:sz w:val="20"/>
            </w:rPr>
            <w:t>Gah</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Syam</w:t>
          </w:r>
          <w:proofErr w:type="spellEnd"/>
          <w:r w:rsidRPr="00CA005B">
            <w:rPr>
              <w:rFonts w:ascii="Arial" w:hAnsi="Arial" w:cs="Arial"/>
              <w:b w:val="0"/>
              <w:caps w:val="0"/>
              <w:color w:val="000000"/>
              <w:sz w:val="20"/>
            </w:rPr>
            <w:t xml:space="preserve">, 2021; </w:t>
          </w:r>
          <w:proofErr w:type="spellStart"/>
          <w:r w:rsidRPr="00CA005B">
            <w:rPr>
              <w:rFonts w:ascii="Arial" w:hAnsi="Arial" w:cs="Arial"/>
              <w:b w:val="0"/>
              <w:caps w:val="0"/>
              <w:color w:val="000000"/>
              <w:sz w:val="20"/>
            </w:rPr>
            <w:t>Girsang</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Tinambunan</w:t>
          </w:r>
          <w:proofErr w:type="spellEnd"/>
          <w:r w:rsidRPr="00CA005B">
            <w:rPr>
              <w:rFonts w:ascii="Arial" w:hAnsi="Arial" w:cs="Arial"/>
              <w:b w:val="0"/>
              <w:caps w:val="0"/>
              <w:color w:val="000000"/>
              <w:sz w:val="20"/>
            </w:rPr>
            <w:t xml:space="preserve">, 2022; </w:t>
          </w:r>
          <w:proofErr w:type="spellStart"/>
          <w:r w:rsidRPr="00CA005B">
            <w:rPr>
              <w:rFonts w:ascii="Arial" w:hAnsi="Arial" w:cs="Arial"/>
              <w:b w:val="0"/>
              <w:caps w:val="0"/>
              <w:color w:val="000000"/>
              <w:sz w:val="20"/>
            </w:rPr>
            <w:t>Hidayat</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Wulantika</w:t>
          </w:r>
          <w:proofErr w:type="spellEnd"/>
          <w:r w:rsidRPr="00CA005B">
            <w:rPr>
              <w:rFonts w:ascii="Arial" w:hAnsi="Arial" w:cs="Arial"/>
              <w:b w:val="0"/>
              <w:caps w:val="0"/>
              <w:color w:val="000000"/>
              <w:sz w:val="20"/>
            </w:rPr>
            <w:t xml:space="preserve">, 2021; </w:t>
          </w:r>
          <w:proofErr w:type="spellStart"/>
          <w:r w:rsidRPr="00CA005B">
            <w:rPr>
              <w:rFonts w:ascii="Arial" w:hAnsi="Arial" w:cs="Arial"/>
              <w:b w:val="0"/>
              <w:caps w:val="0"/>
              <w:color w:val="000000"/>
              <w:sz w:val="20"/>
            </w:rPr>
            <w:t>Ika</w:t>
          </w:r>
          <w:proofErr w:type="spellEnd"/>
          <w:r w:rsidRPr="00CA005B">
            <w:rPr>
              <w:rFonts w:ascii="Arial" w:hAnsi="Arial" w:cs="Arial"/>
              <w:b w:val="0"/>
              <w:caps w:val="0"/>
              <w:color w:val="000000"/>
              <w:sz w:val="20"/>
            </w:rPr>
            <w:t xml:space="preserve"> </w:t>
          </w:r>
          <w:proofErr w:type="spellStart"/>
          <w:r w:rsidRPr="00CA005B">
            <w:rPr>
              <w:rFonts w:ascii="Arial" w:hAnsi="Arial" w:cs="Arial"/>
              <w:b w:val="0"/>
              <w:caps w:val="0"/>
              <w:color w:val="000000"/>
              <w:sz w:val="20"/>
            </w:rPr>
            <w:t>Deswanti</w:t>
          </w:r>
          <w:proofErr w:type="spellEnd"/>
          <w:r w:rsidRPr="00CA005B">
            <w:rPr>
              <w:rFonts w:ascii="Arial" w:hAnsi="Arial" w:cs="Arial"/>
              <w:b w:val="0"/>
              <w:caps w:val="0"/>
              <w:color w:val="000000"/>
              <w:sz w:val="20"/>
            </w:rPr>
            <w:t xml:space="preserve"> et al., 2023; Kirani, 2023; Yasin et al., 2021</w:t>
          </w:r>
          <w:r w:rsidRPr="00CA005B">
            <w:rPr>
              <w:rFonts w:ascii="Arial" w:hAnsi="Arial" w:cs="Arial"/>
              <w:b w:val="0"/>
              <w:color w:val="000000"/>
              <w:sz w:val="20"/>
            </w:rPr>
            <w:t>)</w:t>
          </w:r>
        </w:sdtContent>
      </w:sdt>
      <w:r w:rsidRPr="00CA005B">
        <w:rPr>
          <w:rFonts w:ascii="Arial" w:hAnsi="Arial" w:cs="Arial"/>
          <w:b w:val="0"/>
          <w:bCs/>
          <w:caps w:val="0"/>
          <w:color w:val="000000"/>
          <w:sz w:val="20"/>
        </w:rPr>
        <w:t xml:space="preserve"> indicates that work experience can significantly impact employee performance, suggesting that employees with experience tend to perform better than those without it. </w:t>
      </w:r>
    </w:p>
    <w:p w14:paraId="6D5E7650" w14:textId="77777777" w:rsidR="0082182D" w:rsidRPr="00CA005B" w:rsidRDefault="0082182D" w:rsidP="0082182D">
      <w:pPr>
        <w:pStyle w:val="AbstHead"/>
        <w:spacing w:after="0"/>
        <w:ind w:left="720"/>
        <w:jc w:val="both"/>
        <w:rPr>
          <w:rFonts w:ascii="Arial" w:hAnsi="Arial" w:cs="Arial"/>
          <w:caps w:val="0"/>
          <w:color w:val="000000"/>
          <w:sz w:val="20"/>
        </w:rPr>
      </w:pPr>
      <w:r w:rsidRPr="00CA005B">
        <w:rPr>
          <w:rFonts w:ascii="Arial" w:hAnsi="Arial" w:cs="Arial"/>
          <w:caps w:val="0"/>
          <w:color w:val="000000"/>
          <w:sz w:val="20"/>
        </w:rPr>
        <w:t>H1: Work Experience has a positive and significant effect on Employee Performance</w:t>
      </w:r>
    </w:p>
    <w:p w14:paraId="5BEDC83B" w14:textId="77777777" w:rsidR="0082182D" w:rsidRPr="00CA005B" w:rsidRDefault="0082182D" w:rsidP="0082182D">
      <w:pPr>
        <w:pStyle w:val="AbstHead"/>
        <w:spacing w:after="0"/>
        <w:ind w:left="720"/>
        <w:jc w:val="both"/>
        <w:rPr>
          <w:rFonts w:ascii="Arial" w:hAnsi="Arial" w:cs="Arial"/>
          <w:b w:val="0"/>
          <w:bCs/>
          <w:caps w:val="0"/>
          <w:color w:val="000000"/>
          <w:sz w:val="20"/>
        </w:rPr>
      </w:pPr>
    </w:p>
    <w:p w14:paraId="4C27724C" w14:textId="77777777" w:rsidR="0082182D" w:rsidRPr="00CA005B" w:rsidRDefault="0082182D" w:rsidP="0082182D">
      <w:pPr>
        <w:pStyle w:val="AbstHead"/>
        <w:numPr>
          <w:ilvl w:val="2"/>
          <w:numId w:val="31"/>
        </w:numPr>
        <w:spacing w:after="0"/>
        <w:jc w:val="both"/>
        <w:rPr>
          <w:rFonts w:ascii="Arial" w:hAnsi="Arial" w:cs="Arial"/>
          <w:b w:val="0"/>
          <w:bCs/>
          <w:caps w:val="0"/>
          <w:color w:val="000000"/>
          <w:sz w:val="20"/>
          <w:u w:val="single"/>
        </w:rPr>
      </w:pPr>
      <w:r w:rsidRPr="00CA005B">
        <w:rPr>
          <w:rFonts w:ascii="Arial" w:hAnsi="Arial" w:cs="Arial"/>
          <w:caps w:val="0"/>
          <w:color w:val="000000"/>
          <w:sz w:val="20"/>
          <w:u w:val="single"/>
        </w:rPr>
        <w:t>The Level of Education on Employee Performance</w:t>
      </w:r>
    </w:p>
    <w:p w14:paraId="2058B8E9"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The educational level is a systematically and continually organized progression from primary school to tertiary education. The advancement of education enhances the intricacy of materials and pedagogical approaches in accordance with student development </w:t>
      </w:r>
      <w:sdt>
        <w:sdtPr>
          <w:rPr>
            <w:rFonts w:ascii="Arial" w:hAnsi="Arial" w:cs="Arial"/>
            <w:b w:val="0"/>
            <w:bCs/>
            <w:caps w:val="0"/>
            <w:color w:val="000000"/>
            <w:sz w:val="20"/>
          </w:rPr>
          <w:tag w:val="MENDELEY_CITATION_v3_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"/>
          <w:id w:val="-140194454"/>
          <w:placeholder>
            <w:docPart w:val="BE809059B9B44DFD91AC950B4F4F5CD9"/>
          </w:placeholder>
        </w:sdtPr>
        <w:sdtEndPr/>
        <w:sdtContent>
          <w:r w:rsidRPr="00CA005B">
            <w:rPr>
              <w:rFonts w:ascii="Arial" w:hAnsi="Arial" w:cs="Arial"/>
              <w:b w:val="0"/>
              <w:bCs/>
              <w:caps w:val="0"/>
              <w:color w:val="000000"/>
              <w:sz w:val="20"/>
            </w:rPr>
            <w:t>(Elsevier, 2023)</w:t>
          </w:r>
        </w:sdtContent>
      </w:sdt>
      <w:r w:rsidRPr="00CA005B">
        <w:rPr>
          <w:rFonts w:ascii="Arial" w:hAnsi="Arial" w:cs="Arial"/>
          <w:b w:val="0"/>
          <w:bCs/>
          <w:caps w:val="0"/>
          <w:color w:val="000000"/>
          <w:sz w:val="20"/>
        </w:rPr>
        <w:t xml:space="preserve">. KBBI defines the level of education as a systematically and continuously structured tier in the educational process, tailored to the development of learners, the breadth of learning materials, and the educational objectives specified in the curriculum </w:t>
      </w:r>
      <w:sdt>
        <w:sdtPr>
          <w:rPr>
            <w:rFonts w:ascii="Arial" w:hAnsi="Arial" w:cs="Arial"/>
            <w:b w:val="0"/>
            <w:bCs/>
            <w:caps w:val="0"/>
            <w:color w:val="000000"/>
            <w:sz w:val="20"/>
          </w:rPr>
          <w:tag w:val="MENDELEY_CITATION_v3_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"/>
          <w:id w:val="132847106"/>
          <w:placeholder>
            <w:docPart w:val="BE809059B9B44DFD91AC950B4F4F5CD9"/>
          </w:placeholder>
        </w:sdtPr>
        <w:sdtEndPr/>
        <w:sdtContent>
          <w:r w:rsidRPr="00CA005B">
            <w:rPr>
              <w:rFonts w:ascii="Arial" w:hAnsi="Arial" w:cs="Arial"/>
              <w:b w:val="0"/>
              <w:bCs/>
              <w:caps w:val="0"/>
              <w:color w:val="000000"/>
              <w:sz w:val="20"/>
            </w:rPr>
            <w:t xml:space="preserve">(Badan </w:t>
          </w:r>
          <w:proofErr w:type="spellStart"/>
          <w:r w:rsidRPr="00CA005B">
            <w:rPr>
              <w:rFonts w:ascii="Arial" w:hAnsi="Arial" w:cs="Arial"/>
              <w:b w:val="0"/>
              <w:bCs/>
              <w:caps w:val="0"/>
              <w:color w:val="000000"/>
              <w:sz w:val="20"/>
            </w:rPr>
            <w:t>Pengembangan</w:t>
          </w:r>
          <w:proofErr w:type="spellEnd"/>
          <w:r w:rsidRPr="00CA005B">
            <w:rPr>
              <w:rFonts w:ascii="Arial" w:hAnsi="Arial" w:cs="Arial"/>
              <w:b w:val="0"/>
              <w:bCs/>
              <w:caps w:val="0"/>
              <w:color w:val="000000"/>
              <w:sz w:val="20"/>
            </w:rPr>
            <w:t xml:space="preserve"> dan </w:t>
          </w:r>
          <w:proofErr w:type="spellStart"/>
          <w:r w:rsidRPr="00CA005B">
            <w:rPr>
              <w:rFonts w:ascii="Arial" w:hAnsi="Arial" w:cs="Arial"/>
              <w:b w:val="0"/>
              <w:bCs/>
              <w:caps w:val="0"/>
              <w:color w:val="000000"/>
              <w:sz w:val="20"/>
            </w:rPr>
            <w:t>Pembinaan</w:t>
          </w:r>
          <w:proofErr w:type="spellEnd"/>
          <w:r w:rsidRPr="00CA005B">
            <w:rPr>
              <w:rFonts w:ascii="Arial" w:hAnsi="Arial" w:cs="Arial"/>
              <w:b w:val="0"/>
              <w:bCs/>
              <w:caps w:val="0"/>
              <w:color w:val="000000"/>
              <w:sz w:val="20"/>
            </w:rPr>
            <w:t xml:space="preserve"> Bahasa, 2024)</w:t>
          </w:r>
        </w:sdtContent>
      </w:sdt>
      <w:r w:rsidRPr="00CA005B">
        <w:rPr>
          <w:rFonts w:ascii="Arial" w:hAnsi="Arial" w:cs="Arial"/>
          <w:b w:val="0"/>
          <w:bCs/>
          <w:caps w:val="0"/>
          <w:color w:val="000000"/>
          <w:sz w:val="20"/>
        </w:rPr>
        <w:t xml:space="preserve">. The indicators of the Level of Education, as outlined by </w:t>
      </w:r>
      <w:proofErr w:type="spellStart"/>
      <w:r w:rsidRPr="00CA005B">
        <w:rPr>
          <w:rFonts w:ascii="Arial" w:hAnsi="Arial" w:cs="Arial"/>
          <w:b w:val="0"/>
          <w:bCs/>
          <w:caps w:val="0"/>
          <w:color w:val="000000"/>
          <w:sz w:val="20"/>
        </w:rPr>
        <w:t>Titahaja</w:t>
      </w:r>
      <w:proofErr w:type="spellEnd"/>
      <w:r w:rsidRPr="00CA005B">
        <w:rPr>
          <w:rFonts w:ascii="Arial" w:hAnsi="Arial" w:cs="Arial"/>
          <w:b w:val="0"/>
          <w:bCs/>
          <w:caps w:val="0"/>
          <w:color w:val="000000"/>
          <w:sz w:val="20"/>
        </w:rPr>
        <w:t xml:space="preserve"> (2005:53) in </w:t>
      </w:r>
      <w:sdt>
        <w:sdtPr>
          <w:rPr>
            <w:rFonts w:ascii="Arial" w:hAnsi="Arial" w:cs="Arial"/>
            <w:b w:val="0"/>
            <w:bCs/>
            <w:caps w:val="0"/>
            <w:color w:val="000000"/>
            <w:sz w:val="20"/>
          </w:rPr>
          <w:tag w:val="MENDELEY_CITATION_v3_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"/>
          <w:id w:val="-140111444"/>
          <w:placeholder>
            <w:docPart w:val="BE809059B9B44DFD91AC950B4F4F5CD9"/>
          </w:placeholder>
        </w:sdtPr>
        <w:sdtEndPr/>
        <w:sdtContent>
          <w:proofErr w:type="spellStart"/>
          <w:r w:rsidRPr="00CA005B">
            <w:rPr>
              <w:rFonts w:ascii="Arial" w:hAnsi="Arial" w:cs="Arial"/>
              <w:b w:val="0"/>
              <w:bCs/>
              <w:caps w:val="0"/>
              <w:color w:val="000000"/>
              <w:sz w:val="20"/>
            </w:rPr>
            <w:t>Isili</w:t>
          </w:r>
          <w:proofErr w:type="spellEnd"/>
          <w:r w:rsidRPr="00CA005B">
            <w:rPr>
              <w:rFonts w:ascii="Arial" w:hAnsi="Arial" w:cs="Arial"/>
              <w:b w:val="0"/>
              <w:bCs/>
              <w:caps w:val="0"/>
              <w:color w:val="000000"/>
              <w:sz w:val="20"/>
            </w:rPr>
            <w:t xml:space="preserve"> et al., (2022)</w:t>
          </w:r>
        </w:sdtContent>
      </w:sdt>
      <w:r w:rsidRPr="00CA005B">
        <w:rPr>
          <w:rFonts w:ascii="Arial" w:hAnsi="Arial" w:cs="Arial"/>
          <w:b w:val="0"/>
          <w:bCs/>
          <w:caps w:val="0"/>
          <w:color w:val="000000"/>
          <w:sz w:val="20"/>
        </w:rPr>
        <w:t xml:space="preserve"> encompass the education level, relevance of the field of study, and proficiency. These findings align with </w:t>
      </w:r>
      <w:sdt>
        <w:sdtPr>
          <w:rPr>
            <w:rFonts w:ascii="Arial" w:hAnsi="Arial" w:cs="Arial"/>
            <w:b w:val="0"/>
            <w:bCs/>
            <w:caps w:val="0"/>
            <w:color w:val="000000"/>
            <w:sz w:val="20"/>
          </w:rPr>
          <w:tag w:val="MENDELEY_CITATION_v3_eyJjaXRhdGlvbklEIjoiTUVOREVMRVlfQ0lUQVRJT05fZDAwOGMzOWYtMmNlYy00MTFmLThjZTgtMmVjYjY5MjZiYWVl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975370103"/>
          <w:placeholder>
            <w:docPart w:val="C5BFCAC47ACE4D19BDDCF1EAA37B9D29"/>
          </w:placeholder>
        </w:sdtPr>
        <w:sdtEndPr/>
        <w:sdtContent>
          <w:r w:rsidRPr="00CA005B">
            <w:rPr>
              <w:rFonts w:ascii="Arial" w:hAnsi="Arial" w:cs="Arial"/>
              <w:b w:val="0"/>
              <w:bCs/>
              <w:caps w:val="0"/>
              <w:color w:val="000000"/>
              <w:sz w:val="20"/>
            </w:rPr>
            <w:t>(Becker, 1993)</w:t>
          </w:r>
        </w:sdtContent>
      </w:sdt>
      <w:r w:rsidRPr="00CA005B">
        <w:rPr>
          <w:rFonts w:ascii="Arial" w:hAnsi="Arial" w:cs="Arial"/>
        </w:rPr>
        <w:t xml:space="preserve"> </w:t>
      </w:r>
      <w:r w:rsidRPr="00CA005B">
        <w:rPr>
          <w:rFonts w:ascii="Arial" w:hAnsi="Arial" w:cs="Arial"/>
          <w:b w:val="0"/>
          <w:bCs/>
          <w:caps w:val="0"/>
          <w:color w:val="000000"/>
          <w:sz w:val="20"/>
        </w:rPr>
        <w:t xml:space="preserve">Human Capital theory, which posits that education serves as an investment that can augment an individual's talents and long-term output. The elevation of educational attainment </w:t>
      </w:r>
      <w:r w:rsidRPr="00CA005B">
        <w:rPr>
          <w:rFonts w:ascii="Arial" w:hAnsi="Arial" w:cs="Arial"/>
          <w:b w:val="0"/>
          <w:bCs/>
          <w:caps w:val="0"/>
          <w:color w:val="000000"/>
          <w:sz w:val="20"/>
        </w:rPr>
        <w:lastRenderedPageBreak/>
        <w:t xml:space="preserve">enables individuals to obtain superior information and skills, thereby enhancing employee performance inside the firm. </w:t>
      </w:r>
    </w:p>
    <w:p w14:paraId="06BA7A52"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Previous study </w:t>
      </w:r>
      <w:sdt>
        <w:sdtPr>
          <w:rPr>
            <w:rFonts w:ascii="Arial" w:hAnsi="Arial" w:cs="Arial"/>
            <w:b w:val="0"/>
            <w:bCs/>
            <w:caps w:val="0"/>
            <w:color w:val="000000"/>
            <w:sz w:val="20"/>
          </w:rPr>
          <w:tag w:val="MENDELEY_CITATION_v3_eyJjaXRhdGlvbklEIjoiTUVOREVMRVlfQ0lUQVRJT05fOWE5YmNkYmItY2RlNi00N2QwLWE4ZWMtNWU5MWNiMGE3MGZi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
          <w:id w:val="1314217231"/>
          <w:placeholder>
            <w:docPart w:val="BE809059B9B44DFD91AC950B4F4F5CD9"/>
          </w:placeholder>
        </w:sdtPr>
        <w:sdtEndPr/>
        <w:sdtContent>
          <w:r w:rsidRPr="00CA005B">
            <w:rPr>
              <w:rFonts w:ascii="Arial" w:hAnsi="Arial" w:cs="Arial"/>
              <w:b w:val="0"/>
              <w:color w:val="000000"/>
              <w:sz w:val="20"/>
            </w:rPr>
            <w:t>(</w:t>
          </w:r>
          <w:proofErr w:type="spellStart"/>
          <w:r w:rsidRPr="00C32830">
            <w:rPr>
              <w:rFonts w:ascii="Arial" w:hAnsi="Arial" w:cs="Arial"/>
              <w:b w:val="0"/>
              <w:caps w:val="0"/>
              <w:color w:val="000000"/>
              <w:sz w:val="20"/>
            </w:rPr>
            <w:t>Afwandi</w:t>
          </w:r>
          <w:proofErr w:type="spellEnd"/>
          <w:r w:rsidRPr="00C32830">
            <w:rPr>
              <w:rFonts w:ascii="Arial" w:hAnsi="Arial" w:cs="Arial"/>
              <w:b w:val="0"/>
              <w:caps w:val="0"/>
              <w:color w:val="000000"/>
              <w:sz w:val="20"/>
            </w:rPr>
            <w:t xml:space="preserve">, </w:t>
          </w:r>
          <w:proofErr w:type="spellStart"/>
          <w:r w:rsidRPr="00C32830">
            <w:rPr>
              <w:rFonts w:ascii="Arial" w:hAnsi="Arial" w:cs="Arial"/>
              <w:b w:val="0"/>
              <w:caps w:val="0"/>
              <w:color w:val="000000"/>
              <w:sz w:val="20"/>
            </w:rPr>
            <w:t>Haryanti</w:t>
          </w:r>
          <w:proofErr w:type="spellEnd"/>
          <w:r w:rsidRPr="00C32830">
            <w:rPr>
              <w:rFonts w:ascii="Arial" w:hAnsi="Arial" w:cs="Arial"/>
              <w:b w:val="0"/>
              <w:caps w:val="0"/>
              <w:color w:val="000000"/>
              <w:sz w:val="20"/>
            </w:rPr>
            <w:t xml:space="preserve">, et al., 2022; Asa &amp; </w:t>
          </w:r>
          <w:proofErr w:type="spellStart"/>
          <w:r w:rsidRPr="00C32830">
            <w:rPr>
              <w:rFonts w:ascii="Arial" w:hAnsi="Arial" w:cs="Arial"/>
              <w:b w:val="0"/>
              <w:caps w:val="0"/>
              <w:color w:val="000000"/>
              <w:sz w:val="20"/>
            </w:rPr>
            <w:t>Wahida</w:t>
          </w:r>
          <w:proofErr w:type="spellEnd"/>
          <w:r w:rsidRPr="00C32830">
            <w:rPr>
              <w:rFonts w:ascii="Arial" w:hAnsi="Arial" w:cs="Arial"/>
              <w:b w:val="0"/>
              <w:caps w:val="0"/>
              <w:color w:val="000000"/>
              <w:sz w:val="20"/>
            </w:rPr>
            <w:t xml:space="preserve">, 2023; </w:t>
          </w:r>
          <w:proofErr w:type="spellStart"/>
          <w:r w:rsidRPr="00C32830">
            <w:rPr>
              <w:rFonts w:ascii="Arial" w:hAnsi="Arial" w:cs="Arial"/>
              <w:b w:val="0"/>
              <w:caps w:val="0"/>
              <w:color w:val="000000"/>
              <w:sz w:val="20"/>
            </w:rPr>
            <w:t>Diyanti</w:t>
          </w:r>
          <w:proofErr w:type="spellEnd"/>
          <w:r w:rsidRPr="00C32830">
            <w:rPr>
              <w:rFonts w:ascii="Arial" w:hAnsi="Arial" w:cs="Arial"/>
              <w:b w:val="0"/>
              <w:caps w:val="0"/>
              <w:color w:val="000000"/>
              <w:sz w:val="20"/>
            </w:rPr>
            <w:t xml:space="preserve"> et al., 2024; </w:t>
          </w:r>
          <w:proofErr w:type="spellStart"/>
          <w:r w:rsidRPr="00C32830">
            <w:rPr>
              <w:rFonts w:ascii="Arial" w:hAnsi="Arial" w:cs="Arial"/>
              <w:b w:val="0"/>
              <w:caps w:val="0"/>
              <w:color w:val="000000"/>
              <w:sz w:val="20"/>
            </w:rPr>
            <w:t>Hendrayana</w:t>
          </w:r>
          <w:proofErr w:type="spellEnd"/>
          <w:r w:rsidRPr="00C32830">
            <w:rPr>
              <w:rFonts w:ascii="Arial" w:hAnsi="Arial" w:cs="Arial"/>
              <w:b w:val="0"/>
              <w:caps w:val="0"/>
              <w:color w:val="000000"/>
              <w:sz w:val="20"/>
            </w:rPr>
            <w:t xml:space="preserve"> &amp; </w:t>
          </w:r>
          <w:proofErr w:type="spellStart"/>
          <w:r w:rsidRPr="00C32830">
            <w:rPr>
              <w:rFonts w:ascii="Arial" w:hAnsi="Arial" w:cs="Arial"/>
              <w:b w:val="0"/>
              <w:caps w:val="0"/>
              <w:color w:val="000000"/>
              <w:sz w:val="20"/>
            </w:rPr>
            <w:t>Nopiyani</w:t>
          </w:r>
          <w:proofErr w:type="spellEnd"/>
          <w:r w:rsidRPr="00C32830">
            <w:rPr>
              <w:rFonts w:ascii="Arial" w:hAnsi="Arial" w:cs="Arial"/>
              <w:b w:val="0"/>
              <w:caps w:val="0"/>
              <w:color w:val="000000"/>
              <w:sz w:val="20"/>
            </w:rPr>
            <w:t xml:space="preserve">, 2023; </w:t>
          </w:r>
          <w:proofErr w:type="spellStart"/>
          <w:r w:rsidRPr="00C32830">
            <w:rPr>
              <w:rFonts w:ascii="Arial" w:hAnsi="Arial" w:cs="Arial"/>
              <w:b w:val="0"/>
              <w:caps w:val="0"/>
              <w:color w:val="000000"/>
              <w:sz w:val="20"/>
            </w:rPr>
            <w:t>Kamelia</w:t>
          </w:r>
          <w:proofErr w:type="spellEnd"/>
          <w:r w:rsidRPr="00C32830">
            <w:rPr>
              <w:rFonts w:ascii="Arial" w:hAnsi="Arial" w:cs="Arial"/>
              <w:b w:val="0"/>
              <w:caps w:val="0"/>
              <w:color w:val="000000"/>
              <w:sz w:val="20"/>
            </w:rPr>
            <w:t xml:space="preserve"> &amp; </w:t>
          </w:r>
          <w:proofErr w:type="spellStart"/>
          <w:r w:rsidRPr="00C32830">
            <w:rPr>
              <w:rFonts w:ascii="Arial" w:hAnsi="Arial" w:cs="Arial"/>
              <w:b w:val="0"/>
              <w:caps w:val="0"/>
              <w:color w:val="000000"/>
              <w:sz w:val="20"/>
            </w:rPr>
            <w:t>Pratiwi</w:t>
          </w:r>
          <w:proofErr w:type="spellEnd"/>
          <w:r w:rsidRPr="00C32830">
            <w:rPr>
              <w:rFonts w:ascii="Arial" w:hAnsi="Arial" w:cs="Arial"/>
              <w:b w:val="0"/>
              <w:caps w:val="0"/>
              <w:color w:val="000000"/>
              <w:sz w:val="20"/>
            </w:rPr>
            <w:t xml:space="preserve">, 2022; </w:t>
          </w:r>
          <w:proofErr w:type="spellStart"/>
          <w:r w:rsidRPr="00C32830">
            <w:rPr>
              <w:rFonts w:ascii="Arial" w:hAnsi="Arial" w:cs="Arial"/>
              <w:b w:val="0"/>
              <w:caps w:val="0"/>
              <w:color w:val="000000"/>
              <w:sz w:val="20"/>
            </w:rPr>
            <w:t>Suciati</w:t>
          </w:r>
          <w:proofErr w:type="spellEnd"/>
          <w:r w:rsidRPr="00C32830">
            <w:rPr>
              <w:rFonts w:ascii="Arial" w:hAnsi="Arial" w:cs="Arial"/>
              <w:b w:val="0"/>
              <w:caps w:val="0"/>
              <w:color w:val="000000"/>
              <w:sz w:val="20"/>
            </w:rPr>
            <w:t xml:space="preserve"> &amp; </w:t>
          </w:r>
          <w:proofErr w:type="spellStart"/>
          <w:r w:rsidRPr="00C32830">
            <w:rPr>
              <w:rFonts w:ascii="Arial" w:hAnsi="Arial" w:cs="Arial"/>
              <w:b w:val="0"/>
              <w:caps w:val="0"/>
              <w:color w:val="000000"/>
              <w:sz w:val="20"/>
            </w:rPr>
            <w:t>Deswarta</w:t>
          </w:r>
          <w:proofErr w:type="spellEnd"/>
          <w:r w:rsidRPr="00C32830">
            <w:rPr>
              <w:rFonts w:ascii="Arial" w:hAnsi="Arial" w:cs="Arial"/>
              <w:b w:val="0"/>
              <w:caps w:val="0"/>
              <w:color w:val="000000"/>
              <w:sz w:val="20"/>
            </w:rPr>
            <w:t xml:space="preserve">, 2024; </w:t>
          </w:r>
          <w:proofErr w:type="spellStart"/>
          <w:r w:rsidRPr="00C32830">
            <w:rPr>
              <w:rFonts w:ascii="Arial" w:hAnsi="Arial" w:cs="Arial"/>
              <w:b w:val="0"/>
              <w:caps w:val="0"/>
              <w:color w:val="000000"/>
              <w:sz w:val="20"/>
            </w:rPr>
            <w:t>Tarwiyah</w:t>
          </w:r>
          <w:proofErr w:type="spellEnd"/>
          <w:r w:rsidRPr="00C32830">
            <w:rPr>
              <w:rFonts w:ascii="Arial" w:hAnsi="Arial" w:cs="Arial"/>
              <w:b w:val="0"/>
              <w:caps w:val="0"/>
              <w:color w:val="000000"/>
              <w:sz w:val="20"/>
            </w:rPr>
            <w:t xml:space="preserve"> &amp; Parma, 2022; </w:t>
          </w:r>
          <w:proofErr w:type="spellStart"/>
          <w:r w:rsidRPr="00C32830">
            <w:rPr>
              <w:rFonts w:ascii="Arial" w:hAnsi="Arial" w:cs="Arial"/>
              <w:b w:val="0"/>
              <w:caps w:val="0"/>
              <w:color w:val="000000"/>
              <w:sz w:val="20"/>
            </w:rPr>
            <w:t>Yasa</w:t>
          </w:r>
          <w:proofErr w:type="spellEnd"/>
          <w:r w:rsidRPr="00C32830">
            <w:rPr>
              <w:rFonts w:ascii="Arial" w:hAnsi="Arial" w:cs="Arial"/>
              <w:b w:val="0"/>
              <w:caps w:val="0"/>
              <w:color w:val="000000"/>
              <w:sz w:val="20"/>
            </w:rPr>
            <w:t xml:space="preserve"> &amp; </w:t>
          </w:r>
          <w:proofErr w:type="spellStart"/>
          <w:r w:rsidRPr="00C32830">
            <w:rPr>
              <w:rFonts w:ascii="Arial" w:hAnsi="Arial" w:cs="Arial"/>
              <w:b w:val="0"/>
              <w:caps w:val="0"/>
              <w:color w:val="000000"/>
              <w:sz w:val="20"/>
            </w:rPr>
            <w:t>Mayasari</w:t>
          </w:r>
          <w:proofErr w:type="spellEnd"/>
          <w:r w:rsidRPr="00C32830">
            <w:rPr>
              <w:rFonts w:ascii="Arial" w:hAnsi="Arial" w:cs="Arial"/>
              <w:b w:val="0"/>
              <w:caps w:val="0"/>
              <w:color w:val="000000"/>
              <w:sz w:val="20"/>
            </w:rPr>
            <w:t>, 2022</w:t>
          </w:r>
          <w:r w:rsidRPr="00CA005B">
            <w:rPr>
              <w:rFonts w:ascii="Arial" w:hAnsi="Arial" w:cs="Arial"/>
              <w:b w:val="0"/>
              <w:color w:val="000000"/>
              <w:sz w:val="20"/>
            </w:rPr>
            <w:t>)</w:t>
          </w:r>
        </w:sdtContent>
      </w:sdt>
      <w:r w:rsidRPr="00CA005B">
        <w:rPr>
          <w:rFonts w:ascii="Arial" w:hAnsi="Arial" w:cs="Arial"/>
          <w:b w:val="0"/>
          <w:bCs/>
          <w:caps w:val="0"/>
          <w:color w:val="000000"/>
          <w:sz w:val="20"/>
        </w:rPr>
        <w:t xml:space="preserve"> indicates that educational attainment influences employee performance.</w:t>
      </w:r>
    </w:p>
    <w:p w14:paraId="3AF34DB1" w14:textId="77777777" w:rsidR="0082182D" w:rsidRPr="00CA005B" w:rsidRDefault="0082182D" w:rsidP="0082182D">
      <w:pPr>
        <w:pStyle w:val="AbstHead"/>
        <w:spacing w:after="0"/>
        <w:ind w:left="720"/>
        <w:jc w:val="both"/>
        <w:rPr>
          <w:rFonts w:ascii="Arial" w:hAnsi="Arial" w:cs="Arial"/>
          <w:caps w:val="0"/>
          <w:color w:val="000000"/>
          <w:sz w:val="20"/>
        </w:rPr>
      </w:pPr>
      <w:r w:rsidRPr="00CA005B">
        <w:rPr>
          <w:rFonts w:ascii="Arial" w:hAnsi="Arial" w:cs="Arial"/>
          <w:caps w:val="0"/>
          <w:color w:val="000000"/>
          <w:sz w:val="20"/>
        </w:rPr>
        <w:t>H2: The Level of Education has a positive and significant impact on Employee Performance</w:t>
      </w:r>
    </w:p>
    <w:p w14:paraId="22F85818" w14:textId="77777777" w:rsidR="0082182D" w:rsidRPr="00CA005B" w:rsidRDefault="0082182D" w:rsidP="0082182D">
      <w:pPr>
        <w:pStyle w:val="AbstHead"/>
        <w:spacing w:after="0"/>
        <w:ind w:left="720"/>
        <w:jc w:val="both"/>
        <w:rPr>
          <w:rFonts w:ascii="Arial" w:hAnsi="Arial" w:cs="Arial"/>
          <w:b w:val="0"/>
          <w:bCs/>
          <w:caps w:val="0"/>
          <w:color w:val="000000"/>
          <w:sz w:val="20"/>
        </w:rPr>
      </w:pPr>
    </w:p>
    <w:p w14:paraId="2C584D90" w14:textId="77777777" w:rsidR="0082182D" w:rsidRPr="00CA005B" w:rsidRDefault="0082182D" w:rsidP="0082182D">
      <w:pPr>
        <w:pStyle w:val="AbstHead"/>
        <w:numPr>
          <w:ilvl w:val="2"/>
          <w:numId w:val="31"/>
        </w:numPr>
        <w:spacing w:after="0"/>
        <w:jc w:val="both"/>
        <w:rPr>
          <w:rFonts w:ascii="Arial" w:hAnsi="Arial" w:cs="Arial"/>
          <w:b w:val="0"/>
          <w:bCs/>
          <w:caps w:val="0"/>
          <w:color w:val="000000"/>
          <w:sz w:val="20"/>
          <w:u w:val="single"/>
        </w:rPr>
      </w:pPr>
      <w:r w:rsidRPr="00CA005B">
        <w:rPr>
          <w:rFonts w:ascii="Arial" w:hAnsi="Arial" w:cs="Arial"/>
          <w:caps w:val="0"/>
          <w:color w:val="000000"/>
          <w:sz w:val="20"/>
          <w:u w:val="single"/>
        </w:rPr>
        <w:t>The Role of Knowledge Sharing as Mediation</w:t>
      </w:r>
    </w:p>
    <w:p w14:paraId="52A453AB"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Knowledge sharing refers to the individual dissemination of knowledge, aimed at transferring previously held information to others, thereby enhancing the recipients' understanding, whether they are individuals, groups, organizations, or communities (</w:t>
      </w:r>
      <w:proofErr w:type="spellStart"/>
      <w:sdt>
        <w:sdtPr>
          <w:rPr>
            <w:rFonts w:ascii="Arial" w:hAnsi="Arial" w:cs="Arial"/>
            <w:b w:val="0"/>
            <w:bCs/>
            <w:caps w:val="0"/>
            <w:color w:val="000000"/>
            <w:sz w:val="20"/>
          </w:rPr>
          <w:tag w:val="MENDELEY_CITATION_v3_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"/>
          <w:id w:val="-1751567252"/>
          <w:placeholder>
            <w:docPart w:val="BE809059B9B44DFD91AC950B4F4F5CD9"/>
          </w:placeholder>
        </w:sdtPr>
        <w:sdtEndPr/>
        <w:sdtContent>
          <w:r w:rsidRPr="00CA005B">
            <w:rPr>
              <w:rFonts w:ascii="Arial" w:hAnsi="Arial" w:cs="Arial"/>
              <w:b w:val="0"/>
              <w:bCs/>
              <w:caps w:val="0"/>
              <w:color w:val="000000"/>
              <w:sz w:val="20"/>
            </w:rPr>
            <w:t>Doronin</w:t>
          </w:r>
          <w:proofErr w:type="spellEnd"/>
          <w:r w:rsidRPr="00CA005B">
            <w:rPr>
              <w:rFonts w:ascii="Arial" w:hAnsi="Arial" w:cs="Arial"/>
              <w:b w:val="0"/>
              <w:bCs/>
              <w:caps w:val="0"/>
              <w:color w:val="000000"/>
              <w:sz w:val="20"/>
            </w:rPr>
            <w:t xml:space="preserve"> et al., 2021)</w:t>
          </w:r>
        </w:sdtContent>
      </w:sdt>
      <w:r w:rsidRPr="00CA005B">
        <w:rPr>
          <w:rFonts w:ascii="Arial" w:hAnsi="Arial" w:cs="Arial"/>
          <w:b w:val="0"/>
          <w:bCs/>
          <w:caps w:val="0"/>
          <w:color w:val="000000"/>
          <w:sz w:val="20"/>
        </w:rPr>
        <w:t xml:space="preserve">. According to Hoof dan ridder (2004) as cited in </w:t>
      </w:r>
      <w:sdt>
        <w:sdtPr>
          <w:rPr>
            <w:rFonts w:ascii="Arial" w:hAnsi="Arial" w:cs="Arial"/>
            <w:b w:val="0"/>
            <w:bCs/>
            <w:caps w:val="0"/>
            <w:color w:val="000000"/>
            <w:sz w:val="20"/>
          </w:rPr>
          <w:tag w:val="MENDELEY_CITATION_v3_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"/>
          <w:id w:val="169146400"/>
          <w:placeholder>
            <w:docPart w:val="BE809059B9B44DFD91AC950B4F4F5CD9"/>
          </w:placeholder>
        </w:sdtPr>
        <w:sdtEndPr/>
        <w:sdtContent>
          <w:r w:rsidRPr="00CA005B">
            <w:rPr>
              <w:rFonts w:ascii="Arial" w:hAnsi="Arial" w:cs="Arial"/>
              <w:b w:val="0"/>
              <w:bCs/>
              <w:caps w:val="0"/>
              <w:color w:val="000000"/>
              <w:sz w:val="20"/>
            </w:rPr>
            <w:t>(</w:t>
          </w:r>
          <w:proofErr w:type="spellStart"/>
          <w:r w:rsidRPr="00CA005B">
            <w:rPr>
              <w:rFonts w:ascii="Arial" w:hAnsi="Arial" w:cs="Arial"/>
              <w:b w:val="0"/>
              <w:bCs/>
              <w:caps w:val="0"/>
              <w:color w:val="000000"/>
              <w:sz w:val="20"/>
            </w:rPr>
            <w:t>Isili</w:t>
          </w:r>
          <w:proofErr w:type="spellEnd"/>
          <w:r w:rsidRPr="00CA005B">
            <w:rPr>
              <w:rFonts w:ascii="Arial" w:hAnsi="Arial" w:cs="Arial"/>
              <w:b w:val="0"/>
              <w:bCs/>
              <w:caps w:val="0"/>
              <w:color w:val="000000"/>
              <w:sz w:val="20"/>
            </w:rPr>
            <w:t xml:space="preserve"> et al., 2022)</w:t>
          </w:r>
        </w:sdtContent>
      </w:sdt>
      <w:r w:rsidRPr="00CA005B">
        <w:rPr>
          <w:rFonts w:ascii="Arial" w:hAnsi="Arial" w:cs="Arial"/>
          <w:b w:val="0"/>
          <w:bCs/>
          <w:caps w:val="0"/>
          <w:color w:val="000000"/>
          <w:sz w:val="20"/>
        </w:rPr>
        <w:t xml:space="preserve"> the indicators are categorized into two types: knowledge donating and knowledge collecting. </w:t>
      </w:r>
      <w:sdt>
        <w:sdtPr>
          <w:rPr>
            <w:rFonts w:ascii="Arial" w:hAnsi="Arial" w:cs="Arial"/>
            <w:b w:val="0"/>
            <w:bCs/>
            <w:caps w:val="0"/>
            <w:color w:val="000000"/>
            <w:sz w:val="20"/>
          </w:rPr>
          <w:tag w:val="MENDELEY_CITATION_v3_eyJjaXRhdGlvbklEIjoiTUVOREVMRVlfQ0lUQVRJT05fMGJkNWI4ZDYtOWFlNC00N2IxLTgwOGMtMDdmNDg5YmEzYjNh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319357757"/>
          <w:placeholder>
            <w:docPart w:val="A9391313DEEA4C139CBFD43EB3311C49"/>
          </w:placeholder>
        </w:sdtPr>
        <w:sdtEndPr/>
        <w:sdtContent>
          <w:r w:rsidRPr="00CA005B">
            <w:rPr>
              <w:rFonts w:ascii="Arial" w:hAnsi="Arial" w:cs="Arial"/>
              <w:b w:val="0"/>
              <w:bCs/>
              <w:caps w:val="0"/>
              <w:color w:val="000000"/>
              <w:sz w:val="20"/>
            </w:rPr>
            <w:t>Becker, (1993)</w:t>
          </w:r>
        </w:sdtContent>
      </w:sdt>
      <w:r w:rsidRPr="00CA005B">
        <w:rPr>
          <w:rFonts w:ascii="Arial" w:hAnsi="Arial" w:cs="Arial"/>
          <w:b w:val="0"/>
          <w:bCs/>
          <w:caps w:val="0"/>
          <w:color w:val="000000"/>
          <w:sz w:val="20"/>
        </w:rPr>
        <w:t xml:space="preserve">, Human Capital theory posits that work experience and educational attainment are investments in human capital that augment individual output. To maximize the impact of experience and education on employee performance, systems for the internalization and diffusion of knowledge are essential. In this instance, information sharing functions as a conduit between schooling and professional experience. Individuals can augment their own knowledge and abilities through information exchange, so enhancing the total capacity of the organization. This will ultimately yield superior personnel. </w:t>
      </w:r>
    </w:p>
    <w:p w14:paraId="052AB678" w14:textId="77777777"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Despite extensive research on knowledge sharing as a critical process for enhancing organizational performance, a gap remains in comprehending how work experience and educational attainment affect knowledge sharing behavior, especially within government organizations or educational institutions. Research by </w:t>
      </w:r>
      <w:sdt>
        <w:sdtPr>
          <w:rPr>
            <w:rFonts w:ascii="Arial" w:hAnsi="Arial" w:cs="Arial"/>
            <w:b w:val="0"/>
            <w:bCs/>
            <w:caps w:val="0"/>
            <w:color w:val="000000"/>
            <w:sz w:val="20"/>
          </w:rPr>
          <w:tag w:val="MENDELEY_CITATION_v3_eyJjaXRhdGlvbklEIjoiTUVOREVMRVlfQ0lUQVRJT05fMTkzNTQyYWItNjI1NC00NTBkLWE0MjItMjc3NGFjMWVkM2I4IiwicHJvcGVydGllcyI6eyJub3RlSW5kZXgiOjB9LCJpc0VkaXRlZCI6ZmFsc2UsIm1hbnVhbE92ZXJyaWRlIjp7ImlzTWFudWFsbHlPdmVycmlkZGVuIjpmYWxzZSwiY2l0ZXByb2NUZXh0IjoiKEFmYW5keSBldCBhbC4sIDIwMjI7IEJsYWdvdiBldCBhbC4sIDIwMjE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"/>
          <w:id w:val="-1949608470"/>
          <w:placeholder>
            <w:docPart w:val="BE809059B9B44DFD91AC950B4F4F5CD9"/>
          </w:placeholder>
        </w:sdtPr>
        <w:sdtEndPr/>
        <w:sdtContent>
          <w:r w:rsidRPr="00CA005B">
            <w:rPr>
              <w:rFonts w:ascii="Arial" w:hAnsi="Arial" w:cs="Arial"/>
              <w:b w:val="0"/>
              <w:bCs/>
              <w:caps w:val="0"/>
              <w:color w:val="000000"/>
              <w:sz w:val="20"/>
            </w:rPr>
            <w:t>(</w:t>
          </w:r>
          <w:proofErr w:type="spellStart"/>
          <w:r w:rsidRPr="00CA005B">
            <w:rPr>
              <w:rFonts w:ascii="Arial" w:hAnsi="Arial" w:cs="Arial"/>
              <w:b w:val="0"/>
              <w:bCs/>
              <w:caps w:val="0"/>
              <w:color w:val="000000"/>
              <w:sz w:val="20"/>
            </w:rPr>
            <w:t>Afandy</w:t>
          </w:r>
          <w:proofErr w:type="spellEnd"/>
          <w:r w:rsidRPr="00CA005B">
            <w:rPr>
              <w:rFonts w:ascii="Arial" w:hAnsi="Arial" w:cs="Arial"/>
              <w:b w:val="0"/>
              <w:bCs/>
              <w:caps w:val="0"/>
              <w:color w:val="000000"/>
              <w:sz w:val="20"/>
            </w:rPr>
            <w:t xml:space="preserve"> et al., 2022; </w:t>
          </w:r>
          <w:proofErr w:type="spellStart"/>
          <w:r w:rsidRPr="00CA005B">
            <w:rPr>
              <w:rFonts w:ascii="Arial" w:hAnsi="Arial" w:cs="Arial"/>
              <w:b w:val="0"/>
              <w:bCs/>
              <w:caps w:val="0"/>
              <w:color w:val="000000"/>
              <w:sz w:val="20"/>
            </w:rPr>
            <w:t>Blagov</w:t>
          </w:r>
          <w:proofErr w:type="spellEnd"/>
          <w:r w:rsidRPr="00CA005B">
            <w:rPr>
              <w:rFonts w:ascii="Arial" w:hAnsi="Arial" w:cs="Arial"/>
              <w:b w:val="0"/>
              <w:bCs/>
              <w:caps w:val="0"/>
              <w:color w:val="000000"/>
              <w:sz w:val="20"/>
            </w:rPr>
            <w:t xml:space="preserve"> et al., 2021)</w:t>
          </w:r>
        </w:sdtContent>
      </w:sdt>
      <w:r w:rsidRPr="00CA005B">
        <w:rPr>
          <w:rFonts w:ascii="Arial" w:hAnsi="Arial" w:cs="Arial"/>
          <w:b w:val="0"/>
          <w:bCs/>
          <w:caps w:val="0"/>
          <w:color w:val="000000"/>
          <w:sz w:val="20"/>
        </w:rPr>
        <w:t xml:space="preserve"> indicates that job experience affects an individual's propensity to share knowledge, particularly when the material is deemed sensitive or valuable. Research conducted by </w:t>
      </w:r>
      <w:sdt>
        <w:sdtPr>
          <w:rPr>
            <w:rFonts w:ascii="Arial" w:hAnsi="Arial" w:cs="Arial"/>
            <w:b w:val="0"/>
            <w:bCs/>
            <w:caps w:val="0"/>
            <w:color w:val="000000"/>
            <w:sz w:val="20"/>
          </w:rPr>
          <w:tag w:val="MENDELEY_CITATION_v3_eyJjaXRhdGlvbklEIjoiTUVOREVMRVlfQ0lUQVRJT05fNDBhYWE4OWUtMzdmMy00MWIyLTg0NDItYTIwMDczNThkMDE0IiwicHJvcGVydGllcyI6eyJub3RlSW5kZXgiOjB9LCJpc0VkaXRlZCI6ZmFsc2UsIm1hbnVhbE92ZXJyaWRlIjp7ImlzTWFudWFsbHlPdmVycmlkZGVuIjp0cnVlLCJjaXRlcHJvY1RleHQiOiIoUGFyayBldCBhbC4sIDIwMjBhKSIsIm1hbnVhbE92ZXJyaWRlVGV4dCI6IlBhcmsgZXQgYWwuLCAo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1058901664"/>
          <w:placeholder>
            <w:docPart w:val="BE809059B9B44DFD91AC950B4F4F5CD9"/>
          </w:placeholder>
        </w:sdtPr>
        <w:sdtEndPr/>
        <w:sdtContent>
          <w:r w:rsidRPr="00CA005B">
            <w:rPr>
              <w:rFonts w:ascii="Arial" w:hAnsi="Arial" w:cs="Arial"/>
              <w:b w:val="0"/>
              <w:bCs/>
              <w:caps w:val="0"/>
              <w:color w:val="000000"/>
              <w:sz w:val="20"/>
            </w:rPr>
            <w:t>Park et al., (2020)</w:t>
          </w:r>
        </w:sdtContent>
      </w:sdt>
      <w:r w:rsidRPr="00CA005B">
        <w:rPr>
          <w:rFonts w:ascii="Arial" w:hAnsi="Arial" w:cs="Arial"/>
          <w:b w:val="0"/>
          <w:bCs/>
          <w:caps w:val="0"/>
          <w:color w:val="000000"/>
          <w:sz w:val="20"/>
        </w:rPr>
        <w:t xml:space="preserve"> </w:t>
      </w:r>
      <w:proofErr w:type="spellStart"/>
      <w:r w:rsidRPr="00CA005B">
        <w:rPr>
          <w:rFonts w:ascii="Arial" w:hAnsi="Arial" w:cs="Arial"/>
          <w:b w:val="0"/>
          <w:bCs/>
          <w:caps w:val="0"/>
          <w:color w:val="000000"/>
          <w:sz w:val="20"/>
        </w:rPr>
        <w:t>evealed</w:t>
      </w:r>
      <w:proofErr w:type="spellEnd"/>
      <w:r w:rsidRPr="00CA005B">
        <w:rPr>
          <w:rFonts w:ascii="Arial" w:hAnsi="Arial" w:cs="Arial"/>
          <w:b w:val="0"/>
          <w:bCs/>
          <w:caps w:val="0"/>
          <w:color w:val="000000"/>
          <w:sz w:val="20"/>
        </w:rPr>
        <w:t xml:space="preserve"> that factors such as age, position, and job experience significantly influence knowledge-sharing behavior, although within the beauty business sector. </w:t>
      </w:r>
      <w:sdt>
        <w:sdtPr>
          <w:rPr>
            <w:rFonts w:ascii="Arial" w:hAnsi="Arial" w:cs="Arial"/>
            <w:b w:val="0"/>
            <w:bCs/>
            <w:caps w:val="0"/>
            <w:color w:val="000000"/>
            <w:sz w:val="20"/>
          </w:rPr>
          <w:tag w:val="MENDELEY_CITATION_v3_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"/>
          <w:id w:val="1850832162"/>
          <w:placeholder>
            <w:docPart w:val="BE809059B9B44DFD91AC950B4F4F5CD9"/>
          </w:placeholder>
        </w:sdtPr>
        <w:sdtEndPr/>
        <w:sdtContent>
          <w:r w:rsidRPr="00CA005B">
            <w:rPr>
              <w:rFonts w:ascii="Arial" w:hAnsi="Arial" w:cs="Arial"/>
              <w:b w:val="0"/>
              <w:bCs/>
              <w:caps w:val="0"/>
              <w:color w:val="000000"/>
              <w:sz w:val="20"/>
            </w:rPr>
            <w:t>He et al., (2024)</w:t>
          </w:r>
        </w:sdtContent>
      </w:sdt>
      <w:r w:rsidRPr="00CA005B">
        <w:rPr>
          <w:rFonts w:ascii="Arial" w:hAnsi="Arial" w:cs="Arial"/>
          <w:b w:val="0"/>
          <w:bCs/>
          <w:caps w:val="0"/>
          <w:color w:val="000000"/>
          <w:sz w:val="20"/>
        </w:rPr>
        <w:t xml:space="preserve"> shown that work experience and educational attainment, when employed as control factors, do not exert a substantial impact on knowledge-sharing behaviors. </w:t>
      </w:r>
    </w:p>
    <w:p w14:paraId="52A6C9EC" w14:textId="77777777" w:rsidR="0082182D" w:rsidRPr="00CA005B" w:rsidRDefault="0082182D" w:rsidP="0082182D">
      <w:pPr>
        <w:pStyle w:val="AbstHead"/>
        <w:ind w:left="720"/>
        <w:jc w:val="both"/>
        <w:rPr>
          <w:rFonts w:ascii="Arial" w:hAnsi="Arial" w:cs="Arial"/>
          <w:caps w:val="0"/>
          <w:color w:val="000000"/>
          <w:sz w:val="20"/>
        </w:rPr>
      </w:pPr>
      <w:r w:rsidRPr="00CA005B">
        <w:rPr>
          <w:rFonts w:ascii="Arial" w:hAnsi="Arial" w:cs="Arial"/>
          <w:caps w:val="0"/>
          <w:color w:val="000000"/>
          <w:sz w:val="20"/>
        </w:rPr>
        <w:t>H3: Work Experience has a positive and significant impact on Knowledge Sharing</w:t>
      </w:r>
    </w:p>
    <w:p w14:paraId="639D42A4" w14:textId="2D32E61C"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Prior research has demonstrated a substantial correlation between an individual's education level and their propensity for knowledge sharing. Research by </w:t>
      </w:r>
      <w:sdt>
        <w:sdtPr>
          <w:rPr>
            <w:rFonts w:ascii="Arial" w:hAnsi="Arial" w:cs="Arial"/>
            <w:b w:val="0"/>
            <w:bCs/>
            <w:caps w:val="0"/>
            <w:color w:val="000000"/>
            <w:sz w:val="20"/>
          </w:rPr>
          <w:tag w:val="MENDELEY_CITATION_v3_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"/>
          <w:id w:val="698593988"/>
          <w:placeholder>
            <w:docPart w:val="BE809059B9B44DFD91AC950B4F4F5CD9"/>
          </w:placeholder>
        </w:sdtPr>
        <w:sdtEndPr/>
        <w:sdtContent>
          <w:proofErr w:type="spellStart"/>
          <w:r w:rsidRPr="00CA005B">
            <w:rPr>
              <w:rFonts w:ascii="Arial" w:hAnsi="Arial" w:cs="Arial"/>
              <w:b w:val="0"/>
              <w:bCs/>
              <w:caps w:val="0"/>
              <w:color w:val="000000"/>
              <w:sz w:val="20"/>
            </w:rPr>
            <w:t>Grubić-Nešić</w:t>
          </w:r>
          <w:proofErr w:type="spellEnd"/>
          <w:r w:rsidRPr="00CA005B">
            <w:rPr>
              <w:rFonts w:ascii="Arial" w:hAnsi="Arial" w:cs="Arial"/>
              <w:b w:val="0"/>
              <w:bCs/>
              <w:caps w:val="0"/>
              <w:color w:val="000000"/>
              <w:sz w:val="20"/>
            </w:rPr>
            <w:t xml:space="preserve"> et al., (2015)</w:t>
          </w:r>
        </w:sdtContent>
      </w:sdt>
      <w:r w:rsidRPr="00CA005B">
        <w:rPr>
          <w:rFonts w:ascii="Arial" w:hAnsi="Arial" w:cs="Arial"/>
          <w:b w:val="0"/>
          <w:bCs/>
          <w:caps w:val="0"/>
          <w:color w:val="000000"/>
          <w:sz w:val="20"/>
        </w:rPr>
        <w:t xml:space="preserve"> indicates that an individual's propensity to share knowledge within a group is significantly affected by their education level, along with other factors such as gender, tenure, and career level. This is corroborated by </w:t>
      </w:r>
      <w:sdt>
        <w:sdtPr>
          <w:rPr>
            <w:rFonts w:ascii="Arial" w:hAnsi="Arial" w:cs="Arial"/>
            <w:b w:val="0"/>
            <w:bCs/>
            <w:caps w:val="0"/>
            <w:color w:val="000000"/>
            <w:sz w:val="20"/>
          </w:rPr>
          <w:tag w:val="MENDELEY_CITATION_v3_eyJjaXRhdGlvbklEIjoiTUVOREVMRVlfQ0lUQVRJT05fMGJiYjZjYWMtNTc1ZS00Y2U4LWI5MTYtZDIxN2M0MTNmZTI5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858238789"/>
          <w:placeholder>
            <w:docPart w:val="BE809059B9B44DFD91AC950B4F4F5CD9"/>
          </w:placeholder>
        </w:sdtPr>
        <w:sdtEndPr/>
        <w:sdtContent>
          <w:r w:rsidRPr="00CA005B">
            <w:rPr>
              <w:rFonts w:ascii="Arial" w:hAnsi="Arial" w:cs="Arial"/>
              <w:b w:val="0"/>
              <w:bCs/>
              <w:caps w:val="0"/>
              <w:color w:val="000000"/>
              <w:sz w:val="20"/>
            </w:rPr>
            <w:t>(</w:t>
          </w:r>
          <w:proofErr w:type="spellStart"/>
          <w:r w:rsidRPr="00CA005B">
            <w:rPr>
              <w:rFonts w:ascii="Arial" w:hAnsi="Arial" w:cs="Arial"/>
              <w:b w:val="0"/>
              <w:bCs/>
              <w:caps w:val="0"/>
              <w:color w:val="000000"/>
              <w:sz w:val="20"/>
            </w:rPr>
            <w:t>Haerida</w:t>
          </w:r>
          <w:proofErr w:type="spellEnd"/>
          <w:r w:rsidRPr="00CA005B">
            <w:rPr>
              <w:rFonts w:ascii="Arial" w:hAnsi="Arial" w:cs="Arial"/>
              <w:b w:val="0"/>
              <w:bCs/>
              <w:caps w:val="0"/>
              <w:color w:val="000000"/>
              <w:sz w:val="20"/>
            </w:rPr>
            <w:t xml:space="preserve"> et al., 2024; Sivakumar et al., 2023)</w:t>
          </w:r>
        </w:sdtContent>
      </w:sdt>
      <w:r w:rsidRPr="00CA005B">
        <w:rPr>
          <w:rFonts w:ascii="Arial" w:hAnsi="Arial" w:cs="Arial"/>
          <w:b w:val="0"/>
          <w:bCs/>
          <w:caps w:val="0"/>
          <w:color w:val="000000"/>
          <w:sz w:val="20"/>
        </w:rPr>
        <w:t xml:space="preserve"> who assert that education level positively impacts knowledge sharing. The propensity for knowledge sharing is enhanced when an individual possesses a higher level of education. Moreover </w:t>
      </w:r>
      <w:sdt>
        <w:sdtPr>
          <w:rPr>
            <w:rFonts w:ascii="Arial" w:hAnsi="Arial" w:cs="Arial"/>
            <w:b w:val="0"/>
            <w:bCs/>
            <w:caps w:val="0"/>
            <w:color w:val="000000"/>
            <w:sz w:val="20"/>
          </w:rPr>
          <w:tag w:val="MENDELEY_CITATION_v3_eyJjaXRhdGlvbklEIjoiTUVOREVMRVlfQ0lUQVRJT05fYWRjMTU5NjUtMTRmMi00NTY4LTk0MmQtMGUzODJiNzRmZTU3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
          <w:id w:val="757173177"/>
          <w:placeholder>
            <w:docPart w:val="BE809059B9B44DFD91AC950B4F4F5CD9"/>
          </w:placeholder>
        </w:sdtPr>
        <w:sdtEndPr/>
        <w:sdtContent>
          <w:r w:rsidRPr="00CA005B">
            <w:rPr>
              <w:rFonts w:ascii="Arial" w:hAnsi="Arial" w:cs="Arial"/>
              <w:b w:val="0"/>
              <w:bCs/>
              <w:caps w:val="0"/>
              <w:color w:val="000000"/>
              <w:sz w:val="20"/>
            </w:rPr>
            <w:t>(He et al., 2024)</w:t>
          </w:r>
        </w:sdtContent>
      </w:sdt>
      <w:r w:rsidRPr="00CA005B">
        <w:rPr>
          <w:rFonts w:ascii="Arial" w:hAnsi="Arial" w:cs="Arial"/>
          <w:b w:val="0"/>
          <w:bCs/>
          <w:caps w:val="0"/>
          <w:color w:val="000000"/>
          <w:sz w:val="20"/>
        </w:rPr>
        <w:t xml:space="preserve">, determined that work experience and education level, as control variables, do not significantly influence knowledge sharing. Employees possessing higher education typically </w:t>
      </w:r>
      <w:r w:rsidRPr="00CA005B">
        <w:rPr>
          <w:rFonts w:ascii="Arial" w:hAnsi="Arial" w:cs="Arial"/>
          <w:b w:val="0"/>
          <w:bCs/>
          <w:caps w:val="0"/>
          <w:color w:val="000000"/>
          <w:sz w:val="20"/>
        </w:rPr>
        <w:lastRenderedPageBreak/>
        <w:t>exhibit superior performance, enabling them to disseminate information and experiences among colleagues to enhance overall performance.</w:t>
      </w:r>
    </w:p>
    <w:p w14:paraId="23127A9A" w14:textId="77777777" w:rsidR="0082182D" w:rsidRPr="00CA005B" w:rsidRDefault="0082182D" w:rsidP="0082182D">
      <w:pPr>
        <w:pStyle w:val="AbstHead"/>
        <w:ind w:left="720"/>
        <w:jc w:val="both"/>
        <w:rPr>
          <w:rFonts w:ascii="Arial" w:hAnsi="Arial" w:cs="Arial"/>
          <w:caps w:val="0"/>
          <w:color w:val="000000"/>
          <w:sz w:val="20"/>
        </w:rPr>
      </w:pPr>
      <w:r w:rsidRPr="00CA005B">
        <w:rPr>
          <w:rFonts w:ascii="Arial" w:hAnsi="Arial" w:cs="Arial"/>
          <w:caps w:val="0"/>
          <w:color w:val="000000"/>
          <w:sz w:val="20"/>
        </w:rPr>
        <w:t>H4: Education Level has a positive and significant impact on Knowledge Sharing</w:t>
      </w:r>
    </w:p>
    <w:p w14:paraId="16F62470" w14:textId="36B60A7B"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The variable of knowledge sharing contributes to enhancing employee performance, as evidenced by multiple research </w:t>
      </w:r>
      <w:sdt>
        <w:sdtPr>
          <w:rPr>
            <w:rFonts w:ascii="Arial" w:hAnsi="Arial" w:cs="Arial"/>
            <w:b w:val="0"/>
            <w:bCs/>
            <w:caps w:val="0"/>
            <w:color w:val="000000"/>
            <w:sz w:val="20"/>
          </w:rPr>
          <w:tag w:val="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"/>
          <w:id w:val="811682966"/>
          <w:placeholder>
            <w:docPart w:val="BE809059B9B44DFD91AC950B4F4F5CD9"/>
          </w:placeholder>
        </w:sdtPr>
        <w:sdtEndPr/>
        <w:sdtContent>
          <w:r w:rsidRPr="00CA005B">
            <w:rPr>
              <w:rFonts w:ascii="Arial" w:hAnsi="Arial" w:cs="Arial"/>
              <w:b w:val="0"/>
              <w:caps w:val="0"/>
              <w:color w:val="000000"/>
              <w:sz w:val="20"/>
            </w:rPr>
            <w:t>(</w:t>
          </w:r>
          <w:proofErr w:type="spellStart"/>
          <w:r w:rsidRPr="00CA005B">
            <w:rPr>
              <w:rFonts w:ascii="Arial" w:hAnsi="Arial" w:cs="Arial"/>
              <w:b w:val="0"/>
              <w:caps w:val="0"/>
              <w:color w:val="000000"/>
              <w:sz w:val="20"/>
            </w:rPr>
            <w:t>Andayani</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Azhari</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Priyono</w:t>
          </w:r>
          <w:proofErr w:type="spellEnd"/>
          <w:r w:rsidRPr="00CA005B">
            <w:rPr>
              <w:rFonts w:ascii="Arial" w:hAnsi="Arial" w:cs="Arial"/>
              <w:b w:val="0"/>
              <w:caps w:val="0"/>
              <w:color w:val="000000"/>
              <w:sz w:val="20"/>
            </w:rPr>
            <w:t xml:space="preserve">, 2022; Azizi &amp; </w:t>
          </w:r>
          <w:proofErr w:type="spellStart"/>
          <w:r w:rsidRPr="00CA005B">
            <w:rPr>
              <w:rFonts w:ascii="Arial" w:hAnsi="Arial" w:cs="Arial"/>
              <w:b w:val="0"/>
              <w:caps w:val="0"/>
              <w:color w:val="000000"/>
              <w:sz w:val="20"/>
            </w:rPr>
            <w:t>Aulia</w:t>
          </w:r>
          <w:proofErr w:type="spellEnd"/>
          <w:r w:rsidRPr="00CA005B">
            <w:rPr>
              <w:rFonts w:ascii="Arial" w:hAnsi="Arial" w:cs="Arial"/>
              <w:b w:val="0"/>
              <w:caps w:val="0"/>
              <w:color w:val="000000"/>
              <w:sz w:val="20"/>
            </w:rPr>
            <w:t xml:space="preserve">, 2020; Berlin </w:t>
          </w:r>
          <w:proofErr w:type="spellStart"/>
          <w:r w:rsidRPr="00CA005B">
            <w:rPr>
              <w:rFonts w:ascii="Arial" w:hAnsi="Arial" w:cs="Arial"/>
              <w:b w:val="0"/>
              <w:caps w:val="0"/>
              <w:color w:val="000000"/>
              <w:sz w:val="20"/>
            </w:rPr>
            <w:t>Mangiwa</w:t>
          </w:r>
          <w:proofErr w:type="spellEnd"/>
          <w:r w:rsidRPr="00CA005B">
            <w:rPr>
              <w:rFonts w:ascii="Arial" w:hAnsi="Arial" w:cs="Arial"/>
              <w:b w:val="0"/>
              <w:caps w:val="0"/>
              <w:color w:val="000000"/>
              <w:sz w:val="20"/>
            </w:rPr>
            <w:t xml:space="preserve">, 2021; Dewa &amp; </w:t>
          </w:r>
          <w:proofErr w:type="spellStart"/>
          <w:r w:rsidRPr="00CA005B">
            <w:rPr>
              <w:rFonts w:ascii="Arial" w:hAnsi="Arial" w:cs="Arial"/>
              <w:b w:val="0"/>
              <w:caps w:val="0"/>
              <w:color w:val="000000"/>
              <w:sz w:val="20"/>
            </w:rPr>
            <w:t>Fifaldyovan</w:t>
          </w:r>
          <w:proofErr w:type="spellEnd"/>
          <w:r w:rsidRPr="00CA005B">
            <w:rPr>
              <w:rFonts w:ascii="Arial" w:hAnsi="Arial" w:cs="Arial"/>
              <w:b w:val="0"/>
              <w:caps w:val="0"/>
              <w:color w:val="000000"/>
              <w:sz w:val="20"/>
            </w:rPr>
            <w:t xml:space="preserve">, 2023; </w:t>
          </w:r>
          <w:proofErr w:type="spellStart"/>
          <w:r w:rsidRPr="00CA005B">
            <w:rPr>
              <w:rFonts w:ascii="Arial" w:hAnsi="Arial" w:cs="Arial"/>
              <w:b w:val="0"/>
              <w:caps w:val="0"/>
              <w:color w:val="000000"/>
              <w:sz w:val="20"/>
            </w:rPr>
            <w:t>Fikri</w:t>
          </w:r>
          <w:proofErr w:type="spellEnd"/>
          <w:r w:rsidRPr="00CA005B">
            <w:rPr>
              <w:rFonts w:ascii="Arial" w:hAnsi="Arial" w:cs="Arial"/>
              <w:b w:val="0"/>
              <w:caps w:val="0"/>
              <w:color w:val="000000"/>
              <w:sz w:val="20"/>
            </w:rPr>
            <w:t xml:space="preserve"> &amp; </w:t>
          </w:r>
          <w:proofErr w:type="spellStart"/>
          <w:r w:rsidRPr="00CA005B">
            <w:rPr>
              <w:rFonts w:ascii="Arial" w:hAnsi="Arial" w:cs="Arial"/>
              <w:b w:val="0"/>
              <w:caps w:val="0"/>
              <w:color w:val="000000"/>
              <w:sz w:val="20"/>
            </w:rPr>
            <w:t>Laily</w:t>
          </w:r>
          <w:proofErr w:type="spellEnd"/>
          <w:r w:rsidRPr="00CA005B">
            <w:rPr>
              <w:rFonts w:ascii="Arial" w:hAnsi="Arial" w:cs="Arial"/>
              <w:b w:val="0"/>
              <w:caps w:val="0"/>
              <w:color w:val="000000"/>
              <w:sz w:val="20"/>
            </w:rPr>
            <w:t xml:space="preserve">, 2022; </w:t>
          </w:r>
          <w:proofErr w:type="spellStart"/>
          <w:r w:rsidRPr="00CA005B">
            <w:rPr>
              <w:rFonts w:ascii="Arial" w:hAnsi="Arial" w:cs="Arial"/>
              <w:b w:val="0"/>
              <w:caps w:val="0"/>
              <w:color w:val="000000"/>
              <w:sz w:val="20"/>
            </w:rPr>
            <w:t>Isili</w:t>
          </w:r>
          <w:proofErr w:type="spellEnd"/>
          <w:r w:rsidRPr="00CA005B">
            <w:rPr>
              <w:rFonts w:ascii="Arial" w:hAnsi="Arial" w:cs="Arial"/>
              <w:b w:val="0"/>
              <w:caps w:val="0"/>
              <w:color w:val="000000"/>
              <w:sz w:val="20"/>
            </w:rPr>
            <w:t xml:space="preserve"> et al., 2022; </w:t>
          </w:r>
          <w:proofErr w:type="spellStart"/>
          <w:r w:rsidRPr="00CA005B">
            <w:rPr>
              <w:rFonts w:ascii="Arial" w:hAnsi="Arial" w:cs="Arial"/>
              <w:b w:val="0"/>
              <w:caps w:val="0"/>
              <w:color w:val="000000"/>
              <w:sz w:val="20"/>
            </w:rPr>
            <w:t>Utami</w:t>
          </w:r>
          <w:proofErr w:type="spellEnd"/>
          <w:r w:rsidRPr="00CA005B">
            <w:rPr>
              <w:rFonts w:ascii="Arial" w:hAnsi="Arial" w:cs="Arial"/>
              <w:b w:val="0"/>
              <w:caps w:val="0"/>
              <w:color w:val="000000"/>
              <w:sz w:val="20"/>
            </w:rPr>
            <w:t xml:space="preserve"> et al., 2022)</w:t>
          </w:r>
        </w:sdtContent>
      </w:sdt>
      <w:r w:rsidRPr="00CA005B">
        <w:rPr>
          <w:rFonts w:ascii="Arial" w:hAnsi="Arial" w:cs="Arial"/>
          <w:b w:val="0"/>
          <w:bCs/>
          <w:caps w:val="0"/>
          <w:color w:val="000000"/>
          <w:sz w:val="20"/>
        </w:rPr>
        <w:t xml:space="preserve">. Numerous </w:t>
      </w:r>
      <w:proofErr w:type="gramStart"/>
      <w:r w:rsidRPr="00CA005B">
        <w:rPr>
          <w:rFonts w:ascii="Arial" w:hAnsi="Arial" w:cs="Arial"/>
          <w:b w:val="0"/>
          <w:bCs/>
          <w:caps w:val="0"/>
          <w:color w:val="000000"/>
          <w:sz w:val="20"/>
        </w:rPr>
        <w:t>research</w:t>
      </w:r>
      <w:proofErr w:type="gramEnd"/>
      <w:r w:rsidRPr="00CA005B">
        <w:rPr>
          <w:rFonts w:ascii="Arial" w:hAnsi="Arial" w:cs="Arial"/>
          <w:b w:val="0"/>
          <w:bCs/>
          <w:caps w:val="0"/>
          <w:color w:val="000000"/>
          <w:sz w:val="20"/>
        </w:rPr>
        <w:t xml:space="preserve"> suggest that knowledge sharing among employees is essential for achieving maximum performance in organizational contexts. Research by </w:t>
      </w:r>
      <w:sdt>
        <w:sdtPr>
          <w:rPr>
            <w:rFonts w:ascii="Arial" w:hAnsi="Arial" w:cs="Arial"/>
            <w:b w:val="0"/>
            <w:bCs/>
            <w:caps w:val="0"/>
            <w:color w:val="000000"/>
            <w:sz w:val="20"/>
          </w:rPr>
          <w:tag w:val="MENDELEY_CITATION_v3_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"/>
          <w:id w:val="-870531641"/>
          <w:placeholder>
            <w:docPart w:val="BE809059B9B44DFD91AC950B4F4F5CD9"/>
          </w:placeholder>
        </w:sdtPr>
        <w:sdtEndPr/>
        <w:sdtContent>
          <w:r w:rsidRPr="00CA005B">
            <w:rPr>
              <w:rFonts w:ascii="Arial" w:hAnsi="Arial" w:cs="Arial"/>
              <w:b w:val="0"/>
              <w:bCs/>
              <w:caps w:val="0"/>
              <w:color w:val="000000"/>
              <w:sz w:val="20"/>
            </w:rPr>
            <w:t xml:space="preserve">Berlin </w:t>
          </w:r>
          <w:proofErr w:type="spellStart"/>
          <w:r w:rsidRPr="00CA005B">
            <w:rPr>
              <w:rFonts w:ascii="Arial" w:hAnsi="Arial" w:cs="Arial"/>
              <w:b w:val="0"/>
              <w:bCs/>
              <w:caps w:val="0"/>
              <w:color w:val="000000"/>
              <w:sz w:val="20"/>
            </w:rPr>
            <w:t>Mangiwa</w:t>
          </w:r>
          <w:proofErr w:type="spellEnd"/>
          <w:r w:rsidRPr="00CA005B">
            <w:rPr>
              <w:rFonts w:ascii="Arial" w:hAnsi="Arial" w:cs="Arial"/>
              <w:b w:val="0"/>
              <w:bCs/>
              <w:caps w:val="0"/>
              <w:color w:val="000000"/>
              <w:sz w:val="20"/>
            </w:rPr>
            <w:t>, (2021)</w:t>
          </w:r>
        </w:sdtContent>
      </w:sdt>
      <w:r w:rsidRPr="00CA005B">
        <w:rPr>
          <w:rFonts w:ascii="Arial" w:hAnsi="Arial" w:cs="Arial"/>
          <w:b w:val="0"/>
          <w:bCs/>
          <w:caps w:val="0"/>
          <w:color w:val="000000"/>
          <w:sz w:val="20"/>
        </w:rPr>
        <w:t xml:space="preserve"> elucidates that increased employee engagement in knowledge and experience sharing correlates with enhanced performance outcomes, hence facilitating the organization's attainment of its objectives more efficiently. </w:t>
      </w:r>
    </w:p>
    <w:p w14:paraId="7BE0A2E4" w14:textId="01C0B0C6" w:rsidR="0082182D" w:rsidRPr="00CA005B" w:rsidRDefault="0082182D" w:rsidP="0082182D">
      <w:pPr>
        <w:pStyle w:val="AbstHead"/>
        <w:ind w:left="720"/>
        <w:jc w:val="both"/>
        <w:rPr>
          <w:rFonts w:ascii="Arial" w:hAnsi="Arial" w:cs="Arial"/>
          <w:caps w:val="0"/>
          <w:color w:val="000000"/>
          <w:sz w:val="20"/>
        </w:rPr>
      </w:pPr>
      <w:r w:rsidRPr="00CA005B">
        <w:rPr>
          <w:rFonts w:ascii="Arial" w:hAnsi="Arial" w:cs="Arial"/>
          <w:caps w:val="0"/>
          <w:color w:val="000000"/>
          <w:sz w:val="20"/>
        </w:rPr>
        <w:t>H5: Knowledge Sharing has a positive and significant impact on Employee Performance</w:t>
      </w:r>
    </w:p>
    <w:p w14:paraId="73D60C98" w14:textId="3F1750E0" w:rsidR="0082182D" w:rsidRPr="00CA005B" w:rsidRDefault="0082182D" w:rsidP="0082182D">
      <w:pPr>
        <w:pStyle w:val="AbstHead"/>
        <w:ind w:left="720"/>
        <w:jc w:val="both"/>
        <w:rPr>
          <w:rFonts w:ascii="Arial" w:hAnsi="Arial" w:cs="Arial"/>
          <w:b w:val="0"/>
          <w:bCs/>
          <w:caps w:val="0"/>
          <w:color w:val="000000"/>
          <w:sz w:val="20"/>
        </w:rPr>
      </w:pPr>
      <w:r w:rsidRPr="00CA005B">
        <w:rPr>
          <w:rFonts w:ascii="Arial" w:hAnsi="Arial" w:cs="Arial"/>
          <w:b w:val="0"/>
          <w:bCs/>
          <w:caps w:val="0"/>
          <w:color w:val="000000"/>
          <w:sz w:val="20"/>
        </w:rPr>
        <w:t xml:space="preserve">When employees possess robust confidence in their ability to contribute effectively, they are more inclined to share insights, experiences, and ideas with their peers </w:t>
      </w:r>
      <w:sdt>
        <w:sdtPr>
          <w:rPr>
            <w:rFonts w:ascii="Arial" w:hAnsi="Arial" w:cs="Arial"/>
            <w:b w:val="0"/>
            <w:bCs/>
            <w:caps w:val="0"/>
            <w:color w:val="000000"/>
            <w:sz w:val="20"/>
          </w:rPr>
          <w:tag w:val="MENDELEY_CITATION_v3_eyJjaXRhdGlvbklEIjoiTUVOREVMRVlfQ0lUQVRJT05fZDRiMDU0N2YtZDU2OS00YTYzLTg3ZTctMjdmYzgwZWZiYTVl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
          <w:id w:val="1599053707"/>
          <w:placeholder>
            <w:docPart w:val="BE809059B9B44DFD91AC950B4F4F5CD9"/>
          </w:placeholder>
        </w:sdtPr>
        <w:sdtEndPr/>
        <w:sdtContent>
          <w:r w:rsidRPr="00CA005B">
            <w:rPr>
              <w:rFonts w:ascii="Arial" w:hAnsi="Arial" w:cs="Arial"/>
              <w:b w:val="0"/>
              <w:color w:val="000000"/>
              <w:sz w:val="20"/>
            </w:rPr>
            <w:t>(</w:t>
          </w:r>
          <w:r w:rsidRPr="00CA005B">
            <w:rPr>
              <w:rFonts w:ascii="Arial" w:hAnsi="Arial" w:cs="Arial"/>
              <w:b w:val="0"/>
              <w:caps w:val="0"/>
              <w:color w:val="000000"/>
              <w:sz w:val="20"/>
            </w:rPr>
            <w:t>Islam &amp; Ahmed, 2018)</w:t>
          </w:r>
        </w:sdtContent>
      </w:sdt>
      <w:r w:rsidRPr="00CA005B">
        <w:rPr>
          <w:rFonts w:ascii="Arial" w:hAnsi="Arial" w:cs="Arial"/>
          <w:b w:val="0"/>
          <w:bCs/>
          <w:caps w:val="0"/>
          <w:color w:val="000000"/>
          <w:sz w:val="20"/>
        </w:rPr>
        <w:t xml:space="preserve">. Moreover, the practice of knowledge sharing aids employees in resolving workplace challenges. They can pursue solutions by leveraging the expertise and perspectives of colleagues who possess greater proficiency in specific areas, hence facilitating more rapid and effective problem resolution </w:t>
      </w:r>
      <w:sdt>
        <w:sdtPr>
          <w:rPr>
            <w:rFonts w:ascii="Arial" w:hAnsi="Arial" w:cs="Arial"/>
            <w:b w:val="0"/>
            <w:bCs/>
            <w:caps w:val="0"/>
            <w:color w:val="000000"/>
            <w:sz w:val="20"/>
          </w:rPr>
          <w:tag w:val="MENDELEY_CITATION_v3_eyJjaXRhdGlvbklEIjoiTUVOREVMRVlfQ0lUQVRJT05fYWZlM2M3MTAtZjFkMC00MTRjLWIyMGItM2NlNDFkMmFlMjllIiwicHJvcGVydGllcyI6eyJub3RlSW5kZXgiOjB9LCJpc0VkaXRlZCI6ZmFsc2UsIm1hbnVhbE92ZXJyaWRlIjp7ImlzTWFudWFsbHlPdmVycmlkZGVuIjpmYWxzZSwiY2l0ZXByb2NUZXh0IjoiKFJ1YmVsIGV0IGFsLiwgMjAyMSkiLCJtYW51YWxPdmVycmlkZVRleHQiOiIifSwiY2l0YXRpb25JdGVtcyI6W3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
          <w:id w:val="1473872060"/>
          <w:placeholder>
            <w:docPart w:val="BE809059B9B44DFD91AC950B4F4F5CD9"/>
          </w:placeholder>
        </w:sdtPr>
        <w:sdtEndPr/>
        <w:sdtContent>
          <w:r w:rsidRPr="00CA005B">
            <w:rPr>
              <w:rFonts w:ascii="Arial" w:hAnsi="Arial" w:cs="Arial"/>
              <w:b w:val="0"/>
              <w:bCs/>
              <w:caps w:val="0"/>
              <w:color w:val="000000"/>
              <w:sz w:val="20"/>
            </w:rPr>
            <w:t>(Rubel et al., 2021)</w:t>
          </w:r>
        </w:sdtContent>
      </w:sdt>
      <w:r w:rsidRPr="00CA005B">
        <w:rPr>
          <w:rFonts w:ascii="Arial" w:hAnsi="Arial" w:cs="Arial"/>
          <w:b w:val="0"/>
          <w:bCs/>
          <w:caps w:val="0"/>
          <w:color w:val="000000"/>
          <w:sz w:val="20"/>
        </w:rPr>
        <w:t xml:space="preserve">. Employees with access to diverse information and shared experiences will be better equipped to devise innovative solutions and make more successful decisions </w:t>
      </w:r>
      <w:sdt>
        <w:sdtPr>
          <w:rPr>
            <w:rFonts w:ascii="Arial" w:hAnsi="Arial" w:cs="Arial"/>
            <w:b w:val="0"/>
            <w:bCs/>
            <w:caps w:val="0"/>
            <w:color w:val="000000"/>
            <w:sz w:val="20"/>
          </w:rPr>
          <w:tag w:val="MENDELEY_CITATION_v3_eyJjaXRhdGlvbklEIjoiTUVOREVMRVlfQ0lUQVRJT05fYTA3Y2E1MjUtOWNlMy00NjI5LThiMTktZjQ4NTRkNjMzZmI2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
          <w:id w:val="-640423563"/>
          <w:placeholder>
            <w:docPart w:val="BE809059B9B44DFD91AC950B4F4F5CD9"/>
          </w:placeholder>
        </w:sdtPr>
        <w:sdtEndPr/>
        <w:sdtContent>
          <w:r w:rsidRPr="00CA005B">
            <w:rPr>
              <w:rFonts w:ascii="Arial" w:hAnsi="Arial" w:cs="Arial"/>
              <w:b w:val="0"/>
              <w:color w:val="000000"/>
              <w:sz w:val="20"/>
            </w:rPr>
            <w:t>(Islam &amp; Ahmed, 2018)</w:t>
          </w:r>
        </w:sdtContent>
      </w:sdt>
      <w:r w:rsidRPr="00CA005B">
        <w:rPr>
          <w:rFonts w:ascii="Arial" w:hAnsi="Arial" w:cs="Arial"/>
          <w:b w:val="0"/>
          <w:bCs/>
          <w:caps w:val="0"/>
          <w:color w:val="000000"/>
          <w:sz w:val="20"/>
        </w:rPr>
        <w:t xml:space="preserve">.Therefore, establishing a work atmosphere that fosters knowledge exchange is crucial for enhancing overall employee performance. In this context, the enhancement of employee skills is an integral component, achieved through the use of innate abilities, internal training, or assistance for formal education. Facilitating employees' educational advancement might augment their expertise and proficiency in their particular domains </w:t>
      </w:r>
      <w:sdt>
        <w:sdtPr>
          <w:rPr>
            <w:rFonts w:ascii="Arial" w:hAnsi="Arial" w:cs="Arial"/>
            <w:b w:val="0"/>
            <w:bCs/>
            <w:caps w:val="0"/>
            <w:color w:val="000000"/>
            <w:sz w:val="20"/>
          </w:rPr>
          <w:tag w:val="MENDELEY_CITATION_v3_eyJjaXRhdGlvbklEIjoiTUVOREVMRVlfQ0lUQVRJT05fZDNkYTNjNWItYmI4My00YzM3LWFkMTYtMGRiYTU4ZjE0ODIw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
          <w:id w:val="826637890"/>
          <w:placeholder>
            <w:docPart w:val="BE809059B9B44DFD91AC950B4F4F5CD9"/>
          </w:placeholder>
        </w:sdtPr>
        <w:sdtEndPr/>
        <w:sdtContent>
          <w:r w:rsidRPr="00CA005B">
            <w:rPr>
              <w:rFonts w:ascii="Arial" w:hAnsi="Arial" w:cs="Arial"/>
              <w:b w:val="0"/>
              <w:color w:val="000000"/>
              <w:sz w:val="20"/>
            </w:rPr>
            <w:t>(Kumalasari &amp; Yoga, 2022)</w:t>
          </w:r>
        </w:sdtContent>
      </w:sdt>
      <w:r w:rsidRPr="00CA005B">
        <w:rPr>
          <w:rFonts w:ascii="Arial" w:hAnsi="Arial" w:cs="Arial"/>
          <w:b w:val="0"/>
          <w:bCs/>
          <w:caps w:val="0"/>
          <w:color w:val="000000"/>
          <w:sz w:val="20"/>
        </w:rPr>
        <w:t xml:space="preserve">. </w:t>
      </w:r>
      <w:sdt>
        <w:sdtPr>
          <w:rPr>
            <w:rFonts w:ascii="Arial" w:hAnsi="Arial" w:cs="Arial"/>
            <w:b w:val="0"/>
            <w:bCs/>
            <w:caps w:val="0"/>
            <w:color w:val="000000"/>
            <w:sz w:val="20"/>
          </w:rPr>
          <w:tag w:val="MENDELEY_CITATION_v3_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"/>
          <w:id w:val="-641808861"/>
          <w:placeholder>
            <w:docPart w:val="BE809059B9B44DFD91AC950B4F4F5CD9"/>
          </w:placeholder>
        </w:sdtPr>
        <w:sdtEndPr/>
        <w:sdtContent>
          <w:proofErr w:type="spellStart"/>
          <w:r w:rsidRPr="00CA005B">
            <w:rPr>
              <w:rFonts w:ascii="Arial" w:hAnsi="Arial" w:cs="Arial"/>
              <w:b w:val="0"/>
              <w:bCs/>
              <w:caps w:val="0"/>
              <w:color w:val="000000"/>
              <w:sz w:val="20"/>
            </w:rPr>
            <w:t>Bramundita</w:t>
          </w:r>
          <w:proofErr w:type="spellEnd"/>
          <w:r w:rsidRPr="00CA005B">
            <w:rPr>
              <w:rFonts w:ascii="Arial" w:hAnsi="Arial" w:cs="Arial"/>
              <w:b w:val="0"/>
              <w:bCs/>
              <w:caps w:val="0"/>
              <w:color w:val="000000"/>
              <w:sz w:val="20"/>
            </w:rPr>
            <w:t>, (2025)</w:t>
          </w:r>
        </w:sdtContent>
      </w:sdt>
      <w:r w:rsidRPr="00CA005B">
        <w:rPr>
          <w:rFonts w:ascii="Arial" w:hAnsi="Arial" w:cs="Arial"/>
          <w:b w:val="0"/>
          <w:bCs/>
          <w:caps w:val="0"/>
          <w:color w:val="000000"/>
          <w:sz w:val="20"/>
        </w:rPr>
        <w:t xml:space="preserve"> research indicates that information sharing mediates the relationship between work experience and education level on employee performance, with elevated work</w:t>
      </w:r>
      <w:r>
        <w:rPr>
          <w:rFonts w:ascii="Arial" w:hAnsi="Arial" w:cs="Arial"/>
          <w:b w:val="0"/>
          <w:bCs/>
          <w:caps w:val="0"/>
          <w:color w:val="000000"/>
          <w:sz w:val="20"/>
        </w:rPr>
        <w:t xml:space="preserve"> </w:t>
      </w:r>
      <w:r w:rsidRPr="00CA005B">
        <w:rPr>
          <w:rFonts w:ascii="Arial" w:hAnsi="Arial" w:cs="Arial"/>
          <w:b w:val="0"/>
          <w:bCs/>
          <w:caps w:val="0"/>
          <w:color w:val="000000"/>
          <w:sz w:val="20"/>
        </w:rPr>
        <w:t>experience and education level fostering knowledge sharing that enhances performance.</w:t>
      </w:r>
    </w:p>
    <w:p w14:paraId="75AE2883" w14:textId="121504D7" w:rsidR="0082182D" w:rsidRPr="00CA005B" w:rsidRDefault="0082182D" w:rsidP="0082182D">
      <w:pPr>
        <w:pStyle w:val="AbstHead"/>
        <w:ind w:left="720"/>
        <w:jc w:val="both"/>
        <w:rPr>
          <w:rFonts w:ascii="Arial" w:hAnsi="Arial" w:cs="Arial"/>
          <w:caps w:val="0"/>
          <w:color w:val="000000"/>
          <w:sz w:val="20"/>
        </w:rPr>
      </w:pPr>
      <w:r w:rsidRPr="00CA005B">
        <w:rPr>
          <w:rFonts w:ascii="Arial" w:hAnsi="Arial" w:cs="Arial"/>
          <w:caps w:val="0"/>
          <w:color w:val="000000"/>
          <w:sz w:val="20"/>
        </w:rPr>
        <w:t xml:space="preserve">H6: </w:t>
      </w:r>
      <w:r w:rsidRPr="00CA005B">
        <w:rPr>
          <w:rFonts w:ascii="Arial" w:hAnsi="Arial" w:cs="Arial"/>
          <w:i/>
          <w:iCs/>
          <w:caps w:val="0"/>
          <w:color w:val="000000"/>
          <w:sz w:val="20"/>
        </w:rPr>
        <w:t>Knowledge Sharing</w:t>
      </w:r>
      <w:r w:rsidRPr="00CA005B">
        <w:rPr>
          <w:rFonts w:ascii="Arial" w:hAnsi="Arial" w:cs="Arial"/>
          <w:caps w:val="0"/>
          <w:color w:val="000000"/>
          <w:sz w:val="20"/>
        </w:rPr>
        <w:t xml:space="preserve"> mediates Work Experience on Employee Performance</w:t>
      </w:r>
    </w:p>
    <w:p w14:paraId="35552F30" w14:textId="7F45E3EF" w:rsidR="0082182D" w:rsidRPr="008068F8" w:rsidRDefault="0082182D" w:rsidP="0082182D">
      <w:pPr>
        <w:pStyle w:val="AbstHead"/>
        <w:ind w:left="720"/>
        <w:jc w:val="both"/>
        <w:rPr>
          <w:rFonts w:ascii="Arial" w:hAnsi="Arial" w:cs="Arial"/>
          <w:caps w:val="0"/>
          <w:color w:val="000000"/>
          <w:sz w:val="20"/>
        </w:rPr>
      </w:pPr>
      <w:r w:rsidRPr="00CA005B">
        <w:rPr>
          <w:rFonts w:ascii="Arial" w:hAnsi="Arial" w:cs="Arial"/>
          <w:caps w:val="0"/>
          <w:color w:val="000000"/>
          <w:sz w:val="20"/>
        </w:rPr>
        <w:t xml:space="preserve">H7: </w:t>
      </w:r>
      <w:r w:rsidRPr="00CA005B">
        <w:rPr>
          <w:rFonts w:ascii="Arial" w:hAnsi="Arial" w:cs="Arial"/>
          <w:i/>
          <w:iCs/>
          <w:caps w:val="0"/>
          <w:color w:val="000000"/>
          <w:sz w:val="20"/>
        </w:rPr>
        <w:t>Knowledge Sharing</w:t>
      </w:r>
      <w:r w:rsidRPr="00CA005B">
        <w:rPr>
          <w:rFonts w:ascii="Arial" w:hAnsi="Arial" w:cs="Arial"/>
          <w:caps w:val="0"/>
          <w:color w:val="000000"/>
          <w:sz w:val="20"/>
        </w:rPr>
        <w:t xml:space="preserve"> mediates Education Level on Employee Performanc</w:t>
      </w:r>
      <w:r>
        <w:rPr>
          <w:rFonts w:ascii="Arial" w:hAnsi="Arial" w:cs="Arial"/>
          <w:caps w:val="0"/>
          <w:color w:val="000000"/>
          <w:sz w:val="20"/>
        </w:rPr>
        <w:t>e</w:t>
      </w:r>
    </w:p>
    <w:p w14:paraId="2000192F" w14:textId="67A3ED78" w:rsidR="0082182D" w:rsidRPr="00CA005B" w:rsidRDefault="0082182D" w:rsidP="0082182D">
      <w:pPr>
        <w:pStyle w:val="Caption"/>
        <w:jc w:val="both"/>
        <w:rPr>
          <w:rFonts w:ascii="Arial" w:hAnsi="Arial" w:cs="Arial"/>
          <w:b/>
          <w:bCs/>
          <w:color w:val="000000"/>
          <w:sz w:val="20"/>
          <w:szCs w:val="20"/>
        </w:rPr>
      </w:pPr>
    </w:p>
    <w:p w14:paraId="3ED2E442" w14:textId="3D610719" w:rsidR="0082182D" w:rsidRPr="00CA005B" w:rsidRDefault="0082182D" w:rsidP="0082182D">
      <w:pPr>
        <w:jc w:val="both"/>
        <w:rPr>
          <w:rFonts w:ascii="Arial" w:hAnsi="Arial" w:cs="Arial"/>
          <w:color w:val="000000"/>
        </w:rPr>
      </w:pPr>
    </w:p>
    <w:p w14:paraId="3B8B9D0E" w14:textId="0A802309" w:rsidR="0082182D" w:rsidRPr="00CA005B" w:rsidRDefault="0082182D" w:rsidP="0082182D">
      <w:pPr>
        <w:jc w:val="both"/>
        <w:rPr>
          <w:rFonts w:ascii="Arial" w:hAnsi="Arial" w:cs="Arial"/>
          <w:color w:val="000000"/>
        </w:rPr>
      </w:pPr>
    </w:p>
    <w:p w14:paraId="7614FD32" w14:textId="25565BEA" w:rsidR="0082182D" w:rsidRPr="00CA005B" w:rsidRDefault="0082182D" w:rsidP="0082182D">
      <w:pPr>
        <w:jc w:val="both"/>
        <w:rPr>
          <w:rFonts w:ascii="Arial" w:hAnsi="Arial" w:cs="Arial"/>
          <w:color w:val="000000"/>
        </w:rPr>
      </w:pPr>
    </w:p>
    <w:p w14:paraId="1E426293" w14:textId="3AAB20D9" w:rsidR="0082182D" w:rsidRPr="00CA005B" w:rsidRDefault="0082182D" w:rsidP="0082182D">
      <w:pPr>
        <w:jc w:val="both"/>
        <w:rPr>
          <w:rFonts w:ascii="Arial" w:hAnsi="Arial" w:cs="Arial"/>
          <w:color w:val="000000"/>
        </w:rPr>
      </w:pPr>
    </w:p>
    <w:p w14:paraId="73CC5B2B" w14:textId="79585DC3" w:rsidR="0082182D" w:rsidRPr="00CA005B" w:rsidRDefault="0082182D" w:rsidP="0082182D">
      <w:pPr>
        <w:jc w:val="both"/>
        <w:rPr>
          <w:rFonts w:ascii="Arial" w:hAnsi="Arial" w:cs="Arial"/>
          <w:color w:val="000000"/>
        </w:rPr>
      </w:pPr>
    </w:p>
    <w:p w14:paraId="01D2828D" w14:textId="73552BC6" w:rsidR="0082182D" w:rsidRPr="00CA005B" w:rsidRDefault="0082182D" w:rsidP="0082182D">
      <w:pPr>
        <w:jc w:val="both"/>
        <w:rPr>
          <w:rFonts w:ascii="Arial" w:hAnsi="Arial" w:cs="Arial"/>
          <w:color w:val="000000"/>
        </w:rPr>
      </w:pPr>
    </w:p>
    <w:p w14:paraId="03E70D81" w14:textId="08119EA6" w:rsidR="0082182D" w:rsidRPr="00CA005B" w:rsidRDefault="0082182D" w:rsidP="0082182D">
      <w:pPr>
        <w:jc w:val="both"/>
        <w:rPr>
          <w:rFonts w:ascii="Arial" w:hAnsi="Arial" w:cs="Arial"/>
          <w:color w:val="000000"/>
        </w:rPr>
      </w:pPr>
    </w:p>
    <w:p w14:paraId="151CF09B" w14:textId="77777777" w:rsidR="00C32830" w:rsidRDefault="00C32830" w:rsidP="00C32830">
      <w:pPr>
        <w:pStyle w:val="Caption"/>
        <w:rPr>
          <w:rFonts w:ascii="Arial" w:hAnsi="Arial" w:cs="Arial"/>
          <w:b/>
          <w:bCs/>
          <w:color w:val="000000"/>
          <w:sz w:val="20"/>
          <w:szCs w:val="20"/>
        </w:rPr>
      </w:pPr>
    </w:p>
    <w:p w14:paraId="507ED4F6" w14:textId="3746361F" w:rsidR="00C32830" w:rsidRDefault="00C32830" w:rsidP="00C32830">
      <w:pPr>
        <w:pStyle w:val="Caption"/>
        <w:rPr>
          <w:rFonts w:ascii="Arial" w:hAnsi="Arial" w:cs="Arial"/>
          <w:b/>
          <w:bCs/>
          <w:color w:val="000000"/>
          <w:sz w:val="20"/>
          <w:szCs w:val="20"/>
        </w:rPr>
      </w:pPr>
      <w:r w:rsidRPr="00CA005B">
        <w:rPr>
          <w:rFonts w:ascii="Arial" w:hAnsi="Arial" w:cs="Arial"/>
          <w:noProof/>
          <w:color w:val="000000"/>
          <w:sz w:val="20"/>
        </w:rPr>
        <w:lastRenderedPageBreak/>
        <w:drawing>
          <wp:anchor distT="0" distB="0" distL="114300" distR="114300" simplePos="0" relativeHeight="251659776" behindDoc="0" locked="0" layoutInCell="1" allowOverlap="1" wp14:anchorId="1A32CA51" wp14:editId="5BBF67A6">
            <wp:simplePos x="0" y="0"/>
            <wp:positionH relativeFrom="margin">
              <wp:posOffset>1132840</wp:posOffset>
            </wp:positionH>
            <wp:positionV relativeFrom="margin">
              <wp:posOffset>-165735</wp:posOffset>
            </wp:positionV>
            <wp:extent cx="2772410" cy="1739265"/>
            <wp:effectExtent l="0" t="0" r="8890" b="0"/>
            <wp:wrapSquare wrapText="bothSides"/>
            <wp:docPr id="90459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9509" name="Picture 9045950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2410" cy="1739265"/>
                    </a:xfrm>
                    <a:prstGeom prst="rect">
                      <a:avLst/>
                    </a:prstGeom>
                  </pic:spPr>
                </pic:pic>
              </a:graphicData>
            </a:graphic>
            <wp14:sizeRelH relativeFrom="margin">
              <wp14:pctWidth>0</wp14:pctWidth>
            </wp14:sizeRelH>
            <wp14:sizeRelV relativeFrom="margin">
              <wp14:pctHeight>0</wp14:pctHeight>
            </wp14:sizeRelV>
          </wp:anchor>
        </w:drawing>
      </w:r>
    </w:p>
    <w:p w14:paraId="6229D21C" w14:textId="17A45C36" w:rsidR="00C32830" w:rsidRDefault="00C32830" w:rsidP="00C32830">
      <w:pPr>
        <w:pStyle w:val="Caption"/>
        <w:rPr>
          <w:rFonts w:ascii="Arial" w:hAnsi="Arial" w:cs="Arial"/>
          <w:b/>
          <w:bCs/>
          <w:color w:val="000000"/>
          <w:sz w:val="20"/>
          <w:szCs w:val="20"/>
        </w:rPr>
      </w:pPr>
    </w:p>
    <w:p w14:paraId="1C225D85" w14:textId="480F6659" w:rsidR="00C32830" w:rsidRDefault="00C32830" w:rsidP="00C32830">
      <w:pPr>
        <w:pStyle w:val="Caption"/>
        <w:rPr>
          <w:rFonts w:ascii="Arial" w:hAnsi="Arial" w:cs="Arial"/>
          <w:b/>
          <w:bCs/>
          <w:color w:val="000000"/>
          <w:sz w:val="20"/>
          <w:szCs w:val="20"/>
        </w:rPr>
      </w:pPr>
    </w:p>
    <w:p w14:paraId="26E03BCC" w14:textId="294FFFBD" w:rsidR="00C32830" w:rsidRDefault="00C32830" w:rsidP="00C32830">
      <w:pPr>
        <w:pStyle w:val="Caption"/>
        <w:rPr>
          <w:rFonts w:ascii="Arial" w:hAnsi="Arial" w:cs="Arial"/>
          <w:b/>
          <w:bCs/>
          <w:color w:val="000000"/>
          <w:sz w:val="20"/>
          <w:szCs w:val="20"/>
        </w:rPr>
      </w:pPr>
    </w:p>
    <w:p w14:paraId="025F6EFD" w14:textId="5B5D3BAB" w:rsidR="00C32830" w:rsidRDefault="00C32830" w:rsidP="00C32830">
      <w:pPr>
        <w:pStyle w:val="Caption"/>
        <w:rPr>
          <w:rFonts w:ascii="Arial" w:hAnsi="Arial" w:cs="Arial"/>
          <w:b/>
          <w:bCs/>
          <w:color w:val="000000"/>
          <w:sz w:val="20"/>
          <w:szCs w:val="20"/>
        </w:rPr>
      </w:pPr>
    </w:p>
    <w:p w14:paraId="620FD8BA" w14:textId="3EE8F1F5" w:rsidR="00C32830" w:rsidRDefault="00C32830" w:rsidP="00C32830">
      <w:pPr>
        <w:pStyle w:val="Caption"/>
        <w:rPr>
          <w:rFonts w:ascii="Arial" w:hAnsi="Arial" w:cs="Arial"/>
          <w:b/>
          <w:bCs/>
          <w:color w:val="000000"/>
          <w:sz w:val="20"/>
          <w:szCs w:val="20"/>
        </w:rPr>
      </w:pPr>
    </w:p>
    <w:p w14:paraId="7FD97289" w14:textId="2BFF8421" w:rsidR="0082182D" w:rsidRPr="00CA005B" w:rsidRDefault="0082182D" w:rsidP="00C32830">
      <w:pPr>
        <w:pStyle w:val="Caption"/>
        <w:jc w:val="center"/>
        <w:rPr>
          <w:rFonts w:ascii="Arial" w:hAnsi="Arial" w:cs="Arial"/>
          <w:b/>
          <w:bCs/>
          <w:caps/>
          <w:noProof/>
          <w:color w:val="000000"/>
          <w:sz w:val="20"/>
          <w:szCs w:val="20"/>
        </w:rPr>
      </w:pPr>
      <w:r w:rsidRPr="00CA005B">
        <w:rPr>
          <w:rFonts w:ascii="Arial" w:hAnsi="Arial" w:cs="Arial"/>
          <w:b/>
          <w:bCs/>
          <w:color w:val="000000"/>
          <w:sz w:val="20"/>
          <w:szCs w:val="20"/>
        </w:rPr>
        <w:t xml:space="preserve">Figure </w:t>
      </w:r>
      <w:r w:rsidRPr="00CA005B">
        <w:rPr>
          <w:rFonts w:ascii="Arial" w:hAnsi="Arial" w:cs="Arial"/>
          <w:b/>
          <w:bCs/>
          <w:color w:val="000000"/>
          <w:sz w:val="20"/>
          <w:szCs w:val="20"/>
        </w:rPr>
        <w:fldChar w:fldCharType="begin"/>
      </w:r>
      <w:r w:rsidRPr="00CA005B">
        <w:rPr>
          <w:rFonts w:ascii="Arial" w:hAnsi="Arial" w:cs="Arial"/>
          <w:b/>
          <w:bCs/>
          <w:color w:val="000000"/>
          <w:sz w:val="20"/>
          <w:szCs w:val="20"/>
        </w:rPr>
        <w:instrText xml:space="preserve"> SEQ Figure \* ARABIC </w:instrText>
      </w:r>
      <w:r w:rsidRPr="00CA005B">
        <w:rPr>
          <w:rFonts w:ascii="Arial" w:hAnsi="Arial" w:cs="Arial"/>
          <w:b/>
          <w:bCs/>
          <w:color w:val="000000"/>
          <w:sz w:val="20"/>
          <w:szCs w:val="20"/>
        </w:rPr>
        <w:fldChar w:fldCharType="separate"/>
      </w:r>
      <w:r w:rsidR="00855BFF">
        <w:rPr>
          <w:rFonts w:ascii="Arial" w:hAnsi="Arial" w:cs="Arial"/>
          <w:b/>
          <w:bCs/>
          <w:noProof/>
          <w:color w:val="000000"/>
          <w:sz w:val="20"/>
          <w:szCs w:val="20"/>
        </w:rPr>
        <w:t>1</w:t>
      </w:r>
      <w:r w:rsidRPr="00CA005B">
        <w:rPr>
          <w:rFonts w:ascii="Arial" w:hAnsi="Arial" w:cs="Arial"/>
          <w:b/>
          <w:bCs/>
          <w:color w:val="000000"/>
          <w:sz w:val="20"/>
          <w:szCs w:val="20"/>
        </w:rPr>
        <w:fldChar w:fldCharType="end"/>
      </w:r>
      <w:r w:rsidRPr="00CA005B">
        <w:rPr>
          <w:rFonts w:ascii="Arial" w:hAnsi="Arial" w:cs="Arial"/>
          <w:b/>
          <w:bCs/>
          <w:color w:val="000000"/>
          <w:sz w:val="20"/>
          <w:szCs w:val="20"/>
        </w:rPr>
        <w:t>. Framework of Thought</w:t>
      </w:r>
    </w:p>
    <w:p w14:paraId="540BF378" w14:textId="76E3D812" w:rsidR="0082182D" w:rsidRPr="00CA005B" w:rsidRDefault="0082182D" w:rsidP="0082182D">
      <w:pPr>
        <w:pStyle w:val="Body"/>
        <w:spacing w:after="0"/>
        <w:rPr>
          <w:rFonts w:ascii="Arial" w:hAnsi="Arial" w:cs="Arial"/>
          <w:color w:val="000000"/>
        </w:rPr>
      </w:pPr>
    </w:p>
    <w:p w14:paraId="69882C9D" w14:textId="38F56CDC" w:rsidR="0082182D" w:rsidRPr="00CA005B" w:rsidRDefault="0082182D" w:rsidP="0082182D">
      <w:pPr>
        <w:pStyle w:val="AbstHead"/>
        <w:spacing w:after="0"/>
        <w:jc w:val="both"/>
        <w:rPr>
          <w:rFonts w:ascii="Arial" w:hAnsi="Arial" w:cs="Arial"/>
          <w:color w:val="000000"/>
          <w:szCs w:val="22"/>
        </w:rPr>
      </w:pPr>
      <w:r w:rsidRPr="00CA005B">
        <w:rPr>
          <w:rFonts w:ascii="Arial" w:hAnsi="Arial" w:cs="Arial"/>
          <w:color w:val="000000"/>
          <w:szCs w:val="22"/>
        </w:rPr>
        <w:t>2. METHODOLOGY</w:t>
      </w:r>
    </w:p>
    <w:p w14:paraId="28248410" w14:textId="77EF47E9" w:rsidR="0082182D" w:rsidRPr="00CA005B" w:rsidRDefault="0082182D" w:rsidP="0082182D">
      <w:pPr>
        <w:pStyle w:val="AbstHead"/>
        <w:spacing w:after="0"/>
        <w:jc w:val="both"/>
        <w:rPr>
          <w:rFonts w:ascii="Arial" w:hAnsi="Arial" w:cs="Arial"/>
          <w:b w:val="0"/>
          <w:bCs/>
          <w:caps w:val="0"/>
          <w:color w:val="000000"/>
          <w:sz w:val="20"/>
        </w:rPr>
      </w:pPr>
      <w:r w:rsidRPr="00CA005B">
        <w:rPr>
          <w:rFonts w:ascii="Arial" w:hAnsi="Arial" w:cs="Arial"/>
          <w:b w:val="0"/>
          <w:bCs/>
          <w:caps w:val="0"/>
          <w:color w:val="000000"/>
          <w:sz w:val="20"/>
        </w:rPr>
        <w:t xml:space="preserve">This study was performed on employees of the </w:t>
      </w:r>
      <w:proofErr w:type="spellStart"/>
      <w:r w:rsidRPr="00CA005B">
        <w:rPr>
          <w:rFonts w:ascii="Arial" w:hAnsi="Arial" w:cs="Arial"/>
          <w:b w:val="0"/>
          <w:bCs/>
          <w:caps w:val="0"/>
          <w:color w:val="000000"/>
          <w:sz w:val="20"/>
        </w:rPr>
        <w:t>Banyumas</w:t>
      </w:r>
      <w:proofErr w:type="spellEnd"/>
      <w:r w:rsidRPr="00CA005B">
        <w:rPr>
          <w:rFonts w:ascii="Arial" w:hAnsi="Arial" w:cs="Arial"/>
          <w:b w:val="0"/>
          <w:bCs/>
          <w:caps w:val="0"/>
          <w:color w:val="000000"/>
          <w:sz w:val="20"/>
        </w:rPr>
        <w:t xml:space="preserve"> Regency Education Office, encompassing a total population of 150 individuals. Out of this total, 120 individuals satisfied the requirements and were utilized as samples in the analysis. Sampling was a non-probability method employing purposive sampling, wherein respondents were intentionally chosen based on defined criteria, including a minimum of one year of work experience. This research examines four variables: work experience and education level as independent variables (X), knowledge sharing as a mediating variable (M), and employee performance as a dependent variable (Y). Data were gathered using questionnaires designed as a five-point Likert scale to assess respondents' perceptions of each indicator within every variable. This study delineates the equipment and variable measurements, as well as the data collection methods, sampling procedures, and analytical approaches employed to examine the correlations between variables in the research model.</w:t>
      </w:r>
    </w:p>
    <w:p w14:paraId="1BEB2B69" w14:textId="77777777" w:rsidR="0082182D" w:rsidRPr="00CA005B" w:rsidRDefault="0082182D" w:rsidP="0082182D">
      <w:pPr>
        <w:pStyle w:val="AbstHead"/>
        <w:spacing w:after="0"/>
        <w:jc w:val="both"/>
        <w:rPr>
          <w:rFonts w:ascii="Arial" w:hAnsi="Arial" w:cs="Arial"/>
          <w:b w:val="0"/>
          <w:bCs/>
          <w:caps w:val="0"/>
          <w:color w:val="000000"/>
          <w:sz w:val="20"/>
        </w:rPr>
      </w:pPr>
    </w:p>
    <w:p w14:paraId="27ED2D91" w14:textId="77777777" w:rsidR="0082182D" w:rsidRPr="00CA005B" w:rsidRDefault="0082182D" w:rsidP="0082182D">
      <w:pPr>
        <w:pStyle w:val="AbstHead"/>
        <w:spacing w:after="0"/>
        <w:jc w:val="both"/>
        <w:rPr>
          <w:rFonts w:ascii="Arial" w:hAnsi="Arial" w:cs="Arial"/>
          <w:color w:val="000000"/>
          <w:szCs w:val="22"/>
        </w:rPr>
      </w:pPr>
      <w:r w:rsidRPr="00CA005B">
        <w:rPr>
          <w:rFonts w:ascii="Arial" w:hAnsi="Arial" w:cs="Arial"/>
          <w:color w:val="000000"/>
          <w:szCs w:val="22"/>
        </w:rPr>
        <w:t xml:space="preserve">2.1 </w:t>
      </w:r>
      <w:r w:rsidRPr="00CA005B">
        <w:rPr>
          <w:rFonts w:ascii="Arial" w:hAnsi="Arial" w:cs="Arial"/>
          <w:caps w:val="0"/>
          <w:color w:val="000000"/>
          <w:szCs w:val="22"/>
        </w:rPr>
        <w:t>Sampling and Data Collection</w:t>
      </w:r>
    </w:p>
    <w:p w14:paraId="50F9E605"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data collection approach involved distributing questionnaires directly to individuals chosen based on factors that correspond with the research objectives, targeting a population of 150 employees. This study employs a non-probability sampling strategy, wherein respondents are selected non-randomly, resulting in unequal opportunities for all population members to be included in the sample </w:t>
      </w:r>
      <w:sdt>
        <w:sdtPr>
          <w:rPr>
            <w:rFonts w:ascii="Arial" w:hAnsi="Arial" w:cs="Arial"/>
            <w:color w:val="000000"/>
          </w:rPr>
          <w:tag w:val="MENDELEY_CITATION_v3_eyJjaXRhdGlvbklEIjoiTUVOREVMRVlfQ0lUQVRJT05fMjE3Y2UwY2EtNGZhNy00NDlkLTk1NWMtMTRkMDk5ODRlZmVi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925188814"/>
          <w:placeholder>
            <w:docPart w:val="0094EEA3979E4CCD8DD1E03606DC4040"/>
          </w:placeholder>
        </w:sdtPr>
        <w:sdtEndPr/>
        <w:sdtContent>
          <w:r w:rsidRPr="00CA005B">
            <w:rPr>
              <w:rFonts w:ascii="Arial" w:hAnsi="Arial" w:cs="Arial"/>
              <w:color w:val="000000"/>
            </w:rPr>
            <w:t>(</w:t>
          </w:r>
          <w:proofErr w:type="spellStart"/>
          <w:r w:rsidRPr="00CA005B">
            <w:rPr>
              <w:rFonts w:ascii="Arial" w:hAnsi="Arial" w:cs="Arial"/>
              <w:color w:val="000000"/>
            </w:rPr>
            <w:t>Sugiyono</w:t>
          </w:r>
          <w:proofErr w:type="spellEnd"/>
          <w:r w:rsidRPr="00CA005B">
            <w:rPr>
              <w:rFonts w:ascii="Arial" w:hAnsi="Arial" w:cs="Arial"/>
              <w:color w:val="000000"/>
            </w:rPr>
            <w:t>, 2019)</w:t>
          </w:r>
        </w:sdtContent>
      </w:sdt>
      <w:r w:rsidRPr="00CA005B">
        <w:rPr>
          <w:rFonts w:ascii="Arial" w:hAnsi="Arial" w:cs="Arial"/>
          <w:color w:val="000000"/>
        </w:rPr>
        <w:t xml:space="preserve">. The employed technique is purposive sampling, which involves the careful selection of samples according to particular criteria considered representative of the features required for the study </w:t>
      </w:r>
      <w:sdt>
        <w:sdtPr>
          <w:rPr>
            <w:rFonts w:ascii="Arial" w:hAnsi="Arial" w:cs="Arial"/>
            <w:color w:val="000000"/>
          </w:rPr>
          <w:tag w:val="MENDELEY_CITATION_v3_eyJjaXRhdGlvbklEIjoiTUVOREVMRVlfQ0lUQVRJT05fZGY0NGFhZmEtNDIxMy00ODdhLTk5OGMtNmRjNjg0NDgxZDg1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2104252819"/>
          <w:placeholder>
            <w:docPart w:val="0094EEA3979E4CCD8DD1E03606DC4040"/>
          </w:placeholder>
        </w:sdtPr>
        <w:sdtEndPr/>
        <w:sdtContent>
          <w:r w:rsidRPr="00CA005B">
            <w:rPr>
              <w:rFonts w:ascii="Arial" w:hAnsi="Arial" w:cs="Arial"/>
              <w:color w:val="000000"/>
            </w:rPr>
            <w:t>(</w:t>
          </w:r>
          <w:proofErr w:type="spellStart"/>
          <w:r w:rsidRPr="00CA005B">
            <w:rPr>
              <w:rFonts w:ascii="Arial" w:hAnsi="Arial" w:cs="Arial"/>
              <w:color w:val="000000"/>
            </w:rPr>
            <w:t>Sugiyono</w:t>
          </w:r>
          <w:proofErr w:type="spellEnd"/>
          <w:r w:rsidRPr="00CA005B">
            <w:rPr>
              <w:rFonts w:ascii="Arial" w:hAnsi="Arial" w:cs="Arial"/>
              <w:color w:val="000000"/>
            </w:rPr>
            <w:t>, 2019)</w:t>
          </w:r>
        </w:sdtContent>
      </w:sdt>
      <w:r w:rsidRPr="00CA005B">
        <w:rPr>
          <w:rFonts w:ascii="Arial" w:hAnsi="Arial" w:cs="Arial"/>
          <w:color w:val="000000"/>
        </w:rPr>
        <w:t xml:space="preserve">. This strategy is implemented by establishing specific criteria, one of which stipulates that the chosen respondents must possess a minimum of one year of professional experience. This criterion was selected to guarantee that the respondents possess an adequate comprehension of the tasks and operational dynamics inside the </w:t>
      </w:r>
      <w:proofErr w:type="spellStart"/>
      <w:r w:rsidRPr="00CA005B">
        <w:rPr>
          <w:rFonts w:ascii="Arial" w:hAnsi="Arial" w:cs="Arial"/>
          <w:color w:val="000000"/>
        </w:rPr>
        <w:t>Banyumas</w:t>
      </w:r>
      <w:proofErr w:type="spellEnd"/>
      <w:r w:rsidRPr="00CA005B">
        <w:rPr>
          <w:rFonts w:ascii="Arial" w:hAnsi="Arial" w:cs="Arial"/>
          <w:color w:val="000000"/>
        </w:rPr>
        <w:t xml:space="preserve"> Regency Education Office. Of the 150 given questionnaires, approximately 30 were unreturned due to the absence of certain staff during the distribution and collection process. Consequently, a total of 120 respondents from the specified group were gathered and examined in this study. A sample size of 120 individuals was derived using purposive sampling within a non-probability framework, wherein the entire population fulfilling the criteria received the questionnaire, and the final sample size was ascertained based on the number of respondents who returned the questionnaire and satisfied the specified criteria.</w:t>
      </w:r>
    </w:p>
    <w:p w14:paraId="1DFA3F8F" w14:textId="77777777" w:rsidR="0082182D" w:rsidRPr="00CA005B" w:rsidRDefault="0082182D" w:rsidP="0082182D">
      <w:pPr>
        <w:jc w:val="both"/>
        <w:rPr>
          <w:rFonts w:ascii="Arial" w:hAnsi="Arial" w:cs="Arial"/>
          <w:color w:val="000000"/>
        </w:rPr>
      </w:pPr>
    </w:p>
    <w:p w14:paraId="24652073" w14:textId="77777777" w:rsidR="0082182D" w:rsidRPr="00CA005B" w:rsidRDefault="0082182D" w:rsidP="0082182D">
      <w:pPr>
        <w:pStyle w:val="AbstHead"/>
        <w:spacing w:after="0"/>
        <w:jc w:val="both"/>
        <w:rPr>
          <w:rFonts w:ascii="Arial" w:hAnsi="Arial" w:cs="Arial"/>
          <w:color w:val="000000"/>
          <w:szCs w:val="22"/>
        </w:rPr>
      </w:pPr>
      <w:r w:rsidRPr="00CA005B">
        <w:rPr>
          <w:rFonts w:ascii="Arial" w:hAnsi="Arial" w:cs="Arial"/>
          <w:color w:val="000000"/>
          <w:szCs w:val="22"/>
        </w:rPr>
        <w:t xml:space="preserve">2.2 </w:t>
      </w:r>
      <w:r w:rsidRPr="00CA005B">
        <w:rPr>
          <w:rFonts w:ascii="Arial" w:hAnsi="Arial" w:cs="Arial"/>
          <w:caps w:val="0"/>
          <w:color w:val="000000"/>
          <w:szCs w:val="22"/>
        </w:rPr>
        <w:t xml:space="preserve">Measurement </w:t>
      </w:r>
    </w:p>
    <w:p w14:paraId="569AAAE7"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This study used a Likert scale for measurement. Respondents were requested to indicate their answers to the questions by selecting the corresponding number or statement. The employed Likert scale comprises five levels: strongly disagree (1), disagree (2), neutral (3), agree (4), and strongly agree (5). The Likert scale is a tool utilized to assess an individual’s or group’s </w:t>
      </w:r>
      <w:r w:rsidRPr="00CA005B">
        <w:rPr>
          <w:rFonts w:ascii="Arial" w:hAnsi="Arial" w:cs="Arial"/>
          <w:color w:val="000000"/>
        </w:rPr>
        <w:lastRenderedPageBreak/>
        <w:t xml:space="preserve">attitudes, opinions, and perceptions on social phenomena. When constructing Likert scale-based questionnaire items, each variable is deconstructed into indicators articulated as statements or questions </w:t>
      </w:r>
      <w:sdt>
        <w:sdtPr>
          <w:rPr>
            <w:rFonts w:ascii="Arial" w:hAnsi="Arial" w:cs="Arial"/>
            <w:color w:val="000000"/>
          </w:rPr>
          <w:tag w:val="MENDELEY_CITATION_v3_eyJjaXRhdGlvbklEIjoiTUVOREVMRVlfQ0lUQVRJT05fNDE1MzI5YmMtNTIzZi00NDMwLWFiMDItMjY1ZmJlYTYwMjEx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1399356224"/>
          <w:placeholder>
            <w:docPart w:val="00265409898F4945A81BCC04FAFF6F84"/>
          </w:placeholder>
        </w:sdtPr>
        <w:sdtEndPr/>
        <w:sdtContent>
          <w:r w:rsidRPr="00CA005B">
            <w:rPr>
              <w:rFonts w:ascii="Arial" w:hAnsi="Arial" w:cs="Arial"/>
              <w:color w:val="000000"/>
            </w:rPr>
            <w:t>(</w:t>
          </w:r>
          <w:proofErr w:type="spellStart"/>
          <w:r w:rsidRPr="00CA005B">
            <w:rPr>
              <w:rFonts w:ascii="Arial" w:hAnsi="Arial" w:cs="Arial"/>
              <w:color w:val="000000"/>
            </w:rPr>
            <w:t>Sugiyono</w:t>
          </w:r>
          <w:proofErr w:type="spellEnd"/>
          <w:r w:rsidRPr="00CA005B">
            <w:rPr>
              <w:rFonts w:ascii="Arial" w:hAnsi="Arial" w:cs="Arial"/>
              <w:color w:val="000000"/>
            </w:rPr>
            <w:t>, 2019)</w:t>
          </w:r>
        </w:sdtContent>
      </w:sdt>
      <w:r w:rsidRPr="00CA005B">
        <w:rPr>
          <w:rFonts w:ascii="Arial" w:hAnsi="Arial" w:cs="Arial"/>
          <w:color w:val="000000"/>
        </w:rPr>
        <w:t xml:space="preserve">. The employee performance variable is assessed using indicators of quality, quantity, duration, cost-effectiveness, supervision, and interpersonal interactions </w:t>
      </w:r>
      <w:sdt>
        <w:sdtPr>
          <w:rPr>
            <w:rFonts w:ascii="Arial" w:hAnsi="Arial" w:cs="Arial"/>
            <w:color w:val="000000"/>
          </w:rPr>
          <w:tag w:val="MENDELEY_CITATION_v3_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"/>
          <w:id w:val="541103382"/>
          <w:placeholder>
            <w:docPart w:val="4C321D2AE02142ADAEC967132C5D6384"/>
          </w:placeholder>
        </w:sdtPr>
        <w:sdtEndPr/>
        <w:sdtContent>
          <w:r w:rsidRPr="00CA005B">
            <w:rPr>
              <w:rFonts w:ascii="Arial" w:hAnsi="Arial" w:cs="Arial"/>
              <w:color w:val="000000"/>
            </w:rPr>
            <w:t>(</w:t>
          </w:r>
          <w:proofErr w:type="spellStart"/>
          <w:r w:rsidRPr="00CA005B">
            <w:rPr>
              <w:rFonts w:ascii="Arial" w:hAnsi="Arial" w:cs="Arial"/>
              <w:color w:val="000000"/>
            </w:rPr>
            <w:t>Kasmir</w:t>
          </w:r>
          <w:proofErr w:type="spellEnd"/>
          <w:r w:rsidRPr="00CA005B">
            <w:rPr>
              <w:rFonts w:ascii="Arial" w:hAnsi="Arial" w:cs="Arial"/>
              <w:color w:val="000000"/>
            </w:rPr>
            <w:t>, 2024)</w:t>
          </w:r>
        </w:sdtContent>
      </w:sdt>
      <w:r w:rsidRPr="00CA005B">
        <w:rPr>
          <w:rFonts w:ascii="Arial" w:hAnsi="Arial" w:cs="Arial"/>
          <w:color w:val="000000"/>
        </w:rPr>
        <w:t xml:space="preserve">. The work experience variable is quantified by tenure, the extent of knowledge and skills acquired, proficiency in the job and equipment, and the degree of competence </w:t>
      </w:r>
      <w:sdt>
        <w:sdtPr>
          <w:rPr>
            <w:rFonts w:ascii="Arial" w:hAnsi="Arial" w:cs="Arial"/>
            <w:color w:val="000000"/>
          </w:rPr>
          <w:tag w:val="MENDELEY_CITATION_v3_eyJjaXRhdGlvbklEIjoiTUVOREVMRVlfQ0lUQVRJT05fM2I2MjAwZjItNWVkNy00NGU4LWE1NzYtYmU2MDczYTI3NDk3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
          <w:id w:val="-1007824534"/>
          <w:placeholder>
            <w:docPart w:val="4C321D2AE02142ADAEC967132C5D6384"/>
          </w:placeholder>
        </w:sdtPr>
        <w:sdtEndPr/>
        <w:sdtContent>
          <w:r w:rsidRPr="00CA005B">
            <w:rPr>
              <w:rFonts w:ascii="Arial" w:hAnsi="Arial" w:cs="Arial"/>
              <w:color w:val="000000"/>
            </w:rPr>
            <w:t>(Foster &amp; Karen, 2011)</w:t>
          </w:r>
        </w:sdtContent>
      </w:sdt>
      <w:r w:rsidRPr="00CA005B">
        <w:rPr>
          <w:rFonts w:ascii="Arial" w:hAnsi="Arial" w:cs="Arial"/>
          <w:color w:val="000000"/>
        </w:rPr>
        <w:t>. The degree of education is assessed based on educational attainment, the pertinence of the field of study, and proficiency (</w:t>
      </w:r>
      <w:proofErr w:type="spellStart"/>
      <w:r w:rsidRPr="00CA005B">
        <w:rPr>
          <w:rFonts w:ascii="Arial" w:hAnsi="Arial" w:cs="Arial"/>
          <w:color w:val="000000"/>
        </w:rPr>
        <w:t>Titahaja</w:t>
      </w:r>
      <w:proofErr w:type="spellEnd"/>
      <w:r w:rsidRPr="00CA005B">
        <w:rPr>
          <w:rFonts w:ascii="Arial" w:hAnsi="Arial" w:cs="Arial"/>
          <w:color w:val="000000"/>
        </w:rPr>
        <w:t xml:space="preserve">, 2005:53 in </w:t>
      </w:r>
      <w:sdt>
        <w:sdtPr>
          <w:rPr>
            <w:rFonts w:ascii="Arial" w:hAnsi="Arial" w:cs="Arial"/>
            <w:color w:val="000000"/>
          </w:rPr>
          <w:tag w:val="MENDELEY_CITATION_v3_eyJjaXRhdGlvbklEIjoiTUVOREVMRVlfQ0lUQVRJT05fM2QzMDE4YWMtMzFhYi00ZDJmLTgwOGYtMWI1NzQyOGFhYWIwIiwicHJvcGVydGllcyI6eyJub3RlSW5kZXgiOjB9LCJpc0VkaXRlZCI6ZmFsc2UsIm1hbnVhbE92ZXJyaWRlIjp7ImlzTWFudWFsbHlPdmVycmlkZGVuIjp0cnVlLCJjaXRlcHJvY1RleHQiOiIoSXNpbGkgZXQgYWwuLCAyMDIyYSkiLCJtYW51YWxPdmVycmlkZVRleHQiOiJJc2lsaSBldCBhbC4sICgyMDIy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
          <w:id w:val="1208676161"/>
          <w:placeholder>
            <w:docPart w:val="BE809059B9B44DFD91AC950B4F4F5CD9"/>
          </w:placeholder>
        </w:sdtPr>
        <w:sdtEndPr/>
        <w:sdtContent>
          <w:proofErr w:type="spellStart"/>
          <w:r w:rsidRPr="00CA005B">
            <w:rPr>
              <w:rFonts w:ascii="Arial" w:hAnsi="Arial" w:cs="Arial"/>
              <w:color w:val="000000"/>
            </w:rPr>
            <w:t>Isili</w:t>
          </w:r>
          <w:proofErr w:type="spellEnd"/>
          <w:r w:rsidRPr="00CA005B">
            <w:rPr>
              <w:rFonts w:ascii="Arial" w:hAnsi="Arial" w:cs="Arial"/>
              <w:color w:val="000000"/>
            </w:rPr>
            <w:t xml:space="preserve"> et al., (2022</w:t>
          </w:r>
        </w:sdtContent>
      </w:sdt>
      <w:r w:rsidRPr="00CA005B">
        <w:rPr>
          <w:rFonts w:ascii="Arial" w:hAnsi="Arial" w:cs="Arial"/>
          <w:color w:val="000000"/>
        </w:rPr>
        <w:t xml:space="preserve">). The information sharing variable is assessed through two primary dimensions: knowledge donating and knowledge collecting (Hoof dan Ridder, 2004 in </w:t>
      </w:r>
      <w:sdt>
        <w:sdtPr>
          <w:rPr>
            <w:rFonts w:ascii="Arial" w:hAnsi="Arial" w:cs="Arial"/>
            <w:color w:val="000000"/>
          </w:rPr>
          <w:tag w:val="MENDELEY_CITATION_v3_eyJjaXRhdGlvbklEIjoiTUVOREVMRVlfQ0lUQVRJT05fODhkM2RmOTktYjBlOS00NzQzLWI2ZDMtNmM5MGZkZmFjNzEzIiwicHJvcGVydGllcyI6eyJub3RlSW5kZXgiOjB9LCJpc0VkaXRlZCI6ZmFsc2UsIm1hbnVhbE92ZXJyaWRlIjp7ImlzTWFudWFsbHlPdmVycmlkZGVuIjp0cnVlLCJjaXRlcHJvY1RleHQiOiIoSXNpbGkgZXQgYWwuLCAyMDIyYSkiLCJtYW51YWxPdmVycmlkZVRleHQiOiJJc2lsaSBldCBhbC4sICgyMDIy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
          <w:id w:val="-470521922"/>
          <w:placeholder>
            <w:docPart w:val="BE809059B9B44DFD91AC950B4F4F5CD9"/>
          </w:placeholder>
        </w:sdtPr>
        <w:sdtEndPr/>
        <w:sdtContent>
          <w:proofErr w:type="spellStart"/>
          <w:r w:rsidRPr="00CA005B">
            <w:rPr>
              <w:rFonts w:ascii="Arial" w:hAnsi="Arial" w:cs="Arial"/>
              <w:color w:val="000000"/>
            </w:rPr>
            <w:t>Isili</w:t>
          </w:r>
          <w:proofErr w:type="spellEnd"/>
          <w:r w:rsidRPr="00CA005B">
            <w:rPr>
              <w:rFonts w:ascii="Arial" w:hAnsi="Arial" w:cs="Arial"/>
              <w:color w:val="000000"/>
            </w:rPr>
            <w:t xml:space="preserve"> et al., (2022</w:t>
          </w:r>
        </w:sdtContent>
      </w:sdt>
      <w:r w:rsidRPr="00CA005B">
        <w:rPr>
          <w:rFonts w:ascii="Arial" w:hAnsi="Arial" w:cs="Arial"/>
          <w:color w:val="000000"/>
        </w:rPr>
        <w:t>).</w:t>
      </w:r>
    </w:p>
    <w:p w14:paraId="069B3291" w14:textId="77777777" w:rsidR="0082182D" w:rsidRPr="00CA005B" w:rsidRDefault="0082182D" w:rsidP="0082182D">
      <w:pPr>
        <w:pStyle w:val="AbstHead"/>
        <w:spacing w:after="0"/>
        <w:jc w:val="both"/>
        <w:rPr>
          <w:rFonts w:ascii="Arial" w:hAnsi="Arial" w:cs="Arial"/>
          <w:color w:val="000000"/>
          <w:sz w:val="20"/>
        </w:rPr>
      </w:pPr>
    </w:p>
    <w:p w14:paraId="0AEFA591" w14:textId="77777777" w:rsidR="0082182D" w:rsidRPr="00CA005B" w:rsidRDefault="0082182D" w:rsidP="0082182D">
      <w:pPr>
        <w:pStyle w:val="AbstHead"/>
        <w:spacing w:after="0"/>
        <w:jc w:val="both"/>
        <w:rPr>
          <w:rFonts w:ascii="Arial" w:hAnsi="Arial" w:cs="Arial"/>
          <w:color w:val="000000"/>
          <w:szCs w:val="22"/>
        </w:rPr>
      </w:pPr>
      <w:r w:rsidRPr="00CA005B">
        <w:rPr>
          <w:rFonts w:ascii="Arial" w:hAnsi="Arial" w:cs="Arial"/>
          <w:color w:val="000000"/>
          <w:szCs w:val="22"/>
        </w:rPr>
        <w:t xml:space="preserve">2.3 </w:t>
      </w:r>
      <w:r w:rsidRPr="00CA005B">
        <w:rPr>
          <w:rFonts w:ascii="Arial" w:hAnsi="Arial" w:cs="Arial"/>
          <w:caps w:val="0"/>
          <w:color w:val="000000"/>
          <w:szCs w:val="22"/>
        </w:rPr>
        <w:t>Data Analysis Techniques</w:t>
      </w:r>
    </w:p>
    <w:p w14:paraId="26AF6AB1"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Data processing was conducted with </w:t>
      </w:r>
      <w:proofErr w:type="spellStart"/>
      <w:r w:rsidRPr="00CA005B">
        <w:rPr>
          <w:rFonts w:ascii="Arial" w:hAnsi="Arial" w:cs="Arial"/>
          <w:color w:val="000000"/>
        </w:rPr>
        <w:t>SmartPLS</w:t>
      </w:r>
      <w:proofErr w:type="spellEnd"/>
      <w:r w:rsidRPr="00CA005B">
        <w:rPr>
          <w:rFonts w:ascii="Arial" w:hAnsi="Arial" w:cs="Arial"/>
          <w:color w:val="000000"/>
        </w:rPr>
        <w:t xml:space="preserve"> software, employed for testing the Structural Equation Modeling (SEM) model. This study employed descriptive statistical techniques and PLS-SEM (Partial Least Squares Structural Equation Modeling) for data analysis. This technique was selected due to its ability to elucidate the relationships among variables and to enable hypothesis testing using path analysis.</w:t>
      </w:r>
    </w:p>
    <w:p w14:paraId="329CD8ED" w14:textId="77777777" w:rsidR="0082182D" w:rsidRPr="00CA005B" w:rsidRDefault="0082182D" w:rsidP="0082182D">
      <w:pPr>
        <w:jc w:val="both"/>
        <w:rPr>
          <w:rFonts w:ascii="Arial" w:hAnsi="Arial" w:cs="Arial"/>
          <w:color w:val="000000"/>
        </w:rPr>
      </w:pPr>
    </w:p>
    <w:p w14:paraId="463AC0A8"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PLS-SEM analysis comprises two primary stages. The initial phase involves assessing the measuring model (outer model) to evaluate the validity and reliability of the indicators. At this stage, convergent validity is confirmed by evaluating factor loading values exceeding 0.7 and Average Variance Extracted (AVE) values surpassing 0.5 </w:t>
      </w:r>
      <w:sdt>
        <w:sdtPr>
          <w:rPr>
            <w:rFonts w:ascii="Arial" w:hAnsi="Arial" w:cs="Arial"/>
            <w:color w:val="000000"/>
          </w:rPr>
          <w:tag w:val="MENDELEY_CITATION_v3_eyJjaXRhdGlvbklEIjoiTUVOREVMRVlfQ0lUQVRJT05fMmZlNWRhNDktNzVjNy00NGNlLWI0NmItMGJmMzlhMjM4NzYy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089892870"/>
          <w:placeholder>
            <w:docPart w:val="6FDA4433BDC847E98748014F65C84B8C"/>
          </w:placeholder>
        </w:sdtPr>
        <w:sdtEndPr/>
        <w:sdtContent>
          <w:r w:rsidRPr="00CA005B">
            <w:rPr>
              <w:rFonts w:ascii="Arial" w:hAnsi="Arial" w:cs="Arial"/>
              <w:color w:val="000000"/>
            </w:rPr>
            <w:t>(Hair et al., 2021)</w:t>
          </w:r>
        </w:sdtContent>
      </w:sdt>
      <w:r w:rsidRPr="00CA005B">
        <w:rPr>
          <w:rFonts w:ascii="Arial" w:hAnsi="Arial" w:cs="Arial"/>
          <w:color w:val="000000"/>
        </w:rPr>
        <w:t xml:space="preserve">. Nonetheless, loadings over 0.5 remain permissible under specific circumstances </w:t>
      </w:r>
      <w:sdt>
        <w:sdtPr>
          <w:rPr>
            <w:rFonts w:ascii="Arial" w:hAnsi="Arial" w:cs="Arial"/>
            <w:color w:val="000000"/>
          </w:rPr>
          <w:tag w:val="MENDELEY_CITATION_v3_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1212532701"/>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Ghozali</w:t>
          </w:r>
          <w:proofErr w:type="spellEnd"/>
          <w:r w:rsidRPr="00CA005B">
            <w:rPr>
              <w:rFonts w:ascii="Arial" w:hAnsi="Arial" w:cs="Arial"/>
              <w:color w:val="000000"/>
            </w:rPr>
            <w:t>, 2021; Hair Jr et al., 2021)</w:t>
          </w:r>
        </w:sdtContent>
      </w:sdt>
      <w:r w:rsidRPr="00CA005B">
        <w:rPr>
          <w:rFonts w:ascii="Arial" w:hAnsi="Arial" w:cs="Arial"/>
          <w:color w:val="000000"/>
        </w:rPr>
        <w:t xml:space="preserve">. Discriminant validity is assessed by the </w:t>
      </w:r>
      <w:proofErr w:type="spellStart"/>
      <w:r w:rsidRPr="00CA005B">
        <w:rPr>
          <w:rFonts w:ascii="Arial" w:hAnsi="Arial" w:cs="Arial"/>
          <w:color w:val="000000"/>
        </w:rPr>
        <w:t>Fornell-Larcker</w:t>
      </w:r>
      <w:proofErr w:type="spellEnd"/>
      <w:r w:rsidRPr="00CA005B">
        <w:rPr>
          <w:rFonts w:ascii="Arial" w:hAnsi="Arial" w:cs="Arial"/>
          <w:color w:val="000000"/>
        </w:rPr>
        <w:t xml:space="preserve"> criterion and cross-loading analysis among constructs. The subsequent phase involves the assessment of the structural model (inner model), employed to evaluate the relationships among variables to investigate the research hypotheses. The construct's dependability is evaluated using the Composite dependability value, which should surpass 0.70, and Cronbach's alpha as a measure of internal consistency </w:t>
      </w:r>
      <w:sdt>
        <w:sdtPr>
          <w:rPr>
            <w:rFonts w:ascii="Arial" w:hAnsi="Arial" w:cs="Arial"/>
            <w:color w:val="000000"/>
          </w:rPr>
          <w:tag w:val="MENDELEY_CITATION_v3_eyJjaXRhdGlvbklEIjoiTUVOREVMRVlfQ0lUQVRJT05fYTkwYTFiYmQtZDY3NC00OGY0LWJmYzctZGJhNGZmMGRkZGVh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826583151"/>
          <w:placeholder>
            <w:docPart w:val="6FDA4433BDC847E98748014F65C84B8C"/>
          </w:placeholder>
        </w:sdtPr>
        <w:sdtEndPr/>
        <w:sdtContent>
          <w:r w:rsidRPr="00CA005B">
            <w:rPr>
              <w:rFonts w:ascii="Arial" w:hAnsi="Arial" w:cs="Arial"/>
              <w:color w:val="000000"/>
            </w:rPr>
            <w:t>(Hair et al., 2021)</w:t>
          </w:r>
        </w:sdtContent>
      </w:sdt>
      <w:r w:rsidRPr="00CA005B">
        <w:rPr>
          <w:rFonts w:ascii="Arial" w:hAnsi="Arial" w:cs="Arial"/>
          <w:color w:val="000000"/>
        </w:rPr>
        <w:t>.</w:t>
      </w:r>
    </w:p>
    <w:p w14:paraId="63C7F03F" w14:textId="77777777" w:rsidR="00C32830" w:rsidRDefault="00C32830" w:rsidP="0082182D">
      <w:pPr>
        <w:pStyle w:val="Body"/>
        <w:spacing w:after="0"/>
        <w:rPr>
          <w:rFonts w:ascii="Arial" w:hAnsi="Arial" w:cs="Arial"/>
          <w:color w:val="000000"/>
        </w:rPr>
      </w:pPr>
    </w:p>
    <w:p w14:paraId="4931B7A9" w14:textId="77777777" w:rsidR="00C32830" w:rsidRPr="00CA005B" w:rsidRDefault="00C32830" w:rsidP="0082182D">
      <w:pPr>
        <w:pStyle w:val="Body"/>
        <w:spacing w:after="0"/>
        <w:rPr>
          <w:rFonts w:ascii="Arial" w:hAnsi="Arial" w:cs="Arial"/>
          <w:color w:val="000000"/>
        </w:rPr>
      </w:pPr>
    </w:p>
    <w:p w14:paraId="189DEFB4" w14:textId="77777777" w:rsidR="0082182D" w:rsidRPr="00CA005B" w:rsidRDefault="0082182D" w:rsidP="0082182D">
      <w:pPr>
        <w:pStyle w:val="Head1"/>
        <w:spacing w:after="0"/>
        <w:jc w:val="both"/>
        <w:rPr>
          <w:rFonts w:ascii="Arial" w:hAnsi="Arial" w:cs="Arial"/>
          <w:color w:val="000000"/>
          <w:szCs w:val="22"/>
        </w:rPr>
      </w:pPr>
      <w:r w:rsidRPr="00CA005B">
        <w:rPr>
          <w:rFonts w:ascii="Arial" w:hAnsi="Arial" w:cs="Arial"/>
          <w:color w:val="000000"/>
          <w:szCs w:val="22"/>
        </w:rPr>
        <w:t>3. RESULTS AND DISCUSSION</w:t>
      </w:r>
    </w:p>
    <w:p w14:paraId="7E019AD6" w14:textId="77777777" w:rsidR="0082182D" w:rsidRPr="00CA005B" w:rsidRDefault="0082182D" w:rsidP="0082182D">
      <w:pPr>
        <w:pStyle w:val="Body"/>
        <w:spacing w:after="0"/>
        <w:rPr>
          <w:rFonts w:ascii="Arial" w:hAnsi="Arial" w:cs="Arial"/>
          <w:b/>
          <w:bCs/>
          <w:color w:val="000000"/>
          <w:sz w:val="22"/>
          <w:szCs w:val="22"/>
        </w:rPr>
      </w:pPr>
      <w:r w:rsidRPr="00CA005B">
        <w:rPr>
          <w:rFonts w:ascii="Arial" w:hAnsi="Arial" w:cs="Arial"/>
          <w:b/>
          <w:bCs/>
          <w:color w:val="000000"/>
          <w:sz w:val="22"/>
          <w:szCs w:val="22"/>
        </w:rPr>
        <w:t>3.1 Respondent Characteristics</w:t>
      </w:r>
    </w:p>
    <w:p w14:paraId="1E9E0AC4"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data collecting results indicate that the majority of respondents are male (50.8%) and female (49.2%). The male predominance may stem from the fact that men continue to occupy more structural and strategic roles within the </w:t>
      </w:r>
      <w:proofErr w:type="spellStart"/>
      <w:r w:rsidRPr="00CA005B">
        <w:rPr>
          <w:rFonts w:ascii="Arial" w:hAnsi="Arial" w:cs="Arial"/>
          <w:color w:val="000000"/>
        </w:rPr>
        <w:t>Banyumas</w:t>
      </w:r>
      <w:proofErr w:type="spellEnd"/>
      <w:r w:rsidRPr="00CA005B">
        <w:rPr>
          <w:rFonts w:ascii="Arial" w:hAnsi="Arial" w:cs="Arial"/>
          <w:color w:val="000000"/>
        </w:rPr>
        <w:t xml:space="preserve"> Regency Education Office. The predominant age group is 40-50 years (38.3%), signifying that most respondents are long-tenured employees in middle to senior roles. The majority of respondents are married (80.8%), consistent with the prevalent age characteristics indicative of adulthood and stability. The majority of respondents hold over 10 years of work experience (36.7%), suggesting that most employees have extensive tenure and a comprehensive awareness of organizational roles and dynamics. The cohorts with job experience of 3–5 years (24.2%), 5–7 years (15.8%), 1–3 years (15.8%), and 7–10 years (8.3%) are below that statistic. The secretariat division encompasses a broad range of responsibilities and an administrative function that engages more personnel than other divisions. Consequently, 48 responses, about 40% of the total, are from this division. The predominant educational attainment among respondents is a bachelor's degree (S1), comprising 76.7% of the total.</w:t>
      </w:r>
    </w:p>
    <w:p w14:paraId="300FC0F8"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 </w:t>
      </w:r>
    </w:p>
    <w:p w14:paraId="676AB3AC" w14:textId="05030595" w:rsidR="0082182D" w:rsidRPr="00CA005B" w:rsidRDefault="0082182D" w:rsidP="0082182D">
      <w:pPr>
        <w:pStyle w:val="Caption"/>
        <w:jc w:val="center"/>
        <w:rPr>
          <w:rFonts w:ascii="Arial" w:hAnsi="Arial" w:cs="Arial"/>
          <w:b/>
          <w:bCs/>
          <w:i w:val="0"/>
          <w:iCs w:val="0"/>
          <w:color w:val="000000"/>
          <w:sz w:val="20"/>
          <w:szCs w:val="20"/>
        </w:rPr>
      </w:pPr>
      <w:r w:rsidRPr="00CA005B">
        <w:rPr>
          <w:rFonts w:ascii="Arial" w:hAnsi="Arial" w:cs="Arial"/>
          <w:b/>
          <w:bCs/>
          <w:i w:val="0"/>
          <w:iCs w:val="0"/>
          <w:color w:val="000000"/>
          <w:sz w:val="20"/>
          <w:szCs w:val="20"/>
        </w:rPr>
        <w:t xml:space="preserve">Table </w:t>
      </w:r>
      <w:r w:rsidRPr="00CA005B">
        <w:rPr>
          <w:rFonts w:ascii="Arial" w:hAnsi="Arial" w:cs="Arial"/>
          <w:b/>
          <w:bCs/>
          <w:i w:val="0"/>
          <w:iCs w:val="0"/>
          <w:color w:val="000000"/>
          <w:sz w:val="20"/>
          <w:szCs w:val="20"/>
        </w:rPr>
        <w:fldChar w:fldCharType="begin"/>
      </w:r>
      <w:r w:rsidRPr="00CA005B">
        <w:rPr>
          <w:rFonts w:ascii="Arial" w:hAnsi="Arial" w:cs="Arial"/>
          <w:b/>
          <w:bCs/>
          <w:i w:val="0"/>
          <w:iCs w:val="0"/>
          <w:color w:val="000000"/>
          <w:sz w:val="20"/>
          <w:szCs w:val="20"/>
        </w:rPr>
        <w:instrText xml:space="preserve"> SEQ Tabel \* ARABIC </w:instrText>
      </w:r>
      <w:r w:rsidRPr="00CA005B">
        <w:rPr>
          <w:rFonts w:ascii="Arial" w:hAnsi="Arial" w:cs="Arial"/>
          <w:b/>
          <w:bCs/>
          <w:i w:val="0"/>
          <w:iCs w:val="0"/>
          <w:color w:val="000000"/>
          <w:sz w:val="20"/>
          <w:szCs w:val="20"/>
        </w:rPr>
        <w:fldChar w:fldCharType="separate"/>
      </w:r>
      <w:r w:rsidR="00855BFF">
        <w:rPr>
          <w:rFonts w:ascii="Arial" w:hAnsi="Arial" w:cs="Arial"/>
          <w:b/>
          <w:bCs/>
          <w:i w:val="0"/>
          <w:iCs w:val="0"/>
          <w:noProof/>
          <w:color w:val="000000"/>
          <w:sz w:val="20"/>
          <w:szCs w:val="20"/>
        </w:rPr>
        <w:t>1</w:t>
      </w:r>
      <w:r w:rsidRPr="00CA005B">
        <w:rPr>
          <w:rFonts w:ascii="Arial" w:hAnsi="Arial" w:cs="Arial"/>
          <w:b/>
          <w:bCs/>
          <w:i w:val="0"/>
          <w:iCs w:val="0"/>
          <w:color w:val="000000"/>
          <w:sz w:val="20"/>
          <w:szCs w:val="20"/>
        </w:rPr>
        <w:fldChar w:fldCharType="end"/>
      </w:r>
      <w:r w:rsidRPr="00CA005B">
        <w:rPr>
          <w:rFonts w:ascii="Arial" w:hAnsi="Arial" w:cs="Arial"/>
          <w:b/>
          <w:bCs/>
          <w:i w:val="0"/>
          <w:iCs w:val="0"/>
          <w:color w:val="000000"/>
          <w:sz w:val="20"/>
          <w:szCs w:val="20"/>
        </w:rPr>
        <w:t>. Respondent Identity Profile</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39"/>
        <w:gridCol w:w="1687"/>
        <w:gridCol w:w="1674"/>
      </w:tblGrid>
      <w:tr w:rsidR="0082182D" w:rsidRPr="00CA005B" w14:paraId="425CDEBF" w14:textId="77777777" w:rsidTr="00D241E4">
        <w:tc>
          <w:tcPr>
            <w:tcW w:w="4820" w:type="dxa"/>
          </w:tcPr>
          <w:p w14:paraId="037BB590"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Category</w:t>
            </w:r>
          </w:p>
        </w:tc>
        <w:tc>
          <w:tcPr>
            <w:tcW w:w="1701" w:type="dxa"/>
          </w:tcPr>
          <w:p w14:paraId="3BF11441"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Frequency</w:t>
            </w:r>
          </w:p>
        </w:tc>
        <w:tc>
          <w:tcPr>
            <w:tcW w:w="1701" w:type="dxa"/>
          </w:tcPr>
          <w:p w14:paraId="2AA2CB45"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w:t>
            </w:r>
          </w:p>
        </w:tc>
      </w:tr>
      <w:tr w:rsidR="0082182D" w:rsidRPr="00CA005B" w14:paraId="111531C7" w14:textId="77777777" w:rsidTr="00D241E4">
        <w:tc>
          <w:tcPr>
            <w:tcW w:w="4820" w:type="dxa"/>
          </w:tcPr>
          <w:p w14:paraId="7FDA2691"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Gender</w:t>
            </w:r>
          </w:p>
          <w:p w14:paraId="6F06791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lastRenderedPageBreak/>
              <w:t>Male</w:t>
            </w:r>
          </w:p>
          <w:p w14:paraId="665F6CB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Female</w:t>
            </w:r>
          </w:p>
        </w:tc>
        <w:tc>
          <w:tcPr>
            <w:tcW w:w="1701" w:type="dxa"/>
          </w:tcPr>
          <w:p w14:paraId="75D9DBAD" w14:textId="77777777" w:rsidR="0082182D" w:rsidRPr="00CA005B" w:rsidRDefault="0082182D" w:rsidP="00D241E4">
            <w:pPr>
              <w:pStyle w:val="Body"/>
              <w:spacing w:after="0"/>
              <w:rPr>
                <w:rFonts w:ascii="Arial" w:hAnsi="Arial" w:cs="Arial"/>
                <w:color w:val="000000"/>
                <w:sz w:val="20"/>
                <w:szCs w:val="20"/>
              </w:rPr>
            </w:pPr>
          </w:p>
          <w:p w14:paraId="41CD751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lastRenderedPageBreak/>
              <w:t>61</w:t>
            </w:r>
          </w:p>
          <w:p w14:paraId="02117C9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59</w:t>
            </w:r>
          </w:p>
        </w:tc>
        <w:tc>
          <w:tcPr>
            <w:tcW w:w="1701" w:type="dxa"/>
          </w:tcPr>
          <w:p w14:paraId="73E4D3FD" w14:textId="77777777" w:rsidR="0082182D" w:rsidRPr="00CA005B" w:rsidRDefault="0082182D" w:rsidP="00D241E4">
            <w:pPr>
              <w:pStyle w:val="Body"/>
              <w:spacing w:after="0"/>
              <w:rPr>
                <w:rFonts w:ascii="Arial" w:hAnsi="Arial" w:cs="Arial"/>
                <w:color w:val="000000"/>
                <w:sz w:val="20"/>
                <w:szCs w:val="20"/>
              </w:rPr>
            </w:pPr>
          </w:p>
          <w:p w14:paraId="2CA580C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lastRenderedPageBreak/>
              <w:t>50,8%</w:t>
            </w:r>
          </w:p>
          <w:p w14:paraId="644A4A6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49,2%</w:t>
            </w:r>
          </w:p>
        </w:tc>
      </w:tr>
      <w:tr w:rsidR="0082182D" w:rsidRPr="00CA005B" w14:paraId="091D2585" w14:textId="77777777" w:rsidTr="00D241E4">
        <w:tc>
          <w:tcPr>
            <w:tcW w:w="4820" w:type="dxa"/>
          </w:tcPr>
          <w:p w14:paraId="75236965"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lastRenderedPageBreak/>
              <w:t>Age</w:t>
            </w:r>
          </w:p>
          <w:p w14:paraId="6A8F3A2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Under 20 years old</w:t>
            </w:r>
          </w:p>
          <w:p w14:paraId="13B7E58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20-30 Years</w:t>
            </w:r>
          </w:p>
          <w:p w14:paraId="10ED5EB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30-40 Years</w:t>
            </w:r>
          </w:p>
          <w:p w14:paraId="7D5635F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40-50 Years</w:t>
            </w:r>
          </w:p>
          <w:p w14:paraId="6F612F2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&gt;50 Years</w:t>
            </w:r>
          </w:p>
        </w:tc>
        <w:tc>
          <w:tcPr>
            <w:tcW w:w="1701" w:type="dxa"/>
          </w:tcPr>
          <w:p w14:paraId="7E59DC20" w14:textId="77777777" w:rsidR="0082182D" w:rsidRPr="00CA005B" w:rsidRDefault="0082182D" w:rsidP="00D241E4">
            <w:pPr>
              <w:pStyle w:val="Body"/>
              <w:spacing w:after="0"/>
              <w:rPr>
                <w:rFonts w:ascii="Arial" w:hAnsi="Arial" w:cs="Arial"/>
                <w:color w:val="000000"/>
                <w:sz w:val="20"/>
                <w:szCs w:val="20"/>
              </w:rPr>
            </w:pPr>
          </w:p>
          <w:p w14:paraId="585EC16B"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w:t>
            </w:r>
          </w:p>
          <w:p w14:paraId="462F013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25</w:t>
            </w:r>
          </w:p>
          <w:p w14:paraId="144E383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35</w:t>
            </w:r>
          </w:p>
          <w:p w14:paraId="17CEF69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46</w:t>
            </w:r>
          </w:p>
          <w:p w14:paraId="79D6AE3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14</w:t>
            </w:r>
          </w:p>
        </w:tc>
        <w:tc>
          <w:tcPr>
            <w:tcW w:w="1701" w:type="dxa"/>
          </w:tcPr>
          <w:p w14:paraId="3BE61FAA" w14:textId="77777777" w:rsidR="0082182D" w:rsidRPr="00CA005B" w:rsidRDefault="0082182D" w:rsidP="00D241E4">
            <w:pPr>
              <w:pStyle w:val="Body"/>
              <w:spacing w:after="0"/>
              <w:rPr>
                <w:rFonts w:ascii="Arial" w:hAnsi="Arial" w:cs="Arial"/>
                <w:color w:val="000000"/>
                <w:sz w:val="20"/>
                <w:szCs w:val="20"/>
              </w:rPr>
            </w:pPr>
          </w:p>
          <w:p w14:paraId="065992B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w:t>
            </w:r>
          </w:p>
          <w:p w14:paraId="355DC3FB"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20,8%</w:t>
            </w:r>
          </w:p>
          <w:p w14:paraId="69343DB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29,2%</w:t>
            </w:r>
          </w:p>
          <w:p w14:paraId="142F6A0C"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38,3%</w:t>
            </w:r>
          </w:p>
          <w:p w14:paraId="7A04116B"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11,7%</w:t>
            </w:r>
          </w:p>
        </w:tc>
      </w:tr>
      <w:tr w:rsidR="0082182D" w:rsidRPr="00CA005B" w14:paraId="749E444C" w14:textId="77777777" w:rsidTr="00D241E4">
        <w:tc>
          <w:tcPr>
            <w:tcW w:w="4820" w:type="dxa"/>
          </w:tcPr>
          <w:p w14:paraId="3E35054E"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Marital Status</w:t>
            </w:r>
          </w:p>
          <w:p w14:paraId="13195EB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Marry</w:t>
            </w:r>
          </w:p>
          <w:p w14:paraId="4F52B8F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Unmarried</w:t>
            </w:r>
          </w:p>
        </w:tc>
        <w:tc>
          <w:tcPr>
            <w:tcW w:w="1701" w:type="dxa"/>
          </w:tcPr>
          <w:p w14:paraId="338DCD11" w14:textId="77777777" w:rsidR="0082182D" w:rsidRPr="00CA005B" w:rsidRDefault="0082182D" w:rsidP="00D241E4">
            <w:pPr>
              <w:pStyle w:val="Body"/>
              <w:spacing w:after="0"/>
              <w:rPr>
                <w:rFonts w:ascii="Arial" w:hAnsi="Arial" w:cs="Arial"/>
                <w:color w:val="000000"/>
                <w:sz w:val="20"/>
                <w:szCs w:val="20"/>
              </w:rPr>
            </w:pPr>
          </w:p>
          <w:p w14:paraId="6200E50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97</w:t>
            </w:r>
          </w:p>
          <w:p w14:paraId="575E63C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23</w:t>
            </w:r>
          </w:p>
        </w:tc>
        <w:tc>
          <w:tcPr>
            <w:tcW w:w="1701" w:type="dxa"/>
          </w:tcPr>
          <w:p w14:paraId="5B26B244" w14:textId="77777777" w:rsidR="0082182D" w:rsidRPr="00CA005B" w:rsidRDefault="0082182D" w:rsidP="00D241E4">
            <w:pPr>
              <w:pStyle w:val="Body"/>
              <w:spacing w:after="0"/>
              <w:rPr>
                <w:rFonts w:ascii="Arial" w:hAnsi="Arial" w:cs="Arial"/>
                <w:color w:val="000000"/>
                <w:sz w:val="20"/>
                <w:szCs w:val="20"/>
              </w:rPr>
            </w:pPr>
          </w:p>
          <w:p w14:paraId="7691C6E6"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80,8%</w:t>
            </w:r>
          </w:p>
          <w:p w14:paraId="51884A7B"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19,2%</w:t>
            </w:r>
          </w:p>
        </w:tc>
      </w:tr>
      <w:tr w:rsidR="0082182D" w:rsidRPr="00CA005B" w14:paraId="738C3E36" w14:textId="77777777" w:rsidTr="00D241E4">
        <w:tc>
          <w:tcPr>
            <w:tcW w:w="4820" w:type="dxa"/>
          </w:tcPr>
          <w:p w14:paraId="76AEFBDC"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Long Time Working</w:t>
            </w:r>
          </w:p>
          <w:p w14:paraId="320128A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1-3 Years</w:t>
            </w:r>
          </w:p>
          <w:p w14:paraId="718045C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3-5 Years</w:t>
            </w:r>
          </w:p>
          <w:p w14:paraId="61020AA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5-7 Years</w:t>
            </w:r>
          </w:p>
          <w:p w14:paraId="2660AD5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7-10 Years</w:t>
            </w:r>
          </w:p>
          <w:p w14:paraId="65E6032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&gt;10 Years</w:t>
            </w:r>
          </w:p>
        </w:tc>
        <w:tc>
          <w:tcPr>
            <w:tcW w:w="1701" w:type="dxa"/>
          </w:tcPr>
          <w:p w14:paraId="441392E9" w14:textId="77777777" w:rsidR="0082182D" w:rsidRPr="00CA005B" w:rsidRDefault="0082182D" w:rsidP="00D241E4">
            <w:pPr>
              <w:pStyle w:val="Body"/>
              <w:spacing w:after="0"/>
              <w:rPr>
                <w:rFonts w:ascii="Arial" w:hAnsi="Arial" w:cs="Arial"/>
                <w:color w:val="000000"/>
                <w:sz w:val="20"/>
                <w:szCs w:val="20"/>
              </w:rPr>
            </w:pPr>
          </w:p>
          <w:p w14:paraId="3DF7C0C6"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18</w:t>
            </w:r>
          </w:p>
          <w:p w14:paraId="64AB346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29</w:t>
            </w:r>
          </w:p>
          <w:p w14:paraId="1705863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19</w:t>
            </w:r>
          </w:p>
          <w:p w14:paraId="49FBCEEA"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10</w:t>
            </w:r>
          </w:p>
          <w:p w14:paraId="5C3DD16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44</w:t>
            </w:r>
          </w:p>
        </w:tc>
        <w:tc>
          <w:tcPr>
            <w:tcW w:w="1701" w:type="dxa"/>
          </w:tcPr>
          <w:p w14:paraId="4A9759EC" w14:textId="77777777" w:rsidR="0082182D" w:rsidRPr="00CA005B" w:rsidRDefault="0082182D" w:rsidP="00D241E4">
            <w:pPr>
              <w:pStyle w:val="Body"/>
              <w:spacing w:after="0"/>
              <w:rPr>
                <w:rFonts w:ascii="Arial" w:hAnsi="Arial" w:cs="Arial"/>
                <w:color w:val="000000"/>
                <w:sz w:val="20"/>
                <w:szCs w:val="20"/>
              </w:rPr>
            </w:pPr>
          </w:p>
          <w:p w14:paraId="2B61961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15%</w:t>
            </w:r>
          </w:p>
          <w:p w14:paraId="59C7C4A6"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24,2%</w:t>
            </w:r>
          </w:p>
          <w:p w14:paraId="5FCFFB6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15,8%</w:t>
            </w:r>
          </w:p>
          <w:p w14:paraId="48EC9C39"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8,3%</w:t>
            </w:r>
          </w:p>
          <w:p w14:paraId="38320F9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36,7%</w:t>
            </w:r>
          </w:p>
        </w:tc>
      </w:tr>
      <w:tr w:rsidR="0082182D" w:rsidRPr="00CA005B" w14:paraId="7F623519" w14:textId="77777777" w:rsidTr="00D241E4">
        <w:tc>
          <w:tcPr>
            <w:tcW w:w="4820" w:type="dxa"/>
          </w:tcPr>
          <w:p w14:paraId="663B8637"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Sections/Divisions</w:t>
            </w:r>
          </w:p>
          <w:p w14:paraId="1498DBB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Secretariat</w:t>
            </w:r>
          </w:p>
          <w:p w14:paraId="4731353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Early Childhood Development &amp; DIKMAS Field</w:t>
            </w:r>
          </w:p>
          <w:p w14:paraId="45D2B0D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Field of Elementary School Development</w:t>
            </w:r>
          </w:p>
          <w:p w14:paraId="3ED6A3E9"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Junior High School Coaching Field</w:t>
            </w:r>
          </w:p>
          <w:p w14:paraId="4B5AF4E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PGTK Development Field</w:t>
            </w:r>
          </w:p>
          <w:p w14:paraId="7B71A119"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Junior High School Supervisor</w:t>
            </w:r>
          </w:p>
        </w:tc>
        <w:tc>
          <w:tcPr>
            <w:tcW w:w="1701" w:type="dxa"/>
          </w:tcPr>
          <w:p w14:paraId="513E26DB" w14:textId="77777777" w:rsidR="0082182D" w:rsidRPr="00CA005B" w:rsidRDefault="0082182D" w:rsidP="00D241E4">
            <w:pPr>
              <w:pStyle w:val="Body"/>
              <w:spacing w:after="0"/>
              <w:rPr>
                <w:rFonts w:ascii="Arial" w:hAnsi="Arial" w:cs="Arial"/>
                <w:color w:val="000000"/>
                <w:sz w:val="20"/>
                <w:szCs w:val="20"/>
              </w:rPr>
            </w:pPr>
          </w:p>
          <w:p w14:paraId="5865734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48</w:t>
            </w:r>
          </w:p>
          <w:p w14:paraId="47035A5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20</w:t>
            </w:r>
          </w:p>
          <w:p w14:paraId="66AD40EC"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10</w:t>
            </w:r>
          </w:p>
          <w:p w14:paraId="1FA099F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22</w:t>
            </w:r>
          </w:p>
          <w:p w14:paraId="6F3F78B6"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16</w:t>
            </w:r>
          </w:p>
          <w:p w14:paraId="7106D21A"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w:t>
            </w:r>
          </w:p>
        </w:tc>
        <w:tc>
          <w:tcPr>
            <w:tcW w:w="1701" w:type="dxa"/>
          </w:tcPr>
          <w:p w14:paraId="2DB7368B" w14:textId="77777777" w:rsidR="0082182D" w:rsidRPr="00CA005B" w:rsidRDefault="0082182D" w:rsidP="00D241E4">
            <w:pPr>
              <w:pStyle w:val="Body"/>
              <w:spacing w:after="0"/>
              <w:rPr>
                <w:rFonts w:ascii="Arial" w:hAnsi="Arial" w:cs="Arial"/>
                <w:color w:val="000000"/>
                <w:sz w:val="20"/>
                <w:szCs w:val="20"/>
              </w:rPr>
            </w:pPr>
          </w:p>
          <w:p w14:paraId="68B4392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40%</w:t>
            </w:r>
          </w:p>
          <w:p w14:paraId="6501720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16,7%</w:t>
            </w:r>
          </w:p>
          <w:p w14:paraId="0380166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8,3%</w:t>
            </w:r>
          </w:p>
          <w:p w14:paraId="63E7B55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18,3%</w:t>
            </w:r>
          </w:p>
          <w:p w14:paraId="4B25DC7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13,3%</w:t>
            </w:r>
          </w:p>
          <w:p w14:paraId="0686E09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3,3%</w:t>
            </w:r>
          </w:p>
        </w:tc>
      </w:tr>
      <w:tr w:rsidR="0082182D" w:rsidRPr="00CA005B" w14:paraId="686289FA" w14:textId="77777777" w:rsidTr="00D241E4">
        <w:tc>
          <w:tcPr>
            <w:tcW w:w="4820" w:type="dxa"/>
          </w:tcPr>
          <w:p w14:paraId="759C0E25"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Final Education</w:t>
            </w:r>
          </w:p>
          <w:p w14:paraId="7ED78A4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SLTP</w:t>
            </w:r>
          </w:p>
          <w:p w14:paraId="2DE0310A"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High School</w:t>
            </w:r>
          </w:p>
          <w:p w14:paraId="0CC61A7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DIPLOMA</w:t>
            </w:r>
          </w:p>
          <w:p w14:paraId="26F2D65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S1</w:t>
            </w:r>
          </w:p>
          <w:p w14:paraId="4D14E85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S2</w:t>
            </w:r>
          </w:p>
        </w:tc>
        <w:tc>
          <w:tcPr>
            <w:tcW w:w="1701" w:type="dxa"/>
          </w:tcPr>
          <w:p w14:paraId="36236386" w14:textId="77777777" w:rsidR="0082182D" w:rsidRPr="00CA005B" w:rsidRDefault="0082182D" w:rsidP="00D241E4">
            <w:pPr>
              <w:pStyle w:val="Body"/>
              <w:spacing w:after="0"/>
              <w:rPr>
                <w:rFonts w:ascii="Arial" w:hAnsi="Arial" w:cs="Arial"/>
                <w:color w:val="000000"/>
                <w:sz w:val="20"/>
                <w:szCs w:val="20"/>
              </w:rPr>
            </w:pPr>
          </w:p>
          <w:p w14:paraId="06ADCB7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w:t>
            </w:r>
          </w:p>
          <w:p w14:paraId="54629DF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12</w:t>
            </w:r>
          </w:p>
          <w:p w14:paraId="66540159"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7</w:t>
            </w:r>
          </w:p>
          <w:p w14:paraId="3FC498A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92</w:t>
            </w:r>
          </w:p>
          <w:p w14:paraId="74206ED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9</w:t>
            </w:r>
          </w:p>
        </w:tc>
        <w:tc>
          <w:tcPr>
            <w:tcW w:w="1701" w:type="dxa"/>
          </w:tcPr>
          <w:p w14:paraId="1B4A29B2" w14:textId="77777777" w:rsidR="0082182D" w:rsidRPr="00CA005B" w:rsidRDefault="0082182D" w:rsidP="00D241E4">
            <w:pPr>
              <w:pStyle w:val="Body"/>
              <w:spacing w:after="0"/>
              <w:rPr>
                <w:rFonts w:ascii="Arial" w:hAnsi="Arial" w:cs="Arial"/>
                <w:color w:val="000000"/>
                <w:sz w:val="20"/>
                <w:szCs w:val="20"/>
              </w:rPr>
            </w:pPr>
          </w:p>
          <w:p w14:paraId="072E4CA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w:t>
            </w:r>
          </w:p>
          <w:p w14:paraId="163EBAD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10%</w:t>
            </w:r>
          </w:p>
          <w:p w14:paraId="7F91C734"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5,8%</w:t>
            </w:r>
          </w:p>
          <w:p w14:paraId="1694099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76,7%</w:t>
            </w:r>
          </w:p>
          <w:p w14:paraId="48405DF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7,5%</w:t>
            </w:r>
          </w:p>
        </w:tc>
      </w:tr>
    </w:tbl>
    <w:p w14:paraId="27541835"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*Source: Primary Data (2024)</w:t>
      </w:r>
    </w:p>
    <w:p w14:paraId="603181AB" w14:textId="77777777" w:rsidR="0082182D" w:rsidRPr="00CA005B" w:rsidRDefault="0082182D" w:rsidP="0082182D">
      <w:pPr>
        <w:pStyle w:val="Body"/>
        <w:spacing w:after="0"/>
        <w:rPr>
          <w:rFonts w:ascii="Arial" w:hAnsi="Arial" w:cs="Arial"/>
          <w:color w:val="000000"/>
        </w:rPr>
      </w:pPr>
    </w:p>
    <w:p w14:paraId="664863D9" w14:textId="77777777" w:rsidR="0082182D" w:rsidRPr="00CA005B" w:rsidRDefault="0082182D" w:rsidP="0082182D">
      <w:pPr>
        <w:pStyle w:val="Body"/>
        <w:spacing w:after="0"/>
        <w:rPr>
          <w:rFonts w:ascii="Arial" w:hAnsi="Arial" w:cs="Arial"/>
          <w:color w:val="000000"/>
          <w:sz w:val="22"/>
          <w:szCs w:val="22"/>
        </w:rPr>
      </w:pPr>
      <w:r w:rsidRPr="00CA005B">
        <w:rPr>
          <w:rFonts w:ascii="Arial" w:hAnsi="Arial" w:cs="Arial"/>
          <w:b/>
          <w:bCs/>
          <w:color w:val="000000"/>
          <w:sz w:val="22"/>
          <w:szCs w:val="22"/>
        </w:rPr>
        <w:t>3.2</w:t>
      </w:r>
      <w:r w:rsidRPr="00CA005B">
        <w:rPr>
          <w:rFonts w:ascii="Arial" w:hAnsi="Arial" w:cs="Arial"/>
          <w:color w:val="000000"/>
          <w:sz w:val="22"/>
          <w:szCs w:val="22"/>
        </w:rPr>
        <w:t xml:space="preserve"> </w:t>
      </w:r>
      <w:r w:rsidRPr="00CA005B">
        <w:rPr>
          <w:rFonts w:ascii="Arial" w:hAnsi="Arial" w:cs="Arial"/>
          <w:b/>
          <w:bCs/>
          <w:color w:val="000000"/>
          <w:sz w:val="22"/>
          <w:szCs w:val="22"/>
        </w:rPr>
        <w:t>Evaluation of the Measurement Model (Outer Model)</w:t>
      </w:r>
      <w:r w:rsidRPr="00CA005B">
        <w:rPr>
          <w:rFonts w:ascii="Arial" w:hAnsi="Arial" w:cs="Arial"/>
          <w:color w:val="000000"/>
          <w:sz w:val="22"/>
          <w:szCs w:val="22"/>
        </w:rPr>
        <w:t xml:space="preserve"> </w:t>
      </w:r>
    </w:p>
    <w:p w14:paraId="022B56CD"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This study's outer model assessment encompasses convergent validity, reliability, and discriminant analysis. To enhance the overall quality of the measurement model, several indicators must be discarded during the initial phase of data processing using PLS, as they possess outer loadings below 0.70, signifying that these indicators inadequately represent the construct or exhibit inconsistency in respondents' responses. Table 2 demonstrates that the legitimate data satisfies the criteria, as each item exhibits an outer loading value over 0.70, hence ensuring the reliability of the data </w:t>
      </w:r>
      <w:sdt>
        <w:sdtPr>
          <w:rPr>
            <w:rFonts w:ascii="Arial" w:hAnsi="Arial" w:cs="Arial"/>
            <w:color w:val="000000"/>
          </w:rPr>
          <w:tag w:val="MENDELEY_CITATION_v3_eyJjaXRhdGlvbklEIjoiTUVOREVMRVlfQ0lUQVRJT05fOTI3ZGNmMGEtM2NhMS00NzA4LTljZTktNzhmZTE1YjUzNzU4IiwicHJvcGVydGllcyI6eyJub3RlSW5kZXgiOjB9LCJpc0VkaXRlZCI6ZmFsc2UsIm1hbnVhbE92ZXJyaWRlIjp7ImlzTWFudWFsbHlPdmVycmlkZGVuIjp0cnVlLCJjaXRlcHJvY1RleHQiOiIoR2hvemFsaSwgMjAyMSkiLCJtYW51YWxPdmVycmlkZVRleHQiOiIoR2hvemFsaSwgMjAyMSku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819455550"/>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Ghozali</w:t>
          </w:r>
          <w:proofErr w:type="spellEnd"/>
          <w:r w:rsidRPr="00CA005B">
            <w:rPr>
              <w:rFonts w:ascii="Arial" w:hAnsi="Arial" w:cs="Arial"/>
              <w:color w:val="000000"/>
            </w:rPr>
            <w:t>, 2021).</w:t>
          </w:r>
        </w:sdtContent>
      </w:sdt>
      <w:r w:rsidRPr="00CA005B">
        <w:rPr>
          <w:rFonts w:ascii="Arial" w:hAnsi="Arial" w:cs="Arial"/>
          <w:color w:val="000000"/>
        </w:rPr>
        <w:t xml:space="preserve"> Alongside the validity test, the reliability test is essential to assess the consistency of respondents' answers to the questionnaire. In this instance, techniques such as composite reliability and Cronbach’s alpha are employed.</w:t>
      </w:r>
    </w:p>
    <w:p w14:paraId="53AD9737" w14:textId="77777777" w:rsidR="0082182D" w:rsidRPr="00CA005B" w:rsidRDefault="0082182D" w:rsidP="0082182D">
      <w:pPr>
        <w:jc w:val="both"/>
        <w:rPr>
          <w:rFonts w:ascii="Arial" w:hAnsi="Arial" w:cs="Arial"/>
          <w:color w:val="000000"/>
        </w:rPr>
      </w:pPr>
    </w:p>
    <w:p w14:paraId="458F0148" w14:textId="77777777" w:rsidR="0082182D" w:rsidRPr="00CA005B" w:rsidRDefault="0082182D" w:rsidP="0082182D">
      <w:pPr>
        <w:jc w:val="both"/>
        <w:rPr>
          <w:rFonts w:ascii="Arial" w:hAnsi="Arial" w:cs="Arial"/>
          <w:color w:val="000000"/>
        </w:rPr>
      </w:pPr>
      <w:r w:rsidRPr="00CA005B">
        <w:rPr>
          <w:rFonts w:ascii="Arial" w:hAnsi="Arial" w:cs="Arial"/>
          <w:color w:val="000000"/>
        </w:rPr>
        <w:t>Cronbach’s alpha, often conservative due to its assumption of uniform reliability across indicators and its sensitivity to item quantity, frequently underestimates internal consistency. In contrast, composite reliability (</w:t>
      </w:r>
      <w:proofErr w:type="spellStart"/>
      <w:r w:rsidRPr="00CA005B">
        <w:rPr>
          <w:rFonts w:ascii="Arial" w:hAnsi="Arial" w:cs="Arial"/>
          <w:color w:val="000000"/>
        </w:rPr>
        <w:t>ρc</w:t>
      </w:r>
      <w:proofErr w:type="spellEnd"/>
      <w:r w:rsidRPr="00CA005B">
        <w:rPr>
          <w:rFonts w:ascii="Arial" w:hAnsi="Arial" w:cs="Arial"/>
          <w:color w:val="000000"/>
        </w:rPr>
        <w:t xml:space="preserve">) is deemed more precise as it accounts for variations in indicator weights, albeit being more liberal. Consequently, the true reliability value typically resides between these two metrics </w:t>
      </w:r>
      <w:sdt>
        <w:sdtPr>
          <w:rPr>
            <w:rFonts w:ascii="Arial" w:hAnsi="Arial" w:cs="Arial"/>
            <w:color w:val="000000"/>
          </w:rPr>
          <w:tag w:val="MENDELEY_CITATION_v3_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"/>
          <w:id w:val="460468824"/>
          <w:placeholder>
            <w:docPart w:val="0631A7EBF6794217A492F1B6DA140483"/>
          </w:placeholder>
        </w:sdtPr>
        <w:sdtEndPr/>
        <w:sdtContent>
          <w:r w:rsidRPr="00CA005B">
            <w:rPr>
              <w:rFonts w:ascii="Arial" w:hAnsi="Arial" w:cs="Arial"/>
              <w:color w:val="000000"/>
            </w:rPr>
            <w:t>(Joseph F. Hair et al., 2021)</w:t>
          </w:r>
        </w:sdtContent>
      </w:sdt>
      <w:r w:rsidRPr="00CA005B">
        <w:rPr>
          <w:rFonts w:ascii="Arial" w:hAnsi="Arial" w:cs="Arial"/>
          <w:color w:val="000000"/>
        </w:rPr>
        <w:t>. According to Table 2, all variables exhibit values over 0.7, indicating that each variable satisfies the criterion for good reliability as determined by both composite reliability and Cronbach’s alpha.</w:t>
      </w:r>
    </w:p>
    <w:p w14:paraId="1A311202" w14:textId="77777777" w:rsidR="0082182D" w:rsidRPr="00CA005B" w:rsidRDefault="0082182D" w:rsidP="0082182D">
      <w:pPr>
        <w:pStyle w:val="Body"/>
        <w:spacing w:after="0"/>
        <w:rPr>
          <w:rFonts w:ascii="Arial" w:hAnsi="Arial" w:cs="Arial"/>
          <w:color w:val="000000"/>
        </w:rPr>
      </w:pPr>
    </w:p>
    <w:p w14:paraId="295A2A12" w14:textId="77777777" w:rsidR="00C32830" w:rsidRDefault="00C32830" w:rsidP="0082182D">
      <w:pPr>
        <w:pStyle w:val="Caption"/>
        <w:jc w:val="center"/>
        <w:rPr>
          <w:rFonts w:ascii="Arial" w:hAnsi="Arial" w:cs="Arial"/>
          <w:b/>
          <w:bCs/>
          <w:i w:val="0"/>
          <w:iCs w:val="0"/>
          <w:color w:val="000000"/>
          <w:sz w:val="20"/>
          <w:szCs w:val="20"/>
        </w:rPr>
      </w:pPr>
    </w:p>
    <w:p w14:paraId="678C8AF3" w14:textId="6FA6A217" w:rsidR="0082182D" w:rsidRPr="00CA005B" w:rsidRDefault="0082182D" w:rsidP="0082182D">
      <w:pPr>
        <w:pStyle w:val="Caption"/>
        <w:jc w:val="center"/>
        <w:rPr>
          <w:rFonts w:ascii="Arial" w:hAnsi="Arial" w:cs="Arial"/>
          <w:b/>
          <w:bCs/>
          <w:i w:val="0"/>
          <w:iCs w:val="0"/>
          <w:color w:val="000000"/>
          <w:sz w:val="20"/>
          <w:szCs w:val="20"/>
        </w:rPr>
      </w:pPr>
      <w:r w:rsidRPr="00CA005B">
        <w:rPr>
          <w:rFonts w:ascii="Arial" w:hAnsi="Arial" w:cs="Arial"/>
          <w:b/>
          <w:bCs/>
          <w:i w:val="0"/>
          <w:iCs w:val="0"/>
          <w:color w:val="000000"/>
          <w:sz w:val="20"/>
          <w:szCs w:val="20"/>
        </w:rPr>
        <w:lastRenderedPageBreak/>
        <w:t xml:space="preserve">Table </w:t>
      </w:r>
      <w:r w:rsidRPr="00CA005B">
        <w:rPr>
          <w:rFonts w:ascii="Arial" w:hAnsi="Arial" w:cs="Arial"/>
          <w:b/>
          <w:bCs/>
          <w:i w:val="0"/>
          <w:iCs w:val="0"/>
          <w:color w:val="000000"/>
          <w:sz w:val="20"/>
          <w:szCs w:val="20"/>
        </w:rPr>
        <w:fldChar w:fldCharType="begin"/>
      </w:r>
      <w:r w:rsidRPr="00CA005B">
        <w:rPr>
          <w:rFonts w:ascii="Arial" w:hAnsi="Arial" w:cs="Arial"/>
          <w:b/>
          <w:bCs/>
          <w:i w:val="0"/>
          <w:iCs w:val="0"/>
          <w:color w:val="000000"/>
          <w:sz w:val="20"/>
          <w:szCs w:val="20"/>
        </w:rPr>
        <w:instrText xml:space="preserve"> SEQ Tabel \* ARABIC </w:instrText>
      </w:r>
      <w:r w:rsidRPr="00CA005B">
        <w:rPr>
          <w:rFonts w:ascii="Arial" w:hAnsi="Arial" w:cs="Arial"/>
          <w:b/>
          <w:bCs/>
          <w:i w:val="0"/>
          <w:iCs w:val="0"/>
          <w:color w:val="000000"/>
          <w:sz w:val="20"/>
          <w:szCs w:val="20"/>
        </w:rPr>
        <w:fldChar w:fldCharType="separate"/>
      </w:r>
      <w:r w:rsidR="00855BFF">
        <w:rPr>
          <w:rFonts w:ascii="Arial" w:hAnsi="Arial" w:cs="Arial"/>
          <w:b/>
          <w:bCs/>
          <w:i w:val="0"/>
          <w:iCs w:val="0"/>
          <w:noProof/>
          <w:color w:val="000000"/>
          <w:sz w:val="20"/>
          <w:szCs w:val="20"/>
        </w:rPr>
        <w:t>2</w:t>
      </w:r>
      <w:r w:rsidRPr="00CA005B">
        <w:rPr>
          <w:rFonts w:ascii="Arial" w:hAnsi="Arial" w:cs="Arial"/>
          <w:b/>
          <w:bCs/>
          <w:i w:val="0"/>
          <w:iCs w:val="0"/>
          <w:color w:val="000000"/>
          <w:sz w:val="20"/>
          <w:szCs w:val="20"/>
        </w:rPr>
        <w:fldChar w:fldCharType="end"/>
      </w:r>
      <w:r w:rsidRPr="00CA005B">
        <w:rPr>
          <w:rFonts w:ascii="Arial" w:hAnsi="Arial" w:cs="Arial"/>
          <w:b/>
          <w:bCs/>
          <w:i w:val="0"/>
          <w:iCs w:val="0"/>
          <w:color w:val="000000"/>
          <w:sz w:val="20"/>
          <w:szCs w:val="20"/>
        </w:rPr>
        <w:t xml:space="preserve">. Convergent </w:t>
      </w:r>
      <w:proofErr w:type="spellStart"/>
      <w:r w:rsidRPr="00CA005B">
        <w:rPr>
          <w:rFonts w:ascii="Arial" w:hAnsi="Arial" w:cs="Arial"/>
          <w:b/>
          <w:bCs/>
          <w:i w:val="0"/>
          <w:iCs w:val="0"/>
          <w:color w:val="000000"/>
          <w:sz w:val="20"/>
          <w:szCs w:val="20"/>
        </w:rPr>
        <w:t>Validty</w:t>
      </w:r>
      <w:proofErr w:type="spellEnd"/>
      <w:r w:rsidRPr="00CA005B">
        <w:rPr>
          <w:rFonts w:ascii="Arial" w:hAnsi="Arial" w:cs="Arial"/>
          <w:b/>
          <w:bCs/>
          <w:i w:val="0"/>
          <w:iCs w:val="0"/>
          <w:color w:val="000000"/>
          <w:sz w:val="20"/>
          <w:szCs w:val="20"/>
        </w:rPr>
        <w:t xml:space="preserve"> and Data Reliability</w:t>
      </w:r>
    </w:p>
    <w:tbl>
      <w:tblPr>
        <w:tblStyle w:val="TableGrid"/>
        <w:tblW w:w="8645" w:type="dxa"/>
        <w:tblLook w:val="04A0" w:firstRow="1" w:lastRow="0" w:firstColumn="1" w:lastColumn="0" w:noHBand="0" w:noVBand="1"/>
      </w:tblPr>
      <w:tblGrid>
        <w:gridCol w:w="4395"/>
        <w:gridCol w:w="850"/>
        <w:gridCol w:w="850"/>
        <w:gridCol w:w="850"/>
        <w:gridCol w:w="850"/>
        <w:gridCol w:w="850"/>
      </w:tblGrid>
      <w:tr w:rsidR="0082182D" w:rsidRPr="00CA005B" w14:paraId="13BA50E8" w14:textId="77777777" w:rsidTr="00D241E4">
        <w:trPr>
          <w:trHeight w:val="340"/>
        </w:trPr>
        <w:tc>
          <w:tcPr>
            <w:tcW w:w="4395" w:type="dxa"/>
            <w:tcBorders>
              <w:top w:val="single" w:sz="4" w:space="0" w:color="auto"/>
              <w:left w:val="nil"/>
              <w:bottom w:val="single" w:sz="4" w:space="0" w:color="auto"/>
              <w:right w:val="nil"/>
            </w:tcBorders>
          </w:tcPr>
          <w:p w14:paraId="15BB7D46"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Expression in the scale (Items)</w:t>
            </w:r>
          </w:p>
        </w:tc>
        <w:tc>
          <w:tcPr>
            <w:tcW w:w="850" w:type="dxa"/>
            <w:tcBorders>
              <w:top w:val="single" w:sz="4" w:space="0" w:color="auto"/>
              <w:left w:val="nil"/>
              <w:bottom w:val="single" w:sz="4" w:space="0" w:color="auto"/>
              <w:right w:val="nil"/>
            </w:tcBorders>
            <w:vAlign w:val="center"/>
          </w:tcPr>
          <w:p w14:paraId="54C1969C"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color w:val="000000"/>
                <w:sz w:val="20"/>
                <w:szCs w:val="20"/>
              </w:rPr>
              <w:t>LF1</w:t>
            </w:r>
          </w:p>
        </w:tc>
        <w:tc>
          <w:tcPr>
            <w:tcW w:w="850" w:type="dxa"/>
            <w:tcBorders>
              <w:top w:val="single" w:sz="4" w:space="0" w:color="auto"/>
              <w:left w:val="nil"/>
              <w:bottom w:val="single" w:sz="4" w:space="0" w:color="auto"/>
              <w:right w:val="nil"/>
            </w:tcBorders>
          </w:tcPr>
          <w:p w14:paraId="21BBB0A5"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color w:val="000000"/>
                <w:sz w:val="20"/>
                <w:szCs w:val="20"/>
              </w:rPr>
              <w:t>LF2</w:t>
            </w:r>
          </w:p>
        </w:tc>
        <w:tc>
          <w:tcPr>
            <w:tcW w:w="850" w:type="dxa"/>
            <w:tcBorders>
              <w:top w:val="single" w:sz="4" w:space="0" w:color="auto"/>
              <w:left w:val="nil"/>
              <w:bottom w:val="single" w:sz="4" w:space="0" w:color="auto"/>
              <w:right w:val="nil"/>
            </w:tcBorders>
            <w:vAlign w:val="center"/>
          </w:tcPr>
          <w:p w14:paraId="387478D7"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color w:val="000000"/>
                <w:sz w:val="20"/>
                <w:szCs w:val="20"/>
              </w:rPr>
              <w:t>CA</w:t>
            </w:r>
          </w:p>
        </w:tc>
        <w:tc>
          <w:tcPr>
            <w:tcW w:w="850" w:type="dxa"/>
            <w:tcBorders>
              <w:top w:val="single" w:sz="4" w:space="0" w:color="auto"/>
              <w:left w:val="nil"/>
              <w:bottom w:val="single" w:sz="4" w:space="0" w:color="auto"/>
              <w:right w:val="nil"/>
            </w:tcBorders>
            <w:vAlign w:val="center"/>
          </w:tcPr>
          <w:p w14:paraId="674CB435"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color w:val="000000"/>
                <w:sz w:val="20"/>
                <w:szCs w:val="20"/>
              </w:rPr>
              <w:t>CR</w:t>
            </w:r>
          </w:p>
        </w:tc>
        <w:tc>
          <w:tcPr>
            <w:tcW w:w="850" w:type="dxa"/>
            <w:tcBorders>
              <w:top w:val="single" w:sz="4" w:space="0" w:color="auto"/>
              <w:left w:val="nil"/>
              <w:bottom w:val="single" w:sz="4" w:space="0" w:color="auto"/>
              <w:right w:val="nil"/>
            </w:tcBorders>
            <w:vAlign w:val="center"/>
          </w:tcPr>
          <w:p w14:paraId="04AA48DF"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color w:val="000000"/>
                <w:sz w:val="20"/>
                <w:szCs w:val="20"/>
              </w:rPr>
              <w:t>AVE</w:t>
            </w:r>
          </w:p>
        </w:tc>
      </w:tr>
      <w:tr w:rsidR="0082182D" w:rsidRPr="00CA005B" w14:paraId="558840C0" w14:textId="77777777" w:rsidTr="00D241E4">
        <w:trPr>
          <w:trHeight w:val="340"/>
        </w:trPr>
        <w:tc>
          <w:tcPr>
            <w:tcW w:w="4395" w:type="dxa"/>
            <w:tcBorders>
              <w:top w:val="single" w:sz="4" w:space="0" w:color="auto"/>
              <w:left w:val="nil"/>
              <w:bottom w:val="nil"/>
              <w:right w:val="nil"/>
            </w:tcBorders>
          </w:tcPr>
          <w:p w14:paraId="6DBE891A"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rPr>
              <w:t>Work Experience</w:t>
            </w:r>
          </w:p>
        </w:tc>
        <w:tc>
          <w:tcPr>
            <w:tcW w:w="850" w:type="dxa"/>
            <w:tcBorders>
              <w:top w:val="single" w:sz="4" w:space="0" w:color="auto"/>
              <w:left w:val="nil"/>
              <w:bottom w:val="nil"/>
              <w:right w:val="nil"/>
            </w:tcBorders>
            <w:vAlign w:val="center"/>
          </w:tcPr>
          <w:p w14:paraId="419EACD2"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7F58D039"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0D39160B"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0.895</w:t>
            </w:r>
          </w:p>
        </w:tc>
        <w:tc>
          <w:tcPr>
            <w:tcW w:w="850" w:type="dxa"/>
            <w:tcBorders>
              <w:top w:val="single" w:sz="4" w:space="0" w:color="auto"/>
              <w:left w:val="nil"/>
              <w:bottom w:val="nil"/>
              <w:right w:val="nil"/>
            </w:tcBorders>
            <w:vAlign w:val="center"/>
          </w:tcPr>
          <w:p w14:paraId="620F56D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0.919</w:t>
            </w:r>
          </w:p>
        </w:tc>
        <w:tc>
          <w:tcPr>
            <w:tcW w:w="850" w:type="dxa"/>
            <w:tcBorders>
              <w:top w:val="single" w:sz="4" w:space="0" w:color="auto"/>
              <w:left w:val="nil"/>
              <w:bottom w:val="nil"/>
              <w:right w:val="nil"/>
            </w:tcBorders>
            <w:vAlign w:val="center"/>
          </w:tcPr>
          <w:p w14:paraId="01848FAB"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0.656</w:t>
            </w:r>
          </w:p>
        </w:tc>
      </w:tr>
      <w:tr w:rsidR="0082182D" w:rsidRPr="00CA005B" w14:paraId="699A160C" w14:textId="77777777" w:rsidTr="00D241E4">
        <w:trPr>
          <w:trHeight w:val="340"/>
        </w:trPr>
        <w:tc>
          <w:tcPr>
            <w:tcW w:w="4395" w:type="dxa"/>
            <w:tcBorders>
              <w:top w:val="single" w:sz="4" w:space="0" w:color="auto"/>
              <w:left w:val="nil"/>
              <w:bottom w:val="nil"/>
              <w:right w:val="nil"/>
            </w:tcBorders>
          </w:tcPr>
          <w:p w14:paraId="6728F757"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(WE1) The duration of my work at this company has made it easier.</w:t>
            </w:r>
          </w:p>
        </w:tc>
        <w:tc>
          <w:tcPr>
            <w:tcW w:w="850" w:type="dxa"/>
            <w:tcBorders>
              <w:top w:val="single" w:sz="4" w:space="0" w:color="auto"/>
              <w:left w:val="nil"/>
              <w:bottom w:val="nil"/>
              <w:right w:val="nil"/>
            </w:tcBorders>
            <w:vAlign w:val="center"/>
          </w:tcPr>
          <w:p w14:paraId="29A5B7FF"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0.672</w:t>
            </w:r>
          </w:p>
          <w:p w14:paraId="559080FC"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23B12B1A"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ECF38F8"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4EC96898"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1FBE7BA4" w14:textId="77777777" w:rsidR="0082182D" w:rsidRPr="00CA005B" w:rsidRDefault="0082182D" w:rsidP="00D241E4">
            <w:pPr>
              <w:jc w:val="center"/>
              <w:rPr>
                <w:rFonts w:ascii="Arial" w:hAnsi="Arial" w:cs="Arial"/>
                <w:color w:val="000000"/>
                <w:sz w:val="20"/>
                <w:szCs w:val="20"/>
              </w:rPr>
            </w:pPr>
          </w:p>
        </w:tc>
      </w:tr>
      <w:tr w:rsidR="0082182D" w:rsidRPr="00CA005B" w14:paraId="366828CA" w14:textId="77777777" w:rsidTr="00D241E4">
        <w:trPr>
          <w:trHeight w:val="737"/>
        </w:trPr>
        <w:tc>
          <w:tcPr>
            <w:tcW w:w="4395" w:type="dxa"/>
            <w:tcBorders>
              <w:top w:val="nil"/>
              <w:left w:val="nil"/>
              <w:bottom w:val="nil"/>
              <w:right w:val="nil"/>
            </w:tcBorders>
          </w:tcPr>
          <w:p w14:paraId="574CB189"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(WE2)</w:t>
            </w:r>
            <w:r w:rsidRPr="00CA005B">
              <w:rPr>
                <w:rFonts w:ascii="Arial" w:hAnsi="Arial" w:cs="Arial"/>
                <w:color w:val="000000"/>
                <w:kern w:val="2"/>
                <w:sz w:val="20"/>
                <w:szCs w:val="20"/>
              </w:rPr>
              <w:t xml:space="preserve"> I have knowledge and skills about the work assigned by the Company.</w:t>
            </w:r>
          </w:p>
        </w:tc>
        <w:tc>
          <w:tcPr>
            <w:tcW w:w="850" w:type="dxa"/>
            <w:tcBorders>
              <w:top w:val="nil"/>
              <w:left w:val="nil"/>
              <w:bottom w:val="nil"/>
              <w:right w:val="nil"/>
            </w:tcBorders>
            <w:vAlign w:val="center"/>
          </w:tcPr>
          <w:p w14:paraId="3443B32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0.722</w:t>
            </w:r>
          </w:p>
          <w:p w14:paraId="243DC075"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00D0CB0"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0.804</w:t>
            </w:r>
          </w:p>
          <w:p w14:paraId="3FACA10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5CA9F1A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EA7FC96"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D9208CC" w14:textId="77777777" w:rsidR="0082182D" w:rsidRPr="00CA005B" w:rsidRDefault="0082182D" w:rsidP="00D241E4">
            <w:pPr>
              <w:jc w:val="center"/>
              <w:rPr>
                <w:rFonts w:ascii="Arial" w:hAnsi="Arial" w:cs="Arial"/>
                <w:color w:val="000000"/>
                <w:sz w:val="20"/>
                <w:szCs w:val="20"/>
              </w:rPr>
            </w:pPr>
          </w:p>
        </w:tc>
      </w:tr>
      <w:tr w:rsidR="0082182D" w:rsidRPr="00CA005B" w14:paraId="77F28CB2" w14:textId="77777777" w:rsidTr="00D241E4">
        <w:trPr>
          <w:trHeight w:val="737"/>
        </w:trPr>
        <w:tc>
          <w:tcPr>
            <w:tcW w:w="4395" w:type="dxa"/>
            <w:tcBorders>
              <w:top w:val="nil"/>
              <w:left w:val="nil"/>
              <w:bottom w:val="nil"/>
              <w:right w:val="nil"/>
            </w:tcBorders>
          </w:tcPr>
          <w:p w14:paraId="54F1AD71"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(WE3) I have mastered the job and the work equipment provided by the company.</w:t>
            </w:r>
          </w:p>
        </w:tc>
        <w:tc>
          <w:tcPr>
            <w:tcW w:w="850" w:type="dxa"/>
            <w:tcBorders>
              <w:top w:val="nil"/>
              <w:left w:val="nil"/>
              <w:bottom w:val="nil"/>
              <w:right w:val="nil"/>
            </w:tcBorders>
            <w:vAlign w:val="center"/>
          </w:tcPr>
          <w:p w14:paraId="56979CA5"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0.684</w:t>
            </w:r>
          </w:p>
          <w:p w14:paraId="1161428E"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5B43088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5AB96D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2C75203"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3A1F9A3" w14:textId="77777777" w:rsidR="0082182D" w:rsidRPr="00CA005B" w:rsidRDefault="0082182D" w:rsidP="00D241E4">
            <w:pPr>
              <w:jc w:val="center"/>
              <w:rPr>
                <w:rFonts w:ascii="Arial" w:hAnsi="Arial" w:cs="Arial"/>
                <w:color w:val="000000"/>
                <w:sz w:val="20"/>
                <w:szCs w:val="20"/>
              </w:rPr>
            </w:pPr>
          </w:p>
        </w:tc>
      </w:tr>
      <w:tr w:rsidR="0082182D" w:rsidRPr="00CA005B" w14:paraId="2BE504E6" w14:textId="77777777" w:rsidTr="00D241E4">
        <w:trPr>
          <w:trHeight w:val="510"/>
        </w:trPr>
        <w:tc>
          <w:tcPr>
            <w:tcW w:w="4395" w:type="dxa"/>
            <w:tcBorders>
              <w:top w:val="nil"/>
              <w:left w:val="nil"/>
              <w:bottom w:val="nil"/>
              <w:right w:val="nil"/>
            </w:tcBorders>
          </w:tcPr>
          <w:p w14:paraId="2F0C887E"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(WE4) </w:t>
            </w:r>
            <w:r w:rsidRPr="00CA005B">
              <w:rPr>
                <w:rFonts w:ascii="Arial" w:hAnsi="Arial" w:cs="Arial"/>
                <w:color w:val="000000"/>
                <w:kern w:val="2"/>
                <w:sz w:val="20"/>
                <w:szCs w:val="20"/>
              </w:rPr>
              <w:t>The work experience I have helps me in my job.</w:t>
            </w:r>
          </w:p>
        </w:tc>
        <w:tc>
          <w:tcPr>
            <w:tcW w:w="850" w:type="dxa"/>
            <w:tcBorders>
              <w:top w:val="nil"/>
              <w:left w:val="nil"/>
              <w:bottom w:val="nil"/>
              <w:right w:val="nil"/>
            </w:tcBorders>
            <w:vAlign w:val="center"/>
          </w:tcPr>
          <w:p w14:paraId="0EDD1F1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0.775</w:t>
            </w:r>
          </w:p>
          <w:p w14:paraId="53FF9777"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F629AB5"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0.829</w:t>
            </w:r>
          </w:p>
          <w:p w14:paraId="54D5C980"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8A012B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FFB8AF8"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00F0950" w14:textId="77777777" w:rsidR="0082182D" w:rsidRPr="00CA005B" w:rsidRDefault="0082182D" w:rsidP="00D241E4">
            <w:pPr>
              <w:jc w:val="center"/>
              <w:rPr>
                <w:rFonts w:ascii="Arial" w:hAnsi="Arial" w:cs="Arial"/>
                <w:color w:val="000000"/>
                <w:sz w:val="20"/>
                <w:szCs w:val="20"/>
              </w:rPr>
            </w:pPr>
          </w:p>
        </w:tc>
      </w:tr>
      <w:tr w:rsidR="0082182D" w:rsidRPr="00CA005B" w14:paraId="3424E685" w14:textId="77777777" w:rsidTr="00D241E4">
        <w:trPr>
          <w:trHeight w:val="510"/>
        </w:trPr>
        <w:tc>
          <w:tcPr>
            <w:tcW w:w="4395" w:type="dxa"/>
            <w:tcBorders>
              <w:top w:val="nil"/>
              <w:left w:val="nil"/>
              <w:bottom w:val="nil"/>
              <w:right w:val="nil"/>
            </w:tcBorders>
          </w:tcPr>
          <w:p w14:paraId="0BF9C64C"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(WE5) </w:t>
            </w:r>
            <w:r w:rsidRPr="00CA005B">
              <w:rPr>
                <w:rFonts w:ascii="Arial" w:hAnsi="Arial" w:cs="Arial"/>
                <w:color w:val="000000"/>
                <w:kern w:val="2"/>
                <w:sz w:val="20"/>
                <w:szCs w:val="20"/>
              </w:rPr>
              <w:t>I can complete the work well according to my abilities.</w:t>
            </w:r>
          </w:p>
        </w:tc>
        <w:tc>
          <w:tcPr>
            <w:tcW w:w="850" w:type="dxa"/>
            <w:tcBorders>
              <w:top w:val="nil"/>
              <w:left w:val="nil"/>
              <w:bottom w:val="nil"/>
              <w:right w:val="nil"/>
            </w:tcBorders>
            <w:vAlign w:val="center"/>
          </w:tcPr>
          <w:p w14:paraId="083903D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0.820</w:t>
            </w:r>
          </w:p>
          <w:p w14:paraId="0E5410DE"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A17C10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0.838</w:t>
            </w:r>
          </w:p>
          <w:p w14:paraId="0C543196"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4FF026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60B60F7"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D93A4C5" w14:textId="77777777" w:rsidR="0082182D" w:rsidRPr="00CA005B" w:rsidRDefault="0082182D" w:rsidP="00D241E4">
            <w:pPr>
              <w:jc w:val="center"/>
              <w:rPr>
                <w:rFonts w:ascii="Arial" w:hAnsi="Arial" w:cs="Arial"/>
                <w:color w:val="000000"/>
                <w:sz w:val="20"/>
                <w:szCs w:val="20"/>
              </w:rPr>
            </w:pPr>
          </w:p>
        </w:tc>
      </w:tr>
      <w:tr w:rsidR="0082182D" w:rsidRPr="00CA005B" w14:paraId="7747BA52" w14:textId="77777777" w:rsidTr="00D241E4">
        <w:trPr>
          <w:trHeight w:val="510"/>
        </w:trPr>
        <w:tc>
          <w:tcPr>
            <w:tcW w:w="4395" w:type="dxa"/>
            <w:tcBorders>
              <w:top w:val="nil"/>
              <w:left w:val="nil"/>
              <w:bottom w:val="nil"/>
              <w:right w:val="nil"/>
            </w:tcBorders>
          </w:tcPr>
          <w:p w14:paraId="06AC44B3"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(WE6) I work according to the applicable procedures.</w:t>
            </w:r>
          </w:p>
        </w:tc>
        <w:tc>
          <w:tcPr>
            <w:tcW w:w="850" w:type="dxa"/>
            <w:tcBorders>
              <w:top w:val="nil"/>
              <w:left w:val="nil"/>
              <w:bottom w:val="nil"/>
              <w:right w:val="nil"/>
            </w:tcBorders>
            <w:vAlign w:val="center"/>
          </w:tcPr>
          <w:p w14:paraId="19D44C57"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0.674</w:t>
            </w:r>
          </w:p>
        </w:tc>
        <w:tc>
          <w:tcPr>
            <w:tcW w:w="850" w:type="dxa"/>
            <w:tcBorders>
              <w:top w:val="nil"/>
              <w:left w:val="nil"/>
              <w:bottom w:val="nil"/>
              <w:right w:val="nil"/>
            </w:tcBorders>
            <w:vAlign w:val="center"/>
          </w:tcPr>
          <w:p w14:paraId="008159C2"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D5D2B22"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A4CB860"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C4A3E5F" w14:textId="77777777" w:rsidR="0082182D" w:rsidRPr="00CA005B" w:rsidRDefault="0082182D" w:rsidP="00D241E4">
            <w:pPr>
              <w:jc w:val="center"/>
              <w:rPr>
                <w:rFonts w:ascii="Arial" w:hAnsi="Arial" w:cs="Arial"/>
                <w:color w:val="000000"/>
                <w:sz w:val="20"/>
                <w:szCs w:val="20"/>
              </w:rPr>
            </w:pPr>
          </w:p>
        </w:tc>
      </w:tr>
      <w:tr w:rsidR="0082182D" w:rsidRPr="00CA005B" w14:paraId="5F08FB17" w14:textId="77777777" w:rsidTr="00D241E4">
        <w:trPr>
          <w:trHeight w:val="510"/>
        </w:trPr>
        <w:tc>
          <w:tcPr>
            <w:tcW w:w="4395" w:type="dxa"/>
            <w:tcBorders>
              <w:top w:val="nil"/>
              <w:left w:val="nil"/>
              <w:bottom w:val="nil"/>
              <w:right w:val="nil"/>
            </w:tcBorders>
          </w:tcPr>
          <w:p w14:paraId="15C3C6B7"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(WE7) The longer I work, the more my experience will improve.</w:t>
            </w:r>
          </w:p>
        </w:tc>
        <w:tc>
          <w:tcPr>
            <w:tcW w:w="850" w:type="dxa"/>
            <w:tcBorders>
              <w:top w:val="nil"/>
              <w:left w:val="nil"/>
              <w:bottom w:val="nil"/>
              <w:right w:val="nil"/>
            </w:tcBorders>
            <w:vAlign w:val="center"/>
          </w:tcPr>
          <w:p w14:paraId="12AB15C0"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0.607</w:t>
            </w:r>
          </w:p>
        </w:tc>
        <w:tc>
          <w:tcPr>
            <w:tcW w:w="850" w:type="dxa"/>
            <w:tcBorders>
              <w:top w:val="nil"/>
              <w:left w:val="nil"/>
              <w:bottom w:val="nil"/>
              <w:right w:val="nil"/>
            </w:tcBorders>
            <w:vAlign w:val="center"/>
          </w:tcPr>
          <w:p w14:paraId="486E343A"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6D667DE"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A5B7E7A"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30FC519" w14:textId="77777777" w:rsidR="0082182D" w:rsidRPr="00CA005B" w:rsidRDefault="0082182D" w:rsidP="00D241E4">
            <w:pPr>
              <w:jc w:val="center"/>
              <w:rPr>
                <w:rFonts w:ascii="Arial" w:hAnsi="Arial" w:cs="Arial"/>
                <w:color w:val="000000"/>
                <w:sz w:val="20"/>
                <w:szCs w:val="20"/>
              </w:rPr>
            </w:pPr>
          </w:p>
        </w:tc>
      </w:tr>
      <w:tr w:rsidR="0082182D" w:rsidRPr="00CA005B" w14:paraId="7A5B44D3" w14:textId="77777777" w:rsidTr="00D241E4">
        <w:trPr>
          <w:trHeight w:val="794"/>
        </w:trPr>
        <w:tc>
          <w:tcPr>
            <w:tcW w:w="4395" w:type="dxa"/>
            <w:tcBorders>
              <w:top w:val="nil"/>
              <w:left w:val="nil"/>
              <w:bottom w:val="nil"/>
              <w:right w:val="nil"/>
            </w:tcBorders>
          </w:tcPr>
          <w:p w14:paraId="7695853B"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(WE8) </w:t>
            </w:r>
            <w:r w:rsidRPr="00CA005B">
              <w:rPr>
                <w:rFonts w:ascii="Arial" w:hAnsi="Arial" w:cs="Arial"/>
                <w:color w:val="000000"/>
                <w:kern w:val="2"/>
                <w:sz w:val="20"/>
                <w:szCs w:val="20"/>
              </w:rPr>
              <w:t>The work experience I had previously helped me understand the work procedures that apply in this company.</w:t>
            </w:r>
          </w:p>
        </w:tc>
        <w:tc>
          <w:tcPr>
            <w:tcW w:w="850" w:type="dxa"/>
            <w:tcBorders>
              <w:top w:val="nil"/>
              <w:left w:val="nil"/>
              <w:bottom w:val="nil"/>
              <w:right w:val="nil"/>
            </w:tcBorders>
            <w:vAlign w:val="center"/>
          </w:tcPr>
          <w:p w14:paraId="61252D8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0.757</w:t>
            </w:r>
          </w:p>
        </w:tc>
        <w:tc>
          <w:tcPr>
            <w:tcW w:w="850" w:type="dxa"/>
            <w:tcBorders>
              <w:top w:val="nil"/>
              <w:left w:val="nil"/>
              <w:bottom w:val="nil"/>
              <w:right w:val="nil"/>
            </w:tcBorders>
            <w:vAlign w:val="center"/>
          </w:tcPr>
          <w:p w14:paraId="6A4F9E7A"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0.753</w:t>
            </w:r>
          </w:p>
        </w:tc>
        <w:tc>
          <w:tcPr>
            <w:tcW w:w="850" w:type="dxa"/>
            <w:tcBorders>
              <w:top w:val="nil"/>
              <w:left w:val="nil"/>
              <w:bottom w:val="nil"/>
              <w:right w:val="nil"/>
            </w:tcBorders>
            <w:vAlign w:val="center"/>
          </w:tcPr>
          <w:p w14:paraId="0B7FAEC0"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C5FBBF7"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FBABFC2" w14:textId="77777777" w:rsidR="0082182D" w:rsidRPr="00CA005B" w:rsidRDefault="0082182D" w:rsidP="00D241E4">
            <w:pPr>
              <w:jc w:val="center"/>
              <w:rPr>
                <w:rFonts w:ascii="Arial" w:hAnsi="Arial" w:cs="Arial"/>
                <w:color w:val="000000"/>
                <w:sz w:val="20"/>
                <w:szCs w:val="20"/>
              </w:rPr>
            </w:pPr>
          </w:p>
        </w:tc>
      </w:tr>
      <w:tr w:rsidR="0082182D" w:rsidRPr="00CA005B" w14:paraId="24E80C85" w14:textId="77777777" w:rsidTr="00D241E4">
        <w:trPr>
          <w:trHeight w:val="794"/>
        </w:trPr>
        <w:tc>
          <w:tcPr>
            <w:tcW w:w="4395" w:type="dxa"/>
            <w:tcBorders>
              <w:top w:val="nil"/>
              <w:left w:val="nil"/>
              <w:bottom w:val="nil"/>
              <w:right w:val="nil"/>
            </w:tcBorders>
          </w:tcPr>
          <w:p w14:paraId="1A6C3A35"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(WE9) </w:t>
            </w:r>
            <w:r w:rsidRPr="00CA005B">
              <w:rPr>
                <w:rFonts w:ascii="Arial" w:hAnsi="Arial" w:cs="Arial"/>
                <w:color w:val="000000"/>
                <w:kern w:val="2"/>
                <w:sz w:val="20"/>
                <w:szCs w:val="20"/>
              </w:rPr>
              <w:t>The work experience I had previously cannot be optimally utilized in my current job tasks.</w:t>
            </w:r>
          </w:p>
        </w:tc>
        <w:tc>
          <w:tcPr>
            <w:tcW w:w="850" w:type="dxa"/>
            <w:tcBorders>
              <w:top w:val="nil"/>
              <w:left w:val="nil"/>
              <w:bottom w:val="nil"/>
              <w:right w:val="nil"/>
            </w:tcBorders>
            <w:vAlign w:val="center"/>
          </w:tcPr>
          <w:p w14:paraId="4501B7E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0.813</w:t>
            </w:r>
          </w:p>
        </w:tc>
        <w:tc>
          <w:tcPr>
            <w:tcW w:w="850" w:type="dxa"/>
            <w:tcBorders>
              <w:top w:val="nil"/>
              <w:left w:val="nil"/>
              <w:bottom w:val="nil"/>
              <w:right w:val="nil"/>
            </w:tcBorders>
            <w:vAlign w:val="center"/>
          </w:tcPr>
          <w:p w14:paraId="6DF9F389"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0.817</w:t>
            </w:r>
          </w:p>
        </w:tc>
        <w:tc>
          <w:tcPr>
            <w:tcW w:w="850" w:type="dxa"/>
            <w:tcBorders>
              <w:top w:val="nil"/>
              <w:left w:val="nil"/>
              <w:bottom w:val="nil"/>
              <w:right w:val="nil"/>
            </w:tcBorders>
            <w:vAlign w:val="center"/>
          </w:tcPr>
          <w:p w14:paraId="2900B2F3"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ADDE893"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E301024" w14:textId="77777777" w:rsidR="0082182D" w:rsidRPr="00CA005B" w:rsidRDefault="0082182D" w:rsidP="00D241E4">
            <w:pPr>
              <w:jc w:val="center"/>
              <w:rPr>
                <w:rFonts w:ascii="Arial" w:hAnsi="Arial" w:cs="Arial"/>
                <w:color w:val="000000"/>
                <w:sz w:val="20"/>
                <w:szCs w:val="20"/>
              </w:rPr>
            </w:pPr>
          </w:p>
        </w:tc>
      </w:tr>
      <w:tr w:rsidR="0082182D" w:rsidRPr="00CA005B" w14:paraId="3ABF2583" w14:textId="77777777" w:rsidTr="00D241E4">
        <w:trPr>
          <w:trHeight w:val="794"/>
        </w:trPr>
        <w:tc>
          <w:tcPr>
            <w:tcW w:w="4395" w:type="dxa"/>
            <w:tcBorders>
              <w:top w:val="nil"/>
              <w:left w:val="nil"/>
              <w:bottom w:val="nil"/>
              <w:right w:val="nil"/>
            </w:tcBorders>
          </w:tcPr>
          <w:p w14:paraId="7535232E"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(WE10) The work experience I have helps me complete tasks effectively and efficiently.</w:t>
            </w:r>
          </w:p>
        </w:tc>
        <w:tc>
          <w:tcPr>
            <w:tcW w:w="850" w:type="dxa"/>
            <w:tcBorders>
              <w:top w:val="nil"/>
              <w:left w:val="nil"/>
              <w:bottom w:val="nil"/>
              <w:right w:val="nil"/>
            </w:tcBorders>
            <w:vAlign w:val="center"/>
          </w:tcPr>
          <w:p w14:paraId="129385E3"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sz w:val="20"/>
                <w:szCs w:val="20"/>
              </w:rPr>
              <w:t>0.639</w:t>
            </w:r>
          </w:p>
        </w:tc>
        <w:tc>
          <w:tcPr>
            <w:tcW w:w="850" w:type="dxa"/>
            <w:tcBorders>
              <w:top w:val="nil"/>
              <w:left w:val="nil"/>
              <w:bottom w:val="nil"/>
              <w:right w:val="nil"/>
            </w:tcBorders>
            <w:vAlign w:val="center"/>
          </w:tcPr>
          <w:p w14:paraId="408417C7"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690FD9E"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35E6573"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766B874" w14:textId="77777777" w:rsidR="0082182D" w:rsidRPr="00CA005B" w:rsidRDefault="0082182D" w:rsidP="00D241E4">
            <w:pPr>
              <w:jc w:val="center"/>
              <w:rPr>
                <w:rFonts w:ascii="Arial" w:hAnsi="Arial" w:cs="Arial"/>
                <w:color w:val="000000"/>
                <w:sz w:val="20"/>
                <w:szCs w:val="20"/>
              </w:rPr>
            </w:pPr>
          </w:p>
        </w:tc>
      </w:tr>
      <w:tr w:rsidR="0082182D" w:rsidRPr="00CA005B" w14:paraId="06E7774E" w14:textId="77777777" w:rsidTr="00D241E4">
        <w:trPr>
          <w:trHeight w:val="794"/>
        </w:trPr>
        <w:tc>
          <w:tcPr>
            <w:tcW w:w="4395" w:type="dxa"/>
            <w:tcBorders>
              <w:top w:val="nil"/>
              <w:left w:val="nil"/>
              <w:bottom w:val="nil"/>
              <w:right w:val="nil"/>
            </w:tcBorders>
          </w:tcPr>
          <w:p w14:paraId="520EF7AB"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(WE11) </w:t>
            </w:r>
            <w:r w:rsidRPr="00CA005B">
              <w:rPr>
                <w:rFonts w:ascii="Arial" w:hAnsi="Arial" w:cs="Arial"/>
                <w:color w:val="000000"/>
                <w:kern w:val="2"/>
                <w:sz w:val="20"/>
                <w:szCs w:val="20"/>
              </w:rPr>
              <w:t>The job I am currently doing requires a lot of the work experience I had previously.</w:t>
            </w:r>
          </w:p>
        </w:tc>
        <w:tc>
          <w:tcPr>
            <w:tcW w:w="850" w:type="dxa"/>
            <w:tcBorders>
              <w:top w:val="nil"/>
              <w:left w:val="nil"/>
              <w:bottom w:val="nil"/>
              <w:right w:val="nil"/>
            </w:tcBorders>
            <w:vAlign w:val="center"/>
          </w:tcPr>
          <w:p w14:paraId="2340363C"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0.810</w:t>
            </w:r>
          </w:p>
        </w:tc>
        <w:tc>
          <w:tcPr>
            <w:tcW w:w="850" w:type="dxa"/>
            <w:tcBorders>
              <w:top w:val="nil"/>
              <w:left w:val="nil"/>
              <w:bottom w:val="nil"/>
              <w:right w:val="nil"/>
            </w:tcBorders>
            <w:vAlign w:val="center"/>
          </w:tcPr>
          <w:p w14:paraId="716D70D6"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0.816</w:t>
            </w:r>
          </w:p>
          <w:p w14:paraId="0E8EC82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6A1C801"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5782928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73CE9F0" w14:textId="77777777" w:rsidR="0082182D" w:rsidRPr="00CA005B" w:rsidRDefault="0082182D" w:rsidP="00D241E4">
            <w:pPr>
              <w:jc w:val="center"/>
              <w:rPr>
                <w:rFonts w:ascii="Arial" w:hAnsi="Arial" w:cs="Arial"/>
                <w:color w:val="000000"/>
                <w:sz w:val="20"/>
                <w:szCs w:val="20"/>
              </w:rPr>
            </w:pPr>
          </w:p>
        </w:tc>
      </w:tr>
      <w:tr w:rsidR="0082182D" w:rsidRPr="00CA005B" w14:paraId="04252F6A" w14:textId="77777777" w:rsidTr="00D241E4">
        <w:trPr>
          <w:trHeight w:val="794"/>
        </w:trPr>
        <w:tc>
          <w:tcPr>
            <w:tcW w:w="4395" w:type="dxa"/>
            <w:tcBorders>
              <w:top w:val="nil"/>
              <w:left w:val="nil"/>
              <w:bottom w:val="nil"/>
              <w:right w:val="nil"/>
            </w:tcBorders>
          </w:tcPr>
          <w:p w14:paraId="78D89A03"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(WE12) The skills I currently possess are still below those of other employees.</w:t>
            </w:r>
          </w:p>
        </w:tc>
        <w:tc>
          <w:tcPr>
            <w:tcW w:w="850" w:type="dxa"/>
            <w:tcBorders>
              <w:top w:val="nil"/>
              <w:left w:val="nil"/>
              <w:bottom w:val="nil"/>
              <w:right w:val="nil"/>
            </w:tcBorders>
            <w:vAlign w:val="center"/>
          </w:tcPr>
          <w:p w14:paraId="28996B83"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0.685</w:t>
            </w:r>
          </w:p>
        </w:tc>
        <w:tc>
          <w:tcPr>
            <w:tcW w:w="850" w:type="dxa"/>
            <w:tcBorders>
              <w:top w:val="nil"/>
              <w:left w:val="nil"/>
              <w:bottom w:val="nil"/>
              <w:right w:val="nil"/>
            </w:tcBorders>
            <w:vAlign w:val="center"/>
          </w:tcPr>
          <w:p w14:paraId="20BE5556"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0DC886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76AA2A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0EFA1F7" w14:textId="77777777" w:rsidR="0082182D" w:rsidRPr="00CA005B" w:rsidRDefault="0082182D" w:rsidP="00D241E4">
            <w:pPr>
              <w:jc w:val="center"/>
              <w:rPr>
                <w:rFonts w:ascii="Arial" w:hAnsi="Arial" w:cs="Arial"/>
                <w:color w:val="000000"/>
                <w:sz w:val="20"/>
                <w:szCs w:val="20"/>
              </w:rPr>
            </w:pPr>
          </w:p>
        </w:tc>
      </w:tr>
      <w:tr w:rsidR="0082182D" w:rsidRPr="00CA005B" w14:paraId="44E14F5A" w14:textId="77777777" w:rsidTr="00D241E4">
        <w:trPr>
          <w:trHeight w:val="794"/>
        </w:trPr>
        <w:tc>
          <w:tcPr>
            <w:tcW w:w="4395" w:type="dxa"/>
            <w:tcBorders>
              <w:top w:val="nil"/>
              <w:left w:val="nil"/>
              <w:bottom w:val="single" w:sz="4" w:space="0" w:color="auto"/>
              <w:right w:val="nil"/>
            </w:tcBorders>
          </w:tcPr>
          <w:p w14:paraId="2198AF35"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(WE13) The increase in knowledge has a significant impact on my work experience.</w:t>
            </w:r>
          </w:p>
        </w:tc>
        <w:tc>
          <w:tcPr>
            <w:tcW w:w="850" w:type="dxa"/>
            <w:tcBorders>
              <w:top w:val="nil"/>
              <w:left w:val="nil"/>
              <w:bottom w:val="single" w:sz="4" w:space="0" w:color="auto"/>
              <w:right w:val="nil"/>
            </w:tcBorders>
            <w:vAlign w:val="center"/>
          </w:tcPr>
          <w:p w14:paraId="79863DFA" w14:textId="77777777" w:rsidR="0082182D" w:rsidRPr="00CA005B" w:rsidRDefault="0082182D" w:rsidP="00D241E4">
            <w:pPr>
              <w:jc w:val="center"/>
              <w:rPr>
                <w:rFonts w:ascii="Arial" w:hAnsi="Arial" w:cs="Arial"/>
                <w:b/>
                <w:bCs/>
                <w:sz w:val="20"/>
                <w:szCs w:val="20"/>
              </w:rPr>
            </w:pPr>
            <w:r w:rsidRPr="00CA005B">
              <w:rPr>
                <w:rFonts w:ascii="Arial" w:hAnsi="Arial" w:cs="Arial"/>
                <w:b/>
                <w:bCs/>
                <w:sz w:val="20"/>
                <w:szCs w:val="20"/>
              </w:rPr>
              <w:t>0.691</w:t>
            </w:r>
          </w:p>
        </w:tc>
        <w:tc>
          <w:tcPr>
            <w:tcW w:w="850" w:type="dxa"/>
            <w:tcBorders>
              <w:top w:val="nil"/>
              <w:left w:val="nil"/>
              <w:bottom w:val="single" w:sz="4" w:space="0" w:color="auto"/>
              <w:right w:val="nil"/>
            </w:tcBorders>
            <w:vAlign w:val="center"/>
          </w:tcPr>
          <w:p w14:paraId="2E04A9C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3F2F70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AFB0A41"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2BC52320" w14:textId="77777777" w:rsidR="0082182D" w:rsidRPr="00CA005B" w:rsidRDefault="0082182D" w:rsidP="00D241E4">
            <w:pPr>
              <w:jc w:val="center"/>
              <w:rPr>
                <w:rFonts w:ascii="Arial" w:hAnsi="Arial" w:cs="Arial"/>
                <w:color w:val="000000"/>
                <w:sz w:val="20"/>
                <w:szCs w:val="20"/>
              </w:rPr>
            </w:pPr>
          </w:p>
        </w:tc>
      </w:tr>
      <w:tr w:rsidR="0082182D" w:rsidRPr="00CA005B" w14:paraId="06C12680" w14:textId="77777777" w:rsidTr="00D241E4">
        <w:trPr>
          <w:trHeight w:val="340"/>
        </w:trPr>
        <w:tc>
          <w:tcPr>
            <w:tcW w:w="4395" w:type="dxa"/>
            <w:tcBorders>
              <w:top w:val="single" w:sz="4" w:space="0" w:color="auto"/>
              <w:left w:val="nil"/>
              <w:bottom w:val="nil"/>
              <w:right w:val="nil"/>
            </w:tcBorders>
          </w:tcPr>
          <w:p w14:paraId="12AE098A"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Level of Education</w:t>
            </w:r>
          </w:p>
        </w:tc>
        <w:tc>
          <w:tcPr>
            <w:tcW w:w="850" w:type="dxa"/>
            <w:tcBorders>
              <w:top w:val="single" w:sz="4" w:space="0" w:color="auto"/>
              <w:left w:val="nil"/>
              <w:bottom w:val="nil"/>
              <w:right w:val="nil"/>
            </w:tcBorders>
            <w:vAlign w:val="center"/>
          </w:tcPr>
          <w:p w14:paraId="39B09E71"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47BB2E71"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72F17346"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0.899</w:t>
            </w:r>
          </w:p>
        </w:tc>
        <w:tc>
          <w:tcPr>
            <w:tcW w:w="850" w:type="dxa"/>
            <w:tcBorders>
              <w:top w:val="single" w:sz="4" w:space="0" w:color="auto"/>
              <w:left w:val="nil"/>
              <w:bottom w:val="nil"/>
              <w:right w:val="nil"/>
            </w:tcBorders>
            <w:vAlign w:val="center"/>
          </w:tcPr>
          <w:p w14:paraId="33E0368C"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0.921</w:t>
            </w:r>
          </w:p>
        </w:tc>
        <w:tc>
          <w:tcPr>
            <w:tcW w:w="850" w:type="dxa"/>
            <w:tcBorders>
              <w:top w:val="single" w:sz="4" w:space="0" w:color="auto"/>
              <w:left w:val="nil"/>
              <w:bottom w:val="nil"/>
              <w:right w:val="nil"/>
            </w:tcBorders>
            <w:vAlign w:val="center"/>
          </w:tcPr>
          <w:p w14:paraId="3B9964EA"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0.624</w:t>
            </w:r>
          </w:p>
        </w:tc>
      </w:tr>
      <w:tr w:rsidR="0082182D" w:rsidRPr="00CA005B" w14:paraId="70151479" w14:textId="77777777" w:rsidTr="00D241E4">
        <w:trPr>
          <w:trHeight w:val="510"/>
        </w:trPr>
        <w:tc>
          <w:tcPr>
            <w:tcW w:w="4395" w:type="dxa"/>
            <w:tcBorders>
              <w:top w:val="nil"/>
              <w:left w:val="nil"/>
              <w:bottom w:val="nil"/>
              <w:right w:val="nil"/>
            </w:tcBorders>
          </w:tcPr>
          <w:p w14:paraId="3AEEA689"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(EL1) </w:t>
            </w:r>
            <w:r w:rsidRPr="00CA005B">
              <w:rPr>
                <w:rFonts w:ascii="Arial" w:hAnsi="Arial" w:cs="Arial"/>
                <w:iCs/>
                <w:color w:val="000000"/>
                <w:kern w:val="2"/>
                <w:sz w:val="20"/>
                <w:szCs w:val="20"/>
              </w:rPr>
              <w:t>The job I am pursuing is in line with my latest education.</w:t>
            </w:r>
          </w:p>
        </w:tc>
        <w:tc>
          <w:tcPr>
            <w:tcW w:w="850" w:type="dxa"/>
            <w:tcBorders>
              <w:top w:val="nil"/>
              <w:left w:val="nil"/>
              <w:bottom w:val="nil"/>
              <w:right w:val="nil"/>
            </w:tcBorders>
            <w:vAlign w:val="center"/>
          </w:tcPr>
          <w:p w14:paraId="7077ABC9"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0.810</w:t>
            </w:r>
          </w:p>
        </w:tc>
        <w:tc>
          <w:tcPr>
            <w:tcW w:w="850" w:type="dxa"/>
            <w:tcBorders>
              <w:top w:val="nil"/>
              <w:left w:val="nil"/>
              <w:bottom w:val="nil"/>
              <w:right w:val="nil"/>
            </w:tcBorders>
            <w:vAlign w:val="center"/>
          </w:tcPr>
          <w:p w14:paraId="3A062BF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0.810</w:t>
            </w:r>
          </w:p>
        </w:tc>
        <w:tc>
          <w:tcPr>
            <w:tcW w:w="850" w:type="dxa"/>
            <w:tcBorders>
              <w:top w:val="nil"/>
              <w:left w:val="nil"/>
              <w:bottom w:val="nil"/>
              <w:right w:val="nil"/>
            </w:tcBorders>
            <w:vAlign w:val="center"/>
          </w:tcPr>
          <w:p w14:paraId="19D08203"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F186F2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76DF322" w14:textId="77777777" w:rsidR="0082182D" w:rsidRPr="00CA005B" w:rsidRDefault="0082182D" w:rsidP="00D241E4">
            <w:pPr>
              <w:jc w:val="center"/>
              <w:rPr>
                <w:rFonts w:ascii="Arial" w:hAnsi="Arial" w:cs="Arial"/>
                <w:color w:val="000000"/>
                <w:sz w:val="20"/>
                <w:szCs w:val="20"/>
              </w:rPr>
            </w:pPr>
          </w:p>
        </w:tc>
      </w:tr>
      <w:tr w:rsidR="0082182D" w:rsidRPr="00CA005B" w14:paraId="6473D879" w14:textId="77777777" w:rsidTr="00D241E4">
        <w:trPr>
          <w:trHeight w:val="510"/>
        </w:trPr>
        <w:tc>
          <w:tcPr>
            <w:tcW w:w="4395" w:type="dxa"/>
            <w:tcBorders>
              <w:top w:val="nil"/>
              <w:left w:val="nil"/>
              <w:bottom w:val="nil"/>
              <w:right w:val="nil"/>
            </w:tcBorders>
          </w:tcPr>
          <w:p w14:paraId="73BF5DD7"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(EL2) </w:t>
            </w:r>
            <w:r w:rsidRPr="00CA005B">
              <w:rPr>
                <w:rFonts w:ascii="Arial" w:hAnsi="Arial" w:cs="Arial"/>
                <w:color w:val="000000"/>
                <w:kern w:val="2"/>
                <w:sz w:val="20"/>
                <w:szCs w:val="20"/>
              </w:rPr>
              <w:t>The formal education I received improved the quality of my work.</w:t>
            </w:r>
          </w:p>
        </w:tc>
        <w:tc>
          <w:tcPr>
            <w:tcW w:w="850" w:type="dxa"/>
            <w:tcBorders>
              <w:top w:val="nil"/>
              <w:left w:val="nil"/>
              <w:bottom w:val="nil"/>
              <w:right w:val="nil"/>
            </w:tcBorders>
            <w:vAlign w:val="center"/>
          </w:tcPr>
          <w:p w14:paraId="0F7FF2ED"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0.782</w:t>
            </w:r>
          </w:p>
        </w:tc>
        <w:tc>
          <w:tcPr>
            <w:tcW w:w="850" w:type="dxa"/>
            <w:tcBorders>
              <w:top w:val="nil"/>
              <w:left w:val="nil"/>
              <w:bottom w:val="nil"/>
              <w:right w:val="nil"/>
            </w:tcBorders>
            <w:vAlign w:val="center"/>
          </w:tcPr>
          <w:p w14:paraId="3A971E47"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0.783</w:t>
            </w:r>
          </w:p>
        </w:tc>
        <w:tc>
          <w:tcPr>
            <w:tcW w:w="850" w:type="dxa"/>
            <w:tcBorders>
              <w:top w:val="nil"/>
              <w:left w:val="nil"/>
              <w:bottom w:val="nil"/>
              <w:right w:val="nil"/>
            </w:tcBorders>
            <w:vAlign w:val="center"/>
          </w:tcPr>
          <w:p w14:paraId="52715BC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1DA3D1A"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C66F28E" w14:textId="77777777" w:rsidR="0082182D" w:rsidRPr="00CA005B" w:rsidRDefault="0082182D" w:rsidP="00D241E4">
            <w:pPr>
              <w:jc w:val="center"/>
              <w:rPr>
                <w:rFonts w:ascii="Arial" w:hAnsi="Arial" w:cs="Arial"/>
                <w:color w:val="000000"/>
                <w:sz w:val="20"/>
                <w:szCs w:val="20"/>
              </w:rPr>
            </w:pPr>
          </w:p>
        </w:tc>
      </w:tr>
      <w:tr w:rsidR="0082182D" w:rsidRPr="00CA005B" w14:paraId="30D86CA3" w14:textId="77777777" w:rsidTr="00D241E4">
        <w:trPr>
          <w:trHeight w:val="510"/>
        </w:trPr>
        <w:tc>
          <w:tcPr>
            <w:tcW w:w="4395" w:type="dxa"/>
            <w:tcBorders>
              <w:top w:val="nil"/>
              <w:left w:val="nil"/>
              <w:bottom w:val="nil"/>
              <w:right w:val="nil"/>
            </w:tcBorders>
          </w:tcPr>
          <w:p w14:paraId="4B447E36"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(EL3)</w:t>
            </w:r>
            <w:r w:rsidRPr="00CA005B">
              <w:rPr>
                <w:rFonts w:ascii="Arial" w:hAnsi="Arial" w:cs="Arial"/>
                <w:color w:val="000000"/>
                <w:kern w:val="2"/>
                <w:sz w:val="20"/>
                <w:szCs w:val="20"/>
              </w:rPr>
              <w:t xml:space="preserve"> The position in my company is determined by the level of education of the employees.</w:t>
            </w:r>
          </w:p>
        </w:tc>
        <w:tc>
          <w:tcPr>
            <w:tcW w:w="850" w:type="dxa"/>
            <w:tcBorders>
              <w:top w:val="nil"/>
              <w:left w:val="nil"/>
              <w:bottom w:val="nil"/>
              <w:right w:val="nil"/>
            </w:tcBorders>
            <w:vAlign w:val="center"/>
          </w:tcPr>
          <w:p w14:paraId="1DAAB8C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0.793</w:t>
            </w:r>
          </w:p>
        </w:tc>
        <w:tc>
          <w:tcPr>
            <w:tcW w:w="850" w:type="dxa"/>
            <w:tcBorders>
              <w:top w:val="nil"/>
              <w:left w:val="nil"/>
              <w:bottom w:val="nil"/>
              <w:right w:val="nil"/>
            </w:tcBorders>
            <w:vAlign w:val="center"/>
          </w:tcPr>
          <w:p w14:paraId="398092D9"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0.794</w:t>
            </w:r>
          </w:p>
        </w:tc>
        <w:tc>
          <w:tcPr>
            <w:tcW w:w="850" w:type="dxa"/>
            <w:tcBorders>
              <w:top w:val="nil"/>
              <w:left w:val="nil"/>
              <w:bottom w:val="nil"/>
              <w:right w:val="nil"/>
            </w:tcBorders>
            <w:vAlign w:val="center"/>
          </w:tcPr>
          <w:p w14:paraId="148E6AC6"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6A2DC8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0F34CDD" w14:textId="77777777" w:rsidR="0082182D" w:rsidRPr="00CA005B" w:rsidRDefault="0082182D" w:rsidP="00D241E4">
            <w:pPr>
              <w:jc w:val="center"/>
              <w:rPr>
                <w:rFonts w:ascii="Arial" w:hAnsi="Arial" w:cs="Arial"/>
                <w:color w:val="000000"/>
                <w:sz w:val="20"/>
                <w:szCs w:val="20"/>
              </w:rPr>
            </w:pPr>
          </w:p>
        </w:tc>
      </w:tr>
      <w:tr w:rsidR="0082182D" w:rsidRPr="00CA005B" w14:paraId="6966E84B" w14:textId="77777777" w:rsidTr="00D241E4">
        <w:trPr>
          <w:trHeight w:val="737"/>
        </w:trPr>
        <w:tc>
          <w:tcPr>
            <w:tcW w:w="4395" w:type="dxa"/>
            <w:tcBorders>
              <w:top w:val="nil"/>
              <w:left w:val="nil"/>
              <w:bottom w:val="nil"/>
              <w:right w:val="nil"/>
            </w:tcBorders>
          </w:tcPr>
          <w:p w14:paraId="79CC8573"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lastRenderedPageBreak/>
              <w:t>(EL4) The field of work you are currently in is in line with the education you have pursued.</w:t>
            </w:r>
          </w:p>
        </w:tc>
        <w:tc>
          <w:tcPr>
            <w:tcW w:w="850" w:type="dxa"/>
            <w:tcBorders>
              <w:top w:val="nil"/>
              <w:left w:val="nil"/>
              <w:bottom w:val="nil"/>
              <w:right w:val="nil"/>
            </w:tcBorders>
            <w:vAlign w:val="center"/>
          </w:tcPr>
          <w:p w14:paraId="36287D9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0.765</w:t>
            </w:r>
          </w:p>
        </w:tc>
        <w:tc>
          <w:tcPr>
            <w:tcW w:w="850" w:type="dxa"/>
            <w:tcBorders>
              <w:top w:val="nil"/>
              <w:left w:val="nil"/>
              <w:bottom w:val="nil"/>
              <w:right w:val="nil"/>
            </w:tcBorders>
            <w:vAlign w:val="center"/>
          </w:tcPr>
          <w:p w14:paraId="4A680584"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0.765</w:t>
            </w:r>
          </w:p>
        </w:tc>
        <w:tc>
          <w:tcPr>
            <w:tcW w:w="850" w:type="dxa"/>
            <w:tcBorders>
              <w:top w:val="nil"/>
              <w:left w:val="nil"/>
              <w:bottom w:val="nil"/>
              <w:right w:val="nil"/>
            </w:tcBorders>
            <w:vAlign w:val="center"/>
          </w:tcPr>
          <w:p w14:paraId="13A8811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26DAEB8"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4D48E62" w14:textId="77777777" w:rsidR="0082182D" w:rsidRPr="00CA005B" w:rsidRDefault="0082182D" w:rsidP="00D241E4">
            <w:pPr>
              <w:jc w:val="center"/>
              <w:rPr>
                <w:rFonts w:ascii="Arial" w:hAnsi="Arial" w:cs="Arial"/>
                <w:color w:val="000000"/>
                <w:sz w:val="20"/>
                <w:szCs w:val="20"/>
              </w:rPr>
            </w:pPr>
          </w:p>
        </w:tc>
      </w:tr>
      <w:tr w:rsidR="0082182D" w:rsidRPr="00CA005B" w14:paraId="56887945" w14:textId="77777777" w:rsidTr="00D241E4">
        <w:trPr>
          <w:trHeight w:val="510"/>
        </w:trPr>
        <w:tc>
          <w:tcPr>
            <w:tcW w:w="4395" w:type="dxa"/>
            <w:tcBorders>
              <w:top w:val="nil"/>
              <w:left w:val="nil"/>
              <w:bottom w:val="nil"/>
              <w:right w:val="nil"/>
            </w:tcBorders>
          </w:tcPr>
          <w:p w14:paraId="2BEA62E8"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(EL5)</w:t>
            </w:r>
            <w:r w:rsidRPr="00CA005B">
              <w:rPr>
                <w:rFonts w:ascii="Arial" w:hAnsi="Arial" w:cs="Arial"/>
                <w:color w:val="000000"/>
                <w:kern w:val="2"/>
                <w:sz w:val="20"/>
                <w:szCs w:val="20"/>
              </w:rPr>
              <w:t xml:space="preserve"> The achievements I have received so far were obtained from training outside of school.</w:t>
            </w:r>
          </w:p>
        </w:tc>
        <w:tc>
          <w:tcPr>
            <w:tcW w:w="850" w:type="dxa"/>
            <w:tcBorders>
              <w:top w:val="nil"/>
              <w:left w:val="nil"/>
              <w:bottom w:val="nil"/>
              <w:right w:val="nil"/>
            </w:tcBorders>
            <w:vAlign w:val="center"/>
          </w:tcPr>
          <w:p w14:paraId="59E13A1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0.811</w:t>
            </w:r>
          </w:p>
        </w:tc>
        <w:tc>
          <w:tcPr>
            <w:tcW w:w="850" w:type="dxa"/>
            <w:tcBorders>
              <w:top w:val="nil"/>
              <w:left w:val="nil"/>
              <w:bottom w:val="nil"/>
              <w:right w:val="nil"/>
            </w:tcBorders>
            <w:vAlign w:val="center"/>
          </w:tcPr>
          <w:p w14:paraId="307D8B93"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0.811</w:t>
            </w:r>
          </w:p>
        </w:tc>
        <w:tc>
          <w:tcPr>
            <w:tcW w:w="850" w:type="dxa"/>
            <w:tcBorders>
              <w:top w:val="nil"/>
              <w:left w:val="nil"/>
              <w:bottom w:val="nil"/>
              <w:right w:val="nil"/>
            </w:tcBorders>
            <w:vAlign w:val="center"/>
          </w:tcPr>
          <w:p w14:paraId="5B60415F"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6B8B17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67D789A" w14:textId="77777777" w:rsidR="0082182D" w:rsidRPr="00CA005B" w:rsidRDefault="0082182D" w:rsidP="00D241E4">
            <w:pPr>
              <w:jc w:val="center"/>
              <w:rPr>
                <w:rFonts w:ascii="Arial" w:hAnsi="Arial" w:cs="Arial"/>
                <w:color w:val="000000"/>
                <w:sz w:val="20"/>
                <w:szCs w:val="20"/>
              </w:rPr>
            </w:pPr>
          </w:p>
        </w:tc>
      </w:tr>
      <w:tr w:rsidR="0082182D" w:rsidRPr="00CA005B" w14:paraId="32B25FE3" w14:textId="77777777" w:rsidTr="00D241E4">
        <w:trPr>
          <w:trHeight w:val="737"/>
        </w:trPr>
        <w:tc>
          <w:tcPr>
            <w:tcW w:w="4395" w:type="dxa"/>
            <w:tcBorders>
              <w:top w:val="nil"/>
              <w:left w:val="nil"/>
              <w:bottom w:val="nil"/>
              <w:right w:val="nil"/>
            </w:tcBorders>
          </w:tcPr>
          <w:p w14:paraId="4CA1374A"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(EL6)</w:t>
            </w:r>
            <w:r w:rsidRPr="00CA005B">
              <w:rPr>
                <w:rFonts w:ascii="Arial" w:hAnsi="Arial" w:cs="Arial"/>
                <w:color w:val="000000"/>
                <w:kern w:val="2"/>
                <w:sz w:val="20"/>
                <w:szCs w:val="20"/>
              </w:rPr>
              <w:t xml:space="preserve"> The training I received helped me get a better job.</w:t>
            </w:r>
          </w:p>
        </w:tc>
        <w:tc>
          <w:tcPr>
            <w:tcW w:w="850" w:type="dxa"/>
            <w:tcBorders>
              <w:top w:val="nil"/>
              <w:left w:val="nil"/>
              <w:bottom w:val="nil"/>
              <w:right w:val="nil"/>
            </w:tcBorders>
            <w:vAlign w:val="center"/>
          </w:tcPr>
          <w:p w14:paraId="5FD2E8F3"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0.830</w:t>
            </w:r>
          </w:p>
        </w:tc>
        <w:tc>
          <w:tcPr>
            <w:tcW w:w="850" w:type="dxa"/>
            <w:tcBorders>
              <w:top w:val="nil"/>
              <w:left w:val="nil"/>
              <w:bottom w:val="nil"/>
              <w:right w:val="nil"/>
            </w:tcBorders>
            <w:vAlign w:val="center"/>
          </w:tcPr>
          <w:p w14:paraId="393F8EAA"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0.829</w:t>
            </w:r>
          </w:p>
        </w:tc>
        <w:tc>
          <w:tcPr>
            <w:tcW w:w="850" w:type="dxa"/>
            <w:tcBorders>
              <w:top w:val="nil"/>
              <w:left w:val="nil"/>
              <w:bottom w:val="nil"/>
              <w:right w:val="nil"/>
            </w:tcBorders>
            <w:vAlign w:val="center"/>
          </w:tcPr>
          <w:p w14:paraId="5650E82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8E7C6B5"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EBF0F14" w14:textId="77777777" w:rsidR="0082182D" w:rsidRPr="00CA005B" w:rsidRDefault="0082182D" w:rsidP="00D241E4">
            <w:pPr>
              <w:jc w:val="center"/>
              <w:rPr>
                <w:rFonts w:ascii="Arial" w:hAnsi="Arial" w:cs="Arial"/>
                <w:color w:val="000000"/>
                <w:sz w:val="20"/>
                <w:szCs w:val="20"/>
              </w:rPr>
            </w:pPr>
          </w:p>
        </w:tc>
      </w:tr>
      <w:tr w:rsidR="0082182D" w:rsidRPr="00CA005B" w14:paraId="0099AD2A" w14:textId="77777777" w:rsidTr="00D241E4">
        <w:trPr>
          <w:trHeight w:val="510"/>
        </w:trPr>
        <w:tc>
          <w:tcPr>
            <w:tcW w:w="4395" w:type="dxa"/>
            <w:tcBorders>
              <w:top w:val="nil"/>
              <w:left w:val="nil"/>
              <w:bottom w:val="single" w:sz="4" w:space="0" w:color="auto"/>
              <w:right w:val="nil"/>
            </w:tcBorders>
          </w:tcPr>
          <w:p w14:paraId="0015576B"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(EL7)</w:t>
            </w:r>
            <w:r w:rsidRPr="00CA005B">
              <w:rPr>
                <w:rFonts w:ascii="Arial" w:hAnsi="Arial" w:cs="Arial"/>
                <w:color w:val="000000"/>
                <w:kern w:val="2"/>
                <w:sz w:val="20"/>
                <w:szCs w:val="20"/>
              </w:rPr>
              <w:t xml:space="preserve"> The promotion given is in accordance with the competencies possessed by the employee.</w:t>
            </w:r>
          </w:p>
        </w:tc>
        <w:tc>
          <w:tcPr>
            <w:tcW w:w="850" w:type="dxa"/>
            <w:tcBorders>
              <w:top w:val="nil"/>
              <w:left w:val="nil"/>
              <w:bottom w:val="single" w:sz="4" w:space="0" w:color="auto"/>
              <w:right w:val="nil"/>
            </w:tcBorders>
            <w:vAlign w:val="center"/>
          </w:tcPr>
          <w:p w14:paraId="4DC75014"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0.735</w:t>
            </w:r>
          </w:p>
        </w:tc>
        <w:tc>
          <w:tcPr>
            <w:tcW w:w="850" w:type="dxa"/>
            <w:tcBorders>
              <w:top w:val="nil"/>
              <w:left w:val="nil"/>
              <w:bottom w:val="single" w:sz="4" w:space="0" w:color="auto"/>
              <w:right w:val="nil"/>
            </w:tcBorders>
            <w:vAlign w:val="center"/>
          </w:tcPr>
          <w:p w14:paraId="7257EF8C"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0.735</w:t>
            </w:r>
          </w:p>
        </w:tc>
        <w:tc>
          <w:tcPr>
            <w:tcW w:w="850" w:type="dxa"/>
            <w:tcBorders>
              <w:top w:val="nil"/>
              <w:left w:val="nil"/>
              <w:bottom w:val="single" w:sz="4" w:space="0" w:color="auto"/>
              <w:right w:val="nil"/>
            </w:tcBorders>
            <w:vAlign w:val="center"/>
          </w:tcPr>
          <w:p w14:paraId="328DC4FF"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3CB3D4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26FADA69" w14:textId="77777777" w:rsidR="0082182D" w:rsidRPr="00CA005B" w:rsidRDefault="0082182D" w:rsidP="00D241E4">
            <w:pPr>
              <w:jc w:val="center"/>
              <w:rPr>
                <w:rFonts w:ascii="Arial" w:hAnsi="Arial" w:cs="Arial"/>
                <w:color w:val="000000"/>
                <w:sz w:val="20"/>
                <w:szCs w:val="20"/>
              </w:rPr>
            </w:pPr>
          </w:p>
        </w:tc>
      </w:tr>
      <w:tr w:rsidR="0082182D" w:rsidRPr="00CA005B" w14:paraId="752381A5" w14:textId="77777777" w:rsidTr="00D241E4">
        <w:trPr>
          <w:trHeight w:val="340"/>
        </w:trPr>
        <w:tc>
          <w:tcPr>
            <w:tcW w:w="4395" w:type="dxa"/>
            <w:tcBorders>
              <w:top w:val="single" w:sz="4" w:space="0" w:color="auto"/>
              <w:left w:val="nil"/>
              <w:bottom w:val="nil"/>
              <w:right w:val="nil"/>
            </w:tcBorders>
          </w:tcPr>
          <w:p w14:paraId="2294CE85" w14:textId="77777777" w:rsidR="0082182D" w:rsidRPr="00CA005B" w:rsidRDefault="0082182D" w:rsidP="00D241E4">
            <w:pPr>
              <w:jc w:val="both"/>
              <w:rPr>
                <w:rFonts w:ascii="Arial" w:hAnsi="Arial" w:cs="Arial"/>
                <w:b/>
                <w:bCs/>
                <w:i/>
                <w:iCs/>
                <w:color w:val="000000"/>
                <w:sz w:val="20"/>
                <w:szCs w:val="20"/>
              </w:rPr>
            </w:pPr>
            <w:r w:rsidRPr="00CA005B">
              <w:rPr>
                <w:rFonts w:ascii="Arial" w:hAnsi="Arial" w:cs="Arial"/>
                <w:b/>
                <w:bCs/>
                <w:i/>
                <w:iCs/>
                <w:color w:val="000000"/>
                <w:sz w:val="20"/>
                <w:szCs w:val="20"/>
              </w:rPr>
              <w:t>Knowledge Sharing</w:t>
            </w:r>
          </w:p>
        </w:tc>
        <w:tc>
          <w:tcPr>
            <w:tcW w:w="850" w:type="dxa"/>
            <w:tcBorders>
              <w:top w:val="single" w:sz="4" w:space="0" w:color="auto"/>
              <w:left w:val="nil"/>
              <w:bottom w:val="nil"/>
              <w:right w:val="nil"/>
            </w:tcBorders>
            <w:vAlign w:val="center"/>
          </w:tcPr>
          <w:p w14:paraId="41C388E1"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0566E670"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7A3057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0.956</w:t>
            </w:r>
          </w:p>
        </w:tc>
        <w:tc>
          <w:tcPr>
            <w:tcW w:w="850" w:type="dxa"/>
            <w:tcBorders>
              <w:top w:val="single" w:sz="4" w:space="0" w:color="auto"/>
              <w:left w:val="nil"/>
              <w:bottom w:val="nil"/>
              <w:right w:val="nil"/>
            </w:tcBorders>
            <w:vAlign w:val="center"/>
          </w:tcPr>
          <w:p w14:paraId="2414A714"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0.963</w:t>
            </w:r>
          </w:p>
        </w:tc>
        <w:tc>
          <w:tcPr>
            <w:tcW w:w="850" w:type="dxa"/>
            <w:tcBorders>
              <w:top w:val="single" w:sz="4" w:space="0" w:color="auto"/>
              <w:left w:val="nil"/>
              <w:bottom w:val="nil"/>
              <w:right w:val="nil"/>
            </w:tcBorders>
            <w:vAlign w:val="center"/>
          </w:tcPr>
          <w:p w14:paraId="475A7ABD"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0.741</w:t>
            </w:r>
          </w:p>
        </w:tc>
      </w:tr>
      <w:tr w:rsidR="0082182D" w:rsidRPr="00CA005B" w14:paraId="04629440" w14:textId="77777777" w:rsidTr="00D241E4">
        <w:trPr>
          <w:trHeight w:val="567"/>
        </w:trPr>
        <w:tc>
          <w:tcPr>
            <w:tcW w:w="4395" w:type="dxa"/>
            <w:tcBorders>
              <w:top w:val="nil"/>
              <w:left w:val="nil"/>
              <w:bottom w:val="nil"/>
              <w:right w:val="nil"/>
            </w:tcBorders>
          </w:tcPr>
          <w:p w14:paraId="6E3180BD"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(KS1) I am active in sharing knowledge with other employees.</w:t>
            </w:r>
          </w:p>
        </w:tc>
        <w:tc>
          <w:tcPr>
            <w:tcW w:w="850" w:type="dxa"/>
            <w:tcBorders>
              <w:top w:val="nil"/>
              <w:left w:val="nil"/>
              <w:bottom w:val="nil"/>
              <w:right w:val="nil"/>
            </w:tcBorders>
            <w:vAlign w:val="center"/>
          </w:tcPr>
          <w:p w14:paraId="7C24BEC7"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0.831</w:t>
            </w:r>
          </w:p>
        </w:tc>
        <w:tc>
          <w:tcPr>
            <w:tcW w:w="850" w:type="dxa"/>
            <w:tcBorders>
              <w:top w:val="nil"/>
              <w:left w:val="nil"/>
              <w:bottom w:val="nil"/>
              <w:right w:val="nil"/>
            </w:tcBorders>
            <w:vAlign w:val="center"/>
          </w:tcPr>
          <w:p w14:paraId="28B7DCB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0.831</w:t>
            </w:r>
          </w:p>
        </w:tc>
        <w:tc>
          <w:tcPr>
            <w:tcW w:w="850" w:type="dxa"/>
            <w:tcBorders>
              <w:top w:val="nil"/>
              <w:left w:val="nil"/>
              <w:bottom w:val="nil"/>
              <w:right w:val="nil"/>
            </w:tcBorders>
            <w:vAlign w:val="center"/>
          </w:tcPr>
          <w:p w14:paraId="309A4AA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2A2E5557"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E8CA353" w14:textId="77777777" w:rsidR="0082182D" w:rsidRPr="00CA005B" w:rsidRDefault="0082182D" w:rsidP="00D241E4">
            <w:pPr>
              <w:jc w:val="center"/>
              <w:rPr>
                <w:rFonts w:ascii="Arial" w:hAnsi="Arial" w:cs="Arial"/>
                <w:color w:val="000000"/>
                <w:sz w:val="20"/>
                <w:szCs w:val="20"/>
              </w:rPr>
            </w:pPr>
          </w:p>
        </w:tc>
      </w:tr>
      <w:tr w:rsidR="0082182D" w:rsidRPr="00CA005B" w14:paraId="23929D5A" w14:textId="77777777" w:rsidTr="00D241E4">
        <w:trPr>
          <w:trHeight w:val="567"/>
        </w:trPr>
        <w:tc>
          <w:tcPr>
            <w:tcW w:w="4395" w:type="dxa"/>
            <w:tcBorders>
              <w:top w:val="nil"/>
              <w:left w:val="nil"/>
              <w:bottom w:val="nil"/>
              <w:right w:val="nil"/>
            </w:tcBorders>
          </w:tcPr>
          <w:p w14:paraId="54DE20B5"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(KS2) I share knowledge with my colleagues.</w:t>
            </w:r>
          </w:p>
        </w:tc>
        <w:tc>
          <w:tcPr>
            <w:tcW w:w="850" w:type="dxa"/>
            <w:tcBorders>
              <w:top w:val="nil"/>
              <w:left w:val="nil"/>
              <w:bottom w:val="nil"/>
              <w:right w:val="nil"/>
            </w:tcBorders>
            <w:vAlign w:val="center"/>
          </w:tcPr>
          <w:p w14:paraId="6899A834"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0.877</w:t>
            </w:r>
          </w:p>
        </w:tc>
        <w:tc>
          <w:tcPr>
            <w:tcW w:w="850" w:type="dxa"/>
            <w:tcBorders>
              <w:top w:val="nil"/>
              <w:left w:val="nil"/>
              <w:bottom w:val="nil"/>
              <w:right w:val="nil"/>
            </w:tcBorders>
            <w:vAlign w:val="center"/>
          </w:tcPr>
          <w:p w14:paraId="69D6B4AB"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0.877</w:t>
            </w:r>
          </w:p>
        </w:tc>
        <w:tc>
          <w:tcPr>
            <w:tcW w:w="850" w:type="dxa"/>
            <w:tcBorders>
              <w:top w:val="nil"/>
              <w:left w:val="nil"/>
              <w:bottom w:val="nil"/>
              <w:right w:val="nil"/>
            </w:tcBorders>
            <w:vAlign w:val="center"/>
          </w:tcPr>
          <w:p w14:paraId="6CDE05E5"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C95131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E0AE8D3" w14:textId="77777777" w:rsidR="0082182D" w:rsidRPr="00CA005B" w:rsidRDefault="0082182D" w:rsidP="00D241E4">
            <w:pPr>
              <w:jc w:val="center"/>
              <w:rPr>
                <w:rFonts w:ascii="Arial" w:hAnsi="Arial" w:cs="Arial"/>
                <w:color w:val="000000"/>
                <w:sz w:val="20"/>
                <w:szCs w:val="20"/>
              </w:rPr>
            </w:pPr>
          </w:p>
        </w:tc>
      </w:tr>
      <w:tr w:rsidR="0082182D" w:rsidRPr="00CA005B" w14:paraId="77A90CCE" w14:textId="77777777" w:rsidTr="00D241E4">
        <w:trPr>
          <w:trHeight w:val="567"/>
        </w:trPr>
        <w:tc>
          <w:tcPr>
            <w:tcW w:w="4395" w:type="dxa"/>
            <w:tcBorders>
              <w:top w:val="nil"/>
              <w:left w:val="nil"/>
              <w:bottom w:val="nil"/>
              <w:right w:val="nil"/>
            </w:tcBorders>
          </w:tcPr>
          <w:p w14:paraId="4AAB5019"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(KS3) I share skills with my colleagues.</w:t>
            </w:r>
          </w:p>
        </w:tc>
        <w:tc>
          <w:tcPr>
            <w:tcW w:w="850" w:type="dxa"/>
            <w:tcBorders>
              <w:top w:val="nil"/>
              <w:left w:val="nil"/>
              <w:bottom w:val="nil"/>
              <w:right w:val="nil"/>
            </w:tcBorders>
            <w:vAlign w:val="center"/>
          </w:tcPr>
          <w:p w14:paraId="292CB716"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0.863</w:t>
            </w:r>
          </w:p>
        </w:tc>
        <w:tc>
          <w:tcPr>
            <w:tcW w:w="850" w:type="dxa"/>
            <w:tcBorders>
              <w:top w:val="nil"/>
              <w:left w:val="nil"/>
              <w:bottom w:val="nil"/>
              <w:right w:val="nil"/>
            </w:tcBorders>
            <w:vAlign w:val="center"/>
          </w:tcPr>
          <w:p w14:paraId="33787EF7"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0.863</w:t>
            </w:r>
          </w:p>
        </w:tc>
        <w:tc>
          <w:tcPr>
            <w:tcW w:w="850" w:type="dxa"/>
            <w:tcBorders>
              <w:top w:val="nil"/>
              <w:left w:val="nil"/>
              <w:bottom w:val="nil"/>
              <w:right w:val="nil"/>
            </w:tcBorders>
            <w:vAlign w:val="center"/>
          </w:tcPr>
          <w:p w14:paraId="30AB9782"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1E01E88"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E002C1C" w14:textId="77777777" w:rsidR="0082182D" w:rsidRPr="00CA005B" w:rsidRDefault="0082182D" w:rsidP="00D241E4">
            <w:pPr>
              <w:jc w:val="center"/>
              <w:rPr>
                <w:rFonts w:ascii="Arial" w:hAnsi="Arial" w:cs="Arial"/>
                <w:color w:val="000000"/>
                <w:sz w:val="20"/>
                <w:szCs w:val="20"/>
              </w:rPr>
            </w:pPr>
          </w:p>
        </w:tc>
      </w:tr>
      <w:tr w:rsidR="0082182D" w:rsidRPr="00CA005B" w14:paraId="257E838C" w14:textId="77777777" w:rsidTr="00D241E4">
        <w:trPr>
          <w:trHeight w:val="737"/>
        </w:trPr>
        <w:tc>
          <w:tcPr>
            <w:tcW w:w="4395" w:type="dxa"/>
            <w:tcBorders>
              <w:top w:val="nil"/>
              <w:left w:val="nil"/>
              <w:bottom w:val="nil"/>
              <w:right w:val="nil"/>
            </w:tcBorders>
          </w:tcPr>
          <w:p w14:paraId="2B5D247D"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(KS4) When I learn something new, I tell my coworkers about it in one go.</w:t>
            </w:r>
          </w:p>
        </w:tc>
        <w:tc>
          <w:tcPr>
            <w:tcW w:w="850" w:type="dxa"/>
            <w:tcBorders>
              <w:top w:val="nil"/>
              <w:left w:val="nil"/>
              <w:bottom w:val="nil"/>
              <w:right w:val="nil"/>
            </w:tcBorders>
            <w:vAlign w:val="center"/>
          </w:tcPr>
          <w:p w14:paraId="2F4D8762"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0.860</w:t>
            </w:r>
          </w:p>
        </w:tc>
        <w:tc>
          <w:tcPr>
            <w:tcW w:w="850" w:type="dxa"/>
            <w:tcBorders>
              <w:top w:val="nil"/>
              <w:left w:val="nil"/>
              <w:bottom w:val="nil"/>
              <w:right w:val="nil"/>
            </w:tcBorders>
            <w:vAlign w:val="center"/>
          </w:tcPr>
          <w:p w14:paraId="4C4F8860"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0.859</w:t>
            </w:r>
          </w:p>
        </w:tc>
        <w:tc>
          <w:tcPr>
            <w:tcW w:w="850" w:type="dxa"/>
            <w:tcBorders>
              <w:top w:val="nil"/>
              <w:left w:val="nil"/>
              <w:bottom w:val="nil"/>
              <w:right w:val="nil"/>
            </w:tcBorders>
            <w:vAlign w:val="center"/>
          </w:tcPr>
          <w:p w14:paraId="222FB98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BEDEE3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1D7F92A" w14:textId="77777777" w:rsidR="0082182D" w:rsidRPr="00CA005B" w:rsidRDefault="0082182D" w:rsidP="00D241E4">
            <w:pPr>
              <w:jc w:val="center"/>
              <w:rPr>
                <w:rFonts w:ascii="Arial" w:hAnsi="Arial" w:cs="Arial"/>
                <w:color w:val="000000"/>
                <w:sz w:val="20"/>
                <w:szCs w:val="20"/>
              </w:rPr>
            </w:pPr>
          </w:p>
        </w:tc>
      </w:tr>
      <w:tr w:rsidR="0082182D" w:rsidRPr="00CA005B" w14:paraId="4E1118C8" w14:textId="77777777" w:rsidTr="00D241E4">
        <w:trPr>
          <w:trHeight w:val="510"/>
        </w:trPr>
        <w:tc>
          <w:tcPr>
            <w:tcW w:w="4395" w:type="dxa"/>
            <w:tcBorders>
              <w:top w:val="nil"/>
              <w:left w:val="nil"/>
              <w:bottom w:val="nil"/>
              <w:right w:val="nil"/>
            </w:tcBorders>
          </w:tcPr>
          <w:p w14:paraId="018949AF"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(KS5) A colleague wants to share knowledge with me.</w:t>
            </w:r>
          </w:p>
        </w:tc>
        <w:tc>
          <w:tcPr>
            <w:tcW w:w="850" w:type="dxa"/>
            <w:tcBorders>
              <w:top w:val="nil"/>
              <w:left w:val="nil"/>
              <w:bottom w:val="nil"/>
              <w:right w:val="nil"/>
            </w:tcBorders>
            <w:vAlign w:val="center"/>
          </w:tcPr>
          <w:p w14:paraId="0ADC7E6B"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0.889</w:t>
            </w:r>
          </w:p>
        </w:tc>
        <w:tc>
          <w:tcPr>
            <w:tcW w:w="850" w:type="dxa"/>
            <w:tcBorders>
              <w:top w:val="nil"/>
              <w:left w:val="nil"/>
              <w:bottom w:val="nil"/>
              <w:right w:val="nil"/>
            </w:tcBorders>
            <w:vAlign w:val="center"/>
          </w:tcPr>
          <w:p w14:paraId="47EA790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0.889</w:t>
            </w:r>
          </w:p>
        </w:tc>
        <w:tc>
          <w:tcPr>
            <w:tcW w:w="850" w:type="dxa"/>
            <w:tcBorders>
              <w:top w:val="nil"/>
              <w:left w:val="nil"/>
              <w:bottom w:val="nil"/>
              <w:right w:val="nil"/>
            </w:tcBorders>
            <w:vAlign w:val="center"/>
          </w:tcPr>
          <w:p w14:paraId="0932FD8C"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4358B6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532847B" w14:textId="77777777" w:rsidR="0082182D" w:rsidRPr="00CA005B" w:rsidRDefault="0082182D" w:rsidP="00D241E4">
            <w:pPr>
              <w:jc w:val="center"/>
              <w:rPr>
                <w:rFonts w:ascii="Arial" w:hAnsi="Arial" w:cs="Arial"/>
                <w:color w:val="000000"/>
                <w:sz w:val="20"/>
                <w:szCs w:val="20"/>
              </w:rPr>
            </w:pPr>
          </w:p>
        </w:tc>
      </w:tr>
      <w:tr w:rsidR="0082182D" w:rsidRPr="00CA005B" w14:paraId="72F12C41" w14:textId="77777777" w:rsidTr="00D241E4">
        <w:trPr>
          <w:trHeight w:val="737"/>
        </w:trPr>
        <w:tc>
          <w:tcPr>
            <w:tcW w:w="4395" w:type="dxa"/>
            <w:tcBorders>
              <w:top w:val="nil"/>
              <w:left w:val="nil"/>
              <w:bottom w:val="nil"/>
              <w:right w:val="nil"/>
            </w:tcBorders>
          </w:tcPr>
          <w:p w14:paraId="00F0900B"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(KS6) Colleagues in one department share what they know when I ask them.</w:t>
            </w:r>
          </w:p>
        </w:tc>
        <w:tc>
          <w:tcPr>
            <w:tcW w:w="850" w:type="dxa"/>
            <w:tcBorders>
              <w:top w:val="nil"/>
              <w:left w:val="nil"/>
              <w:bottom w:val="nil"/>
              <w:right w:val="nil"/>
            </w:tcBorders>
            <w:vAlign w:val="center"/>
          </w:tcPr>
          <w:p w14:paraId="27D2B23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0.868</w:t>
            </w:r>
          </w:p>
        </w:tc>
        <w:tc>
          <w:tcPr>
            <w:tcW w:w="850" w:type="dxa"/>
            <w:tcBorders>
              <w:top w:val="nil"/>
              <w:left w:val="nil"/>
              <w:bottom w:val="nil"/>
              <w:right w:val="nil"/>
            </w:tcBorders>
            <w:vAlign w:val="center"/>
          </w:tcPr>
          <w:p w14:paraId="590CA97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0.867</w:t>
            </w:r>
          </w:p>
        </w:tc>
        <w:tc>
          <w:tcPr>
            <w:tcW w:w="850" w:type="dxa"/>
            <w:tcBorders>
              <w:top w:val="nil"/>
              <w:left w:val="nil"/>
              <w:bottom w:val="nil"/>
              <w:right w:val="nil"/>
            </w:tcBorders>
            <w:vAlign w:val="center"/>
          </w:tcPr>
          <w:p w14:paraId="55CF6296"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005F6C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FD9D5F0" w14:textId="77777777" w:rsidR="0082182D" w:rsidRPr="00CA005B" w:rsidRDefault="0082182D" w:rsidP="00D241E4">
            <w:pPr>
              <w:jc w:val="center"/>
              <w:rPr>
                <w:rFonts w:ascii="Arial" w:hAnsi="Arial" w:cs="Arial"/>
                <w:color w:val="000000"/>
                <w:sz w:val="20"/>
                <w:szCs w:val="20"/>
              </w:rPr>
            </w:pPr>
          </w:p>
        </w:tc>
      </w:tr>
      <w:tr w:rsidR="0082182D" w:rsidRPr="00CA005B" w14:paraId="0D58B0E3" w14:textId="77777777" w:rsidTr="00D241E4">
        <w:trPr>
          <w:trHeight w:val="737"/>
        </w:trPr>
        <w:tc>
          <w:tcPr>
            <w:tcW w:w="4395" w:type="dxa"/>
            <w:tcBorders>
              <w:top w:val="nil"/>
              <w:left w:val="nil"/>
              <w:bottom w:val="nil"/>
              <w:right w:val="nil"/>
            </w:tcBorders>
          </w:tcPr>
          <w:p w14:paraId="293BB22D"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(KS7) Colleagues from other departments shared what they knew when I asked them.</w:t>
            </w:r>
          </w:p>
        </w:tc>
        <w:tc>
          <w:tcPr>
            <w:tcW w:w="850" w:type="dxa"/>
            <w:tcBorders>
              <w:top w:val="nil"/>
              <w:left w:val="nil"/>
              <w:bottom w:val="nil"/>
              <w:right w:val="nil"/>
            </w:tcBorders>
            <w:vAlign w:val="center"/>
          </w:tcPr>
          <w:p w14:paraId="722F25DC"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0.897</w:t>
            </w:r>
          </w:p>
        </w:tc>
        <w:tc>
          <w:tcPr>
            <w:tcW w:w="850" w:type="dxa"/>
            <w:tcBorders>
              <w:top w:val="nil"/>
              <w:left w:val="nil"/>
              <w:bottom w:val="nil"/>
              <w:right w:val="nil"/>
            </w:tcBorders>
            <w:vAlign w:val="center"/>
          </w:tcPr>
          <w:p w14:paraId="15CC6DFF"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0.897</w:t>
            </w:r>
          </w:p>
        </w:tc>
        <w:tc>
          <w:tcPr>
            <w:tcW w:w="850" w:type="dxa"/>
            <w:tcBorders>
              <w:top w:val="nil"/>
              <w:left w:val="nil"/>
              <w:bottom w:val="nil"/>
              <w:right w:val="nil"/>
            </w:tcBorders>
            <w:vAlign w:val="center"/>
          </w:tcPr>
          <w:p w14:paraId="5EA499E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BB099E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10CA667" w14:textId="77777777" w:rsidR="0082182D" w:rsidRPr="00CA005B" w:rsidRDefault="0082182D" w:rsidP="00D241E4">
            <w:pPr>
              <w:jc w:val="center"/>
              <w:rPr>
                <w:rFonts w:ascii="Arial" w:hAnsi="Arial" w:cs="Arial"/>
                <w:color w:val="000000"/>
                <w:sz w:val="20"/>
                <w:szCs w:val="20"/>
              </w:rPr>
            </w:pPr>
          </w:p>
        </w:tc>
      </w:tr>
      <w:tr w:rsidR="0082182D" w:rsidRPr="00CA005B" w14:paraId="3DE7B7AD" w14:textId="77777777" w:rsidTr="00D241E4">
        <w:trPr>
          <w:trHeight w:val="737"/>
        </w:trPr>
        <w:tc>
          <w:tcPr>
            <w:tcW w:w="4395" w:type="dxa"/>
            <w:tcBorders>
              <w:top w:val="nil"/>
              <w:left w:val="nil"/>
              <w:bottom w:val="nil"/>
              <w:right w:val="nil"/>
            </w:tcBorders>
          </w:tcPr>
          <w:p w14:paraId="1E86A47F"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(KS8) Colleagues in the same department share the skills they have when I ask.</w:t>
            </w:r>
          </w:p>
        </w:tc>
        <w:tc>
          <w:tcPr>
            <w:tcW w:w="850" w:type="dxa"/>
            <w:tcBorders>
              <w:top w:val="nil"/>
              <w:left w:val="nil"/>
              <w:bottom w:val="nil"/>
              <w:right w:val="nil"/>
            </w:tcBorders>
            <w:vAlign w:val="center"/>
          </w:tcPr>
          <w:p w14:paraId="2E61602C"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0.804</w:t>
            </w:r>
          </w:p>
        </w:tc>
        <w:tc>
          <w:tcPr>
            <w:tcW w:w="850" w:type="dxa"/>
            <w:tcBorders>
              <w:top w:val="nil"/>
              <w:left w:val="nil"/>
              <w:bottom w:val="nil"/>
              <w:right w:val="nil"/>
            </w:tcBorders>
            <w:vAlign w:val="center"/>
          </w:tcPr>
          <w:p w14:paraId="68B34F20"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0.805</w:t>
            </w:r>
          </w:p>
        </w:tc>
        <w:tc>
          <w:tcPr>
            <w:tcW w:w="850" w:type="dxa"/>
            <w:tcBorders>
              <w:top w:val="nil"/>
              <w:left w:val="nil"/>
              <w:bottom w:val="nil"/>
              <w:right w:val="nil"/>
            </w:tcBorders>
            <w:vAlign w:val="center"/>
          </w:tcPr>
          <w:p w14:paraId="41EF61F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78EAE7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57C8656C" w14:textId="77777777" w:rsidR="0082182D" w:rsidRPr="00CA005B" w:rsidRDefault="0082182D" w:rsidP="00D241E4">
            <w:pPr>
              <w:jc w:val="center"/>
              <w:rPr>
                <w:rFonts w:ascii="Arial" w:hAnsi="Arial" w:cs="Arial"/>
                <w:color w:val="000000"/>
                <w:sz w:val="20"/>
                <w:szCs w:val="20"/>
              </w:rPr>
            </w:pPr>
          </w:p>
        </w:tc>
      </w:tr>
      <w:tr w:rsidR="0082182D" w:rsidRPr="00CA005B" w14:paraId="1B1C41E4" w14:textId="77777777" w:rsidTr="00D241E4">
        <w:trPr>
          <w:trHeight w:val="510"/>
        </w:trPr>
        <w:tc>
          <w:tcPr>
            <w:tcW w:w="4395" w:type="dxa"/>
            <w:tcBorders>
              <w:top w:val="nil"/>
              <w:left w:val="nil"/>
              <w:bottom w:val="single" w:sz="4" w:space="0" w:color="auto"/>
              <w:right w:val="nil"/>
            </w:tcBorders>
          </w:tcPr>
          <w:p w14:paraId="7D7E40B6"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(KS9) When my coworkers have learned something new, they tell me about it.</w:t>
            </w:r>
          </w:p>
        </w:tc>
        <w:tc>
          <w:tcPr>
            <w:tcW w:w="850" w:type="dxa"/>
            <w:tcBorders>
              <w:top w:val="nil"/>
              <w:left w:val="nil"/>
              <w:bottom w:val="single" w:sz="4" w:space="0" w:color="auto"/>
              <w:right w:val="nil"/>
            </w:tcBorders>
            <w:vAlign w:val="center"/>
          </w:tcPr>
          <w:p w14:paraId="6F85704A"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0.857</w:t>
            </w:r>
          </w:p>
        </w:tc>
        <w:tc>
          <w:tcPr>
            <w:tcW w:w="850" w:type="dxa"/>
            <w:tcBorders>
              <w:top w:val="nil"/>
              <w:left w:val="nil"/>
              <w:bottom w:val="single" w:sz="4" w:space="0" w:color="auto"/>
              <w:right w:val="nil"/>
            </w:tcBorders>
            <w:vAlign w:val="center"/>
          </w:tcPr>
          <w:p w14:paraId="6D31AF8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0.857</w:t>
            </w:r>
          </w:p>
        </w:tc>
        <w:tc>
          <w:tcPr>
            <w:tcW w:w="850" w:type="dxa"/>
            <w:tcBorders>
              <w:top w:val="nil"/>
              <w:left w:val="nil"/>
              <w:bottom w:val="single" w:sz="4" w:space="0" w:color="auto"/>
              <w:right w:val="nil"/>
            </w:tcBorders>
            <w:vAlign w:val="center"/>
          </w:tcPr>
          <w:p w14:paraId="2628D15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6F4196E"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5D80391F" w14:textId="77777777" w:rsidR="0082182D" w:rsidRPr="00CA005B" w:rsidRDefault="0082182D" w:rsidP="00D241E4">
            <w:pPr>
              <w:jc w:val="center"/>
              <w:rPr>
                <w:rFonts w:ascii="Arial" w:hAnsi="Arial" w:cs="Arial"/>
                <w:color w:val="000000"/>
                <w:sz w:val="20"/>
                <w:szCs w:val="20"/>
              </w:rPr>
            </w:pPr>
          </w:p>
        </w:tc>
      </w:tr>
      <w:tr w:rsidR="0082182D" w:rsidRPr="00CA005B" w14:paraId="5FDF2D47" w14:textId="77777777" w:rsidTr="00D241E4">
        <w:trPr>
          <w:trHeight w:val="340"/>
        </w:trPr>
        <w:tc>
          <w:tcPr>
            <w:tcW w:w="4395" w:type="dxa"/>
            <w:tcBorders>
              <w:top w:val="single" w:sz="4" w:space="0" w:color="auto"/>
              <w:left w:val="nil"/>
              <w:bottom w:val="nil"/>
              <w:right w:val="nil"/>
            </w:tcBorders>
          </w:tcPr>
          <w:p w14:paraId="26188353"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Employee Performance</w:t>
            </w:r>
          </w:p>
        </w:tc>
        <w:tc>
          <w:tcPr>
            <w:tcW w:w="850" w:type="dxa"/>
            <w:tcBorders>
              <w:top w:val="single" w:sz="4" w:space="0" w:color="auto"/>
              <w:left w:val="nil"/>
              <w:bottom w:val="nil"/>
              <w:right w:val="nil"/>
            </w:tcBorders>
            <w:vAlign w:val="center"/>
          </w:tcPr>
          <w:p w14:paraId="1572C32C"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6EB6356A" w14:textId="77777777" w:rsidR="0082182D" w:rsidRPr="00CA005B" w:rsidRDefault="0082182D" w:rsidP="00D241E4">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F2C19D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0.881</w:t>
            </w:r>
          </w:p>
        </w:tc>
        <w:tc>
          <w:tcPr>
            <w:tcW w:w="850" w:type="dxa"/>
            <w:tcBorders>
              <w:top w:val="single" w:sz="4" w:space="0" w:color="auto"/>
              <w:left w:val="nil"/>
              <w:bottom w:val="nil"/>
              <w:right w:val="nil"/>
            </w:tcBorders>
            <w:vAlign w:val="center"/>
          </w:tcPr>
          <w:p w14:paraId="39E75FF0"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0.913</w:t>
            </w:r>
          </w:p>
        </w:tc>
        <w:tc>
          <w:tcPr>
            <w:tcW w:w="850" w:type="dxa"/>
            <w:tcBorders>
              <w:top w:val="single" w:sz="4" w:space="0" w:color="auto"/>
              <w:left w:val="nil"/>
              <w:bottom w:val="nil"/>
              <w:right w:val="nil"/>
            </w:tcBorders>
            <w:vAlign w:val="center"/>
          </w:tcPr>
          <w:p w14:paraId="7C583B12"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0.678</w:t>
            </w:r>
          </w:p>
        </w:tc>
      </w:tr>
      <w:tr w:rsidR="0082182D" w:rsidRPr="00CA005B" w14:paraId="022A5A4F" w14:textId="77777777" w:rsidTr="00D241E4">
        <w:trPr>
          <w:trHeight w:val="567"/>
        </w:trPr>
        <w:tc>
          <w:tcPr>
            <w:tcW w:w="4395" w:type="dxa"/>
            <w:tcBorders>
              <w:top w:val="nil"/>
              <w:left w:val="nil"/>
              <w:bottom w:val="nil"/>
              <w:right w:val="nil"/>
            </w:tcBorders>
          </w:tcPr>
          <w:p w14:paraId="0FD8F3DB"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(EP1) </w:t>
            </w:r>
            <w:r w:rsidRPr="00CA005B">
              <w:rPr>
                <w:rFonts w:ascii="Arial" w:hAnsi="Arial" w:cs="Arial"/>
                <w:color w:val="000000"/>
                <w:kern w:val="2"/>
                <w:sz w:val="20"/>
                <w:szCs w:val="20"/>
              </w:rPr>
              <w:t>I have the skills and knowledge required for the job.</w:t>
            </w:r>
          </w:p>
        </w:tc>
        <w:tc>
          <w:tcPr>
            <w:tcW w:w="850" w:type="dxa"/>
            <w:tcBorders>
              <w:top w:val="nil"/>
              <w:left w:val="nil"/>
              <w:bottom w:val="nil"/>
              <w:right w:val="nil"/>
            </w:tcBorders>
            <w:vAlign w:val="center"/>
          </w:tcPr>
          <w:p w14:paraId="110FE417"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0.838</w:t>
            </w:r>
          </w:p>
        </w:tc>
        <w:tc>
          <w:tcPr>
            <w:tcW w:w="850" w:type="dxa"/>
            <w:tcBorders>
              <w:top w:val="nil"/>
              <w:left w:val="nil"/>
              <w:bottom w:val="nil"/>
              <w:right w:val="nil"/>
            </w:tcBorders>
            <w:vAlign w:val="center"/>
          </w:tcPr>
          <w:p w14:paraId="29ADFD6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0.857</w:t>
            </w:r>
          </w:p>
        </w:tc>
        <w:tc>
          <w:tcPr>
            <w:tcW w:w="850" w:type="dxa"/>
            <w:tcBorders>
              <w:top w:val="nil"/>
              <w:left w:val="nil"/>
              <w:bottom w:val="nil"/>
              <w:right w:val="nil"/>
            </w:tcBorders>
            <w:vAlign w:val="center"/>
          </w:tcPr>
          <w:p w14:paraId="12E02BD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CFED0D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169F8E7F" w14:textId="77777777" w:rsidR="0082182D" w:rsidRPr="00CA005B" w:rsidRDefault="0082182D" w:rsidP="00D241E4">
            <w:pPr>
              <w:jc w:val="center"/>
              <w:rPr>
                <w:rFonts w:ascii="Arial" w:hAnsi="Arial" w:cs="Arial"/>
                <w:color w:val="000000"/>
                <w:sz w:val="20"/>
                <w:szCs w:val="20"/>
              </w:rPr>
            </w:pPr>
          </w:p>
        </w:tc>
      </w:tr>
      <w:tr w:rsidR="0082182D" w:rsidRPr="00CA005B" w14:paraId="0014F3A7" w14:textId="77777777" w:rsidTr="00D241E4">
        <w:trPr>
          <w:trHeight w:val="567"/>
        </w:trPr>
        <w:tc>
          <w:tcPr>
            <w:tcW w:w="4395" w:type="dxa"/>
            <w:tcBorders>
              <w:top w:val="nil"/>
              <w:left w:val="nil"/>
              <w:bottom w:val="nil"/>
              <w:right w:val="nil"/>
            </w:tcBorders>
          </w:tcPr>
          <w:p w14:paraId="2DD736B5"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 xml:space="preserve">(EP2) </w:t>
            </w:r>
            <w:r w:rsidRPr="00CA005B">
              <w:rPr>
                <w:rFonts w:ascii="Arial" w:hAnsi="Arial" w:cs="Arial"/>
                <w:color w:val="000000"/>
                <w:kern w:val="2"/>
                <w:sz w:val="20"/>
                <w:szCs w:val="20"/>
              </w:rPr>
              <w:t>I have the quantity produced from my work.</w:t>
            </w:r>
          </w:p>
        </w:tc>
        <w:tc>
          <w:tcPr>
            <w:tcW w:w="850" w:type="dxa"/>
            <w:tcBorders>
              <w:top w:val="nil"/>
              <w:left w:val="nil"/>
              <w:bottom w:val="nil"/>
              <w:right w:val="nil"/>
            </w:tcBorders>
            <w:vAlign w:val="center"/>
          </w:tcPr>
          <w:p w14:paraId="345A8577"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0.750</w:t>
            </w:r>
          </w:p>
        </w:tc>
        <w:tc>
          <w:tcPr>
            <w:tcW w:w="850" w:type="dxa"/>
            <w:tcBorders>
              <w:top w:val="nil"/>
              <w:left w:val="nil"/>
              <w:bottom w:val="nil"/>
              <w:right w:val="nil"/>
            </w:tcBorders>
            <w:vAlign w:val="center"/>
          </w:tcPr>
          <w:p w14:paraId="0FBEEA32"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0.772</w:t>
            </w:r>
          </w:p>
        </w:tc>
        <w:tc>
          <w:tcPr>
            <w:tcW w:w="850" w:type="dxa"/>
            <w:tcBorders>
              <w:top w:val="nil"/>
              <w:left w:val="nil"/>
              <w:bottom w:val="nil"/>
              <w:right w:val="nil"/>
            </w:tcBorders>
            <w:vAlign w:val="center"/>
          </w:tcPr>
          <w:p w14:paraId="2A2B29FA"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54F61CEF"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0C0D0C0" w14:textId="77777777" w:rsidR="0082182D" w:rsidRPr="00CA005B" w:rsidRDefault="0082182D" w:rsidP="00D241E4">
            <w:pPr>
              <w:jc w:val="center"/>
              <w:rPr>
                <w:rFonts w:ascii="Arial" w:hAnsi="Arial" w:cs="Arial"/>
                <w:color w:val="000000"/>
                <w:sz w:val="20"/>
                <w:szCs w:val="20"/>
              </w:rPr>
            </w:pPr>
          </w:p>
        </w:tc>
      </w:tr>
      <w:tr w:rsidR="0082182D" w:rsidRPr="00CA005B" w14:paraId="02371D30" w14:textId="77777777" w:rsidTr="00D241E4">
        <w:trPr>
          <w:trHeight w:val="567"/>
        </w:trPr>
        <w:tc>
          <w:tcPr>
            <w:tcW w:w="4395" w:type="dxa"/>
            <w:tcBorders>
              <w:top w:val="nil"/>
              <w:left w:val="nil"/>
              <w:bottom w:val="nil"/>
              <w:right w:val="nil"/>
            </w:tcBorders>
          </w:tcPr>
          <w:p w14:paraId="3ED3ECFD"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(EP3)</w:t>
            </w:r>
            <w:r w:rsidRPr="00CA005B">
              <w:rPr>
                <w:rFonts w:ascii="Arial" w:hAnsi="Arial" w:cs="Arial"/>
                <w:color w:val="000000"/>
                <w:kern w:val="2"/>
                <w:sz w:val="20"/>
                <w:szCs w:val="20"/>
              </w:rPr>
              <w:t xml:space="preserve"> I have been able to complete the work according to the given standards.</w:t>
            </w:r>
          </w:p>
        </w:tc>
        <w:tc>
          <w:tcPr>
            <w:tcW w:w="850" w:type="dxa"/>
            <w:tcBorders>
              <w:top w:val="nil"/>
              <w:left w:val="nil"/>
              <w:bottom w:val="nil"/>
              <w:right w:val="nil"/>
            </w:tcBorders>
            <w:vAlign w:val="center"/>
          </w:tcPr>
          <w:p w14:paraId="63378866"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0.868</w:t>
            </w:r>
          </w:p>
        </w:tc>
        <w:tc>
          <w:tcPr>
            <w:tcW w:w="850" w:type="dxa"/>
            <w:tcBorders>
              <w:top w:val="nil"/>
              <w:left w:val="nil"/>
              <w:bottom w:val="nil"/>
              <w:right w:val="nil"/>
            </w:tcBorders>
            <w:vAlign w:val="center"/>
          </w:tcPr>
          <w:p w14:paraId="6478A69E"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0.875</w:t>
            </w:r>
          </w:p>
        </w:tc>
        <w:tc>
          <w:tcPr>
            <w:tcW w:w="850" w:type="dxa"/>
            <w:tcBorders>
              <w:top w:val="nil"/>
              <w:left w:val="nil"/>
              <w:bottom w:val="nil"/>
              <w:right w:val="nil"/>
            </w:tcBorders>
            <w:vAlign w:val="center"/>
          </w:tcPr>
          <w:p w14:paraId="039CD50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32A4B73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7415C518" w14:textId="77777777" w:rsidR="0082182D" w:rsidRPr="00CA005B" w:rsidRDefault="0082182D" w:rsidP="00D241E4">
            <w:pPr>
              <w:jc w:val="center"/>
              <w:rPr>
                <w:rFonts w:ascii="Arial" w:hAnsi="Arial" w:cs="Arial"/>
                <w:color w:val="000000"/>
                <w:sz w:val="20"/>
                <w:szCs w:val="20"/>
              </w:rPr>
            </w:pPr>
          </w:p>
        </w:tc>
      </w:tr>
      <w:tr w:rsidR="0082182D" w:rsidRPr="00CA005B" w14:paraId="6C8D43AD" w14:textId="77777777" w:rsidTr="00D241E4">
        <w:trPr>
          <w:trHeight w:val="567"/>
        </w:trPr>
        <w:tc>
          <w:tcPr>
            <w:tcW w:w="4395" w:type="dxa"/>
            <w:tcBorders>
              <w:top w:val="nil"/>
              <w:left w:val="nil"/>
              <w:bottom w:val="nil"/>
              <w:right w:val="nil"/>
            </w:tcBorders>
          </w:tcPr>
          <w:p w14:paraId="17676A78"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(EP4)</w:t>
            </w:r>
            <w:r w:rsidRPr="00CA005B">
              <w:rPr>
                <w:rFonts w:ascii="Arial" w:hAnsi="Arial" w:cs="Arial"/>
                <w:color w:val="000000"/>
                <w:kern w:val="2"/>
                <w:sz w:val="20"/>
                <w:szCs w:val="20"/>
              </w:rPr>
              <w:t xml:space="preserve"> I can keep the operational costs within the budget for this job.</w:t>
            </w:r>
          </w:p>
        </w:tc>
        <w:tc>
          <w:tcPr>
            <w:tcW w:w="850" w:type="dxa"/>
            <w:tcBorders>
              <w:top w:val="nil"/>
              <w:left w:val="nil"/>
              <w:bottom w:val="nil"/>
              <w:right w:val="nil"/>
            </w:tcBorders>
            <w:vAlign w:val="center"/>
          </w:tcPr>
          <w:p w14:paraId="756C41A1"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0.799</w:t>
            </w:r>
          </w:p>
        </w:tc>
        <w:tc>
          <w:tcPr>
            <w:tcW w:w="850" w:type="dxa"/>
            <w:tcBorders>
              <w:top w:val="nil"/>
              <w:left w:val="nil"/>
              <w:bottom w:val="nil"/>
              <w:right w:val="nil"/>
            </w:tcBorders>
            <w:vAlign w:val="center"/>
          </w:tcPr>
          <w:p w14:paraId="551EABA2"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0.823</w:t>
            </w:r>
          </w:p>
        </w:tc>
        <w:tc>
          <w:tcPr>
            <w:tcW w:w="850" w:type="dxa"/>
            <w:tcBorders>
              <w:top w:val="nil"/>
              <w:left w:val="nil"/>
              <w:bottom w:val="nil"/>
              <w:right w:val="nil"/>
            </w:tcBorders>
            <w:vAlign w:val="center"/>
          </w:tcPr>
          <w:p w14:paraId="14AB404B"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08CE39F1"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6A918AF8" w14:textId="77777777" w:rsidR="0082182D" w:rsidRPr="00CA005B" w:rsidRDefault="0082182D" w:rsidP="00D241E4">
            <w:pPr>
              <w:jc w:val="center"/>
              <w:rPr>
                <w:rFonts w:ascii="Arial" w:hAnsi="Arial" w:cs="Arial"/>
                <w:color w:val="000000"/>
                <w:sz w:val="20"/>
                <w:szCs w:val="20"/>
              </w:rPr>
            </w:pPr>
          </w:p>
        </w:tc>
      </w:tr>
      <w:tr w:rsidR="0082182D" w:rsidRPr="00CA005B" w14:paraId="32F2A6A4" w14:textId="77777777" w:rsidTr="00D241E4">
        <w:trPr>
          <w:trHeight w:val="567"/>
        </w:trPr>
        <w:tc>
          <w:tcPr>
            <w:tcW w:w="4395" w:type="dxa"/>
            <w:tcBorders>
              <w:top w:val="nil"/>
              <w:left w:val="nil"/>
              <w:bottom w:val="nil"/>
              <w:right w:val="nil"/>
            </w:tcBorders>
          </w:tcPr>
          <w:p w14:paraId="026A4028"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(EP5)</w:t>
            </w:r>
            <w:r w:rsidRPr="00CA005B">
              <w:rPr>
                <w:rFonts w:ascii="Arial" w:hAnsi="Arial" w:cs="Arial"/>
                <w:color w:val="000000"/>
                <w:kern w:val="2"/>
                <w:sz w:val="20"/>
                <w:szCs w:val="20"/>
              </w:rPr>
              <w:t xml:space="preserve"> I am under full supervision from my supervisor so that I can be more responsible for my work.</w:t>
            </w:r>
          </w:p>
        </w:tc>
        <w:tc>
          <w:tcPr>
            <w:tcW w:w="850" w:type="dxa"/>
            <w:tcBorders>
              <w:top w:val="nil"/>
              <w:left w:val="nil"/>
              <w:bottom w:val="nil"/>
              <w:right w:val="nil"/>
            </w:tcBorders>
            <w:vAlign w:val="center"/>
          </w:tcPr>
          <w:p w14:paraId="412BFF32"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0.803</w:t>
            </w:r>
          </w:p>
        </w:tc>
        <w:tc>
          <w:tcPr>
            <w:tcW w:w="850" w:type="dxa"/>
            <w:tcBorders>
              <w:top w:val="nil"/>
              <w:left w:val="nil"/>
              <w:bottom w:val="nil"/>
              <w:right w:val="nil"/>
            </w:tcBorders>
            <w:vAlign w:val="center"/>
          </w:tcPr>
          <w:p w14:paraId="4FE9F1A4" w14:textId="77777777" w:rsidR="0082182D" w:rsidRPr="00CA005B" w:rsidRDefault="0082182D" w:rsidP="00D241E4">
            <w:pPr>
              <w:jc w:val="center"/>
              <w:rPr>
                <w:rFonts w:ascii="Arial" w:hAnsi="Arial" w:cs="Arial"/>
                <w:color w:val="000000"/>
                <w:sz w:val="20"/>
                <w:szCs w:val="20"/>
              </w:rPr>
            </w:pPr>
            <w:r w:rsidRPr="00CA005B">
              <w:rPr>
                <w:rFonts w:ascii="Arial" w:hAnsi="Arial" w:cs="Arial"/>
                <w:color w:val="000000"/>
                <w:sz w:val="20"/>
                <w:szCs w:val="20"/>
              </w:rPr>
              <w:t>0.785</w:t>
            </w:r>
          </w:p>
        </w:tc>
        <w:tc>
          <w:tcPr>
            <w:tcW w:w="850" w:type="dxa"/>
            <w:tcBorders>
              <w:top w:val="nil"/>
              <w:left w:val="nil"/>
              <w:bottom w:val="nil"/>
              <w:right w:val="nil"/>
            </w:tcBorders>
            <w:vAlign w:val="center"/>
          </w:tcPr>
          <w:p w14:paraId="5CE7EE34"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8AA219F"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nil"/>
              <w:right w:val="nil"/>
            </w:tcBorders>
            <w:vAlign w:val="center"/>
          </w:tcPr>
          <w:p w14:paraId="41D8BDB5" w14:textId="77777777" w:rsidR="0082182D" w:rsidRPr="00CA005B" w:rsidRDefault="0082182D" w:rsidP="00D241E4">
            <w:pPr>
              <w:jc w:val="center"/>
              <w:rPr>
                <w:rFonts w:ascii="Arial" w:hAnsi="Arial" w:cs="Arial"/>
                <w:color w:val="000000"/>
                <w:sz w:val="20"/>
                <w:szCs w:val="20"/>
              </w:rPr>
            </w:pPr>
          </w:p>
        </w:tc>
      </w:tr>
      <w:tr w:rsidR="0082182D" w:rsidRPr="00CA005B" w14:paraId="1FC3E228" w14:textId="77777777" w:rsidTr="00D241E4">
        <w:trPr>
          <w:trHeight w:val="567"/>
        </w:trPr>
        <w:tc>
          <w:tcPr>
            <w:tcW w:w="4395" w:type="dxa"/>
            <w:tcBorders>
              <w:top w:val="nil"/>
              <w:left w:val="nil"/>
              <w:bottom w:val="single" w:sz="4" w:space="0" w:color="auto"/>
              <w:right w:val="nil"/>
            </w:tcBorders>
          </w:tcPr>
          <w:p w14:paraId="21EFABE9"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lastRenderedPageBreak/>
              <w:t>(EP6) I can collaborate with other employees.</w:t>
            </w:r>
          </w:p>
        </w:tc>
        <w:tc>
          <w:tcPr>
            <w:tcW w:w="850" w:type="dxa"/>
            <w:tcBorders>
              <w:top w:val="nil"/>
              <w:left w:val="nil"/>
              <w:bottom w:val="single" w:sz="4" w:space="0" w:color="auto"/>
              <w:right w:val="nil"/>
            </w:tcBorders>
            <w:vAlign w:val="center"/>
          </w:tcPr>
          <w:p w14:paraId="02A2C451" w14:textId="77777777" w:rsidR="0082182D" w:rsidRPr="00CA005B" w:rsidRDefault="0082182D" w:rsidP="00D241E4">
            <w:pPr>
              <w:jc w:val="center"/>
              <w:rPr>
                <w:rFonts w:ascii="Arial" w:hAnsi="Arial" w:cs="Arial"/>
                <w:b/>
                <w:bCs/>
                <w:color w:val="000000"/>
                <w:sz w:val="20"/>
                <w:szCs w:val="20"/>
              </w:rPr>
            </w:pPr>
            <w:r w:rsidRPr="00CA005B">
              <w:rPr>
                <w:rFonts w:ascii="Arial" w:hAnsi="Arial" w:cs="Arial"/>
                <w:b/>
                <w:bCs/>
                <w:sz w:val="20"/>
                <w:szCs w:val="20"/>
              </w:rPr>
              <w:t>0.584</w:t>
            </w:r>
          </w:p>
        </w:tc>
        <w:tc>
          <w:tcPr>
            <w:tcW w:w="850" w:type="dxa"/>
            <w:tcBorders>
              <w:top w:val="nil"/>
              <w:left w:val="nil"/>
              <w:bottom w:val="single" w:sz="4" w:space="0" w:color="auto"/>
              <w:right w:val="nil"/>
            </w:tcBorders>
            <w:vAlign w:val="center"/>
          </w:tcPr>
          <w:p w14:paraId="39521385"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CC3A2B9"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8464FAD" w14:textId="77777777" w:rsidR="0082182D" w:rsidRPr="00CA005B" w:rsidRDefault="0082182D" w:rsidP="00D241E4">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5C6B69BA" w14:textId="77777777" w:rsidR="0082182D" w:rsidRPr="00CA005B" w:rsidRDefault="0082182D" w:rsidP="00D241E4">
            <w:pPr>
              <w:jc w:val="center"/>
              <w:rPr>
                <w:rFonts w:ascii="Arial" w:hAnsi="Arial" w:cs="Arial"/>
                <w:color w:val="000000"/>
                <w:sz w:val="20"/>
                <w:szCs w:val="20"/>
              </w:rPr>
            </w:pPr>
          </w:p>
        </w:tc>
      </w:tr>
    </w:tbl>
    <w:p w14:paraId="38C7ED5A"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*Source: Primary Data (2024)</w:t>
      </w:r>
    </w:p>
    <w:p w14:paraId="68E960D9" w14:textId="77777777" w:rsidR="0082182D" w:rsidRPr="00CA005B" w:rsidRDefault="0082182D" w:rsidP="0082182D">
      <w:pPr>
        <w:pStyle w:val="Body"/>
        <w:spacing w:after="0"/>
        <w:rPr>
          <w:rFonts w:ascii="Arial" w:hAnsi="Arial" w:cs="Arial"/>
          <w:color w:val="000000"/>
        </w:rPr>
      </w:pPr>
    </w:p>
    <w:p w14:paraId="5C3545CA"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subsequent step is to assess the Average Variance Extracted (AVE) value for the latent construct. This evaluation seeks to determine the degree to which the indicators (manifest variables) can accurately represent the proposed latent construct. A greater representation of the indicators related to the concept results in increased variation collected. </w:t>
      </w:r>
      <w:sdt>
        <w:sdtPr>
          <w:rPr>
            <w:rFonts w:ascii="Arial" w:hAnsi="Arial" w:cs="Arial"/>
            <w:color w:val="000000"/>
          </w:rPr>
          <w:tag w:val="MENDELEY_CITATION_v3_eyJjaXRhdGlvbklEIjoiTUVOREVMRVlfQ0lUQVRJT05fZTRlNWJkMzYtNGRhOC00M2JkLTg1MzgtYzJkMDMxZDVlNmJm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561329738"/>
          <w:placeholder>
            <w:docPart w:val="6FDA4433BDC847E98748014F65C84B8C"/>
          </w:placeholder>
        </w:sdtPr>
        <w:sdtEndPr/>
        <w:sdtContent>
          <w:r w:rsidRPr="00CA005B">
            <w:rPr>
              <w:rFonts w:ascii="Arial" w:hAnsi="Arial" w:cs="Arial"/>
              <w:color w:val="000000"/>
            </w:rPr>
            <w:t>Hair et al., (2021)</w:t>
          </w:r>
        </w:sdtContent>
      </w:sdt>
      <w:r w:rsidRPr="00CA005B">
        <w:rPr>
          <w:rFonts w:ascii="Arial" w:hAnsi="Arial" w:cs="Arial"/>
          <w:color w:val="000000"/>
        </w:rPr>
        <w:t>, recommend a minimum AVE value of 0.50. According to Table 2, all variables exhibit AVE values exceeding 0.50; hence, it can be stated that the convergent validity assessment in this study satisfies the stipulated standards.</w:t>
      </w:r>
    </w:p>
    <w:p w14:paraId="02C331E0" w14:textId="77777777" w:rsidR="0082182D" w:rsidRPr="00CA005B" w:rsidRDefault="0082182D" w:rsidP="0082182D">
      <w:pPr>
        <w:jc w:val="both"/>
        <w:rPr>
          <w:rFonts w:ascii="Arial" w:hAnsi="Arial" w:cs="Arial"/>
          <w:color w:val="000000"/>
        </w:rPr>
      </w:pPr>
    </w:p>
    <w:p w14:paraId="155D0989"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discriminant validity test is performed at an advanced stage to confirm that each construct is distinctly separate from other constructs. This assessment entails juxtaposing the indicator loading values of the designated construct against those of alternative constructions. Two methods are employed to assess discriminant validity: cross-loading and the </w:t>
      </w:r>
      <w:proofErr w:type="spellStart"/>
      <w:r w:rsidRPr="00CA005B">
        <w:rPr>
          <w:rFonts w:ascii="Arial" w:hAnsi="Arial" w:cs="Arial"/>
          <w:color w:val="000000"/>
        </w:rPr>
        <w:t>Fornell-Larcker</w:t>
      </w:r>
      <w:proofErr w:type="spellEnd"/>
      <w:r w:rsidRPr="00CA005B">
        <w:rPr>
          <w:rFonts w:ascii="Arial" w:hAnsi="Arial" w:cs="Arial"/>
          <w:color w:val="000000"/>
        </w:rPr>
        <w:t xml:space="preserve"> criterion.</w:t>
      </w:r>
    </w:p>
    <w:p w14:paraId="2D43983A" w14:textId="77777777" w:rsidR="0082182D" w:rsidRPr="00CA005B" w:rsidRDefault="0082182D" w:rsidP="0082182D">
      <w:pPr>
        <w:jc w:val="both"/>
        <w:rPr>
          <w:rFonts w:ascii="Arial" w:hAnsi="Arial" w:cs="Arial"/>
          <w:color w:val="000000"/>
        </w:rPr>
      </w:pPr>
    </w:p>
    <w:p w14:paraId="1533B02E" w14:textId="07EE09C8" w:rsidR="0082182D" w:rsidRPr="00CA005B" w:rsidRDefault="0082182D" w:rsidP="0082182D">
      <w:pPr>
        <w:jc w:val="center"/>
        <w:rPr>
          <w:rFonts w:ascii="Arial" w:hAnsi="Arial" w:cs="Arial"/>
          <w:b/>
          <w:bCs/>
          <w:color w:val="000000"/>
        </w:rPr>
      </w:pPr>
      <w:r w:rsidRPr="00CA005B">
        <w:rPr>
          <w:rFonts w:ascii="Arial" w:hAnsi="Arial" w:cs="Arial"/>
          <w:b/>
          <w:bCs/>
          <w:color w:val="000000"/>
        </w:rPr>
        <w:t xml:space="preserve">Table </w:t>
      </w:r>
      <w:r w:rsidRPr="00CA005B">
        <w:rPr>
          <w:rFonts w:ascii="Arial" w:hAnsi="Arial" w:cs="Arial"/>
          <w:b/>
          <w:bCs/>
          <w:i/>
          <w:iCs/>
          <w:color w:val="000000"/>
        </w:rPr>
        <w:fldChar w:fldCharType="begin"/>
      </w:r>
      <w:r w:rsidRPr="00CA005B">
        <w:rPr>
          <w:rFonts w:ascii="Arial" w:hAnsi="Arial" w:cs="Arial"/>
          <w:b/>
          <w:bCs/>
          <w:color w:val="000000"/>
        </w:rPr>
        <w:instrText xml:space="preserve"> SEQ Tabel \* ARABIC </w:instrText>
      </w:r>
      <w:r w:rsidRPr="00CA005B">
        <w:rPr>
          <w:rFonts w:ascii="Arial" w:hAnsi="Arial" w:cs="Arial"/>
          <w:b/>
          <w:bCs/>
          <w:i/>
          <w:iCs/>
          <w:color w:val="000000"/>
        </w:rPr>
        <w:fldChar w:fldCharType="separate"/>
      </w:r>
      <w:r w:rsidR="00855BFF">
        <w:rPr>
          <w:rFonts w:ascii="Arial" w:hAnsi="Arial" w:cs="Arial"/>
          <w:b/>
          <w:bCs/>
          <w:noProof/>
          <w:color w:val="000000"/>
        </w:rPr>
        <w:t>3</w:t>
      </w:r>
      <w:r w:rsidRPr="00CA005B">
        <w:rPr>
          <w:rFonts w:ascii="Arial" w:hAnsi="Arial" w:cs="Arial"/>
          <w:b/>
          <w:bCs/>
          <w:i/>
          <w:iCs/>
          <w:color w:val="000000"/>
        </w:rPr>
        <w:fldChar w:fldCharType="end"/>
      </w:r>
      <w:r w:rsidRPr="00CA005B">
        <w:rPr>
          <w:rFonts w:ascii="Arial" w:hAnsi="Arial" w:cs="Arial"/>
          <w:b/>
          <w:bCs/>
          <w:color w:val="000000"/>
        </w:rPr>
        <w:t xml:space="preserve"> Discriminant Validity: </w:t>
      </w:r>
      <w:proofErr w:type="spellStart"/>
      <w:r w:rsidRPr="00CA005B">
        <w:rPr>
          <w:rFonts w:ascii="Arial" w:hAnsi="Arial" w:cs="Arial"/>
          <w:b/>
          <w:bCs/>
          <w:color w:val="000000"/>
        </w:rPr>
        <w:t>Fornell-Larcker</w:t>
      </w:r>
      <w:proofErr w:type="spellEnd"/>
      <w:r w:rsidRPr="00CA005B">
        <w:rPr>
          <w:rFonts w:ascii="Arial" w:hAnsi="Arial" w:cs="Arial"/>
          <w:b/>
          <w:bCs/>
          <w:color w:val="000000"/>
        </w:rPr>
        <w:t xml:space="preserve"> Criterion</w:t>
      </w:r>
    </w:p>
    <w:p w14:paraId="7AFA96A5" w14:textId="77777777" w:rsidR="0082182D" w:rsidRPr="00CA005B" w:rsidRDefault="0082182D" w:rsidP="0082182D">
      <w:pPr>
        <w:jc w:val="both"/>
        <w:rPr>
          <w:rFonts w:ascii="Arial" w:hAnsi="Arial" w:cs="Arial"/>
          <w:b/>
          <w:bCs/>
          <w:i/>
          <w:iCs/>
          <w:color w:val="000000"/>
        </w:rPr>
      </w:pPr>
    </w:p>
    <w:tbl>
      <w:tblPr>
        <w:tblStyle w:val="TableGrid"/>
        <w:tblW w:w="8251" w:type="dxa"/>
        <w:tblLook w:val="04A0" w:firstRow="1" w:lastRow="0" w:firstColumn="1" w:lastColumn="0" w:noHBand="0" w:noVBand="1"/>
      </w:tblPr>
      <w:tblGrid>
        <w:gridCol w:w="4395"/>
        <w:gridCol w:w="964"/>
        <w:gridCol w:w="964"/>
        <w:gridCol w:w="964"/>
        <w:gridCol w:w="964"/>
      </w:tblGrid>
      <w:tr w:rsidR="0082182D" w:rsidRPr="00CA005B" w14:paraId="12791A0F" w14:textId="77777777" w:rsidTr="00D241E4">
        <w:trPr>
          <w:trHeight w:val="397"/>
        </w:trPr>
        <w:tc>
          <w:tcPr>
            <w:tcW w:w="4395" w:type="dxa"/>
            <w:tcBorders>
              <w:top w:val="single" w:sz="4" w:space="0" w:color="auto"/>
              <w:left w:val="nil"/>
              <w:bottom w:val="single" w:sz="4" w:space="0" w:color="auto"/>
              <w:right w:val="nil"/>
            </w:tcBorders>
            <w:vAlign w:val="center"/>
          </w:tcPr>
          <w:p w14:paraId="7A723225"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Variables</w:t>
            </w:r>
          </w:p>
        </w:tc>
        <w:tc>
          <w:tcPr>
            <w:tcW w:w="964" w:type="dxa"/>
            <w:tcBorders>
              <w:top w:val="single" w:sz="4" w:space="0" w:color="auto"/>
              <w:left w:val="nil"/>
              <w:bottom w:val="single" w:sz="4" w:space="0" w:color="auto"/>
              <w:right w:val="nil"/>
            </w:tcBorders>
            <w:vAlign w:val="center"/>
          </w:tcPr>
          <w:p w14:paraId="09FABF8A"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EP</w:t>
            </w:r>
          </w:p>
        </w:tc>
        <w:tc>
          <w:tcPr>
            <w:tcW w:w="964" w:type="dxa"/>
            <w:tcBorders>
              <w:top w:val="single" w:sz="4" w:space="0" w:color="auto"/>
              <w:left w:val="nil"/>
              <w:bottom w:val="single" w:sz="4" w:space="0" w:color="auto"/>
              <w:right w:val="nil"/>
            </w:tcBorders>
            <w:vAlign w:val="center"/>
          </w:tcPr>
          <w:p w14:paraId="7392BB9D"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KS</w:t>
            </w:r>
          </w:p>
        </w:tc>
        <w:tc>
          <w:tcPr>
            <w:tcW w:w="964" w:type="dxa"/>
            <w:tcBorders>
              <w:top w:val="single" w:sz="4" w:space="0" w:color="auto"/>
              <w:left w:val="nil"/>
              <w:bottom w:val="single" w:sz="4" w:space="0" w:color="auto"/>
              <w:right w:val="nil"/>
            </w:tcBorders>
            <w:vAlign w:val="center"/>
          </w:tcPr>
          <w:p w14:paraId="5F3475DC"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WE</w:t>
            </w:r>
          </w:p>
        </w:tc>
        <w:tc>
          <w:tcPr>
            <w:tcW w:w="964" w:type="dxa"/>
            <w:tcBorders>
              <w:top w:val="single" w:sz="4" w:space="0" w:color="auto"/>
              <w:left w:val="nil"/>
              <w:bottom w:val="single" w:sz="4" w:space="0" w:color="auto"/>
              <w:right w:val="nil"/>
            </w:tcBorders>
            <w:vAlign w:val="center"/>
          </w:tcPr>
          <w:p w14:paraId="7A9A74A0"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EL</w:t>
            </w:r>
          </w:p>
        </w:tc>
      </w:tr>
      <w:tr w:rsidR="0082182D" w:rsidRPr="00CA005B" w14:paraId="2B63655A" w14:textId="77777777" w:rsidTr="00D241E4">
        <w:trPr>
          <w:trHeight w:val="397"/>
        </w:trPr>
        <w:tc>
          <w:tcPr>
            <w:tcW w:w="4395" w:type="dxa"/>
            <w:tcBorders>
              <w:top w:val="single" w:sz="4" w:space="0" w:color="auto"/>
              <w:left w:val="nil"/>
              <w:bottom w:val="nil"/>
              <w:right w:val="nil"/>
            </w:tcBorders>
            <w:vAlign w:val="center"/>
          </w:tcPr>
          <w:p w14:paraId="4AE975B5" w14:textId="77777777" w:rsidR="0082182D" w:rsidRPr="00CA005B" w:rsidRDefault="0082182D" w:rsidP="00D241E4">
            <w:pPr>
              <w:jc w:val="both"/>
              <w:rPr>
                <w:rFonts w:ascii="Arial" w:hAnsi="Arial" w:cs="Arial"/>
                <w:color w:val="000000"/>
                <w:sz w:val="20"/>
                <w:szCs w:val="20"/>
              </w:rPr>
            </w:pPr>
            <w:r w:rsidRPr="00CA005B">
              <w:rPr>
                <w:rFonts w:ascii="Arial" w:hAnsi="Arial" w:cs="Arial"/>
                <w:i/>
                <w:iCs/>
                <w:color w:val="000000"/>
              </w:rPr>
              <w:t xml:space="preserve">Employee Performance </w:t>
            </w:r>
            <w:r w:rsidRPr="00CA005B">
              <w:rPr>
                <w:rFonts w:ascii="Arial" w:hAnsi="Arial" w:cs="Arial"/>
                <w:color w:val="000000"/>
                <w:sz w:val="20"/>
                <w:szCs w:val="20"/>
              </w:rPr>
              <w:t>(Y)</w:t>
            </w:r>
          </w:p>
        </w:tc>
        <w:tc>
          <w:tcPr>
            <w:tcW w:w="964" w:type="dxa"/>
            <w:tcBorders>
              <w:top w:val="single" w:sz="4" w:space="0" w:color="auto"/>
              <w:left w:val="nil"/>
              <w:bottom w:val="nil"/>
              <w:right w:val="nil"/>
            </w:tcBorders>
            <w:vAlign w:val="center"/>
          </w:tcPr>
          <w:p w14:paraId="79558CCC"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0.824</w:t>
            </w:r>
          </w:p>
        </w:tc>
        <w:tc>
          <w:tcPr>
            <w:tcW w:w="964" w:type="dxa"/>
            <w:tcBorders>
              <w:top w:val="single" w:sz="4" w:space="0" w:color="auto"/>
              <w:left w:val="nil"/>
              <w:bottom w:val="nil"/>
              <w:right w:val="nil"/>
            </w:tcBorders>
            <w:vAlign w:val="center"/>
          </w:tcPr>
          <w:p w14:paraId="62076B76" w14:textId="77777777" w:rsidR="0082182D" w:rsidRPr="00CA005B" w:rsidRDefault="0082182D" w:rsidP="00D241E4">
            <w:pPr>
              <w:jc w:val="both"/>
              <w:rPr>
                <w:rFonts w:ascii="Arial" w:hAnsi="Arial" w:cs="Arial"/>
                <w:color w:val="000000"/>
                <w:sz w:val="20"/>
                <w:szCs w:val="20"/>
              </w:rPr>
            </w:pPr>
          </w:p>
        </w:tc>
        <w:tc>
          <w:tcPr>
            <w:tcW w:w="964" w:type="dxa"/>
            <w:tcBorders>
              <w:top w:val="single" w:sz="4" w:space="0" w:color="auto"/>
              <w:left w:val="nil"/>
              <w:bottom w:val="nil"/>
              <w:right w:val="nil"/>
            </w:tcBorders>
            <w:vAlign w:val="center"/>
          </w:tcPr>
          <w:p w14:paraId="51B289B9" w14:textId="77777777" w:rsidR="0082182D" w:rsidRPr="00CA005B" w:rsidRDefault="0082182D" w:rsidP="00D241E4">
            <w:pPr>
              <w:jc w:val="both"/>
              <w:rPr>
                <w:rFonts w:ascii="Arial" w:hAnsi="Arial" w:cs="Arial"/>
                <w:color w:val="000000"/>
                <w:sz w:val="20"/>
                <w:szCs w:val="20"/>
              </w:rPr>
            </w:pPr>
          </w:p>
        </w:tc>
        <w:tc>
          <w:tcPr>
            <w:tcW w:w="964" w:type="dxa"/>
            <w:tcBorders>
              <w:top w:val="single" w:sz="4" w:space="0" w:color="auto"/>
              <w:left w:val="nil"/>
              <w:bottom w:val="nil"/>
              <w:right w:val="nil"/>
            </w:tcBorders>
            <w:vAlign w:val="center"/>
          </w:tcPr>
          <w:p w14:paraId="495A61B6" w14:textId="77777777" w:rsidR="0082182D" w:rsidRPr="00CA005B" w:rsidRDefault="0082182D" w:rsidP="00D241E4">
            <w:pPr>
              <w:jc w:val="both"/>
              <w:rPr>
                <w:rFonts w:ascii="Arial" w:hAnsi="Arial" w:cs="Arial"/>
                <w:color w:val="000000"/>
                <w:sz w:val="20"/>
                <w:szCs w:val="20"/>
              </w:rPr>
            </w:pPr>
          </w:p>
        </w:tc>
      </w:tr>
      <w:tr w:rsidR="0082182D" w:rsidRPr="00CA005B" w14:paraId="046B3DA0" w14:textId="77777777" w:rsidTr="00D241E4">
        <w:trPr>
          <w:trHeight w:val="397"/>
        </w:trPr>
        <w:tc>
          <w:tcPr>
            <w:tcW w:w="4395" w:type="dxa"/>
            <w:tcBorders>
              <w:top w:val="nil"/>
              <w:left w:val="nil"/>
              <w:bottom w:val="nil"/>
              <w:right w:val="nil"/>
            </w:tcBorders>
            <w:vAlign w:val="center"/>
          </w:tcPr>
          <w:p w14:paraId="1F33E632" w14:textId="77777777" w:rsidR="0082182D" w:rsidRPr="00CA005B" w:rsidRDefault="0082182D" w:rsidP="00D241E4">
            <w:pPr>
              <w:jc w:val="both"/>
              <w:rPr>
                <w:rFonts w:ascii="Arial" w:hAnsi="Arial" w:cs="Arial"/>
                <w:color w:val="000000"/>
                <w:sz w:val="20"/>
                <w:szCs w:val="20"/>
              </w:rPr>
            </w:pPr>
            <w:r w:rsidRPr="00CA005B">
              <w:rPr>
                <w:rFonts w:ascii="Arial" w:hAnsi="Arial" w:cs="Arial"/>
                <w:i/>
                <w:iCs/>
                <w:color w:val="000000"/>
                <w:sz w:val="20"/>
                <w:szCs w:val="20"/>
              </w:rPr>
              <w:t>Knowledge Sharing</w:t>
            </w:r>
            <w:r w:rsidRPr="00CA005B">
              <w:rPr>
                <w:rFonts w:ascii="Arial" w:hAnsi="Arial" w:cs="Arial"/>
                <w:color w:val="000000"/>
                <w:sz w:val="20"/>
                <w:szCs w:val="20"/>
              </w:rPr>
              <w:t xml:space="preserve"> (M)</w:t>
            </w:r>
          </w:p>
        </w:tc>
        <w:tc>
          <w:tcPr>
            <w:tcW w:w="964" w:type="dxa"/>
            <w:tcBorders>
              <w:top w:val="nil"/>
              <w:left w:val="nil"/>
              <w:bottom w:val="nil"/>
              <w:right w:val="nil"/>
            </w:tcBorders>
            <w:vAlign w:val="center"/>
          </w:tcPr>
          <w:p w14:paraId="2512BDFE"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0.558</w:t>
            </w:r>
          </w:p>
        </w:tc>
        <w:tc>
          <w:tcPr>
            <w:tcW w:w="964" w:type="dxa"/>
            <w:tcBorders>
              <w:top w:val="nil"/>
              <w:left w:val="nil"/>
              <w:bottom w:val="nil"/>
              <w:right w:val="nil"/>
            </w:tcBorders>
            <w:vAlign w:val="center"/>
          </w:tcPr>
          <w:p w14:paraId="5B0F8B18"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0.861</w:t>
            </w:r>
          </w:p>
        </w:tc>
        <w:tc>
          <w:tcPr>
            <w:tcW w:w="964" w:type="dxa"/>
            <w:tcBorders>
              <w:top w:val="nil"/>
              <w:left w:val="nil"/>
              <w:bottom w:val="nil"/>
              <w:right w:val="nil"/>
            </w:tcBorders>
            <w:vAlign w:val="center"/>
          </w:tcPr>
          <w:p w14:paraId="7E57FF0B" w14:textId="77777777" w:rsidR="0082182D" w:rsidRPr="00CA005B" w:rsidRDefault="0082182D" w:rsidP="00D241E4">
            <w:pPr>
              <w:jc w:val="both"/>
              <w:rPr>
                <w:rFonts w:ascii="Arial" w:hAnsi="Arial" w:cs="Arial"/>
                <w:color w:val="000000"/>
                <w:sz w:val="20"/>
                <w:szCs w:val="20"/>
              </w:rPr>
            </w:pPr>
          </w:p>
        </w:tc>
        <w:tc>
          <w:tcPr>
            <w:tcW w:w="964" w:type="dxa"/>
            <w:tcBorders>
              <w:top w:val="nil"/>
              <w:left w:val="nil"/>
              <w:bottom w:val="nil"/>
              <w:right w:val="nil"/>
            </w:tcBorders>
            <w:vAlign w:val="center"/>
          </w:tcPr>
          <w:p w14:paraId="10E03558" w14:textId="77777777" w:rsidR="0082182D" w:rsidRPr="00CA005B" w:rsidRDefault="0082182D" w:rsidP="00D241E4">
            <w:pPr>
              <w:jc w:val="both"/>
              <w:rPr>
                <w:rFonts w:ascii="Arial" w:hAnsi="Arial" w:cs="Arial"/>
                <w:color w:val="000000"/>
                <w:sz w:val="20"/>
                <w:szCs w:val="20"/>
              </w:rPr>
            </w:pPr>
          </w:p>
        </w:tc>
      </w:tr>
      <w:tr w:rsidR="0082182D" w:rsidRPr="00CA005B" w14:paraId="7A5C6B46" w14:textId="77777777" w:rsidTr="00D241E4">
        <w:trPr>
          <w:trHeight w:val="397"/>
        </w:trPr>
        <w:tc>
          <w:tcPr>
            <w:tcW w:w="4395" w:type="dxa"/>
            <w:tcBorders>
              <w:top w:val="nil"/>
              <w:left w:val="nil"/>
              <w:bottom w:val="nil"/>
              <w:right w:val="nil"/>
            </w:tcBorders>
            <w:vAlign w:val="center"/>
          </w:tcPr>
          <w:p w14:paraId="2127CFA2" w14:textId="77777777" w:rsidR="0082182D" w:rsidRPr="00CA005B" w:rsidRDefault="0082182D" w:rsidP="00D241E4">
            <w:pPr>
              <w:jc w:val="both"/>
              <w:rPr>
                <w:rFonts w:ascii="Arial" w:hAnsi="Arial" w:cs="Arial"/>
                <w:color w:val="000000"/>
                <w:sz w:val="20"/>
                <w:szCs w:val="20"/>
              </w:rPr>
            </w:pPr>
            <w:r w:rsidRPr="00CA005B">
              <w:rPr>
                <w:rFonts w:ascii="Arial" w:hAnsi="Arial" w:cs="Arial"/>
                <w:i/>
                <w:iCs/>
                <w:color w:val="000000"/>
              </w:rPr>
              <w:t xml:space="preserve">Work Experience </w:t>
            </w:r>
            <w:r w:rsidRPr="00CA005B">
              <w:rPr>
                <w:rFonts w:ascii="Arial" w:hAnsi="Arial" w:cs="Arial"/>
                <w:color w:val="000000"/>
                <w:sz w:val="20"/>
                <w:szCs w:val="20"/>
              </w:rPr>
              <w:t>(X1)</w:t>
            </w:r>
          </w:p>
        </w:tc>
        <w:tc>
          <w:tcPr>
            <w:tcW w:w="964" w:type="dxa"/>
            <w:tcBorders>
              <w:top w:val="nil"/>
              <w:left w:val="nil"/>
              <w:bottom w:val="nil"/>
              <w:right w:val="nil"/>
            </w:tcBorders>
            <w:vAlign w:val="center"/>
          </w:tcPr>
          <w:p w14:paraId="0F554FA6"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0.501</w:t>
            </w:r>
          </w:p>
        </w:tc>
        <w:tc>
          <w:tcPr>
            <w:tcW w:w="964" w:type="dxa"/>
            <w:tcBorders>
              <w:top w:val="nil"/>
              <w:left w:val="nil"/>
              <w:bottom w:val="nil"/>
              <w:right w:val="nil"/>
            </w:tcBorders>
            <w:vAlign w:val="center"/>
          </w:tcPr>
          <w:p w14:paraId="56DD45F5"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0.621</w:t>
            </w:r>
          </w:p>
        </w:tc>
        <w:tc>
          <w:tcPr>
            <w:tcW w:w="964" w:type="dxa"/>
            <w:tcBorders>
              <w:top w:val="nil"/>
              <w:left w:val="nil"/>
              <w:bottom w:val="nil"/>
              <w:right w:val="nil"/>
            </w:tcBorders>
            <w:vAlign w:val="center"/>
          </w:tcPr>
          <w:p w14:paraId="01D199C1"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0.810</w:t>
            </w:r>
          </w:p>
        </w:tc>
        <w:tc>
          <w:tcPr>
            <w:tcW w:w="964" w:type="dxa"/>
            <w:tcBorders>
              <w:top w:val="nil"/>
              <w:left w:val="nil"/>
              <w:bottom w:val="nil"/>
              <w:right w:val="nil"/>
            </w:tcBorders>
            <w:vAlign w:val="center"/>
          </w:tcPr>
          <w:p w14:paraId="61043B1B" w14:textId="77777777" w:rsidR="0082182D" w:rsidRPr="00CA005B" w:rsidRDefault="0082182D" w:rsidP="00D241E4">
            <w:pPr>
              <w:jc w:val="both"/>
              <w:rPr>
                <w:rFonts w:ascii="Arial" w:hAnsi="Arial" w:cs="Arial"/>
                <w:color w:val="000000"/>
                <w:sz w:val="20"/>
                <w:szCs w:val="20"/>
              </w:rPr>
            </w:pPr>
          </w:p>
        </w:tc>
      </w:tr>
      <w:tr w:rsidR="0082182D" w:rsidRPr="00CA005B" w14:paraId="7199EEBF" w14:textId="77777777" w:rsidTr="00D241E4">
        <w:trPr>
          <w:trHeight w:val="397"/>
        </w:trPr>
        <w:tc>
          <w:tcPr>
            <w:tcW w:w="4395" w:type="dxa"/>
            <w:tcBorders>
              <w:top w:val="nil"/>
              <w:left w:val="nil"/>
              <w:bottom w:val="single" w:sz="4" w:space="0" w:color="auto"/>
              <w:right w:val="nil"/>
            </w:tcBorders>
            <w:vAlign w:val="center"/>
          </w:tcPr>
          <w:p w14:paraId="468C65EC" w14:textId="77777777" w:rsidR="0082182D" w:rsidRPr="00CA005B" w:rsidRDefault="0082182D" w:rsidP="00D241E4">
            <w:pPr>
              <w:jc w:val="both"/>
              <w:rPr>
                <w:rFonts w:ascii="Arial" w:hAnsi="Arial" w:cs="Arial"/>
                <w:color w:val="000000"/>
                <w:sz w:val="20"/>
                <w:szCs w:val="20"/>
              </w:rPr>
            </w:pPr>
            <w:r w:rsidRPr="00CA005B">
              <w:rPr>
                <w:rFonts w:ascii="Arial" w:hAnsi="Arial" w:cs="Arial"/>
                <w:i/>
                <w:iCs/>
                <w:color w:val="000000"/>
              </w:rPr>
              <w:t xml:space="preserve">Education Level </w:t>
            </w:r>
            <w:r w:rsidRPr="00CA005B">
              <w:rPr>
                <w:rFonts w:ascii="Arial" w:hAnsi="Arial" w:cs="Arial"/>
                <w:color w:val="000000"/>
                <w:sz w:val="20"/>
                <w:szCs w:val="20"/>
              </w:rPr>
              <w:t>(X2)</w:t>
            </w:r>
          </w:p>
        </w:tc>
        <w:tc>
          <w:tcPr>
            <w:tcW w:w="964" w:type="dxa"/>
            <w:tcBorders>
              <w:top w:val="nil"/>
              <w:left w:val="nil"/>
              <w:bottom w:val="single" w:sz="4" w:space="0" w:color="auto"/>
              <w:right w:val="nil"/>
            </w:tcBorders>
            <w:vAlign w:val="center"/>
          </w:tcPr>
          <w:p w14:paraId="132EF491"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0.701</w:t>
            </w:r>
          </w:p>
        </w:tc>
        <w:tc>
          <w:tcPr>
            <w:tcW w:w="964" w:type="dxa"/>
            <w:tcBorders>
              <w:top w:val="nil"/>
              <w:left w:val="nil"/>
              <w:bottom w:val="single" w:sz="4" w:space="0" w:color="auto"/>
              <w:right w:val="nil"/>
            </w:tcBorders>
            <w:vAlign w:val="center"/>
          </w:tcPr>
          <w:p w14:paraId="0B690C63"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0.693</w:t>
            </w:r>
          </w:p>
        </w:tc>
        <w:tc>
          <w:tcPr>
            <w:tcW w:w="964" w:type="dxa"/>
            <w:tcBorders>
              <w:top w:val="nil"/>
              <w:left w:val="nil"/>
              <w:bottom w:val="single" w:sz="4" w:space="0" w:color="auto"/>
              <w:right w:val="nil"/>
            </w:tcBorders>
            <w:vAlign w:val="center"/>
          </w:tcPr>
          <w:p w14:paraId="580CDDCC" w14:textId="77777777" w:rsidR="0082182D" w:rsidRPr="00CA005B" w:rsidRDefault="0082182D" w:rsidP="00D241E4">
            <w:pPr>
              <w:jc w:val="both"/>
              <w:rPr>
                <w:rFonts w:ascii="Arial" w:hAnsi="Arial" w:cs="Arial"/>
                <w:color w:val="000000"/>
                <w:sz w:val="20"/>
                <w:szCs w:val="20"/>
              </w:rPr>
            </w:pPr>
            <w:r w:rsidRPr="00CA005B">
              <w:rPr>
                <w:rFonts w:ascii="Arial" w:hAnsi="Arial" w:cs="Arial"/>
                <w:color w:val="000000"/>
                <w:sz w:val="20"/>
                <w:szCs w:val="20"/>
              </w:rPr>
              <w:t>0.621</w:t>
            </w:r>
          </w:p>
        </w:tc>
        <w:tc>
          <w:tcPr>
            <w:tcW w:w="964" w:type="dxa"/>
            <w:tcBorders>
              <w:top w:val="nil"/>
              <w:left w:val="nil"/>
              <w:bottom w:val="single" w:sz="4" w:space="0" w:color="auto"/>
              <w:right w:val="nil"/>
            </w:tcBorders>
            <w:vAlign w:val="center"/>
          </w:tcPr>
          <w:p w14:paraId="00A5BEEB" w14:textId="77777777" w:rsidR="0082182D" w:rsidRPr="00CA005B" w:rsidRDefault="0082182D" w:rsidP="00D241E4">
            <w:pPr>
              <w:jc w:val="both"/>
              <w:rPr>
                <w:rFonts w:ascii="Arial" w:hAnsi="Arial" w:cs="Arial"/>
                <w:b/>
                <w:bCs/>
                <w:color w:val="000000"/>
                <w:sz w:val="20"/>
                <w:szCs w:val="20"/>
              </w:rPr>
            </w:pPr>
            <w:r w:rsidRPr="00CA005B">
              <w:rPr>
                <w:rFonts w:ascii="Arial" w:hAnsi="Arial" w:cs="Arial"/>
                <w:b/>
                <w:bCs/>
                <w:color w:val="000000"/>
                <w:sz w:val="20"/>
                <w:szCs w:val="20"/>
              </w:rPr>
              <w:t>0.790</w:t>
            </w:r>
          </w:p>
        </w:tc>
      </w:tr>
    </w:tbl>
    <w:p w14:paraId="39690A20"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*Source: Primary Data (2024)</w:t>
      </w:r>
    </w:p>
    <w:p w14:paraId="0DB652DB"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Note: Employee Performance (EP), Knowledge Sharing (KS), Work Experience (WE), Education Level (EL)</w:t>
      </w:r>
    </w:p>
    <w:p w14:paraId="26955E3F" w14:textId="77777777" w:rsidR="0082182D" w:rsidRPr="00CA005B" w:rsidRDefault="0082182D" w:rsidP="0082182D">
      <w:pPr>
        <w:pStyle w:val="Body"/>
        <w:spacing w:after="0"/>
        <w:jc w:val="center"/>
        <w:rPr>
          <w:rFonts w:ascii="Arial" w:hAnsi="Arial" w:cs="Arial"/>
          <w:color w:val="000000"/>
        </w:rPr>
      </w:pPr>
    </w:p>
    <w:p w14:paraId="4B4D63B0"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w:t>
      </w:r>
      <w:proofErr w:type="spellStart"/>
      <w:r w:rsidRPr="00CA005B">
        <w:rPr>
          <w:rFonts w:ascii="Arial" w:hAnsi="Arial" w:cs="Arial"/>
          <w:color w:val="000000"/>
        </w:rPr>
        <w:t>Fornell-Larcker</w:t>
      </w:r>
      <w:proofErr w:type="spellEnd"/>
      <w:r w:rsidRPr="00CA005B">
        <w:rPr>
          <w:rFonts w:ascii="Arial" w:hAnsi="Arial" w:cs="Arial"/>
          <w:color w:val="000000"/>
        </w:rPr>
        <w:t xml:space="preserve"> Criterion involves comparing the correlation coefficients among components in the model with the square root of the Average Variance Extracted (AVE) for each construct </w:t>
      </w:r>
      <w:sdt>
        <w:sdtPr>
          <w:rPr>
            <w:rFonts w:ascii="Arial" w:hAnsi="Arial" w:cs="Arial"/>
            <w:color w:val="000000"/>
          </w:rPr>
          <w:tag w:val="MENDELEY_CITATION_v3_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1XV19LCJwYWdlIjoiMTE1LTEzNSIsInB1Ymxpc2hlciI6IlNwcmluZ2VyIiwidm9sdW1lIjoiNDMifSwiaXNUZW1wb3JhcnkiOmZhbHNlfV19"/>
          <w:id w:val="475955513"/>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Henseler</w:t>
          </w:r>
          <w:proofErr w:type="spellEnd"/>
          <w:r w:rsidRPr="00CA005B">
            <w:rPr>
              <w:rFonts w:ascii="Arial" w:hAnsi="Arial" w:cs="Arial"/>
              <w:color w:val="000000"/>
            </w:rPr>
            <w:t xml:space="preserve"> et al., 2015)</w:t>
          </w:r>
        </w:sdtContent>
      </w:sdt>
      <w:r w:rsidRPr="00CA005B">
        <w:rPr>
          <w:rFonts w:ascii="Arial" w:hAnsi="Arial" w:cs="Arial"/>
          <w:color w:val="000000"/>
        </w:rPr>
        <w:t xml:space="preserve">. A model demonstrates strong discriminant validity when the square root of the Average Variance Extracted (AVE) for each construct exceeds its correlation with other constructs within the model </w:t>
      </w:r>
      <w:sdt>
        <w:sdtPr>
          <w:rPr>
            <w:rFonts w:ascii="Arial" w:hAnsi="Arial" w:cs="Arial"/>
            <w:color w:val="000000"/>
          </w:rPr>
          <w:tag w:val="MENDELEY_CITATION_v3_eyJjaXRhdGlvbklEIjoiTUVOREVMRVlfQ0lUQVRJT05fYmYxZjFlYTYtZDBkYy00ODAzLWJhMTAtYjNkZDY1YTRkZGI3IiwicHJvcGVydGllcyI6eyJub3RlSW5kZXgiOjB9LCJpc0VkaXRlZCI6ZmFsc2UsIm1hbnVhbE92ZXJyaWRlIjp7ImlzTWFudWFsbHlPdmVycmlkZGVuIjpmYWxzZSwiY2l0ZXByb2NUZXh0IjoiKEdob3phbGksIDIwMjEpIiwibWFudWFsT3ZlcnJpZGVUZXh0Ijoi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1234829417"/>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Ghozali</w:t>
          </w:r>
          <w:proofErr w:type="spellEnd"/>
          <w:r w:rsidRPr="00CA005B">
            <w:rPr>
              <w:rFonts w:ascii="Arial" w:hAnsi="Arial" w:cs="Arial"/>
              <w:color w:val="000000"/>
            </w:rPr>
            <w:t>, 2021)</w:t>
          </w:r>
        </w:sdtContent>
      </w:sdt>
      <w:r w:rsidRPr="00CA005B">
        <w:rPr>
          <w:rFonts w:ascii="Arial" w:hAnsi="Arial" w:cs="Arial"/>
          <w:color w:val="000000"/>
        </w:rPr>
        <w:t xml:space="preserve">. The square root of the AVE values, highlighted in bold in Table 3 according to the </w:t>
      </w:r>
      <w:proofErr w:type="spellStart"/>
      <w:r w:rsidRPr="00CA005B">
        <w:rPr>
          <w:rFonts w:ascii="Arial" w:hAnsi="Arial" w:cs="Arial"/>
          <w:color w:val="000000"/>
        </w:rPr>
        <w:t>Fornell-Larcker</w:t>
      </w:r>
      <w:proofErr w:type="spellEnd"/>
      <w:r w:rsidRPr="00CA005B">
        <w:rPr>
          <w:rFonts w:ascii="Arial" w:hAnsi="Arial" w:cs="Arial"/>
          <w:color w:val="000000"/>
        </w:rPr>
        <w:t xml:space="preserve"> criterion, demonstrates a stronger association with their respective constructions than with other constructs. These results validate that the criteria for discriminant validity have been satisfied.</w:t>
      </w:r>
    </w:p>
    <w:p w14:paraId="72F637BE" w14:textId="77777777" w:rsidR="0082182D" w:rsidRPr="00CA005B" w:rsidRDefault="0082182D" w:rsidP="0082182D">
      <w:pPr>
        <w:jc w:val="both"/>
        <w:rPr>
          <w:rFonts w:ascii="Arial" w:hAnsi="Arial" w:cs="Arial"/>
          <w:color w:val="000000"/>
        </w:rPr>
      </w:pPr>
    </w:p>
    <w:p w14:paraId="6AC567EF" w14:textId="77777777" w:rsidR="0082182D" w:rsidRPr="00CA005B" w:rsidRDefault="0082182D" w:rsidP="0082182D">
      <w:pPr>
        <w:pStyle w:val="Body"/>
        <w:spacing w:after="0"/>
        <w:rPr>
          <w:rFonts w:ascii="Arial" w:hAnsi="Arial" w:cs="Arial"/>
          <w:b/>
          <w:bCs/>
          <w:color w:val="000000"/>
          <w:sz w:val="22"/>
          <w:szCs w:val="22"/>
        </w:rPr>
      </w:pPr>
      <w:r w:rsidRPr="00CA005B">
        <w:rPr>
          <w:rFonts w:ascii="Arial" w:hAnsi="Arial" w:cs="Arial"/>
          <w:b/>
          <w:bCs/>
          <w:color w:val="000000"/>
          <w:sz w:val="22"/>
          <w:szCs w:val="22"/>
        </w:rPr>
        <w:t>3.3</w:t>
      </w:r>
      <w:r w:rsidRPr="00CA005B">
        <w:rPr>
          <w:rFonts w:ascii="Arial" w:hAnsi="Arial" w:cs="Arial"/>
          <w:color w:val="000000"/>
          <w:sz w:val="22"/>
          <w:szCs w:val="22"/>
        </w:rPr>
        <w:t xml:space="preserve"> </w:t>
      </w:r>
      <w:r w:rsidRPr="00CA005B">
        <w:rPr>
          <w:rFonts w:ascii="Arial" w:hAnsi="Arial" w:cs="Arial"/>
          <w:b/>
          <w:bCs/>
          <w:color w:val="000000"/>
          <w:sz w:val="22"/>
          <w:szCs w:val="22"/>
        </w:rPr>
        <w:t>Model Evaluation (Inner Model)</w:t>
      </w:r>
    </w:p>
    <w:p w14:paraId="32313C07" w14:textId="77777777" w:rsidR="0082182D" w:rsidRPr="00CA005B" w:rsidRDefault="0082182D" w:rsidP="0082182D">
      <w:pPr>
        <w:jc w:val="both"/>
        <w:rPr>
          <w:rFonts w:ascii="Arial" w:hAnsi="Arial" w:cs="Arial"/>
          <w:color w:val="000000"/>
        </w:rPr>
      </w:pPr>
      <w:r w:rsidRPr="00CA005B">
        <w:rPr>
          <w:rFonts w:ascii="Arial" w:hAnsi="Arial" w:cs="Arial"/>
          <w:color w:val="000000"/>
        </w:rPr>
        <w:t>The inner model testing is performed as a second phase to evaluate the causal links among latent variables in the model. This procedure entails evaluating many critical indicators: R-square to assess predictive capability, path coefficients to ascertain the direction and relevance of correlations, and F-square to gauge the effect size of each variable.</w:t>
      </w:r>
    </w:p>
    <w:p w14:paraId="25D8AA4B" w14:textId="77777777" w:rsidR="0082182D" w:rsidRPr="00CA005B" w:rsidRDefault="0082182D" w:rsidP="0082182D">
      <w:pPr>
        <w:jc w:val="both"/>
        <w:rPr>
          <w:rFonts w:ascii="Arial" w:hAnsi="Arial" w:cs="Arial"/>
          <w:color w:val="000000"/>
        </w:rPr>
      </w:pPr>
    </w:p>
    <w:p w14:paraId="0409B93F" w14:textId="0553E01B" w:rsidR="0082182D" w:rsidRPr="00CA005B" w:rsidRDefault="0082182D" w:rsidP="0082182D">
      <w:pPr>
        <w:pStyle w:val="Caption"/>
        <w:jc w:val="center"/>
        <w:rPr>
          <w:rFonts w:ascii="Arial" w:hAnsi="Arial" w:cs="Arial"/>
          <w:b/>
          <w:bCs/>
          <w:i w:val="0"/>
          <w:iCs w:val="0"/>
          <w:color w:val="000000"/>
          <w:sz w:val="20"/>
          <w:szCs w:val="20"/>
        </w:rPr>
      </w:pPr>
      <w:proofErr w:type="spellStart"/>
      <w:r w:rsidRPr="00CA005B">
        <w:rPr>
          <w:rFonts w:ascii="Arial" w:hAnsi="Arial" w:cs="Arial"/>
          <w:b/>
          <w:bCs/>
          <w:i w:val="0"/>
          <w:iCs w:val="0"/>
          <w:color w:val="000000"/>
          <w:sz w:val="20"/>
          <w:szCs w:val="20"/>
        </w:rPr>
        <w:t>Tabel</w:t>
      </w:r>
      <w:proofErr w:type="spellEnd"/>
      <w:r w:rsidRPr="00CA005B">
        <w:rPr>
          <w:rFonts w:ascii="Arial" w:hAnsi="Arial" w:cs="Arial"/>
          <w:b/>
          <w:bCs/>
          <w:i w:val="0"/>
          <w:iCs w:val="0"/>
          <w:color w:val="000000"/>
          <w:sz w:val="20"/>
          <w:szCs w:val="20"/>
        </w:rPr>
        <w:t xml:space="preserve"> </w:t>
      </w:r>
      <w:r w:rsidRPr="00CA005B">
        <w:rPr>
          <w:rFonts w:ascii="Arial" w:hAnsi="Arial" w:cs="Arial"/>
          <w:b/>
          <w:bCs/>
          <w:i w:val="0"/>
          <w:iCs w:val="0"/>
          <w:color w:val="000000"/>
          <w:sz w:val="20"/>
          <w:szCs w:val="20"/>
        </w:rPr>
        <w:fldChar w:fldCharType="begin"/>
      </w:r>
      <w:r w:rsidRPr="00CA005B">
        <w:rPr>
          <w:rFonts w:ascii="Arial" w:hAnsi="Arial" w:cs="Arial"/>
          <w:b/>
          <w:bCs/>
          <w:i w:val="0"/>
          <w:iCs w:val="0"/>
          <w:color w:val="000000"/>
          <w:sz w:val="20"/>
          <w:szCs w:val="20"/>
        </w:rPr>
        <w:instrText xml:space="preserve"> SEQ Tabel \* ARABIC </w:instrText>
      </w:r>
      <w:r w:rsidRPr="00CA005B">
        <w:rPr>
          <w:rFonts w:ascii="Arial" w:hAnsi="Arial" w:cs="Arial"/>
          <w:b/>
          <w:bCs/>
          <w:i w:val="0"/>
          <w:iCs w:val="0"/>
          <w:color w:val="000000"/>
          <w:sz w:val="20"/>
          <w:szCs w:val="20"/>
        </w:rPr>
        <w:fldChar w:fldCharType="separate"/>
      </w:r>
      <w:r w:rsidR="00855BFF">
        <w:rPr>
          <w:rFonts w:ascii="Arial" w:hAnsi="Arial" w:cs="Arial"/>
          <w:b/>
          <w:bCs/>
          <w:i w:val="0"/>
          <w:iCs w:val="0"/>
          <w:noProof/>
          <w:color w:val="000000"/>
          <w:sz w:val="20"/>
          <w:szCs w:val="20"/>
        </w:rPr>
        <w:t>4</w:t>
      </w:r>
      <w:r w:rsidRPr="00CA005B">
        <w:rPr>
          <w:rFonts w:ascii="Arial" w:hAnsi="Arial" w:cs="Arial"/>
          <w:b/>
          <w:bCs/>
          <w:i w:val="0"/>
          <w:iCs w:val="0"/>
          <w:color w:val="000000"/>
          <w:sz w:val="20"/>
          <w:szCs w:val="20"/>
        </w:rPr>
        <w:fldChar w:fldCharType="end"/>
      </w:r>
      <w:r w:rsidRPr="00CA005B">
        <w:rPr>
          <w:rFonts w:ascii="Arial" w:hAnsi="Arial" w:cs="Arial"/>
          <w:b/>
          <w:bCs/>
          <w:i w:val="0"/>
          <w:iCs w:val="0"/>
          <w:color w:val="000000"/>
          <w:sz w:val="20"/>
          <w:szCs w:val="20"/>
        </w:rPr>
        <w:t xml:space="preserve">. R - </w:t>
      </w:r>
      <w:proofErr w:type="spellStart"/>
      <w:r w:rsidRPr="00CA005B">
        <w:rPr>
          <w:rFonts w:ascii="Arial" w:hAnsi="Arial" w:cs="Arial"/>
          <w:b/>
          <w:bCs/>
          <w:color w:val="000000"/>
          <w:sz w:val="20"/>
          <w:szCs w:val="20"/>
        </w:rPr>
        <w:t>Squere</w:t>
      </w:r>
      <w:proofErr w:type="spellEnd"/>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67"/>
        <w:gridCol w:w="2760"/>
        <w:gridCol w:w="2673"/>
      </w:tblGrid>
      <w:tr w:rsidR="0082182D" w:rsidRPr="00CA005B" w14:paraId="1F70D7D7" w14:textId="77777777" w:rsidTr="00D241E4">
        <w:tc>
          <w:tcPr>
            <w:tcW w:w="2700" w:type="dxa"/>
          </w:tcPr>
          <w:p w14:paraId="041449A2"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Variables</w:t>
            </w:r>
          </w:p>
        </w:tc>
        <w:tc>
          <w:tcPr>
            <w:tcW w:w="2808" w:type="dxa"/>
            <w:vAlign w:val="bottom"/>
          </w:tcPr>
          <w:p w14:paraId="1959719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b/>
                <w:bCs/>
                <w:color w:val="000000"/>
                <w:sz w:val="20"/>
                <w:szCs w:val="20"/>
              </w:rPr>
              <w:t>R-square</w:t>
            </w:r>
          </w:p>
        </w:tc>
        <w:tc>
          <w:tcPr>
            <w:tcW w:w="2714" w:type="dxa"/>
            <w:vAlign w:val="bottom"/>
          </w:tcPr>
          <w:p w14:paraId="176882DB"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b/>
                <w:bCs/>
                <w:color w:val="000000"/>
                <w:sz w:val="20"/>
                <w:szCs w:val="20"/>
              </w:rPr>
              <w:t>R-square adjusted</w:t>
            </w:r>
          </w:p>
        </w:tc>
      </w:tr>
      <w:tr w:rsidR="0082182D" w:rsidRPr="00CA005B" w14:paraId="77D35B2E" w14:textId="77777777" w:rsidTr="00D241E4">
        <w:tc>
          <w:tcPr>
            <w:tcW w:w="2700" w:type="dxa"/>
          </w:tcPr>
          <w:p w14:paraId="4715032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Employee Performance</w:t>
            </w:r>
            <w:r w:rsidRPr="00CA005B">
              <w:rPr>
                <w:rFonts w:ascii="Arial" w:hAnsi="Arial" w:cs="Arial"/>
                <w:i/>
                <w:iCs/>
                <w:color w:val="000000"/>
                <w:sz w:val="20"/>
                <w:szCs w:val="20"/>
              </w:rPr>
              <w:t xml:space="preserve"> </w:t>
            </w:r>
            <w:r w:rsidRPr="00CA005B">
              <w:rPr>
                <w:rFonts w:ascii="Arial" w:hAnsi="Arial" w:cs="Arial"/>
                <w:color w:val="000000"/>
                <w:sz w:val="20"/>
                <w:szCs w:val="20"/>
              </w:rPr>
              <w:t>(Y)</w:t>
            </w:r>
          </w:p>
        </w:tc>
        <w:tc>
          <w:tcPr>
            <w:tcW w:w="2808" w:type="dxa"/>
            <w:vAlign w:val="bottom"/>
          </w:tcPr>
          <w:p w14:paraId="0C2619C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0.504</w:t>
            </w:r>
          </w:p>
        </w:tc>
        <w:tc>
          <w:tcPr>
            <w:tcW w:w="2714" w:type="dxa"/>
            <w:vAlign w:val="bottom"/>
          </w:tcPr>
          <w:p w14:paraId="2CB6B1E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0.491</w:t>
            </w:r>
          </w:p>
        </w:tc>
      </w:tr>
    </w:tbl>
    <w:p w14:paraId="025DEE5F"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*Source: Primary Data (2024)</w:t>
      </w:r>
    </w:p>
    <w:p w14:paraId="688E7353" w14:textId="77777777" w:rsidR="0082182D" w:rsidRPr="00CA005B" w:rsidRDefault="0082182D" w:rsidP="0082182D">
      <w:pPr>
        <w:jc w:val="center"/>
        <w:rPr>
          <w:rFonts w:ascii="Arial" w:hAnsi="Arial" w:cs="Arial"/>
          <w:i/>
          <w:iCs/>
          <w:color w:val="000000"/>
        </w:rPr>
      </w:pPr>
      <w:bookmarkStart w:id="2" w:name="_Hlk203922519"/>
      <w:r w:rsidRPr="00CA005B">
        <w:rPr>
          <w:rFonts w:ascii="Arial" w:hAnsi="Arial" w:cs="Arial"/>
          <w:i/>
          <w:iCs/>
          <w:color w:val="000000"/>
        </w:rPr>
        <w:lastRenderedPageBreak/>
        <w:t>Note: Employee Performance (EP), Knowledge Sharing (KS), Work Experience (WE), Education Level (EL)</w:t>
      </w:r>
    </w:p>
    <w:bookmarkEnd w:id="2"/>
    <w:p w14:paraId="3BEB1591" w14:textId="77777777" w:rsidR="0082182D" w:rsidRPr="00CA005B" w:rsidRDefault="0082182D" w:rsidP="0082182D">
      <w:pPr>
        <w:jc w:val="both"/>
        <w:rPr>
          <w:rFonts w:ascii="Arial" w:hAnsi="Arial" w:cs="Arial"/>
          <w:i/>
          <w:iCs/>
          <w:color w:val="000000"/>
        </w:rPr>
      </w:pPr>
    </w:p>
    <w:p w14:paraId="44A7210F" w14:textId="77777777" w:rsidR="0082182D" w:rsidRPr="00CA005B" w:rsidRDefault="0082182D" w:rsidP="0082182D">
      <w:pPr>
        <w:jc w:val="both"/>
        <w:rPr>
          <w:rFonts w:ascii="Arial" w:hAnsi="Arial" w:cs="Arial"/>
          <w:color w:val="000000"/>
        </w:rPr>
      </w:pPr>
      <w:r w:rsidRPr="00CA005B">
        <w:rPr>
          <w:rFonts w:ascii="Arial" w:hAnsi="Arial" w:cs="Arial"/>
          <w:color w:val="000000"/>
        </w:rPr>
        <w:t>The regression analysis results presented in Table 5 indicate an R-square value of 0.504. This signifies that 50.4% of the variance in Employee Performance (Y) can be elucidated by the variables of Work Experience, Education Level, and Knowledge Sharing incorporated in the model. Conversely, 49.6% is attributed to variables external to the model.</w:t>
      </w:r>
    </w:p>
    <w:p w14:paraId="5AAC1DEE" w14:textId="77777777" w:rsidR="0082182D" w:rsidRPr="00CA005B" w:rsidRDefault="0082182D" w:rsidP="0082182D">
      <w:pPr>
        <w:jc w:val="both"/>
        <w:rPr>
          <w:rFonts w:ascii="Arial" w:hAnsi="Arial" w:cs="Arial"/>
          <w:color w:val="000000"/>
        </w:rPr>
      </w:pPr>
    </w:p>
    <w:p w14:paraId="1805195E" w14:textId="77777777" w:rsidR="0082182D" w:rsidRPr="00CA005B" w:rsidRDefault="0082182D" w:rsidP="0082182D">
      <w:pPr>
        <w:jc w:val="both"/>
        <w:rPr>
          <w:rFonts w:ascii="Arial" w:hAnsi="Arial" w:cs="Arial"/>
          <w:color w:val="000000"/>
        </w:rPr>
      </w:pPr>
      <w:r w:rsidRPr="00CA005B">
        <w:rPr>
          <w:rFonts w:ascii="Arial" w:hAnsi="Arial" w:cs="Arial"/>
          <w:color w:val="000000"/>
        </w:rPr>
        <w:t>The Adjusted R-square score is 0.491, indicating that after accounting for the number of independent variables and sample size, the model explains 49.1% of the variance in the dependent variable. This value suggests that the regression model possesses a commendable capacity to elucidate the employee performance variable, but there remains potential to incorporate additional variables that are now excluded from the model.</w:t>
      </w:r>
    </w:p>
    <w:p w14:paraId="16AADFD3" w14:textId="77777777" w:rsidR="0082182D" w:rsidRPr="00CA005B" w:rsidRDefault="0082182D" w:rsidP="0082182D">
      <w:pPr>
        <w:jc w:val="both"/>
        <w:rPr>
          <w:rFonts w:ascii="Arial" w:hAnsi="Arial" w:cs="Arial"/>
          <w:color w:val="000000"/>
        </w:rPr>
      </w:pPr>
    </w:p>
    <w:p w14:paraId="34596FBB" w14:textId="73025C4D" w:rsidR="0082182D" w:rsidRPr="00CA005B" w:rsidRDefault="0082182D" w:rsidP="0082182D">
      <w:pPr>
        <w:pStyle w:val="Caption"/>
        <w:jc w:val="center"/>
        <w:rPr>
          <w:rFonts w:ascii="Arial" w:hAnsi="Arial" w:cs="Arial"/>
          <w:b/>
          <w:bCs/>
          <w:i w:val="0"/>
          <w:iCs w:val="0"/>
          <w:color w:val="000000"/>
          <w:sz w:val="20"/>
          <w:szCs w:val="20"/>
        </w:rPr>
      </w:pPr>
      <w:proofErr w:type="spellStart"/>
      <w:r w:rsidRPr="00CA005B">
        <w:rPr>
          <w:rFonts w:ascii="Arial" w:hAnsi="Arial" w:cs="Arial"/>
          <w:b/>
          <w:bCs/>
          <w:i w:val="0"/>
          <w:iCs w:val="0"/>
          <w:color w:val="000000"/>
          <w:sz w:val="20"/>
          <w:szCs w:val="20"/>
        </w:rPr>
        <w:t>Tabel</w:t>
      </w:r>
      <w:proofErr w:type="spellEnd"/>
      <w:r w:rsidRPr="00CA005B">
        <w:rPr>
          <w:rFonts w:ascii="Arial" w:hAnsi="Arial" w:cs="Arial"/>
          <w:b/>
          <w:bCs/>
          <w:i w:val="0"/>
          <w:iCs w:val="0"/>
          <w:color w:val="000000"/>
          <w:sz w:val="20"/>
          <w:szCs w:val="20"/>
        </w:rPr>
        <w:t xml:space="preserve"> </w:t>
      </w:r>
      <w:r w:rsidRPr="00CA005B">
        <w:rPr>
          <w:rFonts w:ascii="Arial" w:hAnsi="Arial" w:cs="Arial"/>
          <w:b/>
          <w:bCs/>
          <w:i w:val="0"/>
          <w:iCs w:val="0"/>
          <w:color w:val="000000"/>
          <w:sz w:val="20"/>
          <w:szCs w:val="20"/>
        </w:rPr>
        <w:fldChar w:fldCharType="begin"/>
      </w:r>
      <w:r w:rsidRPr="00CA005B">
        <w:rPr>
          <w:rFonts w:ascii="Arial" w:hAnsi="Arial" w:cs="Arial"/>
          <w:b/>
          <w:bCs/>
          <w:i w:val="0"/>
          <w:iCs w:val="0"/>
          <w:color w:val="000000"/>
          <w:sz w:val="20"/>
          <w:szCs w:val="20"/>
        </w:rPr>
        <w:instrText xml:space="preserve"> SEQ Tabel \* ARABIC </w:instrText>
      </w:r>
      <w:r w:rsidRPr="00CA005B">
        <w:rPr>
          <w:rFonts w:ascii="Arial" w:hAnsi="Arial" w:cs="Arial"/>
          <w:b/>
          <w:bCs/>
          <w:i w:val="0"/>
          <w:iCs w:val="0"/>
          <w:color w:val="000000"/>
          <w:sz w:val="20"/>
          <w:szCs w:val="20"/>
        </w:rPr>
        <w:fldChar w:fldCharType="separate"/>
      </w:r>
      <w:r w:rsidR="00855BFF">
        <w:rPr>
          <w:rFonts w:ascii="Arial" w:hAnsi="Arial" w:cs="Arial"/>
          <w:b/>
          <w:bCs/>
          <w:i w:val="0"/>
          <w:iCs w:val="0"/>
          <w:noProof/>
          <w:color w:val="000000"/>
          <w:sz w:val="20"/>
          <w:szCs w:val="20"/>
        </w:rPr>
        <w:t>5</w:t>
      </w:r>
      <w:r w:rsidRPr="00CA005B">
        <w:rPr>
          <w:rFonts w:ascii="Arial" w:hAnsi="Arial" w:cs="Arial"/>
          <w:b/>
          <w:bCs/>
          <w:i w:val="0"/>
          <w:iCs w:val="0"/>
          <w:color w:val="000000"/>
          <w:sz w:val="20"/>
          <w:szCs w:val="20"/>
        </w:rPr>
        <w:fldChar w:fldCharType="end"/>
      </w:r>
      <w:r w:rsidRPr="00CA005B">
        <w:rPr>
          <w:rFonts w:ascii="Arial" w:hAnsi="Arial" w:cs="Arial"/>
          <w:b/>
          <w:bCs/>
          <w:i w:val="0"/>
          <w:iCs w:val="0"/>
          <w:color w:val="000000"/>
          <w:sz w:val="20"/>
          <w:szCs w:val="20"/>
        </w:rPr>
        <w:t xml:space="preserve">. Direct and </w:t>
      </w:r>
      <w:proofErr w:type="spellStart"/>
      <w:r w:rsidRPr="00CA005B">
        <w:rPr>
          <w:rFonts w:ascii="Arial" w:hAnsi="Arial" w:cs="Arial"/>
          <w:b/>
          <w:bCs/>
          <w:i w:val="0"/>
          <w:iCs w:val="0"/>
          <w:color w:val="000000"/>
          <w:sz w:val="20"/>
          <w:szCs w:val="20"/>
        </w:rPr>
        <w:t>Inderect</w:t>
      </w:r>
      <w:proofErr w:type="spellEnd"/>
      <w:r w:rsidRPr="00CA005B">
        <w:rPr>
          <w:rFonts w:ascii="Arial" w:hAnsi="Arial" w:cs="Arial"/>
          <w:b/>
          <w:bCs/>
          <w:i w:val="0"/>
          <w:iCs w:val="0"/>
          <w:color w:val="000000"/>
          <w:sz w:val="20"/>
          <w:szCs w:val="20"/>
        </w:rPr>
        <w:t xml:space="preserve"> Effect</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1466"/>
        <w:gridCol w:w="1725"/>
        <w:gridCol w:w="1564"/>
        <w:gridCol w:w="1502"/>
      </w:tblGrid>
      <w:tr w:rsidR="0082182D" w:rsidRPr="00CA005B" w14:paraId="1858DDE9" w14:textId="77777777" w:rsidTr="00ED3A70">
        <w:tc>
          <w:tcPr>
            <w:tcW w:w="1896" w:type="dxa"/>
            <w:tcBorders>
              <w:bottom w:val="single" w:sz="4" w:space="0" w:color="auto"/>
            </w:tcBorders>
            <w:vAlign w:val="center"/>
          </w:tcPr>
          <w:p w14:paraId="662016BF"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Variables</w:t>
            </w:r>
          </w:p>
        </w:tc>
        <w:tc>
          <w:tcPr>
            <w:tcW w:w="1501" w:type="dxa"/>
            <w:tcBorders>
              <w:bottom w:val="single" w:sz="4" w:space="0" w:color="auto"/>
            </w:tcBorders>
            <w:vAlign w:val="center"/>
          </w:tcPr>
          <w:p w14:paraId="781597F7"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Original Sample (O)</w:t>
            </w:r>
          </w:p>
        </w:tc>
        <w:tc>
          <w:tcPr>
            <w:tcW w:w="1770" w:type="dxa"/>
            <w:tcBorders>
              <w:bottom w:val="single" w:sz="4" w:space="0" w:color="auto"/>
            </w:tcBorders>
            <w:vAlign w:val="center"/>
          </w:tcPr>
          <w:p w14:paraId="6F73E539"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T Statistics</w:t>
            </w:r>
          </w:p>
          <w:p w14:paraId="4C2DBDB5"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 O/STDEV |)</w:t>
            </w:r>
          </w:p>
        </w:tc>
        <w:tc>
          <w:tcPr>
            <w:tcW w:w="1614" w:type="dxa"/>
            <w:tcBorders>
              <w:bottom w:val="single" w:sz="4" w:space="0" w:color="auto"/>
            </w:tcBorders>
            <w:vAlign w:val="center"/>
          </w:tcPr>
          <w:p w14:paraId="11D3A84A"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i/>
                <w:iCs/>
                <w:color w:val="000000"/>
                <w:sz w:val="20"/>
                <w:szCs w:val="20"/>
              </w:rPr>
              <w:t>P</w:t>
            </w:r>
            <w:r w:rsidRPr="00CA005B">
              <w:rPr>
                <w:rFonts w:ascii="Arial" w:hAnsi="Arial" w:cs="Arial"/>
                <w:b/>
                <w:bCs/>
                <w:color w:val="000000"/>
                <w:sz w:val="20"/>
                <w:szCs w:val="20"/>
              </w:rPr>
              <w:t xml:space="preserve"> Values</w:t>
            </w:r>
          </w:p>
        </w:tc>
        <w:tc>
          <w:tcPr>
            <w:tcW w:w="1535" w:type="dxa"/>
            <w:tcBorders>
              <w:bottom w:val="single" w:sz="4" w:space="0" w:color="auto"/>
            </w:tcBorders>
            <w:vAlign w:val="center"/>
          </w:tcPr>
          <w:p w14:paraId="7FEBE90F" w14:textId="77777777" w:rsidR="0082182D" w:rsidRPr="00CA005B" w:rsidRDefault="0082182D" w:rsidP="00D241E4">
            <w:pPr>
              <w:pStyle w:val="Body"/>
              <w:spacing w:after="0"/>
              <w:rPr>
                <w:rFonts w:ascii="Arial" w:hAnsi="Arial" w:cs="Arial"/>
                <w:b/>
                <w:bCs/>
                <w:color w:val="000000"/>
                <w:sz w:val="20"/>
                <w:szCs w:val="20"/>
              </w:rPr>
            </w:pPr>
            <w:r w:rsidRPr="00CA005B">
              <w:rPr>
                <w:rFonts w:ascii="Arial" w:hAnsi="Arial" w:cs="Arial"/>
                <w:b/>
                <w:bCs/>
                <w:color w:val="000000"/>
                <w:sz w:val="20"/>
                <w:szCs w:val="20"/>
              </w:rPr>
              <w:t>Result</w:t>
            </w:r>
          </w:p>
        </w:tc>
      </w:tr>
      <w:tr w:rsidR="0082182D" w:rsidRPr="00CA005B" w14:paraId="2826C190" w14:textId="77777777" w:rsidTr="00ED3A70">
        <w:tc>
          <w:tcPr>
            <w:tcW w:w="1896" w:type="dxa"/>
            <w:tcBorders>
              <w:top w:val="single" w:sz="4" w:space="0" w:color="auto"/>
              <w:bottom w:val="nil"/>
            </w:tcBorders>
          </w:tcPr>
          <w:p w14:paraId="2445F80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KS -&gt; EP</w:t>
            </w:r>
          </w:p>
        </w:tc>
        <w:tc>
          <w:tcPr>
            <w:tcW w:w="1501" w:type="dxa"/>
            <w:tcBorders>
              <w:top w:val="single" w:sz="4" w:space="0" w:color="auto"/>
              <w:bottom w:val="nil"/>
            </w:tcBorders>
            <w:vAlign w:val="bottom"/>
          </w:tcPr>
          <w:p w14:paraId="2B4A04B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0.113</w:t>
            </w:r>
          </w:p>
        </w:tc>
        <w:tc>
          <w:tcPr>
            <w:tcW w:w="1770" w:type="dxa"/>
            <w:tcBorders>
              <w:top w:val="single" w:sz="4" w:space="0" w:color="auto"/>
              <w:bottom w:val="nil"/>
            </w:tcBorders>
            <w:vAlign w:val="bottom"/>
          </w:tcPr>
          <w:p w14:paraId="51A3628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1.213</w:t>
            </w:r>
          </w:p>
        </w:tc>
        <w:tc>
          <w:tcPr>
            <w:tcW w:w="1614" w:type="dxa"/>
            <w:tcBorders>
              <w:top w:val="single" w:sz="4" w:space="0" w:color="auto"/>
              <w:bottom w:val="nil"/>
            </w:tcBorders>
            <w:vAlign w:val="bottom"/>
          </w:tcPr>
          <w:p w14:paraId="0406C509"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0.225</w:t>
            </w:r>
          </w:p>
        </w:tc>
        <w:tc>
          <w:tcPr>
            <w:tcW w:w="1535" w:type="dxa"/>
            <w:tcBorders>
              <w:top w:val="single" w:sz="4" w:space="0" w:color="auto"/>
              <w:bottom w:val="nil"/>
            </w:tcBorders>
          </w:tcPr>
          <w:p w14:paraId="12C1996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Rejected</w:t>
            </w:r>
          </w:p>
        </w:tc>
      </w:tr>
      <w:tr w:rsidR="0082182D" w:rsidRPr="00CA005B" w14:paraId="1F0B81F1" w14:textId="77777777" w:rsidTr="00ED3A70">
        <w:tc>
          <w:tcPr>
            <w:tcW w:w="1896" w:type="dxa"/>
            <w:tcBorders>
              <w:top w:val="nil"/>
              <w:bottom w:val="nil"/>
            </w:tcBorders>
          </w:tcPr>
          <w:p w14:paraId="71DC6D2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WE -&gt; EP</w:t>
            </w:r>
          </w:p>
        </w:tc>
        <w:tc>
          <w:tcPr>
            <w:tcW w:w="1501" w:type="dxa"/>
            <w:tcBorders>
              <w:top w:val="nil"/>
              <w:bottom w:val="nil"/>
            </w:tcBorders>
            <w:vAlign w:val="bottom"/>
          </w:tcPr>
          <w:p w14:paraId="30555C9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0.107</w:t>
            </w:r>
          </w:p>
        </w:tc>
        <w:tc>
          <w:tcPr>
            <w:tcW w:w="1770" w:type="dxa"/>
            <w:tcBorders>
              <w:top w:val="nil"/>
              <w:bottom w:val="nil"/>
            </w:tcBorders>
            <w:vAlign w:val="bottom"/>
          </w:tcPr>
          <w:p w14:paraId="55CD2561"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1.058</w:t>
            </w:r>
          </w:p>
        </w:tc>
        <w:tc>
          <w:tcPr>
            <w:tcW w:w="1614" w:type="dxa"/>
            <w:tcBorders>
              <w:top w:val="nil"/>
              <w:bottom w:val="nil"/>
            </w:tcBorders>
            <w:vAlign w:val="bottom"/>
          </w:tcPr>
          <w:p w14:paraId="3A1FD9F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0.290</w:t>
            </w:r>
          </w:p>
        </w:tc>
        <w:tc>
          <w:tcPr>
            <w:tcW w:w="1535" w:type="dxa"/>
            <w:tcBorders>
              <w:top w:val="nil"/>
              <w:bottom w:val="nil"/>
            </w:tcBorders>
          </w:tcPr>
          <w:p w14:paraId="72FAEAB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Rejected</w:t>
            </w:r>
          </w:p>
        </w:tc>
      </w:tr>
      <w:tr w:rsidR="0082182D" w:rsidRPr="00CA005B" w14:paraId="029EEF09" w14:textId="77777777" w:rsidTr="00ED3A70">
        <w:tc>
          <w:tcPr>
            <w:tcW w:w="1896" w:type="dxa"/>
            <w:tcBorders>
              <w:top w:val="nil"/>
              <w:bottom w:val="nil"/>
            </w:tcBorders>
          </w:tcPr>
          <w:p w14:paraId="1784C00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WE -&gt; KS</w:t>
            </w:r>
          </w:p>
        </w:tc>
        <w:tc>
          <w:tcPr>
            <w:tcW w:w="1501" w:type="dxa"/>
            <w:tcBorders>
              <w:top w:val="nil"/>
              <w:bottom w:val="nil"/>
            </w:tcBorders>
            <w:vAlign w:val="bottom"/>
          </w:tcPr>
          <w:p w14:paraId="5AC6F52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0.312</w:t>
            </w:r>
          </w:p>
        </w:tc>
        <w:tc>
          <w:tcPr>
            <w:tcW w:w="1770" w:type="dxa"/>
            <w:tcBorders>
              <w:top w:val="nil"/>
              <w:bottom w:val="nil"/>
            </w:tcBorders>
            <w:vAlign w:val="bottom"/>
          </w:tcPr>
          <w:p w14:paraId="1DB8A12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3.502</w:t>
            </w:r>
          </w:p>
        </w:tc>
        <w:tc>
          <w:tcPr>
            <w:tcW w:w="1614" w:type="dxa"/>
            <w:tcBorders>
              <w:top w:val="nil"/>
              <w:bottom w:val="nil"/>
            </w:tcBorders>
            <w:vAlign w:val="bottom"/>
          </w:tcPr>
          <w:p w14:paraId="4F0A4A66"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0.000</w:t>
            </w:r>
          </w:p>
        </w:tc>
        <w:tc>
          <w:tcPr>
            <w:tcW w:w="1535" w:type="dxa"/>
            <w:tcBorders>
              <w:top w:val="nil"/>
              <w:bottom w:val="nil"/>
            </w:tcBorders>
          </w:tcPr>
          <w:p w14:paraId="58D51BF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Accepted</w:t>
            </w:r>
          </w:p>
        </w:tc>
      </w:tr>
      <w:tr w:rsidR="0082182D" w:rsidRPr="00CA005B" w14:paraId="42CC79C2" w14:textId="77777777" w:rsidTr="00ED3A70">
        <w:tc>
          <w:tcPr>
            <w:tcW w:w="1896" w:type="dxa"/>
            <w:tcBorders>
              <w:top w:val="nil"/>
              <w:bottom w:val="nil"/>
            </w:tcBorders>
          </w:tcPr>
          <w:p w14:paraId="2644DC0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EL -&gt; EP</w:t>
            </w:r>
          </w:p>
        </w:tc>
        <w:tc>
          <w:tcPr>
            <w:tcW w:w="1501" w:type="dxa"/>
            <w:tcBorders>
              <w:top w:val="nil"/>
              <w:bottom w:val="nil"/>
            </w:tcBorders>
            <w:vAlign w:val="bottom"/>
          </w:tcPr>
          <w:p w14:paraId="3AB8BA87"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0.634</w:t>
            </w:r>
          </w:p>
        </w:tc>
        <w:tc>
          <w:tcPr>
            <w:tcW w:w="1770" w:type="dxa"/>
            <w:tcBorders>
              <w:top w:val="nil"/>
              <w:bottom w:val="nil"/>
            </w:tcBorders>
            <w:vAlign w:val="bottom"/>
          </w:tcPr>
          <w:p w14:paraId="5BD8A54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5.587</w:t>
            </w:r>
          </w:p>
        </w:tc>
        <w:tc>
          <w:tcPr>
            <w:tcW w:w="1614" w:type="dxa"/>
            <w:tcBorders>
              <w:top w:val="nil"/>
              <w:bottom w:val="nil"/>
            </w:tcBorders>
            <w:vAlign w:val="bottom"/>
          </w:tcPr>
          <w:p w14:paraId="214AA07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0.000</w:t>
            </w:r>
          </w:p>
        </w:tc>
        <w:tc>
          <w:tcPr>
            <w:tcW w:w="1535" w:type="dxa"/>
            <w:tcBorders>
              <w:top w:val="nil"/>
              <w:bottom w:val="nil"/>
            </w:tcBorders>
          </w:tcPr>
          <w:p w14:paraId="46FBBE9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Accepted</w:t>
            </w:r>
          </w:p>
        </w:tc>
      </w:tr>
      <w:tr w:rsidR="0082182D" w:rsidRPr="00CA005B" w14:paraId="602C3B0B" w14:textId="77777777" w:rsidTr="00ED3A70">
        <w:tc>
          <w:tcPr>
            <w:tcW w:w="1896" w:type="dxa"/>
            <w:tcBorders>
              <w:top w:val="nil"/>
              <w:bottom w:val="nil"/>
            </w:tcBorders>
          </w:tcPr>
          <w:p w14:paraId="3967D075"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EL -&gt; KS</w:t>
            </w:r>
          </w:p>
        </w:tc>
        <w:tc>
          <w:tcPr>
            <w:tcW w:w="1501" w:type="dxa"/>
            <w:tcBorders>
              <w:top w:val="nil"/>
              <w:bottom w:val="nil"/>
            </w:tcBorders>
            <w:vAlign w:val="bottom"/>
          </w:tcPr>
          <w:p w14:paraId="5EB4EF3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0.499</w:t>
            </w:r>
          </w:p>
        </w:tc>
        <w:tc>
          <w:tcPr>
            <w:tcW w:w="1770" w:type="dxa"/>
            <w:tcBorders>
              <w:top w:val="nil"/>
              <w:bottom w:val="nil"/>
            </w:tcBorders>
            <w:vAlign w:val="bottom"/>
          </w:tcPr>
          <w:p w14:paraId="5E49311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5.549</w:t>
            </w:r>
          </w:p>
        </w:tc>
        <w:tc>
          <w:tcPr>
            <w:tcW w:w="1614" w:type="dxa"/>
            <w:tcBorders>
              <w:top w:val="nil"/>
              <w:bottom w:val="nil"/>
            </w:tcBorders>
            <w:vAlign w:val="bottom"/>
          </w:tcPr>
          <w:p w14:paraId="38EC6C8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0.000</w:t>
            </w:r>
          </w:p>
        </w:tc>
        <w:tc>
          <w:tcPr>
            <w:tcW w:w="1535" w:type="dxa"/>
            <w:tcBorders>
              <w:top w:val="nil"/>
              <w:bottom w:val="nil"/>
            </w:tcBorders>
          </w:tcPr>
          <w:p w14:paraId="610D8ECD"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Accepted</w:t>
            </w:r>
          </w:p>
        </w:tc>
      </w:tr>
      <w:tr w:rsidR="0082182D" w:rsidRPr="00CA005B" w14:paraId="54B79EAC" w14:textId="77777777" w:rsidTr="00ED3A70">
        <w:tc>
          <w:tcPr>
            <w:tcW w:w="1896" w:type="dxa"/>
            <w:tcBorders>
              <w:top w:val="nil"/>
              <w:bottom w:val="nil"/>
            </w:tcBorders>
          </w:tcPr>
          <w:p w14:paraId="1BE1F66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WE -&gt; KS -&gt; EP</w:t>
            </w:r>
          </w:p>
        </w:tc>
        <w:tc>
          <w:tcPr>
            <w:tcW w:w="1501" w:type="dxa"/>
            <w:tcBorders>
              <w:top w:val="nil"/>
              <w:bottom w:val="nil"/>
            </w:tcBorders>
            <w:vAlign w:val="bottom"/>
          </w:tcPr>
          <w:p w14:paraId="46B6AC5A"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0.035</w:t>
            </w:r>
          </w:p>
        </w:tc>
        <w:tc>
          <w:tcPr>
            <w:tcW w:w="1770" w:type="dxa"/>
            <w:tcBorders>
              <w:top w:val="nil"/>
              <w:bottom w:val="nil"/>
            </w:tcBorders>
            <w:vAlign w:val="bottom"/>
          </w:tcPr>
          <w:p w14:paraId="68FED7DA"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1.017</w:t>
            </w:r>
          </w:p>
        </w:tc>
        <w:tc>
          <w:tcPr>
            <w:tcW w:w="1614" w:type="dxa"/>
            <w:tcBorders>
              <w:top w:val="nil"/>
              <w:bottom w:val="nil"/>
            </w:tcBorders>
            <w:vAlign w:val="bottom"/>
          </w:tcPr>
          <w:p w14:paraId="13ABBA43"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0.309</w:t>
            </w:r>
          </w:p>
        </w:tc>
        <w:tc>
          <w:tcPr>
            <w:tcW w:w="1535" w:type="dxa"/>
            <w:tcBorders>
              <w:top w:val="nil"/>
              <w:bottom w:val="nil"/>
            </w:tcBorders>
          </w:tcPr>
          <w:p w14:paraId="3E155DAE"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Rejected</w:t>
            </w:r>
          </w:p>
        </w:tc>
      </w:tr>
      <w:tr w:rsidR="0082182D" w:rsidRPr="00CA005B" w14:paraId="25252F54" w14:textId="77777777" w:rsidTr="00ED3A70">
        <w:tc>
          <w:tcPr>
            <w:tcW w:w="1896" w:type="dxa"/>
            <w:tcBorders>
              <w:top w:val="nil"/>
              <w:bottom w:val="single" w:sz="4" w:space="0" w:color="auto"/>
            </w:tcBorders>
          </w:tcPr>
          <w:p w14:paraId="234F0ABF"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EL -&gt; KS -&gt; EP</w:t>
            </w:r>
          </w:p>
        </w:tc>
        <w:tc>
          <w:tcPr>
            <w:tcW w:w="1501" w:type="dxa"/>
            <w:tcBorders>
              <w:top w:val="nil"/>
              <w:bottom w:val="single" w:sz="4" w:space="0" w:color="auto"/>
            </w:tcBorders>
            <w:vAlign w:val="bottom"/>
          </w:tcPr>
          <w:p w14:paraId="2A5C0832"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0.056</w:t>
            </w:r>
          </w:p>
        </w:tc>
        <w:tc>
          <w:tcPr>
            <w:tcW w:w="1770" w:type="dxa"/>
            <w:tcBorders>
              <w:top w:val="nil"/>
              <w:bottom w:val="single" w:sz="4" w:space="0" w:color="auto"/>
            </w:tcBorders>
            <w:vAlign w:val="bottom"/>
          </w:tcPr>
          <w:p w14:paraId="27B33298"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1.226</w:t>
            </w:r>
          </w:p>
        </w:tc>
        <w:tc>
          <w:tcPr>
            <w:tcW w:w="1614" w:type="dxa"/>
            <w:tcBorders>
              <w:top w:val="nil"/>
              <w:bottom w:val="single" w:sz="4" w:space="0" w:color="auto"/>
            </w:tcBorders>
            <w:vAlign w:val="bottom"/>
          </w:tcPr>
          <w:p w14:paraId="20A8AF30"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0.220</w:t>
            </w:r>
          </w:p>
        </w:tc>
        <w:tc>
          <w:tcPr>
            <w:tcW w:w="1535" w:type="dxa"/>
            <w:tcBorders>
              <w:top w:val="nil"/>
              <w:bottom w:val="single" w:sz="4" w:space="0" w:color="auto"/>
            </w:tcBorders>
          </w:tcPr>
          <w:p w14:paraId="0255803C" w14:textId="77777777" w:rsidR="0082182D" w:rsidRPr="00CA005B" w:rsidRDefault="0082182D" w:rsidP="00D241E4">
            <w:pPr>
              <w:pStyle w:val="Body"/>
              <w:spacing w:after="0"/>
              <w:rPr>
                <w:rFonts w:ascii="Arial" w:hAnsi="Arial" w:cs="Arial"/>
                <w:color w:val="000000"/>
                <w:sz w:val="20"/>
                <w:szCs w:val="20"/>
              </w:rPr>
            </w:pPr>
            <w:r w:rsidRPr="00CA005B">
              <w:rPr>
                <w:rFonts w:ascii="Arial" w:hAnsi="Arial" w:cs="Arial"/>
                <w:color w:val="000000"/>
                <w:sz w:val="20"/>
                <w:szCs w:val="20"/>
              </w:rPr>
              <w:t>Rejected</w:t>
            </w:r>
          </w:p>
        </w:tc>
      </w:tr>
    </w:tbl>
    <w:p w14:paraId="1E955F78"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*Source: Primary Data (2024)</w:t>
      </w:r>
    </w:p>
    <w:p w14:paraId="637C40AE" w14:textId="77777777" w:rsidR="0082182D" w:rsidRPr="00CA005B" w:rsidRDefault="0082182D" w:rsidP="0082182D">
      <w:pPr>
        <w:pStyle w:val="Body"/>
        <w:spacing w:after="0"/>
        <w:jc w:val="center"/>
        <w:rPr>
          <w:rFonts w:ascii="Arial" w:hAnsi="Arial" w:cs="Arial"/>
          <w:i/>
          <w:iCs/>
          <w:color w:val="000000"/>
        </w:rPr>
      </w:pPr>
      <w:r w:rsidRPr="00CA005B">
        <w:rPr>
          <w:rFonts w:ascii="Arial" w:hAnsi="Arial" w:cs="Arial"/>
          <w:i/>
          <w:iCs/>
          <w:color w:val="000000"/>
        </w:rPr>
        <w:t>Note: Employee Performance (EP), Knowledge Sharing (KS), Work Experience (WE), Education Level (EL)</w:t>
      </w:r>
    </w:p>
    <w:p w14:paraId="30CA34FE" w14:textId="77777777" w:rsidR="0082182D" w:rsidRPr="00CA005B" w:rsidRDefault="0082182D" w:rsidP="0082182D">
      <w:pPr>
        <w:pStyle w:val="Body"/>
        <w:spacing w:after="0"/>
        <w:rPr>
          <w:rFonts w:ascii="Arial" w:hAnsi="Arial" w:cs="Arial"/>
          <w:color w:val="000000"/>
        </w:rPr>
      </w:pPr>
    </w:p>
    <w:p w14:paraId="585FCFAF"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concluding phase of the evaluation process for this research involves performing hypothesis testing on the relationships among variables, as detailed in the table. A hypothesis is deemed accepted if the T-statistic value is more than or equal to 1.66 and the P-value is less than 0.005, signifying that the independent variable significantly affects the dependent variable </w:t>
      </w:r>
      <w:sdt>
        <w:sdtPr>
          <w:rPr>
            <w:rFonts w:ascii="Arial" w:hAnsi="Arial" w:cs="Arial"/>
            <w:color w:val="000000"/>
          </w:rPr>
          <w:tag w:val="MENDELEY_CITATION_v3_eyJjaXRhdGlvbklEIjoiTUVOREVMRVlfQ0lUQVRJT05fZmVlMWJkMTEtMjFhZS00NGZjLTkxOWItMzQyZTA0YTBhODE4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883524020"/>
          <w:placeholder>
            <w:docPart w:val="6FDA4433BDC847E98748014F65C84B8C"/>
          </w:placeholder>
        </w:sdtPr>
        <w:sdtEndPr/>
        <w:sdtContent>
          <w:r w:rsidRPr="00CA005B">
            <w:rPr>
              <w:rFonts w:ascii="Arial" w:hAnsi="Arial" w:cs="Arial"/>
              <w:color w:val="000000"/>
            </w:rPr>
            <w:t>(Hair et al., 2021)</w:t>
          </w:r>
        </w:sdtContent>
      </w:sdt>
      <w:r w:rsidRPr="00CA005B">
        <w:rPr>
          <w:rFonts w:ascii="Arial" w:hAnsi="Arial" w:cs="Arial"/>
          <w:color w:val="000000"/>
        </w:rPr>
        <w:t>. According to the table's results, all relationships among the variables exhibit positive route coefficients (original sample). Nonetheless, not all partnerships are deemed significant. A link is deemed significant only if the P-value is less than 0.005 and the T-statistic is greater than or equal to 1.66. The test results indicate that Work Experience (PK) significantly influences Knowledge Sharing (KS), evidenced by an original sample of 0.312, a T-statistic of 3.502 (more than 1.66), and a P-value of 0.000 (less than 0.005). The correlation between Education Level (EL) and Employee Performance (EP) is substantial, evidenced by an original sample value of 0.634, a T-statistic of 5.587, and a P-value of 0.000. Furthermore, (EL) on (KS) exerts a substantial influence, evidenced by an original sample of 0.499, a T-statistic of 5.549, and a P-value of 0.000. Conversely, the correlation between (KS) and (EP) exhibits an original sample of 0.113, accompanied by a T-statistic of 1.213, which is less than 1.66, and a P-value of 0.225, beyond 0.005; hence, it is deemed insignificant. A comparable result was noted for (PK) in relation to (KK), with a T-statistic of 1.058 and a P-value of 0.290, signifying a non-significant association despite its positive nature. The mediation paths WE → KS → EP and EL → KS → EP exhibit a beneficial influence; nevertheless, they lack statistical significance, with T-statistics &lt;1.66 and P-values &gt;0.005. The analysis results demonstrate that only certain associations between variables are statistically significant, whereas others, albeit indicating a positive correlation, lack sufficient strength to validate the proposed hypothesis.</w:t>
      </w:r>
    </w:p>
    <w:p w14:paraId="6EAF5D7D" w14:textId="77777777" w:rsidR="0082182D" w:rsidRPr="00CA005B" w:rsidRDefault="0082182D" w:rsidP="0082182D">
      <w:pPr>
        <w:jc w:val="both"/>
        <w:rPr>
          <w:rFonts w:ascii="Arial" w:hAnsi="Arial" w:cs="Arial"/>
          <w:b/>
          <w:bCs/>
          <w:color w:val="000000"/>
        </w:rPr>
      </w:pPr>
    </w:p>
    <w:p w14:paraId="58A27A59" w14:textId="77777777" w:rsidR="0082182D" w:rsidRPr="00CA005B" w:rsidRDefault="0082182D" w:rsidP="0082182D">
      <w:pPr>
        <w:jc w:val="both"/>
        <w:rPr>
          <w:rFonts w:ascii="Arial" w:hAnsi="Arial" w:cs="Arial"/>
          <w:b/>
          <w:bCs/>
          <w:color w:val="000000"/>
          <w:u w:val="single"/>
        </w:rPr>
      </w:pPr>
      <w:r w:rsidRPr="00CA005B">
        <w:rPr>
          <w:rFonts w:ascii="Arial" w:hAnsi="Arial" w:cs="Arial"/>
          <w:b/>
          <w:bCs/>
          <w:color w:val="000000"/>
          <w:u w:val="single"/>
        </w:rPr>
        <w:lastRenderedPageBreak/>
        <w:t>3.1.1 The Relationship Between Work Experience and Employee Performance</w:t>
      </w:r>
    </w:p>
    <w:p w14:paraId="6C3C7E92" w14:textId="77777777" w:rsidR="0082182D" w:rsidRPr="00CA005B" w:rsidRDefault="0082182D" w:rsidP="0082182D">
      <w:pPr>
        <w:jc w:val="both"/>
        <w:rPr>
          <w:rFonts w:ascii="Arial" w:hAnsi="Arial" w:cs="Arial"/>
          <w:color w:val="000000"/>
        </w:rPr>
      </w:pPr>
    </w:p>
    <w:p w14:paraId="67D0A9DD"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research findings demonstrate that Work Experience does not substantially influence Employee Performance. These findings suggest that tenure does not inherently enhance organizational effectiveness. While the human capital theory posits that </w:t>
      </w:r>
      <w:proofErr w:type="gramStart"/>
      <w:r w:rsidRPr="00CA005B">
        <w:rPr>
          <w:rFonts w:ascii="Arial" w:hAnsi="Arial" w:cs="Arial"/>
          <w:color w:val="000000"/>
        </w:rPr>
        <w:t>work</w:t>
      </w:r>
      <w:proofErr w:type="gramEnd"/>
      <w:r w:rsidRPr="00CA005B">
        <w:rPr>
          <w:rFonts w:ascii="Arial" w:hAnsi="Arial" w:cs="Arial"/>
          <w:color w:val="000000"/>
        </w:rPr>
        <w:t xml:space="preserve"> experience constitutes an individual investment that might augment productivity </w:t>
      </w:r>
      <w:sdt>
        <w:sdtPr>
          <w:rPr>
            <w:rFonts w:ascii="Arial" w:hAnsi="Arial" w:cs="Arial"/>
            <w:color w:val="000000"/>
          </w:rPr>
          <w:tag w:val="MENDELEY_CITATION_v3_eyJjaXRhdGlvbklEIjoiTUVOREVMRVlfQ0lUQVRJT05fOGJjNTVjNzQtYzY0YS00YmE5LWJhMzItN2ViOGVjYzM3N2Y4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758826579"/>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color w:val="000000"/>
        </w:rPr>
        <w:t xml:space="preserve"> empirical evidence indicates that experience does not consistently correspond with enhanced performance. </w:t>
      </w:r>
      <w:sdt>
        <w:sdtPr>
          <w:rPr>
            <w:rFonts w:ascii="Arial" w:hAnsi="Arial" w:cs="Arial"/>
            <w:color w:val="000000"/>
          </w:rPr>
          <w:tag w:val="MENDELEY_CITATION_v3_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"/>
          <w:id w:val="-1828040146"/>
          <w:placeholder>
            <w:docPart w:val="0631A7EBF6794217A492F1B6DA140483"/>
          </w:placeholder>
        </w:sdtPr>
        <w:sdtEndPr/>
        <w:sdtContent>
          <w:proofErr w:type="spellStart"/>
          <w:r w:rsidRPr="00CA005B">
            <w:rPr>
              <w:rFonts w:ascii="Arial" w:hAnsi="Arial" w:cs="Arial"/>
              <w:color w:val="000000"/>
            </w:rPr>
            <w:t>Dachner</w:t>
          </w:r>
          <w:proofErr w:type="spellEnd"/>
          <w:r w:rsidRPr="00CA005B">
            <w:rPr>
              <w:rFonts w:ascii="Arial" w:hAnsi="Arial" w:cs="Arial"/>
              <w:color w:val="000000"/>
            </w:rPr>
            <w:t xml:space="preserve"> et al., (2021)</w:t>
          </w:r>
        </w:sdtContent>
      </w:sdt>
      <w:r w:rsidRPr="00CA005B">
        <w:rPr>
          <w:rFonts w:ascii="Arial" w:hAnsi="Arial" w:cs="Arial"/>
          <w:color w:val="000000"/>
        </w:rPr>
        <w:t xml:space="preserve">, assert that motivation is essential for learning, and organizations must cultivate a supportive culture and provide resources to facilitate ongoing education, as extensive work experience alone does not guarantee substantial performance enhancement without such motivation and support. This research corroborates the findings of </w:t>
      </w:r>
      <w:sdt>
        <w:sdtPr>
          <w:rPr>
            <w:rFonts w:ascii="Arial" w:hAnsi="Arial" w:cs="Arial"/>
            <w:color w:val="000000"/>
          </w:rPr>
          <w:tag w:val="MENDELEY_CITATION_v3_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1dfQ=="/>
          <w:id w:val="-661085643"/>
          <w:placeholder>
            <w:docPart w:val="F42A428873A04D47BEBC94EA5A8F8D4F"/>
          </w:placeholder>
        </w:sdtPr>
        <w:sdtEndPr/>
        <w:sdtContent>
          <w:proofErr w:type="spellStart"/>
          <w:r w:rsidRPr="00CA005B">
            <w:rPr>
              <w:rFonts w:ascii="Arial" w:hAnsi="Arial" w:cs="Arial"/>
              <w:color w:val="000000"/>
            </w:rPr>
            <w:t>Darmawan</w:t>
          </w:r>
          <w:proofErr w:type="spellEnd"/>
          <w:r w:rsidRPr="00CA005B">
            <w:rPr>
              <w:rFonts w:ascii="Arial" w:hAnsi="Arial" w:cs="Arial"/>
              <w:color w:val="000000"/>
            </w:rPr>
            <w:t xml:space="preserve"> &amp; </w:t>
          </w:r>
          <w:proofErr w:type="spellStart"/>
          <w:r w:rsidRPr="00CA005B">
            <w:rPr>
              <w:rFonts w:ascii="Arial" w:hAnsi="Arial" w:cs="Arial"/>
              <w:color w:val="000000"/>
            </w:rPr>
            <w:t>Mardikaningsih</w:t>
          </w:r>
          <w:proofErr w:type="spellEnd"/>
          <w:r w:rsidRPr="00CA005B">
            <w:rPr>
              <w:rFonts w:ascii="Arial" w:hAnsi="Arial" w:cs="Arial"/>
              <w:color w:val="000000"/>
            </w:rPr>
            <w:t>, (2021)</w:t>
          </w:r>
        </w:sdtContent>
      </w:sdt>
      <w:r w:rsidRPr="00CA005B">
        <w:rPr>
          <w:rFonts w:ascii="Arial" w:hAnsi="Arial" w:cs="Arial"/>
          <w:color w:val="000000"/>
        </w:rPr>
        <w:t xml:space="preserve"> which similarly concluded that work experience does not significantly influence employee performance. The research indicates that prolonged tenure does not ensure an enhancement in work output, particularly in the absence of ongoing training and skill improvement. Consequently, despite the lack of statistical significance, this finding is crucial for organizations to recognize that job experience should not be the exclusive criterion for evaluating performance. Conversely, employers must advocate for skill development initiatives, ongoing training, and foster an adaptable work environment to ensure that all employees maintain productivity, irrespective of their tenure.</w:t>
      </w:r>
    </w:p>
    <w:p w14:paraId="4B1162D2" w14:textId="77777777" w:rsidR="0082182D" w:rsidRPr="00CA005B" w:rsidRDefault="0082182D" w:rsidP="0082182D">
      <w:pPr>
        <w:jc w:val="both"/>
        <w:rPr>
          <w:rFonts w:ascii="Arial" w:hAnsi="Arial" w:cs="Arial"/>
          <w:color w:val="000000"/>
        </w:rPr>
      </w:pPr>
    </w:p>
    <w:p w14:paraId="7508DC77" w14:textId="77777777" w:rsidR="0082182D" w:rsidRPr="00CA005B" w:rsidRDefault="0082182D" w:rsidP="0082182D">
      <w:pPr>
        <w:jc w:val="both"/>
        <w:rPr>
          <w:rFonts w:ascii="Arial" w:hAnsi="Arial" w:cs="Arial"/>
          <w:b/>
          <w:bCs/>
          <w:color w:val="000000"/>
          <w:u w:val="single"/>
        </w:rPr>
      </w:pPr>
      <w:r w:rsidRPr="00CA005B">
        <w:rPr>
          <w:rFonts w:ascii="Arial" w:hAnsi="Arial" w:cs="Arial"/>
          <w:b/>
          <w:bCs/>
          <w:color w:val="000000"/>
          <w:u w:val="single"/>
        </w:rPr>
        <w:t>3.1.2 The Relationship Between Education Level and Employee Performance</w:t>
      </w:r>
    </w:p>
    <w:p w14:paraId="6FFEBAB0" w14:textId="77777777" w:rsidR="0082182D" w:rsidRPr="00CA005B" w:rsidRDefault="0082182D" w:rsidP="0082182D">
      <w:pPr>
        <w:jc w:val="both"/>
        <w:rPr>
          <w:rFonts w:ascii="Arial" w:hAnsi="Arial" w:cs="Arial"/>
          <w:color w:val="000000"/>
        </w:rPr>
      </w:pPr>
    </w:p>
    <w:p w14:paraId="1A4CDCB7"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research findings demonstrate that educational attainment significantly influences employee performance. This research demonstrates that an employee's length and quality of work experience correlate positively with their contribution to performance enhancement. This outcome aligns with </w:t>
      </w:r>
      <w:sdt>
        <w:sdtPr>
          <w:rPr>
            <w:rFonts w:ascii="Arial" w:hAnsi="Arial" w:cs="Arial"/>
            <w:color w:val="000000"/>
          </w:rPr>
          <w:tag w:val="MENDELEY_CITATION_v3_eyJjaXRhdGlvbklEIjoiTUVOREVMRVlfQ0lUQVRJT05fOWJmMzllMDYtZGM5Ny00NmZiLWIxODAtYzU3NjA2ZjFlZTUy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867104478"/>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color w:val="000000"/>
        </w:rPr>
        <w:t xml:space="preserve">, human capital theory, which posits that education serves as an investment in the individual, augmenting productivity and performance in the job. An elevated level of education equips an individual with advanced knowledge, abilities, and perspectives, hence enhancing their ability to do activities with greater effectiveness and efficiency. This research aligns with studies </w:t>
      </w:r>
      <w:sdt>
        <w:sdtPr>
          <w:rPr>
            <w:rFonts w:ascii="Arial" w:hAnsi="Arial" w:cs="Arial"/>
            <w:color w:val="000000"/>
          </w:rPr>
          <w:tag w:val="MENDELEY_CITATION_v3_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"/>
          <w:id w:val="-592699820"/>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Afwandi</w:t>
          </w:r>
          <w:proofErr w:type="spellEnd"/>
          <w:r w:rsidRPr="00CA005B">
            <w:rPr>
              <w:rFonts w:ascii="Arial" w:hAnsi="Arial" w:cs="Arial"/>
              <w:color w:val="000000"/>
            </w:rPr>
            <w:t xml:space="preserve">, </w:t>
          </w:r>
          <w:proofErr w:type="spellStart"/>
          <w:r w:rsidRPr="00CA005B">
            <w:rPr>
              <w:rFonts w:ascii="Arial" w:hAnsi="Arial" w:cs="Arial"/>
              <w:color w:val="000000"/>
            </w:rPr>
            <w:t>Sudarwanto</w:t>
          </w:r>
          <w:proofErr w:type="spellEnd"/>
          <w:r w:rsidRPr="00CA005B">
            <w:rPr>
              <w:rFonts w:ascii="Arial" w:hAnsi="Arial" w:cs="Arial"/>
              <w:color w:val="000000"/>
            </w:rPr>
            <w:t xml:space="preserve">, et al., 2022; Asa et al., 2023; </w:t>
          </w:r>
          <w:proofErr w:type="spellStart"/>
          <w:r w:rsidRPr="00CA005B">
            <w:rPr>
              <w:rFonts w:ascii="Arial" w:hAnsi="Arial" w:cs="Arial"/>
              <w:color w:val="000000"/>
            </w:rPr>
            <w:t>Diyanti</w:t>
          </w:r>
          <w:proofErr w:type="spellEnd"/>
          <w:r w:rsidRPr="00CA005B">
            <w:rPr>
              <w:rFonts w:ascii="Arial" w:hAnsi="Arial" w:cs="Arial"/>
              <w:color w:val="000000"/>
            </w:rPr>
            <w:t xml:space="preserve"> et al., 2024; </w:t>
          </w:r>
          <w:proofErr w:type="spellStart"/>
          <w:r w:rsidRPr="00CA005B">
            <w:rPr>
              <w:rFonts w:ascii="Arial" w:hAnsi="Arial" w:cs="Arial"/>
              <w:color w:val="000000"/>
            </w:rPr>
            <w:t>Hendrayana</w:t>
          </w:r>
          <w:proofErr w:type="spellEnd"/>
          <w:r w:rsidRPr="00CA005B">
            <w:rPr>
              <w:rFonts w:ascii="Arial" w:hAnsi="Arial" w:cs="Arial"/>
              <w:color w:val="000000"/>
            </w:rPr>
            <w:t xml:space="preserve"> &amp; </w:t>
          </w:r>
          <w:proofErr w:type="spellStart"/>
          <w:r w:rsidRPr="00CA005B">
            <w:rPr>
              <w:rFonts w:ascii="Arial" w:hAnsi="Arial" w:cs="Arial"/>
              <w:color w:val="000000"/>
            </w:rPr>
            <w:t>Nopiyani</w:t>
          </w:r>
          <w:proofErr w:type="spellEnd"/>
          <w:r w:rsidRPr="00CA005B">
            <w:rPr>
              <w:rFonts w:ascii="Arial" w:hAnsi="Arial" w:cs="Arial"/>
              <w:color w:val="000000"/>
            </w:rPr>
            <w:t xml:space="preserve">, 2023; </w:t>
          </w:r>
          <w:proofErr w:type="spellStart"/>
          <w:r w:rsidRPr="00CA005B">
            <w:rPr>
              <w:rFonts w:ascii="Arial" w:hAnsi="Arial" w:cs="Arial"/>
              <w:color w:val="000000"/>
            </w:rPr>
            <w:t>Kamelia</w:t>
          </w:r>
          <w:proofErr w:type="spellEnd"/>
          <w:r w:rsidRPr="00CA005B">
            <w:rPr>
              <w:rFonts w:ascii="Arial" w:hAnsi="Arial" w:cs="Arial"/>
              <w:color w:val="000000"/>
            </w:rPr>
            <w:t xml:space="preserve"> &amp; </w:t>
          </w:r>
          <w:proofErr w:type="spellStart"/>
          <w:r w:rsidRPr="00CA005B">
            <w:rPr>
              <w:rFonts w:ascii="Arial" w:hAnsi="Arial" w:cs="Arial"/>
              <w:color w:val="000000"/>
            </w:rPr>
            <w:t>Pratiwi</w:t>
          </w:r>
          <w:proofErr w:type="spellEnd"/>
          <w:r w:rsidRPr="00CA005B">
            <w:rPr>
              <w:rFonts w:ascii="Arial" w:hAnsi="Arial" w:cs="Arial"/>
              <w:color w:val="000000"/>
            </w:rPr>
            <w:t xml:space="preserve">, 2022; </w:t>
          </w:r>
          <w:proofErr w:type="spellStart"/>
          <w:r w:rsidRPr="00CA005B">
            <w:rPr>
              <w:rFonts w:ascii="Arial" w:hAnsi="Arial" w:cs="Arial"/>
              <w:color w:val="000000"/>
            </w:rPr>
            <w:t>Suciati</w:t>
          </w:r>
          <w:proofErr w:type="spellEnd"/>
          <w:r w:rsidRPr="00CA005B">
            <w:rPr>
              <w:rFonts w:ascii="Arial" w:hAnsi="Arial" w:cs="Arial"/>
              <w:color w:val="000000"/>
            </w:rPr>
            <w:t xml:space="preserve"> &amp; </w:t>
          </w:r>
          <w:proofErr w:type="spellStart"/>
          <w:r w:rsidRPr="00CA005B">
            <w:rPr>
              <w:rFonts w:ascii="Arial" w:hAnsi="Arial" w:cs="Arial"/>
              <w:color w:val="000000"/>
            </w:rPr>
            <w:t>Deswarta</w:t>
          </w:r>
          <w:proofErr w:type="spellEnd"/>
          <w:r w:rsidRPr="00CA005B">
            <w:rPr>
              <w:rFonts w:ascii="Arial" w:hAnsi="Arial" w:cs="Arial"/>
              <w:color w:val="000000"/>
            </w:rPr>
            <w:t xml:space="preserve">, 2024; </w:t>
          </w:r>
          <w:proofErr w:type="spellStart"/>
          <w:r w:rsidRPr="00CA005B">
            <w:rPr>
              <w:rFonts w:ascii="Arial" w:hAnsi="Arial" w:cs="Arial"/>
              <w:color w:val="000000"/>
            </w:rPr>
            <w:t>Tarwiyah</w:t>
          </w:r>
          <w:proofErr w:type="spellEnd"/>
          <w:r w:rsidRPr="00CA005B">
            <w:rPr>
              <w:rFonts w:ascii="Arial" w:hAnsi="Arial" w:cs="Arial"/>
              <w:color w:val="000000"/>
            </w:rPr>
            <w:t xml:space="preserve"> &amp; Parma, 2022; </w:t>
          </w:r>
          <w:proofErr w:type="spellStart"/>
          <w:r w:rsidRPr="00CA005B">
            <w:rPr>
              <w:rFonts w:ascii="Arial" w:hAnsi="Arial" w:cs="Arial"/>
              <w:color w:val="000000"/>
            </w:rPr>
            <w:t>Yasa</w:t>
          </w:r>
          <w:proofErr w:type="spellEnd"/>
          <w:r w:rsidRPr="00CA005B">
            <w:rPr>
              <w:rFonts w:ascii="Arial" w:hAnsi="Arial" w:cs="Arial"/>
              <w:color w:val="000000"/>
            </w:rPr>
            <w:t xml:space="preserve"> &amp; </w:t>
          </w:r>
          <w:proofErr w:type="spellStart"/>
          <w:r w:rsidRPr="00CA005B">
            <w:rPr>
              <w:rFonts w:ascii="Arial" w:hAnsi="Arial" w:cs="Arial"/>
              <w:color w:val="000000"/>
            </w:rPr>
            <w:t>Mayasari</w:t>
          </w:r>
          <w:proofErr w:type="spellEnd"/>
          <w:r w:rsidRPr="00CA005B">
            <w:rPr>
              <w:rFonts w:ascii="Arial" w:hAnsi="Arial" w:cs="Arial"/>
              <w:color w:val="000000"/>
            </w:rPr>
            <w:t>, 2022)</w:t>
          </w:r>
        </w:sdtContent>
      </w:sdt>
      <w:r w:rsidRPr="00CA005B">
        <w:rPr>
          <w:rFonts w:ascii="Arial" w:hAnsi="Arial" w:cs="Arial"/>
          <w:color w:val="000000"/>
        </w:rPr>
        <w:t xml:space="preserve"> indicating that educational attainment positively influences employee performance. This suggests that further education equips professionals with enhanced knowledge and skills across many domains, along with superior critical thinking capabilities. They typically possess a more profound comprehension of technology and the latest advancements in the workplace.</w:t>
      </w:r>
    </w:p>
    <w:p w14:paraId="11BC05D1" w14:textId="77777777" w:rsidR="0082182D" w:rsidRPr="00CA005B" w:rsidRDefault="0082182D" w:rsidP="0082182D">
      <w:pPr>
        <w:jc w:val="both"/>
        <w:rPr>
          <w:rFonts w:ascii="Arial" w:hAnsi="Arial" w:cs="Arial"/>
          <w:color w:val="000000"/>
        </w:rPr>
      </w:pPr>
    </w:p>
    <w:p w14:paraId="60AE2ED5" w14:textId="77777777" w:rsidR="0082182D" w:rsidRPr="00CA005B" w:rsidRDefault="0082182D" w:rsidP="0082182D">
      <w:pPr>
        <w:jc w:val="both"/>
        <w:rPr>
          <w:rFonts w:ascii="Arial" w:hAnsi="Arial" w:cs="Arial"/>
          <w:b/>
          <w:bCs/>
          <w:color w:val="000000"/>
          <w:u w:val="single"/>
        </w:rPr>
      </w:pPr>
      <w:r w:rsidRPr="00CA005B">
        <w:rPr>
          <w:rFonts w:ascii="Arial" w:hAnsi="Arial" w:cs="Arial"/>
          <w:b/>
          <w:bCs/>
          <w:color w:val="000000"/>
          <w:u w:val="single"/>
        </w:rPr>
        <w:t>3.1.3 The Relationship Between Work Experience and Knowledge Sharing</w:t>
      </w:r>
    </w:p>
    <w:p w14:paraId="15478869" w14:textId="77777777" w:rsidR="0082182D" w:rsidRPr="00CA005B" w:rsidRDefault="0082182D" w:rsidP="0082182D">
      <w:pPr>
        <w:jc w:val="both"/>
        <w:rPr>
          <w:rFonts w:ascii="Arial" w:hAnsi="Arial" w:cs="Arial"/>
          <w:color w:val="000000"/>
        </w:rPr>
      </w:pPr>
    </w:p>
    <w:p w14:paraId="7448CE40" w14:textId="77777777" w:rsidR="0082182D" w:rsidRPr="00CA005B" w:rsidRDefault="0082182D" w:rsidP="0082182D">
      <w:pPr>
        <w:jc w:val="both"/>
        <w:rPr>
          <w:rFonts w:ascii="Arial" w:hAnsi="Arial" w:cs="Arial"/>
          <w:color w:val="000000"/>
        </w:rPr>
      </w:pPr>
      <w:r w:rsidRPr="00CA005B">
        <w:rPr>
          <w:rFonts w:ascii="Arial" w:hAnsi="Arial" w:cs="Arial"/>
          <w:color w:val="000000"/>
        </w:rPr>
        <w:t xml:space="preserve">The research findings demonstrate that job experience substantially influences knowledge sharing. This indicates that more employee job experience correlates with a heightened propensity for knowledge-sharing activities. Employees with extensive work experience typically possess greater expertise, which instills a high level of confidence in sharing information, ideas, or solutions with their peers. Employees with extensive experience typically possess greater explicit information to disseminate, along with increased confidence in their contributions. Employees with extended tenure typically exhibit elevated participation in multiple facets of information sharing, including knowledge storage, structural sharing, relational sharing, and personal sharing </w:t>
      </w:r>
      <w:sdt>
        <w:sdtPr>
          <w:rPr>
            <w:rFonts w:ascii="Arial" w:hAnsi="Arial" w:cs="Arial"/>
            <w:color w:val="000000"/>
          </w:rPr>
          <w:tag w:val="MENDELEY_CITATION_v3_eyJjaXRhdGlvbklEIjoiTUVOREVMRVlfQ0lUQVRJT05fMTFiNTY3N2UtNWQ5NS00MGY0LThkNDYtYjc4NjM2OTBiY2EyIiwicHJvcGVydGllcyI6eyJub3RlSW5kZXgiOjB9LCJpc0VkaXRlZCI6ZmFsc2UsIm1hbnVhbE92ZXJyaWRlIjp7ImlzTWFudWFsbHlPdmVycmlkZGVuIjp0cnVlLCJjaXRlcHJvY1RleHQiOiIoUGFyayBldCBhbC4sIDIwMjBhKSIsIm1hbnVhbE92ZXJyaWRlVGV4dCI6IihQYXJrIGV0IGFsLiwg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951527745"/>
          <w:placeholder>
            <w:docPart w:val="6FDA4433BDC847E98748014F65C84B8C"/>
          </w:placeholder>
        </w:sdtPr>
        <w:sdtEndPr/>
        <w:sdtContent>
          <w:r w:rsidRPr="00CA005B">
            <w:rPr>
              <w:rFonts w:ascii="Arial" w:hAnsi="Arial" w:cs="Arial"/>
              <w:color w:val="000000"/>
            </w:rPr>
            <w:t>(Park et al., 2020)</w:t>
          </w:r>
        </w:sdtContent>
      </w:sdt>
      <w:r w:rsidRPr="00CA005B">
        <w:rPr>
          <w:rFonts w:ascii="Arial" w:hAnsi="Arial" w:cs="Arial"/>
          <w:color w:val="000000"/>
        </w:rPr>
        <w:t>.</w:t>
      </w:r>
      <w:r w:rsidRPr="00CA005B">
        <w:rPr>
          <w:rFonts w:ascii="Arial" w:hAnsi="Arial" w:cs="Arial"/>
          <w:color w:val="000000"/>
        </w:rPr>
        <w:br/>
      </w:r>
    </w:p>
    <w:p w14:paraId="281D709A" w14:textId="77777777" w:rsidR="0082182D" w:rsidRPr="00CA005B" w:rsidRDefault="0082182D" w:rsidP="0082182D">
      <w:pPr>
        <w:jc w:val="both"/>
        <w:rPr>
          <w:rFonts w:ascii="Arial" w:hAnsi="Arial" w:cs="Arial"/>
        </w:rPr>
      </w:pPr>
      <w:r w:rsidRPr="00CA005B">
        <w:rPr>
          <w:rFonts w:ascii="Arial" w:hAnsi="Arial" w:cs="Arial"/>
          <w:color w:val="000000"/>
        </w:rPr>
        <w:t xml:space="preserve">According to Human Capital theory </w:t>
      </w:r>
      <w:sdt>
        <w:sdtPr>
          <w:rPr>
            <w:rFonts w:ascii="Arial" w:hAnsi="Arial" w:cs="Arial"/>
            <w:color w:val="000000"/>
          </w:rPr>
          <w:tag w:val="MENDELEY_CITATION_v3_eyJjaXRhdGlvbklEIjoiTUVOREVMRVlfQ0lUQVRJT05fYTYwZjhiNzMtNjFiZS00MTA5LTk4ZWQtOGRlMTMwNzJlM2Jl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138852124"/>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color w:val="000000"/>
        </w:rPr>
        <w:t xml:space="preserve">, work experience constitutes a type of investment in human capital. The information and skills gained during employment are valuable assets that boost individual productivity and contribute to organizational development when disseminated through knowledge sharing. Work experience fosters the development of </w:t>
      </w:r>
      <w:r w:rsidRPr="00CA005B">
        <w:rPr>
          <w:rFonts w:ascii="Arial" w:hAnsi="Arial" w:cs="Arial"/>
          <w:color w:val="000000"/>
        </w:rPr>
        <w:lastRenderedPageBreak/>
        <w:t xml:space="preserve">competencies that can be socially transmitted through employee interactions. These findings align with the research by </w:t>
      </w:r>
      <w:sdt>
        <w:sdtPr>
          <w:rPr>
            <w:rFonts w:ascii="Arial" w:hAnsi="Arial" w:cs="Arial"/>
            <w:color w:val="000000"/>
          </w:rPr>
          <w:tag w:val="MENDELEY_CITATION_v3_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445970557"/>
          <w:placeholder>
            <w:docPart w:val="12CF091F2ED54675A4C4FDBE1B56EBA7"/>
          </w:placeholder>
        </w:sdtPr>
        <w:sdtEndPr/>
        <w:sdtContent>
          <w:r w:rsidRPr="00CA005B">
            <w:rPr>
              <w:rFonts w:ascii="Arial" w:hAnsi="Arial" w:cs="Arial"/>
              <w:color w:val="000000"/>
            </w:rPr>
            <w:t>(Park et al., 2020)</w:t>
          </w:r>
        </w:sdtContent>
      </w:sdt>
      <w:r w:rsidRPr="00CA005B">
        <w:rPr>
          <w:rFonts w:ascii="Arial" w:hAnsi="Arial" w:cs="Arial"/>
        </w:rPr>
        <w:t>, which demonstrates that seasoned workers exhibit markedly higher levels of information sharing than their less experienced counterparts. Experienced employees are generally more engaged in diverse methods of knowledge dissemination, encompassing knowledge retention, structured sharing, relational sharing, and personal sharing. Alongside a profound comprehension of the work environment, they have cultivated robust interpersonal networks that enhance the propensity for voluntary and sustainable information sharing.</w:t>
      </w:r>
    </w:p>
    <w:p w14:paraId="0C758776" w14:textId="77777777" w:rsidR="0082182D" w:rsidRPr="00CA005B" w:rsidRDefault="0082182D" w:rsidP="0082182D">
      <w:pPr>
        <w:jc w:val="both"/>
        <w:rPr>
          <w:rFonts w:ascii="Arial" w:hAnsi="Arial" w:cs="Arial"/>
        </w:rPr>
      </w:pPr>
    </w:p>
    <w:p w14:paraId="13DA603C" w14:textId="77777777" w:rsidR="0082182D" w:rsidRPr="00CA005B" w:rsidRDefault="0082182D" w:rsidP="0082182D">
      <w:pPr>
        <w:jc w:val="both"/>
        <w:rPr>
          <w:rFonts w:ascii="Arial" w:hAnsi="Arial" w:cs="Arial"/>
          <w:b/>
          <w:bCs/>
          <w:u w:val="single"/>
        </w:rPr>
      </w:pPr>
      <w:r w:rsidRPr="00CA005B">
        <w:rPr>
          <w:rFonts w:ascii="Arial" w:hAnsi="Arial" w:cs="Arial"/>
          <w:b/>
          <w:bCs/>
          <w:u w:val="single"/>
        </w:rPr>
        <w:t>3.1.4 The Relationship Between Education Level and Knowledge Sharing</w:t>
      </w:r>
    </w:p>
    <w:p w14:paraId="3BAA9146" w14:textId="77777777" w:rsidR="0082182D" w:rsidRPr="00CA005B" w:rsidRDefault="0082182D" w:rsidP="0082182D">
      <w:pPr>
        <w:jc w:val="both"/>
        <w:rPr>
          <w:rFonts w:ascii="Arial" w:hAnsi="Arial" w:cs="Arial"/>
        </w:rPr>
      </w:pPr>
    </w:p>
    <w:p w14:paraId="1993FC1B" w14:textId="77777777" w:rsidR="0082182D" w:rsidRPr="00CA005B" w:rsidRDefault="0082182D" w:rsidP="0082182D">
      <w:pPr>
        <w:jc w:val="both"/>
        <w:rPr>
          <w:rFonts w:ascii="Arial" w:hAnsi="Arial" w:cs="Arial"/>
        </w:rPr>
      </w:pPr>
      <w:r w:rsidRPr="00CA005B">
        <w:rPr>
          <w:rFonts w:ascii="Arial" w:hAnsi="Arial" w:cs="Arial"/>
        </w:rPr>
        <w:t xml:space="preserve">The findings indicate that educational attainment significantly influences information sharing. This suggests that employees possessing higher educational qualifications generally have a superior comprehension and recognition of the significance of knowledge sharing within the workplace. They also exhibit superior communication and teamwork abilities, which are essential for the knowledge exchange process. These findings align with </w:t>
      </w:r>
      <w:sdt>
        <w:sdtPr>
          <w:rPr>
            <w:rFonts w:ascii="Arial" w:hAnsi="Arial" w:cs="Arial"/>
            <w:color w:val="000000"/>
          </w:rPr>
          <w:tag w:val="MENDELEY_CITATION_v3_eyJjaXRhdGlvbklEIjoiTUVOREVMRVlfQ0lUQVRJT05fOWYzYjBjMzUtMWI3Mi00MTljLWIwYTktYjQ5MDdhMjcyMTE4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105709975"/>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rPr>
        <w:t xml:space="preserve">, Human Capital theory, which posits that education serves as an individual investment aimed at improving personal quality through the acquisition of information, skills, and competencies. An individual's educational attainment correlates positively with their human capital value, as seen by their contributions to the business via knowledge-sharing methods. This finding is corroborated by prior study, as indicated by </w:t>
      </w:r>
      <w:sdt>
        <w:sdtPr>
          <w:rPr>
            <w:rFonts w:ascii="Arial" w:hAnsi="Arial" w:cs="Arial"/>
            <w:color w:val="000000"/>
          </w:rPr>
          <w:tag w:val="MENDELEY_CITATION_v3_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"/>
          <w:id w:val="-1410072160"/>
          <w:placeholder>
            <w:docPart w:val="6FDA4433BDC847E98748014F65C84B8C"/>
          </w:placeholder>
        </w:sdtPr>
        <w:sdtEndPr/>
        <w:sdtContent>
          <w:proofErr w:type="spellStart"/>
          <w:r w:rsidRPr="00CA005B">
            <w:rPr>
              <w:rFonts w:ascii="Arial" w:hAnsi="Arial" w:cs="Arial"/>
              <w:color w:val="000000"/>
            </w:rPr>
            <w:t>Grubić-Nešić</w:t>
          </w:r>
          <w:proofErr w:type="spellEnd"/>
          <w:r w:rsidRPr="00CA005B">
            <w:rPr>
              <w:rFonts w:ascii="Arial" w:hAnsi="Arial" w:cs="Arial"/>
              <w:color w:val="000000"/>
            </w:rPr>
            <w:t xml:space="preserve"> et al., (2015)</w:t>
          </w:r>
        </w:sdtContent>
      </w:sdt>
      <w:r w:rsidRPr="00CA005B">
        <w:rPr>
          <w:rFonts w:ascii="Arial" w:hAnsi="Arial" w:cs="Arial"/>
        </w:rPr>
        <w:t xml:space="preserve"> which discovered that an elevated degree of education correlates positively with an organizational culture that fosters learning and information sharing. </w:t>
      </w:r>
      <w:sdt>
        <w:sdtPr>
          <w:rPr>
            <w:rFonts w:ascii="Arial" w:hAnsi="Arial" w:cs="Arial"/>
            <w:color w:val="000000"/>
          </w:rPr>
          <w:tag w:val="MENDELEY_CITATION_v3_eyJjaXRhdGlvbklEIjoiTUVOREVMRVlfQ0lUQVRJT05fODRhZDM3NjYtZTY1ZS00NzA3LThhNDMtMWU2MGYyNWIzODlkIiwicHJvcGVydGllcyI6eyJub3RlSW5kZXgiOjB9LCJpc0VkaXRlZCI6ZmFsc2UsIm1hbnVhbE92ZXJyaWRlIjp7ImlzTWFudWFsbHlPdmVycmlkZGVuIjp0cnVlLCJjaXRlcHJvY1RleHQiOiIoSGFlcmlkYSBldCBhbC4sIDIwMjQpIiwibWFudWFsT3ZlcnJpZGVUZXh0IjoiSGFlcmlkYSBldCBhbC4sICgyMDI0KS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XX0="/>
          <w:id w:val="933476166"/>
          <w:placeholder>
            <w:docPart w:val="6FDA4433BDC847E98748014F65C84B8C"/>
          </w:placeholder>
        </w:sdtPr>
        <w:sdtEndPr/>
        <w:sdtContent>
          <w:proofErr w:type="spellStart"/>
          <w:r w:rsidRPr="00CA005B">
            <w:rPr>
              <w:rFonts w:ascii="Arial" w:hAnsi="Arial" w:cs="Arial"/>
              <w:color w:val="000000"/>
            </w:rPr>
            <w:t>Haerida</w:t>
          </w:r>
          <w:proofErr w:type="spellEnd"/>
          <w:r w:rsidRPr="00CA005B">
            <w:rPr>
              <w:rFonts w:ascii="Arial" w:hAnsi="Arial" w:cs="Arial"/>
              <w:color w:val="000000"/>
            </w:rPr>
            <w:t xml:space="preserve"> et al., (2024)</w:t>
          </w:r>
        </w:sdtContent>
      </w:sdt>
      <w:r w:rsidRPr="00CA005B">
        <w:rPr>
          <w:rFonts w:ascii="Arial" w:hAnsi="Arial" w:cs="Arial"/>
          <w:color w:val="000000"/>
        </w:rPr>
        <w:t xml:space="preserve"> </w:t>
      </w:r>
      <w:r w:rsidRPr="00CA005B">
        <w:rPr>
          <w:rFonts w:ascii="Arial" w:hAnsi="Arial" w:cs="Arial"/>
        </w:rPr>
        <w:t xml:space="preserve">discovered that individuals with higher education levels are more inclined to engage in information sharing, recognizing its strategic significance for the business. Accordingly, </w:t>
      </w:r>
      <w:sdt>
        <w:sdtPr>
          <w:rPr>
            <w:rFonts w:ascii="Arial" w:hAnsi="Arial" w:cs="Arial"/>
            <w:color w:val="000000"/>
          </w:rPr>
          <w:tag w:val="MENDELEY_CITATION_v3_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"/>
          <w:id w:val="-335991174"/>
          <w:placeholder>
            <w:docPart w:val="6FDA4433BDC847E98748014F65C84B8C"/>
          </w:placeholder>
        </w:sdtPr>
        <w:sdtEndPr/>
        <w:sdtContent>
          <w:r w:rsidRPr="00CA005B">
            <w:rPr>
              <w:rFonts w:ascii="Arial" w:hAnsi="Arial" w:cs="Arial"/>
              <w:color w:val="000000"/>
            </w:rPr>
            <w:t xml:space="preserve">Al </w:t>
          </w:r>
          <w:proofErr w:type="spellStart"/>
          <w:r w:rsidRPr="00CA005B">
            <w:rPr>
              <w:rFonts w:ascii="Arial" w:hAnsi="Arial" w:cs="Arial"/>
              <w:color w:val="000000"/>
            </w:rPr>
            <w:t>Rushud</w:t>
          </w:r>
          <w:proofErr w:type="spellEnd"/>
          <w:r w:rsidRPr="00CA005B">
            <w:rPr>
              <w:rFonts w:ascii="Arial" w:hAnsi="Arial" w:cs="Arial"/>
              <w:color w:val="000000"/>
            </w:rPr>
            <w:t>, (2021)</w:t>
          </w:r>
        </w:sdtContent>
      </w:sdt>
      <w:r w:rsidRPr="00CA005B">
        <w:rPr>
          <w:rFonts w:ascii="Arial" w:hAnsi="Arial" w:cs="Arial"/>
          <w:color w:val="000000"/>
        </w:rPr>
        <w:t xml:space="preserve"> </w:t>
      </w:r>
      <w:r w:rsidRPr="00CA005B">
        <w:rPr>
          <w:rFonts w:ascii="Arial" w:hAnsi="Arial" w:cs="Arial"/>
        </w:rPr>
        <w:t>contends that scholars with advanced educational backgrounds perceive knowledge sharing as an integral aspect of their professional duty and intellectual contribution. In higher education, persons with advanced degrees exhibit a profound inner urge to disseminate knowledge, recognizing that academic achievement necessitates ongoing collaboration and the sharing of ideas.</w:t>
      </w:r>
    </w:p>
    <w:p w14:paraId="5D3B4AD5" w14:textId="77777777" w:rsidR="0082182D" w:rsidRPr="00CA005B" w:rsidRDefault="0082182D" w:rsidP="0082182D">
      <w:pPr>
        <w:jc w:val="both"/>
        <w:rPr>
          <w:rFonts w:ascii="Arial" w:hAnsi="Arial" w:cs="Arial"/>
        </w:rPr>
      </w:pPr>
    </w:p>
    <w:p w14:paraId="46B2C1F8" w14:textId="77777777" w:rsidR="0082182D" w:rsidRPr="00CA005B" w:rsidRDefault="0082182D" w:rsidP="0082182D">
      <w:pPr>
        <w:jc w:val="both"/>
        <w:rPr>
          <w:rFonts w:ascii="Arial" w:hAnsi="Arial" w:cs="Arial"/>
          <w:b/>
          <w:bCs/>
          <w:u w:val="single"/>
        </w:rPr>
      </w:pPr>
      <w:r w:rsidRPr="00CA005B">
        <w:rPr>
          <w:rFonts w:ascii="Arial" w:hAnsi="Arial" w:cs="Arial"/>
          <w:b/>
          <w:bCs/>
          <w:u w:val="single"/>
        </w:rPr>
        <w:t>3.1.5 The Relationship between Knowledge Sharing and Employee Performance</w:t>
      </w:r>
    </w:p>
    <w:p w14:paraId="52C812D8" w14:textId="77777777" w:rsidR="0082182D" w:rsidRPr="00CA005B" w:rsidRDefault="0082182D" w:rsidP="0082182D">
      <w:pPr>
        <w:jc w:val="both"/>
        <w:rPr>
          <w:rFonts w:ascii="Arial" w:hAnsi="Arial" w:cs="Arial"/>
          <w:b/>
          <w:bCs/>
          <w:u w:val="single"/>
        </w:rPr>
      </w:pPr>
      <w:proofErr w:type="spellStart"/>
      <w:r w:rsidRPr="00CA005B">
        <w:rPr>
          <w:rFonts w:ascii="Arial" w:hAnsi="Arial" w:cs="Arial"/>
          <w:b/>
          <w:bCs/>
          <w:u w:val="single"/>
        </w:rPr>
        <w:t>Karyawan</w:t>
      </w:r>
      <w:proofErr w:type="spellEnd"/>
      <w:r w:rsidRPr="00CA005B">
        <w:rPr>
          <w:rFonts w:ascii="Arial" w:hAnsi="Arial" w:cs="Arial"/>
          <w:b/>
          <w:bCs/>
          <w:u w:val="single"/>
        </w:rPr>
        <w:t xml:space="preserve"> </w:t>
      </w:r>
    </w:p>
    <w:p w14:paraId="6087DACF" w14:textId="77777777" w:rsidR="0082182D" w:rsidRPr="00CA005B" w:rsidRDefault="0082182D" w:rsidP="0082182D">
      <w:pPr>
        <w:jc w:val="both"/>
        <w:rPr>
          <w:rFonts w:ascii="Arial" w:hAnsi="Arial" w:cs="Arial"/>
        </w:rPr>
      </w:pPr>
    </w:p>
    <w:p w14:paraId="56E21815" w14:textId="77777777" w:rsidR="0082182D" w:rsidRPr="00CA005B" w:rsidRDefault="0082182D" w:rsidP="0082182D">
      <w:pPr>
        <w:jc w:val="both"/>
        <w:rPr>
          <w:rFonts w:ascii="Arial" w:hAnsi="Arial" w:cs="Arial"/>
        </w:rPr>
      </w:pPr>
      <w:r w:rsidRPr="00CA005B">
        <w:rPr>
          <w:rFonts w:ascii="Arial" w:hAnsi="Arial" w:cs="Arial"/>
        </w:rPr>
        <w:t xml:space="preserve">The research findings suggest that the correlation between information sharing and employee performance is insignificant. The results of this study align with those of </w:t>
      </w:r>
      <w:sdt>
        <w:sdtPr>
          <w:rPr>
            <w:rFonts w:ascii="Arial" w:hAnsi="Arial" w:cs="Arial"/>
            <w:color w:val="000000"/>
          </w:rPr>
          <w:tag w:val="MENDELEY_CITATION_v3_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"/>
          <w:id w:val="746857990"/>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Masruroh</w:t>
          </w:r>
          <w:proofErr w:type="spellEnd"/>
          <w:r w:rsidRPr="00CA005B">
            <w:rPr>
              <w:rFonts w:ascii="Arial" w:hAnsi="Arial" w:cs="Arial"/>
              <w:color w:val="000000"/>
            </w:rPr>
            <w:t xml:space="preserve"> et al., 2024)</w:t>
          </w:r>
        </w:sdtContent>
      </w:sdt>
      <w:r w:rsidRPr="00CA005B">
        <w:rPr>
          <w:rFonts w:ascii="Arial" w:hAnsi="Arial" w:cs="Arial"/>
        </w:rPr>
        <w:t xml:space="preserve">, which particularly investigated information sharing and determined that this variable did not significantly affect employee performance. The data indicate that information sharing does not directly affect employee performance. The results indicate that knowledge sharing activities in the workplace have not yet directly enhanced individual performance. This suggests that while knowledge exchange takes place, its advantages have not yet been realized in task performance or work outcomes. According to </w:t>
      </w:r>
      <w:sdt>
        <w:sdtPr>
          <w:rPr>
            <w:rFonts w:ascii="Arial" w:hAnsi="Arial" w:cs="Arial"/>
            <w:color w:val="000000"/>
          </w:rPr>
          <w:tag w:val="MENDELEY_CITATION_v3_eyJjaXRhdGlvbklEIjoiTUVOREVMRVlfQ0lUQVRJT05fODFiOGM4NzMtYjE0NS00MmMxLWE2OGItOTYwZjE3N2Q0MDRm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480619896"/>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color w:val="000000"/>
        </w:rPr>
        <w:t xml:space="preserve"> </w:t>
      </w:r>
      <w:r w:rsidRPr="00CA005B">
        <w:rPr>
          <w:rFonts w:ascii="Arial" w:hAnsi="Arial" w:cs="Arial"/>
        </w:rPr>
        <w:t>individual knowledge constitutes human capital that can augment production when appropriately managed and utilized. Nonetheless, in the absence of internalization, application, and sufficient organizational support accompanying knowledge exchange, the potential value of human capital will not be maximized in enhancing performance. Consequently, these findings underscore the significance of contextual factors, including support systems and organizational culture, in connecting knowledge sharing to enhancements in employee performance.</w:t>
      </w:r>
    </w:p>
    <w:p w14:paraId="3AC2B226" w14:textId="77777777" w:rsidR="0082182D" w:rsidRDefault="0082182D" w:rsidP="0082182D">
      <w:pPr>
        <w:jc w:val="both"/>
        <w:rPr>
          <w:rFonts w:ascii="Arial" w:hAnsi="Arial" w:cs="Arial"/>
        </w:rPr>
      </w:pPr>
    </w:p>
    <w:p w14:paraId="01F9F5F6" w14:textId="77777777" w:rsidR="00C32830" w:rsidRDefault="00C32830" w:rsidP="0082182D">
      <w:pPr>
        <w:jc w:val="both"/>
        <w:rPr>
          <w:rFonts w:ascii="Arial" w:hAnsi="Arial" w:cs="Arial"/>
        </w:rPr>
      </w:pPr>
    </w:p>
    <w:p w14:paraId="3BA7E683" w14:textId="77777777" w:rsidR="00C32830" w:rsidRDefault="00C32830" w:rsidP="0082182D">
      <w:pPr>
        <w:jc w:val="both"/>
        <w:rPr>
          <w:rFonts w:ascii="Arial" w:hAnsi="Arial" w:cs="Arial"/>
        </w:rPr>
      </w:pPr>
    </w:p>
    <w:p w14:paraId="2C97209A" w14:textId="77777777" w:rsidR="00C32830" w:rsidRPr="00CA005B" w:rsidRDefault="00C32830" w:rsidP="0082182D">
      <w:pPr>
        <w:jc w:val="both"/>
        <w:rPr>
          <w:rFonts w:ascii="Arial" w:hAnsi="Arial" w:cs="Arial"/>
        </w:rPr>
      </w:pPr>
    </w:p>
    <w:p w14:paraId="5A393172" w14:textId="77777777" w:rsidR="0082182D" w:rsidRPr="00CA005B" w:rsidRDefault="0082182D" w:rsidP="0082182D">
      <w:pPr>
        <w:jc w:val="both"/>
        <w:rPr>
          <w:rFonts w:ascii="Arial" w:hAnsi="Arial" w:cs="Arial"/>
          <w:b/>
          <w:bCs/>
          <w:u w:val="single"/>
        </w:rPr>
      </w:pPr>
      <w:r w:rsidRPr="00CA005B">
        <w:rPr>
          <w:rFonts w:ascii="Arial" w:hAnsi="Arial" w:cs="Arial"/>
          <w:b/>
          <w:bCs/>
          <w:u w:val="single"/>
        </w:rPr>
        <w:lastRenderedPageBreak/>
        <w:t>3.1.6 The Relationship between Work Experience and Education Level on Employee Performance through Knowledge Sharing</w:t>
      </w:r>
    </w:p>
    <w:p w14:paraId="5F2AD3DB" w14:textId="77777777" w:rsidR="0082182D" w:rsidRPr="00CA005B" w:rsidRDefault="0082182D" w:rsidP="0082182D">
      <w:pPr>
        <w:jc w:val="both"/>
        <w:rPr>
          <w:rFonts w:ascii="Arial" w:hAnsi="Arial" w:cs="Arial"/>
        </w:rPr>
      </w:pPr>
    </w:p>
    <w:p w14:paraId="090E528D" w14:textId="77777777" w:rsidR="0082182D" w:rsidRPr="00CA005B" w:rsidRDefault="0082182D" w:rsidP="0082182D">
      <w:pPr>
        <w:jc w:val="both"/>
        <w:rPr>
          <w:rFonts w:ascii="Arial" w:hAnsi="Arial" w:cs="Arial"/>
          <w:color w:val="000000"/>
        </w:rPr>
      </w:pPr>
      <w:r w:rsidRPr="00CA005B">
        <w:rPr>
          <w:rFonts w:ascii="Arial" w:hAnsi="Arial" w:cs="Arial"/>
        </w:rPr>
        <w:t xml:space="preserve">The research findings indicate that Work Experience and Education Level do not affect Employee Performance, even when mediated by knowledge sharing. While both work experience and education level considerably influence information sharing, knowledge sharing does not exert a substantial direct effect on employee performance. Consequently, information sharing cannot serve as a mediating variable between work experience and educational attainment in relation to performance. These findings contradict Human Capital theory </w:t>
      </w:r>
      <w:sdt>
        <w:sdtPr>
          <w:rPr>
            <w:rFonts w:ascii="Arial" w:hAnsi="Arial" w:cs="Arial"/>
            <w:color w:val="000000"/>
          </w:rPr>
          <w:tag w:val="MENDELEY_CITATION_v3_eyJjaXRhdGlvbklEIjoiTUVOREVMRVlfQ0lUQVRJT05fNGQzMDk3YzAtYjA2OS00NzcxLTk0ZjItNWQzMTNkZWRlMGJh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2107726389"/>
          <w:placeholder>
            <w:docPart w:val="BE809059B9B44DFD91AC950B4F4F5CD9"/>
          </w:placeholder>
        </w:sdtPr>
        <w:sdtEndPr/>
        <w:sdtContent>
          <w:r w:rsidRPr="00CA005B">
            <w:rPr>
              <w:rFonts w:ascii="Arial" w:hAnsi="Arial" w:cs="Arial"/>
              <w:color w:val="000000"/>
            </w:rPr>
            <w:t>Becker, (1993)</w:t>
          </w:r>
        </w:sdtContent>
      </w:sdt>
      <w:r w:rsidRPr="00CA005B">
        <w:rPr>
          <w:rFonts w:ascii="Arial" w:hAnsi="Arial" w:cs="Arial"/>
        </w:rPr>
        <w:t xml:space="preserve"> which posits that enhancing individual quality via education and work experience should influence productivity and performance, particularly when bolstered by organizational knowledge-sharing processes. Moreover, these findings contrast with numerous prior studies </w:t>
      </w:r>
      <w:sdt>
        <w:sdtPr>
          <w:rPr>
            <w:rFonts w:ascii="Arial" w:hAnsi="Arial" w:cs="Arial"/>
            <w:color w:val="000000"/>
          </w:rPr>
          <w:tag w:val="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"/>
          <w:id w:val="617336138"/>
          <w:placeholder>
            <w:docPart w:val="6FDA4433BDC847E98748014F65C84B8C"/>
          </w:placeholder>
        </w:sdtPr>
        <w:sdtEndPr/>
        <w:sdtContent>
          <w:r w:rsidRPr="00CA005B">
            <w:rPr>
              <w:rFonts w:ascii="Arial" w:hAnsi="Arial" w:cs="Arial"/>
              <w:color w:val="000000"/>
            </w:rPr>
            <w:t>(</w:t>
          </w:r>
          <w:proofErr w:type="spellStart"/>
          <w:r w:rsidRPr="00CA005B">
            <w:rPr>
              <w:rFonts w:ascii="Arial" w:hAnsi="Arial" w:cs="Arial"/>
              <w:color w:val="000000"/>
            </w:rPr>
            <w:t>Andayani</w:t>
          </w:r>
          <w:proofErr w:type="spellEnd"/>
          <w:r w:rsidRPr="00CA005B">
            <w:rPr>
              <w:rFonts w:ascii="Arial" w:hAnsi="Arial" w:cs="Arial"/>
              <w:color w:val="000000"/>
            </w:rPr>
            <w:t xml:space="preserve"> et al., 2022; </w:t>
          </w:r>
          <w:proofErr w:type="spellStart"/>
          <w:r w:rsidRPr="00CA005B">
            <w:rPr>
              <w:rFonts w:ascii="Arial" w:hAnsi="Arial" w:cs="Arial"/>
              <w:color w:val="000000"/>
            </w:rPr>
            <w:t>Azhari</w:t>
          </w:r>
          <w:proofErr w:type="spellEnd"/>
          <w:r w:rsidRPr="00CA005B">
            <w:rPr>
              <w:rFonts w:ascii="Arial" w:hAnsi="Arial" w:cs="Arial"/>
              <w:color w:val="000000"/>
            </w:rPr>
            <w:t xml:space="preserve"> &amp; </w:t>
          </w:r>
          <w:proofErr w:type="spellStart"/>
          <w:r w:rsidRPr="00CA005B">
            <w:rPr>
              <w:rFonts w:ascii="Arial" w:hAnsi="Arial" w:cs="Arial"/>
              <w:color w:val="000000"/>
            </w:rPr>
            <w:t>Priyono</w:t>
          </w:r>
          <w:proofErr w:type="spellEnd"/>
          <w:r w:rsidRPr="00CA005B">
            <w:rPr>
              <w:rFonts w:ascii="Arial" w:hAnsi="Arial" w:cs="Arial"/>
              <w:color w:val="000000"/>
            </w:rPr>
            <w:t xml:space="preserve">, 2022; Azizi &amp; </w:t>
          </w:r>
          <w:proofErr w:type="spellStart"/>
          <w:r w:rsidRPr="00CA005B">
            <w:rPr>
              <w:rFonts w:ascii="Arial" w:hAnsi="Arial" w:cs="Arial"/>
              <w:color w:val="000000"/>
            </w:rPr>
            <w:t>Aulia</w:t>
          </w:r>
          <w:proofErr w:type="spellEnd"/>
          <w:r w:rsidRPr="00CA005B">
            <w:rPr>
              <w:rFonts w:ascii="Arial" w:hAnsi="Arial" w:cs="Arial"/>
              <w:color w:val="000000"/>
            </w:rPr>
            <w:t xml:space="preserve">, 2020; Dewa &amp; </w:t>
          </w:r>
          <w:proofErr w:type="spellStart"/>
          <w:r w:rsidRPr="00CA005B">
            <w:rPr>
              <w:rFonts w:ascii="Arial" w:hAnsi="Arial" w:cs="Arial"/>
              <w:color w:val="000000"/>
            </w:rPr>
            <w:t>Fifaldyovan</w:t>
          </w:r>
          <w:proofErr w:type="spellEnd"/>
          <w:r w:rsidRPr="00CA005B">
            <w:rPr>
              <w:rFonts w:ascii="Arial" w:hAnsi="Arial" w:cs="Arial"/>
              <w:color w:val="000000"/>
            </w:rPr>
            <w:t xml:space="preserve">, 2023; </w:t>
          </w:r>
          <w:proofErr w:type="spellStart"/>
          <w:r w:rsidRPr="00CA005B">
            <w:rPr>
              <w:rFonts w:ascii="Arial" w:hAnsi="Arial" w:cs="Arial"/>
              <w:color w:val="000000"/>
            </w:rPr>
            <w:t>Fikri</w:t>
          </w:r>
          <w:proofErr w:type="spellEnd"/>
          <w:r w:rsidRPr="00CA005B">
            <w:rPr>
              <w:rFonts w:ascii="Arial" w:hAnsi="Arial" w:cs="Arial"/>
              <w:color w:val="000000"/>
            </w:rPr>
            <w:t xml:space="preserve"> &amp; </w:t>
          </w:r>
          <w:proofErr w:type="spellStart"/>
          <w:r w:rsidRPr="00CA005B">
            <w:rPr>
              <w:rFonts w:ascii="Arial" w:hAnsi="Arial" w:cs="Arial"/>
              <w:color w:val="000000"/>
            </w:rPr>
            <w:t>Laily</w:t>
          </w:r>
          <w:proofErr w:type="spellEnd"/>
          <w:r w:rsidRPr="00CA005B">
            <w:rPr>
              <w:rFonts w:ascii="Arial" w:hAnsi="Arial" w:cs="Arial"/>
              <w:color w:val="000000"/>
            </w:rPr>
            <w:t xml:space="preserve">, 2022; </w:t>
          </w:r>
          <w:proofErr w:type="spellStart"/>
          <w:r w:rsidRPr="00CA005B">
            <w:rPr>
              <w:rFonts w:ascii="Arial" w:hAnsi="Arial" w:cs="Arial"/>
              <w:color w:val="000000"/>
            </w:rPr>
            <w:t>Isili</w:t>
          </w:r>
          <w:proofErr w:type="spellEnd"/>
          <w:r w:rsidRPr="00CA005B">
            <w:rPr>
              <w:rFonts w:ascii="Arial" w:hAnsi="Arial" w:cs="Arial"/>
              <w:color w:val="000000"/>
            </w:rPr>
            <w:t xml:space="preserve"> et al., 2022; </w:t>
          </w:r>
          <w:proofErr w:type="spellStart"/>
          <w:r w:rsidRPr="00CA005B">
            <w:rPr>
              <w:rFonts w:ascii="Arial" w:hAnsi="Arial" w:cs="Arial"/>
              <w:color w:val="000000"/>
            </w:rPr>
            <w:t>Khaerana</w:t>
          </w:r>
          <w:proofErr w:type="spellEnd"/>
          <w:r w:rsidRPr="00CA005B">
            <w:rPr>
              <w:rFonts w:ascii="Arial" w:hAnsi="Arial" w:cs="Arial"/>
              <w:color w:val="000000"/>
            </w:rPr>
            <w:t xml:space="preserve"> &amp; </w:t>
          </w:r>
          <w:proofErr w:type="spellStart"/>
          <w:r w:rsidRPr="00CA005B">
            <w:rPr>
              <w:rFonts w:ascii="Arial" w:hAnsi="Arial" w:cs="Arial"/>
              <w:color w:val="000000"/>
            </w:rPr>
            <w:t>Mangiwa</w:t>
          </w:r>
          <w:proofErr w:type="spellEnd"/>
          <w:r w:rsidRPr="00CA005B">
            <w:rPr>
              <w:rFonts w:ascii="Arial" w:hAnsi="Arial" w:cs="Arial"/>
              <w:color w:val="000000"/>
            </w:rPr>
            <w:t xml:space="preserve">, 2021; </w:t>
          </w:r>
          <w:proofErr w:type="spellStart"/>
          <w:r w:rsidRPr="00CA005B">
            <w:rPr>
              <w:rFonts w:ascii="Arial" w:hAnsi="Arial" w:cs="Arial"/>
              <w:color w:val="000000"/>
            </w:rPr>
            <w:t>Utami</w:t>
          </w:r>
          <w:proofErr w:type="spellEnd"/>
          <w:r w:rsidRPr="00CA005B">
            <w:rPr>
              <w:rFonts w:ascii="Arial" w:hAnsi="Arial" w:cs="Arial"/>
              <w:color w:val="000000"/>
            </w:rPr>
            <w:t xml:space="preserve"> et al., 2022)</w:t>
          </w:r>
        </w:sdtContent>
      </w:sdt>
      <w:r w:rsidRPr="00CA005B">
        <w:rPr>
          <w:rFonts w:ascii="Arial" w:hAnsi="Arial" w:cs="Arial"/>
        </w:rPr>
        <w:t xml:space="preserve"> </w:t>
      </w:r>
      <w:r w:rsidRPr="00CA005B">
        <w:rPr>
          <w:rFonts w:ascii="Arial" w:hAnsi="Arial" w:cs="Arial"/>
          <w:color w:val="000000"/>
        </w:rPr>
        <w:t>that consistently demonstrated a positive and significant influence of knowledge sharing on employee performance. The discrepancies in results may stem from differences in sample characteristics and the sectors of the organizations under investigation. Prior study was undertaken in sectors like banking, energy, services, healthcare, and governmental organizations pertinent to village empowerment or educational inquiry, wherein organizational culture and work processes more actively and structurally facilitate knowledge-sharing activities. In the context of this research concerning the Education Office, information exchange may not yet constitute a fundamental aspect of the work culture or be effectively enabled, hence failing to significantly enhance employee performance. Consequently, our findings underscore the necessity of enhancing a culture of knowledge sharing and implementing more strategic human resource management to ensure that work experience and educational attainment effectively enhance organizational performance.</w:t>
      </w:r>
    </w:p>
    <w:p w14:paraId="0581A479" w14:textId="77777777" w:rsidR="0082182D" w:rsidRPr="00CA005B" w:rsidRDefault="0082182D" w:rsidP="0082182D">
      <w:pPr>
        <w:pStyle w:val="Body"/>
        <w:spacing w:after="0"/>
        <w:rPr>
          <w:rFonts w:ascii="Arial" w:hAnsi="Arial" w:cs="Arial"/>
        </w:rPr>
      </w:pPr>
    </w:p>
    <w:p w14:paraId="598F60BD" w14:textId="77777777" w:rsidR="0082182D" w:rsidRPr="00CA005B" w:rsidRDefault="0082182D" w:rsidP="0082182D">
      <w:pPr>
        <w:pStyle w:val="Body"/>
        <w:spacing w:after="0"/>
        <w:rPr>
          <w:rFonts w:ascii="Arial" w:hAnsi="Arial" w:cs="Arial"/>
        </w:rPr>
      </w:pPr>
    </w:p>
    <w:p w14:paraId="6C7F27FF" w14:textId="77777777" w:rsidR="0082182D" w:rsidRPr="00CA005B" w:rsidRDefault="0082182D" w:rsidP="0082182D">
      <w:pPr>
        <w:pStyle w:val="ConcHead"/>
        <w:spacing w:after="0"/>
        <w:jc w:val="both"/>
        <w:rPr>
          <w:rFonts w:ascii="Arial" w:hAnsi="Arial" w:cs="Arial"/>
          <w:szCs w:val="22"/>
        </w:rPr>
      </w:pPr>
      <w:r w:rsidRPr="00CA005B">
        <w:rPr>
          <w:rFonts w:ascii="Arial" w:hAnsi="Arial" w:cs="Arial"/>
          <w:szCs w:val="22"/>
        </w:rPr>
        <w:t>4. CONCLUSION</w:t>
      </w:r>
    </w:p>
    <w:p w14:paraId="652E4CB5" w14:textId="77777777" w:rsidR="0082182D" w:rsidRPr="00CA005B" w:rsidRDefault="0082182D" w:rsidP="0082182D">
      <w:pPr>
        <w:pStyle w:val="ConcHead"/>
        <w:jc w:val="both"/>
        <w:rPr>
          <w:rFonts w:ascii="Arial" w:hAnsi="Arial" w:cs="Arial"/>
          <w:b w:val="0"/>
          <w:bCs/>
          <w:caps w:val="0"/>
          <w:sz w:val="20"/>
        </w:rPr>
      </w:pPr>
      <w:r w:rsidRPr="00CA005B">
        <w:rPr>
          <w:rFonts w:ascii="Arial" w:hAnsi="Arial" w:cs="Arial"/>
          <w:b w:val="0"/>
          <w:bCs/>
          <w:caps w:val="0"/>
          <w:sz w:val="20"/>
        </w:rPr>
        <w:t xml:space="preserve">The research findings demonstrate that education level significantly influences employee performance, although work experience and knowledge sharing do not exert a notable direct effect on performance. Nonetheless, work experience and education level substantially affect knowledge sharing. This suggests that while the knowledge-sharing procedure has been established, it has not yet proven adequate to enhance employee performance at the </w:t>
      </w:r>
      <w:proofErr w:type="spellStart"/>
      <w:r w:rsidRPr="00CA005B">
        <w:rPr>
          <w:rFonts w:ascii="Arial" w:hAnsi="Arial" w:cs="Arial"/>
          <w:b w:val="0"/>
          <w:bCs/>
          <w:caps w:val="0"/>
          <w:sz w:val="20"/>
        </w:rPr>
        <w:t>Banyumas</w:t>
      </w:r>
      <w:proofErr w:type="spellEnd"/>
      <w:r w:rsidRPr="00CA005B">
        <w:rPr>
          <w:rFonts w:ascii="Arial" w:hAnsi="Arial" w:cs="Arial"/>
          <w:b w:val="0"/>
          <w:bCs/>
          <w:caps w:val="0"/>
          <w:sz w:val="20"/>
        </w:rPr>
        <w:t xml:space="preserve"> District Education Office.</w:t>
      </w:r>
    </w:p>
    <w:p w14:paraId="3C41AB53" w14:textId="77777777" w:rsidR="0082182D" w:rsidRPr="00CA005B" w:rsidRDefault="0082182D" w:rsidP="0082182D">
      <w:pPr>
        <w:pStyle w:val="ConcHead"/>
        <w:jc w:val="both"/>
        <w:rPr>
          <w:rFonts w:ascii="Arial" w:hAnsi="Arial" w:cs="Arial"/>
          <w:b w:val="0"/>
          <w:bCs/>
          <w:caps w:val="0"/>
          <w:sz w:val="20"/>
        </w:rPr>
      </w:pPr>
      <w:r w:rsidRPr="00CA005B">
        <w:rPr>
          <w:rFonts w:ascii="Arial" w:hAnsi="Arial" w:cs="Arial"/>
          <w:b w:val="0"/>
          <w:bCs/>
          <w:caps w:val="0"/>
          <w:sz w:val="20"/>
        </w:rPr>
        <w:t>The research findings suggest that knowledge-sharing methods should transcend mere formality and be actively integrated into daily professional operations through initiatives such as training, mentoring, and regular talks. Implementing this is crucial, as knowledge sharing has yet to demonstrate its ability to mitigate the impact of education and work experience on enhancing employee performance. The findings indicate that work experience does not employee performance, highlighting the necessity of ongoing training to ensure that acquired experience corresponds with contemporary employment requirements. The education level significantly influences performance; yet, the inadequate scores on the competency-based promotion criterion highlight the necessity for a more objective and transparent promotion system. The low scores on the knowledge sharing indicator indicate that the culture of information sharing is inactive and requires enhancement. The subpar findings on the work quantity indicator need an assessment of workload distribution and job execution efficacy to enhance overall employee performance.</w:t>
      </w:r>
    </w:p>
    <w:p w14:paraId="5D69A6E0" w14:textId="3368308C" w:rsidR="0082182D" w:rsidRPr="0082182D" w:rsidRDefault="0082182D" w:rsidP="0082182D">
      <w:pPr>
        <w:pStyle w:val="ConcHead"/>
        <w:jc w:val="both"/>
        <w:rPr>
          <w:rFonts w:ascii="Arial" w:hAnsi="Arial" w:cs="Arial"/>
          <w:b w:val="0"/>
          <w:caps w:val="0"/>
          <w:sz w:val="20"/>
        </w:rPr>
      </w:pPr>
      <w:r w:rsidRPr="00CA005B">
        <w:rPr>
          <w:rFonts w:ascii="Arial" w:hAnsi="Arial" w:cs="Arial"/>
          <w:b w:val="0"/>
          <w:bCs/>
          <w:caps w:val="0"/>
          <w:sz w:val="20"/>
        </w:rPr>
        <w:t xml:space="preserve">This study possesses multiple drawbacks. The research encompasses four primary variables: education level, work experience, information sharing, and employee performance. This study has not accounted for other factors that may influence the strengthening or bridging of </w:t>
      </w:r>
      <w:r w:rsidRPr="00CA005B">
        <w:rPr>
          <w:rFonts w:ascii="Arial" w:hAnsi="Arial" w:cs="Arial"/>
          <w:b w:val="0"/>
          <w:bCs/>
          <w:caps w:val="0"/>
          <w:sz w:val="20"/>
        </w:rPr>
        <w:lastRenderedPageBreak/>
        <w:t xml:space="preserve">correlations between variables, allowing for future development of the findings. This research adopts a constrained theoretical framework in elucidating the interactions among variables. The phenomenon under investigation is also affected by different psychological, social, and organizational factors. Consequently, future study should employ a more varied theoretical framework to achieve a more thorough and nuanced comprehension. This research was conducted just at the </w:t>
      </w:r>
      <w:proofErr w:type="spellStart"/>
      <w:r w:rsidRPr="00CA005B">
        <w:rPr>
          <w:rFonts w:ascii="Arial" w:hAnsi="Arial" w:cs="Arial"/>
          <w:b w:val="0"/>
          <w:bCs/>
          <w:caps w:val="0"/>
          <w:sz w:val="20"/>
        </w:rPr>
        <w:t>Banyumas</w:t>
      </w:r>
      <w:proofErr w:type="spellEnd"/>
      <w:r w:rsidRPr="00CA005B">
        <w:rPr>
          <w:rFonts w:ascii="Arial" w:hAnsi="Arial" w:cs="Arial"/>
          <w:b w:val="0"/>
          <w:bCs/>
          <w:caps w:val="0"/>
          <w:sz w:val="20"/>
        </w:rPr>
        <w:t xml:space="preserve"> Regency Education Office, thereby limiting the generalizability of the findings from a population perspective. Future study should incorporate other educational institutions or administrative regions to enhance the representativeness of the findings.</w:t>
      </w:r>
    </w:p>
    <w:p w14:paraId="3933CA99" w14:textId="77777777" w:rsidR="0082182D" w:rsidRDefault="0082182D" w:rsidP="0082182D">
      <w:pPr>
        <w:jc w:val="both"/>
        <w:rPr>
          <w:rFonts w:ascii="Arial" w:hAnsi="Arial" w:cs="Arial"/>
          <w:b/>
          <w:bCs/>
        </w:rPr>
      </w:pPr>
    </w:p>
    <w:p w14:paraId="568C8590" w14:textId="77777777" w:rsidR="00C32830" w:rsidRDefault="00C32830" w:rsidP="0082182D">
      <w:pPr>
        <w:jc w:val="both"/>
        <w:rPr>
          <w:rFonts w:ascii="Arial" w:hAnsi="Arial" w:cs="Arial"/>
          <w:b/>
          <w:bCs/>
        </w:rPr>
      </w:pPr>
    </w:p>
    <w:p w14:paraId="04703EAD" w14:textId="77777777" w:rsidR="00C32830" w:rsidRDefault="00C32830" w:rsidP="0082182D">
      <w:pPr>
        <w:jc w:val="both"/>
        <w:rPr>
          <w:rFonts w:ascii="Arial" w:hAnsi="Arial" w:cs="Arial"/>
          <w:b/>
          <w:bCs/>
        </w:rPr>
      </w:pPr>
    </w:p>
    <w:p w14:paraId="4DB447C0" w14:textId="77777777" w:rsidR="00C32830" w:rsidRDefault="00C32830" w:rsidP="0082182D">
      <w:pPr>
        <w:jc w:val="both"/>
        <w:rPr>
          <w:rFonts w:ascii="Arial" w:hAnsi="Arial" w:cs="Arial"/>
          <w:b/>
          <w:bCs/>
        </w:rPr>
      </w:pPr>
    </w:p>
    <w:p w14:paraId="3A06DDB6" w14:textId="77777777" w:rsidR="00C32830" w:rsidRDefault="00C32830" w:rsidP="0082182D">
      <w:pPr>
        <w:jc w:val="both"/>
        <w:rPr>
          <w:rFonts w:ascii="Arial" w:hAnsi="Arial" w:cs="Arial"/>
          <w:b/>
          <w:bCs/>
        </w:rPr>
      </w:pPr>
    </w:p>
    <w:p w14:paraId="6EB50A27" w14:textId="77777777" w:rsidR="00C32830" w:rsidRDefault="00C32830" w:rsidP="0082182D">
      <w:pPr>
        <w:jc w:val="both"/>
        <w:rPr>
          <w:rFonts w:ascii="Arial" w:hAnsi="Arial" w:cs="Arial"/>
          <w:b/>
          <w:bCs/>
        </w:rPr>
      </w:pPr>
    </w:p>
    <w:p w14:paraId="42A7F871" w14:textId="77777777" w:rsidR="00C32830" w:rsidRDefault="00C32830" w:rsidP="0082182D">
      <w:pPr>
        <w:jc w:val="both"/>
        <w:rPr>
          <w:rFonts w:ascii="Arial" w:hAnsi="Arial" w:cs="Arial"/>
          <w:b/>
          <w:bCs/>
        </w:rPr>
      </w:pPr>
    </w:p>
    <w:p w14:paraId="3F098F41" w14:textId="77777777" w:rsidR="00C32830" w:rsidRDefault="00C32830" w:rsidP="0082182D">
      <w:pPr>
        <w:jc w:val="both"/>
        <w:rPr>
          <w:rFonts w:ascii="Arial" w:hAnsi="Arial" w:cs="Arial"/>
          <w:b/>
          <w:bCs/>
        </w:rPr>
      </w:pPr>
    </w:p>
    <w:p w14:paraId="085052A8" w14:textId="77777777" w:rsidR="00C32830" w:rsidRDefault="00C32830" w:rsidP="0082182D">
      <w:pPr>
        <w:jc w:val="both"/>
        <w:rPr>
          <w:rFonts w:ascii="Arial" w:hAnsi="Arial" w:cs="Arial"/>
          <w:b/>
          <w:bCs/>
        </w:rPr>
      </w:pPr>
    </w:p>
    <w:p w14:paraId="186C9286" w14:textId="77777777" w:rsidR="00C32830" w:rsidRDefault="00C32830" w:rsidP="0082182D">
      <w:pPr>
        <w:jc w:val="both"/>
        <w:rPr>
          <w:rFonts w:ascii="Arial" w:hAnsi="Arial" w:cs="Arial"/>
          <w:b/>
          <w:bCs/>
        </w:rPr>
      </w:pPr>
    </w:p>
    <w:p w14:paraId="16AE5A77" w14:textId="77777777" w:rsidR="00C32830" w:rsidRDefault="00C32830" w:rsidP="0082182D">
      <w:pPr>
        <w:jc w:val="both"/>
        <w:rPr>
          <w:rFonts w:ascii="Arial" w:hAnsi="Arial" w:cs="Arial"/>
          <w:b/>
          <w:bCs/>
        </w:rPr>
      </w:pPr>
    </w:p>
    <w:p w14:paraId="2BF0F5FA" w14:textId="77777777" w:rsidR="00C32830" w:rsidRDefault="00C32830" w:rsidP="0082182D">
      <w:pPr>
        <w:jc w:val="both"/>
        <w:rPr>
          <w:rFonts w:ascii="Arial" w:hAnsi="Arial" w:cs="Arial"/>
          <w:b/>
          <w:bCs/>
        </w:rPr>
      </w:pPr>
    </w:p>
    <w:p w14:paraId="23505E3A" w14:textId="77777777" w:rsidR="00C32830" w:rsidRDefault="00C32830" w:rsidP="0082182D">
      <w:pPr>
        <w:jc w:val="both"/>
        <w:rPr>
          <w:rFonts w:ascii="Arial" w:hAnsi="Arial" w:cs="Arial"/>
          <w:b/>
          <w:bCs/>
        </w:rPr>
      </w:pPr>
    </w:p>
    <w:p w14:paraId="50BD68D7" w14:textId="77777777" w:rsidR="00C32830" w:rsidRDefault="00C32830" w:rsidP="0082182D">
      <w:pPr>
        <w:jc w:val="both"/>
        <w:rPr>
          <w:rFonts w:ascii="Arial" w:hAnsi="Arial" w:cs="Arial"/>
          <w:b/>
          <w:bCs/>
        </w:rPr>
      </w:pPr>
    </w:p>
    <w:p w14:paraId="7F161941" w14:textId="77777777" w:rsidR="00C32830" w:rsidRDefault="00C32830" w:rsidP="0082182D">
      <w:pPr>
        <w:jc w:val="both"/>
        <w:rPr>
          <w:rFonts w:ascii="Arial" w:hAnsi="Arial" w:cs="Arial"/>
          <w:b/>
          <w:bCs/>
        </w:rPr>
      </w:pPr>
    </w:p>
    <w:p w14:paraId="0FF58893" w14:textId="77777777" w:rsidR="00C32830" w:rsidRDefault="00C32830" w:rsidP="0082182D">
      <w:pPr>
        <w:jc w:val="both"/>
        <w:rPr>
          <w:rFonts w:ascii="Arial" w:hAnsi="Arial" w:cs="Arial"/>
          <w:b/>
          <w:bCs/>
        </w:rPr>
      </w:pPr>
    </w:p>
    <w:p w14:paraId="668BE165" w14:textId="77777777" w:rsidR="00C32830" w:rsidRDefault="00C32830" w:rsidP="0082182D">
      <w:pPr>
        <w:jc w:val="both"/>
        <w:rPr>
          <w:rFonts w:ascii="Arial" w:hAnsi="Arial" w:cs="Arial"/>
          <w:b/>
          <w:bCs/>
        </w:rPr>
      </w:pPr>
    </w:p>
    <w:p w14:paraId="47E01752" w14:textId="77777777" w:rsidR="00C32830" w:rsidRDefault="00C32830" w:rsidP="0082182D">
      <w:pPr>
        <w:jc w:val="both"/>
        <w:rPr>
          <w:rFonts w:ascii="Arial" w:hAnsi="Arial" w:cs="Arial"/>
          <w:b/>
          <w:bCs/>
        </w:rPr>
      </w:pPr>
    </w:p>
    <w:p w14:paraId="3A3737B3" w14:textId="77777777" w:rsidR="00C32830" w:rsidRDefault="00C32830" w:rsidP="0082182D">
      <w:pPr>
        <w:jc w:val="both"/>
        <w:rPr>
          <w:rFonts w:ascii="Arial" w:hAnsi="Arial" w:cs="Arial"/>
          <w:b/>
          <w:bCs/>
        </w:rPr>
      </w:pPr>
    </w:p>
    <w:p w14:paraId="5E3CFF82" w14:textId="77777777" w:rsidR="00C32830" w:rsidRDefault="00C32830" w:rsidP="0082182D">
      <w:pPr>
        <w:jc w:val="both"/>
        <w:rPr>
          <w:rFonts w:ascii="Arial" w:hAnsi="Arial" w:cs="Arial"/>
          <w:b/>
          <w:bCs/>
        </w:rPr>
      </w:pPr>
    </w:p>
    <w:p w14:paraId="0C5C55C7" w14:textId="77777777" w:rsidR="00C32830" w:rsidRDefault="00C32830" w:rsidP="0082182D">
      <w:pPr>
        <w:jc w:val="both"/>
        <w:rPr>
          <w:rFonts w:ascii="Arial" w:hAnsi="Arial" w:cs="Arial"/>
          <w:b/>
          <w:bCs/>
        </w:rPr>
      </w:pPr>
    </w:p>
    <w:p w14:paraId="159A0E39" w14:textId="77777777" w:rsidR="00C32830" w:rsidRDefault="00C32830" w:rsidP="0082182D">
      <w:pPr>
        <w:jc w:val="both"/>
        <w:rPr>
          <w:rFonts w:ascii="Arial" w:hAnsi="Arial" w:cs="Arial"/>
          <w:b/>
          <w:bCs/>
        </w:rPr>
      </w:pPr>
    </w:p>
    <w:p w14:paraId="3C86E98A" w14:textId="77777777" w:rsidR="00C32830" w:rsidRDefault="00C32830" w:rsidP="0082182D">
      <w:pPr>
        <w:jc w:val="both"/>
        <w:rPr>
          <w:rFonts w:ascii="Arial" w:hAnsi="Arial" w:cs="Arial"/>
          <w:b/>
          <w:bCs/>
        </w:rPr>
      </w:pPr>
    </w:p>
    <w:p w14:paraId="690B4ABA" w14:textId="77777777" w:rsidR="00C32830" w:rsidRDefault="00C32830" w:rsidP="0082182D">
      <w:pPr>
        <w:jc w:val="both"/>
        <w:rPr>
          <w:rFonts w:ascii="Arial" w:hAnsi="Arial" w:cs="Arial"/>
          <w:b/>
          <w:bCs/>
        </w:rPr>
      </w:pPr>
    </w:p>
    <w:p w14:paraId="0EE4A2E2" w14:textId="77777777" w:rsidR="00C32830" w:rsidRDefault="00C32830" w:rsidP="0082182D">
      <w:pPr>
        <w:jc w:val="both"/>
        <w:rPr>
          <w:rFonts w:ascii="Arial" w:hAnsi="Arial" w:cs="Arial"/>
          <w:b/>
          <w:bCs/>
        </w:rPr>
      </w:pPr>
    </w:p>
    <w:p w14:paraId="3EED673B" w14:textId="77777777" w:rsidR="00C32830" w:rsidRDefault="00C32830" w:rsidP="0082182D">
      <w:pPr>
        <w:jc w:val="both"/>
        <w:rPr>
          <w:rFonts w:ascii="Arial" w:hAnsi="Arial" w:cs="Arial"/>
          <w:b/>
          <w:bCs/>
        </w:rPr>
      </w:pPr>
    </w:p>
    <w:p w14:paraId="32646772" w14:textId="77777777" w:rsidR="00C32830" w:rsidRDefault="00C32830" w:rsidP="0082182D">
      <w:pPr>
        <w:jc w:val="both"/>
        <w:rPr>
          <w:rFonts w:ascii="Arial" w:hAnsi="Arial" w:cs="Arial"/>
          <w:b/>
          <w:bCs/>
        </w:rPr>
      </w:pPr>
    </w:p>
    <w:p w14:paraId="6E5C17C9" w14:textId="77777777" w:rsidR="00C32830" w:rsidRDefault="00C32830" w:rsidP="0082182D">
      <w:pPr>
        <w:jc w:val="both"/>
        <w:rPr>
          <w:rFonts w:ascii="Arial" w:hAnsi="Arial" w:cs="Arial"/>
          <w:b/>
          <w:bCs/>
        </w:rPr>
      </w:pPr>
    </w:p>
    <w:p w14:paraId="2ACB43AA" w14:textId="77777777" w:rsidR="00C32830" w:rsidRDefault="00C32830" w:rsidP="0082182D">
      <w:pPr>
        <w:jc w:val="both"/>
        <w:rPr>
          <w:rFonts w:ascii="Arial" w:hAnsi="Arial" w:cs="Arial"/>
          <w:b/>
          <w:bCs/>
        </w:rPr>
      </w:pPr>
    </w:p>
    <w:p w14:paraId="4E372F5A" w14:textId="77777777" w:rsidR="00C32830" w:rsidRDefault="00C32830" w:rsidP="0082182D">
      <w:pPr>
        <w:jc w:val="both"/>
        <w:rPr>
          <w:rFonts w:ascii="Arial" w:hAnsi="Arial" w:cs="Arial"/>
          <w:b/>
          <w:bCs/>
        </w:rPr>
      </w:pPr>
    </w:p>
    <w:p w14:paraId="12BFF27D" w14:textId="77777777" w:rsidR="00C32830" w:rsidRDefault="00C32830" w:rsidP="0082182D">
      <w:pPr>
        <w:jc w:val="both"/>
        <w:rPr>
          <w:rFonts w:ascii="Arial" w:hAnsi="Arial" w:cs="Arial"/>
          <w:b/>
          <w:bCs/>
        </w:rPr>
      </w:pPr>
    </w:p>
    <w:p w14:paraId="1FF8C3D9" w14:textId="77777777" w:rsidR="00C32830" w:rsidRDefault="00C32830" w:rsidP="0082182D">
      <w:pPr>
        <w:jc w:val="both"/>
        <w:rPr>
          <w:rFonts w:ascii="Arial" w:hAnsi="Arial" w:cs="Arial"/>
          <w:b/>
          <w:bCs/>
        </w:rPr>
      </w:pPr>
    </w:p>
    <w:p w14:paraId="7511C256" w14:textId="77777777" w:rsidR="00C32830" w:rsidRDefault="00C32830" w:rsidP="0082182D">
      <w:pPr>
        <w:jc w:val="both"/>
        <w:rPr>
          <w:rFonts w:ascii="Arial" w:hAnsi="Arial" w:cs="Arial"/>
          <w:b/>
          <w:bCs/>
        </w:rPr>
      </w:pPr>
    </w:p>
    <w:p w14:paraId="0E2C69B7" w14:textId="77777777" w:rsidR="00C32830" w:rsidRDefault="00C32830" w:rsidP="0082182D">
      <w:pPr>
        <w:jc w:val="both"/>
        <w:rPr>
          <w:rFonts w:ascii="Arial" w:hAnsi="Arial" w:cs="Arial"/>
          <w:b/>
          <w:bCs/>
        </w:rPr>
      </w:pPr>
    </w:p>
    <w:p w14:paraId="31B63AAA" w14:textId="77777777" w:rsidR="00C32830" w:rsidRDefault="00C32830" w:rsidP="0082182D">
      <w:pPr>
        <w:jc w:val="both"/>
        <w:rPr>
          <w:rFonts w:ascii="Arial" w:hAnsi="Arial" w:cs="Arial"/>
          <w:b/>
          <w:bCs/>
        </w:rPr>
      </w:pPr>
    </w:p>
    <w:p w14:paraId="7DC361B6" w14:textId="77777777" w:rsidR="00C32830" w:rsidRDefault="00C32830" w:rsidP="0082182D">
      <w:pPr>
        <w:jc w:val="both"/>
        <w:rPr>
          <w:rFonts w:ascii="Arial" w:hAnsi="Arial" w:cs="Arial"/>
          <w:b/>
          <w:bCs/>
        </w:rPr>
      </w:pPr>
    </w:p>
    <w:p w14:paraId="4C34745D" w14:textId="77777777" w:rsidR="00C32830" w:rsidRDefault="00C32830" w:rsidP="0082182D">
      <w:pPr>
        <w:jc w:val="both"/>
        <w:rPr>
          <w:rFonts w:ascii="Arial" w:hAnsi="Arial" w:cs="Arial"/>
          <w:b/>
          <w:bCs/>
        </w:rPr>
      </w:pPr>
    </w:p>
    <w:p w14:paraId="0AC4EB11" w14:textId="77777777" w:rsidR="00C32830" w:rsidRDefault="00C32830" w:rsidP="0082182D">
      <w:pPr>
        <w:jc w:val="both"/>
        <w:rPr>
          <w:rFonts w:ascii="Arial" w:hAnsi="Arial" w:cs="Arial"/>
          <w:b/>
          <w:bCs/>
        </w:rPr>
      </w:pPr>
    </w:p>
    <w:p w14:paraId="5BE93813" w14:textId="77777777" w:rsidR="00C32830" w:rsidRDefault="00C32830" w:rsidP="0082182D">
      <w:pPr>
        <w:jc w:val="both"/>
        <w:rPr>
          <w:rFonts w:ascii="Arial" w:hAnsi="Arial" w:cs="Arial"/>
          <w:b/>
          <w:bCs/>
        </w:rPr>
      </w:pPr>
    </w:p>
    <w:p w14:paraId="66D77482" w14:textId="77777777" w:rsidR="00C32830" w:rsidRDefault="00C32830" w:rsidP="0082182D">
      <w:pPr>
        <w:jc w:val="both"/>
        <w:rPr>
          <w:rFonts w:ascii="Arial" w:hAnsi="Arial" w:cs="Arial"/>
          <w:b/>
          <w:bCs/>
        </w:rPr>
      </w:pPr>
    </w:p>
    <w:p w14:paraId="2367773B" w14:textId="77777777" w:rsidR="00C32830" w:rsidRDefault="00C32830" w:rsidP="0082182D">
      <w:pPr>
        <w:jc w:val="both"/>
        <w:rPr>
          <w:rFonts w:ascii="Arial" w:hAnsi="Arial" w:cs="Arial"/>
          <w:b/>
          <w:bCs/>
        </w:rPr>
      </w:pPr>
    </w:p>
    <w:p w14:paraId="1F482E48" w14:textId="77777777" w:rsidR="00C32830" w:rsidRDefault="00C32830" w:rsidP="0082182D">
      <w:pPr>
        <w:jc w:val="both"/>
        <w:rPr>
          <w:rFonts w:ascii="Arial" w:hAnsi="Arial" w:cs="Arial"/>
          <w:b/>
          <w:bCs/>
        </w:rPr>
      </w:pPr>
    </w:p>
    <w:p w14:paraId="3F5284DA" w14:textId="77777777" w:rsidR="00C32830" w:rsidRDefault="00C32830" w:rsidP="0082182D">
      <w:pPr>
        <w:jc w:val="both"/>
        <w:rPr>
          <w:rFonts w:ascii="Arial" w:hAnsi="Arial" w:cs="Arial"/>
          <w:b/>
          <w:bCs/>
        </w:rPr>
      </w:pPr>
    </w:p>
    <w:p w14:paraId="12F026A7" w14:textId="58A99A19" w:rsidR="0082182D" w:rsidRDefault="0082182D" w:rsidP="0082182D">
      <w:pPr>
        <w:jc w:val="both"/>
        <w:rPr>
          <w:rFonts w:ascii="Arial" w:hAnsi="Arial" w:cs="Arial"/>
          <w:b/>
          <w:bCs/>
          <w:sz w:val="22"/>
          <w:szCs w:val="22"/>
        </w:rPr>
      </w:pPr>
      <w:r w:rsidRPr="00CA005B">
        <w:rPr>
          <w:rFonts w:ascii="Arial" w:hAnsi="Arial" w:cs="Arial"/>
          <w:b/>
          <w:bCs/>
          <w:sz w:val="22"/>
          <w:szCs w:val="22"/>
        </w:rPr>
        <w:lastRenderedPageBreak/>
        <w:t>REFERENCES</w:t>
      </w:r>
    </w:p>
    <w:p w14:paraId="7D899555" w14:textId="2232DF6F" w:rsidR="00486DCA" w:rsidRDefault="00486DCA" w:rsidP="0082182D">
      <w:pPr>
        <w:jc w:val="both"/>
        <w:rPr>
          <w:rFonts w:ascii="Arial" w:hAnsi="Arial" w:cs="Arial"/>
          <w:b/>
          <w:bCs/>
          <w:sz w:val="22"/>
          <w:szCs w:val="22"/>
        </w:rPr>
      </w:pPr>
    </w:p>
    <w:p w14:paraId="5E08FA30"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Afandy</w:t>
      </w:r>
      <w:proofErr w:type="spellEnd"/>
      <w:r w:rsidRPr="00486DCA">
        <w:rPr>
          <w:rFonts w:ascii="Calibri" w:eastAsia="Calibri" w:hAnsi="Calibri"/>
          <w:sz w:val="22"/>
          <w:szCs w:val="22"/>
        </w:rPr>
        <w:t xml:space="preserve">, D., </w:t>
      </w:r>
      <w:proofErr w:type="spellStart"/>
      <w:r w:rsidRPr="00486DCA">
        <w:rPr>
          <w:rFonts w:ascii="Calibri" w:eastAsia="Calibri" w:hAnsi="Calibri"/>
          <w:sz w:val="22"/>
          <w:szCs w:val="22"/>
        </w:rPr>
        <w:t>Gunawan</w:t>
      </w:r>
      <w:proofErr w:type="spellEnd"/>
      <w:r w:rsidRPr="00486DCA">
        <w:rPr>
          <w:rFonts w:ascii="Calibri" w:eastAsia="Calibri" w:hAnsi="Calibri"/>
          <w:sz w:val="22"/>
          <w:szCs w:val="22"/>
        </w:rPr>
        <w:t xml:space="preserve">, A., </w:t>
      </w:r>
      <w:proofErr w:type="spellStart"/>
      <w:r w:rsidRPr="00486DCA">
        <w:rPr>
          <w:rFonts w:ascii="Calibri" w:eastAsia="Calibri" w:hAnsi="Calibri"/>
          <w:sz w:val="22"/>
          <w:szCs w:val="22"/>
        </w:rPr>
        <w:t>Stoffers</w:t>
      </w:r>
      <w:proofErr w:type="spellEnd"/>
      <w:r w:rsidRPr="00486DCA">
        <w:rPr>
          <w:rFonts w:ascii="Calibri" w:eastAsia="Calibri" w:hAnsi="Calibri"/>
          <w:sz w:val="22"/>
          <w:szCs w:val="22"/>
        </w:rPr>
        <w:t xml:space="preserve">, J., </w:t>
      </w:r>
      <w:proofErr w:type="spellStart"/>
      <w:r w:rsidRPr="00486DCA">
        <w:rPr>
          <w:rFonts w:ascii="Calibri" w:eastAsia="Calibri" w:hAnsi="Calibri"/>
          <w:sz w:val="22"/>
          <w:szCs w:val="22"/>
        </w:rPr>
        <w:t>Kornarius</w:t>
      </w:r>
      <w:proofErr w:type="spellEnd"/>
      <w:r w:rsidRPr="00486DCA">
        <w:rPr>
          <w:rFonts w:ascii="Calibri" w:eastAsia="Calibri" w:hAnsi="Calibri"/>
          <w:sz w:val="22"/>
          <w:szCs w:val="22"/>
        </w:rPr>
        <w:t>, Y. P., &amp; Caroline, A. (2022). Improving Knowledge-Sharing Intentions: A Study in Indonesian Service Industries. Sustainability (Switzerland), 14(14). https://doi.org/10.3390/su14148305</w:t>
      </w:r>
    </w:p>
    <w:p w14:paraId="1972F98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Afwandi</w:t>
      </w:r>
      <w:proofErr w:type="spellEnd"/>
      <w:r w:rsidRPr="00486DCA">
        <w:rPr>
          <w:rFonts w:ascii="Calibri" w:eastAsia="Calibri" w:hAnsi="Calibri"/>
          <w:sz w:val="22"/>
          <w:szCs w:val="22"/>
        </w:rPr>
        <w:t xml:space="preserve">, A. H., </w:t>
      </w:r>
      <w:proofErr w:type="spellStart"/>
      <w:r w:rsidRPr="00486DCA">
        <w:rPr>
          <w:rFonts w:ascii="Calibri" w:eastAsia="Calibri" w:hAnsi="Calibri"/>
          <w:sz w:val="22"/>
          <w:szCs w:val="22"/>
        </w:rPr>
        <w:t>Haryanti</w:t>
      </w:r>
      <w:proofErr w:type="spellEnd"/>
      <w:r w:rsidRPr="00486DCA">
        <w:rPr>
          <w:rFonts w:ascii="Calibri" w:eastAsia="Calibri" w:hAnsi="Calibri"/>
          <w:sz w:val="22"/>
          <w:szCs w:val="22"/>
        </w:rPr>
        <w:t xml:space="preserve">, P., &amp; </w:t>
      </w:r>
      <w:proofErr w:type="spellStart"/>
      <w:r w:rsidRPr="00486DCA">
        <w:rPr>
          <w:rFonts w:ascii="Calibri" w:eastAsia="Calibri" w:hAnsi="Calibri"/>
          <w:sz w:val="22"/>
          <w:szCs w:val="22"/>
        </w:rPr>
        <w:t>Sudarwanto</w:t>
      </w:r>
      <w:proofErr w:type="spellEnd"/>
      <w:r w:rsidRPr="00486DCA">
        <w:rPr>
          <w:rFonts w:ascii="Calibri" w:eastAsia="Calibri" w:hAnsi="Calibri"/>
          <w:sz w:val="22"/>
          <w:szCs w:val="22"/>
        </w:rPr>
        <w:t xml:space="preserve">, T. (2022). The Effect of Education Level on Employee Performance in Islamic Financial Institutions (A Case Study of Islamic BPRs in </w:t>
      </w:r>
      <w:proofErr w:type="spellStart"/>
      <w:r w:rsidRPr="00486DCA">
        <w:rPr>
          <w:rFonts w:ascii="Calibri" w:eastAsia="Calibri" w:hAnsi="Calibri"/>
          <w:sz w:val="22"/>
          <w:szCs w:val="22"/>
        </w:rPr>
        <w:t>Mojokerto</w:t>
      </w:r>
      <w:proofErr w:type="spellEnd"/>
      <w:r w:rsidRPr="00486DCA">
        <w:rPr>
          <w:rFonts w:ascii="Calibri" w:eastAsia="Calibri" w:hAnsi="Calibri"/>
          <w:sz w:val="22"/>
          <w:szCs w:val="22"/>
        </w:rPr>
        <w:t xml:space="preserve"> City). JIES: Journal of Islamic Economics Studies, 3(2). https://ejournal.feunhasy.ac.id/jies</w:t>
      </w:r>
    </w:p>
    <w:p w14:paraId="6ADB6DB5"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Afwandi</w:t>
      </w:r>
      <w:proofErr w:type="spellEnd"/>
      <w:r w:rsidRPr="00486DCA">
        <w:rPr>
          <w:rFonts w:ascii="Calibri" w:eastAsia="Calibri" w:hAnsi="Calibri"/>
          <w:sz w:val="22"/>
          <w:szCs w:val="22"/>
        </w:rPr>
        <w:t xml:space="preserve">, A. H., </w:t>
      </w:r>
      <w:proofErr w:type="spellStart"/>
      <w:r w:rsidRPr="00486DCA">
        <w:rPr>
          <w:rFonts w:ascii="Calibri" w:eastAsia="Calibri" w:hAnsi="Calibri"/>
          <w:sz w:val="22"/>
          <w:szCs w:val="22"/>
        </w:rPr>
        <w:t>Sudarwanto</w:t>
      </w:r>
      <w:proofErr w:type="spellEnd"/>
      <w:r w:rsidRPr="00486DCA">
        <w:rPr>
          <w:rFonts w:ascii="Calibri" w:eastAsia="Calibri" w:hAnsi="Calibri"/>
          <w:sz w:val="22"/>
          <w:szCs w:val="22"/>
        </w:rPr>
        <w:t xml:space="preserve">, T., &amp; </w:t>
      </w:r>
      <w:proofErr w:type="spellStart"/>
      <w:r w:rsidRPr="00486DCA">
        <w:rPr>
          <w:rFonts w:ascii="Calibri" w:eastAsia="Calibri" w:hAnsi="Calibri"/>
          <w:sz w:val="22"/>
          <w:szCs w:val="22"/>
        </w:rPr>
        <w:t>Haryanti</w:t>
      </w:r>
      <w:proofErr w:type="spellEnd"/>
      <w:r w:rsidRPr="00486DCA">
        <w:rPr>
          <w:rFonts w:ascii="Calibri" w:eastAsia="Calibri" w:hAnsi="Calibri"/>
          <w:sz w:val="22"/>
          <w:szCs w:val="22"/>
        </w:rPr>
        <w:t xml:space="preserve">, P. (2022). The Influence of Education Level on Employee Performance in Islamic Financial Institutions: (A Case Study at BPR Syariah in </w:t>
      </w:r>
      <w:proofErr w:type="spellStart"/>
      <w:r w:rsidRPr="00486DCA">
        <w:rPr>
          <w:rFonts w:ascii="Calibri" w:eastAsia="Calibri" w:hAnsi="Calibri"/>
          <w:sz w:val="22"/>
          <w:szCs w:val="22"/>
        </w:rPr>
        <w:t>Mojokerto</w:t>
      </w:r>
      <w:proofErr w:type="spellEnd"/>
      <w:r w:rsidRPr="00486DCA">
        <w:rPr>
          <w:rFonts w:ascii="Calibri" w:eastAsia="Calibri" w:hAnsi="Calibri"/>
          <w:sz w:val="22"/>
          <w:szCs w:val="22"/>
        </w:rPr>
        <w:t xml:space="preserve"> City). JIES: Journal of Islamic Economics Studies, 3(2), 85–90.</w:t>
      </w:r>
    </w:p>
    <w:p w14:paraId="7F0CA565"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Akmalia</w:t>
      </w:r>
      <w:proofErr w:type="spellEnd"/>
      <w:r w:rsidRPr="00486DCA">
        <w:rPr>
          <w:rFonts w:ascii="Calibri" w:eastAsia="Calibri" w:hAnsi="Calibri"/>
          <w:sz w:val="22"/>
          <w:szCs w:val="22"/>
        </w:rPr>
        <w:t xml:space="preserve">, N., </w:t>
      </w:r>
      <w:proofErr w:type="spellStart"/>
      <w:r w:rsidRPr="00486DCA">
        <w:rPr>
          <w:rFonts w:ascii="Calibri" w:eastAsia="Calibri" w:hAnsi="Calibri"/>
          <w:sz w:val="22"/>
          <w:szCs w:val="22"/>
        </w:rPr>
        <w:t>Conoras</w:t>
      </w:r>
      <w:proofErr w:type="spellEnd"/>
      <w:r w:rsidRPr="00486DCA">
        <w:rPr>
          <w:rFonts w:ascii="Calibri" w:eastAsia="Calibri" w:hAnsi="Calibri"/>
          <w:sz w:val="22"/>
          <w:szCs w:val="22"/>
        </w:rPr>
        <w:t xml:space="preserve">, M. I. Y., &amp; </w:t>
      </w:r>
      <w:proofErr w:type="spellStart"/>
      <w:r w:rsidRPr="00486DCA">
        <w:rPr>
          <w:rFonts w:ascii="Calibri" w:eastAsia="Calibri" w:hAnsi="Calibri"/>
          <w:sz w:val="22"/>
          <w:szCs w:val="22"/>
        </w:rPr>
        <w:t>Yulia</w:t>
      </w:r>
      <w:proofErr w:type="spellEnd"/>
      <w:r w:rsidRPr="00486DCA">
        <w:rPr>
          <w:rFonts w:ascii="Calibri" w:eastAsia="Calibri" w:hAnsi="Calibri"/>
          <w:sz w:val="22"/>
          <w:szCs w:val="22"/>
        </w:rPr>
        <w:t xml:space="preserve">, Y. (2022). The Influence of Work Experience, Knowledge, and Skills on Employee Performance at the Golden Bay Hotel, </w:t>
      </w:r>
      <w:proofErr w:type="spellStart"/>
      <w:r w:rsidRPr="00486DCA">
        <w:rPr>
          <w:rFonts w:ascii="Calibri" w:eastAsia="Calibri" w:hAnsi="Calibri"/>
          <w:sz w:val="22"/>
          <w:szCs w:val="22"/>
        </w:rPr>
        <w:t>Batam</w:t>
      </w:r>
      <w:proofErr w:type="spellEnd"/>
      <w:r w:rsidRPr="00486DCA">
        <w:rPr>
          <w:rFonts w:ascii="Calibri" w:eastAsia="Calibri" w:hAnsi="Calibri"/>
          <w:sz w:val="22"/>
          <w:szCs w:val="22"/>
        </w:rPr>
        <w:t>, 2021. Journal of Management and Accounting (JMA), 1(1), 67–80.</w:t>
      </w:r>
    </w:p>
    <w:p w14:paraId="23322295"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Al </w:t>
      </w:r>
      <w:proofErr w:type="spellStart"/>
      <w:r w:rsidRPr="00486DCA">
        <w:rPr>
          <w:rFonts w:ascii="Calibri" w:eastAsia="Calibri" w:hAnsi="Calibri"/>
          <w:sz w:val="22"/>
          <w:szCs w:val="22"/>
        </w:rPr>
        <w:t>Rushud</w:t>
      </w:r>
      <w:proofErr w:type="spellEnd"/>
      <w:r w:rsidRPr="00486DCA">
        <w:rPr>
          <w:rFonts w:ascii="Calibri" w:eastAsia="Calibri" w:hAnsi="Calibri"/>
          <w:sz w:val="22"/>
          <w:szCs w:val="22"/>
        </w:rPr>
        <w:t>, A. R. (2021). Exploring Factors that Influence Academics’ Knowledge Sharing Behavior in Higher Education Institutions. International Business Research, 14(5), 40. https://doi.org/10.5539/ibr.v14n5p40</w:t>
      </w:r>
    </w:p>
    <w:p w14:paraId="5565709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Andayani</w:t>
      </w:r>
      <w:proofErr w:type="spellEnd"/>
      <w:r w:rsidRPr="00486DCA">
        <w:rPr>
          <w:rFonts w:ascii="Calibri" w:eastAsia="Calibri" w:hAnsi="Calibri"/>
          <w:sz w:val="22"/>
          <w:szCs w:val="22"/>
        </w:rPr>
        <w:t xml:space="preserve">, T. B. N., </w:t>
      </w:r>
      <w:proofErr w:type="spellStart"/>
      <w:r w:rsidRPr="00486DCA">
        <w:rPr>
          <w:rFonts w:ascii="Calibri" w:eastAsia="Calibri" w:hAnsi="Calibri"/>
          <w:sz w:val="22"/>
          <w:szCs w:val="22"/>
        </w:rPr>
        <w:t>Verawati</w:t>
      </w:r>
      <w:proofErr w:type="spellEnd"/>
      <w:r w:rsidRPr="00486DCA">
        <w:rPr>
          <w:rFonts w:ascii="Calibri" w:eastAsia="Calibri" w:hAnsi="Calibri"/>
          <w:sz w:val="22"/>
          <w:szCs w:val="22"/>
        </w:rPr>
        <w:t>, D. M., &amp; Giovanni, A. (2022a). Performance Improvement Model Based on Organizational Culture, Learning Organization, and Knowledge Sharing. Scientific Journal of Unity Management, 10(2), 211–224. https://doi.org/10.37641/jimkes.v10i2.1315</w:t>
      </w:r>
    </w:p>
    <w:p w14:paraId="2F9D2F1E"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Andayani</w:t>
      </w:r>
      <w:proofErr w:type="spellEnd"/>
      <w:r w:rsidRPr="00486DCA">
        <w:rPr>
          <w:rFonts w:ascii="Calibri" w:eastAsia="Calibri" w:hAnsi="Calibri"/>
          <w:sz w:val="22"/>
          <w:szCs w:val="22"/>
        </w:rPr>
        <w:t xml:space="preserve">, T. B. N., </w:t>
      </w:r>
      <w:proofErr w:type="spellStart"/>
      <w:r w:rsidRPr="00486DCA">
        <w:rPr>
          <w:rFonts w:ascii="Calibri" w:eastAsia="Calibri" w:hAnsi="Calibri"/>
          <w:sz w:val="22"/>
          <w:szCs w:val="22"/>
        </w:rPr>
        <w:t>Verawati</w:t>
      </w:r>
      <w:proofErr w:type="spellEnd"/>
      <w:r w:rsidRPr="00486DCA">
        <w:rPr>
          <w:rFonts w:ascii="Calibri" w:eastAsia="Calibri" w:hAnsi="Calibri"/>
          <w:sz w:val="22"/>
          <w:szCs w:val="22"/>
        </w:rPr>
        <w:t xml:space="preserve">, D. M., &amp; Giovanni, A. (2022b). Performance Improvement Model Based on Organizational Culture, Learning Organization, and Knowledge Sharing: A Case Study at the Pos Indonesia Branch Office in </w:t>
      </w:r>
      <w:proofErr w:type="spellStart"/>
      <w:r w:rsidRPr="00486DCA">
        <w:rPr>
          <w:rFonts w:ascii="Calibri" w:eastAsia="Calibri" w:hAnsi="Calibri"/>
          <w:sz w:val="22"/>
          <w:szCs w:val="22"/>
        </w:rPr>
        <w:t>Magelang</w:t>
      </w:r>
      <w:proofErr w:type="spellEnd"/>
      <w:r w:rsidRPr="00486DCA">
        <w:rPr>
          <w:rFonts w:ascii="Calibri" w:eastAsia="Calibri" w:hAnsi="Calibri"/>
          <w:sz w:val="22"/>
          <w:szCs w:val="22"/>
        </w:rPr>
        <w:t xml:space="preserve"> City.</w:t>
      </w:r>
    </w:p>
    <w:p w14:paraId="3C2558B5"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Asa, R., </w:t>
      </w:r>
      <w:proofErr w:type="spellStart"/>
      <w:r w:rsidRPr="00486DCA">
        <w:rPr>
          <w:rFonts w:ascii="Calibri" w:eastAsia="Calibri" w:hAnsi="Calibri"/>
          <w:sz w:val="22"/>
          <w:szCs w:val="22"/>
        </w:rPr>
        <w:t>Hapid</w:t>
      </w:r>
      <w:proofErr w:type="spellEnd"/>
      <w:r w:rsidRPr="00486DCA">
        <w:rPr>
          <w:rFonts w:ascii="Calibri" w:eastAsia="Calibri" w:hAnsi="Calibri"/>
          <w:sz w:val="22"/>
          <w:szCs w:val="22"/>
        </w:rPr>
        <w:t xml:space="preserve">, H., &amp; </w:t>
      </w:r>
      <w:proofErr w:type="spellStart"/>
      <w:r w:rsidRPr="00486DCA">
        <w:rPr>
          <w:rFonts w:ascii="Calibri" w:eastAsia="Calibri" w:hAnsi="Calibri"/>
          <w:sz w:val="22"/>
          <w:szCs w:val="22"/>
        </w:rPr>
        <w:t>Wahida</w:t>
      </w:r>
      <w:proofErr w:type="spellEnd"/>
      <w:r w:rsidRPr="00486DCA">
        <w:rPr>
          <w:rFonts w:ascii="Calibri" w:eastAsia="Calibri" w:hAnsi="Calibri"/>
          <w:sz w:val="22"/>
          <w:szCs w:val="22"/>
        </w:rPr>
        <w:t>, A. (2023). The Effect of Education Level and Work Discipline on Employee Performance. SEIKO: Journal of Management &amp; Business, 6(1), 598–604.</w:t>
      </w:r>
    </w:p>
    <w:p w14:paraId="7FC8E42D"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Asa, R., &amp; </w:t>
      </w:r>
      <w:proofErr w:type="spellStart"/>
      <w:r w:rsidRPr="00486DCA">
        <w:rPr>
          <w:rFonts w:ascii="Calibri" w:eastAsia="Calibri" w:hAnsi="Calibri"/>
          <w:sz w:val="22"/>
          <w:szCs w:val="22"/>
        </w:rPr>
        <w:t>Wahida</w:t>
      </w:r>
      <w:proofErr w:type="spellEnd"/>
      <w:r w:rsidRPr="00486DCA">
        <w:rPr>
          <w:rFonts w:ascii="Calibri" w:eastAsia="Calibri" w:hAnsi="Calibri"/>
          <w:sz w:val="22"/>
          <w:szCs w:val="22"/>
        </w:rPr>
        <w:t>, A. (2023). The Effect of Education Level and Work Discipline on Employee Performance. SEIKO: Journal of Management &amp; Business, 6(1), 598–604. https://doi.org/10.37531/sejaman.v6i1.3736</w:t>
      </w:r>
    </w:p>
    <w:p w14:paraId="58E69D0A"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Atrian</w:t>
      </w:r>
      <w:proofErr w:type="spellEnd"/>
      <w:r w:rsidRPr="00486DCA">
        <w:rPr>
          <w:rFonts w:ascii="Calibri" w:eastAsia="Calibri" w:hAnsi="Calibri"/>
          <w:sz w:val="22"/>
          <w:szCs w:val="22"/>
        </w:rPr>
        <w:t xml:space="preserve">, A., &amp; </w:t>
      </w:r>
      <w:proofErr w:type="spellStart"/>
      <w:r w:rsidRPr="00486DCA">
        <w:rPr>
          <w:rFonts w:ascii="Calibri" w:eastAsia="Calibri" w:hAnsi="Calibri"/>
          <w:sz w:val="22"/>
          <w:szCs w:val="22"/>
        </w:rPr>
        <w:t>Ghobbeh</w:t>
      </w:r>
      <w:proofErr w:type="spellEnd"/>
      <w:r w:rsidRPr="00486DCA">
        <w:rPr>
          <w:rFonts w:ascii="Calibri" w:eastAsia="Calibri" w:hAnsi="Calibri"/>
          <w:sz w:val="22"/>
          <w:szCs w:val="22"/>
        </w:rPr>
        <w:t>, S. (2023). Technostress and Job Performance: Understanding the Negative Impacts and Strategic Responses in the Workplace.</w:t>
      </w:r>
    </w:p>
    <w:p w14:paraId="22236ADE"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Ayu</w:t>
      </w:r>
      <w:proofErr w:type="spellEnd"/>
      <w:r w:rsidRPr="00486DCA">
        <w:rPr>
          <w:rFonts w:ascii="Calibri" w:eastAsia="Calibri" w:hAnsi="Calibri"/>
          <w:sz w:val="22"/>
          <w:szCs w:val="22"/>
        </w:rPr>
        <w:t xml:space="preserve"> Putu </w:t>
      </w:r>
      <w:proofErr w:type="spellStart"/>
      <w:r w:rsidRPr="00486DCA">
        <w:rPr>
          <w:rFonts w:ascii="Calibri" w:eastAsia="Calibri" w:hAnsi="Calibri"/>
          <w:sz w:val="22"/>
          <w:szCs w:val="22"/>
        </w:rPr>
        <w:t>Widani</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Sugianingrat</w:t>
      </w:r>
      <w:proofErr w:type="spellEnd"/>
      <w:r w:rsidRPr="00486DCA">
        <w:rPr>
          <w:rFonts w:ascii="Calibri" w:eastAsia="Calibri" w:hAnsi="Calibri"/>
          <w:sz w:val="22"/>
          <w:szCs w:val="22"/>
        </w:rPr>
        <w:t xml:space="preserve">, I., </w:t>
      </w:r>
      <w:proofErr w:type="spellStart"/>
      <w:r w:rsidRPr="00486DCA">
        <w:rPr>
          <w:rFonts w:ascii="Calibri" w:eastAsia="Calibri" w:hAnsi="Calibri"/>
          <w:sz w:val="22"/>
          <w:szCs w:val="22"/>
        </w:rPr>
        <w:t>Rini</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Widyawati</w:t>
      </w:r>
      <w:proofErr w:type="spellEnd"/>
      <w:r w:rsidRPr="00486DCA">
        <w:rPr>
          <w:rFonts w:ascii="Calibri" w:eastAsia="Calibri" w:hAnsi="Calibri"/>
          <w:sz w:val="22"/>
          <w:szCs w:val="22"/>
        </w:rPr>
        <w:t xml:space="preserve">, S., Alexandra de Jesus da Costa, C., Ximenes, M., Dos Reis Piedade, S., &amp; </w:t>
      </w:r>
      <w:proofErr w:type="spellStart"/>
      <w:r w:rsidRPr="00486DCA">
        <w:rPr>
          <w:rFonts w:ascii="Calibri" w:eastAsia="Calibri" w:hAnsi="Calibri"/>
          <w:sz w:val="22"/>
          <w:szCs w:val="22"/>
        </w:rPr>
        <w:t>Gede</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Sarmawa</w:t>
      </w:r>
      <w:proofErr w:type="spellEnd"/>
      <w:r w:rsidRPr="00486DCA">
        <w:rPr>
          <w:rFonts w:ascii="Calibri" w:eastAsia="Calibri" w:hAnsi="Calibri"/>
          <w:sz w:val="22"/>
          <w:szCs w:val="22"/>
        </w:rPr>
        <w:t>, W. (2019). The employee engagement and OCB as mediating on employee performance. International Journal of Productivity and Performance Management, 68(2), 319–339.</w:t>
      </w:r>
    </w:p>
    <w:p w14:paraId="43C77F25"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lastRenderedPageBreak/>
        <w:t>Azhari</w:t>
      </w:r>
      <w:proofErr w:type="spellEnd"/>
      <w:r w:rsidRPr="00486DCA">
        <w:rPr>
          <w:rFonts w:ascii="Calibri" w:eastAsia="Calibri" w:hAnsi="Calibri"/>
          <w:sz w:val="22"/>
          <w:szCs w:val="22"/>
        </w:rPr>
        <w:t xml:space="preserve">, M. I., &amp; </w:t>
      </w:r>
      <w:proofErr w:type="spellStart"/>
      <w:r w:rsidRPr="00486DCA">
        <w:rPr>
          <w:rFonts w:ascii="Calibri" w:eastAsia="Calibri" w:hAnsi="Calibri"/>
          <w:sz w:val="22"/>
          <w:szCs w:val="22"/>
        </w:rPr>
        <w:t>Priyono</w:t>
      </w:r>
      <w:proofErr w:type="spellEnd"/>
      <w:r w:rsidRPr="00486DCA">
        <w:rPr>
          <w:rFonts w:ascii="Calibri" w:eastAsia="Calibri" w:hAnsi="Calibri"/>
          <w:sz w:val="22"/>
          <w:szCs w:val="22"/>
        </w:rPr>
        <w:t>, B. S. (2022a). Knowledge Sharing and Competence on Employee Performance Through Organizational Citizenship Behavior (OCB). E-Bis Journal (Economics-Business), 6(1), 243–255. https://doi.org/10.37339/e-bis.v6i1.863</w:t>
      </w:r>
    </w:p>
    <w:p w14:paraId="576586A2"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Azhari</w:t>
      </w:r>
      <w:proofErr w:type="spellEnd"/>
      <w:r w:rsidRPr="00486DCA">
        <w:rPr>
          <w:rFonts w:ascii="Calibri" w:eastAsia="Calibri" w:hAnsi="Calibri"/>
          <w:sz w:val="22"/>
          <w:szCs w:val="22"/>
        </w:rPr>
        <w:t xml:space="preserve">, M. I., &amp; </w:t>
      </w:r>
      <w:proofErr w:type="spellStart"/>
      <w:r w:rsidRPr="00486DCA">
        <w:rPr>
          <w:rFonts w:ascii="Calibri" w:eastAsia="Calibri" w:hAnsi="Calibri"/>
          <w:sz w:val="22"/>
          <w:szCs w:val="22"/>
        </w:rPr>
        <w:t>Priyono</w:t>
      </w:r>
      <w:proofErr w:type="spellEnd"/>
      <w:r w:rsidRPr="00486DCA">
        <w:rPr>
          <w:rFonts w:ascii="Calibri" w:eastAsia="Calibri" w:hAnsi="Calibri"/>
          <w:sz w:val="22"/>
          <w:szCs w:val="22"/>
        </w:rPr>
        <w:t>, B. S. (2022b). Knowledge Sharing and Competence on Employee Performance Through Organizational Citizenship Behavior (OCB). E-Bis Journal, 6(1), 243–255.</w:t>
      </w:r>
    </w:p>
    <w:p w14:paraId="6CEAC6AC"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Azizi, R., &amp; </w:t>
      </w:r>
      <w:proofErr w:type="spellStart"/>
      <w:r w:rsidRPr="00486DCA">
        <w:rPr>
          <w:rFonts w:ascii="Calibri" w:eastAsia="Calibri" w:hAnsi="Calibri"/>
          <w:sz w:val="22"/>
          <w:szCs w:val="22"/>
        </w:rPr>
        <w:t>Aulia</w:t>
      </w:r>
      <w:proofErr w:type="spellEnd"/>
      <w:r w:rsidRPr="00486DCA">
        <w:rPr>
          <w:rFonts w:ascii="Calibri" w:eastAsia="Calibri" w:hAnsi="Calibri"/>
          <w:sz w:val="22"/>
          <w:szCs w:val="22"/>
        </w:rPr>
        <w:t xml:space="preserve">, P. (2020a). The Effect of Knowledge Sharing on Employee Performance at </w:t>
      </w:r>
      <w:proofErr w:type="spellStart"/>
      <w:r w:rsidRPr="00486DCA">
        <w:rPr>
          <w:rFonts w:ascii="Calibri" w:eastAsia="Calibri" w:hAnsi="Calibri"/>
          <w:sz w:val="22"/>
          <w:szCs w:val="22"/>
        </w:rPr>
        <w:t>Pramita</w:t>
      </w:r>
      <w:proofErr w:type="spellEnd"/>
      <w:r w:rsidRPr="00486DCA">
        <w:rPr>
          <w:rFonts w:ascii="Calibri" w:eastAsia="Calibri" w:hAnsi="Calibri"/>
          <w:sz w:val="22"/>
          <w:szCs w:val="22"/>
        </w:rPr>
        <w:t xml:space="preserve"> Clinical Laboratory, </w:t>
      </w:r>
      <w:proofErr w:type="spellStart"/>
      <w:r w:rsidRPr="00486DCA">
        <w:rPr>
          <w:rFonts w:ascii="Calibri" w:eastAsia="Calibri" w:hAnsi="Calibri"/>
          <w:sz w:val="22"/>
          <w:szCs w:val="22"/>
        </w:rPr>
        <w:t>Martadinata</w:t>
      </w:r>
      <w:proofErr w:type="spellEnd"/>
      <w:r w:rsidRPr="00486DCA">
        <w:rPr>
          <w:rFonts w:ascii="Calibri" w:eastAsia="Calibri" w:hAnsi="Calibri"/>
          <w:sz w:val="22"/>
          <w:szCs w:val="22"/>
        </w:rPr>
        <w:t xml:space="preserve"> Branch, Bandung. E-Proceedings of Management, 7(3).</w:t>
      </w:r>
    </w:p>
    <w:p w14:paraId="05D49BD0"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Azizi, R., &amp; </w:t>
      </w:r>
      <w:proofErr w:type="spellStart"/>
      <w:r w:rsidRPr="00486DCA">
        <w:rPr>
          <w:rFonts w:ascii="Calibri" w:eastAsia="Calibri" w:hAnsi="Calibri"/>
          <w:sz w:val="22"/>
          <w:szCs w:val="22"/>
        </w:rPr>
        <w:t>Aulia</w:t>
      </w:r>
      <w:proofErr w:type="spellEnd"/>
      <w:r w:rsidRPr="00486DCA">
        <w:rPr>
          <w:rFonts w:ascii="Calibri" w:eastAsia="Calibri" w:hAnsi="Calibri"/>
          <w:sz w:val="22"/>
          <w:szCs w:val="22"/>
        </w:rPr>
        <w:t xml:space="preserve">, P. (2020b). The Effect of Knowledge Sharing on Employee Performance at </w:t>
      </w:r>
      <w:proofErr w:type="spellStart"/>
      <w:r w:rsidRPr="00486DCA">
        <w:rPr>
          <w:rFonts w:ascii="Calibri" w:eastAsia="Calibri" w:hAnsi="Calibri"/>
          <w:sz w:val="22"/>
          <w:szCs w:val="22"/>
        </w:rPr>
        <w:t>Pramita</w:t>
      </w:r>
      <w:proofErr w:type="spellEnd"/>
      <w:r w:rsidRPr="00486DCA">
        <w:rPr>
          <w:rFonts w:ascii="Calibri" w:eastAsia="Calibri" w:hAnsi="Calibri"/>
          <w:sz w:val="22"/>
          <w:szCs w:val="22"/>
        </w:rPr>
        <w:t xml:space="preserve"> Clinical Laboratory, </w:t>
      </w:r>
      <w:proofErr w:type="spellStart"/>
      <w:r w:rsidRPr="00486DCA">
        <w:rPr>
          <w:rFonts w:ascii="Calibri" w:eastAsia="Calibri" w:hAnsi="Calibri"/>
          <w:sz w:val="22"/>
          <w:szCs w:val="22"/>
        </w:rPr>
        <w:t>Martadinata</w:t>
      </w:r>
      <w:proofErr w:type="spellEnd"/>
      <w:r w:rsidRPr="00486DCA">
        <w:rPr>
          <w:rFonts w:ascii="Calibri" w:eastAsia="Calibri" w:hAnsi="Calibri"/>
          <w:sz w:val="22"/>
          <w:szCs w:val="22"/>
        </w:rPr>
        <w:t xml:space="preserve"> Branch, Bandung. E-Proceedings of Management, 7(3).</w:t>
      </w:r>
    </w:p>
    <w:p w14:paraId="486A409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Language Development and Fostering Agency, K. R. (2024). Language Development and Fostering Agency, Ministry of Education and Culture of the Republic of Indonesia (Education Levels). https://Kbbi.Kemdikbud.Go.Id/Entri/Jenjang%20pendidikan.</w:t>
      </w:r>
    </w:p>
    <w:p w14:paraId="2F3DE73C"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BBPMP Central Java Province. (2024). Performance of BBPMP Central Java Province 2024: Brilliant Achievements, Targets Exceeded. Central Java Province Education Quality Assurance Agency (BBPMP). https://bbpmpjateng.kemendikdasmen.go.id/kinerja-bbpmp-provinsi-jawa-tengah-2024-capaian-gemilang-target-terlampaui</w:t>
      </w:r>
    </w:p>
    <w:p w14:paraId="74DCA99B"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Becker, G. S. (1993). Human Capital: A Theoretical and Empirical Analysis, with Special Reference to Education (3rd ed.). University of Chicago Press.</w:t>
      </w:r>
    </w:p>
    <w:p w14:paraId="5063A415"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Berlin </w:t>
      </w:r>
      <w:proofErr w:type="spellStart"/>
      <w:r w:rsidRPr="00486DCA">
        <w:rPr>
          <w:rFonts w:ascii="Calibri" w:eastAsia="Calibri" w:hAnsi="Calibri"/>
          <w:sz w:val="22"/>
          <w:szCs w:val="22"/>
        </w:rPr>
        <w:t>Mangiwa</w:t>
      </w:r>
      <w:proofErr w:type="spellEnd"/>
      <w:r w:rsidRPr="00486DCA">
        <w:rPr>
          <w:rFonts w:ascii="Calibri" w:eastAsia="Calibri" w:hAnsi="Calibri"/>
          <w:sz w:val="22"/>
          <w:szCs w:val="22"/>
        </w:rPr>
        <w:t xml:space="preserve">, K. (2021). The Effect of Knowledge Sharing on Employee Performance at PT PLN (Persero). STIE Muhammadiyah </w:t>
      </w:r>
      <w:proofErr w:type="spellStart"/>
      <w:r w:rsidRPr="00486DCA">
        <w:rPr>
          <w:rFonts w:ascii="Calibri" w:eastAsia="Calibri" w:hAnsi="Calibri"/>
          <w:sz w:val="22"/>
          <w:szCs w:val="22"/>
        </w:rPr>
        <w:t>Palopo</w:t>
      </w:r>
      <w:proofErr w:type="spellEnd"/>
      <w:r w:rsidRPr="00486DCA">
        <w:rPr>
          <w:rFonts w:ascii="Calibri" w:eastAsia="Calibri" w:hAnsi="Calibri"/>
          <w:sz w:val="22"/>
          <w:szCs w:val="22"/>
        </w:rPr>
        <w:t xml:space="preserve"> Management Journal, 7.</w:t>
      </w:r>
    </w:p>
    <w:p w14:paraId="199A8E60"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Blagov</w:t>
      </w:r>
      <w:proofErr w:type="spellEnd"/>
      <w:r w:rsidRPr="00486DCA">
        <w:rPr>
          <w:rFonts w:ascii="Calibri" w:eastAsia="Calibri" w:hAnsi="Calibri"/>
          <w:sz w:val="22"/>
          <w:szCs w:val="22"/>
        </w:rPr>
        <w:t xml:space="preserve">, E., </w:t>
      </w:r>
      <w:proofErr w:type="spellStart"/>
      <w:r w:rsidRPr="00486DCA">
        <w:rPr>
          <w:rFonts w:ascii="Calibri" w:eastAsia="Calibri" w:hAnsi="Calibri"/>
          <w:sz w:val="22"/>
          <w:szCs w:val="22"/>
        </w:rPr>
        <w:t>Pleshkova</w:t>
      </w:r>
      <w:proofErr w:type="spellEnd"/>
      <w:r w:rsidRPr="00486DCA">
        <w:rPr>
          <w:rFonts w:ascii="Calibri" w:eastAsia="Calibri" w:hAnsi="Calibri"/>
          <w:sz w:val="22"/>
          <w:szCs w:val="22"/>
        </w:rPr>
        <w:t xml:space="preserve">, A., &amp; </w:t>
      </w:r>
      <w:proofErr w:type="spellStart"/>
      <w:r w:rsidRPr="00486DCA">
        <w:rPr>
          <w:rFonts w:ascii="Calibri" w:eastAsia="Calibri" w:hAnsi="Calibri"/>
          <w:sz w:val="22"/>
          <w:szCs w:val="22"/>
        </w:rPr>
        <w:t>Begler</w:t>
      </w:r>
      <w:proofErr w:type="spellEnd"/>
      <w:r w:rsidRPr="00486DCA">
        <w:rPr>
          <w:rFonts w:ascii="Calibri" w:eastAsia="Calibri" w:hAnsi="Calibri"/>
          <w:sz w:val="22"/>
          <w:szCs w:val="22"/>
        </w:rPr>
        <w:t>, A. (2021). Work experience influences on the knowledge sharing barriers perceived significance by higher educational institutions administrative employees. Knowledge and Process Management, 28(2), 195–206. https://doi.org/10.1002/kpm.1648</w:t>
      </w:r>
    </w:p>
    <w:p w14:paraId="5954BD0F"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Bramundita</w:t>
      </w:r>
      <w:proofErr w:type="spellEnd"/>
      <w:r w:rsidRPr="00486DCA">
        <w:rPr>
          <w:rFonts w:ascii="Calibri" w:eastAsia="Calibri" w:hAnsi="Calibri"/>
          <w:sz w:val="22"/>
          <w:szCs w:val="22"/>
        </w:rPr>
        <w:t>, R. (2025). The Role of Knowledge Sharing in Mediating Human Resource Performance through Servant Leadership and Work Experience (Vol. 22, Issue 2). https://sid.kemendesa.go.id/idm</w:t>
      </w:r>
    </w:p>
    <w:p w14:paraId="22E5CD88"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Dachner</w:t>
      </w:r>
      <w:proofErr w:type="spellEnd"/>
      <w:r w:rsidRPr="00486DCA">
        <w:rPr>
          <w:rFonts w:ascii="Calibri" w:eastAsia="Calibri" w:hAnsi="Calibri"/>
          <w:sz w:val="22"/>
          <w:szCs w:val="22"/>
        </w:rPr>
        <w:t xml:space="preserve">, A. M., Ellingson, J. E., Noe, R. A., &amp; Saxton, B. M. (2021). The future of employee development. Human Resource Management Review, 31(2). </w:t>
      </w:r>
      <w:hyperlink r:id="rId19" w:history="1">
        <w:r w:rsidRPr="00486DCA">
          <w:rPr>
            <w:rFonts w:ascii="Calibri" w:eastAsia="Calibri" w:hAnsi="Calibri"/>
            <w:color w:val="0563C1"/>
            <w:sz w:val="22"/>
            <w:szCs w:val="22"/>
            <w:u w:val="single"/>
          </w:rPr>
          <w:t>https://doi.org/10.1016/j.hrmr.2019.100732</w:t>
        </w:r>
      </w:hyperlink>
    </w:p>
    <w:p w14:paraId="650A8F2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Darmawan</w:t>
      </w:r>
      <w:proofErr w:type="spellEnd"/>
      <w:r w:rsidRPr="00486DCA">
        <w:rPr>
          <w:rFonts w:ascii="Calibri" w:eastAsia="Calibri" w:hAnsi="Calibri"/>
          <w:sz w:val="22"/>
          <w:szCs w:val="22"/>
        </w:rPr>
        <w:t xml:space="preserve">, D., &amp; </w:t>
      </w:r>
      <w:proofErr w:type="spellStart"/>
      <w:r w:rsidRPr="00486DCA">
        <w:rPr>
          <w:rFonts w:ascii="Calibri" w:eastAsia="Calibri" w:hAnsi="Calibri"/>
          <w:sz w:val="22"/>
          <w:szCs w:val="22"/>
        </w:rPr>
        <w:t>Mardikaningsih</w:t>
      </w:r>
      <w:proofErr w:type="spellEnd"/>
      <w:r w:rsidRPr="00486DCA">
        <w:rPr>
          <w:rFonts w:ascii="Calibri" w:eastAsia="Calibri" w:hAnsi="Calibri"/>
          <w:sz w:val="22"/>
          <w:szCs w:val="22"/>
        </w:rPr>
        <w:t xml:space="preserve">, R. (2021a). The Effect of Interpersonal Skills, Work Experience, Integrity, and Work Engagement on the Performance of Agricultural Extension </w:t>
      </w:r>
      <w:r w:rsidRPr="00486DCA">
        <w:rPr>
          <w:rFonts w:ascii="Calibri" w:eastAsia="Calibri" w:hAnsi="Calibri"/>
          <w:sz w:val="22"/>
          <w:szCs w:val="22"/>
        </w:rPr>
        <w:lastRenderedPageBreak/>
        <w:t>Workers. Economics, Finance, Investment, and Sharia (EKUITAS), 3(2), 290–296. https://doi.org/10.47065/ekuitas.v3i2.1153</w:t>
      </w:r>
    </w:p>
    <w:p w14:paraId="6122C693"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Darmawan</w:t>
      </w:r>
      <w:proofErr w:type="spellEnd"/>
      <w:r w:rsidRPr="00486DCA">
        <w:rPr>
          <w:rFonts w:ascii="Calibri" w:eastAsia="Calibri" w:hAnsi="Calibri"/>
          <w:sz w:val="22"/>
          <w:szCs w:val="22"/>
        </w:rPr>
        <w:t xml:space="preserve">, D., &amp; </w:t>
      </w:r>
      <w:proofErr w:type="spellStart"/>
      <w:r w:rsidRPr="00486DCA">
        <w:rPr>
          <w:rFonts w:ascii="Calibri" w:eastAsia="Calibri" w:hAnsi="Calibri"/>
          <w:sz w:val="22"/>
          <w:szCs w:val="22"/>
        </w:rPr>
        <w:t>Mardikaningsih</w:t>
      </w:r>
      <w:proofErr w:type="spellEnd"/>
      <w:r w:rsidRPr="00486DCA">
        <w:rPr>
          <w:rFonts w:ascii="Calibri" w:eastAsia="Calibri" w:hAnsi="Calibri"/>
          <w:sz w:val="22"/>
          <w:szCs w:val="22"/>
        </w:rPr>
        <w:t>, R. (2021b). The Effect of Interpersonal Skills, Work Experience, Integrity, and Work Engagement on the Performance of Agricultural Extension Workers. Economics, Finance, Investment, and Sharia (EKUITAS), 3(2), 290–296. https://doi.org/10.47065/ekuitas.v3i2.1153</w:t>
      </w:r>
    </w:p>
    <w:p w14:paraId="0E28D577"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Dewa, R. D., &amp; </w:t>
      </w:r>
      <w:proofErr w:type="spellStart"/>
      <w:r w:rsidRPr="00486DCA">
        <w:rPr>
          <w:rFonts w:ascii="Calibri" w:eastAsia="Calibri" w:hAnsi="Calibri"/>
          <w:sz w:val="22"/>
          <w:szCs w:val="22"/>
        </w:rPr>
        <w:t>Fifaldyovan</w:t>
      </w:r>
      <w:proofErr w:type="spellEnd"/>
      <w:r w:rsidRPr="00486DCA">
        <w:rPr>
          <w:rFonts w:ascii="Calibri" w:eastAsia="Calibri" w:hAnsi="Calibri"/>
          <w:sz w:val="22"/>
          <w:szCs w:val="22"/>
        </w:rPr>
        <w:t>, M. I. (2023a). Job Satisfaction in Mediating the Relationship between Knowledge Sharing and Lecturer Performance in Research and Scientific Publication. MUARA: National Shipping Management Journal, 6(2).</w:t>
      </w:r>
    </w:p>
    <w:p w14:paraId="4F91E476"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Dewa, R. D., &amp; </w:t>
      </w:r>
      <w:proofErr w:type="spellStart"/>
      <w:r w:rsidRPr="00486DCA">
        <w:rPr>
          <w:rFonts w:ascii="Calibri" w:eastAsia="Calibri" w:hAnsi="Calibri"/>
          <w:sz w:val="22"/>
          <w:szCs w:val="22"/>
        </w:rPr>
        <w:t>Fifaldyovan</w:t>
      </w:r>
      <w:proofErr w:type="spellEnd"/>
      <w:r w:rsidRPr="00486DCA">
        <w:rPr>
          <w:rFonts w:ascii="Calibri" w:eastAsia="Calibri" w:hAnsi="Calibri"/>
          <w:sz w:val="22"/>
          <w:szCs w:val="22"/>
        </w:rPr>
        <w:t>, M. I. (2023b). Job Satisfaction in Mediating the Relationship between Knowledge Sharing and Lecturer Performance in Research and Scientific Publication. MUARA: National Shipping Management Journal, 6(2).</w:t>
      </w:r>
    </w:p>
    <w:p w14:paraId="2AF65F7B"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Banyumas</w:t>
      </w:r>
      <w:proofErr w:type="spellEnd"/>
      <w:r w:rsidRPr="00486DCA">
        <w:rPr>
          <w:rFonts w:ascii="Calibri" w:eastAsia="Calibri" w:hAnsi="Calibri"/>
          <w:sz w:val="22"/>
          <w:szCs w:val="22"/>
        </w:rPr>
        <w:t xml:space="preserve"> Regency Education Office. (2024). LKJIP </w:t>
      </w:r>
      <w:proofErr w:type="spellStart"/>
      <w:r w:rsidRPr="00486DCA">
        <w:rPr>
          <w:rFonts w:ascii="Calibri" w:eastAsia="Calibri" w:hAnsi="Calibri"/>
          <w:sz w:val="22"/>
          <w:szCs w:val="22"/>
        </w:rPr>
        <w:t>Banyumas</w:t>
      </w:r>
      <w:proofErr w:type="spellEnd"/>
      <w:r w:rsidRPr="00486DCA">
        <w:rPr>
          <w:rFonts w:ascii="Calibri" w:eastAsia="Calibri" w:hAnsi="Calibri"/>
          <w:sz w:val="22"/>
          <w:szCs w:val="22"/>
        </w:rPr>
        <w:t xml:space="preserve"> Regency Education Office 2024. </w:t>
      </w:r>
      <w:proofErr w:type="spellStart"/>
      <w:r w:rsidRPr="00486DCA">
        <w:rPr>
          <w:rFonts w:ascii="Calibri" w:eastAsia="Calibri" w:hAnsi="Calibri"/>
          <w:sz w:val="22"/>
          <w:szCs w:val="22"/>
        </w:rPr>
        <w:t>Banyumas</w:t>
      </w:r>
      <w:proofErr w:type="spellEnd"/>
      <w:r w:rsidRPr="00486DCA">
        <w:rPr>
          <w:rFonts w:ascii="Calibri" w:eastAsia="Calibri" w:hAnsi="Calibri"/>
          <w:sz w:val="22"/>
          <w:szCs w:val="22"/>
        </w:rPr>
        <w:t xml:space="preserve"> Regency Education Office.</w:t>
      </w:r>
    </w:p>
    <w:p w14:paraId="48B9B8A4"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Diyanti</w:t>
      </w:r>
      <w:proofErr w:type="spellEnd"/>
      <w:r w:rsidRPr="00486DCA">
        <w:rPr>
          <w:rFonts w:ascii="Calibri" w:eastAsia="Calibri" w:hAnsi="Calibri"/>
          <w:sz w:val="22"/>
          <w:szCs w:val="22"/>
        </w:rPr>
        <w:t xml:space="preserve">, S. R., </w:t>
      </w:r>
      <w:proofErr w:type="spellStart"/>
      <w:r w:rsidRPr="00486DCA">
        <w:rPr>
          <w:rFonts w:ascii="Calibri" w:eastAsia="Calibri" w:hAnsi="Calibri"/>
          <w:sz w:val="22"/>
          <w:szCs w:val="22"/>
        </w:rPr>
        <w:t>Zunaidah</w:t>
      </w:r>
      <w:proofErr w:type="spellEnd"/>
      <w:r w:rsidRPr="00486DCA">
        <w:rPr>
          <w:rFonts w:ascii="Calibri" w:eastAsia="Calibri" w:hAnsi="Calibri"/>
          <w:sz w:val="22"/>
          <w:szCs w:val="22"/>
        </w:rPr>
        <w:t xml:space="preserve">, Z., Hanafi, A., &amp; </w:t>
      </w:r>
      <w:proofErr w:type="spellStart"/>
      <w:r w:rsidRPr="00486DCA">
        <w:rPr>
          <w:rFonts w:ascii="Calibri" w:eastAsia="Calibri" w:hAnsi="Calibri"/>
          <w:sz w:val="22"/>
          <w:szCs w:val="22"/>
        </w:rPr>
        <w:t>Widiyanti</w:t>
      </w:r>
      <w:proofErr w:type="spellEnd"/>
      <w:r w:rsidRPr="00486DCA">
        <w:rPr>
          <w:rFonts w:ascii="Calibri" w:eastAsia="Calibri" w:hAnsi="Calibri"/>
          <w:sz w:val="22"/>
          <w:szCs w:val="22"/>
        </w:rPr>
        <w:t>, M. (2024a). The Impact of Education Level on the Performance of Public Elementary School Teachers in Bukit Kecil, Palembang City. International Journal of Economic Perspectives, 18(12), 2939–2952. https://ijeponline.org/index.php/journal/article/view/824</w:t>
      </w:r>
    </w:p>
    <w:p w14:paraId="17ED45F2"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Diyanti</w:t>
      </w:r>
      <w:proofErr w:type="spellEnd"/>
      <w:r w:rsidRPr="00486DCA">
        <w:rPr>
          <w:rFonts w:ascii="Calibri" w:eastAsia="Calibri" w:hAnsi="Calibri"/>
          <w:sz w:val="22"/>
          <w:szCs w:val="22"/>
        </w:rPr>
        <w:t xml:space="preserve">, S. R., </w:t>
      </w:r>
      <w:proofErr w:type="spellStart"/>
      <w:r w:rsidRPr="00486DCA">
        <w:rPr>
          <w:rFonts w:ascii="Calibri" w:eastAsia="Calibri" w:hAnsi="Calibri"/>
          <w:sz w:val="22"/>
          <w:szCs w:val="22"/>
        </w:rPr>
        <w:t>Zunaidah</w:t>
      </w:r>
      <w:proofErr w:type="spellEnd"/>
      <w:r w:rsidRPr="00486DCA">
        <w:rPr>
          <w:rFonts w:ascii="Calibri" w:eastAsia="Calibri" w:hAnsi="Calibri"/>
          <w:sz w:val="22"/>
          <w:szCs w:val="22"/>
        </w:rPr>
        <w:t xml:space="preserve">, Z., Hanafi, A., &amp; </w:t>
      </w:r>
      <w:proofErr w:type="spellStart"/>
      <w:r w:rsidRPr="00486DCA">
        <w:rPr>
          <w:rFonts w:ascii="Calibri" w:eastAsia="Calibri" w:hAnsi="Calibri"/>
          <w:sz w:val="22"/>
          <w:szCs w:val="22"/>
        </w:rPr>
        <w:t>Widiyanti</w:t>
      </w:r>
      <w:proofErr w:type="spellEnd"/>
      <w:r w:rsidRPr="00486DCA">
        <w:rPr>
          <w:rFonts w:ascii="Calibri" w:eastAsia="Calibri" w:hAnsi="Calibri"/>
          <w:sz w:val="22"/>
          <w:szCs w:val="22"/>
        </w:rPr>
        <w:t>, M. (2024b). The impact of education level on the performance of public elementary school teachers in Bukit Kecil, Palembang City. International Journal of Economic Perspectives, 18(12), 2939–2952.</w:t>
      </w:r>
    </w:p>
    <w:p w14:paraId="04A10AA4"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Doronin</w:t>
      </w:r>
      <w:proofErr w:type="spellEnd"/>
      <w:r w:rsidRPr="00486DCA">
        <w:rPr>
          <w:rFonts w:ascii="Calibri" w:eastAsia="Calibri" w:hAnsi="Calibri"/>
          <w:sz w:val="22"/>
          <w:szCs w:val="22"/>
        </w:rPr>
        <w:t xml:space="preserve">, D., Lei, S., &amp; Shah, S. H. H. (2021). Reconsidering the concept of knowledge sharing: search for quality dimensions. </w:t>
      </w:r>
      <w:proofErr w:type="spellStart"/>
      <w:r w:rsidRPr="00486DCA">
        <w:rPr>
          <w:rFonts w:ascii="Calibri" w:eastAsia="Calibri" w:hAnsi="Calibri"/>
          <w:sz w:val="22"/>
          <w:szCs w:val="22"/>
        </w:rPr>
        <w:t>Kybernetes</w:t>
      </w:r>
      <w:proofErr w:type="spellEnd"/>
      <w:r w:rsidRPr="00486DCA">
        <w:rPr>
          <w:rFonts w:ascii="Calibri" w:eastAsia="Calibri" w:hAnsi="Calibri"/>
          <w:sz w:val="22"/>
          <w:szCs w:val="22"/>
        </w:rPr>
        <w:t>, 50(5), 1058–1074. https://doi.org/10.1108/K-11-2019-0767</w:t>
      </w:r>
    </w:p>
    <w:p w14:paraId="3121F21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Elsevier. (2023). Formal education. In International Encyclopedia of Education (4th ed.). https://www.sciencedirect.com/topics/social-sciences/formal-education</w:t>
      </w:r>
    </w:p>
    <w:p w14:paraId="7E52601B"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Fajar</w:t>
      </w:r>
      <w:proofErr w:type="spellEnd"/>
      <w:r w:rsidRPr="00486DCA">
        <w:rPr>
          <w:rFonts w:ascii="Calibri" w:eastAsia="Calibri" w:hAnsi="Calibri"/>
          <w:sz w:val="22"/>
          <w:szCs w:val="22"/>
        </w:rPr>
        <w:t xml:space="preserve">, R. N., &amp; </w:t>
      </w:r>
      <w:proofErr w:type="spellStart"/>
      <w:r w:rsidRPr="00486DCA">
        <w:rPr>
          <w:rFonts w:ascii="Calibri" w:eastAsia="Calibri" w:hAnsi="Calibri"/>
          <w:sz w:val="22"/>
          <w:szCs w:val="22"/>
        </w:rPr>
        <w:t>Susanti</w:t>
      </w:r>
      <w:proofErr w:type="spellEnd"/>
      <w:r w:rsidRPr="00486DCA">
        <w:rPr>
          <w:rFonts w:ascii="Calibri" w:eastAsia="Calibri" w:hAnsi="Calibri"/>
          <w:sz w:val="22"/>
          <w:szCs w:val="22"/>
        </w:rPr>
        <w:t xml:space="preserve">, F. (2023). The Influence of Work Experience and Work Quality on Employee Performance at the Regional Disaster Management Agency (BPBD) of </w:t>
      </w:r>
      <w:proofErr w:type="spellStart"/>
      <w:r w:rsidRPr="00486DCA">
        <w:rPr>
          <w:rFonts w:ascii="Calibri" w:eastAsia="Calibri" w:hAnsi="Calibri"/>
          <w:sz w:val="22"/>
          <w:szCs w:val="22"/>
        </w:rPr>
        <w:t>Pesisir</w:t>
      </w:r>
      <w:proofErr w:type="spellEnd"/>
      <w:r w:rsidRPr="00486DCA">
        <w:rPr>
          <w:rFonts w:ascii="Calibri" w:eastAsia="Calibri" w:hAnsi="Calibri"/>
          <w:sz w:val="22"/>
          <w:szCs w:val="22"/>
        </w:rPr>
        <w:t xml:space="preserve"> Selatan Regency. ECONOMINA JOURNAL, 2(6), 1343–1355. https://doi.org/10.55681/economina.v2i6.607</w:t>
      </w:r>
    </w:p>
    <w:p w14:paraId="393DEBA3"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Febyyana</w:t>
      </w:r>
      <w:proofErr w:type="spellEnd"/>
      <w:r w:rsidRPr="00486DCA">
        <w:rPr>
          <w:rFonts w:ascii="Calibri" w:eastAsia="Calibri" w:hAnsi="Calibri"/>
          <w:sz w:val="22"/>
          <w:szCs w:val="22"/>
        </w:rPr>
        <w:t xml:space="preserve"> Halim, A., </w:t>
      </w:r>
      <w:proofErr w:type="spellStart"/>
      <w:r w:rsidRPr="00486DCA">
        <w:rPr>
          <w:rFonts w:ascii="Calibri" w:eastAsia="Calibri" w:hAnsi="Calibri"/>
          <w:sz w:val="22"/>
          <w:szCs w:val="22"/>
        </w:rPr>
        <w:t>Vionika</w:t>
      </w:r>
      <w:proofErr w:type="spellEnd"/>
      <w:r w:rsidRPr="00486DCA">
        <w:rPr>
          <w:rFonts w:ascii="Calibri" w:eastAsia="Calibri" w:hAnsi="Calibri"/>
          <w:sz w:val="22"/>
          <w:szCs w:val="22"/>
        </w:rPr>
        <w:t xml:space="preserve">, A., &amp; </w:t>
      </w:r>
      <w:proofErr w:type="spellStart"/>
      <w:r w:rsidRPr="00486DCA">
        <w:rPr>
          <w:rFonts w:ascii="Calibri" w:eastAsia="Calibri" w:hAnsi="Calibri"/>
          <w:sz w:val="22"/>
          <w:szCs w:val="22"/>
        </w:rPr>
        <w:t>Sekar</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Ningrum</w:t>
      </w:r>
      <w:proofErr w:type="spellEnd"/>
      <w:r w:rsidRPr="00486DCA">
        <w:rPr>
          <w:rFonts w:ascii="Calibri" w:eastAsia="Calibri" w:hAnsi="Calibri"/>
          <w:sz w:val="22"/>
          <w:szCs w:val="22"/>
        </w:rPr>
        <w:t>, F. (2023). THE EFFECT OF EDUCATION LEVEL AND WORK EXPERIENCE ON EMPLOYEE PERFORMANCE AT PALEMBANG CITY BANK. DIALOGIKA Journal: Management and Administration, 5(1), 38–45. https://doi.org/10.31949/dialogika.v5i1.7702</w:t>
      </w:r>
    </w:p>
    <w:p w14:paraId="1785A190"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lastRenderedPageBreak/>
        <w:t>Fikri</w:t>
      </w:r>
      <w:proofErr w:type="spellEnd"/>
      <w:r w:rsidRPr="00486DCA">
        <w:rPr>
          <w:rFonts w:ascii="Calibri" w:eastAsia="Calibri" w:hAnsi="Calibri"/>
          <w:sz w:val="22"/>
          <w:szCs w:val="22"/>
        </w:rPr>
        <w:t xml:space="preserve">, F., &amp; </w:t>
      </w:r>
      <w:proofErr w:type="spellStart"/>
      <w:r w:rsidRPr="00486DCA">
        <w:rPr>
          <w:rFonts w:ascii="Calibri" w:eastAsia="Calibri" w:hAnsi="Calibri"/>
          <w:sz w:val="22"/>
          <w:szCs w:val="22"/>
        </w:rPr>
        <w:t>Laily</w:t>
      </w:r>
      <w:proofErr w:type="spellEnd"/>
      <w:r w:rsidRPr="00486DCA">
        <w:rPr>
          <w:rFonts w:ascii="Calibri" w:eastAsia="Calibri" w:hAnsi="Calibri"/>
          <w:sz w:val="22"/>
          <w:szCs w:val="22"/>
        </w:rPr>
        <w:t>, N. (2022a). The Effect of Knowledge Sharing and Motivation on Employee Performance Through Innovative Behavior as an Intervening Variable. Journal of Management Science and Research (JIRM), 11(7).</w:t>
      </w:r>
    </w:p>
    <w:p w14:paraId="7C93C084"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Fikri</w:t>
      </w:r>
      <w:proofErr w:type="spellEnd"/>
      <w:r w:rsidRPr="00486DCA">
        <w:rPr>
          <w:rFonts w:ascii="Calibri" w:eastAsia="Calibri" w:hAnsi="Calibri"/>
          <w:sz w:val="22"/>
          <w:szCs w:val="22"/>
        </w:rPr>
        <w:t xml:space="preserve">, F., &amp; </w:t>
      </w:r>
      <w:proofErr w:type="spellStart"/>
      <w:r w:rsidRPr="00486DCA">
        <w:rPr>
          <w:rFonts w:ascii="Calibri" w:eastAsia="Calibri" w:hAnsi="Calibri"/>
          <w:sz w:val="22"/>
          <w:szCs w:val="22"/>
        </w:rPr>
        <w:t>Laily</w:t>
      </w:r>
      <w:proofErr w:type="spellEnd"/>
      <w:r w:rsidRPr="00486DCA">
        <w:rPr>
          <w:rFonts w:ascii="Calibri" w:eastAsia="Calibri" w:hAnsi="Calibri"/>
          <w:sz w:val="22"/>
          <w:szCs w:val="22"/>
        </w:rPr>
        <w:t>, N. (2022b). The Effect of Knowledge Sharing and Motivation on Employee Performance Through Innovative Behavior as an Intervening Variable. Journal of Management Science and Research (JIRM), 11(7).</w:t>
      </w:r>
    </w:p>
    <w:p w14:paraId="4B4D726D"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Foster, B., &amp; Karen, R. (2011). Coaching for Excellence: Performance Coaching to Boost Employee Performance. Jakarta: Ppm, 21(3), 141.</w:t>
      </w:r>
    </w:p>
    <w:p w14:paraId="752B9DC8"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Gah</w:t>
      </w:r>
      <w:proofErr w:type="spellEnd"/>
      <w:r w:rsidRPr="00486DCA">
        <w:rPr>
          <w:rFonts w:ascii="Calibri" w:eastAsia="Calibri" w:hAnsi="Calibri"/>
          <w:sz w:val="22"/>
          <w:szCs w:val="22"/>
        </w:rPr>
        <w:t xml:space="preserve">, D. Z. R., &amp; </w:t>
      </w:r>
      <w:proofErr w:type="spellStart"/>
      <w:r w:rsidRPr="00486DCA">
        <w:rPr>
          <w:rFonts w:ascii="Calibri" w:eastAsia="Calibri" w:hAnsi="Calibri"/>
          <w:sz w:val="22"/>
          <w:szCs w:val="22"/>
        </w:rPr>
        <w:t>Syam</w:t>
      </w:r>
      <w:proofErr w:type="spellEnd"/>
      <w:r w:rsidRPr="00486DCA">
        <w:rPr>
          <w:rFonts w:ascii="Calibri" w:eastAsia="Calibri" w:hAnsi="Calibri"/>
          <w:sz w:val="22"/>
          <w:szCs w:val="22"/>
        </w:rPr>
        <w:t xml:space="preserve">, A. H. (2021). The Effect of Work Experience and Work Ability on Employee Performance at the Makassar Community Training Center. </w:t>
      </w:r>
      <w:proofErr w:type="spellStart"/>
      <w:r w:rsidRPr="00486DCA">
        <w:rPr>
          <w:rFonts w:ascii="Calibri" w:eastAsia="Calibri" w:hAnsi="Calibri"/>
          <w:sz w:val="22"/>
          <w:szCs w:val="22"/>
        </w:rPr>
        <w:t>Mirai</w:t>
      </w:r>
      <w:proofErr w:type="spellEnd"/>
      <w:r w:rsidRPr="00486DCA">
        <w:rPr>
          <w:rFonts w:ascii="Calibri" w:eastAsia="Calibri" w:hAnsi="Calibri"/>
          <w:sz w:val="22"/>
          <w:szCs w:val="22"/>
        </w:rPr>
        <w:t xml:space="preserve"> Management Journal, 6(2), 123–136.</w:t>
      </w:r>
    </w:p>
    <w:p w14:paraId="2550E7DC"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Ghozali</w:t>
      </w:r>
      <w:proofErr w:type="spellEnd"/>
      <w:r w:rsidRPr="00486DCA">
        <w:rPr>
          <w:rFonts w:ascii="Calibri" w:eastAsia="Calibri" w:hAnsi="Calibri"/>
          <w:sz w:val="22"/>
          <w:szCs w:val="22"/>
        </w:rPr>
        <w:t xml:space="preserve">, I. (2021). “Concepts, Techniques, and Applications Using </w:t>
      </w:r>
      <w:proofErr w:type="spellStart"/>
      <w:r w:rsidRPr="00486DCA">
        <w:rPr>
          <w:rFonts w:ascii="Calibri" w:eastAsia="Calibri" w:hAnsi="Calibri"/>
          <w:sz w:val="22"/>
          <w:szCs w:val="22"/>
        </w:rPr>
        <w:t>SmartPLS</w:t>
      </w:r>
      <w:proofErr w:type="spellEnd"/>
      <w:r w:rsidRPr="00486DCA">
        <w:rPr>
          <w:rFonts w:ascii="Calibri" w:eastAsia="Calibri" w:hAnsi="Calibri"/>
          <w:sz w:val="22"/>
          <w:szCs w:val="22"/>
        </w:rPr>
        <w:t xml:space="preserve"> 3.2.9 for Empirical Research,” 3rd Ed. Semarang: </w:t>
      </w:r>
      <w:proofErr w:type="spellStart"/>
      <w:r w:rsidRPr="00486DCA">
        <w:rPr>
          <w:rFonts w:ascii="Calibri" w:eastAsia="Calibri" w:hAnsi="Calibri"/>
          <w:sz w:val="22"/>
          <w:szCs w:val="22"/>
        </w:rPr>
        <w:t>Diponegoro</w:t>
      </w:r>
      <w:proofErr w:type="spellEnd"/>
      <w:r w:rsidRPr="00486DCA">
        <w:rPr>
          <w:rFonts w:ascii="Calibri" w:eastAsia="Calibri" w:hAnsi="Calibri"/>
          <w:sz w:val="22"/>
          <w:szCs w:val="22"/>
        </w:rPr>
        <w:t xml:space="preserve"> University Publishing House.</w:t>
      </w:r>
    </w:p>
    <w:p w14:paraId="2BDBB379"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Girsang</w:t>
      </w:r>
      <w:proofErr w:type="spellEnd"/>
      <w:r w:rsidRPr="00486DCA">
        <w:rPr>
          <w:rFonts w:ascii="Calibri" w:eastAsia="Calibri" w:hAnsi="Calibri"/>
          <w:sz w:val="22"/>
          <w:szCs w:val="22"/>
        </w:rPr>
        <w:t xml:space="preserve">, O. U. D., &amp; </w:t>
      </w:r>
      <w:proofErr w:type="spellStart"/>
      <w:r w:rsidRPr="00486DCA">
        <w:rPr>
          <w:rFonts w:ascii="Calibri" w:eastAsia="Calibri" w:hAnsi="Calibri"/>
          <w:sz w:val="22"/>
          <w:szCs w:val="22"/>
        </w:rPr>
        <w:t>Tinambunan</w:t>
      </w:r>
      <w:proofErr w:type="spellEnd"/>
      <w:r w:rsidRPr="00486DCA">
        <w:rPr>
          <w:rFonts w:ascii="Calibri" w:eastAsia="Calibri" w:hAnsi="Calibri"/>
          <w:sz w:val="22"/>
          <w:szCs w:val="22"/>
        </w:rPr>
        <w:t xml:space="preserve">, A. P. (2022). The Influence of Work Experience, Motivation, and Work Ability on Employee Performance at PT. PLN (Persero) ULP </w:t>
      </w:r>
      <w:proofErr w:type="spellStart"/>
      <w:r w:rsidRPr="00486DCA">
        <w:rPr>
          <w:rFonts w:ascii="Calibri" w:eastAsia="Calibri" w:hAnsi="Calibri"/>
          <w:sz w:val="22"/>
          <w:szCs w:val="22"/>
        </w:rPr>
        <w:t>Berastagi</w:t>
      </w:r>
      <w:proofErr w:type="spellEnd"/>
      <w:r w:rsidRPr="00486DCA">
        <w:rPr>
          <w:rFonts w:ascii="Calibri" w:eastAsia="Calibri" w:hAnsi="Calibri"/>
          <w:sz w:val="22"/>
          <w:szCs w:val="22"/>
        </w:rPr>
        <w:t>. KUKIMA: Collection of Scientific Works in Management, 1–9.</w:t>
      </w:r>
    </w:p>
    <w:p w14:paraId="2680E68D"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Grubić-Nešić</w:t>
      </w:r>
      <w:proofErr w:type="spellEnd"/>
      <w:r w:rsidRPr="00486DCA">
        <w:rPr>
          <w:rFonts w:ascii="Calibri" w:eastAsia="Calibri" w:hAnsi="Calibri"/>
          <w:sz w:val="22"/>
          <w:szCs w:val="22"/>
        </w:rPr>
        <w:t xml:space="preserve">, L., Matić, D., &amp; </w:t>
      </w:r>
      <w:proofErr w:type="spellStart"/>
      <w:r w:rsidRPr="00486DCA">
        <w:rPr>
          <w:rFonts w:ascii="Calibri" w:eastAsia="Calibri" w:hAnsi="Calibri"/>
          <w:sz w:val="22"/>
          <w:szCs w:val="22"/>
        </w:rPr>
        <w:t>Mitrović</w:t>
      </w:r>
      <w:proofErr w:type="spellEnd"/>
      <w:r w:rsidRPr="00486DCA">
        <w:rPr>
          <w:rFonts w:ascii="Calibri" w:eastAsia="Calibri" w:hAnsi="Calibri"/>
          <w:sz w:val="22"/>
          <w:szCs w:val="22"/>
        </w:rPr>
        <w:t xml:space="preserve">, S. (2015). The Influence of Demographic and Organizational Factors on Knowledge Sharing Among Employees in Organizations. </w:t>
      </w:r>
      <w:proofErr w:type="spellStart"/>
      <w:r w:rsidRPr="00486DCA">
        <w:rPr>
          <w:rFonts w:ascii="Calibri" w:eastAsia="Calibri" w:hAnsi="Calibri"/>
          <w:sz w:val="22"/>
          <w:szCs w:val="22"/>
        </w:rPr>
        <w:t>Tehnicki</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Vjesnik</w:t>
      </w:r>
      <w:proofErr w:type="spellEnd"/>
      <w:r w:rsidRPr="00486DCA">
        <w:rPr>
          <w:rFonts w:ascii="Calibri" w:eastAsia="Calibri" w:hAnsi="Calibri"/>
          <w:sz w:val="22"/>
          <w:szCs w:val="22"/>
        </w:rPr>
        <w:t>, 22(4), 1005–1010. https://doi.org/10.17559/TV-20141216213746</w:t>
      </w:r>
    </w:p>
    <w:p w14:paraId="3A196E8A"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Haerida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Muh</w:t>
      </w:r>
      <w:proofErr w:type="spellEnd"/>
      <w:r w:rsidRPr="00486DCA">
        <w:rPr>
          <w:rFonts w:ascii="Calibri" w:eastAsia="Calibri" w:hAnsi="Calibri"/>
          <w:sz w:val="22"/>
          <w:szCs w:val="22"/>
        </w:rPr>
        <w:t xml:space="preserve">. A., </w:t>
      </w:r>
      <w:proofErr w:type="spellStart"/>
      <w:r w:rsidRPr="00486DCA">
        <w:rPr>
          <w:rFonts w:ascii="Calibri" w:eastAsia="Calibri" w:hAnsi="Calibri"/>
          <w:sz w:val="22"/>
          <w:szCs w:val="22"/>
        </w:rPr>
        <w:t>Chahyono</w:t>
      </w:r>
      <w:proofErr w:type="spellEnd"/>
      <w:r w:rsidRPr="00486DCA">
        <w:rPr>
          <w:rFonts w:ascii="Calibri" w:eastAsia="Calibri" w:hAnsi="Calibri"/>
          <w:sz w:val="22"/>
          <w:szCs w:val="22"/>
        </w:rPr>
        <w:t xml:space="preserve">, C., &amp; </w:t>
      </w:r>
      <w:proofErr w:type="spellStart"/>
      <w:r w:rsidRPr="00486DCA">
        <w:rPr>
          <w:rFonts w:ascii="Calibri" w:eastAsia="Calibri" w:hAnsi="Calibri"/>
          <w:sz w:val="22"/>
          <w:szCs w:val="22"/>
        </w:rPr>
        <w:t>Setiawan</w:t>
      </w:r>
      <w:proofErr w:type="spellEnd"/>
      <w:r w:rsidRPr="00486DCA">
        <w:rPr>
          <w:rFonts w:ascii="Calibri" w:eastAsia="Calibri" w:hAnsi="Calibri"/>
          <w:sz w:val="22"/>
          <w:szCs w:val="22"/>
        </w:rPr>
        <w:t>, L. (2024). THE EFFECT OF EDUCATION AND TRAINING ON EMPLOYEE PERFORMANCE THROUGH KNOWLEDGE SHARING AT THE MAKASSAR REGIONAL HUMAN RESOURCE DEVELOPMENT HEADQUARTER OFFICE. Indonesian Journal of Business and Management, 6(2), 297–305. https://doi.org/10.35965/jbm.v6i2.4444</w:t>
      </w:r>
    </w:p>
    <w:p w14:paraId="7CB26A43"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Hair, J., Hair, J. F., </w:t>
      </w:r>
      <w:proofErr w:type="spellStart"/>
      <w:r w:rsidRPr="00486DCA">
        <w:rPr>
          <w:rFonts w:ascii="Calibri" w:eastAsia="Calibri" w:hAnsi="Calibri"/>
          <w:sz w:val="22"/>
          <w:szCs w:val="22"/>
        </w:rPr>
        <w:t>Hult</w:t>
      </w:r>
      <w:proofErr w:type="spellEnd"/>
      <w:r w:rsidRPr="00486DCA">
        <w:rPr>
          <w:rFonts w:ascii="Calibri" w:eastAsia="Calibri" w:hAnsi="Calibri"/>
          <w:sz w:val="22"/>
          <w:szCs w:val="22"/>
        </w:rPr>
        <w:t xml:space="preserve">, G. T. M., </w:t>
      </w:r>
      <w:proofErr w:type="spellStart"/>
      <w:r w:rsidRPr="00486DCA">
        <w:rPr>
          <w:rFonts w:ascii="Calibri" w:eastAsia="Calibri" w:hAnsi="Calibri"/>
          <w:sz w:val="22"/>
          <w:szCs w:val="22"/>
        </w:rPr>
        <w:t>Ringle</w:t>
      </w:r>
      <w:proofErr w:type="spellEnd"/>
      <w:r w:rsidRPr="00486DCA">
        <w:rPr>
          <w:rFonts w:ascii="Calibri" w:eastAsia="Calibri" w:hAnsi="Calibri"/>
          <w:sz w:val="22"/>
          <w:szCs w:val="22"/>
        </w:rPr>
        <w:t xml:space="preserve">, C. M., &amp; </w:t>
      </w:r>
      <w:proofErr w:type="spellStart"/>
      <w:r w:rsidRPr="00486DCA">
        <w:rPr>
          <w:rFonts w:ascii="Calibri" w:eastAsia="Calibri" w:hAnsi="Calibri"/>
          <w:sz w:val="22"/>
          <w:szCs w:val="22"/>
        </w:rPr>
        <w:t>Sarstedt</w:t>
      </w:r>
      <w:proofErr w:type="spellEnd"/>
      <w:r w:rsidRPr="00486DCA">
        <w:rPr>
          <w:rFonts w:ascii="Calibri" w:eastAsia="Calibri" w:hAnsi="Calibri"/>
          <w:sz w:val="22"/>
          <w:szCs w:val="22"/>
        </w:rPr>
        <w:t>, M. (2021). A Primer on Partial Least Squares Structural Equation Modeling (PLS-SEM). SAGE Publications. https://books.google.co.id/books?id=AVMzEAAAQBAJ</w:t>
      </w:r>
    </w:p>
    <w:p w14:paraId="63A38D24"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Hair Jr, J. F., Black, W. C., </w:t>
      </w:r>
      <w:proofErr w:type="spellStart"/>
      <w:r w:rsidRPr="00486DCA">
        <w:rPr>
          <w:rFonts w:ascii="Calibri" w:eastAsia="Calibri" w:hAnsi="Calibri"/>
          <w:sz w:val="22"/>
          <w:szCs w:val="22"/>
        </w:rPr>
        <w:t>Babin</w:t>
      </w:r>
      <w:proofErr w:type="spellEnd"/>
      <w:r w:rsidRPr="00486DCA">
        <w:rPr>
          <w:rFonts w:ascii="Calibri" w:eastAsia="Calibri" w:hAnsi="Calibri"/>
          <w:sz w:val="22"/>
          <w:szCs w:val="22"/>
        </w:rPr>
        <w:t>, B. J., &amp; Anderson, R. E. (2010). Multivariate data analysis. In Multivariate data analysis (p. 785).</w:t>
      </w:r>
    </w:p>
    <w:p w14:paraId="146A8136"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Handoko</w:t>
      </w:r>
      <w:proofErr w:type="spellEnd"/>
      <w:r w:rsidRPr="00486DCA">
        <w:rPr>
          <w:rFonts w:ascii="Calibri" w:eastAsia="Calibri" w:hAnsi="Calibri"/>
          <w:sz w:val="22"/>
          <w:szCs w:val="22"/>
        </w:rPr>
        <w:t xml:space="preserve">, T. Hani. (2014). Personnel and human resources management (II Edition). </w:t>
      </w:r>
      <w:proofErr w:type="spellStart"/>
      <w:r w:rsidRPr="00486DCA">
        <w:rPr>
          <w:rFonts w:ascii="Calibri" w:eastAsia="Calibri" w:hAnsi="Calibri"/>
          <w:sz w:val="22"/>
          <w:szCs w:val="22"/>
        </w:rPr>
        <w:t>Yogjakarta</w:t>
      </w:r>
      <w:proofErr w:type="spellEnd"/>
      <w:r w:rsidRPr="00486DCA">
        <w:rPr>
          <w:rFonts w:ascii="Calibri" w:eastAsia="Calibri" w:hAnsi="Calibri"/>
          <w:sz w:val="22"/>
          <w:szCs w:val="22"/>
        </w:rPr>
        <w:t xml:space="preserve">: BPFE </w:t>
      </w:r>
      <w:proofErr w:type="spellStart"/>
      <w:r w:rsidRPr="00486DCA">
        <w:rPr>
          <w:rFonts w:ascii="Calibri" w:eastAsia="Calibri" w:hAnsi="Calibri"/>
          <w:sz w:val="22"/>
          <w:szCs w:val="22"/>
        </w:rPr>
        <w:t>Yogjakarta</w:t>
      </w:r>
      <w:proofErr w:type="spellEnd"/>
      <w:proofErr w:type="gramStart"/>
      <w:r w:rsidRPr="00486DCA">
        <w:rPr>
          <w:rFonts w:ascii="Calibri" w:eastAsia="Calibri" w:hAnsi="Calibri"/>
          <w:sz w:val="22"/>
          <w:szCs w:val="22"/>
        </w:rPr>
        <w:t>. .</w:t>
      </w:r>
      <w:proofErr w:type="gramEnd"/>
    </w:p>
    <w:p w14:paraId="54EBB401"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He, M., Yuan, Z., &amp; She, W. (2024). Sharing or Hiding? Exploring the Influence of Social Cognition and Emotion on Employee Knowledge Behaviors within Enterprise Social Media. Behavioral Sciences, 14(8), 653.</w:t>
      </w:r>
    </w:p>
    <w:p w14:paraId="71657DD3"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lastRenderedPageBreak/>
        <w:t>Hendrayana</w:t>
      </w:r>
      <w:proofErr w:type="spellEnd"/>
      <w:r w:rsidRPr="00486DCA">
        <w:rPr>
          <w:rFonts w:ascii="Calibri" w:eastAsia="Calibri" w:hAnsi="Calibri"/>
          <w:sz w:val="22"/>
          <w:szCs w:val="22"/>
        </w:rPr>
        <w:t xml:space="preserve">, K. R., &amp; </w:t>
      </w:r>
      <w:proofErr w:type="spellStart"/>
      <w:r w:rsidRPr="00486DCA">
        <w:rPr>
          <w:rFonts w:ascii="Calibri" w:eastAsia="Calibri" w:hAnsi="Calibri"/>
          <w:sz w:val="22"/>
          <w:szCs w:val="22"/>
        </w:rPr>
        <w:t>Nopiyani</w:t>
      </w:r>
      <w:proofErr w:type="spellEnd"/>
      <w:r w:rsidRPr="00486DCA">
        <w:rPr>
          <w:rFonts w:ascii="Calibri" w:eastAsia="Calibri" w:hAnsi="Calibri"/>
          <w:sz w:val="22"/>
          <w:szCs w:val="22"/>
        </w:rPr>
        <w:t xml:space="preserve">, P. E. (2023a). The Effect of Education Level, Training, and Work Discipline on Employee Performance at PT </w:t>
      </w:r>
      <w:proofErr w:type="spellStart"/>
      <w:r w:rsidRPr="00486DCA">
        <w:rPr>
          <w:rFonts w:ascii="Calibri" w:eastAsia="Calibri" w:hAnsi="Calibri"/>
          <w:sz w:val="22"/>
          <w:szCs w:val="22"/>
        </w:rPr>
        <w:t>Karya</w:t>
      </w:r>
      <w:proofErr w:type="spellEnd"/>
      <w:r w:rsidRPr="00486DCA">
        <w:rPr>
          <w:rFonts w:ascii="Calibri" w:eastAsia="Calibri" w:hAnsi="Calibri"/>
          <w:sz w:val="22"/>
          <w:szCs w:val="22"/>
        </w:rPr>
        <w:t xml:space="preserve"> Pak </w:t>
      </w:r>
      <w:proofErr w:type="spellStart"/>
      <w:r w:rsidRPr="00486DCA">
        <w:rPr>
          <w:rFonts w:ascii="Calibri" w:eastAsia="Calibri" w:hAnsi="Calibri"/>
          <w:sz w:val="22"/>
          <w:szCs w:val="22"/>
        </w:rPr>
        <w:t>Oles</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Tokcer</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Jurnal</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Daya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Saing</w:t>
      </w:r>
      <w:proofErr w:type="spellEnd"/>
      <w:r w:rsidRPr="00486DCA">
        <w:rPr>
          <w:rFonts w:ascii="Calibri" w:eastAsia="Calibri" w:hAnsi="Calibri"/>
          <w:sz w:val="22"/>
          <w:szCs w:val="22"/>
        </w:rPr>
        <w:t>, 9(2), 320–326.</w:t>
      </w:r>
    </w:p>
    <w:p w14:paraId="5D990455"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Hendrayana</w:t>
      </w:r>
      <w:proofErr w:type="spellEnd"/>
      <w:r w:rsidRPr="00486DCA">
        <w:rPr>
          <w:rFonts w:ascii="Calibri" w:eastAsia="Calibri" w:hAnsi="Calibri"/>
          <w:sz w:val="22"/>
          <w:szCs w:val="22"/>
        </w:rPr>
        <w:t xml:space="preserve">, K. R., &amp; </w:t>
      </w:r>
      <w:proofErr w:type="spellStart"/>
      <w:r w:rsidRPr="00486DCA">
        <w:rPr>
          <w:rFonts w:ascii="Calibri" w:eastAsia="Calibri" w:hAnsi="Calibri"/>
          <w:sz w:val="22"/>
          <w:szCs w:val="22"/>
        </w:rPr>
        <w:t>Nopiyani</w:t>
      </w:r>
      <w:proofErr w:type="spellEnd"/>
      <w:r w:rsidRPr="00486DCA">
        <w:rPr>
          <w:rFonts w:ascii="Calibri" w:eastAsia="Calibri" w:hAnsi="Calibri"/>
          <w:sz w:val="22"/>
          <w:szCs w:val="22"/>
        </w:rPr>
        <w:t xml:space="preserve">, P. E. (2023b). The Effect of Education Level, Training, and Work Discipline on Employee Performance at PT </w:t>
      </w:r>
      <w:proofErr w:type="spellStart"/>
      <w:r w:rsidRPr="00486DCA">
        <w:rPr>
          <w:rFonts w:ascii="Calibri" w:eastAsia="Calibri" w:hAnsi="Calibri"/>
          <w:sz w:val="22"/>
          <w:szCs w:val="22"/>
        </w:rPr>
        <w:t>Karya</w:t>
      </w:r>
      <w:proofErr w:type="spellEnd"/>
      <w:r w:rsidRPr="00486DCA">
        <w:rPr>
          <w:rFonts w:ascii="Calibri" w:eastAsia="Calibri" w:hAnsi="Calibri"/>
          <w:sz w:val="22"/>
          <w:szCs w:val="22"/>
        </w:rPr>
        <w:t xml:space="preserve"> Pak </w:t>
      </w:r>
      <w:proofErr w:type="spellStart"/>
      <w:r w:rsidRPr="00486DCA">
        <w:rPr>
          <w:rFonts w:ascii="Calibri" w:eastAsia="Calibri" w:hAnsi="Calibri"/>
          <w:sz w:val="22"/>
          <w:szCs w:val="22"/>
        </w:rPr>
        <w:t>Oles</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Tokcer</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Jurnal</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Daya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Saing</w:t>
      </w:r>
      <w:proofErr w:type="spellEnd"/>
      <w:r w:rsidRPr="00486DCA">
        <w:rPr>
          <w:rFonts w:ascii="Calibri" w:eastAsia="Calibri" w:hAnsi="Calibri"/>
          <w:sz w:val="22"/>
          <w:szCs w:val="22"/>
        </w:rPr>
        <w:t>, 9(2), 320–326.</w:t>
      </w:r>
    </w:p>
    <w:p w14:paraId="5248144F"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Henseler</w:t>
      </w:r>
      <w:proofErr w:type="spellEnd"/>
      <w:r w:rsidRPr="00486DCA">
        <w:rPr>
          <w:rFonts w:ascii="Calibri" w:eastAsia="Calibri" w:hAnsi="Calibri"/>
          <w:sz w:val="22"/>
          <w:szCs w:val="22"/>
        </w:rPr>
        <w:t xml:space="preserve">, J., </w:t>
      </w:r>
      <w:proofErr w:type="spellStart"/>
      <w:r w:rsidRPr="00486DCA">
        <w:rPr>
          <w:rFonts w:ascii="Calibri" w:eastAsia="Calibri" w:hAnsi="Calibri"/>
          <w:sz w:val="22"/>
          <w:szCs w:val="22"/>
        </w:rPr>
        <w:t>Ringle</w:t>
      </w:r>
      <w:proofErr w:type="spellEnd"/>
      <w:r w:rsidRPr="00486DCA">
        <w:rPr>
          <w:rFonts w:ascii="Calibri" w:eastAsia="Calibri" w:hAnsi="Calibri"/>
          <w:sz w:val="22"/>
          <w:szCs w:val="22"/>
        </w:rPr>
        <w:t xml:space="preserve">, C. M., &amp; </w:t>
      </w:r>
      <w:proofErr w:type="spellStart"/>
      <w:r w:rsidRPr="00486DCA">
        <w:rPr>
          <w:rFonts w:ascii="Calibri" w:eastAsia="Calibri" w:hAnsi="Calibri"/>
          <w:sz w:val="22"/>
          <w:szCs w:val="22"/>
        </w:rPr>
        <w:t>Sarstedt</w:t>
      </w:r>
      <w:proofErr w:type="spellEnd"/>
      <w:r w:rsidRPr="00486DCA">
        <w:rPr>
          <w:rFonts w:ascii="Calibri" w:eastAsia="Calibri" w:hAnsi="Calibri"/>
          <w:sz w:val="22"/>
          <w:szCs w:val="22"/>
        </w:rPr>
        <w:t>, M. (2015). A new criterion for assessing discriminant validity in variance-based structural equation modeling. Journal of the Academy of Marketing Science, 43, 115–135.</w:t>
      </w:r>
    </w:p>
    <w:p w14:paraId="323FF5F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Hidayat</w:t>
      </w:r>
      <w:proofErr w:type="spellEnd"/>
      <w:r w:rsidRPr="00486DCA">
        <w:rPr>
          <w:rFonts w:ascii="Calibri" w:eastAsia="Calibri" w:hAnsi="Calibri"/>
          <w:sz w:val="22"/>
          <w:szCs w:val="22"/>
        </w:rPr>
        <w:t xml:space="preserve">, I. S., &amp; </w:t>
      </w:r>
      <w:proofErr w:type="spellStart"/>
      <w:r w:rsidRPr="00486DCA">
        <w:rPr>
          <w:rFonts w:ascii="Calibri" w:eastAsia="Calibri" w:hAnsi="Calibri"/>
          <w:sz w:val="22"/>
          <w:szCs w:val="22"/>
        </w:rPr>
        <w:t>Wulantika</w:t>
      </w:r>
      <w:proofErr w:type="spellEnd"/>
      <w:r w:rsidRPr="00486DCA">
        <w:rPr>
          <w:rFonts w:ascii="Calibri" w:eastAsia="Calibri" w:hAnsi="Calibri"/>
          <w:sz w:val="22"/>
          <w:szCs w:val="22"/>
        </w:rPr>
        <w:t xml:space="preserve">, L. (2021). The Effect of Work Experience, Job Training, and Work Discipline on Employee Performance at PT. </w:t>
      </w:r>
      <w:proofErr w:type="spellStart"/>
      <w:r w:rsidRPr="00486DCA">
        <w:rPr>
          <w:rFonts w:ascii="Calibri" w:eastAsia="Calibri" w:hAnsi="Calibri"/>
          <w:sz w:val="22"/>
          <w:szCs w:val="22"/>
        </w:rPr>
        <w:t>Vonex</w:t>
      </w:r>
      <w:proofErr w:type="spellEnd"/>
      <w:r w:rsidRPr="00486DCA">
        <w:rPr>
          <w:rFonts w:ascii="Calibri" w:eastAsia="Calibri" w:hAnsi="Calibri"/>
          <w:sz w:val="22"/>
          <w:szCs w:val="22"/>
        </w:rPr>
        <w:t xml:space="preserve"> Indonesia </w:t>
      </w:r>
      <w:proofErr w:type="spellStart"/>
      <w:r w:rsidRPr="00486DCA">
        <w:rPr>
          <w:rFonts w:ascii="Calibri" w:eastAsia="Calibri" w:hAnsi="Calibri"/>
          <w:sz w:val="22"/>
          <w:szCs w:val="22"/>
        </w:rPr>
        <w:t>Rancaekek</w:t>
      </w:r>
      <w:proofErr w:type="spellEnd"/>
      <w:r w:rsidRPr="00486DCA">
        <w:rPr>
          <w:rFonts w:ascii="Calibri" w:eastAsia="Calibri" w:hAnsi="Calibri"/>
          <w:sz w:val="22"/>
          <w:szCs w:val="22"/>
        </w:rPr>
        <w:t>. Journal of Economics, Management, Business, and Accounting (JEMBA), 1(1), 93–106.</w:t>
      </w:r>
    </w:p>
    <w:p w14:paraId="5ACBC159"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Ika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Deswanti</w:t>
      </w:r>
      <w:proofErr w:type="spellEnd"/>
      <w:r w:rsidRPr="00486DCA">
        <w:rPr>
          <w:rFonts w:ascii="Calibri" w:eastAsia="Calibri" w:hAnsi="Calibri"/>
          <w:sz w:val="22"/>
          <w:szCs w:val="22"/>
        </w:rPr>
        <w:t xml:space="preserve">, A., </w:t>
      </w:r>
      <w:proofErr w:type="spellStart"/>
      <w:r w:rsidRPr="00486DCA">
        <w:rPr>
          <w:rFonts w:ascii="Calibri" w:eastAsia="Calibri" w:hAnsi="Calibri"/>
          <w:sz w:val="22"/>
          <w:szCs w:val="22"/>
        </w:rPr>
        <w:t>Asbari</w:t>
      </w:r>
      <w:proofErr w:type="spellEnd"/>
      <w:r w:rsidRPr="00486DCA">
        <w:rPr>
          <w:rFonts w:ascii="Calibri" w:eastAsia="Calibri" w:hAnsi="Calibri"/>
          <w:sz w:val="22"/>
          <w:szCs w:val="22"/>
        </w:rPr>
        <w:t xml:space="preserve">, M., </w:t>
      </w:r>
      <w:proofErr w:type="spellStart"/>
      <w:r w:rsidRPr="00486DCA">
        <w:rPr>
          <w:rFonts w:ascii="Calibri" w:eastAsia="Calibri" w:hAnsi="Calibri"/>
          <w:sz w:val="22"/>
          <w:szCs w:val="22"/>
        </w:rPr>
        <w:t>Novitasari</w:t>
      </w:r>
      <w:proofErr w:type="spellEnd"/>
      <w:r w:rsidRPr="00486DCA">
        <w:rPr>
          <w:rFonts w:ascii="Calibri" w:eastAsia="Calibri" w:hAnsi="Calibri"/>
          <w:sz w:val="22"/>
          <w:szCs w:val="22"/>
        </w:rPr>
        <w:t xml:space="preserve">, D., &amp; </w:t>
      </w:r>
      <w:proofErr w:type="spellStart"/>
      <w:r w:rsidRPr="00486DCA">
        <w:rPr>
          <w:rFonts w:ascii="Calibri" w:eastAsia="Calibri" w:hAnsi="Calibri"/>
          <w:sz w:val="22"/>
          <w:szCs w:val="22"/>
        </w:rPr>
        <w:t>Purwanto</w:t>
      </w:r>
      <w:proofErr w:type="spellEnd"/>
      <w:r w:rsidRPr="00486DCA">
        <w:rPr>
          <w:rFonts w:ascii="Calibri" w:eastAsia="Calibri" w:hAnsi="Calibri"/>
          <w:sz w:val="22"/>
          <w:szCs w:val="22"/>
        </w:rPr>
        <w:t>, A. (2023). The Effect of Education Level and Work Experience on Employee Performance: A Narrative Literature Review. JOURNAL OF INFORMATION SYSTEMS AND MANAGEMENT, 02(03). https://jisma.org</w:t>
      </w:r>
    </w:p>
    <w:p w14:paraId="55C54B26"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Isili</w:t>
      </w:r>
      <w:proofErr w:type="spellEnd"/>
      <w:r w:rsidRPr="00486DCA">
        <w:rPr>
          <w:rFonts w:ascii="Calibri" w:eastAsia="Calibri" w:hAnsi="Calibri"/>
          <w:sz w:val="22"/>
          <w:szCs w:val="22"/>
        </w:rPr>
        <w:t xml:space="preserve">, A. Y., </w:t>
      </w:r>
      <w:proofErr w:type="spellStart"/>
      <w:r w:rsidRPr="00486DCA">
        <w:rPr>
          <w:rFonts w:ascii="Calibri" w:eastAsia="Calibri" w:hAnsi="Calibri"/>
          <w:sz w:val="22"/>
          <w:szCs w:val="22"/>
        </w:rPr>
        <w:t>Tewal</w:t>
      </w:r>
      <w:proofErr w:type="spellEnd"/>
      <w:r w:rsidRPr="00486DCA">
        <w:rPr>
          <w:rFonts w:ascii="Calibri" w:eastAsia="Calibri" w:hAnsi="Calibri"/>
          <w:sz w:val="22"/>
          <w:szCs w:val="22"/>
        </w:rPr>
        <w:t>, B., &amp; Trang, I. (2022a). The Effect of Knowledge Sharing, Human Relations, and Work Morale on Employee Performance at the North Sulawesi Provincial Community and Village Empowerment Service during the COVID-19 Pandemic. EMBA Journal: Journal of Economics, Management, Business, and Accounting Research, 10(1), 1438–1448.</w:t>
      </w:r>
    </w:p>
    <w:p w14:paraId="0CE0C62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Isili</w:t>
      </w:r>
      <w:proofErr w:type="spellEnd"/>
      <w:r w:rsidRPr="00486DCA">
        <w:rPr>
          <w:rFonts w:ascii="Calibri" w:eastAsia="Calibri" w:hAnsi="Calibri"/>
          <w:sz w:val="22"/>
          <w:szCs w:val="22"/>
        </w:rPr>
        <w:t xml:space="preserve">, A. Y., </w:t>
      </w:r>
      <w:proofErr w:type="spellStart"/>
      <w:r w:rsidRPr="00486DCA">
        <w:rPr>
          <w:rFonts w:ascii="Calibri" w:eastAsia="Calibri" w:hAnsi="Calibri"/>
          <w:sz w:val="22"/>
          <w:szCs w:val="22"/>
        </w:rPr>
        <w:t>Tewal</w:t>
      </w:r>
      <w:proofErr w:type="spellEnd"/>
      <w:r w:rsidRPr="00486DCA">
        <w:rPr>
          <w:rFonts w:ascii="Calibri" w:eastAsia="Calibri" w:hAnsi="Calibri"/>
          <w:sz w:val="22"/>
          <w:szCs w:val="22"/>
        </w:rPr>
        <w:t>, B., &amp; Trang, I. (2022b). The influence of knowledge sharing, human relations, and work morale on the performance of employees of the North Sulawesi Provincial Community and Village Empowerment Service during the COVID-19 pandemic. EMBA Journal: Journal of Economics, Management, Business, and Accounting Research, 10(1), 1438–1448.</w:t>
      </w:r>
    </w:p>
    <w:p w14:paraId="261E7560"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Islam, T., &amp; Ahmed, I. (2018). Mechanism between perceived organizational support and transfer of training: Explanatory role of self-efficacy and job satisfaction. Management Research Review, 41(3), 296–313.</w:t>
      </w:r>
    </w:p>
    <w:p w14:paraId="7989A7FB"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Joseph F. Hair, Jr., G. T. M. H., Christian M. </w:t>
      </w:r>
      <w:proofErr w:type="spellStart"/>
      <w:r w:rsidRPr="00486DCA">
        <w:rPr>
          <w:rFonts w:ascii="Calibri" w:eastAsia="Calibri" w:hAnsi="Calibri"/>
          <w:sz w:val="22"/>
          <w:szCs w:val="22"/>
        </w:rPr>
        <w:t>Ringle</w:t>
      </w:r>
      <w:proofErr w:type="spellEnd"/>
      <w:r w:rsidRPr="00486DCA">
        <w:rPr>
          <w:rFonts w:ascii="Calibri" w:eastAsia="Calibri" w:hAnsi="Calibri"/>
          <w:sz w:val="22"/>
          <w:szCs w:val="22"/>
        </w:rPr>
        <w:t xml:space="preserve">, &amp; Marko </w:t>
      </w:r>
      <w:proofErr w:type="spellStart"/>
      <w:r w:rsidRPr="00486DCA">
        <w:rPr>
          <w:rFonts w:ascii="Calibri" w:eastAsia="Calibri" w:hAnsi="Calibri"/>
          <w:sz w:val="22"/>
          <w:szCs w:val="22"/>
        </w:rPr>
        <w:t>Sarstedt</w:t>
      </w:r>
      <w:proofErr w:type="spellEnd"/>
      <w:r w:rsidRPr="00486DCA">
        <w:rPr>
          <w:rFonts w:ascii="Calibri" w:eastAsia="Calibri" w:hAnsi="Calibri"/>
          <w:sz w:val="22"/>
          <w:szCs w:val="22"/>
        </w:rPr>
        <w:t>. (2021). A Primer on Partial Least Squares Structural Equation Modeling (PLS-SEM) Third Edition.</w:t>
      </w:r>
    </w:p>
    <w:p w14:paraId="30FE4CA8"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Junita, D., &amp; </w:t>
      </w:r>
      <w:proofErr w:type="spellStart"/>
      <w:r w:rsidRPr="00486DCA">
        <w:rPr>
          <w:rFonts w:ascii="Calibri" w:eastAsia="Calibri" w:hAnsi="Calibri"/>
          <w:sz w:val="22"/>
          <w:szCs w:val="22"/>
        </w:rPr>
        <w:t>Mukmin</w:t>
      </w:r>
      <w:proofErr w:type="spellEnd"/>
      <w:r w:rsidRPr="00486DCA">
        <w:rPr>
          <w:rFonts w:ascii="Calibri" w:eastAsia="Calibri" w:hAnsi="Calibri"/>
          <w:sz w:val="22"/>
          <w:szCs w:val="22"/>
        </w:rPr>
        <w:t xml:space="preserve">, A. (2022). The Effect of Education Level and Job Placement on Employee Performance at the </w:t>
      </w:r>
      <w:proofErr w:type="spellStart"/>
      <w:r w:rsidRPr="00486DCA">
        <w:rPr>
          <w:rFonts w:ascii="Calibri" w:eastAsia="Calibri" w:hAnsi="Calibri"/>
          <w:sz w:val="22"/>
          <w:szCs w:val="22"/>
        </w:rPr>
        <w:t>Bima</w:t>
      </w:r>
      <w:proofErr w:type="spellEnd"/>
      <w:r w:rsidRPr="00486DCA">
        <w:rPr>
          <w:rFonts w:ascii="Calibri" w:eastAsia="Calibri" w:hAnsi="Calibri"/>
          <w:sz w:val="22"/>
          <w:szCs w:val="22"/>
        </w:rPr>
        <w:t xml:space="preserve"> Regency Dp3ap2kb (Agricultural Development Program). Journal of Management, 12(1), 96–108.</w:t>
      </w:r>
    </w:p>
    <w:p w14:paraId="26CFA844"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Kamelia</w:t>
      </w:r>
      <w:proofErr w:type="spellEnd"/>
      <w:r w:rsidRPr="00486DCA">
        <w:rPr>
          <w:rFonts w:ascii="Calibri" w:eastAsia="Calibri" w:hAnsi="Calibri"/>
          <w:sz w:val="22"/>
          <w:szCs w:val="22"/>
        </w:rPr>
        <w:t xml:space="preserve">, K., &amp; </w:t>
      </w:r>
      <w:proofErr w:type="spellStart"/>
      <w:r w:rsidRPr="00486DCA">
        <w:rPr>
          <w:rFonts w:ascii="Calibri" w:eastAsia="Calibri" w:hAnsi="Calibri"/>
          <w:sz w:val="22"/>
          <w:szCs w:val="22"/>
        </w:rPr>
        <w:t>Pratiwi</w:t>
      </w:r>
      <w:proofErr w:type="spellEnd"/>
      <w:r w:rsidRPr="00486DCA">
        <w:rPr>
          <w:rFonts w:ascii="Calibri" w:eastAsia="Calibri" w:hAnsi="Calibri"/>
          <w:sz w:val="22"/>
          <w:szCs w:val="22"/>
        </w:rPr>
        <w:t xml:space="preserve">, A. (2022). The Effect of Education Level, Age, and Work Experience on Employee Performance at the </w:t>
      </w:r>
      <w:proofErr w:type="spellStart"/>
      <w:r w:rsidRPr="00486DCA">
        <w:rPr>
          <w:rFonts w:ascii="Calibri" w:eastAsia="Calibri" w:hAnsi="Calibri"/>
          <w:sz w:val="22"/>
          <w:szCs w:val="22"/>
        </w:rPr>
        <w:t>Bima</w:t>
      </w:r>
      <w:proofErr w:type="spellEnd"/>
      <w:r w:rsidRPr="00486DCA">
        <w:rPr>
          <w:rFonts w:ascii="Calibri" w:eastAsia="Calibri" w:hAnsi="Calibri"/>
          <w:sz w:val="22"/>
          <w:szCs w:val="22"/>
        </w:rPr>
        <w:t xml:space="preserve"> Regency Agriculture Office. </w:t>
      </w:r>
      <w:proofErr w:type="spellStart"/>
      <w:r w:rsidRPr="00486DCA">
        <w:rPr>
          <w:rFonts w:ascii="Calibri" w:eastAsia="Calibri" w:hAnsi="Calibri"/>
          <w:sz w:val="22"/>
          <w:szCs w:val="22"/>
        </w:rPr>
        <w:t>Jurnal</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Dimensi</w:t>
      </w:r>
      <w:proofErr w:type="spellEnd"/>
      <w:r w:rsidRPr="00486DCA">
        <w:rPr>
          <w:rFonts w:ascii="Calibri" w:eastAsia="Calibri" w:hAnsi="Calibri"/>
          <w:sz w:val="22"/>
          <w:szCs w:val="22"/>
        </w:rPr>
        <w:t xml:space="preserve"> (Dimensions Journal), 11(2), 364–385.</w:t>
      </w:r>
    </w:p>
    <w:p w14:paraId="07770D60"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lastRenderedPageBreak/>
        <w:t>Kasmir</w:t>
      </w:r>
      <w:proofErr w:type="spellEnd"/>
      <w:r w:rsidRPr="00486DCA">
        <w:rPr>
          <w:rFonts w:ascii="Calibri" w:eastAsia="Calibri" w:hAnsi="Calibri"/>
          <w:sz w:val="22"/>
          <w:szCs w:val="22"/>
        </w:rPr>
        <w:t xml:space="preserve">, (2024). Human Resource Management: Theory and Practice (8th Edition). </w:t>
      </w:r>
      <w:proofErr w:type="spellStart"/>
      <w:r w:rsidRPr="00486DCA">
        <w:rPr>
          <w:rFonts w:ascii="Calibri" w:eastAsia="Calibri" w:hAnsi="Calibri"/>
          <w:sz w:val="22"/>
          <w:szCs w:val="22"/>
        </w:rPr>
        <w:t>Rajawali</w:t>
      </w:r>
      <w:proofErr w:type="spellEnd"/>
      <w:r w:rsidRPr="00486DCA">
        <w:rPr>
          <w:rFonts w:ascii="Calibri" w:eastAsia="Calibri" w:hAnsi="Calibri"/>
          <w:sz w:val="22"/>
          <w:szCs w:val="22"/>
        </w:rPr>
        <w:t xml:space="preserve"> Pers.</w:t>
      </w:r>
    </w:p>
    <w:p w14:paraId="7D48D91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KemenPANRB</w:t>
      </w:r>
      <w:proofErr w:type="spellEnd"/>
      <w:r w:rsidRPr="00486DCA">
        <w:rPr>
          <w:rFonts w:ascii="Calibri" w:eastAsia="Calibri" w:hAnsi="Calibri"/>
          <w:sz w:val="22"/>
          <w:szCs w:val="22"/>
        </w:rPr>
        <w:t>. (2022). Adaptability is the Key to Change for Civil Servants. Ministry of Administrative and Bureaucratic Reform (</w:t>
      </w:r>
      <w:proofErr w:type="spellStart"/>
      <w:r w:rsidRPr="00486DCA">
        <w:rPr>
          <w:rFonts w:ascii="Calibri" w:eastAsia="Calibri" w:hAnsi="Calibri"/>
          <w:sz w:val="22"/>
          <w:szCs w:val="22"/>
        </w:rPr>
        <w:t>KemenPANRB</w:t>
      </w:r>
      <w:proofErr w:type="spellEnd"/>
      <w:r w:rsidRPr="00486DCA">
        <w:rPr>
          <w:rFonts w:ascii="Calibri" w:eastAsia="Calibri" w:hAnsi="Calibri"/>
          <w:sz w:val="22"/>
          <w:szCs w:val="22"/>
        </w:rPr>
        <w:t>). https://menpan.go.id/site/berita-terkini/adaptif-jadi-kunci-perubahan-bagi-asn</w:t>
      </w:r>
    </w:p>
    <w:p w14:paraId="6EBD308D"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Ministry of Education, K. R. and T.-R. I. (2021). Based on Presidential Regulation of the Republic of Indonesia Number 62 of 2021 concerning the Ministry of Education, Culture, Research, and Technology (</w:t>
      </w:r>
      <w:proofErr w:type="spellStart"/>
      <w:r w:rsidRPr="00486DCA">
        <w:rPr>
          <w:rFonts w:ascii="Calibri" w:eastAsia="Calibri" w:hAnsi="Calibri"/>
          <w:sz w:val="22"/>
          <w:szCs w:val="22"/>
        </w:rPr>
        <w:t>Kemendikbudristek</w:t>
      </w:r>
      <w:proofErr w:type="spellEnd"/>
      <w:r w:rsidRPr="00486DCA">
        <w:rPr>
          <w:rFonts w:ascii="Calibri" w:eastAsia="Calibri" w:hAnsi="Calibri"/>
          <w:sz w:val="22"/>
          <w:szCs w:val="22"/>
        </w:rPr>
        <w:t>). Ministry of Education and Culture. https://www.kemdikbud.go.id/main/tentang-kemdikbud/tugas-dan-fungsi</w:t>
      </w:r>
    </w:p>
    <w:p w14:paraId="6AFC9252"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Khaerana</w:t>
      </w:r>
      <w:proofErr w:type="spellEnd"/>
      <w:r w:rsidRPr="00486DCA">
        <w:rPr>
          <w:rFonts w:ascii="Calibri" w:eastAsia="Calibri" w:hAnsi="Calibri"/>
          <w:sz w:val="22"/>
          <w:szCs w:val="22"/>
        </w:rPr>
        <w:t xml:space="preserve">, K., &amp; </w:t>
      </w:r>
      <w:proofErr w:type="spellStart"/>
      <w:r w:rsidRPr="00486DCA">
        <w:rPr>
          <w:rFonts w:ascii="Calibri" w:eastAsia="Calibri" w:hAnsi="Calibri"/>
          <w:sz w:val="22"/>
          <w:szCs w:val="22"/>
        </w:rPr>
        <w:t>Mangiwa</w:t>
      </w:r>
      <w:proofErr w:type="spellEnd"/>
      <w:r w:rsidRPr="00486DCA">
        <w:rPr>
          <w:rFonts w:ascii="Calibri" w:eastAsia="Calibri" w:hAnsi="Calibri"/>
          <w:sz w:val="22"/>
          <w:szCs w:val="22"/>
        </w:rPr>
        <w:t xml:space="preserve">, B. (2021). The Effect of Knowledge Sharing on Employee Performance at PT PLN (Persero). Journal of Management, STIE Muhammadiyah </w:t>
      </w:r>
      <w:proofErr w:type="spellStart"/>
      <w:r w:rsidRPr="00486DCA">
        <w:rPr>
          <w:rFonts w:ascii="Calibri" w:eastAsia="Calibri" w:hAnsi="Calibri"/>
          <w:sz w:val="22"/>
          <w:szCs w:val="22"/>
        </w:rPr>
        <w:t>Palopo</w:t>
      </w:r>
      <w:proofErr w:type="spellEnd"/>
      <w:r w:rsidRPr="00486DCA">
        <w:rPr>
          <w:rFonts w:ascii="Calibri" w:eastAsia="Calibri" w:hAnsi="Calibri"/>
          <w:sz w:val="22"/>
          <w:szCs w:val="22"/>
        </w:rPr>
        <w:t>, 7(2), 163–171.</w:t>
      </w:r>
    </w:p>
    <w:p w14:paraId="768652CA"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Kirani, A. (2023). The Effect of Work Experience, Educational Background, Organizational Commitment, and Job Assessment on Performance. JIBEMA: Journal of Business, Economics, Management, and Accounting, 1(1), 43–53. https://doi.org/10.62421/jibema.v1i1.5</w:t>
      </w:r>
    </w:p>
    <w:p w14:paraId="1A230B18"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Kitta</w:t>
      </w:r>
      <w:proofErr w:type="spellEnd"/>
      <w:r w:rsidRPr="00486DCA">
        <w:rPr>
          <w:rFonts w:ascii="Calibri" w:eastAsia="Calibri" w:hAnsi="Calibri"/>
          <w:sz w:val="22"/>
          <w:szCs w:val="22"/>
        </w:rPr>
        <w:t xml:space="preserve">, S., </w:t>
      </w:r>
      <w:proofErr w:type="spellStart"/>
      <w:r w:rsidRPr="00486DCA">
        <w:rPr>
          <w:rFonts w:ascii="Calibri" w:eastAsia="Calibri" w:hAnsi="Calibri"/>
          <w:sz w:val="22"/>
          <w:szCs w:val="22"/>
        </w:rPr>
        <w:t>Nurhaeda</w:t>
      </w:r>
      <w:proofErr w:type="spellEnd"/>
      <w:r w:rsidRPr="00486DCA">
        <w:rPr>
          <w:rFonts w:ascii="Calibri" w:eastAsia="Calibri" w:hAnsi="Calibri"/>
          <w:sz w:val="22"/>
          <w:szCs w:val="22"/>
        </w:rPr>
        <w:t xml:space="preserve">, N., &amp; Idris, M. (2023). The Effect of Competence, Work Experience, Work Environment, and Work Discipline on Employee Performance. </w:t>
      </w:r>
      <w:proofErr w:type="spellStart"/>
      <w:r w:rsidRPr="00486DCA">
        <w:rPr>
          <w:rFonts w:ascii="Calibri" w:eastAsia="Calibri" w:hAnsi="Calibri"/>
          <w:sz w:val="22"/>
          <w:szCs w:val="22"/>
        </w:rPr>
        <w:t>Jesya</w:t>
      </w:r>
      <w:proofErr w:type="spellEnd"/>
      <w:r w:rsidRPr="00486DCA">
        <w:rPr>
          <w:rFonts w:ascii="Calibri" w:eastAsia="Calibri" w:hAnsi="Calibri"/>
          <w:sz w:val="22"/>
          <w:szCs w:val="22"/>
        </w:rPr>
        <w:t>, 6(1), 297–309. https://doi.org/10.36778/jesya.v6i1.933</w:t>
      </w:r>
    </w:p>
    <w:p w14:paraId="4D6D46FF"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Kumalasari</w:t>
      </w:r>
      <w:proofErr w:type="spellEnd"/>
      <w:r w:rsidRPr="00486DCA">
        <w:rPr>
          <w:rFonts w:ascii="Calibri" w:eastAsia="Calibri" w:hAnsi="Calibri"/>
          <w:sz w:val="22"/>
          <w:szCs w:val="22"/>
        </w:rPr>
        <w:t>, U., &amp; Yoga, I. (2022). The Role of Employee Competence on Employee Loyalty Mediated by Knowledge Sharing and Job Performance. Social Science Studies, 2(2). https://doi.org/10.47153/sss22.3612022</w:t>
      </w:r>
    </w:p>
    <w:p w14:paraId="74499613"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M. </w:t>
      </w:r>
      <w:proofErr w:type="spellStart"/>
      <w:r w:rsidRPr="00486DCA">
        <w:rPr>
          <w:rFonts w:ascii="Calibri" w:eastAsia="Calibri" w:hAnsi="Calibri"/>
          <w:sz w:val="22"/>
          <w:szCs w:val="22"/>
        </w:rPr>
        <w:t>Akram</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Attirmidzi</w:t>
      </w:r>
      <w:proofErr w:type="spellEnd"/>
      <w:r w:rsidRPr="00486DCA">
        <w:rPr>
          <w:rFonts w:ascii="Calibri" w:eastAsia="Calibri" w:hAnsi="Calibri"/>
          <w:sz w:val="22"/>
          <w:szCs w:val="22"/>
        </w:rPr>
        <w:t xml:space="preserve">, &amp; </w:t>
      </w:r>
      <w:proofErr w:type="spellStart"/>
      <w:r w:rsidRPr="00486DCA">
        <w:rPr>
          <w:rFonts w:ascii="Calibri" w:eastAsia="Calibri" w:hAnsi="Calibri"/>
          <w:sz w:val="22"/>
          <w:szCs w:val="22"/>
        </w:rPr>
        <w:t>Sukaria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Darmawan</w:t>
      </w:r>
      <w:proofErr w:type="spellEnd"/>
      <w:r w:rsidRPr="00486DCA">
        <w:rPr>
          <w:rFonts w:ascii="Calibri" w:eastAsia="Calibri" w:hAnsi="Calibri"/>
          <w:sz w:val="22"/>
          <w:szCs w:val="22"/>
        </w:rPr>
        <w:t>. (2022). The Effect of Education and Training on Employee Performance at the Human Resources Development Agency Office of South Sumatra Province. https://doi.org/https://doi.org/10.36546/jm.v10i4.759</w:t>
      </w:r>
    </w:p>
    <w:p w14:paraId="460F5741"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Masruroh</w:t>
      </w:r>
      <w:proofErr w:type="spellEnd"/>
      <w:r w:rsidRPr="00486DCA">
        <w:rPr>
          <w:rFonts w:ascii="Calibri" w:eastAsia="Calibri" w:hAnsi="Calibri"/>
          <w:sz w:val="22"/>
          <w:szCs w:val="22"/>
        </w:rPr>
        <w:t xml:space="preserve">, A., </w:t>
      </w:r>
      <w:proofErr w:type="spellStart"/>
      <w:r w:rsidRPr="00486DCA">
        <w:rPr>
          <w:rFonts w:ascii="Calibri" w:eastAsia="Calibri" w:hAnsi="Calibri"/>
          <w:sz w:val="22"/>
          <w:szCs w:val="22"/>
        </w:rPr>
        <w:t>Safitri</w:t>
      </w:r>
      <w:proofErr w:type="spellEnd"/>
      <w:r w:rsidRPr="00486DCA">
        <w:rPr>
          <w:rFonts w:ascii="Calibri" w:eastAsia="Calibri" w:hAnsi="Calibri"/>
          <w:sz w:val="22"/>
          <w:szCs w:val="22"/>
        </w:rPr>
        <w:t xml:space="preserve">, U. R., </w:t>
      </w:r>
      <w:proofErr w:type="spellStart"/>
      <w:r w:rsidRPr="00486DCA">
        <w:rPr>
          <w:rFonts w:ascii="Calibri" w:eastAsia="Calibri" w:hAnsi="Calibri"/>
          <w:sz w:val="22"/>
          <w:szCs w:val="22"/>
        </w:rPr>
        <w:t>Purwanto</w:t>
      </w:r>
      <w:proofErr w:type="spellEnd"/>
      <w:r w:rsidRPr="00486DCA">
        <w:rPr>
          <w:rFonts w:ascii="Calibri" w:eastAsia="Calibri" w:hAnsi="Calibri"/>
          <w:sz w:val="22"/>
          <w:szCs w:val="22"/>
        </w:rPr>
        <w:t xml:space="preserve">, H., &amp; </w:t>
      </w:r>
      <w:proofErr w:type="spellStart"/>
      <w:r w:rsidRPr="00486DCA">
        <w:rPr>
          <w:rFonts w:ascii="Calibri" w:eastAsia="Calibri" w:hAnsi="Calibri"/>
          <w:sz w:val="22"/>
          <w:szCs w:val="22"/>
        </w:rPr>
        <w:t>Rahayu</w:t>
      </w:r>
      <w:proofErr w:type="spellEnd"/>
      <w:r w:rsidRPr="00486DCA">
        <w:rPr>
          <w:rFonts w:ascii="Calibri" w:eastAsia="Calibri" w:hAnsi="Calibri"/>
          <w:sz w:val="22"/>
          <w:szCs w:val="22"/>
        </w:rPr>
        <w:t>, L. (2024). THE EFFECT OF KNOWLEDGE SHARING, WORK MOTIVATION, AND WORK ENVIRONMENT ON EMPLOYEE PERFORMANCE AT MTS N 7 BOYOLALI. EKOBIS: Journal of Management and Accounting Sciences, 12(2), 236–244.</w:t>
      </w:r>
    </w:p>
    <w:p w14:paraId="5593384C"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Mayliza</w:t>
      </w:r>
      <w:proofErr w:type="spellEnd"/>
      <w:r w:rsidRPr="00486DCA">
        <w:rPr>
          <w:rFonts w:ascii="Calibri" w:eastAsia="Calibri" w:hAnsi="Calibri"/>
          <w:sz w:val="22"/>
          <w:szCs w:val="22"/>
        </w:rPr>
        <w:t xml:space="preserve">, R., &amp; </w:t>
      </w:r>
      <w:proofErr w:type="spellStart"/>
      <w:r w:rsidRPr="00486DCA">
        <w:rPr>
          <w:rFonts w:ascii="Calibri" w:eastAsia="Calibri" w:hAnsi="Calibri"/>
          <w:sz w:val="22"/>
          <w:szCs w:val="22"/>
        </w:rPr>
        <w:t>Gilang</w:t>
      </w:r>
      <w:proofErr w:type="spellEnd"/>
      <w:r w:rsidRPr="00486DCA">
        <w:rPr>
          <w:rFonts w:ascii="Calibri" w:eastAsia="Calibri" w:hAnsi="Calibri"/>
          <w:sz w:val="22"/>
          <w:szCs w:val="22"/>
        </w:rPr>
        <w:t xml:space="preserve">, G. (2024). The influence of knowledge sharing, human relations, and work morale on employee performance at PT. Sumatera Tropical Spices. </w:t>
      </w:r>
      <w:proofErr w:type="spellStart"/>
      <w:r w:rsidRPr="00486DCA">
        <w:rPr>
          <w:rFonts w:ascii="Calibri" w:eastAsia="Calibri" w:hAnsi="Calibri"/>
          <w:sz w:val="22"/>
          <w:szCs w:val="22"/>
        </w:rPr>
        <w:t>Jurnal</w:t>
      </w:r>
      <w:proofErr w:type="spellEnd"/>
      <w:r w:rsidRPr="00486DCA">
        <w:rPr>
          <w:rFonts w:ascii="Calibri" w:eastAsia="Calibri" w:hAnsi="Calibri"/>
          <w:sz w:val="22"/>
          <w:szCs w:val="22"/>
        </w:rPr>
        <w:t xml:space="preserve"> Bina </w:t>
      </w:r>
      <w:proofErr w:type="spellStart"/>
      <w:r w:rsidRPr="00486DCA">
        <w:rPr>
          <w:rFonts w:ascii="Calibri" w:eastAsia="Calibri" w:hAnsi="Calibri"/>
          <w:sz w:val="22"/>
          <w:szCs w:val="22"/>
        </w:rPr>
        <w:t>Bangsa</w:t>
      </w:r>
      <w:proofErr w:type="spellEnd"/>
      <w:r w:rsidRPr="00486DCA">
        <w:rPr>
          <w:rFonts w:ascii="Calibri" w:eastAsia="Calibri" w:hAnsi="Calibri"/>
          <w:sz w:val="22"/>
          <w:szCs w:val="22"/>
        </w:rPr>
        <w:t xml:space="preserve"> </w:t>
      </w:r>
      <w:proofErr w:type="spellStart"/>
      <w:r w:rsidRPr="00486DCA">
        <w:rPr>
          <w:rFonts w:ascii="Calibri" w:eastAsia="Calibri" w:hAnsi="Calibri"/>
          <w:sz w:val="22"/>
          <w:szCs w:val="22"/>
        </w:rPr>
        <w:t>Ekonomika</w:t>
      </w:r>
      <w:proofErr w:type="spellEnd"/>
      <w:r w:rsidRPr="00486DCA">
        <w:rPr>
          <w:rFonts w:ascii="Calibri" w:eastAsia="Calibri" w:hAnsi="Calibri"/>
          <w:sz w:val="22"/>
          <w:szCs w:val="22"/>
        </w:rPr>
        <w:t>, 17(2), 1817–1827.</w:t>
      </w:r>
    </w:p>
    <w:p w14:paraId="0BE393BB"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Méndez, D., Méndez, M., &amp; </w:t>
      </w:r>
      <w:proofErr w:type="spellStart"/>
      <w:r w:rsidRPr="00486DCA">
        <w:rPr>
          <w:rFonts w:ascii="Calibri" w:eastAsia="Calibri" w:hAnsi="Calibri"/>
          <w:sz w:val="22"/>
          <w:szCs w:val="22"/>
        </w:rPr>
        <w:t>Anguita</w:t>
      </w:r>
      <w:proofErr w:type="spellEnd"/>
      <w:r w:rsidRPr="00486DCA">
        <w:rPr>
          <w:rFonts w:ascii="Calibri" w:eastAsia="Calibri" w:hAnsi="Calibri"/>
          <w:sz w:val="22"/>
          <w:szCs w:val="22"/>
        </w:rPr>
        <w:t>, J. M. (2022). Digital Teaching Competence in Teacher Training as an Element to Attain SDG 4 of the 2030 Agenda. Sustainability (Switzerland), 14(18). https://doi.org/10.3390/su141811387</w:t>
      </w:r>
    </w:p>
    <w:p w14:paraId="34A7116D"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lastRenderedPageBreak/>
        <w:t>Ningsih</w:t>
      </w:r>
      <w:proofErr w:type="spellEnd"/>
      <w:r w:rsidRPr="00486DCA">
        <w:rPr>
          <w:rFonts w:ascii="Calibri" w:eastAsia="Calibri" w:hAnsi="Calibri"/>
          <w:sz w:val="22"/>
          <w:szCs w:val="22"/>
        </w:rPr>
        <w:t xml:space="preserve">, F., &amp; </w:t>
      </w:r>
      <w:proofErr w:type="spellStart"/>
      <w:r w:rsidRPr="00486DCA">
        <w:rPr>
          <w:rFonts w:ascii="Calibri" w:eastAsia="Calibri" w:hAnsi="Calibri"/>
          <w:sz w:val="22"/>
          <w:szCs w:val="22"/>
        </w:rPr>
        <w:t>Afriaris</w:t>
      </w:r>
      <w:proofErr w:type="spellEnd"/>
      <w:r w:rsidRPr="00486DCA">
        <w:rPr>
          <w:rFonts w:ascii="Calibri" w:eastAsia="Calibri" w:hAnsi="Calibri"/>
          <w:sz w:val="22"/>
          <w:szCs w:val="22"/>
        </w:rPr>
        <w:t>, S. (2021). THE EFFECT OF EDUCATION LEVEL AND WORK EXPERIENCE ON EMPLOYEE PERFORMANCE AT TIRTA INDRA RENGAT REGIONAL DRINKING WATER COMPANY. Journal of Management and Business, 10(2), 184–194. https://doi.org/10.34006/jmbi.v10i2.349</w:t>
      </w:r>
    </w:p>
    <w:p w14:paraId="085447A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Park, J.-E., </w:t>
      </w:r>
      <w:proofErr w:type="spellStart"/>
      <w:r w:rsidRPr="00486DCA">
        <w:rPr>
          <w:rFonts w:ascii="Calibri" w:eastAsia="Calibri" w:hAnsi="Calibri"/>
          <w:sz w:val="22"/>
          <w:szCs w:val="22"/>
        </w:rPr>
        <w:t>Jin</w:t>
      </w:r>
      <w:proofErr w:type="spellEnd"/>
      <w:r w:rsidRPr="00486DCA">
        <w:rPr>
          <w:rFonts w:ascii="Calibri" w:eastAsia="Calibri" w:hAnsi="Calibri"/>
          <w:sz w:val="22"/>
          <w:szCs w:val="22"/>
        </w:rPr>
        <w:t>, B.-U., &amp; Park, E.-J. (2020a). Knowledge Sharing between Beauty Industry Workers Based on General Individual and Organizational Characteristics. Asian Journal of Beauty and Cosmetology, 18(1), 79–93. https://doi.org/10.20402/ajbc.2020.0005</w:t>
      </w:r>
    </w:p>
    <w:p w14:paraId="244ECA2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Park, J.-E., </w:t>
      </w:r>
      <w:proofErr w:type="spellStart"/>
      <w:r w:rsidRPr="00486DCA">
        <w:rPr>
          <w:rFonts w:ascii="Calibri" w:eastAsia="Calibri" w:hAnsi="Calibri"/>
          <w:sz w:val="22"/>
          <w:szCs w:val="22"/>
        </w:rPr>
        <w:t>Jin</w:t>
      </w:r>
      <w:proofErr w:type="spellEnd"/>
      <w:r w:rsidRPr="00486DCA">
        <w:rPr>
          <w:rFonts w:ascii="Calibri" w:eastAsia="Calibri" w:hAnsi="Calibri"/>
          <w:sz w:val="22"/>
          <w:szCs w:val="22"/>
        </w:rPr>
        <w:t>, B.-U., &amp; Park, E.-J. (2020b). Knowledge Sharing between Beauty Industry Workers Based on General Individual and Organizational Characteristics. Asian Journal of Beauty and Cosmetology, 18(1), 79–93. https://doi.org/10.20402/ajbc.2020.0005</w:t>
      </w:r>
    </w:p>
    <w:p w14:paraId="7DAF3D18"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Rahayunus</w:t>
      </w:r>
      <w:proofErr w:type="spellEnd"/>
      <w:r w:rsidRPr="00486DCA">
        <w:rPr>
          <w:rFonts w:ascii="Calibri" w:eastAsia="Calibri" w:hAnsi="Calibri"/>
          <w:sz w:val="22"/>
          <w:szCs w:val="22"/>
        </w:rPr>
        <w:t>, Z. W. (2021). The Role of Knowledge Sharing and Innovation on Employee Performance. 4th International Conference on Sustainable Innovation 2020-Accounting and Management (</w:t>
      </w:r>
      <w:proofErr w:type="spellStart"/>
      <w:r w:rsidRPr="00486DCA">
        <w:rPr>
          <w:rFonts w:ascii="Calibri" w:eastAsia="Calibri" w:hAnsi="Calibri"/>
          <w:sz w:val="22"/>
          <w:szCs w:val="22"/>
        </w:rPr>
        <w:t>ICoSIAMS</w:t>
      </w:r>
      <w:proofErr w:type="spellEnd"/>
      <w:r w:rsidRPr="00486DCA">
        <w:rPr>
          <w:rFonts w:ascii="Calibri" w:eastAsia="Calibri" w:hAnsi="Calibri"/>
          <w:sz w:val="22"/>
          <w:szCs w:val="22"/>
        </w:rPr>
        <w:t xml:space="preserve"> 2020), 133–138.</w:t>
      </w:r>
    </w:p>
    <w:p w14:paraId="46C7C19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Rubel, M. R. B., Hung Kee, D. M., &amp; </w:t>
      </w:r>
      <w:proofErr w:type="spellStart"/>
      <w:r w:rsidRPr="00486DCA">
        <w:rPr>
          <w:rFonts w:ascii="Calibri" w:eastAsia="Calibri" w:hAnsi="Calibri"/>
          <w:sz w:val="22"/>
          <w:szCs w:val="22"/>
        </w:rPr>
        <w:t>Rimi</w:t>
      </w:r>
      <w:proofErr w:type="spellEnd"/>
      <w:r w:rsidRPr="00486DCA">
        <w:rPr>
          <w:rFonts w:ascii="Calibri" w:eastAsia="Calibri" w:hAnsi="Calibri"/>
          <w:sz w:val="22"/>
          <w:szCs w:val="22"/>
        </w:rPr>
        <w:t>, N. N. (2021). High-performance work practices and medical professionals' work outcomes: the mediating effect of perceived organizational support. Journal of Advances in Management Research, 18(3), 368–391.</w:t>
      </w:r>
    </w:p>
    <w:p w14:paraId="785BCCFF"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Sivakumar, A., </w:t>
      </w:r>
      <w:proofErr w:type="spellStart"/>
      <w:r w:rsidRPr="00486DCA">
        <w:rPr>
          <w:rFonts w:ascii="Calibri" w:eastAsia="Calibri" w:hAnsi="Calibri"/>
          <w:sz w:val="22"/>
          <w:szCs w:val="22"/>
        </w:rPr>
        <w:t>Jayasingh</w:t>
      </w:r>
      <w:proofErr w:type="spellEnd"/>
      <w:r w:rsidRPr="00486DCA">
        <w:rPr>
          <w:rFonts w:ascii="Calibri" w:eastAsia="Calibri" w:hAnsi="Calibri"/>
          <w:sz w:val="22"/>
          <w:szCs w:val="22"/>
        </w:rPr>
        <w:t>, S., &amp; Shaik, S. (2023). Social Media Influence on Students' Knowledge Sharing and Learning: An Empirical Study. Educational Sciences, 13(7). https://doi.org/10.3390/educsci13070745</w:t>
      </w:r>
    </w:p>
    <w:p w14:paraId="74D4437A"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Suciati</w:t>
      </w:r>
      <w:proofErr w:type="spellEnd"/>
      <w:r w:rsidRPr="00486DCA">
        <w:rPr>
          <w:rFonts w:ascii="Calibri" w:eastAsia="Calibri" w:hAnsi="Calibri"/>
          <w:sz w:val="22"/>
          <w:szCs w:val="22"/>
        </w:rPr>
        <w:t xml:space="preserve">, T. A., &amp; </w:t>
      </w:r>
      <w:proofErr w:type="spellStart"/>
      <w:r w:rsidRPr="00486DCA">
        <w:rPr>
          <w:rFonts w:ascii="Calibri" w:eastAsia="Calibri" w:hAnsi="Calibri"/>
          <w:sz w:val="22"/>
          <w:szCs w:val="22"/>
        </w:rPr>
        <w:t>Deswarta</w:t>
      </w:r>
      <w:proofErr w:type="spellEnd"/>
      <w:r w:rsidRPr="00486DCA">
        <w:rPr>
          <w:rFonts w:ascii="Calibri" w:eastAsia="Calibri" w:hAnsi="Calibri"/>
          <w:sz w:val="22"/>
          <w:szCs w:val="22"/>
        </w:rPr>
        <w:t xml:space="preserve">, D. (2024a). The Effect of Job Training, Education Level, and Work Experience on the Performance of Generation Z Employees in </w:t>
      </w:r>
      <w:proofErr w:type="spellStart"/>
      <w:r w:rsidRPr="00486DCA">
        <w:rPr>
          <w:rFonts w:ascii="Calibri" w:eastAsia="Calibri" w:hAnsi="Calibri"/>
          <w:sz w:val="22"/>
          <w:szCs w:val="22"/>
        </w:rPr>
        <w:t>Selat</w:t>
      </w:r>
      <w:proofErr w:type="spellEnd"/>
      <w:r w:rsidRPr="00486DCA">
        <w:rPr>
          <w:rFonts w:ascii="Calibri" w:eastAsia="Calibri" w:hAnsi="Calibri"/>
          <w:sz w:val="22"/>
          <w:szCs w:val="22"/>
        </w:rPr>
        <w:t xml:space="preserve"> Panjang. Al </w:t>
      </w:r>
      <w:proofErr w:type="spellStart"/>
      <w:r w:rsidRPr="00486DCA">
        <w:rPr>
          <w:rFonts w:ascii="Calibri" w:eastAsia="Calibri" w:hAnsi="Calibri"/>
          <w:sz w:val="22"/>
          <w:szCs w:val="22"/>
        </w:rPr>
        <w:t>Qalam</w:t>
      </w:r>
      <w:proofErr w:type="spellEnd"/>
      <w:r w:rsidRPr="00486DCA">
        <w:rPr>
          <w:rFonts w:ascii="Calibri" w:eastAsia="Calibri" w:hAnsi="Calibri"/>
          <w:sz w:val="22"/>
          <w:szCs w:val="22"/>
        </w:rPr>
        <w:t>: Journal of Religious and Social Sciences, 18(1), 58. https://doi.org/10.35931/aq.v18i1.3008</w:t>
      </w:r>
    </w:p>
    <w:p w14:paraId="0E2D8E71"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Suciati</w:t>
      </w:r>
      <w:proofErr w:type="spellEnd"/>
      <w:r w:rsidRPr="00486DCA">
        <w:rPr>
          <w:rFonts w:ascii="Calibri" w:eastAsia="Calibri" w:hAnsi="Calibri"/>
          <w:sz w:val="22"/>
          <w:szCs w:val="22"/>
        </w:rPr>
        <w:t xml:space="preserve">, T. A., &amp; </w:t>
      </w:r>
      <w:proofErr w:type="spellStart"/>
      <w:r w:rsidRPr="00486DCA">
        <w:rPr>
          <w:rFonts w:ascii="Calibri" w:eastAsia="Calibri" w:hAnsi="Calibri"/>
          <w:sz w:val="22"/>
          <w:szCs w:val="22"/>
        </w:rPr>
        <w:t>Deswarta</w:t>
      </w:r>
      <w:proofErr w:type="spellEnd"/>
      <w:r w:rsidRPr="00486DCA">
        <w:rPr>
          <w:rFonts w:ascii="Calibri" w:eastAsia="Calibri" w:hAnsi="Calibri"/>
          <w:sz w:val="22"/>
          <w:szCs w:val="22"/>
        </w:rPr>
        <w:t xml:space="preserve">, D. (2024b). The Effect of Job Training, Education Level, and Work Experience on the Performance of Generation Z Employees in </w:t>
      </w:r>
      <w:proofErr w:type="spellStart"/>
      <w:r w:rsidRPr="00486DCA">
        <w:rPr>
          <w:rFonts w:ascii="Calibri" w:eastAsia="Calibri" w:hAnsi="Calibri"/>
          <w:sz w:val="22"/>
          <w:szCs w:val="22"/>
        </w:rPr>
        <w:t>Selat</w:t>
      </w:r>
      <w:proofErr w:type="spellEnd"/>
      <w:r w:rsidRPr="00486DCA">
        <w:rPr>
          <w:rFonts w:ascii="Calibri" w:eastAsia="Calibri" w:hAnsi="Calibri"/>
          <w:sz w:val="22"/>
          <w:szCs w:val="22"/>
        </w:rPr>
        <w:t xml:space="preserve"> Panjang. Al </w:t>
      </w:r>
      <w:proofErr w:type="spellStart"/>
      <w:r w:rsidRPr="00486DCA">
        <w:rPr>
          <w:rFonts w:ascii="Calibri" w:eastAsia="Calibri" w:hAnsi="Calibri"/>
          <w:sz w:val="22"/>
          <w:szCs w:val="22"/>
        </w:rPr>
        <w:t>Qalam</w:t>
      </w:r>
      <w:proofErr w:type="spellEnd"/>
      <w:r w:rsidRPr="00486DCA">
        <w:rPr>
          <w:rFonts w:ascii="Calibri" w:eastAsia="Calibri" w:hAnsi="Calibri"/>
          <w:sz w:val="22"/>
          <w:szCs w:val="22"/>
        </w:rPr>
        <w:t>: Journal of Religious and Social Sciences, 18(1), 58–79.</w:t>
      </w:r>
    </w:p>
    <w:p w14:paraId="04BE46EB"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Sugiyono</w:t>
      </w:r>
      <w:proofErr w:type="spellEnd"/>
      <w:r w:rsidRPr="00486DCA">
        <w:rPr>
          <w:rFonts w:ascii="Calibri" w:eastAsia="Calibri" w:hAnsi="Calibri"/>
          <w:sz w:val="22"/>
          <w:szCs w:val="22"/>
        </w:rPr>
        <w:t>, P. D. (2018). Quantitative, Qualitative, and R&amp;D Research Methods. Bandung: (ALFABETA, Ed.).</w:t>
      </w:r>
    </w:p>
    <w:p w14:paraId="12B34BE3"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Tarwiyah</w:t>
      </w:r>
      <w:proofErr w:type="spellEnd"/>
      <w:r w:rsidRPr="00486DCA">
        <w:rPr>
          <w:rFonts w:ascii="Calibri" w:eastAsia="Calibri" w:hAnsi="Calibri"/>
          <w:sz w:val="22"/>
          <w:szCs w:val="22"/>
        </w:rPr>
        <w:t xml:space="preserve">, I., &amp; Parma, I. P. G. (2022). The Influence of Education Level and Work Experience on Employee Performance at the Taman </w:t>
      </w:r>
      <w:proofErr w:type="spellStart"/>
      <w:r w:rsidRPr="00486DCA">
        <w:rPr>
          <w:rFonts w:ascii="Calibri" w:eastAsia="Calibri" w:hAnsi="Calibri"/>
          <w:sz w:val="22"/>
          <w:szCs w:val="22"/>
        </w:rPr>
        <w:t>Selini</w:t>
      </w:r>
      <w:proofErr w:type="spellEnd"/>
      <w:r w:rsidRPr="00486DCA">
        <w:rPr>
          <w:rFonts w:ascii="Calibri" w:eastAsia="Calibri" w:hAnsi="Calibri"/>
          <w:sz w:val="22"/>
          <w:szCs w:val="22"/>
        </w:rPr>
        <w:t xml:space="preserve"> Hotel, </w:t>
      </w:r>
      <w:proofErr w:type="spellStart"/>
      <w:r w:rsidRPr="00486DCA">
        <w:rPr>
          <w:rFonts w:ascii="Calibri" w:eastAsia="Calibri" w:hAnsi="Calibri"/>
          <w:sz w:val="22"/>
          <w:szCs w:val="22"/>
        </w:rPr>
        <w:t>Pemuteran</w:t>
      </w:r>
      <w:proofErr w:type="spellEnd"/>
      <w:r w:rsidRPr="00486DCA">
        <w:rPr>
          <w:rFonts w:ascii="Calibri" w:eastAsia="Calibri" w:hAnsi="Calibri"/>
          <w:sz w:val="22"/>
          <w:szCs w:val="22"/>
        </w:rPr>
        <w:t>. Journal of Hospitality and Tourism Management, 5(2), 135–143.</w:t>
      </w:r>
    </w:p>
    <w:p w14:paraId="037304E2"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Triana</w:t>
      </w:r>
      <w:proofErr w:type="spellEnd"/>
      <w:r w:rsidRPr="00486DCA">
        <w:rPr>
          <w:rFonts w:ascii="Calibri" w:eastAsia="Calibri" w:hAnsi="Calibri"/>
          <w:sz w:val="22"/>
          <w:szCs w:val="22"/>
        </w:rPr>
        <w:t xml:space="preserve">, F., &amp; </w:t>
      </w:r>
      <w:proofErr w:type="spellStart"/>
      <w:r w:rsidRPr="00486DCA">
        <w:rPr>
          <w:rFonts w:ascii="Calibri" w:eastAsia="Calibri" w:hAnsi="Calibri"/>
          <w:sz w:val="22"/>
          <w:szCs w:val="22"/>
        </w:rPr>
        <w:t>Rofiqoh</w:t>
      </w:r>
      <w:proofErr w:type="spellEnd"/>
      <w:r w:rsidRPr="00486DCA">
        <w:rPr>
          <w:rFonts w:ascii="Calibri" w:eastAsia="Calibri" w:hAnsi="Calibri"/>
          <w:sz w:val="22"/>
          <w:szCs w:val="22"/>
        </w:rPr>
        <w:t xml:space="preserve">, I. (2025). The Influence of Education, Training, Experience, and Work Discipline on the Performance of Employees of the Regional Financial and Asset Management Agency. Journal La </w:t>
      </w:r>
      <w:proofErr w:type="spellStart"/>
      <w:r w:rsidRPr="00486DCA">
        <w:rPr>
          <w:rFonts w:ascii="Calibri" w:eastAsia="Calibri" w:hAnsi="Calibri"/>
          <w:sz w:val="22"/>
          <w:szCs w:val="22"/>
        </w:rPr>
        <w:t>Sociale</w:t>
      </w:r>
      <w:proofErr w:type="spellEnd"/>
      <w:r w:rsidRPr="00486DCA">
        <w:rPr>
          <w:rFonts w:ascii="Calibri" w:eastAsia="Calibri" w:hAnsi="Calibri"/>
          <w:sz w:val="22"/>
          <w:szCs w:val="22"/>
        </w:rPr>
        <w:t>, 6(3), 762–770.</w:t>
      </w:r>
    </w:p>
    <w:p w14:paraId="6E8EF52A"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Utami</w:t>
      </w:r>
      <w:proofErr w:type="spellEnd"/>
      <w:r w:rsidRPr="00486DCA">
        <w:rPr>
          <w:rFonts w:ascii="Calibri" w:eastAsia="Calibri" w:hAnsi="Calibri"/>
          <w:sz w:val="22"/>
          <w:szCs w:val="22"/>
        </w:rPr>
        <w:t xml:space="preserve">, H. F., </w:t>
      </w:r>
      <w:proofErr w:type="spellStart"/>
      <w:r w:rsidRPr="00486DCA">
        <w:rPr>
          <w:rFonts w:ascii="Calibri" w:eastAsia="Calibri" w:hAnsi="Calibri"/>
          <w:sz w:val="22"/>
          <w:szCs w:val="22"/>
        </w:rPr>
        <w:t>Ukkas</w:t>
      </w:r>
      <w:proofErr w:type="spellEnd"/>
      <w:r w:rsidRPr="00486DCA">
        <w:rPr>
          <w:rFonts w:ascii="Calibri" w:eastAsia="Calibri" w:hAnsi="Calibri"/>
          <w:sz w:val="22"/>
          <w:szCs w:val="22"/>
        </w:rPr>
        <w:t xml:space="preserve">, I., Hamid, R. S., &amp; </w:t>
      </w:r>
      <w:proofErr w:type="spellStart"/>
      <w:r w:rsidRPr="00486DCA">
        <w:rPr>
          <w:rFonts w:ascii="Calibri" w:eastAsia="Calibri" w:hAnsi="Calibri"/>
          <w:sz w:val="22"/>
          <w:szCs w:val="22"/>
        </w:rPr>
        <w:t>Goso</w:t>
      </w:r>
      <w:proofErr w:type="spellEnd"/>
      <w:r w:rsidRPr="00486DCA">
        <w:rPr>
          <w:rFonts w:ascii="Calibri" w:eastAsia="Calibri" w:hAnsi="Calibri"/>
          <w:sz w:val="22"/>
          <w:szCs w:val="22"/>
        </w:rPr>
        <w:t xml:space="preserve">, G. (2022a). The Role of Knowledge Sharing and Digital Competence in Enhancing the Motivation and Performance of Young Entrepreneurs: </w:t>
      </w:r>
      <w:r w:rsidRPr="00486DCA">
        <w:rPr>
          <w:rFonts w:ascii="Calibri" w:eastAsia="Calibri" w:hAnsi="Calibri"/>
          <w:sz w:val="22"/>
          <w:szCs w:val="22"/>
        </w:rPr>
        <w:lastRenderedPageBreak/>
        <w:t>A Conceptual Framework and Empirical Evaluation. Journal of Strategic Management and Business Applications, 5(1), 167–184.</w:t>
      </w:r>
    </w:p>
    <w:p w14:paraId="7D604CC2"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Utami</w:t>
      </w:r>
      <w:proofErr w:type="spellEnd"/>
      <w:r w:rsidRPr="00486DCA">
        <w:rPr>
          <w:rFonts w:ascii="Calibri" w:eastAsia="Calibri" w:hAnsi="Calibri"/>
          <w:sz w:val="22"/>
          <w:szCs w:val="22"/>
        </w:rPr>
        <w:t xml:space="preserve">, H. F., </w:t>
      </w:r>
      <w:proofErr w:type="spellStart"/>
      <w:r w:rsidRPr="00486DCA">
        <w:rPr>
          <w:rFonts w:ascii="Calibri" w:eastAsia="Calibri" w:hAnsi="Calibri"/>
          <w:sz w:val="22"/>
          <w:szCs w:val="22"/>
        </w:rPr>
        <w:t>Ukkas</w:t>
      </w:r>
      <w:proofErr w:type="spellEnd"/>
      <w:r w:rsidRPr="00486DCA">
        <w:rPr>
          <w:rFonts w:ascii="Calibri" w:eastAsia="Calibri" w:hAnsi="Calibri"/>
          <w:sz w:val="22"/>
          <w:szCs w:val="22"/>
        </w:rPr>
        <w:t xml:space="preserve">, I., Hamid, R. S., &amp; </w:t>
      </w:r>
      <w:proofErr w:type="spellStart"/>
      <w:r w:rsidRPr="00486DCA">
        <w:rPr>
          <w:rFonts w:ascii="Calibri" w:eastAsia="Calibri" w:hAnsi="Calibri"/>
          <w:sz w:val="22"/>
          <w:szCs w:val="22"/>
        </w:rPr>
        <w:t>Goso</w:t>
      </w:r>
      <w:proofErr w:type="spellEnd"/>
      <w:r w:rsidRPr="00486DCA">
        <w:rPr>
          <w:rFonts w:ascii="Calibri" w:eastAsia="Calibri" w:hAnsi="Calibri"/>
          <w:sz w:val="22"/>
          <w:szCs w:val="22"/>
        </w:rPr>
        <w:t>, G. (2022b). The role of knowledge sharing and digital competence in improving the motivation and performance of young entrepreneurs: A conceptual framework and empirical evaluation. Journal of Strategic Management and Business Applications, 5(1), 167–184.</w:t>
      </w:r>
    </w:p>
    <w:p w14:paraId="726D9C18"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Widarko</w:t>
      </w:r>
      <w:proofErr w:type="spellEnd"/>
      <w:r w:rsidRPr="00486DCA">
        <w:rPr>
          <w:rFonts w:ascii="Calibri" w:eastAsia="Calibri" w:hAnsi="Calibri"/>
          <w:sz w:val="22"/>
          <w:szCs w:val="22"/>
        </w:rPr>
        <w:t xml:space="preserve">, A., &amp; </w:t>
      </w:r>
      <w:proofErr w:type="spellStart"/>
      <w:r w:rsidRPr="00486DCA">
        <w:rPr>
          <w:rFonts w:ascii="Calibri" w:eastAsia="Calibri" w:hAnsi="Calibri"/>
          <w:sz w:val="22"/>
          <w:szCs w:val="22"/>
        </w:rPr>
        <w:t>Anwarodin</w:t>
      </w:r>
      <w:proofErr w:type="spellEnd"/>
      <w:r w:rsidRPr="00486DCA">
        <w:rPr>
          <w:rFonts w:ascii="Calibri" w:eastAsia="Calibri" w:hAnsi="Calibri"/>
          <w:sz w:val="22"/>
          <w:szCs w:val="22"/>
        </w:rPr>
        <w:t>, M. K. (2022). Work motivation and organizational culture on work performance: Organizational citizenship behavior (OCB) as a mediating variable. Golden Ratio of Human Resource Management, 2(2), 123–138.</w:t>
      </w:r>
    </w:p>
    <w:p w14:paraId="720A3B07"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Yani</w:t>
      </w:r>
      <w:proofErr w:type="spellEnd"/>
      <w:r w:rsidRPr="00486DCA">
        <w:rPr>
          <w:rFonts w:ascii="Calibri" w:eastAsia="Calibri" w:hAnsi="Calibri"/>
          <w:sz w:val="22"/>
          <w:szCs w:val="22"/>
        </w:rPr>
        <w:t>, D. A., &amp; Suyarti2, S. (2023). Enrichment: Journal of Management: The influence of knowledge and work experience on employee performance with work motivation as a moderating variable. In Enrichment: Journal of Management (Vol. 13, Issue 1).</w:t>
      </w:r>
    </w:p>
    <w:p w14:paraId="0D87748E" w14:textId="77777777" w:rsidR="00486DCA" w:rsidRPr="00486DCA" w:rsidRDefault="00486DCA" w:rsidP="00486DCA">
      <w:pPr>
        <w:spacing w:after="160" w:line="259" w:lineRule="auto"/>
        <w:rPr>
          <w:rFonts w:ascii="Calibri" w:eastAsia="Calibri" w:hAnsi="Calibri"/>
          <w:sz w:val="22"/>
          <w:szCs w:val="22"/>
        </w:rPr>
      </w:pPr>
      <w:proofErr w:type="spellStart"/>
      <w:r w:rsidRPr="00486DCA">
        <w:rPr>
          <w:rFonts w:ascii="Calibri" w:eastAsia="Calibri" w:hAnsi="Calibri"/>
          <w:sz w:val="22"/>
          <w:szCs w:val="22"/>
        </w:rPr>
        <w:t>Yasa</w:t>
      </w:r>
      <w:proofErr w:type="spellEnd"/>
      <w:r w:rsidRPr="00486DCA">
        <w:rPr>
          <w:rFonts w:ascii="Calibri" w:eastAsia="Calibri" w:hAnsi="Calibri"/>
          <w:sz w:val="22"/>
          <w:szCs w:val="22"/>
        </w:rPr>
        <w:t xml:space="preserve">, I. Ny., &amp; </w:t>
      </w:r>
      <w:proofErr w:type="spellStart"/>
      <w:r w:rsidRPr="00486DCA">
        <w:rPr>
          <w:rFonts w:ascii="Calibri" w:eastAsia="Calibri" w:hAnsi="Calibri"/>
          <w:sz w:val="22"/>
          <w:szCs w:val="22"/>
        </w:rPr>
        <w:t>Mayasari</w:t>
      </w:r>
      <w:proofErr w:type="spellEnd"/>
      <w:r w:rsidRPr="00486DCA">
        <w:rPr>
          <w:rFonts w:ascii="Calibri" w:eastAsia="Calibri" w:hAnsi="Calibri"/>
          <w:sz w:val="22"/>
          <w:szCs w:val="22"/>
        </w:rPr>
        <w:t xml:space="preserve">, N. M. D. A. (2022). The Influence of Education Level and Work Motivation on Employee Performance. </w:t>
      </w:r>
      <w:proofErr w:type="spellStart"/>
      <w:r w:rsidRPr="00486DCA">
        <w:rPr>
          <w:rFonts w:ascii="Calibri" w:eastAsia="Calibri" w:hAnsi="Calibri"/>
          <w:sz w:val="22"/>
          <w:szCs w:val="22"/>
        </w:rPr>
        <w:t>Bisma</w:t>
      </w:r>
      <w:proofErr w:type="spellEnd"/>
      <w:r w:rsidRPr="00486DCA">
        <w:rPr>
          <w:rFonts w:ascii="Calibri" w:eastAsia="Calibri" w:hAnsi="Calibri"/>
          <w:sz w:val="22"/>
          <w:szCs w:val="22"/>
        </w:rPr>
        <w:t>: Journal of Management, 8(2), 421–427.</w:t>
      </w:r>
    </w:p>
    <w:p w14:paraId="208F2C8D" w14:textId="77777777" w:rsidR="00486DCA" w:rsidRPr="00486DCA" w:rsidRDefault="00486DCA" w:rsidP="00486DCA">
      <w:pPr>
        <w:spacing w:after="160" w:line="259" w:lineRule="auto"/>
        <w:rPr>
          <w:rFonts w:ascii="Calibri" w:eastAsia="Calibri" w:hAnsi="Calibri"/>
          <w:sz w:val="22"/>
          <w:szCs w:val="22"/>
        </w:rPr>
      </w:pPr>
      <w:r w:rsidRPr="00486DCA">
        <w:rPr>
          <w:rFonts w:ascii="Calibri" w:eastAsia="Calibri" w:hAnsi="Calibri"/>
          <w:sz w:val="22"/>
          <w:szCs w:val="22"/>
        </w:rPr>
        <w:t xml:space="preserve">Yasin, S. N., Ilyas, G. B., Fattah, M., &amp; </w:t>
      </w:r>
      <w:proofErr w:type="spellStart"/>
      <w:r w:rsidRPr="00486DCA">
        <w:rPr>
          <w:rFonts w:ascii="Calibri" w:eastAsia="Calibri" w:hAnsi="Calibri"/>
          <w:sz w:val="22"/>
          <w:szCs w:val="22"/>
        </w:rPr>
        <w:t>Parenden</w:t>
      </w:r>
      <w:proofErr w:type="spellEnd"/>
      <w:r w:rsidRPr="00486DCA">
        <w:rPr>
          <w:rFonts w:ascii="Calibri" w:eastAsia="Calibri" w:hAnsi="Calibri"/>
          <w:sz w:val="22"/>
          <w:szCs w:val="22"/>
        </w:rPr>
        <w:t>, A. (2021). The Influence of Work Experience, Education and Training (</w:t>
      </w:r>
      <w:proofErr w:type="spellStart"/>
      <w:r w:rsidRPr="00486DCA">
        <w:rPr>
          <w:rFonts w:ascii="Calibri" w:eastAsia="Calibri" w:hAnsi="Calibri"/>
          <w:sz w:val="22"/>
          <w:szCs w:val="22"/>
        </w:rPr>
        <w:t>Diklat</w:t>
      </w:r>
      <w:proofErr w:type="spellEnd"/>
      <w:r w:rsidRPr="00486DCA">
        <w:rPr>
          <w:rFonts w:ascii="Calibri" w:eastAsia="Calibri" w:hAnsi="Calibri"/>
          <w:sz w:val="22"/>
          <w:szCs w:val="22"/>
        </w:rPr>
        <w:t xml:space="preserve">), and Education Level on Employee Performance at the </w:t>
      </w:r>
      <w:proofErr w:type="spellStart"/>
      <w:r w:rsidRPr="00486DCA">
        <w:rPr>
          <w:rFonts w:ascii="Calibri" w:eastAsia="Calibri" w:hAnsi="Calibri"/>
          <w:sz w:val="22"/>
          <w:szCs w:val="22"/>
        </w:rPr>
        <w:t>Soppeng</w:t>
      </w:r>
      <w:proofErr w:type="spellEnd"/>
      <w:r w:rsidRPr="00486DCA">
        <w:rPr>
          <w:rFonts w:ascii="Calibri" w:eastAsia="Calibri" w:hAnsi="Calibri"/>
          <w:sz w:val="22"/>
          <w:szCs w:val="22"/>
        </w:rPr>
        <w:t xml:space="preserve"> Regency Education Office. Bata Ilyas Educational Management Review, 1(1).</w:t>
      </w:r>
    </w:p>
    <w:p w14:paraId="14B25B0D" w14:textId="77777777" w:rsidR="00486DCA" w:rsidRPr="00CA005B" w:rsidRDefault="00486DCA" w:rsidP="0082182D">
      <w:pPr>
        <w:jc w:val="both"/>
        <w:rPr>
          <w:rFonts w:ascii="Arial" w:hAnsi="Arial" w:cs="Arial"/>
          <w:b/>
          <w:bCs/>
          <w:sz w:val="22"/>
          <w:szCs w:val="22"/>
        </w:rPr>
      </w:pPr>
    </w:p>
    <w:sectPr w:rsidR="00486DCA" w:rsidRPr="00CA005B" w:rsidSect="0082182D">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D889" w14:textId="77777777" w:rsidR="00F25D9F" w:rsidRDefault="00F25D9F" w:rsidP="00C37E61">
      <w:r>
        <w:separator/>
      </w:r>
    </w:p>
  </w:endnote>
  <w:endnote w:type="continuationSeparator" w:id="0">
    <w:p w14:paraId="0279782D" w14:textId="77777777" w:rsidR="00F25D9F" w:rsidRDefault="00F25D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7F20" w14:textId="77777777" w:rsidR="00A554FF" w:rsidRDefault="00A5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5F83" w14:textId="77777777" w:rsidR="00A554FF" w:rsidRDefault="00A55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92DD" w14:textId="3DA9985E" w:rsidR="0082182D" w:rsidRPr="00A554FF" w:rsidRDefault="0082182D" w:rsidP="00A554F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95ED" w14:textId="77777777" w:rsidR="0082182D" w:rsidRPr="00C37E61" w:rsidRDefault="0082182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03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4D40" w14:textId="77777777" w:rsidR="00F25D9F" w:rsidRDefault="00F25D9F" w:rsidP="00C37E61">
      <w:r>
        <w:separator/>
      </w:r>
    </w:p>
  </w:footnote>
  <w:footnote w:type="continuationSeparator" w:id="0">
    <w:p w14:paraId="7625D7CD" w14:textId="77777777" w:rsidR="00F25D9F" w:rsidRDefault="00F25D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BA13" w14:textId="353F63FB" w:rsidR="00A554FF" w:rsidRDefault="00A554FF">
    <w:pPr>
      <w:pStyle w:val="Header"/>
    </w:pPr>
    <w:r>
      <w:rPr>
        <w:noProof/>
      </w:rPr>
      <w:pict w14:anchorId="74A69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E8CD" w14:textId="3571D8F7" w:rsidR="00A554FF" w:rsidRDefault="00A554FF">
    <w:pPr>
      <w:pStyle w:val="Header"/>
    </w:pPr>
    <w:r>
      <w:rPr>
        <w:noProof/>
      </w:rPr>
      <w:pict w14:anchorId="50610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2B74" w14:textId="72EE34A0" w:rsidR="0082182D" w:rsidRPr="00296529" w:rsidRDefault="00A554FF" w:rsidP="00296529">
    <w:pPr>
      <w:ind w:left="2160"/>
      <w:jc w:val="center"/>
      <w:rPr>
        <w:rFonts w:ascii="Times New Roman" w:eastAsia="Calibri" w:hAnsi="Times New Roman"/>
        <w:i/>
        <w:sz w:val="18"/>
        <w:szCs w:val="22"/>
      </w:rPr>
    </w:pPr>
    <w:r>
      <w:rPr>
        <w:noProof/>
      </w:rPr>
      <w:pict w14:anchorId="604F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5FC64C" w14:textId="77777777" w:rsidR="0082182D" w:rsidRPr="00296529" w:rsidRDefault="0082182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847448D" w14:textId="77777777" w:rsidR="0082182D" w:rsidRPr="00296529" w:rsidRDefault="0082182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1DA146" w14:textId="77777777" w:rsidR="0082182D" w:rsidRPr="00296529" w:rsidRDefault="0082182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C0E248" w14:textId="77777777" w:rsidR="0082182D" w:rsidRDefault="0082182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B5B4B4" w14:textId="77777777" w:rsidR="0082182D" w:rsidRDefault="0082182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E24158" w14:textId="77777777" w:rsidR="0082182D" w:rsidRDefault="0082182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D2FE" w14:textId="324450CA" w:rsidR="00A554FF" w:rsidRDefault="00A554FF">
    <w:pPr>
      <w:pStyle w:val="Header"/>
    </w:pPr>
    <w:r>
      <w:rPr>
        <w:noProof/>
      </w:rPr>
      <w:pict w14:anchorId="251F0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5363" w14:textId="3337A858" w:rsidR="00A554FF" w:rsidRDefault="00A554FF">
    <w:pPr>
      <w:pStyle w:val="Header"/>
    </w:pPr>
    <w:r>
      <w:rPr>
        <w:noProof/>
      </w:rPr>
      <w:pict w14:anchorId="5AF63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56F5" w14:textId="00EBBD26" w:rsidR="00A554FF" w:rsidRDefault="00A554FF">
    <w:pPr>
      <w:pStyle w:val="Header"/>
    </w:pPr>
    <w:r>
      <w:rPr>
        <w:noProof/>
      </w:rPr>
      <w:pict w14:anchorId="3679F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7782" w14:textId="128A38F1" w:rsidR="00A554FF" w:rsidRDefault="00A554FF">
    <w:pPr>
      <w:pStyle w:val="Header"/>
    </w:pPr>
    <w:r>
      <w:rPr>
        <w:noProof/>
      </w:rPr>
      <w:pict w14:anchorId="2F16A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6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F615" w14:textId="311C4703" w:rsidR="00A554FF" w:rsidRDefault="00A554FF">
    <w:pPr>
      <w:pStyle w:val="Header"/>
    </w:pPr>
    <w:r>
      <w:rPr>
        <w:noProof/>
      </w:rPr>
      <w:pict w14:anchorId="79EDC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6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27B" w14:textId="0E9E5D17" w:rsidR="00A554FF" w:rsidRDefault="00A554FF">
    <w:pPr>
      <w:pStyle w:val="Header"/>
    </w:pPr>
    <w:r>
      <w:rPr>
        <w:noProof/>
      </w:rPr>
      <w:pict w14:anchorId="3AB00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5C477F"/>
    <w:multiLevelType w:val="hybridMultilevel"/>
    <w:tmpl w:val="A816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570C4"/>
    <w:multiLevelType w:val="multilevel"/>
    <w:tmpl w:val="2A9AC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1B791A"/>
    <w:multiLevelType w:val="hybridMultilevel"/>
    <w:tmpl w:val="1CBC9A2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8"/>
  </w:num>
  <w:num w:numId="32">
    <w:abstractNumId w:val="15"/>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153B"/>
    <w:rsid w:val="000E7B7B"/>
    <w:rsid w:val="000E7D62"/>
    <w:rsid w:val="00103357"/>
    <w:rsid w:val="001058CB"/>
    <w:rsid w:val="00123C9F"/>
    <w:rsid w:val="00126190"/>
    <w:rsid w:val="00130F17"/>
    <w:rsid w:val="001320BF"/>
    <w:rsid w:val="00163BC4"/>
    <w:rsid w:val="00191062"/>
    <w:rsid w:val="00192B72"/>
    <w:rsid w:val="0019607A"/>
    <w:rsid w:val="001A29D8"/>
    <w:rsid w:val="001A5CAA"/>
    <w:rsid w:val="001B0427"/>
    <w:rsid w:val="001D3A51"/>
    <w:rsid w:val="001E10D2"/>
    <w:rsid w:val="001E25B4"/>
    <w:rsid w:val="001E44FE"/>
    <w:rsid w:val="001E4C7D"/>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3E8"/>
    <w:rsid w:val="003E2904"/>
    <w:rsid w:val="00401927"/>
    <w:rsid w:val="0041027F"/>
    <w:rsid w:val="00412475"/>
    <w:rsid w:val="00423789"/>
    <w:rsid w:val="00440F43"/>
    <w:rsid w:val="00441B6F"/>
    <w:rsid w:val="00446221"/>
    <w:rsid w:val="00450E62"/>
    <w:rsid w:val="004539DB"/>
    <w:rsid w:val="0047003C"/>
    <w:rsid w:val="00471A80"/>
    <w:rsid w:val="00486DCA"/>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659B"/>
    <w:rsid w:val="006D30FF"/>
    <w:rsid w:val="006D6940"/>
    <w:rsid w:val="006F11EC"/>
    <w:rsid w:val="0070082C"/>
    <w:rsid w:val="007210F3"/>
    <w:rsid w:val="007369E6"/>
    <w:rsid w:val="00746E59"/>
    <w:rsid w:val="00754C9A"/>
    <w:rsid w:val="0075599A"/>
    <w:rsid w:val="00761D52"/>
    <w:rsid w:val="0077749E"/>
    <w:rsid w:val="00790ADA"/>
    <w:rsid w:val="007D2288"/>
    <w:rsid w:val="007E088F"/>
    <w:rsid w:val="007F7B32"/>
    <w:rsid w:val="00804BC2"/>
    <w:rsid w:val="0081431A"/>
    <w:rsid w:val="0082182D"/>
    <w:rsid w:val="0083216F"/>
    <w:rsid w:val="00855BFF"/>
    <w:rsid w:val="00856156"/>
    <w:rsid w:val="00860000"/>
    <w:rsid w:val="00863BD3"/>
    <w:rsid w:val="008641ED"/>
    <w:rsid w:val="00866D66"/>
    <w:rsid w:val="008671C6"/>
    <w:rsid w:val="00875803"/>
    <w:rsid w:val="008B459E"/>
    <w:rsid w:val="008E13AE"/>
    <w:rsid w:val="008E1506"/>
    <w:rsid w:val="008E710C"/>
    <w:rsid w:val="008F69D6"/>
    <w:rsid w:val="00902823"/>
    <w:rsid w:val="00915CA6"/>
    <w:rsid w:val="00917079"/>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4FF"/>
    <w:rsid w:val="00A94063"/>
    <w:rsid w:val="00AA6219"/>
    <w:rsid w:val="00AA6AF9"/>
    <w:rsid w:val="00AA74E0"/>
    <w:rsid w:val="00AB703F"/>
    <w:rsid w:val="00AC6BB8"/>
    <w:rsid w:val="00AE008F"/>
    <w:rsid w:val="00B01FCD"/>
    <w:rsid w:val="00B10DBE"/>
    <w:rsid w:val="00B1776C"/>
    <w:rsid w:val="00B52583"/>
    <w:rsid w:val="00B52896"/>
    <w:rsid w:val="00B95236"/>
    <w:rsid w:val="00B96BD9"/>
    <w:rsid w:val="00BA1B01"/>
    <w:rsid w:val="00BA20F2"/>
    <w:rsid w:val="00BA2641"/>
    <w:rsid w:val="00BB37AA"/>
    <w:rsid w:val="00BC53A0"/>
    <w:rsid w:val="00BE62AD"/>
    <w:rsid w:val="00BF121F"/>
    <w:rsid w:val="00BF1F80"/>
    <w:rsid w:val="00C166EF"/>
    <w:rsid w:val="00C17EB0"/>
    <w:rsid w:val="00C27F5F"/>
    <w:rsid w:val="00C30A0F"/>
    <w:rsid w:val="00C32830"/>
    <w:rsid w:val="00C35E30"/>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3A70"/>
    <w:rsid w:val="00ED42D2"/>
    <w:rsid w:val="00EE52CB"/>
    <w:rsid w:val="00EF581D"/>
    <w:rsid w:val="00EF7FD8"/>
    <w:rsid w:val="00F06F59"/>
    <w:rsid w:val="00F17988"/>
    <w:rsid w:val="00F25D9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7AB7E1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link w:val="SignatureChar"/>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1Char">
    <w:name w:val="Heading 1 Char"/>
    <w:basedOn w:val="DefaultParagraphFont"/>
    <w:link w:val="Heading1"/>
    <w:rsid w:val="0082182D"/>
    <w:rPr>
      <w:rFonts w:ascii="Arial" w:hAnsi="Arial"/>
      <w:b/>
      <w:kern w:val="28"/>
      <w:sz w:val="28"/>
    </w:rPr>
  </w:style>
  <w:style w:type="character" w:customStyle="1" w:styleId="TitleChar">
    <w:name w:val="Title Char"/>
    <w:basedOn w:val="DefaultParagraphFont"/>
    <w:link w:val="Title"/>
    <w:rsid w:val="0082182D"/>
    <w:rPr>
      <w:rFonts w:ascii="Helvetica" w:hAnsi="Helvetica"/>
      <w:b/>
      <w:kern w:val="28"/>
      <w:sz w:val="36"/>
    </w:rPr>
  </w:style>
  <w:style w:type="character" w:customStyle="1" w:styleId="FooterChar">
    <w:name w:val="Footer Char"/>
    <w:basedOn w:val="DefaultParagraphFont"/>
    <w:link w:val="Footer"/>
    <w:rsid w:val="0082182D"/>
    <w:rPr>
      <w:rFonts w:ascii="Helvetica" w:hAnsi="Helvetica"/>
    </w:rPr>
  </w:style>
  <w:style w:type="character" w:customStyle="1" w:styleId="HeaderChar">
    <w:name w:val="Header Char"/>
    <w:basedOn w:val="DefaultParagraphFont"/>
    <w:link w:val="Header"/>
    <w:uiPriority w:val="99"/>
    <w:rsid w:val="0082182D"/>
    <w:rPr>
      <w:rFonts w:ascii="Helvetica" w:hAnsi="Helvetica"/>
    </w:rPr>
  </w:style>
  <w:style w:type="character" w:customStyle="1" w:styleId="SignatureChar">
    <w:name w:val="Signature Char"/>
    <w:basedOn w:val="DefaultParagraphFont"/>
    <w:link w:val="Signature"/>
    <w:rsid w:val="0082182D"/>
    <w:rPr>
      <w:rFonts w:ascii="Helvetica" w:hAnsi="Helvetica"/>
    </w:rPr>
  </w:style>
  <w:style w:type="character" w:styleId="PlaceholderText">
    <w:name w:val="Placeholder Text"/>
    <w:basedOn w:val="DefaultParagraphFont"/>
    <w:uiPriority w:val="99"/>
    <w:semiHidden/>
    <w:rsid w:val="0082182D"/>
    <w:rPr>
      <w:color w:val="666666"/>
    </w:rPr>
  </w:style>
  <w:style w:type="paragraph" w:styleId="Caption">
    <w:name w:val="caption"/>
    <w:basedOn w:val="Normal"/>
    <w:next w:val="Normal"/>
    <w:unhideWhenUsed/>
    <w:qFormat/>
    <w:rsid w:val="0082182D"/>
    <w:pPr>
      <w:spacing w:after="200"/>
    </w:pPr>
    <w:rPr>
      <w:i/>
      <w:iCs/>
      <w:color w:val="1F497D" w:themeColor="text2"/>
      <w:sz w:val="18"/>
      <w:szCs w:val="18"/>
    </w:rPr>
  </w:style>
  <w:style w:type="paragraph" w:styleId="NormalWeb">
    <w:name w:val="Normal (Web)"/>
    <w:basedOn w:val="Normal"/>
    <w:rsid w:val="0082182D"/>
    <w:rPr>
      <w:rFonts w:ascii="Times New Roman" w:hAnsi="Times New Roman"/>
      <w:sz w:val="24"/>
      <w:szCs w:val="24"/>
    </w:rPr>
  </w:style>
  <w:style w:type="paragraph" w:styleId="CommentSubject">
    <w:name w:val="annotation subject"/>
    <w:basedOn w:val="CommentText"/>
    <w:next w:val="CommentText"/>
    <w:link w:val="CommentSubjectChar"/>
    <w:rsid w:val="0082182D"/>
    <w:rPr>
      <w:rFonts w:ascii="Helvetica" w:hAnsi="Helvetica"/>
      <w:b/>
      <w:bCs/>
      <w:lang w:val="en-US" w:eastAsia="en-US"/>
    </w:rPr>
  </w:style>
  <w:style w:type="character" w:customStyle="1" w:styleId="CommentSubjectChar">
    <w:name w:val="Comment Subject Char"/>
    <w:basedOn w:val="CommentTextChar"/>
    <w:link w:val="CommentSubject"/>
    <w:rsid w:val="0082182D"/>
    <w:rPr>
      <w:rFonts w:ascii="Helvetica" w:hAnsi="Helvetica"/>
      <w:b/>
      <w:bCs/>
      <w:lang w:val="nb-NO" w:eastAsia="nb-NO"/>
    </w:rPr>
  </w:style>
  <w:style w:type="paragraph" w:styleId="ListParagraph">
    <w:name w:val="List Paragraph"/>
    <w:basedOn w:val="Normal"/>
    <w:uiPriority w:val="34"/>
    <w:qFormat/>
    <w:rsid w:val="0082182D"/>
    <w:pPr>
      <w:ind w:left="720"/>
      <w:contextualSpacing/>
    </w:pPr>
  </w:style>
  <w:style w:type="paragraph" w:styleId="HTMLPreformatted">
    <w:name w:val="HTML Preformatted"/>
    <w:basedOn w:val="Normal"/>
    <w:link w:val="HTMLPreformattedChar"/>
    <w:rsid w:val="0082182D"/>
    <w:rPr>
      <w:rFonts w:ascii="Consolas" w:hAnsi="Consolas"/>
    </w:rPr>
  </w:style>
  <w:style w:type="character" w:customStyle="1" w:styleId="HTMLPreformattedChar">
    <w:name w:val="HTML Preformatted Char"/>
    <w:basedOn w:val="DefaultParagraphFont"/>
    <w:link w:val="HTMLPreformatted"/>
    <w:rsid w:val="0082182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9955621">
      <w:bodyDiv w:val="1"/>
      <w:marLeft w:val="0"/>
      <w:marRight w:val="0"/>
      <w:marTop w:val="0"/>
      <w:marBottom w:val="0"/>
      <w:divBdr>
        <w:top w:val="none" w:sz="0" w:space="0" w:color="auto"/>
        <w:left w:val="none" w:sz="0" w:space="0" w:color="auto"/>
        <w:bottom w:val="none" w:sz="0" w:space="0" w:color="auto"/>
        <w:right w:val="none" w:sz="0" w:space="0" w:color="auto"/>
      </w:divBdr>
      <w:divsChild>
        <w:div w:id="1598639901">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526897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05676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931423">
      <w:bodyDiv w:val="1"/>
      <w:marLeft w:val="0"/>
      <w:marRight w:val="0"/>
      <w:marTop w:val="0"/>
      <w:marBottom w:val="0"/>
      <w:divBdr>
        <w:top w:val="none" w:sz="0" w:space="0" w:color="auto"/>
        <w:left w:val="none" w:sz="0" w:space="0" w:color="auto"/>
        <w:bottom w:val="none" w:sz="0" w:space="0" w:color="auto"/>
        <w:right w:val="none" w:sz="0" w:space="0" w:color="auto"/>
      </w:divBdr>
      <w:divsChild>
        <w:div w:id="15669780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doi.org/10.1016/j.hrmr.2019.10073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507B594536474F877603981F17E3AA"/>
        <w:category>
          <w:name w:val="General"/>
          <w:gallery w:val="placeholder"/>
        </w:category>
        <w:types>
          <w:type w:val="bbPlcHdr"/>
        </w:types>
        <w:behaviors>
          <w:behavior w:val="content"/>
        </w:behaviors>
        <w:guid w:val="{367026D6-FFD3-44A2-80C4-0763866CC804}"/>
      </w:docPartPr>
      <w:docPartBody>
        <w:p w:rsidR="00EE574B" w:rsidRDefault="002B1B58" w:rsidP="002B1B58">
          <w:pPr>
            <w:pStyle w:val="B9507B594536474F877603981F17E3AA"/>
          </w:pPr>
          <w:r w:rsidRPr="003A5A0F">
            <w:rPr>
              <w:rStyle w:val="PlaceholderText"/>
            </w:rPr>
            <w:t>Click or tap here to enter text.</w:t>
          </w:r>
        </w:p>
      </w:docPartBody>
    </w:docPart>
    <w:docPart>
      <w:docPartPr>
        <w:name w:val="EDA853C800D44A7BA66DBBA1D64EC184"/>
        <w:category>
          <w:name w:val="General"/>
          <w:gallery w:val="placeholder"/>
        </w:category>
        <w:types>
          <w:type w:val="bbPlcHdr"/>
        </w:types>
        <w:behaviors>
          <w:behavior w:val="content"/>
        </w:behaviors>
        <w:guid w:val="{FF66C232-A60C-4AE5-AF63-F21E1018B4D8}"/>
      </w:docPartPr>
      <w:docPartBody>
        <w:p w:rsidR="00EE574B" w:rsidRDefault="002B1B58" w:rsidP="002B1B58">
          <w:pPr>
            <w:pStyle w:val="EDA853C800D44A7BA66DBBA1D64EC184"/>
          </w:pPr>
          <w:r w:rsidRPr="003A5A0F">
            <w:rPr>
              <w:rStyle w:val="PlaceholderText"/>
            </w:rPr>
            <w:t>Click or tap here to enter text.</w:t>
          </w:r>
        </w:p>
      </w:docPartBody>
    </w:docPart>
    <w:docPart>
      <w:docPartPr>
        <w:name w:val="C190B0001D5F4390B0CA4246DAC28550"/>
        <w:category>
          <w:name w:val="General"/>
          <w:gallery w:val="placeholder"/>
        </w:category>
        <w:types>
          <w:type w:val="bbPlcHdr"/>
        </w:types>
        <w:behaviors>
          <w:behavior w:val="content"/>
        </w:behaviors>
        <w:guid w:val="{08CFC362-4FA6-408E-9611-7712437B367D}"/>
      </w:docPartPr>
      <w:docPartBody>
        <w:p w:rsidR="00EE574B" w:rsidRDefault="002B1B58" w:rsidP="002B1B58">
          <w:pPr>
            <w:pStyle w:val="C190B0001D5F4390B0CA4246DAC28550"/>
          </w:pPr>
          <w:r w:rsidRPr="003A5A0F">
            <w:rPr>
              <w:rStyle w:val="PlaceholderText"/>
            </w:rPr>
            <w:t>Click or tap here to enter text.</w:t>
          </w:r>
        </w:p>
      </w:docPartBody>
    </w:docPart>
    <w:docPart>
      <w:docPartPr>
        <w:name w:val="66A61349A9A343E08DFED03D9EBDD04D"/>
        <w:category>
          <w:name w:val="General"/>
          <w:gallery w:val="placeholder"/>
        </w:category>
        <w:types>
          <w:type w:val="bbPlcHdr"/>
        </w:types>
        <w:behaviors>
          <w:behavior w:val="content"/>
        </w:behaviors>
        <w:guid w:val="{BB1D2E05-0C09-412D-89B9-D4D15BE3D655}"/>
      </w:docPartPr>
      <w:docPartBody>
        <w:p w:rsidR="00EE574B" w:rsidRDefault="002B1B58" w:rsidP="002B1B58">
          <w:pPr>
            <w:pStyle w:val="66A61349A9A343E08DFED03D9EBDD04D"/>
          </w:pPr>
          <w:r w:rsidRPr="009E7307">
            <w:rPr>
              <w:rStyle w:val="PlaceholderText"/>
            </w:rPr>
            <w:t>Click or tap here to enter text.</w:t>
          </w:r>
        </w:p>
      </w:docPartBody>
    </w:docPart>
    <w:docPart>
      <w:docPartPr>
        <w:name w:val="FC9A8E1DA76D492D9D011EDD93808538"/>
        <w:category>
          <w:name w:val="General"/>
          <w:gallery w:val="placeholder"/>
        </w:category>
        <w:types>
          <w:type w:val="bbPlcHdr"/>
        </w:types>
        <w:behaviors>
          <w:behavior w:val="content"/>
        </w:behaviors>
        <w:guid w:val="{9EF01DDF-BB6A-417D-B66F-449C7F4EA874}"/>
      </w:docPartPr>
      <w:docPartBody>
        <w:p w:rsidR="00EE574B" w:rsidRDefault="002B1B58" w:rsidP="002B1B58">
          <w:pPr>
            <w:pStyle w:val="FC9A8E1DA76D492D9D011EDD93808538"/>
          </w:pPr>
          <w:r w:rsidRPr="003A5A0F">
            <w:rPr>
              <w:rStyle w:val="PlaceholderText"/>
            </w:rPr>
            <w:t>Click or tap here to enter text.</w:t>
          </w:r>
        </w:p>
      </w:docPartBody>
    </w:docPart>
    <w:docPart>
      <w:docPartPr>
        <w:name w:val="7F1E21BA105640EFA8A793F2F7E67C46"/>
        <w:category>
          <w:name w:val="General"/>
          <w:gallery w:val="placeholder"/>
        </w:category>
        <w:types>
          <w:type w:val="bbPlcHdr"/>
        </w:types>
        <w:behaviors>
          <w:behavior w:val="content"/>
        </w:behaviors>
        <w:guid w:val="{D68F4954-4FC1-491D-A159-40A31809D306}"/>
      </w:docPartPr>
      <w:docPartBody>
        <w:p w:rsidR="00EE574B" w:rsidRDefault="002B1B58" w:rsidP="002B1B58">
          <w:pPr>
            <w:pStyle w:val="7F1E21BA105640EFA8A793F2F7E67C46"/>
          </w:pPr>
          <w:r w:rsidRPr="003A5A0F">
            <w:rPr>
              <w:rStyle w:val="PlaceholderText"/>
            </w:rPr>
            <w:t>Click or tap here to enter text.</w:t>
          </w:r>
        </w:p>
      </w:docPartBody>
    </w:docPart>
    <w:docPart>
      <w:docPartPr>
        <w:name w:val="3765E2C240CA4E0BA55D6F91804C58C3"/>
        <w:category>
          <w:name w:val="General"/>
          <w:gallery w:val="placeholder"/>
        </w:category>
        <w:types>
          <w:type w:val="bbPlcHdr"/>
        </w:types>
        <w:behaviors>
          <w:behavior w:val="content"/>
        </w:behaviors>
        <w:guid w:val="{C607D45A-22C9-4344-9AF6-C5065A9CE7B5}"/>
      </w:docPartPr>
      <w:docPartBody>
        <w:p w:rsidR="00EE574B" w:rsidRDefault="002B1B58" w:rsidP="002B1B58">
          <w:pPr>
            <w:pStyle w:val="3765E2C240CA4E0BA55D6F91804C58C3"/>
          </w:pPr>
          <w:r w:rsidRPr="003A5A0F">
            <w:rPr>
              <w:rStyle w:val="PlaceholderText"/>
            </w:rPr>
            <w:t>Click or tap here to enter text.</w:t>
          </w:r>
        </w:p>
      </w:docPartBody>
    </w:docPart>
    <w:docPart>
      <w:docPartPr>
        <w:name w:val="5EB4E0CC4B6D4FBAAB6127E813917AD1"/>
        <w:category>
          <w:name w:val="General"/>
          <w:gallery w:val="placeholder"/>
        </w:category>
        <w:types>
          <w:type w:val="bbPlcHdr"/>
        </w:types>
        <w:behaviors>
          <w:behavior w:val="content"/>
        </w:behaviors>
        <w:guid w:val="{6F8F6D60-2FEE-4111-935D-DBF2EAFE578C}"/>
      </w:docPartPr>
      <w:docPartBody>
        <w:p w:rsidR="00EE574B" w:rsidRDefault="002B1B58" w:rsidP="002B1B58">
          <w:pPr>
            <w:pStyle w:val="5EB4E0CC4B6D4FBAAB6127E813917AD1"/>
          </w:pPr>
          <w:r w:rsidRPr="003A5A0F">
            <w:rPr>
              <w:rStyle w:val="PlaceholderText"/>
            </w:rPr>
            <w:t>Click or tap here to enter text.</w:t>
          </w:r>
        </w:p>
      </w:docPartBody>
    </w:docPart>
    <w:docPart>
      <w:docPartPr>
        <w:name w:val="63CEE7C9AF7D4FD18F1704DE7D6D7EC9"/>
        <w:category>
          <w:name w:val="General"/>
          <w:gallery w:val="placeholder"/>
        </w:category>
        <w:types>
          <w:type w:val="bbPlcHdr"/>
        </w:types>
        <w:behaviors>
          <w:behavior w:val="content"/>
        </w:behaviors>
        <w:guid w:val="{A0E80CBF-EFE5-457D-A0CC-63B5F3B6A423}"/>
      </w:docPartPr>
      <w:docPartBody>
        <w:p w:rsidR="00EE574B" w:rsidRDefault="002B1B58" w:rsidP="002B1B58">
          <w:pPr>
            <w:pStyle w:val="63CEE7C9AF7D4FD18F1704DE7D6D7EC9"/>
          </w:pPr>
          <w:r w:rsidRPr="003A5A0F">
            <w:rPr>
              <w:rStyle w:val="PlaceholderText"/>
            </w:rPr>
            <w:t>Click or tap here to enter text.</w:t>
          </w:r>
        </w:p>
      </w:docPartBody>
    </w:docPart>
    <w:docPart>
      <w:docPartPr>
        <w:name w:val="1960110298B74EEFAEFAFAD0FB64B283"/>
        <w:category>
          <w:name w:val="General"/>
          <w:gallery w:val="placeholder"/>
        </w:category>
        <w:types>
          <w:type w:val="bbPlcHdr"/>
        </w:types>
        <w:behaviors>
          <w:behavior w:val="content"/>
        </w:behaviors>
        <w:guid w:val="{9E9F0CC7-0442-4EF2-9651-E3643780750C}"/>
      </w:docPartPr>
      <w:docPartBody>
        <w:p w:rsidR="00EE574B" w:rsidRDefault="002B1B58" w:rsidP="002B1B58">
          <w:pPr>
            <w:pStyle w:val="1960110298B74EEFAEFAFAD0FB64B283"/>
          </w:pPr>
          <w:r w:rsidRPr="003A5A0F">
            <w:rPr>
              <w:rStyle w:val="PlaceholderText"/>
            </w:rPr>
            <w:t>Click or tap here to enter text.</w:t>
          </w:r>
        </w:p>
      </w:docPartBody>
    </w:docPart>
    <w:docPart>
      <w:docPartPr>
        <w:name w:val="672EBFF2A70444ABBE28CDFC2C7CE54D"/>
        <w:category>
          <w:name w:val="General"/>
          <w:gallery w:val="placeholder"/>
        </w:category>
        <w:types>
          <w:type w:val="bbPlcHdr"/>
        </w:types>
        <w:behaviors>
          <w:behavior w:val="content"/>
        </w:behaviors>
        <w:guid w:val="{4C53D3B2-4BEC-4022-9DE3-876AACDC5EF0}"/>
      </w:docPartPr>
      <w:docPartBody>
        <w:p w:rsidR="00EE574B" w:rsidRDefault="002B1B58" w:rsidP="002B1B58">
          <w:pPr>
            <w:pStyle w:val="672EBFF2A70444ABBE28CDFC2C7CE54D"/>
          </w:pPr>
          <w:r w:rsidRPr="003A5A0F">
            <w:rPr>
              <w:rStyle w:val="PlaceholderText"/>
            </w:rPr>
            <w:t>Click or tap here to enter text.</w:t>
          </w:r>
        </w:p>
      </w:docPartBody>
    </w:docPart>
    <w:docPart>
      <w:docPartPr>
        <w:name w:val="D191A00AD4664FB79979B8CF5CE2DF2A"/>
        <w:category>
          <w:name w:val="General"/>
          <w:gallery w:val="placeholder"/>
        </w:category>
        <w:types>
          <w:type w:val="bbPlcHdr"/>
        </w:types>
        <w:behaviors>
          <w:behavior w:val="content"/>
        </w:behaviors>
        <w:guid w:val="{76F42205-6216-4DE2-8575-39A6EE53A7FE}"/>
      </w:docPartPr>
      <w:docPartBody>
        <w:p w:rsidR="00EE574B" w:rsidRDefault="002B1B58" w:rsidP="002B1B58">
          <w:pPr>
            <w:pStyle w:val="D191A00AD4664FB79979B8CF5CE2DF2A"/>
          </w:pPr>
          <w:r w:rsidRPr="003A5A0F">
            <w:rPr>
              <w:rStyle w:val="PlaceholderText"/>
            </w:rPr>
            <w:t>Click or tap here to enter text.</w:t>
          </w:r>
        </w:p>
      </w:docPartBody>
    </w:docPart>
    <w:docPart>
      <w:docPartPr>
        <w:name w:val="4BD2F2D0E10A465B83DCC6359F8B29E8"/>
        <w:category>
          <w:name w:val="General"/>
          <w:gallery w:val="placeholder"/>
        </w:category>
        <w:types>
          <w:type w:val="bbPlcHdr"/>
        </w:types>
        <w:behaviors>
          <w:behavior w:val="content"/>
        </w:behaviors>
        <w:guid w:val="{DB6C8E0F-D955-47A3-B69D-1433B641F5D6}"/>
      </w:docPartPr>
      <w:docPartBody>
        <w:p w:rsidR="00EE574B" w:rsidRDefault="002B1B58" w:rsidP="002B1B58">
          <w:pPr>
            <w:pStyle w:val="4BD2F2D0E10A465B83DCC6359F8B29E8"/>
          </w:pPr>
          <w:r w:rsidRPr="003A5A0F">
            <w:rPr>
              <w:rStyle w:val="PlaceholderText"/>
            </w:rPr>
            <w:t>Click or tap here to enter text.</w:t>
          </w:r>
        </w:p>
      </w:docPartBody>
    </w:docPart>
    <w:docPart>
      <w:docPartPr>
        <w:name w:val="0D58F3305E494ED38CF83D754DD27106"/>
        <w:category>
          <w:name w:val="General"/>
          <w:gallery w:val="placeholder"/>
        </w:category>
        <w:types>
          <w:type w:val="bbPlcHdr"/>
        </w:types>
        <w:behaviors>
          <w:behavior w:val="content"/>
        </w:behaviors>
        <w:guid w:val="{23530D07-9E59-4838-B868-9FA046C7295D}"/>
      </w:docPartPr>
      <w:docPartBody>
        <w:p w:rsidR="00EE574B" w:rsidRDefault="002B1B58" w:rsidP="002B1B58">
          <w:pPr>
            <w:pStyle w:val="0D58F3305E494ED38CF83D754DD27106"/>
          </w:pPr>
          <w:r w:rsidRPr="003A5A0F">
            <w:rPr>
              <w:rStyle w:val="PlaceholderText"/>
            </w:rPr>
            <w:t>Click or tap here to enter text.</w:t>
          </w:r>
        </w:p>
      </w:docPartBody>
    </w:docPart>
    <w:docPart>
      <w:docPartPr>
        <w:name w:val="B1C1DEC0022248E8AE675238917474C3"/>
        <w:category>
          <w:name w:val="General"/>
          <w:gallery w:val="placeholder"/>
        </w:category>
        <w:types>
          <w:type w:val="bbPlcHdr"/>
        </w:types>
        <w:behaviors>
          <w:behavior w:val="content"/>
        </w:behaviors>
        <w:guid w:val="{43086442-0B12-4C53-A4B4-FBBCB84A1468}"/>
      </w:docPartPr>
      <w:docPartBody>
        <w:p w:rsidR="00EE574B" w:rsidRDefault="002B1B58" w:rsidP="002B1B58">
          <w:pPr>
            <w:pStyle w:val="B1C1DEC0022248E8AE675238917474C3"/>
          </w:pPr>
          <w:r w:rsidRPr="003A5A0F">
            <w:rPr>
              <w:rStyle w:val="PlaceholderText"/>
            </w:rPr>
            <w:t>Click or tap here to enter text.</w:t>
          </w:r>
        </w:p>
      </w:docPartBody>
    </w:docPart>
    <w:docPart>
      <w:docPartPr>
        <w:name w:val="213E89AEBB964AD0A2D321D9F9840B2B"/>
        <w:category>
          <w:name w:val="General"/>
          <w:gallery w:val="placeholder"/>
        </w:category>
        <w:types>
          <w:type w:val="bbPlcHdr"/>
        </w:types>
        <w:behaviors>
          <w:behavior w:val="content"/>
        </w:behaviors>
        <w:guid w:val="{CEBBBB0E-CC4E-4287-B83C-DAC0E74EA54E}"/>
      </w:docPartPr>
      <w:docPartBody>
        <w:p w:rsidR="00EE574B" w:rsidRDefault="002B1B58" w:rsidP="002B1B58">
          <w:pPr>
            <w:pStyle w:val="213E89AEBB964AD0A2D321D9F9840B2B"/>
          </w:pPr>
          <w:r w:rsidRPr="003A5A0F">
            <w:rPr>
              <w:rStyle w:val="PlaceholderText"/>
            </w:rPr>
            <w:t>Click or tap here to enter text.</w:t>
          </w:r>
        </w:p>
      </w:docPartBody>
    </w:docPart>
    <w:docPart>
      <w:docPartPr>
        <w:name w:val="93D23176A2FA4C5280AD84F429A7000D"/>
        <w:category>
          <w:name w:val="General"/>
          <w:gallery w:val="placeholder"/>
        </w:category>
        <w:types>
          <w:type w:val="bbPlcHdr"/>
        </w:types>
        <w:behaviors>
          <w:behavior w:val="content"/>
        </w:behaviors>
        <w:guid w:val="{6998A90C-4E58-4A04-9638-02543F779DDF}"/>
      </w:docPartPr>
      <w:docPartBody>
        <w:p w:rsidR="00EE574B" w:rsidRDefault="002B1B58" w:rsidP="002B1B58">
          <w:pPr>
            <w:pStyle w:val="93D23176A2FA4C5280AD84F429A7000D"/>
          </w:pPr>
          <w:r w:rsidRPr="003A5A0F">
            <w:rPr>
              <w:rStyle w:val="PlaceholderText"/>
            </w:rPr>
            <w:t>Click or tap here to enter text.</w:t>
          </w:r>
        </w:p>
      </w:docPartBody>
    </w:docPart>
    <w:docPart>
      <w:docPartPr>
        <w:name w:val="186CD5529F1543CBB3AC8AE092B2C2DC"/>
        <w:category>
          <w:name w:val="General"/>
          <w:gallery w:val="placeholder"/>
        </w:category>
        <w:types>
          <w:type w:val="bbPlcHdr"/>
        </w:types>
        <w:behaviors>
          <w:behavior w:val="content"/>
        </w:behaviors>
        <w:guid w:val="{497FAEF1-1981-402D-AFF0-BC36B48BF9D5}"/>
      </w:docPartPr>
      <w:docPartBody>
        <w:p w:rsidR="00EE574B" w:rsidRDefault="002B1B58" w:rsidP="002B1B58">
          <w:pPr>
            <w:pStyle w:val="186CD5529F1543CBB3AC8AE092B2C2DC"/>
          </w:pPr>
          <w:r w:rsidRPr="003A5A0F">
            <w:rPr>
              <w:rStyle w:val="PlaceholderText"/>
            </w:rPr>
            <w:t>Click or tap here to enter text.</w:t>
          </w:r>
        </w:p>
      </w:docPartBody>
    </w:docPart>
    <w:docPart>
      <w:docPartPr>
        <w:name w:val="ED51D9DB5F4B428C86F8AED04AEF8FE0"/>
        <w:category>
          <w:name w:val="General"/>
          <w:gallery w:val="placeholder"/>
        </w:category>
        <w:types>
          <w:type w:val="bbPlcHdr"/>
        </w:types>
        <w:behaviors>
          <w:behavior w:val="content"/>
        </w:behaviors>
        <w:guid w:val="{5A609650-A92C-4D2A-B043-CC0710274F5A}"/>
      </w:docPartPr>
      <w:docPartBody>
        <w:p w:rsidR="00EE574B" w:rsidRDefault="002B1B58" w:rsidP="002B1B58">
          <w:pPr>
            <w:pStyle w:val="ED51D9DB5F4B428C86F8AED04AEF8FE0"/>
          </w:pPr>
          <w:r w:rsidRPr="003A5A0F">
            <w:rPr>
              <w:rStyle w:val="PlaceholderText"/>
            </w:rPr>
            <w:t>Click or tap here to enter text.</w:t>
          </w:r>
        </w:p>
      </w:docPartBody>
    </w:docPart>
    <w:docPart>
      <w:docPartPr>
        <w:name w:val="87324EC64F72489DAA2C4354746F4C47"/>
        <w:category>
          <w:name w:val="General"/>
          <w:gallery w:val="placeholder"/>
        </w:category>
        <w:types>
          <w:type w:val="bbPlcHdr"/>
        </w:types>
        <w:behaviors>
          <w:behavior w:val="content"/>
        </w:behaviors>
        <w:guid w:val="{15C26FDB-3DA3-4FB8-AC57-3DC8D3AC913C}"/>
      </w:docPartPr>
      <w:docPartBody>
        <w:p w:rsidR="00EE574B" w:rsidRDefault="002B1B58" w:rsidP="002B1B58">
          <w:pPr>
            <w:pStyle w:val="87324EC64F72489DAA2C4354746F4C47"/>
          </w:pPr>
          <w:r w:rsidRPr="003A5A0F">
            <w:rPr>
              <w:rStyle w:val="PlaceholderText"/>
            </w:rPr>
            <w:t>Click or tap here to enter text.</w:t>
          </w:r>
        </w:p>
      </w:docPartBody>
    </w:docPart>
    <w:docPart>
      <w:docPartPr>
        <w:name w:val="EEB18CFAC9F14683958FFDAEFF699DCB"/>
        <w:category>
          <w:name w:val="General"/>
          <w:gallery w:val="placeholder"/>
        </w:category>
        <w:types>
          <w:type w:val="bbPlcHdr"/>
        </w:types>
        <w:behaviors>
          <w:behavior w:val="content"/>
        </w:behaviors>
        <w:guid w:val="{15C49F1F-9D6B-4271-A9FA-60F53873B09A}"/>
      </w:docPartPr>
      <w:docPartBody>
        <w:p w:rsidR="00EE574B" w:rsidRDefault="002B1B58" w:rsidP="002B1B58">
          <w:pPr>
            <w:pStyle w:val="EEB18CFAC9F14683958FFDAEFF699DCB"/>
          </w:pPr>
          <w:r w:rsidRPr="003A5A0F">
            <w:rPr>
              <w:rStyle w:val="PlaceholderText"/>
            </w:rPr>
            <w:t>Click or tap here to enter text.</w:t>
          </w:r>
        </w:p>
      </w:docPartBody>
    </w:docPart>
    <w:docPart>
      <w:docPartPr>
        <w:name w:val="825C8E80C52641F4869E7B143AA96F77"/>
        <w:category>
          <w:name w:val="General"/>
          <w:gallery w:val="placeholder"/>
        </w:category>
        <w:types>
          <w:type w:val="bbPlcHdr"/>
        </w:types>
        <w:behaviors>
          <w:behavior w:val="content"/>
        </w:behaviors>
        <w:guid w:val="{C86DAEC4-AF76-405B-9A5B-29DA87FEF9FD}"/>
      </w:docPartPr>
      <w:docPartBody>
        <w:p w:rsidR="00EE574B" w:rsidRDefault="002B1B58" w:rsidP="002B1B58">
          <w:pPr>
            <w:pStyle w:val="825C8E80C52641F4869E7B143AA96F77"/>
          </w:pPr>
          <w:r w:rsidRPr="003A5A0F">
            <w:rPr>
              <w:rStyle w:val="PlaceholderText"/>
            </w:rPr>
            <w:t>Click or tap here to enter text.</w:t>
          </w:r>
        </w:p>
      </w:docPartBody>
    </w:docPart>
    <w:docPart>
      <w:docPartPr>
        <w:name w:val="6855CE190BEF460FB1DCE3375E113F61"/>
        <w:category>
          <w:name w:val="General"/>
          <w:gallery w:val="placeholder"/>
        </w:category>
        <w:types>
          <w:type w:val="bbPlcHdr"/>
        </w:types>
        <w:behaviors>
          <w:behavior w:val="content"/>
        </w:behaviors>
        <w:guid w:val="{C125AED4-452F-410D-988D-E77FEB602427}"/>
      </w:docPartPr>
      <w:docPartBody>
        <w:p w:rsidR="00EE574B" w:rsidRDefault="002B1B58" w:rsidP="002B1B58">
          <w:pPr>
            <w:pStyle w:val="6855CE190BEF460FB1DCE3375E113F61"/>
          </w:pPr>
          <w:r w:rsidRPr="003A5A0F">
            <w:rPr>
              <w:rStyle w:val="PlaceholderText"/>
            </w:rPr>
            <w:t>Click or tap here to enter text.</w:t>
          </w:r>
        </w:p>
      </w:docPartBody>
    </w:docPart>
    <w:docPart>
      <w:docPartPr>
        <w:name w:val="25884E119A1A4D7689CE7B6D9DB01B37"/>
        <w:category>
          <w:name w:val="General"/>
          <w:gallery w:val="placeholder"/>
        </w:category>
        <w:types>
          <w:type w:val="bbPlcHdr"/>
        </w:types>
        <w:behaviors>
          <w:behavior w:val="content"/>
        </w:behaviors>
        <w:guid w:val="{ADB84222-4CE4-4E90-AFD5-907DDFE9EF5E}"/>
      </w:docPartPr>
      <w:docPartBody>
        <w:p w:rsidR="00EE574B" w:rsidRDefault="002B1B58" w:rsidP="002B1B58">
          <w:pPr>
            <w:pStyle w:val="25884E119A1A4D7689CE7B6D9DB01B37"/>
          </w:pPr>
          <w:r w:rsidRPr="003A5A0F">
            <w:rPr>
              <w:rStyle w:val="PlaceholderText"/>
            </w:rPr>
            <w:t>Click or tap here to enter text.</w:t>
          </w:r>
        </w:p>
      </w:docPartBody>
    </w:docPart>
    <w:docPart>
      <w:docPartPr>
        <w:name w:val="E199D8F5A9DB442F8CF17AD7152B0C69"/>
        <w:category>
          <w:name w:val="General"/>
          <w:gallery w:val="placeholder"/>
        </w:category>
        <w:types>
          <w:type w:val="bbPlcHdr"/>
        </w:types>
        <w:behaviors>
          <w:behavior w:val="content"/>
        </w:behaviors>
        <w:guid w:val="{2BAC66AF-96B2-45B6-B35E-26D0DEAAAB62}"/>
      </w:docPartPr>
      <w:docPartBody>
        <w:p w:rsidR="00EE574B" w:rsidRDefault="002B1B58" w:rsidP="002B1B58">
          <w:pPr>
            <w:pStyle w:val="E199D8F5A9DB442F8CF17AD7152B0C69"/>
          </w:pPr>
          <w:r w:rsidRPr="003A5A0F">
            <w:rPr>
              <w:rStyle w:val="PlaceholderText"/>
            </w:rPr>
            <w:t>Click or tap here to enter text.</w:t>
          </w:r>
        </w:p>
      </w:docPartBody>
    </w:docPart>
    <w:docPart>
      <w:docPartPr>
        <w:name w:val="22895A9903404920A68BC1B8D6B90CD0"/>
        <w:category>
          <w:name w:val="General"/>
          <w:gallery w:val="placeholder"/>
        </w:category>
        <w:types>
          <w:type w:val="bbPlcHdr"/>
        </w:types>
        <w:behaviors>
          <w:behavior w:val="content"/>
        </w:behaviors>
        <w:guid w:val="{097DFD4C-C525-488B-9921-01637F0F3433}"/>
      </w:docPartPr>
      <w:docPartBody>
        <w:p w:rsidR="00EE574B" w:rsidRDefault="002B1B58" w:rsidP="002B1B58">
          <w:pPr>
            <w:pStyle w:val="22895A9903404920A68BC1B8D6B90CD0"/>
          </w:pPr>
          <w:r w:rsidRPr="003A5A0F">
            <w:rPr>
              <w:rStyle w:val="PlaceholderText"/>
            </w:rPr>
            <w:t>Click or tap here to enter text.</w:t>
          </w:r>
        </w:p>
      </w:docPartBody>
    </w:docPart>
    <w:docPart>
      <w:docPartPr>
        <w:name w:val="741989A984E74DADA01AF65E88F96D74"/>
        <w:category>
          <w:name w:val="General"/>
          <w:gallery w:val="placeholder"/>
        </w:category>
        <w:types>
          <w:type w:val="bbPlcHdr"/>
        </w:types>
        <w:behaviors>
          <w:behavior w:val="content"/>
        </w:behaviors>
        <w:guid w:val="{D530D0F7-2A69-4BFB-9520-918926776A69}"/>
      </w:docPartPr>
      <w:docPartBody>
        <w:p w:rsidR="00EE574B" w:rsidRDefault="002B1B58" w:rsidP="002B1B58">
          <w:pPr>
            <w:pStyle w:val="741989A984E74DADA01AF65E88F96D74"/>
          </w:pPr>
          <w:r w:rsidRPr="003A5A0F">
            <w:rPr>
              <w:rStyle w:val="PlaceholderText"/>
            </w:rPr>
            <w:t>Click or tap here to enter text.</w:t>
          </w:r>
        </w:p>
      </w:docPartBody>
    </w:docPart>
    <w:docPart>
      <w:docPartPr>
        <w:name w:val="890EBE21AF2349D8865A162DD467F740"/>
        <w:category>
          <w:name w:val="General"/>
          <w:gallery w:val="placeholder"/>
        </w:category>
        <w:types>
          <w:type w:val="bbPlcHdr"/>
        </w:types>
        <w:behaviors>
          <w:behavior w:val="content"/>
        </w:behaviors>
        <w:guid w:val="{53F4A3C6-8219-4544-B06F-74D0D796B89D}"/>
      </w:docPartPr>
      <w:docPartBody>
        <w:p w:rsidR="00EE574B" w:rsidRDefault="002B1B58" w:rsidP="002B1B58">
          <w:pPr>
            <w:pStyle w:val="890EBE21AF2349D8865A162DD467F740"/>
          </w:pPr>
          <w:r w:rsidRPr="003A5A0F">
            <w:rPr>
              <w:rStyle w:val="PlaceholderText"/>
            </w:rPr>
            <w:t>Click or tap here to enter text.</w:t>
          </w:r>
        </w:p>
      </w:docPartBody>
    </w:docPart>
    <w:docPart>
      <w:docPartPr>
        <w:name w:val="817133F4CBE947DA833886EE67AD7008"/>
        <w:category>
          <w:name w:val="General"/>
          <w:gallery w:val="placeholder"/>
        </w:category>
        <w:types>
          <w:type w:val="bbPlcHdr"/>
        </w:types>
        <w:behaviors>
          <w:behavior w:val="content"/>
        </w:behaviors>
        <w:guid w:val="{2F7BCAEE-D62C-4D28-95FB-FC983005CA72}"/>
      </w:docPartPr>
      <w:docPartBody>
        <w:p w:rsidR="00EE574B" w:rsidRDefault="002B1B58" w:rsidP="002B1B58">
          <w:pPr>
            <w:pStyle w:val="817133F4CBE947DA833886EE67AD7008"/>
          </w:pPr>
          <w:r w:rsidRPr="003A5A0F">
            <w:rPr>
              <w:rStyle w:val="PlaceholderText"/>
            </w:rPr>
            <w:t>Click or tap here to enter text.</w:t>
          </w:r>
        </w:p>
      </w:docPartBody>
    </w:docPart>
    <w:docPart>
      <w:docPartPr>
        <w:name w:val="7ADC9D8EC7E749BBA592E4173A56192A"/>
        <w:category>
          <w:name w:val="General"/>
          <w:gallery w:val="placeholder"/>
        </w:category>
        <w:types>
          <w:type w:val="bbPlcHdr"/>
        </w:types>
        <w:behaviors>
          <w:behavior w:val="content"/>
        </w:behaviors>
        <w:guid w:val="{945A39A1-90D3-424F-91A5-538BA8D3979E}"/>
      </w:docPartPr>
      <w:docPartBody>
        <w:p w:rsidR="00EE574B" w:rsidRDefault="002B1B58" w:rsidP="002B1B58">
          <w:pPr>
            <w:pStyle w:val="7ADC9D8EC7E749BBA592E4173A56192A"/>
          </w:pPr>
          <w:r w:rsidRPr="003A5A0F">
            <w:rPr>
              <w:rStyle w:val="PlaceholderText"/>
            </w:rPr>
            <w:t>Click or tap here to enter text.</w:t>
          </w:r>
        </w:p>
      </w:docPartBody>
    </w:docPart>
    <w:docPart>
      <w:docPartPr>
        <w:name w:val="A8CF507F8D3843ED9151E078C638C4FF"/>
        <w:category>
          <w:name w:val="General"/>
          <w:gallery w:val="placeholder"/>
        </w:category>
        <w:types>
          <w:type w:val="bbPlcHdr"/>
        </w:types>
        <w:behaviors>
          <w:behavior w:val="content"/>
        </w:behaviors>
        <w:guid w:val="{5413BA7F-B2C0-43C3-BDBA-3B8D2FB75125}"/>
      </w:docPartPr>
      <w:docPartBody>
        <w:p w:rsidR="00EE574B" w:rsidRDefault="002B1B58" w:rsidP="002B1B58">
          <w:pPr>
            <w:pStyle w:val="A8CF507F8D3843ED9151E078C638C4FF"/>
          </w:pPr>
          <w:r w:rsidRPr="003A5A0F">
            <w:rPr>
              <w:rStyle w:val="PlaceholderText"/>
            </w:rPr>
            <w:t>Click or tap here to enter text.</w:t>
          </w:r>
        </w:p>
      </w:docPartBody>
    </w:docPart>
    <w:docPart>
      <w:docPartPr>
        <w:name w:val="314451952E3448D98FCEBB7CB1C1D2F7"/>
        <w:category>
          <w:name w:val="General"/>
          <w:gallery w:val="placeholder"/>
        </w:category>
        <w:types>
          <w:type w:val="bbPlcHdr"/>
        </w:types>
        <w:behaviors>
          <w:behavior w:val="content"/>
        </w:behaviors>
        <w:guid w:val="{85BAD2E9-7A20-4F47-B2B5-37BAD02E5867}"/>
      </w:docPartPr>
      <w:docPartBody>
        <w:p w:rsidR="00EE574B" w:rsidRDefault="002B1B58" w:rsidP="002B1B58">
          <w:pPr>
            <w:pStyle w:val="314451952E3448D98FCEBB7CB1C1D2F7"/>
          </w:pPr>
          <w:r w:rsidRPr="003A5A0F">
            <w:rPr>
              <w:rStyle w:val="PlaceholderText"/>
            </w:rPr>
            <w:t>Click or tap here to enter text.</w:t>
          </w:r>
        </w:p>
      </w:docPartBody>
    </w:docPart>
    <w:docPart>
      <w:docPartPr>
        <w:name w:val="E16678EB8D494EECB56FB30625FDF170"/>
        <w:category>
          <w:name w:val="General"/>
          <w:gallery w:val="placeholder"/>
        </w:category>
        <w:types>
          <w:type w:val="bbPlcHdr"/>
        </w:types>
        <w:behaviors>
          <w:behavior w:val="content"/>
        </w:behaviors>
        <w:guid w:val="{22BC4CB0-83AE-44C2-B3E7-FB19F681E701}"/>
      </w:docPartPr>
      <w:docPartBody>
        <w:p w:rsidR="00EE574B" w:rsidRDefault="002B1B58" w:rsidP="002B1B58">
          <w:pPr>
            <w:pStyle w:val="E16678EB8D494EECB56FB30625FDF170"/>
          </w:pPr>
          <w:r w:rsidRPr="003A5A0F">
            <w:rPr>
              <w:rStyle w:val="PlaceholderText"/>
            </w:rPr>
            <w:t>Click or tap here to enter text.</w:t>
          </w:r>
        </w:p>
      </w:docPartBody>
    </w:docPart>
    <w:docPart>
      <w:docPartPr>
        <w:name w:val="833D3C12060D46ECBCF670C152642258"/>
        <w:category>
          <w:name w:val="General"/>
          <w:gallery w:val="placeholder"/>
        </w:category>
        <w:types>
          <w:type w:val="bbPlcHdr"/>
        </w:types>
        <w:behaviors>
          <w:behavior w:val="content"/>
        </w:behaviors>
        <w:guid w:val="{6E635F50-C9EA-4431-AB78-7CFE50FAB82F}"/>
      </w:docPartPr>
      <w:docPartBody>
        <w:p w:rsidR="00EE574B" w:rsidRDefault="002B1B58" w:rsidP="002B1B58">
          <w:pPr>
            <w:pStyle w:val="833D3C12060D46ECBCF670C152642258"/>
          </w:pPr>
          <w:r w:rsidRPr="003A5A0F">
            <w:rPr>
              <w:rStyle w:val="PlaceholderText"/>
            </w:rPr>
            <w:t>Click or tap here to enter text.</w:t>
          </w:r>
        </w:p>
      </w:docPartBody>
    </w:docPart>
    <w:docPart>
      <w:docPartPr>
        <w:name w:val="C16AD1B82E3940328913EBD2A39EC3F6"/>
        <w:category>
          <w:name w:val="General"/>
          <w:gallery w:val="placeholder"/>
        </w:category>
        <w:types>
          <w:type w:val="bbPlcHdr"/>
        </w:types>
        <w:behaviors>
          <w:behavior w:val="content"/>
        </w:behaviors>
        <w:guid w:val="{4D060687-4974-4706-AAFB-E5C1EF985EFE}"/>
      </w:docPartPr>
      <w:docPartBody>
        <w:p w:rsidR="00EE574B" w:rsidRDefault="002B1B58" w:rsidP="002B1B58">
          <w:pPr>
            <w:pStyle w:val="C16AD1B82E3940328913EBD2A39EC3F6"/>
          </w:pPr>
          <w:r w:rsidRPr="003A5A0F">
            <w:rPr>
              <w:rStyle w:val="PlaceholderText"/>
            </w:rPr>
            <w:t>Click or tap here to enter text.</w:t>
          </w:r>
        </w:p>
      </w:docPartBody>
    </w:docPart>
    <w:docPart>
      <w:docPartPr>
        <w:name w:val="46794F034DAB4DBA843944E0675C9109"/>
        <w:category>
          <w:name w:val="General"/>
          <w:gallery w:val="placeholder"/>
        </w:category>
        <w:types>
          <w:type w:val="bbPlcHdr"/>
        </w:types>
        <w:behaviors>
          <w:behavior w:val="content"/>
        </w:behaviors>
        <w:guid w:val="{2D65738D-7499-4E00-9856-58B963081C8F}"/>
      </w:docPartPr>
      <w:docPartBody>
        <w:p w:rsidR="00EE574B" w:rsidRDefault="002B1B58" w:rsidP="002B1B58">
          <w:pPr>
            <w:pStyle w:val="46794F034DAB4DBA843944E0675C9109"/>
          </w:pPr>
          <w:r w:rsidRPr="003A5A0F">
            <w:rPr>
              <w:rStyle w:val="PlaceholderText"/>
            </w:rPr>
            <w:t>Click or tap here to enter text.</w:t>
          </w:r>
        </w:p>
      </w:docPartBody>
    </w:docPart>
    <w:docPart>
      <w:docPartPr>
        <w:name w:val="EEDED94893A140F4848B339A920EA086"/>
        <w:category>
          <w:name w:val="General"/>
          <w:gallery w:val="placeholder"/>
        </w:category>
        <w:types>
          <w:type w:val="bbPlcHdr"/>
        </w:types>
        <w:behaviors>
          <w:behavior w:val="content"/>
        </w:behaviors>
        <w:guid w:val="{AF39B92B-7F78-4982-8311-8108E2BDABCD}"/>
      </w:docPartPr>
      <w:docPartBody>
        <w:p w:rsidR="00EE574B" w:rsidRDefault="002B1B58" w:rsidP="002B1B58">
          <w:pPr>
            <w:pStyle w:val="EEDED94893A140F4848B339A920EA086"/>
          </w:pPr>
          <w:r w:rsidRPr="009E7307">
            <w:rPr>
              <w:rStyle w:val="PlaceholderText"/>
            </w:rPr>
            <w:t>Click or tap here to enter text.</w:t>
          </w:r>
        </w:p>
      </w:docPartBody>
    </w:docPart>
    <w:docPart>
      <w:docPartPr>
        <w:name w:val="A33E76EB723F405EAF5C6CB70C4CB956"/>
        <w:category>
          <w:name w:val="General"/>
          <w:gallery w:val="placeholder"/>
        </w:category>
        <w:types>
          <w:type w:val="bbPlcHdr"/>
        </w:types>
        <w:behaviors>
          <w:behavior w:val="content"/>
        </w:behaviors>
        <w:guid w:val="{0CBF9747-ED0F-41F4-99D9-19064FEB7108}"/>
      </w:docPartPr>
      <w:docPartBody>
        <w:p w:rsidR="00EE574B" w:rsidRDefault="002B1B58" w:rsidP="002B1B58">
          <w:pPr>
            <w:pStyle w:val="A33E76EB723F405EAF5C6CB70C4CB956"/>
          </w:pPr>
          <w:r w:rsidRPr="003A5A0F">
            <w:rPr>
              <w:rStyle w:val="PlaceholderText"/>
            </w:rPr>
            <w:t>Click or tap here to enter text.</w:t>
          </w:r>
        </w:p>
      </w:docPartBody>
    </w:docPart>
    <w:docPart>
      <w:docPartPr>
        <w:name w:val="BE809059B9B44DFD91AC950B4F4F5CD9"/>
        <w:category>
          <w:name w:val="General"/>
          <w:gallery w:val="placeholder"/>
        </w:category>
        <w:types>
          <w:type w:val="bbPlcHdr"/>
        </w:types>
        <w:behaviors>
          <w:behavior w:val="content"/>
        </w:behaviors>
        <w:guid w:val="{2BE5D85D-F41B-456C-8C65-14F664DFA4EB}"/>
      </w:docPartPr>
      <w:docPartBody>
        <w:p w:rsidR="00EE574B" w:rsidRDefault="002B1B58" w:rsidP="002B1B58">
          <w:pPr>
            <w:pStyle w:val="BE809059B9B44DFD91AC950B4F4F5CD9"/>
          </w:pPr>
          <w:r w:rsidRPr="003A5A0F">
            <w:rPr>
              <w:rStyle w:val="PlaceholderText"/>
            </w:rPr>
            <w:t>Click or tap here to enter text.</w:t>
          </w:r>
        </w:p>
      </w:docPartBody>
    </w:docPart>
    <w:docPart>
      <w:docPartPr>
        <w:name w:val="C5BFCAC47ACE4D19BDDCF1EAA37B9D29"/>
        <w:category>
          <w:name w:val="General"/>
          <w:gallery w:val="placeholder"/>
        </w:category>
        <w:types>
          <w:type w:val="bbPlcHdr"/>
        </w:types>
        <w:behaviors>
          <w:behavior w:val="content"/>
        </w:behaviors>
        <w:guid w:val="{3D4E1EB3-2FF8-4578-AB46-8CE6C781C095}"/>
      </w:docPartPr>
      <w:docPartBody>
        <w:p w:rsidR="00EE574B" w:rsidRDefault="002B1B58" w:rsidP="002B1B58">
          <w:pPr>
            <w:pStyle w:val="C5BFCAC47ACE4D19BDDCF1EAA37B9D29"/>
          </w:pPr>
          <w:r w:rsidRPr="009E7307">
            <w:rPr>
              <w:rStyle w:val="PlaceholderText"/>
            </w:rPr>
            <w:t>Click or tap here to enter text.</w:t>
          </w:r>
        </w:p>
      </w:docPartBody>
    </w:docPart>
    <w:docPart>
      <w:docPartPr>
        <w:name w:val="A9391313DEEA4C139CBFD43EB3311C49"/>
        <w:category>
          <w:name w:val="General"/>
          <w:gallery w:val="placeholder"/>
        </w:category>
        <w:types>
          <w:type w:val="bbPlcHdr"/>
        </w:types>
        <w:behaviors>
          <w:behavior w:val="content"/>
        </w:behaviors>
        <w:guid w:val="{CF61F9E9-D959-4C3F-91F8-E904579013D0}"/>
      </w:docPartPr>
      <w:docPartBody>
        <w:p w:rsidR="00EE574B" w:rsidRDefault="002B1B58" w:rsidP="002B1B58">
          <w:pPr>
            <w:pStyle w:val="A9391313DEEA4C139CBFD43EB3311C49"/>
          </w:pPr>
          <w:r w:rsidRPr="009E7307">
            <w:rPr>
              <w:rStyle w:val="PlaceholderText"/>
            </w:rPr>
            <w:t>Click or tap here to enter text.</w:t>
          </w:r>
        </w:p>
      </w:docPartBody>
    </w:docPart>
    <w:docPart>
      <w:docPartPr>
        <w:name w:val="0094EEA3979E4CCD8DD1E03606DC4040"/>
        <w:category>
          <w:name w:val="General"/>
          <w:gallery w:val="placeholder"/>
        </w:category>
        <w:types>
          <w:type w:val="bbPlcHdr"/>
        </w:types>
        <w:behaviors>
          <w:behavior w:val="content"/>
        </w:behaviors>
        <w:guid w:val="{B3E8D7C3-51C0-4913-9F0D-A56345BFDBFC}"/>
      </w:docPartPr>
      <w:docPartBody>
        <w:p w:rsidR="00EE574B" w:rsidRDefault="002B1B58" w:rsidP="002B1B58">
          <w:pPr>
            <w:pStyle w:val="0094EEA3979E4CCD8DD1E03606DC4040"/>
          </w:pPr>
          <w:r w:rsidRPr="003C130A">
            <w:rPr>
              <w:rStyle w:val="PlaceholderText"/>
            </w:rPr>
            <w:t>Click or tap here to enter text.</w:t>
          </w:r>
        </w:p>
      </w:docPartBody>
    </w:docPart>
    <w:docPart>
      <w:docPartPr>
        <w:name w:val="00265409898F4945A81BCC04FAFF6F84"/>
        <w:category>
          <w:name w:val="General"/>
          <w:gallery w:val="placeholder"/>
        </w:category>
        <w:types>
          <w:type w:val="bbPlcHdr"/>
        </w:types>
        <w:behaviors>
          <w:behavior w:val="content"/>
        </w:behaviors>
        <w:guid w:val="{11CA0745-EFF5-4132-9837-10B33BB177A2}"/>
      </w:docPartPr>
      <w:docPartBody>
        <w:p w:rsidR="00EE574B" w:rsidRDefault="002B1B58" w:rsidP="002B1B58">
          <w:pPr>
            <w:pStyle w:val="00265409898F4945A81BCC04FAFF6F84"/>
          </w:pPr>
          <w:r w:rsidRPr="003C130A">
            <w:rPr>
              <w:rStyle w:val="PlaceholderText"/>
            </w:rPr>
            <w:t>Click or tap here to enter text.</w:t>
          </w:r>
        </w:p>
      </w:docPartBody>
    </w:docPart>
    <w:docPart>
      <w:docPartPr>
        <w:name w:val="4C321D2AE02142ADAEC967132C5D6384"/>
        <w:category>
          <w:name w:val="General"/>
          <w:gallery w:val="placeholder"/>
        </w:category>
        <w:types>
          <w:type w:val="bbPlcHdr"/>
        </w:types>
        <w:behaviors>
          <w:behavior w:val="content"/>
        </w:behaviors>
        <w:guid w:val="{A0E866A5-CB5C-456E-88D7-B27C8307F917}"/>
      </w:docPartPr>
      <w:docPartBody>
        <w:p w:rsidR="00EE574B" w:rsidRDefault="002B1B58" w:rsidP="002B1B58">
          <w:pPr>
            <w:pStyle w:val="4C321D2AE02142ADAEC967132C5D6384"/>
          </w:pPr>
          <w:r w:rsidRPr="001D6F58">
            <w:rPr>
              <w:rStyle w:val="PlaceholderText"/>
            </w:rPr>
            <w:t>Click or tap here to enter text.</w:t>
          </w:r>
        </w:p>
      </w:docPartBody>
    </w:docPart>
    <w:docPart>
      <w:docPartPr>
        <w:name w:val="6FDA4433BDC847E98748014F65C84B8C"/>
        <w:category>
          <w:name w:val="General"/>
          <w:gallery w:val="placeholder"/>
        </w:category>
        <w:types>
          <w:type w:val="bbPlcHdr"/>
        </w:types>
        <w:behaviors>
          <w:behavior w:val="content"/>
        </w:behaviors>
        <w:guid w:val="{5761DF00-4885-46C2-B1CA-7D1CBD4C1E6F}"/>
      </w:docPartPr>
      <w:docPartBody>
        <w:p w:rsidR="00EE574B" w:rsidRDefault="002B1B58" w:rsidP="002B1B58">
          <w:pPr>
            <w:pStyle w:val="6FDA4433BDC847E98748014F65C84B8C"/>
          </w:pPr>
          <w:r w:rsidRPr="003C130A">
            <w:rPr>
              <w:rStyle w:val="PlaceholderText"/>
            </w:rPr>
            <w:t>Click or tap here to enter text.</w:t>
          </w:r>
        </w:p>
      </w:docPartBody>
    </w:docPart>
    <w:docPart>
      <w:docPartPr>
        <w:name w:val="0631A7EBF6794217A492F1B6DA140483"/>
        <w:category>
          <w:name w:val="General"/>
          <w:gallery w:val="placeholder"/>
        </w:category>
        <w:types>
          <w:type w:val="bbPlcHdr"/>
        </w:types>
        <w:behaviors>
          <w:behavior w:val="content"/>
        </w:behaviors>
        <w:guid w:val="{3C3B0CE7-E03A-4221-9C98-751F07233416}"/>
      </w:docPartPr>
      <w:docPartBody>
        <w:p w:rsidR="00EE574B" w:rsidRDefault="002B1B58" w:rsidP="002B1B58">
          <w:pPr>
            <w:pStyle w:val="0631A7EBF6794217A492F1B6DA140483"/>
          </w:pPr>
          <w:r w:rsidRPr="001D6F58">
            <w:rPr>
              <w:rStyle w:val="PlaceholderText"/>
            </w:rPr>
            <w:t>Click or tap here to enter text.</w:t>
          </w:r>
        </w:p>
      </w:docPartBody>
    </w:docPart>
    <w:docPart>
      <w:docPartPr>
        <w:name w:val="F42A428873A04D47BEBC94EA5A8F8D4F"/>
        <w:category>
          <w:name w:val="General"/>
          <w:gallery w:val="placeholder"/>
        </w:category>
        <w:types>
          <w:type w:val="bbPlcHdr"/>
        </w:types>
        <w:behaviors>
          <w:behavior w:val="content"/>
        </w:behaviors>
        <w:guid w:val="{5F925B5E-A40D-44BC-A364-F18AE72716C7}"/>
      </w:docPartPr>
      <w:docPartBody>
        <w:p w:rsidR="00EE574B" w:rsidRDefault="002B1B58" w:rsidP="002B1B58">
          <w:pPr>
            <w:pStyle w:val="F42A428873A04D47BEBC94EA5A8F8D4F"/>
          </w:pPr>
          <w:r w:rsidRPr="003C130A">
            <w:rPr>
              <w:rStyle w:val="PlaceholderText"/>
            </w:rPr>
            <w:t>Click or tap here to enter text.</w:t>
          </w:r>
        </w:p>
      </w:docPartBody>
    </w:docPart>
    <w:docPart>
      <w:docPartPr>
        <w:name w:val="12CF091F2ED54675A4C4FDBE1B56EBA7"/>
        <w:category>
          <w:name w:val="General"/>
          <w:gallery w:val="placeholder"/>
        </w:category>
        <w:types>
          <w:type w:val="bbPlcHdr"/>
        </w:types>
        <w:behaviors>
          <w:behavior w:val="content"/>
        </w:behaviors>
        <w:guid w:val="{242D3564-1E61-470A-947E-5EA41F6D077A}"/>
      </w:docPartPr>
      <w:docPartBody>
        <w:p w:rsidR="00EE574B" w:rsidRDefault="002B1B58" w:rsidP="002B1B58">
          <w:pPr>
            <w:pStyle w:val="12CF091F2ED54675A4C4FDBE1B56EBA7"/>
          </w:pPr>
          <w:r w:rsidRPr="003C13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58"/>
    <w:rsid w:val="00037BB3"/>
    <w:rsid w:val="001058CB"/>
    <w:rsid w:val="002B1B58"/>
    <w:rsid w:val="005F3B70"/>
    <w:rsid w:val="006E1C3B"/>
    <w:rsid w:val="00917079"/>
    <w:rsid w:val="009A70FD"/>
    <w:rsid w:val="00B0631E"/>
    <w:rsid w:val="00BA1EA7"/>
    <w:rsid w:val="00C84183"/>
    <w:rsid w:val="00ED42D2"/>
    <w:rsid w:val="00EE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B58"/>
    <w:rPr>
      <w:color w:val="666666"/>
    </w:rPr>
  </w:style>
  <w:style w:type="paragraph" w:customStyle="1" w:styleId="B9507B594536474F877603981F17E3AA">
    <w:name w:val="B9507B594536474F877603981F17E3AA"/>
    <w:rsid w:val="002B1B58"/>
  </w:style>
  <w:style w:type="paragraph" w:customStyle="1" w:styleId="EDA853C800D44A7BA66DBBA1D64EC184">
    <w:name w:val="EDA853C800D44A7BA66DBBA1D64EC184"/>
    <w:rsid w:val="002B1B58"/>
  </w:style>
  <w:style w:type="paragraph" w:customStyle="1" w:styleId="C190B0001D5F4390B0CA4246DAC28550">
    <w:name w:val="C190B0001D5F4390B0CA4246DAC28550"/>
    <w:rsid w:val="002B1B58"/>
  </w:style>
  <w:style w:type="paragraph" w:customStyle="1" w:styleId="66A61349A9A343E08DFED03D9EBDD04D">
    <w:name w:val="66A61349A9A343E08DFED03D9EBDD04D"/>
    <w:rsid w:val="002B1B58"/>
  </w:style>
  <w:style w:type="paragraph" w:customStyle="1" w:styleId="FC9A8E1DA76D492D9D011EDD93808538">
    <w:name w:val="FC9A8E1DA76D492D9D011EDD93808538"/>
    <w:rsid w:val="002B1B58"/>
  </w:style>
  <w:style w:type="paragraph" w:customStyle="1" w:styleId="7F1E21BA105640EFA8A793F2F7E67C46">
    <w:name w:val="7F1E21BA105640EFA8A793F2F7E67C46"/>
    <w:rsid w:val="002B1B58"/>
  </w:style>
  <w:style w:type="paragraph" w:customStyle="1" w:styleId="3765E2C240CA4E0BA55D6F91804C58C3">
    <w:name w:val="3765E2C240CA4E0BA55D6F91804C58C3"/>
    <w:rsid w:val="002B1B58"/>
  </w:style>
  <w:style w:type="paragraph" w:customStyle="1" w:styleId="5EB4E0CC4B6D4FBAAB6127E813917AD1">
    <w:name w:val="5EB4E0CC4B6D4FBAAB6127E813917AD1"/>
    <w:rsid w:val="002B1B58"/>
  </w:style>
  <w:style w:type="paragraph" w:customStyle="1" w:styleId="63CEE7C9AF7D4FD18F1704DE7D6D7EC9">
    <w:name w:val="63CEE7C9AF7D4FD18F1704DE7D6D7EC9"/>
    <w:rsid w:val="002B1B58"/>
  </w:style>
  <w:style w:type="paragraph" w:customStyle="1" w:styleId="1960110298B74EEFAEFAFAD0FB64B283">
    <w:name w:val="1960110298B74EEFAEFAFAD0FB64B283"/>
    <w:rsid w:val="002B1B58"/>
  </w:style>
  <w:style w:type="paragraph" w:customStyle="1" w:styleId="672EBFF2A70444ABBE28CDFC2C7CE54D">
    <w:name w:val="672EBFF2A70444ABBE28CDFC2C7CE54D"/>
    <w:rsid w:val="002B1B58"/>
  </w:style>
  <w:style w:type="paragraph" w:customStyle="1" w:styleId="D191A00AD4664FB79979B8CF5CE2DF2A">
    <w:name w:val="D191A00AD4664FB79979B8CF5CE2DF2A"/>
    <w:rsid w:val="002B1B58"/>
  </w:style>
  <w:style w:type="paragraph" w:customStyle="1" w:styleId="4BD2F2D0E10A465B83DCC6359F8B29E8">
    <w:name w:val="4BD2F2D0E10A465B83DCC6359F8B29E8"/>
    <w:rsid w:val="002B1B58"/>
  </w:style>
  <w:style w:type="paragraph" w:customStyle="1" w:styleId="0D58F3305E494ED38CF83D754DD27106">
    <w:name w:val="0D58F3305E494ED38CF83D754DD27106"/>
    <w:rsid w:val="002B1B58"/>
  </w:style>
  <w:style w:type="paragraph" w:customStyle="1" w:styleId="B1C1DEC0022248E8AE675238917474C3">
    <w:name w:val="B1C1DEC0022248E8AE675238917474C3"/>
    <w:rsid w:val="002B1B58"/>
  </w:style>
  <w:style w:type="paragraph" w:customStyle="1" w:styleId="213E89AEBB964AD0A2D321D9F9840B2B">
    <w:name w:val="213E89AEBB964AD0A2D321D9F9840B2B"/>
    <w:rsid w:val="002B1B58"/>
  </w:style>
  <w:style w:type="paragraph" w:customStyle="1" w:styleId="93D23176A2FA4C5280AD84F429A7000D">
    <w:name w:val="93D23176A2FA4C5280AD84F429A7000D"/>
    <w:rsid w:val="002B1B58"/>
  </w:style>
  <w:style w:type="paragraph" w:customStyle="1" w:styleId="186CD5529F1543CBB3AC8AE092B2C2DC">
    <w:name w:val="186CD5529F1543CBB3AC8AE092B2C2DC"/>
    <w:rsid w:val="002B1B58"/>
  </w:style>
  <w:style w:type="paragraph" w:customStyle="1" w:styleId="ED51D9DB5F4B428C86F8AED04AEF8FE0">
    <w:name w:val="ED51D9DB5F4B428C86F8AED04AEF8FE0"/>
    <w:rsid w:val="002B1B58"/>
  </w:style>
  <w:style w:type="paragraph" w:customStyle="1" w:styleId="87324EC64F72489DAA2C4354746F4C47">
    <w:name w:val="87324EC64F72489DAA2C4354746F4C47"/>
    <w:rsid w:val="002B1B58"/>
  </w:style>
  <w:style w:type="paragraph" w:customStyle="1" w:styleId="EEB18CFAC9F14683958FFDAEFF699DCB">
    <w:name w:val="EEB18CFAC9F14683958FFDAEFF699DCB"/>
    <w:rsid w:val="002B1B58"/>
  </w:style>
  <w:style w:type="paragraph" w:customStyle="1" w:styleId="825C8E80C52641F4869E7B143AA96F77">
    <w:name w:val="825C8E80C52641F4869E7B143AA96F77"/>
    <w:rsid w:val="002B1B58"/>
  </w:style>
  <w:style w:type="paragraph" w:customStyle="1" w:styleId="6855CE190BEF460FB1DCE3375E113F61">
    <w:name w:val="6855CE190BEF460FB1DCE3375E113F61"/>
    <w:rsid w:val="002B1B58"/>
  </w:style>
  <w:style w:type="paragraph" w:customStyle="1" w:styleId="25884E119A1A4D7689CE7B6D9DB01B37">
    <w:name w:val="25884E119A1A4D7689CE7B6D9DB01B37"/>
    <w:rsid w:val="002B1B58"/>
  </w:style>
  <w:style w:type="paragraph" w:customStyle="1" w:styleId="E199D8F5A9DB442F8CF17AD7152B0C69">
    <w:name w:val="E199D8F5A9DB442F8CF17AD7152B0C69"/>
    <w:rsid w:val="002B1B58"/>
  </w:style>
  <w:style w:type="paragraph" w:customStyle="1" w:styleId="22895A9903404920A68BC1B8D6B90CD0">
    <w:name w:val="22895A9903404920A68BC1B8D6B90CD0"/>
    <w:rsid w:val="002B1B58"/>
  </w:style>
  <w:style w:type="paragraph" w:customStyle="1" w:styleId="741989A984E74DADA01AF65E88F96D74">
    <w:name w:val="741989A984E74DADA01AF65E88F96D74"/>
    <w:rsid w:val="002B1B58"/>
  </w:style>
  <w:style w:type="paragraph" w:customStyle="1" w:styleId="890EBE21AF2349D8865A162DD467F740">
    <w:name w:val="890EBE21AF2349D8865A162DD467F740"/>
    <w:rsid w:val="002B1B58"/>
  </w:style>
  <w:style w:type="paragraph" w:customStyle="1" w:styleId="817133F4CBE947DA833886EE67AD7008">
    <w:name w:val="817133F4CBE947DA833886EE67AD7008"/>
    <w:rsid w:val="002B1B58"/>
  </w:style>
  <w:style w:type="paragraph" w:customStyle="1" w:styleId="7ADC9D8EC7E749BBA592E4173A56192A">
    <w:name w:val="7ADC9D8EC7E749BBA592E4173A56192A"/>
    <w:rsid w:val="002B1B58"/>
  </w:style>
  <w:style w:type="paragraph" w:customStyle="1" w:styleId="A8CF507F8D3843ED9151E078C638C4FF">
    <w:name w:val="A8CF507F8D3843ED9151E078C638C4FF"/>
    <w:rsid w:val="002B1B58"/>
  </w:style>
  <w:style w:type="paragraph" w:customStyle="1" w:styleId="314451952E3448D98FCEBB7CB1C1D2F7">
    <w:name w:val="314451952E3448D98FCEBB7CB1C1D2F7"/>
    <w:rsid w:val="002B1B58"/>
  </w:style>
  <w:style w:type="paragraph" w:customStyle="1" w:styleId="E16678EB8D494EECB56FB30625FDF170">
    <w:name w:val="E16678EB8D494EECB56FB30625FDF170"/>
    <w:rsid w:val="002B1B58"/>
  </w:style>
  <w:style w:type="paragraph" w:customStyle="1" w:styleId="833D3C12060D46ECBCF670C152642258">
    <w:name w:val="833D3C12060D46ECBCF670C152642258"/>
    <w:rsid w:val="002B1B58"/>
  </w:style>
  <w:style w:type="paragraph" w:customStyle="1" w:styleId="C16AD1B82E3940328913EBD2A39EC3F6">
    <w:name w:val="C16AD1B82E3940328913EBD2A39EC3F6"/>
    <w:rsid w:val="002B1B58"/>
  </w:style>
  <w:style w:type="paragraph" w:customStyle="1" w:styleId="46794F034DAB4DBA843944E0675C9109">
    <w:name w:val="46794F034DAB4DBA843944E0675C9109"/>
    <w:rsid w:val="002B1B58"/>
  </w:style>
  <w:style w:type="paragraph" w:customStyle="1" w:styleId="EEDED94893A140F4848B339A920EA086">
    <w:name w:val="EEDED94893A140F4848B339A920EA086"/>
    <w:rsid w:val="002B1B58"/>
  </w:style>
  <w:style w:type="paragraph" w:customStyle="1" w:styleId="A33E76EB723F405EAF5C6CB70C4CB956">
    <w:name w:val="A33E76EB723F405EAF5C6CB70C4CB956"/>
    <w:rsid w:val="002B1B58"/>
  </w:style>
  <w:style w:type="paragraph" w:customStyle="1" w:styleId="BE809059B9B44DFD91AC950B4F4F5CD9">
    <w:name w:val="BE809059B9B44DFD91AC950B4F4F5CD9"/>
    <w:rsid w:val="002B1B58"/>
  </w:style>
  <w:style w:type="paragraph" w:customStyle="1" w:styleId="C5BFCAC47ACE4D19BDDCF1EAA37B9D29">
    <w:name w:val="C5BFCAC47ACE4D19BDDCF1EAA37B9D29"/>
    <w:rsid w:val="002B1B58"/>
  </w:style>
  <w:style w:type="paragraph" w:customStyle="1" w:styleId="A9391313DEEA4C139CBFD43EB3311C49">
    <w:name w:val="A9391313DEEA4C139CBFD43EB3311C49"/>
    <w:rsid w:val="002B1B58"/>
  </w:style>
  <w:style w:type="paragraph" w:customStyle="1" w:styleId="0094EEA3979E4CCD8DD1E03606DC4040">
    <w:name w:val="0094EEA3979E4CCD8DD1E03606DC4040"/>
    <w:rsid w:val="002B1B58"/>
  </w:style>
  <w:style w:type="paragraph" w:customStyle="1" w:styleId="00265409898F4945A81BCC04FAFF6F84">
    <w:name w:val="00265409898F4945A81BCC04FAFF6F84"/>
    <w:rsid w:val="002B1B58"/>
  </w:style>
  <w:style w:type="paragraph" w:customStyle="1" w:styleId="4C321D2AE02142ADAEC967132C5D6384">
    <w:name w:val="4C321D2AE02142ADAEC967132C5D6384"/>
    <w:rsid w:val="002B1B58"/>
  </w:style>
  <w:style w:type="paragraph" w:customStyle="1" w:styleId="6FDA4433BDC847E98748014F65C84B8C">
    <w:name w:val="6FDA4433BDC847E98748014F65C84B8C"/>
    <w:rsid w:val="002B1B58"/>
  </w:style>
  <w:style w:type="paragraph" w:customStyle="1" w:styleId="0631A7EBF6794217A492F1B6DA140483">
    <w:name w:val="0631A7EBF6794217A492F1B6DA140483"/>
    <w:rsid w:val="002B1B58"/>
  </w:style>
  <w:style w:type="paragraph" w:customStyle="1" w:styleId="F42A428873A04D47BEBC94EA5A8F8D4F">
    <w:name w:val="F42A428873A04D47BEBC94EA5A8F8D4F"/>
    <w:rsid w:val="002B1B58"/>
  </w:style>
  <w:style w:type="paragraph" w:customStyle="1" w:styleId="12CF091F2ED54675A4C4FDBE1B56EBA7">
    <w:name w:val="12CF091F2ED54675A4C4FDBE1B56EBA7"/>
    <w:rsid w:val="002B1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3507-CD68-4497-B4E5-78C0A3EE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26</Pages>
  <Words>11083</Words>
  <Characters>63174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74109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2025-07-20T10:49:00Z</cp:lastPrinted>
  <dcterms:created xsi:type="dcterms:W3CDTF">2025-07-20T10:40:00Z</dcterms:created>
  <dcterms:modified xsi:type="dcterms:W3CDTF">2025-07-22T07:54:00Z</dcterms:modified>
</cp:coreProperties>
</file>