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7033A" w14:textId="4C8DFD0C" w:rsidR="00754C9A" w:rsidRDefault="00754C9A" w:rsidP="00441B6F">
      <w:pPr>
        <w:pStyle w:val="Title"/>
        <w:spacing w:after="0"/>
        <w:jc w:val="both"/>
        <w:rPr>
          <w:rFonts w:ascii="Arial" w:hAnsi="Arial" w:cs="Arial"/>
        </w:rPr>
      </w:pPr>
    </w:p>
    <w:p w14:paraId="3A084219" w14:textId="35434407" w:rsidR="00235D87" w:rsidRDefault="00235D87" w:rsidP="00441B6F">
      <w:pPr>
        <w:pStyle w:val="Author"/>
        <w:spacing w:line="240" w:lineRule="auto"/>
        <w:rPr>
          <w:rFonts w:ascii="Arial" w:hAnsi="Arial" w:cs="Arial"/>
          <w:bCs/>
          <w:i/>
          <w:iCs/>
          <w:kern w:val="28"/>
          <w:sz w:val="40"/>
          <w:u w:val="single"/>
        </w:rPr>
      </w:pPr>
      <w:r w:rsidRPr="00235D87">
        <w:rPr>
          <w:rFonts w:ascii="Arial" w:hAnsi="Arial" w:cs="Arial"/>
          <w:bCs/>
          <w:i/>
          <w:iCs/>
          <w:kern w:val="28"/>
          <w:sz w:val="40"/>
          <w:u w:val="single"/>
        </w:rPr>
        <w:t xml:space="preserve">Case report </w:t>
      </w:r>
    </w:p>
    <w:p w14:paraId="70959702" w14:textId="77777777" w:rsidR="00235D87" w:rsidRPr="00235D87" w:rsidRDefault="00235D87" w:rsidP="00441B6F">
      <w:pPr>
        <w:pStyle w:val="Author"/>
        <w:spacing w:line="240" w:lineRule="auto"/>
        <w:rPr>
          <w:rFonts w:ascii="Arial" w:hAnsi="Arial" w:cs="Arial"/>
          <w:bCs/>
          <w:i/>
          <w:iCs/>
          <w:kern w:val="28"/>
          <w:sz w:val="40"/>
          <w:u w:val="single"/>
        </w:rPr>
      </w:pPr>
    </w:p>
    <w:p w14:paraId="1723934D" w14:textId="1E36DEA6" w:rsidR="00163BC4" w:rsidRPr="00163BC4" w:rsidRDefault="00B71A34" w:rsidP="00441B6F">
      <w:pPr>
        <w:pStyle w:val="Author"/>
        <w:spacing w:line="240" w:lineRule="auto"/>
        <w:rPr>
          <w:rFonts w:ascii="Arial" w:hAnsi="Arial" w:cs="Arial"/>
          <w:bCs/>
          <w:iCs/>
          <w:kern w:val="28"/>
          <w:sz w:val="36"/>
        </w:rPr>
      </w:pPr>
      <w:r>
        <w:rPr>
          <w:rFonts w:ascii="Arial" w:hAnsi="Arial" w:cs="Arial"/>
          <w:bCs/>
          <w:iCs/>
          <w:kern w:val="28"/>
          <w:sz w:val="36"/>
        </w:rPr>
        <w:t>Intra peritoneal migration of an intrauterine device,</w:t>
      </w:r>
      <w:r w:rsidR="00DA61AE">
        <w:rPr>
          <w:rFonts w:ascii="Arial" w:hAnsi="Arial" w:cs="Arial"/>
          <w:bCs/>
          <w:iCs/>
          <w:kern w:val="28"/>
          <w:sz w:val="36"/>
        </w:rPr>
        <w:t xml:space="preserve"> a case report</w:t>
      </w:r>
    </w:p>
    <w:p w14:paraId="4AD6BE09" w14:textId="77777777" w:rsidR="00A258C3" w:rsidRPr="00790ADA" w:rsidRDefault="00A258C3" w:rsidP="00441B6F">
      <w:pPr>
        <w:pStyle w:val="Author"/>
        <w:spacing w:line="240" w:lineRule="auto"/>
        <w:jc w:val="both"/>
        <w:rPr>
          <w:rFonts w:ascii="Arial" w:hAnsi="Arial" w:cs="Arial"/>
          <w:sz w:val="36"/>
        </w:rPr>
      </w:pPr>
    </w:p>
    <w:p w14:paraId="2103708A" w14:textId="77777777" w:rsidR="00790ADA" w:rsidRDefault="00790ADA" w:rsidP="00441B6F">
      <w:pPr>
        <w:pStyle w:val="Affiliation"/>
        <w:spacing w:after="0" w:line="240" w:lineRule="auto"/>
        <w:jc w:val="both"/>
        <w:rPr>
          <w:rFonts w:ascii="Arial" w:hAnsi="Arial" w:cs="Arial"/>
        </w:rPr>
      </w:pPr>
    </w:p>
    <w:p w14:paraId="1C0133A1" w14:textId="77777777" w:rsidR="002C57D2" w:rsidRPr="00FB3A86" w:rsidRDefault="002C57D2" w:rsidP="00441B6F">
      <w:pPr>
        <w:pStyle w:val="Affiliation"/>
        <w:spacing w:after="0" w:line="240" w:lineRule="auto"/>
        <w:jc w:val="both"/>
        <w:rPr>
          <w:rFonts w:ascii="Arial" w:hAnsi="Arial" w:cs="Arial"/>
        </w:rPr>
      </w:pPr>
    </w:p>
    <w:p w14:paraId="752664A0" w14:textId="04AEA486" w:rsidR="00B01FCD" w:rsidRPr="00FB3A86" w:rsidRDefault="00DA61AE" w:rsidP="00441B6F">
      <w:pPr>
        <w:pStyle w:val="Copyright"/>
        <w:spacing w:after="0" w:line="240" w:lineRule="auto"/>
        <w:jc w:val="both"/>
        <w:rPr>
          <w:rFonts w:ascii="Arial" w:hAnsi="Arial" w:cs="Arial"/>
        </w:rPr>
        <w:sectPr w:rsidR="00B01FCD" w:rsidRPr="00FB3A86" w:rsidSect="007831C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B806A20" wp14:editId="3488F1BD">
                <wp:extent cx="5303520" cy="635"/>
                <wp:effectExtent l="13335" t="15240" r="17145" b="13335"/>
                <wp:docPr id="177959619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8E4EB3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5CEF56B8" w14:textId="7C126CA0"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4DEAFC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2C851E42" w14:textId="77777777" w:rsidTr="001E44FE">
        <w:tc>
          <w:tcPr>
            <w:tcW w:w="9576" w:type="dxa"/>
            <w:shd w:val="clear" w:color="auto" w:fill="F2F2F2"/>
          </w:tcPr>
          <w:p w14:paraId="6176985D" w14:textId="3E863FA9" w:rsidR="0083357F" w:rsidRPr="001A79D5" w:rsidRDefault="0083357F" w:rsidP="0083357F">
            <w:pPr>
              <w:pStyle w:val="Body"/>
              <w:spacing w:after="0"/>
              <w:rPr>
                <w:rFonts w:ascii="Arial" w:eastAsia="Calibri" w:hAnsi="Arial" w:cs="Arial"/>
                <w:bCs/>
                <w:szCs w:val="22"/>
              </w:rPr>
            </w:pPr>
            <w:r>
              <w:rPr>
                <w:rFonts w:ascii="Arial" w:eastAsia="Calibri" w:hAnsi="Arial" w:cs="Arial"/>
                <w:b/>
                <w:szCs w:val="22"/>
              </w:rPr>
              <w:t>Introduction</w:t>
            </w:r>
            <w:r w:rsidRPr="00BA1B01">
              <w:rPr>
                <w:rFonts w:ascii="Arial" w:eastAsia="Calibri" w:hAnsi="Arial" w:cs="Arial"/>
                <w:b/>
                <w:szCs w:val="22"/>
              </w:rPr>
              <w:t xml:space="preserve">: </w:t>
            </w:r>
            <w:r w:rsidR="001A79D5">
              <w:rPr>
                <w:rFonts w:eastAsia="Calibri" w:cs="Arial"/>
                <w:bCs/>
                <w:szCs w:val="22"/>
              </w:rPr>
              <w:t xml:space="preserve">Intrauterine devices are effective and reversible contraception methods, </w:t>
            </w:r>
            <w:r w:rsidR="00F74555">
              <w:rPr>
                <w:rFonts w:eastAsia="Calibri" w:cs="Arial"/>
                <w:bCs/>
                <w:szCs w:val="22"/>
              </w:rPr>
              <w:t>migration is rare complication described in this case report</w:t>
            </w:r>
          </w:p>
          <w:p w14:paraId="1DC0073F" w14:textId="7E7E723A" w:rsidR="0083357F" w:rsidRDefault="0083357F" w:rsidP="0083357F">
            <w:pPr>
              <w:pStyle w:val="Body"/>
              <w:spacing w:after="0"/>
              <w:rPr>
                <w:spacing w:val="-4"/>
                <w:w w:val="105"/>
              </w:rPr>
            </w:pPr>
            <w:r>
              <w:rPr>
                <w:rFonts w:ascii="Arial" w:eastAsia="Calibri" w:hAnsi="Arial" w:cs="Arial"/>
                <w:b/>
                <w:szCs w:val="22"/>
              </w:rPr>
              <w:t>Presentation of the Case</w:t>
            </w:r>
            <w:r w:rsidRPr="00BA1B01">
              <w:rPr>
                <w:rFonts w:ascii="Arial" w:eastAsia="Calibri" w:hAnsi="Arial" w:cs="Arial"/>
                <w:b/>
                <w:szCs w:val="22"/>
              </w:rPr>
              <w:t>:</w:t>
            </w:r>
            <w:r w:rsidRPr="00BA1B01">
              <w:rPr>
                <w:rFonts w:ascii="Arial" w:eastAsia="Calibri" w:hAnsi="Arial" w:cs="Arial"/>
                <w:szCs w:val="22"/>
              </w:rPr>
              <w:t xml:space="preserve">  </w:t>
            </w:r>
            <w:r>
              <w:rPr>
                <w:spacing w:val="-4"/>
                <w:w w:val="105"/>
              </w:rPr>
              <w:t xml:space="preserve">our patient is a </w:t>
            </w:r>
            <w:proofErr w:type="gramStart"/>
            <w:r w:rsidR="00F74555">
              <w:rPr>
                <w:spacing w:val="-4"/>
                <w:w w:val="105"/>
              </w:rPr>
              <w:t>31</w:t>
            </w:r>
            <w:r>
              <w:rPr>
                <w:spacing w:val="-4"/>
                <w:w w:val="105"/>
              </w:rPr>
              <w:t xml:space="preserve"> year old</w:t>
            </w:r>
            <w:proofErr w:type="gramEnd"/>
            <w:r>
              <w:rPr>
                <w:spacing w:val="-4"/>
                <w:w w:val="105"/>
              </w:rPr>
              <w:t xml:space="preserve"> </w:t>
            </w:r>
            <w:r w:rsidR="00F74555">
              <w:rPr>
                <w:spacing w:val="-4"/>
                <w:w w:val="105"/>
              </w:rPr>
              <w:t>female, with history of surgery for small bowel obstruction 8 years ago, and placement of IUD 5 years ago. She presented symptoms of bowel obstruction, with tenderness of right lower quadrant. An emergency CT scan showed small bowel obstruction with a foreign object in the lower right quadr</w:t>
            </w:r>
            <w:r w:rsidR="0066379A">
              <w:rPr>
                <w:spacing w:val="-4"/>
                <w:w w:val="105"/>
              </w:rPr>
              <w:t>ant of the abdomen.</w:t>
            </w:r>
          </w:p>
          <w:p w14:paraId="76FC2C7F" w14:textId="065054F7" w:rsidR="000A269C" w:rsidRPr="00BA1B01" w:rsidRDefault="000A269C" w:rsidP="0083357F">
            <w:pPr>
              <w:pStyle w:val="Body"/>
              <w:spacing w:after="0"/>
              <w:rPr>
                <w:rFonts w:ascii="Arial" w:eastAsia="Calibri" w:hAnsi="Arial" w:cs="Arial"/>
                <w:szCs w:val="22"/>
              </w:rPr>
            </w:pPr>
            <w:r>
              <w:rPr>
                <w:rFonts w:eastAsia="Calibri" w:cs="Arial"/>
                <w:szCs w:val="22"/>
              </w:rPr>
              <w:t xml:space="preserve">The patient was operated urgently and </w:t>
            </w:r>
            <w:proofErr w:type="gramStart"/>
            <w:r>
              <w:rPr>
                <w:rFonts w:eastAsia="Calibri" w:cs="Arial"/>
                <w:szCs w:val="22"/>
              </w:rPr>
              <w:t>a</w:t>
            </w:r>
            <w:proofErr w:type="gramEnd"/>
            <w:r>
              <w:rPr>
                <w:rFonts w:eastAsia="Calibri" w:cs="Arial"/>
                <w:szCs w:val="22"/>
              </w:rPr>
              <w:t xml:space="preserve"> IUD was found in the peritoneum next to the caecum, the post operative course was uneventful and the patient discharged two days later.</w:t>
            </w:r>
          </w:p>
          <w:p w14:paraId="6AE2BF18" w14:textId="5AA1371A" w:rsidR="0083357F" w:rsidRPr="00BA1B01" w:rsidRDefault="0083357F" w:rsidP="0083357F">
            <w:pPr>
              <w:pStyle w:val="Body"/>
              <w:spacing w:after="0"/>
              <w:rPr>
                <w:rFonts w:ascii="Arial" w:eastAsia="Calibri" w:hAnsi="Arial" w:cs="Arial"/>
                <w:szCs w:val="22"/>
              </w:rPr>
            </w:pPr>
            <w:r>
              <w:rPr>
                <w:rFonts w:ascii="Arial" w:eastAsia="Calibri" w:hAnsi="Arial" w:cs="Arial"/>
                <w:b/>
                <w:szCs w:val="22"/>
              </w:rPr>
              <w:t>Discussion</w:t>
            </w:r>
            <w:r w:rsidRPr="00BA1B01">
              <w:rPr>
                <w:rFonts w:ascii="Arial" w:eastAsia="Calibri" w:hAnsi="Arial" w:cs="Arial"/>
                <w:b/>
                <w:szCs w:val="22"/>
              </w:rPr>
              <w:t>:</w:t>
            </w:r>
            <w:r w:rsidRPr="00BA1B01">
              <w:rPr>
                <w:rFonts w:ascii="Arial" w:eastAsia="Calibri" w:hAnsi="Arial" w:cs="Arial"/>
                <w:szCs w:val="22"/>
              </w:rPr>
              <w:t xml:space="preserve"> </w:t>
            </w:r>
            <w:r w:rsidR="0030044E">
              <w:rPr>
                <w:w w:val="105"/>
              </w:rPr>
              <w:t>Migrating IUD is a rare complication although it is described in literature, it may occur during the insertion by an unnoticed perforation, or progressive transmural migration, it may be asymptomatic for a long time but once the migration is discovered it has to be extracted.</w:t>
            </w:r>
          </w:p>
          <w:p w14:paraId="6130E9C5" w14:textId="5E7DAE91" w:rsidR="00505F06" w:rsidRPr="00BA1B01" w:rsidRDefault="0083357F" w:rsidP="0083357F">
            <w:pPr>
              <w:pStyle w:val="Body"/>
              <w:spacing w:after="0"/>
              <w:rPr>
                <w:rFonts w:ascii="Arial" w:eastAsia="Calibri" w:hAnsi="Arial" w:cs="Arial"/>
                <w:szCs w:val="22"/>
              </w:rPr>
            </w:pPr>
            <w:r>
              <w:rPr>
                <w:rFonts w:ascii="Arial" w:eastAsia="Calibri" w:hAnsi="Arial" w:cs="Arial"/>
                <w:b/>
                <w:bCs/>
                <w:szCs w:val="22"/>
              </w:rPr>
              <w:t>Conclusion</w:t>
            </w:r>
            <w:r w:rsidRPr="00BA1B01">
              <w:rPr>
                <w:rFonts w:ascii="Arial" w:eastAsia="Calibri" w:hAnsi="Arial" w:cs="Arial"/>
                <w:b/>
                <w:bCs/>
                <w:szCs w:val="22"/>
              </w:rPr>
              <w:t>:</w:t>
            </w:r>
            <w:r w:rsidRPr="00BA1B01">
              <w:rPr>
                <w:rFonts w:ascii="Arial" w:eastAsia="Calibri" w:hAnsi="Arial" w:cs="Arial"/>
                <w:szCs w:val="22"/>
              </w:rPr>
              <w:t xml:space="preserve"> </w:t>
            </w:r>
            <w:r w:rsidR="0030044E">
              <w:rPr>
                <w:spacing w:val="-3"/>
                <w:w w:val="105"/>
              </w:rPr>
              <w:t>IUD is an effective, safe and reversible contraception method, the complications of which should be known by practitioners for an effective follow up.</w:t>
            </w:r>
          </w:p>
        </w:tc>
      </w:tr>
    </w:tbl>
    <w:p w14:paraId="09E68ED7" w14:textId="77777777" w:rsidR="00636EB2" w:rsidRDefault="00636EB2" w:rsidP="00441B6F">
      <w:pPr>
        <w:pStyle w:val="Body"/>
        <w:spacing w:after="0"/>
        <w:rPr>
          <w:rFonts w:ascii="Arial" w:hAnsi="Arial" w:cs="Arial"/>
          <w:i/>
        </w:rPr>
      </w:pPr>
    </w:p>
    <w:p w14:paraId="14A1FC9D" w14:textId="38A6290C" w:rsidR="0024282C" w:rsidRPr="002135D1" w:rsidRDefault="00A24E7E" w:rsidP="00441B6F">
      <w:pPr>
        <w:pStyle w:val="Body"/>
        <w:spacing w:after="0"/>
        <w:rPr>
          <w:rFonts w:ascii="Arial" w:hAnsi="Arial" w:cs="Arial"/>
          <w:i/>
        </w:rPr>
      </w:pPr>
      <w:r>
        <w:rPr>
          <w:rFonts w:ascii="Arial" w:hAnsi="Arial" w:cs="Arial"/>
          <w:i/>
        </w:rPr>
        <w:t xml:space="preserve">Keywords: </w:t>
      </w:r>
      <w:r w:rsidR="00AE06D9">
        <w:rPr>
          <w:rFonts w:ascii="Arial" w:hAnsi="Arial" w:cs="Arial"/>
          <w:i/>
        </w:rPr>
        <w:t>intrauterine device</w:t>
      </w:r>
      <w:r w:rsidR="00DC0BAA">
        <w:rPr>
          <w:rFonts w:ascii="Arial" w:hAnsi="Arial" w:cs="Arial"/>
          <w:i/>
        </w:rPr>
        <w:t xml:space="preserve">, acute abdomen, case report, </w:t>
      </w:r>
      <w:r w:rsidR="00AE06D9">
        <w:rPr>
          <w:rFonts w:ascii="Arial" w:hAnsi="Arial" w:cs="Arial"/>
          <w:i/>
        </w:rPr>
        <w:t>migration.</w:t>
      </w:r>
    </w:p>
    <w:p w14:paraId="2564D174" w14:textId="77777777" w:rsidR="00505F06" w:rsidRPr="00A24E7E" w:rsidRDefault="00505F06" w:rsidP="00441B6F">
      <w:pPr>
        <w:pStyle w:val="Body"/>
        <w:spacing w:after="0"/>
        <w:rPr>
          <w:rFonts w:ascii="Arial" w:hAnsi="Arial" w:cs="Arial"/>
          <w:i/>
        </w:rPr>
      </w:pPr>
    </w:p>
    <w:p w14:paraId="27C40E62" w14:textId="0A810128"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76884C5" w14:textId="77777777" w:rsidR="00790ADA" w:rsidRPr="00FB3A86" w:rsidRDefault="00790ADA" w:rsidP="00441B6F">
      <w:pPr>
        <w:pStyle w:val="AbstHead"/>
        <w:spacing w:after="0"/>
        <w:jc w:val="both"/>
        <w:rPr>
          <w:rFonts w:ascii="Arial" w:hAnsi="Arial" w:cs="Arial"/>
        </w:rPr>
      </w:pPr>
    </w:p>
    <w:p w14:paraId="6FBA31C3" w14:textId="3D67276E" w:rsidR="00B95236" w:rsidRDefault="00B71A34" w:rsidP="00441B6F">
      <w:pPr>
        <w:pStyle w:val="Body"/>
        <w:spacing w:after="0"/>
        <w:rPr>
          <w:rFonts w:ascii="Arial" w:hAnsi="Arial" w:cs="Arial"/>
        </w:rPr>
      </w:pPr>
      <w:r>
        <w:rPr>
          <w:rFonts w:ascii="Arial" w:hAnsi="Arial" w:cs="Arial"/>
        </w:rPr>
        <w:t>Intrauterine devices (IUD) are effective, safe, and reversible methods of contraception, they work by either releasing copper or hormones rendering the environment unfavorable for sperm permeability, and fertilization. The complications of IUD include expulsion, cycle disruptions, increased risk of ectopic pregnancy and uterine perforation.</w:t>
      </w:r>
      <w:r w:rsidR="00205720" w:rsidRPr="00205720">
        <w:rPr>
          <w:rFonts w:ascii="Cambria" w:hAnsi="Cambria"/>
          <w:color w:val="1B1B1B"/>
          <w:sz w:val="28"/>
          <w:szCs w:val="28"/>
          <w:shd w:val="clear" w:color="auto" w:fill="FFFFFF"/>
        </w:rPr>
        <w:t xml:space="preserve"> </w:t>
      </w:r>
      <w:r w:rsidR="00205720" w:rsidRPr="00205720">
        <w:rPr>
          <w:rFonts w:ascii="Arial" w:hAnsi="Arial" w:cs="Arial"/>
        </w:rPr>
        <w:t>Pregnancies and IUD migration are uncommon complications, occurring in 1 to 2 from 1,000 users</w:t>
      </w:r>
      <w:r w:rsidR="00205720">
        <w:rPr>
          <w:rFonts w:ascii="Arial" w:hAnsi="Arial" w:cs="Arial"/>
        </w:rPr>
        <w:t xml:space="preserve"> [1].</w:t>
      </w:r>
    </w:p>
    <w:p w14:paraId="5513E885" w14:textId="77777777" w:rsidR="00505F06" w:rsidRDefault="00505F06" w:rsidP="00441B6F">
      <w:pPr>
        <w:pStyle w:val="Body"/>
        <w:spacing w:after="0"/>
        <w:rPr>
          <w:rFonts w:ascii="Arial" w:hAnsi="Arial" w:cs="Arial"/>
        </w:rPr>
      </w:pPr>
    </w:p>
    <w:p w14:paraId="6BDC5175" w14:textId="77777777" w:rsidR="00790ADA" w:rsidRPr="00FB3A86" w:rsidRDefault="00790ADA" w:rsidP="00441B6F">
      <w:pPr>
        <w:pStyle w:val="Body"/>
        <w:spacing w:after="0"/>
        <w:rPr>
          <w:rFonts w:ascii="Arial" w:hAnsi="Arial" w:cs="Arial"/>
        </w:rPr>
      </w:pPr>
    </w:p>
    <w:p w14:paraId="7E2DEBD0" w14:textId="1991D6A1" w:rsidR="007F7B32" w:rsidRDefault="00902823" w:rsidP="00441B6F">
      <w:pPr>
        <w:pStyle w:val="AbstHead"/>
        <w:spacing w:after="0"/>
        <w:jc w:val="both"/>
        <w:rPr>
          <w:rFonts w:ascii="Arial" w:hAnsi="Arial" w:cs="Arial"/>
        </w:rPr>
      </w:pPr>
      <w:r>
        <w:rPr>
          <w:rFonts w:ascii="Arial" w:hAnsi="Arial" w:cs="Arial"/>
        </w:rPr>
        <w:t xml:space="preserve">2. </w:t>
      </w:r>
      <w:r w:rsidR="00954A07">
        <w:rPr>
          <w:rFonts w:ascii="Arial" w:hAnsi="Arial" w:cs="Arial"/>
        </w:rPr>
        <w:t>Presentation of the case</w:t>
      </w:r>
    </w:p>
    <w:p w14:paraId="42BC8392" w14:textId="77777777" w:rsidR="00790ADA" w:rsidRPr="00FB3A86" w:rsidRDefault="00790ADA" w:rsidP="00441B6F">
      <w:pPr>
        <w:pStyle w:val="AbstHead"/>
        <w:spacing w:after="0"/>
        <w:jc w:val="both"/>
        <w:rPr>
          <w:rFonts w:ascii="Arial" w:hAnsi="Arial" w:cs="Arial"/>
        </w:rPr>
      </w:pPr>
    </w:p>
    <w:p w14:paraId="76826B93" w14:textId="2E062F9B" w:rsidR="00205720" w:rsidRDefault="00205720" w:rsidP="00441B6F">
      <w:pPr>
        <w:pStyle w:val="Body"/>
        <w:spacing w:after="0"/>
        <w:rPr>
          <w:rFonts w:ascii="Arial" w:hAnsi="Arial" w:cs="Arial"/>
        </w:rPr>
      </w:pPr>
      <w:r>
        <w:rPr>
          <w:rFonts w:ascii="Arial" w:hAnsi="Arial" w:cs="Arial"/>
        </w:rPr>
        <w:t xml:space="preserve">We present the case of a </w:t>
      </w:r>
      <w:proofErr w:type="gramStart"/>
      <w:r>
        <w:rPr>
          <w:rFonts w:ascii="Arial" w:hAnsi="Arial" w:cs="Arial"/>
        </w:rPr>
        <w:t>31 year old</w:t>
      </w:r>
      <w:proofErr w:type="gramEnd"/>
      <w:r>
        <w:rPr>
          <w:rFonts w:ascii="Arial" w:hAnsi="Arial" w:cs="Arial"/>
        </w:rPr>
        <w:t xml:space="preserve"> female, with a history of an abdominal surgery 8 years ago for small bowel obstruction</w:t>
      </w:r>
      <w:r w:rsidR="00A2123A">
        <w:rPr>
          <w:rFonts w:ascii="Arial" w:hAnsi="Arial" w:cs="Arial"/>
        </w:rPr>
        <w:t xml:space="preserve">, and placement of </w:t>
      </w:r>
      <w:proofErr w:type="gramStart"/>
      <w:r w:rsidR="00A2123A">
        <w:rPr>
          <w:rFonts w:ascii="Arial" w:hAnsi="Arial" w:cs="Arial"/>
        </w:rPr>
        <w:t>a</w:t>
      </w:r>
      <w:proofErr w:type="gramEnd"/>
      <w:r w:rsidR="00A2123A">
        <w:rPr>
          <w:rFonts w:ascii="Arial" w:hAnsi="Arial" w:cs="Arial"/>
        </w:rPr>
        <w:t xml:space="preserve"> IUD 5 years ago</w:t>
      </w:r>
      <w:r>
        <w:rPr>
          <w:rFonts w:ascii="Arial" w:hAnsi="Arial" w:cs="Arial"/>
        </w:rPr>
        <w:t>,</w:t>
      </w:r>
      <w:r w:rsidR="00A2123A">
        <w:rPr>
          <w:rFonts w:ascii="Arial" w:hAnsi="Arial" w:cs="Arial"/>
        </w:rPr>
        <w:t xml:space="preserve"> </w:t>
      </w:r>
      <w:proofErr w:type="gramStart"/>
      <w:r>
        <w:rPr>
          <w:rFonts w:ascii="Arial" w:hAnsi="Arial" w:cs="Arial"/>
        </w:rPr>
        <w:t>Presenting</w:t>
      </w:r>
      <w:proofErr w:type="gramEnd"/>
      <w:r>
        <w:rPr>
          <w:rFonts w:ascii="Arial" w:hAnsi="Arial" w:cs="Arial"/>
        </w:rPr>
        <w:t xml:space="preserve"> generalized abdominal pain with bowel obstruction symptoms, physical examination of the patients found her in a stable condition with distended abdomen and tenderness in the right lower </w:t>
      </w:r>
      <w:proofErr w:type="spellStart"/>
      <w:r>
        <w:rPr>
          <w:rFonts w:ascii="Arial" w:hAnsi="Arial" w:cs="Arial"/>
        </w:rPr>
        <w:t>quardrant</w:t>
      </w:r>
      <w:proofErr w:type="spellEnd"/>
      <w:r>
        <w:rPr>
          <w:rFonts w:ascii="Arial" w:hAnsi="Arial" w:cs="Arial"/>
        </w:rPr>
        <w:t>.</w:t>
      </w:r>
    </w:p>
    <w:p w14:paraId="787F9F34" w14:textId="23F89639" w:rsidR="00205720" w:rsidRDefault="00205720" w:rsidP="00441B6F">
      <w:pPr>
        <w:pStyle w:val="Body"/>
        <w:spacing w:after="0"/>
        <w:rPr>
          <w:rFonts w:ascii="Arial" w:hAnsi="Arial" w:cs="Arial"/>
        </w:rPr>
      </w:pPr>
      <w:r>
        <w:rPr>
          <w:rFonts w:ascii="Arial" w:hAnsi="Arial" w:cs="Arial"/>
        </w:rPr>
        <w:t xml:space="preserve">A plain abdominal x ray found some </w:t>
      </w:r>
      <w:r w:rsidR="00A2123A">
        <w:rPr>
          <w:rFonts w:ascii="Arial" w:hAnsi="Arial" w:cs="Arial"/>
        </w:rPr>
        <w:t>air-fluid levels with a foreign body in right lower quadrant of the abdomen.</w:t>
      </w:r>
    </w:p>
    <w:p w14:paraId="11D685BF" w14:textId="6A4173F7" w:rsidR="009800A4" w:rsidRDefault="00923A9D" w:rsidP="004A0E59">
      <w:pPr>
        <w:pStyle w:val="Body"/>
        <w:spacing w:after="0"/>
        <w:jc w:val="center"/>
        <w:rPr>
          <w:rFonts w:ascii="Arial" w:hAnsi="Arial" w:cs="Arial"/>
        </w:rPr>
      </w:pPr>
      <w:r>
        <w:rPr>
          <w:rFonts w:ascii="Arial" w:hAnsi="Arial" w:cs="Arial"/>
          <w:noProof/>
        </w:rPr>
        <w:lastRenderedPageBreak/>
        <w:drawing>
          <wp:inline distT="0" distB="0" distL="0" distR="0" wp14:anchorId="6C0ABAAC" wp14:editId="0C3DCE38">
            <wp:extent cx="4222373" cy="5070508"/>
            <wp:effectExtent l="0" t="0" r="6985" b="0"/>
            <wp:docPr id="47980767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807671" name="Image 479807671"/>
                    <pic:cNvPicPr/>
                  </pic:nvPicPr>
                  <pic:blipFill>
                    <a:blip r:embed="rId14">
                      <a:extLst>
                        <a:ext uri="{28A0092B-C50C-407E-A947-70E740481C1C}">
                          <a14:useLocalDpi xmlns:a14="http://schemas.microsoft.com/office/drawing/2010/main" val="0"/>
                        </a:ext>
                      </a:extLst>
                    </a:blip>
                    <a:stretch>
                      <a:fillRect/>
                    </a:stretch>
                  </pic:blipFill>
                  <pic:spPr>
                    <a:xfrm>
                      <a:off x="0" y="0"/>
                      <a:ext cx="4222373" cy="5070508"/>
                    </a:xfrm>
                    <a:prstGeom prst="rect">
                      <a:avLst/>
                    </a:prstGeom>
                  </pic:spPr>
                </pic:pic>
              </a:graphicData>
            </a:graphic>
          </wp:inline>
        </w:drawing>
      </w:r>
    </w:p>
    <w:p w14:paraId="45A234A0" w14:textId="40AB89D8" w:rsidR="004A0E59" w:rsidRDefault="004A0E59" w:rsidP="004A0E59">
      <w:pPr>
        <w:pStyle w:val="Body"/>
        <w:spacing w:after="0"/>
        <w:jc w:val="center"/>
        <w:rPr>
          <w:rFonts w:ascii="Arial" w:hAnsi="Arial" w:cs="Arial"/>
        </w:rPr>
      </w:pPr>
      <w:r>
        <w:rPr>
          <w:rFonts w:ascii="Arial" w:hAnsi="Arial" w:cs="Arial"/>
        </w:rPr>
        <w:t xml:space="preserve">Figure1: </w:t>
      </w:r>
      <w:r w:rsidR="00923A9D">
        <w:rPr>
          <w:rFonts w:ascii="Arial" w:hAnsi="Arial" w:cs="Arial"/>
        </w:rPr>
        <w:t>plain abdominal x ray</w:t>
      </w:r>
      <w:r>
        <w:rPr>
          <w:rFonts w:ascii="Arial" w:hAnsi="Arial" w:cs="Arial"/>
        </w:rPr>
        <w:t>.</w:t>
      </w:r>
    </w:p>
    <w:p w14:paraId="2531557A" w14:textId="77777777" w:rsidR="004C1D51" w:rsidRDefault="004C1D51" w:rsidP="004A0E59">
      <w:pPr>
        <w:pStyle w:val="Body"/>
        <w:spacing w:after="0"/>
        <w:jc w:val="center"/>
        <w:rPr>
          <w:rFonts w:ascii="Arial" w:hAnsi="Arial" w:cs="Arial"/>
        </w:rPr>
      </w:pPr>
    </w:p>
    <w:p w14:paraId="53DBC4A5" w14:textId="3CF6F955" w:rsidR="009800A4" w:rsidRDefault="00923A9D" w:rsidP="00441B6F">
      <w:pPr>
        <w:pStyle w:val="Body"/>
        <w:spacing w:after="0"/>
        <w:rPr>
          <w:rFonts w:ascii="Arial" w:hAnsi="Arial" w:cs="Arial"/>
        </w:rPr>
      </w:pPr>
      <w:r>
        <w:rPr>
          <w:rFonts w:ascii="Arial" w:hAnsi="Arial" w:cs="Arial"/>
        </w:rPr>
        <w:t>The CT scan showed signs of small bowel obstruction with suspicion of strangulation, and a foreign body in the right lower quadrant inside a 5cm collection.</w:t>
      </w:r>
    </w:p>
    <w:p w14:paraId="6F1F493F" w14:textId="4F86E869" w:rsidR="00ED5FD3" w:rsidRDefault="00923A9D" w:rsidP="00923A9D">
      <w:pPr>
        <w:pStyle w:val="Body"/>
        <w:spacing w:after="0"/>
        <w:jc w:val="center"/>
        <w:rPr>
          <w:rFonts w:ascii="Arial" w:hAnsi="Arial" w:cs="Arial"/>
        </w:rPr>
      </w:pPr>
      <w:r>
        <w:rPr>
          <w:rFonts w:ascii="Arial" w:hAnsi="Arial" w:cs="Arial"/>
          <w:noProof/>
        </w:rPr>
        <w:drawing>
          <wp:inline distT="0" distB="0" distL="0" distR="0" wp14:anchorId="058EDC90" wp14:editId="65EB400C">
            <wp:extent cx="4648200" cy="2778533"/>
            <wp:effectExtent l="0" t="0" r="0" b="3175"/>
            <wp:docPr id="117026278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262789" name="Image 1170262789"/>
                    <pic:cNvPicPr/>
                  </pic:nvPicPr>
                  <pic:blipFill>
                    <a:blip r:embed="rId15">
                      <a:extLst>
                        <a:ext uri="{28A0092B-C50C-407E-A947-70E740481C1C}">
                          <a14:useLocalDpi xmlns:a14="http://schemas.microsoft.com/office/drawing/2010/main" val="0"/>
                        </a:ext>
                      </a:extLst>
                    </a:blip>
                    <a:stretch>
                      <a:fillRect/>
                    </a:stretch>
                  </pic:blipFill>
                  <pic:spPr>
                    <a:xfrm>
                      <a:off x="0" y="0"/>
                      <a:ext cx="4671562" cy="2792498"/>
                    </a:xfrm>
                    <a:prstGeom prst="rect">
                      <a:avLst/>
                    </a:prstGeom>
                  </pic:spPr>
                </pic:pic>
              </a:graphicData>
            </a:graphic>
          </wp:inline>
        </w:drawing>
      </w:r>
    </w:p>
    <w:p w14:paraId="098C134B" w14:textId="60A6A0C3" w:rsidR="00923A9D" w:rsidRDefault="00923A9D" w:rsidP="00923A9D">
      <w:pPr>
        <w:pStyle w:val="Body"/>
        <w:spacing w:after="0"/>
        <w:jc w:val="center"/>
        <w:rPr>
          <w:rFonts w:ascii="Arial" w:hAnsi="Arial" w:cs="Arial"/>
        </w:rPr>
      </w:pPr>
      <w:r>
        <w:rPr>
          <w:rFonts w:ascii="Arial" w:hAnsi="Arial" w:cs="Arial"/>
        </w:rPr>
        <w:t>Figure 2: CT scan showing signs of obstruction and a foreign body.</w:t>
      </w:r>
    </w:p>
    <w:p w14:paraId="23DB68DB" w14:textId="6885C1D0" w:rsidR="00923A9D" w:rsidRDefault="00923A9D" w:rsidP="00923A9D">
      <w:pPr>
        <w:pStyle w:val="Body"/>
        <w:spacing w:after="0"/>
        <w:jc w:val="left"/>
        <w:rPr>
          <w:rFonts w:ascii="Arial" w:hAnsi="Arial" w:cs="Arial"/>
        </w:rPr>
      </w:pPr>
      <w:r>
        <w:rPr>
          <w:rFonts w:ascii="Arial" w:hAnsi="Arial" w:cs="Arial"/>
        </w:rPr>
        <w:lastRenderedPageBreak/>
        <w:t xml:space="preserve">The patient was </w:t>
      </w:r>
      <w:r w:rsidR="00E40122">
        <w:rPr>
          <w:rFonts w:ascii="Arial" w:hAnsi="Arial" w:cs="Arial"/>
        </w:rPr>
        <w:t xml:space="preserve">transferred to the operating room, and was operated urgently. Upon incision there was a dilated small bowel with no obstruction, and there was a small collection of about 3cm in right lower </w:t>
      </w:r>
      <w:proofErr w:type="spellStart"/>
      <w:r w:rsidR="00E40122">
        <w:rPr>
          <w:rFonts w:ascii="Arial" w:hAnsi="Arial" w:cs="Arial"/>
        </w:rPr>
        <w:t>quardrant</w:t>
      </w:r>
      <w:proofErr w:type="spellEnd"/>
      <w:r w:rsidR="00E40122">
        <w:rPr>
          <w:rFonts w:ascii="Arial" w:hAnsi="Arial" w:cs="Arial"/>
        </w:rPr>
        <w:t xml:space="preserve"> of the abdomen next to the caecum which contained the IUD, the appendix was normal, the foreign body was extracted, and a peritoneal lavage was performed.</w:t>
      </w:r>
    </w:p>
    <w:p w14:paraId="6A4A314B" w14:textId="08E0C372" w:rsidR="00ED5FD3" w:rsidRDefault="00E40122" w:rsidP="00E40122">
      <w:pPr>
        <w:pStyle w:val="Body"/>
        <w:spacing w:after="0"/>
        <w:jc w:val="center"/>
        <w:rPr>
          <w:rFonts w:ascii="Arial" w:hAnsi="Arial" w:cs="Arial"/>
        </w:rPr>
      </w:pPr>
      <w:r>
        <w:rPr>
          <w:rFonts w:ascii="Arial" w:hAnsi="Arial" w:cs="Arial"/>
          <w:noProof/>
        </w:rPr>
        <w:drawing>
          <wp:inline distT="0" distB="0" distL="0" distR="0" wp14:anchorId="31B6AB21" wp14:editId="634B7977">
            <wp:extent cx="2233220" cy="2245424"/>
            <wp:effectExtent l="0" t="0" r="0" b="2540"/>
            <wp:docPr id="111090342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903423" name="Image 1110903423"/>
                    <pic:cNvPicPr/>
                  </pic:nvPicPr>
                  <pic:blipFill>
                    <a:blip r:embed="rId16">
                      <a:extLst>
                        <a:ext uri="{28A0092B-C50C-407E-A947-70E740481C1C}">
                          <a14:useLocalDpi xmlns:a14="http://schemas.microsoft.com/office/drawing/2010/main" val="0"/>
                        </a:ext>
                      </a:extLst>
                    </a:blip>
                    <a:stretch>
                      <a:fillRect/>
                    </a:stretch>
                  </pic:blipFill>
                  <pic:spPr>
                    <a:xfrm>
                      <a:off x="0" y="0"/>
                      <a:ext cx="2233220" cy="2245424"/>
                    </a:xfrm>
                    <a:prstGeom prst="rect">
                      <a:avLst/>
                    </a:prstGeom>
                  </pic:spPr>
                </pic:pic>
              </a:graphicData>
            </a:graphic>
          </wp:inline>
        </w:drawing>
      </w:r>
    </w:p>
    <w:p w14:paraId="64D6DF17" w14:textId="24782761" w:rsidR="00ED5FD3" w:rsidRDefault="00ED5FD3" w:rsidP="00ED5FD3">
      <w:pPr>
        <w:pStyle w:val="Body"/>
        <w:spacing w:after="0"/>
        <w:jc w:val="center"/>
        <w:rPr>
          <w:rFonts w:ascii="Arial" w:hAnsi="Arial" w:cs="Arial"/>
        </w:rPr>
      </w:pPr>
      <w:r>
        <w:rPr>
          <w:rFonts w:ascii="Arial" w:hAnsi="Arial" w:cs="Arial"/>
        </w:rPr>
        <w:t xml:space="preserve">Figure </w:t>
      </w:r>
      <w:r w:rsidR="00235D87">
        <w:rPr>
          <w:rFonts w:ascii="Arial" w:hAnsi="Arial" w:cs="Arial"/>
        </w:rPr>
        <w:t>3</w:t>
      </w:r>
      <w:r>
        <w:rPr>
          <w:rFonts w:ascii="Arial" w:hAnsi="Arial" w:cs="Arial"/>
        </w:rPr>
        <w:t xml:space="preserve">: </w:t>
      </w:r>
      <w:r w:rsidR="00E40122">
        <w:rPr>
          <w:rFonts w:ascii="Arial" w:hAnsi="Arial" w:cs="Arial"/>
        </w:rPr>
        <w:t>the foreign body in the right lower quadrant</w:t>
      </w:r>
    </w:p>
    <w:p w14:paraId="045035E2" w14:textId="6FDA6D10" w:rsidR="00ED5FD3" w:rsidRDefault="00E40122" w:rsidP="00E40122">
      <w:pPr>
        <w:pStyle w:val="Body"/>
        <w:spacing w:after="0"/>
        <w:jc w:val="center"/>
        <w:rPr>
          <w:rFonts w:ascii="Arial" w:hAnsi="Arial" w:cs="Arial"/>
        </w:rPr>
      </w:pPr>
      <w:r>
        <w:rPr>
          <w:rFonts w:ascii="Arial" w:hAnsi="Arial" w:cs="Arial"/>
          <w:noProof/>
        </w:rPr>
        <w:drawing>
          <wp:inline distT="0" distB="0" distL="0" distR="0" wp14:anchorId="29970038" wp14:editId="55822ED2">
            <wp:extent cx="3819661" cy="5827119"/>
            <wp:effectExtent l="0" t="0" r="0" b="2540"/>
            <wp:docPr id="175264618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646183" name="Image 1752646183"/>
                    <pic:cNvPicPr/>
                  </pic:nvPicPr>
                  <pic:blipFill>
                    <a:blip r:embed="rId17">
                      <a:extLst>
                        <a:ext uri="{28A0092B-C50C-407E-A947-70E740481C1C}">
                          <a14:useLocalDpi xmlns:a14="http://schemas.microsoft.com/office/drawing/2010/main" val="0"/>
                        </a:ext>
                      </a:extLst>
                    </a:blip>
                    <a:stretch>
                      <a:fillRect/>
                    </a:stretch>
                  </pic:blipFill>
                  <pic:spPr>
                    <a:xfrm>
                      <a:off x="0" y="0"/>
                      <a:ext cx="3819661" cy="5827119"/>
                    </a:xfrm>
                    <a:prstGeom prst="rect">
                      <a:avLst/>
                    </a:prstGeom>
                  </pic:spPr>
                </pic:pic>
              </a:graphicData>
            </a:graphic>
          </wp:inline>
        </w:drawing>
      </w:r>
    </w:p>
    <w:p w14:paraId="7AE8E1AC" w14:textId="47D79F4C" w:rsidR="00D97DEE" w:rsidRDefault="00ED5FD3" w:rsidP="00ED5FD3">
      <w:pPr>
        <w:pStyle w:val="Body"/>
        <w:spacing w:after="0"/>
        <w:jc w:val="center"/>
        <w:rPr>
          <w:rFonts w:ascii="Arial" w:hAnsi="Arial" w:cs="Arial"/>
        </w:rPr>
      </w:pPr>
      <w:r>
        <w:rPr>
          <w:rFonts w:ascii="Arial" w:hAnsi="Arial" w:cs="Arial"/>
        </w:rPr>
        <w:lastRenderedPageBreak/>
        <w:t>Figure</w:t>
      </w:r>
      <w:r w:rsidR="00235D87">
        <w:rPr>
          <w:rFonts w:ascii="Arial" w:hAnsi="Arial" w:cs="Arial"/>
        </w:rPr>
        <w:t xml:space="preserve"> 4</w:t>
      </w:r>
      <w:r>
        <w:rPr>
          <w:rFonts w:ascii="Arial" w:hAnsi="Arial" w:cs="Arial"/>
        </w:rPr>
        <w:t xml:space="preserve">: </w:t>
      </w:r>
      <w:r w:rsidR="00E40122">
        <w:rPr>
          <w:rFonts w:ascii="Arial" w:hAnsi="Arial" w:cs="Arial"/>
        </w:rPr>
        <w:t>the IUD after extraction</w:t>
      </w:r>
    </w:p>
    <w:p w14:paraId="1A06EC34" w14:textId="77777777" w:rsidR="004C1D51" w:rsidRDefault="004C1D51" w:rsidP="00ED5FD3">
      <w:pPr>
        <w:pStyle w:val="Body"/>
        <w:spacing w:after="0"/>
        <w:jc w:val="center"/>
        <w:rPr>
          <w:rFonts w:ascii="Arial" w:hAnsi="Arial" w:cs="Arial"/>
        </w:rPr>
      </w:pPr>
    </w:p>
    <w:p w14:paraId="166657F6" w14:textId="77777777" w:rsidR="00E40122" w:rsidRDefault="00E40122" w:rsidP="00E40122">
      <w:pPr>
        <w:pStyle w:val="Body"/>
        <w:spacing w:after="0"/>
        <w:jc w:val="left"/>
        <w:rPr>
          <w:rFonts w:ascii="Arial" w:hAnsi="Arial" w:cs="Arial"/>
        </w:rPr>
      </w:pPr>
      <w:r>
        <w:rPr>
          <w:rFonts w:ascii="Arial" w:hAnsi="Arial" w:cs="Arial"/>
        </w:rPr>
        <w:t>The post operative course was uneventful, and the patient was discharged 2 days later.</w:t>
      </w:r>
    </w:p>
    <w:p w14:paraId="0C25853B" w14:textId="77777777" w:rsidR="000C0E1C" w:rsidRDefault="000C0E1C" w:rsidP="00441B6F">
      <w:pPr>
        <w:pStyle w:val="Body"/>
        <w:spacing w:after="0"/>
        <w:rPr>
          <w:rFonts w:ascii="Arial" w:hAnsi="Arial" w:cs="Arial"/>
        </w:rPr>
      </w:pPr>
    </w:p>
    <w:p w14:paraId="61D49712" w14:textId="77777777" w:rsidR="000C0E1C" w:rsidRDefault="000C0E1C" w:rsidP="00441B6F">
      <w:pPr>
        <w:pStyle w:val="Body"/>
        <w:spacing w:after="0"/>
        <w:rPr>
          <w:rFonts w:ascii="Arial" w:hAnsi="Arial" w:cs="Arial"/>
        </w:rPr>
      </w:pPr>
    </w:p>
    <w:p w14:paraId="1AF77E22" w14:textId="77777777" w:rsidR="00954A07" w:rsidRPr="00FB3A86" w:rsidRDefault="00954A07" w:rsidP="00441B6F">
      <w:pPr>
        <w:pStyle w:val="Body"/>
        <w:spacing w:after="0"/>
        <w:rPr>
          <w:rFonts w:ascii="Arial" w:hAnsi="Arial" w:cs="Arial"/>
        </w:rPr>
      </w:pPr>
    </w:p>
    <w:p w14:paraId="2B001736" w14:textId="08E95C3C"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discussion</w:t>
      </w:r>
    </w:p>
    <w:p w14:paraId="3D87366E" w14:textId="77777777" w:rsidR="00790ADA" w:rsidRPr="00FB3A86" w:rsidRDefault="00790ADA" w:rsidP="00441B6F">
      <w:pPr>
        <w:pStyle w:val="Head1"/>
        <w:spacing w:after="0"/>
        <w:jc w:val="both"/>
        <w:rPr>
          <w:rFonts w:ascii="Arial" w:hAnsi="Arial" w:cs="Arial"/>
        </w:rPr>
      </w:pPr>
    </w:p>
    <w:p w14:paraId="1658C011" w14:textId="62F8DA54" w:rsidR="000822BB" w:rsidRDefault="000822BB" w:rsidP="007128F7">
      <w:pPr>
        <w:pStyle w:val="Body"/>
        <w:rPr>
          <w:rFonts w:ascii="Arial" w:hAnsi="Arial" w:cs="Arial"/>
        </w:rPr>
      </w:pPr>
      <w:r>
        <w:rPr>
          <w:rFonts w:ascii="Arial" w:hAnsi="Arial" w:cs="Arial"/>
        </w:rPr>
        <w:t>IUD are safe, reversible and effective methods of contraception, they are either copper based or hormonal, it is up the patient to choose which variant to use [2].</w:t>
      </w:r>
    </w:p>
    <w:p w14:paraId="0B2F5777" w14:textId="16854CE0" w:rsidR="000822BB" w:rsidRDefault="000822BB" w:rsidP="007128F7">
      <w:pPr>
        <w:pStyle w:val="Body"/>
        <w:rPr>
          <w:rFonts w:ascii="Arial" w:hAnsi="Arial" w:cs="Arial"/>
        </w:rPr>
      </w:pPr>
      <w:r>
        <w:rPr>
          <w:rFonts w:ascii="Arial" w:hAnsi="Arial" w:cs="Arial"/>
        </w:rPr>
        <w:t>The most common side effects of IUD are pain, irregular cycles, and rarely pelvic inflammatory disease, expulsion, perforation, and migration [3]</w:t>
      </w:r>
    </w:p>
    <w:p w14:paraId="60115CC6" w14:textId="7FC2044A" w:rsidR="002167EC" w:rsidRDefault="002167EC" w:rsidP="007128F7">
      <w:pPr>
        <w:pStyle w:val="Body"/>
        <w:rPr>
          <w:rFonts w:ascii="Arial" w:hAnsi="Arial" w:cs="Arial"/>
        </w:rPr>
      </w:pPr>
      <w:r>
        <w:rPr>
          <w:rFonts w:ascii="Arial" w:hAnsi="Arial" w:cs="Arial"/>
        </w:rPr>
        <w:t>The misplacement of the device may occur and be unnoticed during insertion related to an unseen perforation, or be the result of gradual transmural migration [</w:t>
      </w:r>
      <w:r w:rsidR="004E2378">
        <w:rPr>
          <w:rFonts w:ascii="Arial" w:hAnsi="Arial" w:cs="Arial"/>
        </w:rPr>
        <w:t>4</w:t>
      </w:r>
      <w:r>
        <w:rPr>
          <w:rFonts w:ascii="Arial" w:hAnsi="Arial" w:cs="Arial"/>
        </w:rPr>
        <w:t>], the IUD may be misplaced in any abdominal organ, including peritoneum [</w:t>
      </w:r>
      <w:r w:rsidR="004E2378">
        <w:rPr>
          <w:rFonts w:ascii="Arial" w:hAnsi="Arial" w:cs="Arial"/>
        </w:rPr>
        <w:t>5</w:t>
      </w:r>
      <w:r>
        <w:rPr>
          <w:rFonts w:ascii="Arial" w:hAnsi="Arial" w:cs="Arial"/>
        </w:rPr>
        <w:t>], small bowel of colon [</w:t>
      </w:r>
      <w:r w:rsidR="004E2378">
        <w:rPr>
          <w:rFonts w:ascii="Arial" w:hAnsi="Arial" w:cs="Arial"/>
        </w:rPr>
        <w:t>6</w:t>
      </w:r>
      <w:r>
        <w:rPr>
          <w:rFonts w:ascii="Arial" w:hAnsi="Arial" w:cs="Arial"/>
        </w:rPr>
        <w:t xml:space="preserve">], anterior abdominal </w:t>
      </w:r>
      <w:proofErr w:type="gramStart"/>
      <w:r>
        <w:rPr>
          <w:rFonts w:ascii="Arial" w:hAnsi="Arial" w:cs="Arial"/>
        </w:rPr>
        <w:t>wall[</w:t>
      </w:r>
      <w:proofErr w:type="gramEnd"/>
      <w:r w:rsidR="004E2378">
        <w:rPr>
          <w:rFonts w:ascii="Arial" w:hAnsi="Arial" w:cs="Arial"/>
        </w:rPr>
        <w:t>7</w:t>
      </w:r>
      <w:r>
        <w:rPr>
          <w:rFonts w:ascii="Arial" w:hAnsi="Arial" w:cs="Arial"/>
        </w:rPr>
        <w:t>]</w:t>
      </w:r>
      <w:r w:rsidR="00A0273E">
        <w:rPr>
          <w:rFonts w:ascii="Arial" w:hAnsi="Arial" w:cs="Arial"/>
        </w:rPr>
        <w:t xml:space="preserve">. </w:t>
      </w:r>
    </w:p>
    <w:p w14:paraId="0C0E4899" w14:textId="5BD72F79" w:rsidR="00A0273E" w:rsidRDefault="002167EC" w:rsidP="00A0273E">
      <w:pPr>
        <w:pStyle w:val="Body"/>
        <w:rPr>
          <w:rFonts w:ascii="Arial" w:hAnsi="Arial" w:cs="Arial"/>
        </w:rPr>
      </w:pPr>
      <w:r>
        <w:rPr>
          <w:rFonts w:ascii="Arial" w:hAnsi="Arial" w:cs="Arial"/>
        </w:rPr>
        <w:t>Theses devices when misplaced may cause secondary complications, including acute appendicitis [</w:t>
      </w:r>
      <w:r w:rsidR="004E2378">
        <w:rPr>
          <w:rFonts w:ascii="Arial" w:hAnsi="Arial" w:cs="Arial"/>
        </w:rPr>
        <w:t>8</w:t>
      </w:r>
      <w:r>
        <w:rPr>
          <w:rFonts w:ascii="Arial" w:hAnsi="Arial" w:cs="Arial"/>
        </w:rPr>
        <w:t xml:space="preserve">], bowel perforation [], peritoneal </w:t>
      </w:r>
      <w:proofErr w:type="spellStart"/>
      <w:r>
        <w:rPr>
          <w:rFonts w:ascii="Arial" w:hAnsi="Arial" w:cs="Arial"/>
        </w:rPr>
        <w:t>abcess</w:t>
      </w:r>
      <w:proofErr w:type="spellEnd"/>
      <w:r>
        <w:rPr>
          <w:rFonts w:ascii="Arial" w:hAnsi="Arial" w:cs="Arial"/>
        </w:rPr>
        <w:t xml:space="preserve"> [</w:t>
      </w:r>
      <w:r w:rsidR="004E2378">
        <w:rPr>
          <w:rFonts w:ascii="Arial" w:hAnsi="Arial" w:cs="Arial"/>
        </w:rPr>
        <w:t>9</w:t>
      </w:r>
      <w:r>
        <w:rPr>
          <w:rFonts w:ascii="Arial" w:hAnsi="Arial" w:cs="Arial"/>
        </w:rPr>
        <w:t>] as it was with our case.</w:t>
      </w:r>
      <w:r w:rsidR="00A0273E" w:rsidRPr="00A0273E">
        <w:rPr>
          <w:rFonts w:ascii="Arial" w:hAnsi="Arial" w:cs="Arial"/>
        </w:rPr>
        <w:t xml:space="preserve"> </w:t>
      </w:r>
      <w:r w:rsidR="00A0273E">
        <w:rPr>
          <w:rFonts w:ascii="Arial" w:hAnsi="Arial" w:cs="Arial"/>
        </w:rPr>
        <w:t xml:space="preserve">When migrated, the device may be asymptomatic for a long time, and be discovered on a routine radiology test, however, it has to be extracted whenever discovered due to possible secondary </w:t>
      </w:r>
      <w:proofErr w:type="gramStart"/>
      <w:r w:rsidR="00A0273E">
        <w:rPr>
          <w:rFonts w:ascii="Arial" w:hAnsi="Arial" w:cs="Arial"/>
        </w:rPr>
        <w:t>complications[</w:t>
      </w:r>
      <w:proofErr w:type="gramEnd"/>
      <w:r w:rsidR="004E2378">
        <w:rPr>
          <w:rFonts w:ascii="Arial" w:hAnsi="Arial" w:cs="Arial"/>
        </w:rPr>
        <w:t>10</w:t>
      </w:r>
      <w:r w:rsidR="00A0273E">
        <w:rPr>
          <w:rFonts w:ascii="Arial" w:hAnsi="Arial" w:cs="Arial"/>
        </w:rPr>
        <w:t>].</w:t>
      </w:r>
    </w:p>
    <w:p w14:paraId="1831EA81" w14:textId="1B03DDAA" w:rsidR="007128F7" w:rsidRPr="00FB3A86" w:rsidRDefault="007128F7" w:rsidP="00441B6F">
      <w:pPr>
        <w:pStyle w:val="Body"/>
        <w:spacing w:after="0"/>
        <w:rPr>
          <w:rFonts w:ascii="Arial" w:hAnsi="Arial" w:cs="Arial"/>
        </w:rPr>
      </w:pPr>
    </w:p>
    <w:p w14:paraId="2E798BA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7EFAE09" w14:textId="77777777" w:rsidR="00790ADA" w:rsidRPr="00FB3A86" w:rsidRDefault="00790ADA" w:rsidP="00441B6F">
      <w:pPr>
        <w:pStyle w:val="ConcHead"/>
        <w:spacing w:after="0"/>
        <w:jc w:val="both"/>
        <w:rPr>
          <w:rFonts w:ascii="Arial" w:hAnsi="Arial" w:cs="Arial"/>
        </w:rPr>
      </w:pPr>
    </w:p>
    <w:p w14:paraId="10F4485E" w14:textId="68A55CCD" w:rsidR="00B01FCD" w:rsidRDefault="00ED127B" w:rsidP="00441B6F">
      <w:pPr>
        <w:pStyle w:val="Body"/>
        <w:spacing w:after="0"/>
        <w:rPr>
          <w:rFonts w:ascii="Arial" w:hAnsi="Arial" w:cs="Arial"/>
        </w:rPr>
      </w:pPr>
      <w:r>
        <w:rPr>
          <w:rFonts w:ascii="Arial" w:hAnsi="Arial" w:cs="Arial"/>
        </w:rPr>
        <w:t xml:space="preserve">The IUD is a globally accepted contraceptive method, they are highly effective, with low risks and relatively low cost, post insertion </w:t>
      </w:r>
      <w:proofErr w:type="gramStart"/>
      <w:r>
        <w:rPr>
          <w:rFonts w:ascii="Arial" w:hAnsi="Arial" w:cs="Arial"/>
        </w:rPr>
        <w:t>follow</w:t>
      </w:r>
      <w:proofErr w:type="gramEnd"/>
      <w:r>
        <w:rPr>
          <w:rFonts w:ascii="Arial" w:hAnsi="Arial" w:cs="Arial"/>
        </w:rPr>
        <w:t xml:space="preserve"> up and even </w:t>
      </w:r>
      <w:proofErr w:type="spellStart"/>
      <w:r>
        <w:rPr>
          <w:rFonts w:ascii="Arial" w:hAnsi="Arial" w:cs="Arial"/>
        </w:rPr>
        <w:t>self examination</w:t>
      </w:r>
      <w:proofErr w:type="spellEnd"/>
      <w:r>
        <w:rPr>
          <w:rFonts w:ascii="Arial" w:hAnsi="Arial" w:cs="Arial"/>
        </w:rPr>
        <w:t xml:space="preserve"> of the strings should help with early diagnosis of complications.</w:t>
      </w:r>
    </w:p>
    <w:p w14:paraId="0689015D" w14:textId="77777777" w:rsidR="00790ADA" w:rsidRPr="00FB3A86" w:rsidRDefault="00790ADA" w:rsidP="00441B6F">
      <w:pPr>
        <w:pStyle w:val="Body"/>
        <w:spacing w:after="0"/>
        <w:rPr>
          <w:rFonts w:ascii="Arial" w:hAnsi="Arial" w:cs="Arial"/>
        </w:rPr>
      </w:pPr>
    </w:p>
    <w:p w14:paraId="2CA0C670" w14:textId="77777777" w:rsidR="002B685A" w:rsidRDefault="002B685A" w:rsidP="00441B6F">
      <w:pPr>
        <w:pStyle w:val="ReferHead"/>
        <w:spacing w:after="0"/>
        <w:jc w:val="both"/>
        <w:rPr>
          <w:rFonts w:ascii="Arial" w:hAnsi="Arial" w:cs="Arial"/>
          <w:bCs/>
        </w:rPr>
      </w:pPr>
      <w:r w:rsidRPr="002B685A">
        <w:rPr>
          <w:rFonts w:ascii="Arial" w:hAnsi="Arial" w:cs="Arial"/>
          <w:bCs/>
        </w:rPr>
        <w:lastRenderedPageBreak/>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2EE97148" w14:textId="77777777" w:rsidR="002B685A" w:rsidRPr="002B685A" w:rsidRDefault="002B685A" w:rsidP="00441B6F">
      <w:pPr>
        <w:pStyle w:val="ReferHead"/>
        <w:spacing w:after="0"/>
        <w:jc w:val="both"/>
        <w:rPr>
          <w:rFonts w:ascii="Arial" w:hAnsi="Arial" w:cs="Arial"/>
          <w:bCs/>
        </w:rPr>
      </w:pPr>
    </w:p>
    <w:p w14:paraId="4D653F41" w14:textId="65FD59D2" w:rsidR="001A29D8" w:rsidRDefault="00557780" w:rsidP="00441B6F">
      <w:pPr>
        <w:pStyle w:val="ReferHead"/>
        <w:spacing w:after="0"/>
        <w:jc w:val="both"/>
        <w:rPr>
          <w:rFonts w:ascii="Arial" w:hAnsi="Arial" w:cs="Arial"/>
          <w:b w:val="0"/>
          <w:caps w:val="0"/>
          <w:sz w:val="20"/>
        </w:rPr>
      </w:pPr>
      <w:r w:rsidRPr="00643207">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40387BF4" w14:textId="77777777" w:rsidR="005C784C" w:rsidRDefault="005C784C" w:rsidP="00441B6F">
      <w:pPr>
        <w:pStyle w:val="ReferHead"/>
        <w:spacing w:after="0"/>
        <w:jc w:val="both"/>
        <w:rPr>
          <w:rFonts w:ascii="Arial" w:hAnsi="Arial" w:cs="Arial"/>
          <w:b w:val="0"/>
          <w:caps w:val="0"/>
          <w:sz w:val="20"/>
        </w:rPr>
      </w:pPr>
    </w:p>
    <w:p w14:paraId="51F8033A"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32A09BC4" w14:textId="77777777" w:rsidR="005C784C" w:rsidRPr="002B685A" w:rsidRDefault="005C784C" w:rsidP="00441B6F">
      <w:pPr>
        <w:pStyle w:val="ReferHead"/>
        <w:spacing w:after="0"/>
        <w:jc w:val="both"/>
        <w:rPr>
          <w:rFonts w:ascii="Arial" w:hAnsi="Arial" w:cs="Arial"/>
          <w:bCs/>
        </w:rPr>
      </w:pPr>
    </w:p>
    <w:p w14:paraId="3304D7D8" w14:textId="77777777" w:rsidR="00D158B2" w:rsidRDefault="00D158B2" w:rsidP="00D158B2">
      <w:pPr>
        <w:pStyle w:val="ReferHead"/>
        <w:spacing w:after="0"/>
        <w:jc w:val="both"/>
        <w:rPr>
          <w:rFonts w:ascii="Arial" w:hAnsi="Arial" w:cs="Arial"/>
          <w:b w:val="0"/>
          <w:caps w:val="0"/>
          <w:sz w:val="20"/>
        </w:rPr>
      </w:pPr>
      <w:r w:rsidRPr="00643207">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785B13B7" w14:textId="77777777" w:rsidR="00D158B2" w:rsidRPr="00643207" w:rsidRDefault="00D158B2" w:rsidP="00D158B2">
      <w:pPr>
        <w:pStyle w:val="ReferHead"/>
        <w:spacing w:after="0"/>
        <w:jc w:val="both"/>
        <w:rPr>
          <w:rFonts w:ascii="Arial" w:hAnsi="Arial" w:cs="Arial"/>
          <w:b w:val="0"/>
          <w:caps w:val="0"/>
          <w:sz w:val="20"/>
        </w:rPr>
      </w:pPr>
    </w:p>
    <w:p w14:paraId="570E87AC"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377B1D7" w14:textId="77777777" w:rsidR="00790ADA" w:rsidRPr="00FB3A86" w:rsidRDefault="00790ADA" w:rsidP="00441B6F">
      <w:pPr>
        <w:pStyle w:val="ReferHead"/>
        <w:spacing w:after="0"/>
        <w:jc w:val="both"/>
        <w:rPr>
          <w:rFonts w:ascii="Arial" w:hAnsi="Arial" w:cs="Arial"/>
        </w:rPr>
      </w:pPr>
    </w:p>
    <w:p w14:paraId="25CFEC1E" w14:textId="45E90C07" w:rsidR="00EB7A79" w:rsidRPr="00EB7A79" w:rsidRDefault="009C7038" w:rsidP="00EB7A79">
      <w:pPr>
        <w:pStyle w:val="Appendix"/>
        <w:jc w:val="both"/>
        <w:rPr>
          <w:rFonts w:ascii="Arial" w:hAnsi="Arial" w:cs="Arial"/>
          <w:b w:val="0"/>
          <w:lang w:val="fr-FR"/>
        </w:rPr>
      </w:pPr>
      <w:r w:rsidRPr="009C7038">
        <w:rPr>
          <w:rFonts w:ascii="Arial" w:hAnsi="Arial" w:cs="Arial"/>
          <w:b w:val="0"/>
          <w:bCs/>
          <w:sz w:val="20"/>
          <w:lang w:val="fr-FR"/>
        </w:rPr>
        <w:t>1.</w:t>
      </w:r>
      <w:r w:rsidR="00EB7A79" w:rsidRPr="00EB7A79">
        <w:rPr>
          <w:rFonts w:ascii="Consolas" w:hAnsi="Consolas"/>
          <w:sz w:val="24"/>
          <w:szCs w:val="24"/>
          <w:lang w:val="fr-FR" w:eastAsia="fr-FR"/>
        </w:rPr>
        <w:t xml:space="preserve"> </w:t>
      </w:r>
      <w:r w:rsidR="00EB7A79" w:rsidRPr="00EB7A79">
        <w:rPr>
          <w:rFonts w:ascii="Arial" w:hAnsi="Arial" w:cs="Arial"/>
          <w:b w:val="0"/>
          <w:lang w:val="fr-FR"/>
        </w:rPr>
        <w:t xml:space="preserve">Addis NA, Sibhat YA, Molla YD, Mengestu WN, Seid AS, Damite MA, Worku MA. Migrated intra-uterine device to infra-umbilical </w:t>
      </w:r>
      <w:proofErr w:type="gramStart"/>
      <w:r w:rsidR="00EB7A79" w:rsidRPr="00EB7A79">
        <w:rPr>
          <w:rFonts w:ascii="Arial" w:hAnsi="Arial" w:cs="Arial"/>
          <w:b w:val="0"/>
          <w:lang w:val="fr-FR"/>
        </w:rPr>
        <w:t>skin:</w:t>
      </w:r>
      <w:proofErr w:type="gramEnd"/>
      <w:r w:rsidR="00EB7A79" w:rsidRPr="00EB7A79">
        <w:rPr>
          <w:rFonts w:ascii="Arial" w:hAnsi="Arial" w:cs="Arial"/>
          <w:b w:val="0"/>
          <w:lang w:val="fr-FR"/>
        </w:rPr>
        <w:t xml:space="preserve"> a rare case report. BMC Womens Health. 2024 Dec </w:t>
      </w:r>
      <w:proofErr w:type="gramStart"/>
      <w:r w:rsidR="00EB7A79" w:rsidRPr="00EB7A79">
        <w:rPr>
          <w:rFonts w:ascii="Arial" w:hAnsi="Arial" w:cs="Arial"/>
          <w:b w:val="0"/>
          <w:lang w:val="fr-FR"/>
        </w:rPr>
        <w:t>30;</w:t>
      </w:r>
      <w:proofErr w:type="gramEnd"/>
      <w:r w:rsidR="00EB7A79" w:rsidRPr="00EB7A79">
        <w:rPr>
          <w:rFonts w:ascii="Arial" w:hAnsi="Arial" w:cs="Arial"/>
          <w:b w:val="0"/>
          <w:lang w:val="fr-FR"/>
        </w:rPr>
        <w:t>24(1</w:t>
      </w:r>
      <w:proofErr w:type="gramStart"/>
      <w:r w:rsidR="00EB7A79" w:rsidRPr="00EB7A79">
        <w:rPr>
          <w:rFonts w:ascii="Arial" w:hAnsi="Arial" w:cs="Arial"/>
          <w:b w:val="0"/>
          <w:lang w:val="fr-FR"/>
        </w:rPr>
        <w:t>):</w:t>
      </w:r>
      <w:proofErr w:type="gramEnd"/>
      <w:r w:rsidR="00EB7A79" w:rsidRPr="00EB7A79">
        <w:rPr>
          <w:rFonts w:ascii="Arial" w:hAnsi="Arial" w:cs="Arial"/>
          <w:b w:val="0"/>
          <w:lang w:val="fr-FR"/>
        </w:rPr>
        <w:t xml:space="preserve">672. </w:t>
      </w:r>
      <w:proofErr w:type="gramStart"/>
      <w:r w:rsidR="00EB7A79" w:rsidRPr="00EB7A79">
        <w:rPr>
          <w:rFonts w:ascii="Arial" w:hAnsi="Arial" w:cs="Arial"/>
          <w:b w:val="0"/>
          <w:lang w:val="fr-FR"/>
        </w:rPr>
        <w:t>doi:</w:t>
      </w:r>
      <w:proofErr w:type="gramEnd"/>
      <w:r w:rsidR="00EB7A79" w:rsidRPr="00EB7A79">
        <w:rPr>
          <w:rFonts w:ascii="Arial" w:hAnsi="Arial" w:cs="Arial"/>
          <w:b w:val="0"/>
          <w:lang w:val="fr-FR"/>
        </w:rPr>
        <w:t xml:space="preserve"> 10.1186/s12905-024-03522-0. </w:t>
      </w:r>
      <w:proofErr w:type="gramStart"/>
      <w:r w:rsidR="00EB7A79" w:rsidRPr="00EB7A79">
        <w:rPr>
          <w:rFonts w:ascii="Arial" w:hAnsi="Arial" w:cs="Arial"/>
          <w:b w:val="0"/>
          <w:lang w:val="fr-FR"/>
        </w:rPr>
        <w:t>PMID:</w:t>
      </w:r>
      <w:proofErr w:type="gramEnd"/>
      <w:r w:rsidR="00EB7A79" w:rsidRPr="00EB7A79">
        <w:rPr>
          <w:rFonts w:ascii="Arial" w:hAnsi="Arial" w:cs="Arial"/>
          <w:b w:val="0"/>
          <w:lang w:val="fr-FR"/>
        </w:rPr>
        <w:t xml:space="preserve"> </w:t>
      </w:r>
      <w:proofErr w:type="gramStart"/>
      <w:r w:rsidR="00EB7A79" w:rsidRPr="00EB7A79">
        <w:rPr>
          <w:rFonts w:ascii="Arial" w:hAnsi="Arial" w:cs="Arial"/>
          <w:b w:val="0"/>
          <w:lang w:val="fr-FR"/>
        </w:rPr>
        <w:t>39736668;</w:t>
      </w:r>
      <w:proofErr w:type="gramEnd"/>
      <w:r w:rsidR="00EB7A79" w:rsidRPr="00EB7A79">
        <w:rPr>
          <w:rFonts w:ascii="Arial" w:hAnsi="Arial" w:cs="Arial"/>
          <w:b w:val="0"/>
          <w:lang w:val="fr-FR"/>
        </w:rPr>
        <w:t xml:space="preserve"> </w:t>
      </w:r>
      <w:proofErr w:type="gramStart"/>
      <w:r w:rsidR="00EB7A79" w:rsidRPr="00EB7A79">
        <w:rPr>
          <w:rFonts w:ascii="Arial" w:hAnsi="Arial" w:cs="Arial"/>
          <w:b w:val="0"/>
          <w:lang w:val="fr-FR"/>
        </w:rPr>
        <w:t>PMCID:</w:t>
      </w:r>
      <w:proofErr w:type="gramEnd"/>
      <w:r w:rsidR="00EB7A79" w:rsidRPr="00EB7A79">
        <w:rPr>
          <w:rFonts w:ascii="Arial" w:hAnsi="Arial" w:cs="Arial"/>
          <w:b w:val="0"/>
          <w:lang w:val="fr-FR"/>
        </w:rPr>
        <w:t xml:space="preserve"> PMC11684260.</w:t>
      </w:r>
    </w:p>
    <w:p w14:paraId="05E634B3" w14:textId="4D4E5EB9" w:rsidR="00B01FCD" w:rsidRDefault="00E27A00" w:rsidP="00C06D18">
      <w:pPr>
        <w:pStyle w:val="Appendix"/>
        <w:jc w:val="both"/>
        <w:rPr>
          <w:rFonts w:ascii="Arial" w:hAnsi="Arial" w:cs="Arial"/>
          <w:b w:val="0"/>
          <w:bCs/>
          <w:sz w:val="20"/>
          <w:lang w:val="fr-FR"/>
        </w:rPr>
      </w:pPr>
      <w:r>
        <w:rPr>
          <w:rFonts w:ascii="Arial" w:hAnsi="Arial" w:cs="Arial"/>
          <w:b w:val="0"/>
          <w:bCs/>
          <w:sz w:val="20"/>
          <w:lang w:val="fr-FR"/>
        </w:rPr>
        <w:t>2</w:t>
      </w:r>
      <w:r w:rsidRPr="00E27A00">
        <w:rPr>
          <w:rFonts w:ascii="Arial" w:hAnsi="Arial" w:cs="Arial"/>
          <w:sz w:val="20"/>
          <w:lang w:val="fr-FR"/>
        </w:rPr>
        <w:t xml:space="preserve">. </w:t>
      </w:r>
      <w:r w:rsidR="00EB7A79" w:rsidRPr="00EB7A79">
        <w:rPr>
          <w:rFonts w:ascii="Arial" w:hAnsi="Arial" w:cs="Arial"/>
          <w:b w:val="0"/>
          <w:bCs/>
          <w:sz w:val="20"/>
        </w:rPr>
        <w:t>Stephen Searle E. The intrauterine device and the intrauterine system. Best Pract Res Clin Obstet Gynaecol. 2014 Aug;28(6):807-24. doi: 10.1016/j.bpobgyn.2014.05.004. Epub 2014 Jun 5. PMID: 24947600.</w:t>
      </w:r>
    </w:p>
    <w:p w14:paraId="478A5A59" w14:textId="1946D289" w:rsidR="00E27A00" w:rsidRDefault="009C7038" w:rsidP="00E27A00">
      <w:pPr>
        <w:pStyle w:val="Appendix"/>
        <w:spacing w:after="0"/>
        <w:jc w:val="both"/>
        <w:rPr>
          <w:rFonts w:ascii="Arial" w:hAnsi="Arial" w:cs="Arial"/>
          <w:b w:val="0"/>
          <w:bCs/>
          <w:sz w:val="20"/>
          <w:lang w:val="fr-FR"/>
        </w:rPr>
      </w:pPr>
      <w:r w:rsidRPr="009C7038">
        <w:rPr>
          <w:rFonts w:ascii="Arial" w:hAnsi="Arial" w:cs="Arial"/>
          <w:b w:val="0"/>
          <w:bCs/>
          <w:sz w:val="20"/>
          <w:lang w:val="fr-FR"/>
        </w:rPr>
        <w:t xml:space="preserve">3. </w:t>
      </w:r>
      <w:r w:rsidR="004E2378" w:rsidRPr="004E2378">
        <w:rPr>
          <w:rFonts w:ascii="Arial" w:hAnsi="Arial" w:cs="Arial"/>
          <w:b w:val="0"/>
          <w:bCs/>
          <w:sz w:val="20"/>
        </w:rPr>
        <w:t xml:space="preserve">Aoun J., Dines V.A., Stovall D.W., Mete M., Nelson C.B., Gomez-Lobo V. Effects of Age, Parity, and Device Type on Complications and Discontinuation of Intrauterine Devices. Obstet. Gynecol. </w:t>
      </w:r>
      <w:proofErr w:type="gramStart"/>
      <w:r w:rsidR="004E2378" w:rsidRPr="004E2378">
        <w:rPr>
          <w:rFonts w:ascii="Arial" w:hAnsi="Arial" w:cs="Arial"/>
          <w:b w:val="0"/>
          <w:bCs/>
          <w:sz w:val="20"/>
        </w:rPr>
        <w:t>2014;123:585</w:t>
      </w:r>
      <w:proofErr w:type="gramEnd"/>
      <w:r w:rsidR="004E2378" w:rsidRPr="004E2378">
        <w:rPr>
          <w:rFonts w:ascii="Arial" w:hAnsi="Arial" w:cs="Arial"/>
          <w:b w:val="0"/>
          <w:bCs/>
          <w:sz w:val="20"/>
        </w:rPr>
        <w:t>–592. doi: 10.1097/AOG.0000000000000144</w:t>
      </w:r>
    </w:p>
    <w:p w14:paraId="2F2CEF2B" w14:textId="77777777" w:rsidR="009C7038" w:rsidRDefault="009C7038" w:rsidP="00E27A00">
      <w:pPr>
        <w:pStyle w:val="Appendix"/>
        <w:spacing w:after="0"/>
        <w:jc w:val="both"/>
        <w:rPr>
          <w:rFonts w:ascii="Arial" w:hAnsi="Arial" w:cs="Arial"/>
          <w:b w:val="0"/>
          <w:bCs/>
          <w:sz w:val="20"/>
          <w:lang w:val="fr-FR"/>
        </w:rPr>
      </w:pPr>
    </w:p>
    <w:p w14:paraId="357E36ED" w14:textId="61627C9A" w:rsidR="009C7038" w:rsidRDefault="009C7038" w:rsidP="009C7038">
      <w:pPr>
        <w:pStyle w:val="Appendix"/>
        <w:spacing w:after="0"/>
        <w:jc w:val="both"/>
        <w:rPr>
          <w:rFonts w:ascii="Arial" w:hAnsi="Arial" w:cs="Arial"/>
          <w:b w:val="0"/>
          <w:bCs/>
          <w:sz w:val="20"/>
          <w:lang w:val="fr-FR"/>
        </w:rPr>
      </w:pPr>
      <w:r w:rsidRPr="009C7038">
        <w:rPr>
          <w:rFonts w:ascii="Arial" w:hAnsi="Arial" w:cs="Arial"/>
          <w:b w:val="0"/>
          <w:bCs/>
          <w:sz w:val="20"/>
          <w:lang w:val="fr-FR"/>
        </w:rPr>
        <w:t>4.</w:t>
      </w:r>
      <w:r w:rsidR="004E2378" w:rsidRPr="004E2378">
        <w:rPr>
          <w:rFonts w:ascii="Segoe UI" w:hAnsi="Segoe UI" w:cs="Segoe UI"/>
          <w:b w:val="0"/>
          <w:caps w:val="0"/>
          <w:color w:val="212121"/>
          <w:sz w:val="20"/>
          <w:shd w:val="clear" w:color="auto" w:fill="FFFFFF"/>
        </w:rPr>
        <w:t xml:space="preserve"> </w:t>
      </w:r>
      <w:r w:rsidR="004E2378" w:rsidRPr="004E2378">
        <w:rPr>
          <w:rFonts w:ascii="Arial" w:hAnsi="Arial" w:cs="Arial"/>
          <w:b w:val="0"/>
          <w:bCs/>
          <w:sz w:val="20"/>
        </w:rPr>
        <w:t>Amaya SI, Henkel A, Blumenthal PD. Words matter: perforation… or transmural migration? BMJ Sex Reprod Health. 2023 Apr;49(2):74-75. doi: 10.1136/bmjsrh-2022-201738. Epub 2022 Dec 23. PMID: 36564157.</w:t>
      </w:r>
    </w:p>
    <w:p w14:paraId="59E97ECA" w14:textId="77777777" w:rsidR="009C7038" w:rsidRDefault="009C7038" w:rsidP="009C7038">
      <w:pPr>
        <w:pStyle w:val="Appendix"/>
        <w:spacing w:after="0"/>
        <w:jc w:val="both"/>
        <w:rPr>
          <w:rFonts w:ascii="Arial" w:hAnsi="Arial" w:cs="Arial"/>
          <w:b w:val="0"/>
          <w:bCs/>
          <w:sz w:val="20"/>
          <w:lang w:val="fr-FR"/>
        </w:rPr>
      </w:pPr>
    </w:p>
    <w:p w14:paraId="709EF032" w14:textId="2229E14C" w:rsidR="00AD152C" w:rsidRDefault="00E27A00" w:rsidP="004E2378">
      <w:pPr>
        <w:pStyle w:val="Appendix"/>
        <w:jc w:val="both"/>
        <w:rPr>
          <w:rFonts w:ascii="Arial" w:hAnsi="Arial" w:cs="Arial"/>
          <w:b w:val="0"/>
          <w:sz w:val="20"/>
        </w:rPr>
      </w:pPr>
      <w:r>
        <w:rPr>
          <w:rFonts w:ascii="Arial" w:hAnsi="Arial" w:cs="Arial"/>
          <w:b w:val="0"/>
          <w:sz w:val="20"/>
          <w:lang w:val="fr-FR"/>
        </w:rPr>
        <w:t>5</w:t>
      </w:r>
      <w:r w:rsidRPr="00E27A00">
        <w:rPr>
          <w:rFonts w:ascii="Arial" w:hAnsi="Arial" w:cs="Arial"/>
          <w:b w:val="0"/>
          <w:sz w:val="20"/>
          <w:lang w:val="fr-FR"/>
        </w:rPr>
        <w:t>.</w:t>
      </w:r>
      <w:r w:rsidR="004E2378" w:rsidRPr="004E2378">
        <w:rPr>
          <w:rFonts w:ascii="Bahnschrift" w:hAnsi="Bahnschrift"/>
          <w:b w:val="0"/>
          <w:caps w:val="0"/>
          <w:color w:val="333333"/>
          <w:sz w:val="25"/>
          <w:szCs w:val="25"/>
          <w:shd w:val="clear" w:color="auto" w:fill="FFFFFF"/>
        </w:rPr>
        <w:t xml:space="preserve"> </w:t>
      </w:r>
      <w:r w:rsidR="004E2378" w:rsidRPr="004E2378">
        <w:rPr>
          <w:rFonts w:ascii="Arial" w:hAnsi="Arial" w:cs="Arial"/>
          <w:b w:val="0"/>
          <w:sz w:val="20"/>
        </w:rPr>
        <w:t xml:space="preserve">Benaguida H, Kiram H, Telmoudi EC, Ouafidi B, Benhessou M, Ennachit M et al. Intraperitoneal migration of an intrauterine device (IUD): A case report. Annals of medicine and surgery (2012). </w:t>
      </w:r>
      <w:proofErr w:type="gramStart"/>
      <w:r w:rsidR="004E2378" w:rsidRPr="004E2378">
        <w:rPr>
          <w:rFonts w:ascii="Arial" w:hAnsi="Arial" w:cs="Arial"/>
          <w:b w:val="0"/>
          <w:sz w:val="20"/>
        </w:rPr>
        <w:t>2021;68:102547</w:t>
      </w:r>
      <w:proofErr w:type="gramEnd"/>
    </w:p>
    <w:p w14:paraId="1BC3F2B1" w14:textId="4FEF171D" w:rsidR="004E2378" w:rsidRDefault="004E2378" w:rsidP="004E2378">
      <w:pPr>
        <w:pStyle w:val="Appendix"/>
        <w:jc w:val="both"/>
        <w:rPr>
          <w:rFonts w:ascii="Arial" w:hAnsi="Arial" w:cs="Arial"/>
          <w:b w:val="0"/>
          <w:sz w:val="20"/>
        </w:rPr>
      </w:pPr>
      <w:r>
        <w:rPr>
          <w:rFonts w:ascii="Arial" w:hAnsi="Arial" w:cs="Arial"/>
          <w:b w:val="0"/>
          <w:sz w:val="20"/>
        </w:rPr>
        <w:t>6.</w:t>
      </w:r>
      <w:r w:rsidRPr="004E2378">
        <w:rPr>
          <w:rFonts w:ascii="Bahnschrift" w:hAnsi="Bahnschrift"/>
          <w:b w:val="0"/>
          <w:caps w:val="0"/>
          <w:color w:val="333333"/>
          <w:sz w:val="25"/>
          <w:szCs w:val="25"/>
          <w:shd w:val="clear" w:color="auto" w:fill="FFFFFF"/>
        </w:rPr>
        <w:t xml:space="preserve"> </w:t>
      </w:r>
      <w:r w:rsidRPr="004E2378">
        <w:rPr>
          <w:rFonts w:ascii="Arial" w:hAnsi="Arial" w:cs="Arial"/>
          <w:b w:val="0"/>
          <w:sz w:val="20"/>
        </w:rPr>
        <w:t xml:space="preserve">Aliukonis V, Lasinskas M, Pilvelis A, Gradauskas A. Intrauterine device migration into the lumen of large bowel: a case report. Int J Surg case Rep. </w:t>
      </w:r>
      <w:proofErr w:type="gramStart"/>
      <w:r w:rsidRPr="004E2378">
        <w:rPr>
          <w:rFonts w:ascii="Arial" w:hAnsi="Arial" w:cs="Arial"/>
          <w:b w:val="0"/>
          <w:sz w:val="20"/>
        </w:rPr>
        <w:t>2020;72:306</w:t>
      </w:r>
      <w:proofErr w:type="gramEnd"/>
      <w:r w:rsidRPr="004E2378">
        <w:rPr>
          <w:rFonts w:ascii="Arial" w:hAnsi="Arial" w:cs="Arial"/>
          <w:b w:val="0"/>
          <w:sz w:val="20"/>
        </w:rPr>
        <w:t>–8.</w:t>
      </w:r>
    </w:p>
    <w:p w14:paraId="58CAB326" w14:textId="79C7C6CC" w:rsidR="004E2378" w:rsidRDefault="004E2378" w:rsidP="004E2378">
      <w:pPr>
        <w:pStyle w:val="Appendix"/>
        <w:jc w:val="both"/>
        <w:rPr>
          <w:rFonts w:ascii="Arial" w:hAnsi="Arial" w:cs="Arial"/>
          <w:b w:val="0"/>
          <w:sz w:val="20"/>
        </w:rPr>
      </w:pPr>
      <w:r>
        <w:rPr>
          <w:rFonts w:ascii="Arial" w:hAnsi="Arial" w:cs="Arial"/>
          <w:b w:val="0"/>
          <w:sz w:val="20"/>
        </w:rPr>
        <w:t>7.</w:t>
      </w:r>
      <w:r w:rsidRPr="004E2378">
        <w:rPr>
          <w:rFonts w:ascii="Bahnschrift" w:hAnsi="Bahnschrift"/>
          <w:b w:val="0"/>
          <w:caps w:val="0"/>
          <w:color w:val="333333"/>
          <w:sz w:val="25"/>
          <w:szCs w:val="25"/>
          <w:shd w:val="clear" w:color="auto" w:fill="FFFFFF"/>
        </w:rPr>
        <w:t xml:space="preserve"> </w:t>
      </w:r>
      <w:r w:rsidRPr="004E2378">
        <w:rPr>
          <w:rFonts w:ascii="Arial" w:hAnsi="Arial" w:cs="Arial"/>
          <w:b w:val="0"/>
          <w:sz w:val="20"/>
        </w:rPr>
        <w:t xml:space="preserve">Jing J. Case report: an intrauterine device hugging the musculus Rectus abdominis through the center of a cesarean scar. Front Surg. </w:t>
      </w:r>
      <w:proofErr w:type="gramStart"/>
      <w:r w:rsidRPr="004E2378">
        <w:rPr>
          <w:rFonts w:ascii="Arial" w:hAnsi="Arial" w:cs="Arial"/>
          <w:b w:val="0"/>
          <w:sz w:val="20"/>
        </w:rPr>
        <w:t>2022;9:956856</w:t>
      </w:r>
      <w:proofErr w:type="gramEnd"/>
      <w:r w:rsidRPr="004E2378">
        <w:rPr>
          <w:rFonts w:ascii="Arial" w:hAnsi="Arial" w:cs="Arial"/>
          <w:b w:val="0"/>
          <w:sz w:val="20"/>
        </w:rPr>
        <w:t>.</w:t>
      </w:r>
    </w:p>
    <w:p w14:paraId="4B6CA70A" w14:textId="53D8B1C8" w:rsidR="004E2378" w:rsidRDefault="004E2378" w:rsidP="004E2378">
      <w:pPr>
        <w:pStyle w:val="Appendix"/>
        <w:jc w:val="both"/>
        <w:rPr>
          <w:rFonts w:ascii="Arial" w:hAnsi="Arial" w:cs="Arial"/>
          <w:b w:val="0"/>
          <w:sz w:val="20"/>
        </w:rPr>
      </w:pPr>
      <w:r>
        <w:rPr>
          <w:rFonts w:ascii="Arial" w:hAnsi="Arial" w:cs="Arial"/>
          <w:b w:val="0"/>
          <w:sz w:val="20"/>
        </w:rPr>
        <w:t>8.</w:t>
      </w:r>
      <w:r w:rsidRPr="004E2378">
        <w:rPr>
          <w:rFonts w:ascii="Bahnschrift" w:hAnsi="Bahnschrift"/>
          <w:b w:val="0"/>
          <w:caps w:val="0"/>
          <w:color w:val="333333"/>
          <w:sz w:val="25"/>
          <w:szCs w:val="25"/>
          <w:shd w:val="clear" w:color="auto" w:fill="FFFFFF"/>
        </w:rPr>
        <w:t xml:space="preserve"> </w:t>
      </w:r>
      <w:r w:rsidRPr="004E2378">
        <w:rPr>
          <w:rFonts w:ascii="Arial" w:hAnsi="Arial" w:cs="Arial"/>
          <w:b w:val="0"/>
          <w:sz w:val="20"/>
        </w:rPr>
        <w:t xml:space="preserve">Sebai A, Elaifia R, Atri S, Hammami M, Haddad A, Kacem JM. Intrauterine device migration resulting in acute appendicitis: a case report. Int J Surg case Rep. </w:t>
      </w:r>
      <w:proofErr w:type="gramStart"/>
      <w:r w:rsidRPr="004E2378">
        <w:rPr>
          <w:rFonts w:ascii="Arial" w:hAnsi="Arial" w:cs="Arial"/>
          <w:b w:val="0"/>
          <w:sz w:val="20"/>
        </w:rPr>
        <w:t>2024;117:109515</w:t>
      </w:r>
      <w:proofErr w:type="gramEnd"/>
      <w:r w:rsidRPr="004E2378">
        <w:rPr>
          <w:rFonts w:ascii="Arial" w:hAnsi="Arial" w:cs="Arial"/>
          <w:b w:val="0"/>
          <w:sz w:val="20"/>
        </w:rPr>
        <w:t>.</w:t>
      </w:r>
    </w:p>
    <w:p w14:paraId="5197AB49" w14:textId="58CA533D" w:rsidR="004E2378" w:rsidRDefault="004E2378" w:rsidP="004E2378">
      <w:pPr>
        <w:pStyle w:val="Appendix"/>
        <w:jc w:val="both"/>
        <w:rPr>
          <w:rFonts w:ascii="Arial" w:hAnsi="Arial" w:cs="Arial"/>
          <w:b w:val="0"/>
          <w:sz w:val="20"/>
        </w:rPr>
      </w:pPr>
      <w:r>
        <w:rPr>
          <w:rFonts w:ascii="Arial" w:hAnsi="Arial" w:cs="Arial"/>
          <w:b w:val="0"/>
          <w:sz w:val="20"/>
        </w:rPr>
        <w:t>9.</w:t>
      </w:r>
      <w:r w:rsidRPr="004E2378">
        <w:rPr>
          <w:rFonts w:ascii="Bahnschrift" w:hAnsi="Bahnschrift"/>
          <w:b w:val="0"/>
          <w:caps w:val="0"/>
          <w:color w:val="333333"/>
          <w:sz w:val="25"/>
          <w:szCs w:val="25"/>
          <w:shd w:val="clear" w:color="auto" w:fill="FFFFFF"/>
        </w:rPr>
        <w:t xml:space="preserve"> </w:t>
      </w:r>
      <w:r w:rsidRPr="004E2378">
        <w:rPr>
          <w:rFonts w:ascii="Arial" w:hAnsi="Arial" w:cs="Arial"/>
          <w:b w:val="0"/>
          <w:sz w:val="20"/>
        </w:rPr>
        <w:t xml:space="preserve">Toumi O, Ammar H, Ghdira A, Chhaidar A, Trimech W, Gupta R, et al. Pelvic abscess complicating sigmoid colon perforation by migrating intrauterine device: a case report and review of the literature. Int J Surg case Rep. </w:t>
      </w:r>
      <w:proofErr w:type="gramStart"/>
      <w:r w:rsidRPr="004E2378">
        <w:rPr>
          <w:rFonts w:ascii="Arial" w:hAnsi="Arial" w:cs="Arial"/>
          <w:b w:val="0"/>
          <w:sz w:val="20"/>
        </w:rPr>
        <w:t>2018;42:60</w:t>
      </w:r>
      <w:proofErr w:type="gramEnd"/>
      <w:r w:rsidRPr="004E2378">
        <w:rPr>
          <w:rFonts w:ascii="Arial" w:hAnsi="Arial" w:cs="Arial"/>
          <w:b w:val="0"/>
          <w:sz w:val="20"/>
        </w:rPr>
        <w:t>–3.</w:t>
      </w:r>
    </w:p>
    <w:p w14:paraId="202201EC" w14:textId="7CE40E36" w:rsidR="004E2378" w:rsidRDefault="004E2378" w:rsidP="004E2378">
      <w:pPr>
        <w:pStyle w:val="Appendix"/>
        <w:jc w:val="both"/>
        <w:rPr>
          <w:rFonts w:ascii="Arial" w:hAnsi="Arial" w:cs="Arial"/>
          <w:b w:val="0"/>
          <w:sz w:val="20"/>
        </w:rPr>
      </w:pPr>
      <w:r>
        <w:rPr>
          <w:rFonts w:ascii="Arial" w:hAnsi="Arial" w:cs="Arial"/>
          <w:b w:val="0"/>
          <w:sz w:val="20"/>
        </w:rPr>
        <w:t>10.</w:t>
      </w:r>
      <w:r w:rsidRPr="004E2378">
        <w:rPr>
          <w:rFonts w:ascii="Bahnschrift" w:hAnsi="Bahnschrift"/>
          <w:b w:val="0"/>
          <w:caps w:val="0"/>
          <w:color w:val="333333"/>
          <w:sz w:val="25"/>
          <w:szCs w:val="25"/>
          <w:shd w:val="clear" w:color="auto" w:fill="FFFFFF"/>
        </w:rPr>
        <w:t xml:space="preserve"> </w:t>
      </w:r>
      <w:r w:rsidRPr="004E2378">
        <w:rPr>
          <w:rFonts w:ascii="Arial" w:hAnsi="Arial" w:cs="Arial"/>
          <w:b w:val="0"/>
          <w:sz w:val="20"/>
        </w:rPr>
        <w:t xml:space="preserve">WHO Scientific Group on Mechanism of Action, Efficacy of Intrauterine </w:t>
      </w:r>
      <w:proofErr w:type="gramStart"/>
      <w:r w:rsidRPr="004E2378">
        <w:rPr>
          <w:rFonts w:ascii="Arial" w:hAnsi="Arial" w:cs="Arial"/>
          <w:b w:val="0"/>
          <w:sz w:val="20"/>
        </w:rPr>
        <w:t>Devices .</w:t>
      </w:r>
      <w:proofErr w:type="gramEnd"/>
      <w:r w:rsidRPr="004E2378">
        <w:rPr>
          <w:rFonts w:ascii="Arial" w:hAnsi="Arial" w:cs="Arial"/>
          <w:b w:val="0"/>
          <w:sz w:val="20"/>
        </w:rPr>
        <w:t xml:space="preserve"> Mechanism of Action, Safety and Efficacy of Intrauterine Devices. Report of a WHO Scientific Group. Volume 753. WHO; Geneva, Switzerland: 1987. pp. 1–91. (World Health Organization Technical Report Series)</w:t>
      </w:r>
    </w:p>
    <w:sectPr w:rsidR="004E2378" w:rsidSect="007831C1">
      <w:headerReference w:type="even" r:id="rId18"/>
      <w:headerReference w:type="default" r:id="rId19"/>
      <w:footerReference w:type="default" r:id="rId20"/>
      <w:headerReference w:type="first" r:id="rId2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18D65" w14:textId="77777777" w:rsidR="004352F7" w:rsidRDefault="004352F7" w:rsidP="00C37E61">
      <w:r>
        <w:separator/>
      </w:r>
    </w:p>
  </w:endnote>
  <w:endnote w:type="continuationSeparator" w:id="0">
    <w:p w14:paraId="0DE0D5C4" w14:textId="77777777" w:rsidR="004352F7" w:rsidRDefault="004352F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C1EA8" w14:textId="77777777" w:rsidR="007831C1" w:rsidRDefault="00783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ADA91" w14:textId="77777777" w:rsidR="007831C1" w:rsidRDefault="007831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3B646" w14:textId="6A60AB03" w:rsidR="00754C9A" w:rsidRPr="007831C1" w:rsidRDefault="00754C9A" w:rsidP="007831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4B30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7A601" w14:textId="77777777" w:rsidR="004352F7" w:rsidRDefault="004352F7" w:rsidP="00C37E61">
      <w:r>
        <w:separator/>
      </w:r>
    </w:p>
  </w:footnote>
  <w:footnote w:type="continuationSeparator" w:id="0">
    <w:p w14:paraId="4CCC6787" w14:textId="77777777" w:rsidR="004352F7" w:rsidRDefault="004352F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7D600" w14:textId="5240D0A0" w:rsidR="007831C1" w:rsidRDefault="007831C1">
    <w:pPr>
      <w:pStyle w:val="Header"/>
    </w:pPr>
    <w:r>
      <w:rPr>
        <w:noProof/>
      </w:rPr>
      <w:pict w14:anchorId="69649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177438"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98253" w14:textId="3EAB515A" w:rsidR="007831C1" w:rsidRDefault="007831C1">
    <w:pPr>
      <w:pStyle w:val="Header"/>
    </w:pPr>
    <w:r>
      <w:rPr>
        <w:noProof/>
      </w:rPr>
      <w:pict w14:anchorId="12B82D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177439"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A15CB" w14:textId="1AAD539B" w:rsidR="00296529" w:rsidRPr="00296529" w:rsidRDefault="007831C1" w:rsidP="00296529">
    <w:pPr>
      <w:ind w:left="2160"/>
      <w:jc w:val="center"/>
      <w:rPr>
        <w:rFonts w:ascii="Times New Roman" w:eastAsia="Calibri" w:hAnsi="Times New Roman"/>
        <w:i/>
        <w:sz w:val="18"/>
        <w:szCs w:val="22"/>
      </w:rPr>
    </w:pPr>
    <w:r>
      <w:rPr>
        <w:noProof/>
      </w:rPr>
      <w:pict w14:anchorId="2023DB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177437"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292D95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6A8110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8A31FF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50F78A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D9400D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1F1536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2C79B" w14:textId="7CECD554" w:rsidR="007831C1" w:rsidRDefault="007831C1">
    <w:pPr>
      <w:pStyle w:val="Header"/>
    </w:pPr>
    <w:r>
      <w:rPr>
        <w:noProof/>
      </w:rPr>
      <w:pict w14:anchorId="42421A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177441"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BD920" w14:textId="6AAF83D0" w:rsidR="007831C1" w:rsidRDefault="007831C1">
    <w:pPr>
      <w:pStyle w:val="Header"/>
    </w:pPr>
    <w:r>
      <w:rPr>
        <w:noProof/>
      </w:rPr>
      <w:pict w14:anchorId="040FBC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177442"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371AD" w14:textId="52F2CD52" w:rsidR="007831C1" w:rsidRDefault="007831C1">
    <w:pPr>
      <w:pStyle w:val="Header"/>
    </w:pPr>
    <w:r>
      <w:rPr>
        <w:noProof/>
      </w:rPr>
      <w:pict w14:anchorId="42AF1C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177440"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6A97E1B"/>
    <w:multiLevelType w:val="hybridMultilevel"/>
    <w:tmpl w:val="39AA9A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51557787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7236425">
    <w:abstractNumId w:val="16"/>
  </w:num>
  <w:num w:numId="3" w16cid:durableId="2050448241">
    <w:abstractNumId w:val="24"/>
  </w:num>
  <w:num w:numId="4" w16cid:durableId="144607486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11112385">
    <w:abstractNumId w:val="8"/>
  </w:num>
  <w:num w:numId="6" w16cid:durableId="2104109896">
    <w:abstractNumId w:val="6"/>
  </w:num>
  <w:num w:numId="7" w16cid:durableId="1657495454">
    <w:abstractNumId w:val="1"/>
  </w:num>
  <w:num w:numId="8" w16cid:durableId="493297246">
    <w:abstractNumId w:val="13"/>
  </w:num>
  <w:num w:numId="9" w16cid:durableId="29577594">
    <w:abstractNumId w:val="26"/>
  </w:num>
  <w:num w:numId="10" w16cid:durableId="453600157">
    <w:abstractNumId w:val="2"/>
  </w:num>
  <w:num w:numId="11" w16cid:durableId="353655503">
    <w:abstractNumId w:val="19"/>
  </w:num>
  <w:num w:numId="12" w16cid:durableId="1642152423">
    <w:abstractNumId w:val="3"/>
  </w:num>
  <w:num w:numId="13" w16cid:durableId="1791240694">
    <w:abstractNumId w:val="18"/>
  </w:num>
  <w:num w:numId="14" w16cid:durableId="28770958">
    <w:abstractNumId w:val="9"/>
  </w:num>
  <w:num w:numId="15" w16cid:durableId="376976170">
    <w:abstractNumId w:val="22"/>
  </w:num>
  <w:num w:numId="16" w16cid:durableId="752510655">
    <w:abstractNumId w:val="5"/>
  </w:num>
  <w:num w:numId="17" w16cid:durableId="1934126553">
    <w:abstractNumId w:val="23"/>
  </w:num>
  <w:num w:numId="18" w16cid:durableId="1160150214">
    <w:abstractNumId w:val="15"/>
  </w:num>
  <w:num w:numId="19" w16cid:durableId="522943709">
    <w:abstractNumId w:val="29"/>
  </w:num>
  <w:num w:numId="20" w16cid:durableId="965768833">
    <w:abstractNumId w:val="12"/>
  </w:num>
  <w:num w:numId="21" w16cid:durableId="816528658">
    <w:abstractNumId w:val="10"/>
  </w:num>
  <w:num w:numId="22" w16cid:durableId="2026050375">
    <w:abstractNumId w:val="14"/>
  </w:num>
  <w:num w:numId="23" w16cid:durableId="669599702">
    <w:abstractNumId w:val="20"/>
  </w:num>
  <w:num w:numId="24" w16cid:durableId="1837264920">
    <w:abstractNumId w:val="27"/>
  </w:num>
  <w:num w:numId="25" w16cid:durableId="1170294288">
    <w:abstractNumId w:val="4"/>
  </w:num>
  <w:num w:numId="26" w16cid:durableId="194318060">
    <w:abstractNumId w:val="17"/>
  </w:num>
  <w:num w:numId="27" w16cid:durableId="85032714">
    <w:abstractNumId w:val="21"/>
  </w:num>
  <w:num w:numId="28" w16cid:durableId="1540972930">
    <w:abstractNumId w:val="28"/>
  </w:num>
  <w:num w:numId="29" w16cid:durableId="1907300679">
    <w:abstractNumId w:val="25"/>
  </w:num>
  <w:num w:numId="30" w16cid:durableId="1304770431">
    <w:abstractNumId w:val="11"/>
  </w:num>
  <w:num w:numId="31" w16cid:durableId="3067386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64275"/>
    <w:rsid w:val="000822BB"/>
    <w:rsid w:val="000823D1"/>
    <w:rsid w:val="000A269C"/>
    <w:rsid w:val="000A47FA"/>
    <w:rsid w:val="000A65D3"/>
    <w:rsid w:val="000B1E33"/>
    <w:rsid w:val="000C0E1C"/>
    <w:rsid w:val="000D30F0"/>
    <w:rsid w:val="000D689F"/>
    <w:rsid w:val="000E7B7B"/>
    <w:rsid w:val="000E7D62"/>
    <w:rsid w:val="000F36C9"/>
    <w:rsid w:val="00103357"/>
    <w:rsid w:val="00123C9F"/>
    <w:rsid w:val="00126190"/>
    <w:rsid w:val="00130F17"/>
    <w:rsid w:val="001320BF"/>
    <w:rsid w:val="00163BC4"/>
    <w:rsid w:val="00191062"/>
    <w:rsid w:val="00192B72"/>
    <w:rsid w:val="001A29D8"/>
    <w:rsid w:val="001A5CAA"/>
    <w:rsid w:val="001A79D5"/>
    <w:rsid w:val="001B0427"/>
    <w:rsid w:val="001D3A51"/>
    <w:rsid w:val="001E10D2"/>
    <w:rsid w:val="001E25B4"/>
    <w:rsid w:val="001E44FE"/>
    <w:rsid w:val="00200595"/>
    <w:rsid w:val="00204835"/>
    <w:rsid w:val="00205720"/>
    <w:rsid w:val="002135D1"/>
    <w:rsid w:val="002167EC"/>
    <w:rsid w:val="00231920"/>
    <w:rsid w:val="0023195C"/>
    <w:rsid w:val="00235D87"/>
    <w:rsid w:val="0024282C"/>
    <w:rsid w:val="002442D9"/>
    <w:rsid w:val="002460DC"/>
    <w:rsid w:val="00250985"/>
    <w:rsid w:val="002556F6"/>
    <w:rsid w:val="00263C50"/>
    <w:rsid w:val="00280008"/>
    <w:rsid w:val="00283105"/>
    <w:rsid w:val="00284C4C"/>
    <w:rsid w:val="00296529"/>
    <w:rsid w:val="002B27FB"/>
    <w:rsid w:val="002B685A"/>
    <w:rsid w:val="002C57D2"/>
    <w:rsid w:val="002E0D56"/>
    <w:rsid w:val="0030044E"/>
    <w:rsid w:val="00315186"/>
    <w:rsid w:val="00325503"/>
    <w:rsid w:val="0033343E"/>
    <w:rsid w:val="003512C2"/>
    <w:rsid w:val="00371FB6"/>
    <w:rsid w:val="00373B3D"/>
    <w:rsid w:val="003763C1"/>
    <w:rsid w:val="00376BBE"/>
    <w:rsid w:val="0039224F"/>
    <w:rsid w:val="003A43A4"/>
    <w:rsid w:val="003A5283"/>
    <w:rsid w:val="003A7E18"/>
    <w:rsid w:val="003C4C86"/>
    <w:rsid w:val="003C6258"/>
    <w:rsid w:val="003D0854"/>
    <w:rsid w:val="003D294E"/>
    <w:rsid w:val="003E2904"/>
    <w:rsid w:val="00401927"/>
    <w:rsid w:val="0041027F"/>
    <w:rsid w:val="00412475"/>
    <w:rsid w:val="00423789"/>
    <w:rsid w:val="004352F7"/>
    <w:rsid w:val="00440F43"/>
    <w:rsid w:val="00441B6F"/>
    <w:rsid w:val="00446221"/>
    <w:rsid w:val="00450E62"/>
    <w:rsid w:val="004539DB"/>
    <w:rsid w:val="00471A80"/>
    <w:rsid w:val="004A0E59"/>
    <w:rsid w:val="004B1B33"/>
    <w:rsid w:val="004C1D51"/>
    <w:rsid w:val="004D305E"/>
    <w:rsid w:val="004D4277"/>
    <w:rsid w:val="004E2378"/>
    <w:rsid w:val="004E2D14"/>
    <w:rsid w:val="00502516"/>
    <w:rsid w:val="00502E4B"/>
    <w:rsid w:val="00505F06"/>
    <w:rsid w:val="00506828"/>
    <w:rsid w:val="0053056E"/>
    <w:rsid w:val="00533211"/>
    <w:rsid w:val="00541AB3"/>
    <w:rsid w:val="00554FDA"/>
    <w:rsid w:val="00557780"/>
    <w:rsid w:val="005C5FF7"/>
    <w:rsid w:val="005C784C"/>
    <w:rsid w:val="005D17F6"/>
    <w:rsid w:val="005E5539"/>
    <w:rsid w:val="00602BF5"/>
    <w:rsid w:val="00603AF2"/>
    <w:rsid w:val="00617FDD"/>
    <w:rsid w:val="00633614"/>
    <w:rsid w:val="00633F68"/>
    <w:rsid w:val="00636EB2"/>
    <w:rsid w:val="006375B8"/>
    <w:rsid w:val="0066379A"/>
    <w:rsid w:val="0066510A"/>
    <w:rsid w:val="00673F9F"/>
    <w:rsid w:val="00686953"/>
    <w:rsid w:val="00687DEA"/>
    <w:rsid w:val="00687E67"/>
    <w:rsid w:val="006967F7"/>
    <w:rsid w:val="006A250C"/>
    <w:rsid w:val="006B21D3"/>
    <w:rsid w:val="006B57D0"/>
    <w:rsid w:val="006D30FF"/>
    <w:rsid w:val="006D6940"/>
    <w:rsid w:val="006F11EC"/>
    <w:rsid w:val="007003D0"/>
    <w:rsid w:val="0070082C"/>
    <w:rsid w:val="007128F7"/>
    <w:rsid w:val="007369E6"/>
    <w:rsid w:val="00746E59"/>
    <w:rsid w:val="00754C9A"/>
    <w:rsid w:val="0075599A"/>
    <w:rsid w:val="00761D52"/>
    <w:rsid w:val="00773EF6"/>
    <w:rsid w:val="0077749E"/>
    <w:rsid w:val="007831C1"/>
    <w:rsid w:val="00790ADA"/>
    <w:rsid w:val="007B0B12"/>
    <w:rsid w:val="007C517A"/>
    <w:rsid w:val="007D2288"/>
    <w:rsid w:val="007E088F"/>
    <w:rsid w:val="007F7B32"/>
    <w:rsid w:val="00804BC2"/>
    <w:rsid w:val="0081431A"/>
    <w:rsid w:val="00831956"/>
    <w:rsid w:val="0083216F"/>
    <w:rsid w:val="0083357F"/>
    <w:rsid w:val="008350C7"/>
    <w:rsid w:val="00860000"/>
    <w:rsid w:val="00863BD3"/>
    <w:rsid w:val="00866D66"/>
    <w:rsid w:val="008671C6"/>
    <w:rsid w:val="00875803"/>
    <w:rsid w:val="00880B6D"/>
    <w:rsid w:val="008B459E"/>
    <w:rsid w:val="008C207B"/>
    <w:rsid w:val="008E13AE"/>
    <w:rsid w:val="008E1506"/>
    <w:rsid w:val="008E710C"/>
    <w:rsid w:val="008F69D6"/>
    <w:rsid w:val="00902823"/>
    <w:rsid w:val="00915CA6"/>
    <w:rsid w:val="00916389"/>
    <w:rsid w:val="00923A9D"/>
    <w:rsid w:val="00927834"/>
    <w:rsid w:val="009500A6"/>
    <w:rsid w:val="00954A07"/>
    <w:rsid w:val="00957C18"/>
    <w:rsid w:val="009655B1"/>
    <w:rsid w:val="009659BA"/>
    <w:rsid w:val="009800A4"/>
    <w:rsid w:val="00983040"/>
    <w:rsid w:val="009B3FB9"/>
    <w:rsid w:val="009C2465"/>
    <w:rsid w:val="009C7038"/>
    <w:rsid w:val="009D35A0"/>
    <w:rsid w:val="009D7EB7"/>
    <w:rsid w:val="009E048A"/>
    <w:rsid w:val="009E08E9"/>
    <w:rsid w:val="009E3DB9"/>
    <w:rsid w:val="009E6E35"/>
    <w:rsid w:val="009F0EDA"/>
    <w:rsid w:val="00A0273E"/>
    <w:rsid w:val="00A03B96"/>
    <w:rsid w:val="00A05B19"/>
    <w:rsid w:val="00A1134E"/>
    <w:rsid w:val="00A2123A"/>
    <w:rsid w:val="00A24E7E"/>
    <w:rsid w:val="00A258C3"/>
    <w:rsid w:val="00A347C0"/>
    <w:rsid w:val="00A51431"/>
    <w:rsid w:val="00A539AD"/>
    <w:rsid w:val="00A752F3"/>
    <w:rsid w:val="00A93888"/>
    <w:rsid w:val="00A94063"/>
    <w:rsid w:val="00AA6219"/>
    <w:rsid w:val="00AA74E0"/>
    <w:rsid w:val="00AB703F"/>
    <w:rsid w:val="00AC6BB8"/>
    <w:rsid w:val="00AD152C"/>
    <w:rsid w:val="00AD1F3E"/>
    <w:rsid w:val="00AE008F"/>
    <w:rsid w:val="00AE06D9"/>
    <w:rsid w:val="00B01FCD"/>
    <w:rsid w:val="00B1776C"/>
    <w:rsid w:val="00B25A7C"/>
    <w:rsid w:val="00B27C58"/>
    <w:rsid w:val="00B52896"/>
    <w:rsid w:val="00B5724B"/>
    <w:rsid w:val="00B71A34"/>
    <w:rsid w:val="00B95236"/>
    <w:rsid w:val="00B96BD9"/>
    <w:rsid w:val="00BA1B01"/>
    <w:rsid w:val="00BA2641"/>
    <w:rsid w:val="00BB37AA"/>
    <w:rsid w:val="00BC53A0"/>
    <w:rsid w:val="00BE62AD"/>
    <w:rsid w:val="00BF121F"/>
    <w:rsid w:val="00BF1F80"/>
    <w:rsid w:val="00C06D18"/>
    <w:rsid w:val="00C166EF"/>
    <w:rsid w:val="00C17EB0"/>
    <w:rsid w:val="00C27F5F"/>
    <w:rsid w:val="00C30A0F"/>
    <w:rsid w:val="00C37E61"/>
    <w:rsid w:val="00C70F1B"/>
    <w:rsid w:val="00C71A47"/>
    <w:rsid w:val="00C7464C"/>
    <w:rsid w:val="00C85588"/>
    <w:rsid w:val="00C92F84"/>
    <w:rsid w:val="00CB4CAC"/>
    <w:rsid w:val="00CD6755"/>
    <w:rsid w:val="00CD6856"/>
    <w:rsid w:val="00CE0089"/>
    <w:rsid w:val="00CE793C"/>
    <w:rsid w:val="00D158B2"/>
    <w:rsid w:val="00D173F1"/>
    <w:rsid w:val="00D36122"/>
    <w:rsid w:val="00D624DA"/>
    <w:rsid w:val="00D8295D"/>
    <w:rsid w:val="00D97DEE"/>
    <w:rsid w:val="00DA61AE"/>
    <w:rsid w:val="00DB5187"/>
    <w:rsid w:val="00DC0BAA"/>
    <w:rsid w:val="00DC2A65"/>
    <w:rsid w:val="00DD10B6"/>
    <w:rsid w:val="00DE15F0"/>
    <w:rsid w:val="00DE5663"/>
    <w:rsid w:val="00DE78AA"/>
    <w:rsid w:val="00E053D0"/>
    <w:rsid w:val="00E15994"/>
    <w:rsid w:val="00E24E86"/>
    <w:rsid w:val="00E27A00"/>
    <w:rsid w:val="00E3114E"/>
    <w:rsid w:val="00E31A70"/>
    <w:rsid w:val="00E35B02"/>
    <w:rsid w:val="00E40122"/>
    <w:rsid w:val="00E52698"/>
    <w:rsid w:val="00E66496"/>
    <w:rsid w:val="00E66B35"/>
    <w:rsid w:val="00E66E10"/>
    <w:rsid w:val="00E769F6"/>
    <w:rsid w:val="00E8407C"/>
    <w:rsid w:val="00E84F3C"/>
    <w:rsid w:val="00EA012C"/>
    <w:rsid w:val="00EB7A79"/>
    <w:rsid w:val="00ED0288"/>
    <w:rsid w:val="00ED127B"/>
    <w:rsid w:val="00ED5FD3"/>
    <w:rsid w:val="00EE52CB"/>
    <w:rsid w:val="00EF581D"/>
    <w:rsid w:val="00EF7FD8"/>
    <w:rsid w:val="00F06F59"/>
    <w:rsid w:val="00F17988"/>
    <w:rsid w:val="00F469F0"/>
    <w:rsid w:val="00F53273"/>
    <w:rsid w:val="00F74555"/>
    <w:rsid w:val="00F755E4"/>
    <w:rsid w:val="00F77D02"/>
    <w:rsid w:val="00F94791"/>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3E609F"/>
  <w15:docId w15:val="{601306A6-0A31-45F3-B1D1-D34E96A2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603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4820255">
      <w:bodyDiv w:val="1"/>
      <w:marLeft w:val="0"/>
      <w:marRight w:val="0"/>
      <w:marTop w:val="0"/>
      <w:marBottom w:val="0"/>
      <w:divBdr>
        <w:top w:val="none" w:sz="0" w:space="0" w:color="auto"/>
        <w:left w:val="none" w:sz="0" w:space="0" w:color="auto"/>
        <w:bottom w:val="none" w:sz="0" w:space="0" w:color="auto"/>
        <w:right w:val="none" w:sz="0" w:space="0" w:color="auto"/>
      </w:divBdr>
      <w:divsChild>
        <w:div w:id="738947186">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63453877">
      <w:bodyDiv w:val="1"/>
      <w:marLeft w:val="0"/>
      <w:marRight w:val="0"/>
      <w:marTop w:val="0"/>
      <w:marBottom w:val="0"/>
      <w:divBdr>
        <w:top w:val="none" w:sz="0" w:space="0" w:color="auto"/>
        <w:left w:val="none" w:sz="0" w:space="0" w:color="auto"/>
        <w:bottom w:val="none" w:sz="0" w:space="0" w:color="auto"/>
        <w:right w:val="none" w:sz="0" w:space="0" w:color="auto"/>
      </w:divBdr>
    </w:div>
    <w:div w:id="89844345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880D4-C269-490E-A6E1-885A652AC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165</TotalTime>
  <Pages>5</Pages>
  <Words>1073</Words>
  <Characters>6118</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Paper Template</vt:lpstr>
      <vt:lpstr>Paper Template</vt:lpstr>
    </vt:vector>
  </TitlesOfParts>
  <Company>aaaa</Company>
  <LinksUpToDate>false</LinksUpToDate>
  <CharactersWithSpaces>7177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Editor-22</cp:lastModifiedBy>
  <cp:revision>16</cp:revision>
  <cp:lastPrinted>1999-07-06T11:00:00Z</cp:lastPrinted>
  <dcterms:created xsi:type="dcterms:W3CDTF">2025-06-28T12:20:00Z</dcterms:created>
  <dcterms:modified xsi:type="dcterms:W3CDTF">2025-06-30T05:08:00Z</dcterms:modified>
</cp:coreProperties>
</file>