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2A827" w14:textId="09D57085" w:rsidR="00DA78A2" w:rsidRPr="00DA78A2" w:rsidRDefault="00DA78A2" w:rsidP="005A76B4">
      <w:pPr>
        <w:spacing w:after="240" w:line="480" w:lineRule="auto"/>
        <w:jc w:val="both"/>
        <w:rPr>
          <w:rFonts w:ascii="Times New Roman" w:eastAsia="Times New Roman" w:hAnsi="Times New Roman" w:cs="Times New Roman"/>
          <w:b/>
          <w:sz w:val="32"/>
          <w:szCs w:val="32"/>
          <w:lang w:eastAsia="en-IN"/>
        </w:rPr>
      </w:pPr>
      <w:r w:rsidRPr="00DA78A2">
        <w:rPr>
          <w:rFonts w:ascii="Times New Roman" w:eastAsia="Times New Roman" w:hAnsi="Times New Roman" w:cs="Times New Roman"/>
          <w:b/>
          <w:color w:val="000000" w:themeColor="text1"/>
          <w:sz w:val="24"/>
          <w:szCs w:val="24"/>
          <w:lang w:eastAsia="en-IN"/>
        </w:rPr>
        <w:t>In Vitro Antioxidant Ac</w:t>
      </w:r>
      <w:r w:rsidR="0070530A" w:rsidRPr="00C71135">
        <w:rPr>
          <w:rFonts w:ascii="Times New Roman" w:eastAsia="Times New Roman" w:hAnsi="Times New Roman" w:cs="Times New Roman"/>
          <w:b/>
          <w:color w:val="000000" w:themeColor="text1"/>
          <w:sz w:val="24"/>
          <w:szCs w:val="24"/>
          <w:lang w:eastAsia="en-IN"/>
        </w:rPr>
        <w:t xml:space="preserve">tivities of </w:t>
      </w:r>
      <w:r w:rsidR="0070530A" w:rsidRPr="00C71135">
        <w:rPr>
          <w:rFonts w:ascii="Times New Roman" w:eastAsia="Times New Roman" w:hAnsi="Times New Roman" w:cs="Times New Roman"/>
          <w:b/>
          <w:bCs/>
          <w:color w:val="000000" w:themeColor="text1"/>
          <w:sz w:val="24"/>
          <w:szCs w:val="24"/>
          <w:lang w:eastAsia="en-IN"/>
        </w:rPr>
        <w:t xml:space="preserve">various extracts of male cone and stem of </w:t>
      </w:r>
      <w:proofErr w:type="spellStart"/>
      <w:r w:rsidR="0070530A" w:rsidRPr="00C71135">
        <w:rPr>
          <w:rFonts w:ascii="Times New Roman" w:eastAsia="Times New Roman" w:hAnsi="Times New Roman" w:cs="Times New Roman"/>
          <w:b/>
          <w:bCs/>
          <w:i/>
          <w:iCs/>
          <w:color w:val="000000" w:themeColor="text1"/>
          <w:sz w:val="24"/>
          <w:szCs w:val="24"/>
          <w:lang w:eastAsia="en-IN"/>
        </w:rPr>
        <w:t>cycas</w:t>
      </w:r>
      <w:proofErr w:type="spellEnd"/>
      <w:r w:rsidR="0070530A" w:rsidRPr="00C71135">
        <w:rPr>
          <w:rFonts w:ascii="Times New Roman" w:eastAsia="Times New Roman" w:hAnsi="Times New Roman" w:cs="Times New Roman"/>
          <w:b/>
          <w:bCs/>
          <w:i/>
          <w:iCs/>
          <w:color w:val="000000" w:themeColor="text1"/>
          <w:sz w:val="24"/>
          <w:szCs w:val="24"/>
          <w:lang w:eastAsia="en-IN"/>
        </w:rPr>
        <w:t xml:space="preserve"> </w:t>
      </w:r>
      <w:proofErr w:type="spellStart"/>
      <w:r w:rsidR="0070530A" w:rsidRPr="00C71135">
        <w:rPr>
          <w:rFonts w:ascii="Times New Roman" w:eastAsia="Times New Roman" w:hAnsi="Times New Roman" w:cs="Times New Roman"/>
          <w:b/>
          <w:bCs/>
          <w:i/>
          <w:iCs/>
          <w:color w:val="000000" w:themeColor="text1"/>
          <w:sz w:val="24"/>
          <w:szCs w:val="24"/>
          <w:lang w:eastAsia="en-IN"/>
        </w:rPr>
        <w:t>circinalis</w:t>
      </w:r>
      <w:proofErr w:type="spellEnd"/>
    </w:p>
    <w:p w14:paraId="400BF6A4" w14:textId="77777777" w:rsidR="00A14F7B" w:rsidRPr="00DA78A2" w:rsidRDefault="00A14F7B" w:rsidP="00A14F7B">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2601BC22" w14:textId="77777777" w:rsidR="00DA78A2" w:rsidRPr="00DA78A2" w:rsidRDefault="00401876" w:rsidP="005A76B4">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79D768D1">
          <v:rect id="_x0000_i1025" style="width:0;height:1.5pt" o:hralign="center" o:hrstd="t" o:hr="t" fillcolor="#a0a0a0" stroked="f"/>
        </w:pict>
      </w:r>
    </w:p>
    <w:p w14:paraId="2B9B33ED" w14:textId="77777777" w:rsidR="00DA78A2" w:rsidRPr="00DA78A2" w:rsidRDefault="00DA78A2" w:rsidP="00DA78A2">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DA78A2">
        <w:rPr>
          <w:rFonts w:ascii="Times New Roman" w:eastAsia="Times New Roman" w:hAnsi="Times New Roman" w:cs="Times New Roman"/>
          <w:b/>
          <w:bCs/>
          <w:sz w:val="27"/>
          <w:szCs w:val="27"/>
          <w:lang w:eastAsia="en-IN"/>
        </w:rPr>
        <w:t>Abstract</w:t>
      </w:r>
    </w:p>
    <w:p w14:paraId="7C23E130" w14:textId="77777777" w:rsidR="00D63F77" w:rsidRPr="00D63F77" w:rsidRDefault="00D63F77" w:rsidP="00D63F77">
      <w:pPr>
        <w:spacing w:before="240" w:after="240" w:line="480" w:lineRule="auto"/>
        <w:jc w:val="both"/>
        <w:rPr>
          <w:rFonts w:ascii="Times New Roman" w:eastAsia="Times New Roman" w:hAnsi="Times New Roman" w:cs="Times New Roman"/>
          <w:bCs/>
          <w:color w:val="202124"/>
          <w:sz w:val="24"/>
          <w:szCs w:val="24"/>
          <w:lang w:eastAsia="en-IN"/>
        </w:rPr>
      </w:pPr>
      <w:r w:rsidRPr="00D63F77">
        <w:rPr>
          <w:rFonts w:ascii="Times New Roman" w:eastAsia="Times New Roman" w:hAnsi="Times New Roman" w:cs="Times New Roman"/>
          <w:bCs/>
          <w:color w:val="202124"/>
          <w:sz w:val="24"/>
          <w:szCs w:val="24"/>
          <w:lang w:eastAsia="en-IN"/>
        </w:rPr>
        <w:t xml:space="preserve">Antioxidants are free radical scavengers that prevent pathological conditions of the human body, mostly, ischemia, anaemia, asthma, arthritis, inflammation, neurodegeneration, and aging process. The present study examines the possible antioxidant activity of </w:t>
      </w:r>
      <w:r w:rsidRPr="00D63F77">
        <w:rPr>
          <w:rFonts w:ascii="Times New Roman" w:eastAsia="Times New Roman" w:hAnsi="Times New Roman" w:cs="Times New Roman"/>
          <w:bCs/>
          <w:i/>
          <w:iCs/>
          <w:color w:val="202124"/>
          <w:sz w:val="24"/>
          <w:szCs w:val="24"/>
          <w:lang w:eastAsia="en-IN"/>
        </w:rPr>
        <w:t xml:space="preserve">Cycas </w:t>
      </w:r>
      <w:proofErr w:type="spellStart"/>
      <w:r w:rsidRPr="00D63F77">
        <w:rPr>
          <w:rFonts w:ascii="Times New Roman" w:eastAsia="Times New Roman" w:hAnsi="Times New Roman" w:cs="Times New Roman"/>
          <w:bCs/>
          <w:i/>
          <w:iCs/>
          <w:color w:val="202124"/>
          <w:sz w:val="24"/>
          <w:szCs w:val="24"/>
          <w:lang w:eastAsia="en-IN"/>
        </w:rPr>
        <w:t>circinalis</w:t>
      </w:r>
      <w:proofErr w:type="spellEnd"/>
      <w:r w:rsidRPr="00D63F77">
        <w:rPr>
          <w:rFonts w:ascii="Times New Roman" w:eastAsia="Times New Roman" w:hAnsi="Times New Roman" w:cs="Times New Roman"/>
          <w:bCs/>
          <w:color w:val="202124"/>
          <w:sz w:val="24"/>
          <w:szCs w:val="24"/>
          <w:lang w:eastAsia="en-IN"/>
        </w:rPr>
        <w:t>. It was examined by performing various enzym</w:t>
      </w:r>
      <w:bookmarkStart w:id="0" w:name="_GoBack"/>
      <w:bookmarkEnd w:id="0"/>
      <w:r w:rsidRPr="00D63F77">
        <w:rPr>
          <w:rFonts w:ascii="Times New Roman" w:eastAsia="Times New Roman" w:hAnsi="Times New Roman" w:cs="Times New Roman"/>
          <w:bCs/>
          <w:color w:val="202124"/>
          <w:sz w:val="24"/>
          <w:szCs w:val="24"/>
          <w:lang w:eastAsia="en-IN"/>
        </w:rPr>
        <w:t>atic and non-enzymatic assays using various extract .Phenolic compounds including flavonoids and phenolic acids are plants secondary metabolites. Due to their ability to act as antioxidant agents, there is growing interest to use those components in traditional medicine for cancer prevention or treatment. The free radical scavenging activity was measured by using diphenyl picrylhydrazyl (DPPH) and Nitric oxide. Methanolic extract of both stem and cone showed better results in Reducing power and in Total antioxidant assay. MECCS showed the lowest IC</w:t>
      </w:r>
      <w:r w:rsidRPr="00D63F77">
        <w:rPr>
          <w:rFonts w:ascii="Times New Roman" w:eastAsia="Times New Roman" w:hAnsi="Times New Roman" w:cs="Times New Roman"/>
          <w:bCs/>
          <w:color w:val="202124"/>
          <w:sz w:val="24"/>
          <w:szCs w:val="24"/>
          <w:vertAlign w:val="subscript"/>
          <w:lang w:eastAsia="en-IN"/>
        </w:rPr>
        <w:t>50</w:t>
      </w:r>
      <w:r w:rsidRPr="00D63F77">
        <w:rPr>
          <w:rFonts w:ascii="Times New Roman" w:eastAsia="Times New Roman" w:hAnsi="Times New Roman" w:cs="Times New Roman"/>
          <w:bCs/>
          <w:color w:val="202124"/>
          <w:sz w:val="24"/>
          <w:szCs w:val="24"/>
          <w:lang w:eastAsia="en-IN"/>
        </w:rPr>
        <w:t xml:space="preserve"> value 3.73 in DPPH assay showing better capacity as compared to other extract. In Nitric oxide AECCS showed the lowest IC</w:t>
      </w:r>
      <w:proofErr w:type="gramStart"/>
      <w:r w:rsidRPr="00D63F77">
        <w:rPr>
          <w:rFonts w:ascii="Times New Roman" w:eastAsia="Times New Roman" w:hAnsi="Times New Roman" w:cs="Times New Roman"/>
          <w:bCs/>
          <w:color w:val="202124"/>
          <w:sz w:val="24"/>
          <w:szCs w:val="24"/>
          <w:vertAlign w:val="subscript"/>
          <w:lang w:eastAsia="en-IN"/>
        </w:rPr>
        <w:t xml:space="preserve">50  </w:t>
      </w:r>
      <w:r w:rsidRPr="00D63F77">
        <w:rPr>
          <w:rFonts w:ascii="Times New Roman" w:eastAsia="Times New Roman" w:hAnsi="Times New Roman" w:cs="Times New Roman"/>
          <w:bCs/>
          <w:color w:val="202124"/>
          <w:sz w:val="24"/>
          <w:szCs w:val="24"/>
          <w:lang w:eastAsia="en-IN"/>
        </w:rPr>
        <w:t>value</w:t>
      </w:r>
      <w:proofErr w:type="gramEnd"/>
      <w:r w:rsidRPr="00D63F77">
        <w:rPr>
          <w:rFonts w:ascii="Times New Roman" w:eastAsia="Times New Roman" w:hAnsi="Times New Roman" w:cs="Times New Roman"/>
          <w:bCs/>
          <w:color w:val="202124"/>
          <w:sz w:val="24"/>
          <w:szCs w:val="24"/>
          <w:lang w:eastAsia="en-IN"/>
        </w:rPr>
        <w:t xml:space="preserve"> of 4.367.</w:t>
      </w:r>
    </w:p>
    <w:p w14:paraId="0782E354" w14:textId="77777777" w:rsidR="00DA78A2" w:rsidRPr="00DA78A2" w:rsidRDefault="00DA78A2" w:rsidP="00DA78A2">
      <w:pPr>
        <w:spacing w:before="100" w:beforeAutospacing="1" w:after="100" w:afterAutospacing="1" w:line="240" w:lineRule="auto"/>
        <w:rPr>
          <w:rFonts w:ascii="Times New Roman" w:eastAsia="Times New Roman" w:hAnsi="Times New Roman" w:cs="Times New Roman"/>
          <w:sz w:val="24"/>
          <w:szCs w:val="24"/>
          <w:lang w:eastAsia="en-IN"/>
        </w:rPr>
      </w:pPr>
      <w:r w:rsidRPr="00DA78A2">
        <w:rPr>
          <w:rFonts w:ascii="Times New Roman" w:eastAsia="Times New Roman" w:hAnsi="Times New Roman" w:cs="Times New Roman"/>
          <w:b/>
          <w:bCs/>
          <w:sz w:val="24"/>
          <w:szCs w:val="24"/>
          <w:lang w:eastAsia="en-IN"/>
        </w:rPr>
        <w:t>Keywords:</w:t>
      </w:r>
      <w:r w:rsidR="00D63F77">
        <w:rPr>
          <w:rFonts w:ascii="Times New Roman" w:eastAsia="Times New Roman" w:hAnsi="Times New Roman" w:cs="Times New Roman"/>
          <w:sz w:val="24"/>
          <w:szCs w:val="24"/>
          <w:lang w:eastAsia="en-IN"/>
        </w:rPr>
        <w:t xml:space="preserve"> </w:t>
      </w:r>
      <w:r w:rsidR="00D63F77" w:rsidRPr="00D63F77">
        <w:rPr>
          <w:rFonts w:ascii="Times New Roman" w:eastAsia="Times New Roman" w:hAnsi="Times New Roman" w:cs="Times New Roman"/>
          <w:bCs/>
          <w:color w:val="202124"/>
          <w:sz w:val="24"/>
          <w:szCs w:val="24"/>
          <w:lang w:eastAsia="en-IN"/>
        </w:rPr>
        <w:t>antioxidants, enzymatic, secondary metabolites, scavenging.</w:t>
      </w:r>
    </w:p>
    <w:p w14:paraId="4357CEC7" w14:textId="77777777" w:rsidR="00DA78A2" w:rsidRPr="00DA78A2" w:rsidRDefault="00401876" w:rsidP="00DA78A2">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57DD0632">
          <v:rect id="_x0000_i1026" style="width:0;height:1.5pt" o:hralign="center" o:hrstd="t" o:hr="t" fillcolor="#a0a0a0" stroked="f"/>
        </w:pict>
      </w:r>
    </w:p>
    <w:p w14:paraId="1AA48A27" w14:textId="77777777" w:rsidR="00DA78A2" w:rsidRPr="00DA78A2" w:rsidRDefault="00DA78A2" w:rsidP="00DA78A2">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DA78A2">
        <w:rPr>
          <w:rFonts w:ascii="Times New Roman" w:eastAsia="Times New Roman" w:hAnsi="Times New Roman" w:cs="Times New Roman"/>
          <w:b/>
          <w:bCs/>
          <w:sz w:val="27"/>
          <w:szCs w:val="27"/>
          <w:lang w:eastAsia="en-IN"/>
        </w:rPr>
        <w:t>1. Introduction</w:t>
      </w:r>
    </w:p>
    <w:p w14:paraId="3554B630" w14:textId="77777777" w:rsidR="00D63F77" w:rsidRPr="00B0466C" w:rsidRDefault="00D63F77" w:rsidP="00D63F77">
      <w:pPr>
        <w:spacing w:before="240" w:after="240" w:line="480" w:lineRule="auto"/>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202124"/>
          <w:sz w:val="24"/>
          <w:szCs w:val="24"/>
          <w:lang w:eastAsia="en-IN"/>
        </w:rPr>
        <w:t>“The importance of reactive oxygen species and free radicals has attracted increasing attention over the past decade. Reactive oxygen species (ROS), which include free radicals such as superoxide anion radicals (O</w:t>
      </w:r>
      <w:r w:rsidRPr="00B0466C">
        <w:rPr>
          <w:rFonts w:ascii="Times New Roman" w:eastAsia="Times New Roman" w:hAnsi="Times New Roman" w:cs="Times New Roman"/>
          <w:color w:val="202124"/>
          <w:sz w:val="24"/>
          <w:szCs w:val="24"/>
          <w:vertAlign w:val="subscript"/>
          <w:lang w:eastAsia="en-IN"/>
        </w:rPr>
        <w:t>2</w:t>
      </w:r>
      <w:r w:rsidRPr="00B0466C">
        <w:rPr>
          <w:rFonts w:ascii="Times New Roman" w:eastAsia="Times New Roman" w:hAnsi="Times New Roman" w:cs="Times New Roman"/>
          <w:color w:val="202124"/>
          <w:sz w:val="24"/>
          <w:szCs w:val="24"/>
          <w:vertAlign w:val="superscript"/>
          <w:lang w:eastAsia="en-IN"/>
        </w:rPr>
        <w:t>−</w:t>
      </w:r>
      <w:r w:rsidRPr="00B0466C">
        <w:rPr>
          <w:rFonts w:ascii="Times New Roman" w:eastAsia="Times New Roman" w:hAnsi="Times New Roman" w:cs="Times New Roman"/>
          <w:color w:val="202124"/>
          <w:sz w:val="24"/>
          <w:szCs w:val="24"/>
          <w:lang w:eastAsia="en-IN"/>
        </w:rPr>
        <w:t>), hydroxyl radicals (OH·) and non-free-radical species such as H</w:t>
      </w:r>
      <w:r w:rsidRPr="00B0466C">
        <w:rPr>
          <w:rFonts w:ascii="Times New Roman" w:eastAsia="Times New Roman" w:hAnsi="Times New Roman" w:cs="Times New Roman"/>
          <w:color w:val="202124"/>
          <w:sz w:val="24"/>
          <w:szCs w:val="24"/>
          <w:vertAlign w:val="subscript"/>
          <w:lang w:eastAsia="en-IN"/>
        </w:rPr>
        <w:t>2</w:t>
      </w:r>
      <w:r w:rsidRPr="00B0466C">
        <w:rPr>
          <w:rFonts w:ascii="Times New Roman" w:eastAsia="Times New Roman" w:hAnsi="Times New Roman" w:cs="Times New Roman"/>
          <w:color w:val="202124"/>
          <w:sz w:val="24"/>
          <w:szCs w:val="24"/>
          <w:lang w:eastAsia="en-IN"/>
        </w:rPr>
        <w:t>O</w:t>
      </w:r>
      <w:r w:rsidRPr="00B0466C">
        <w:rPr>
          <w:rFonts w:ascii="Times New Roman" w:eastAsia="Times New Roman" w:hAnsi="Times New Roman" w:cs="Times New Roman"/>
          <w:color w:val="202124"/>
          <w:sz w:val="24"/>
          <w:szCs w:val="24"/>
          <w:vertAlign w:val="subscript"/>
          <w:lang w:eastAsia="en-IN"/>
        </w:rPr>
        <w:t>2</w:t>
      </w:r>
      <w:r w:rsidRPr="00B0466C">
        <w:rPr>
          <w:rFonts w:ascii="Times New Roman" w:eastAsia="Times New Roman" w:hAnsi="Times New Roman" w:cs="Times New Roman"/>
          <w:color w:val="202124"/>
          <w:sz w:val="24"/>
          <w:szCs w:val="24"/>
          <w:lang w:eastAsia="en-IN"/>
        </w:rPr>
        <w:t xml:space="preserve"> and singlet oxygen (</w:t>
      </w:r>
      <w:r w:rsidRPr="00B0466C">
        <w:rPr>
          <w:rFonts w:ascii="Times New Roman" w:eastAsia="Times New Roman" w:hAnsi="Times New Roman" w:cs="Times New Roman"/>
          <w:color w:val="202124"/>
          <w:sz w:val="24"/>
          <w:szCs w:val="24"/>
          <w:vertAlign w:val="superscript"/>
          <w:lang w:eastAsia="en-IN"/>
        </w:rPr>
        <w:t>1</w:t>
      </w:r>
      <w:r w:rsidRPr="00B0466C">
        <w:rPr>
          <w:rFonts w:ascii="Times New Roman" w:eastAsia="Times New Roman" w:hAnsi="Times New Roman" w:cs="Times New Roman"/>
          <w:color w:val="202124"/>
          <w:sz w:val="24"/>
          <w:szCs w:val="24"/>
          <w:lang w:eastAsia="en-IN"/>
        </w:rPr>
        <w:t>O</w:t>
      </w:r>
      <w:r w:rsidRPr="00B0466C">
        <w:rPr>
          <w:rFonts w:ascii="Times New Roman" w:eastAsia="Times New Roman" w:hAnsi="Times New Roman" w:cs="Times New Roman"/>
          <w:color w:val="202124"/>
          <w:sz w:val="24"/>
          <w:szCs w:val="24"/>
          <w:vertAlign w:val="subscript"/>
          <w:lang w:eastAsia="en-IN"/>
        </w:rPr>
        <w:t>2</w:t>
      </w:r>
      <w:r w:rsidRPr="00B0466C">
        <w:rPr>
          <w:rFonts w:ascii="Times New Roman" w:eastAsia="Times New Roman" w:hAnsi="Times New Roman" w:cs="Times New Roman"/>
          <w:color w:val="202124"/>
          <w:sz w:val="24"/>
          <w:szCs w:val="24"/>
          <w:lang w:eastAsia="en-IN"/>
        </w:rPr>
        <w:t xml:space="preserve">), are various forms of activated oxygen. These molecules are </w:t>
      </w:r>
      <w:r w:rsidRPr="00B0466C">
        <w:rPr>
          <w:rFonts w:ascii="Times New Roman" w:eastAsia="Times New Roman" w:hAnsi="Times New Roman" w:cs="Times New Roman"/>
          <w:color w:val="202124"/>
          <w:sz w:val="24"/>
          <w:szCs w:val="24"/>
          <w:lang w:eastAsia="en-IN"/>
        </w:rPr>
        <w:lastRenderedPageBreak/>
        <w:t>exacerbating factors in cellular injury and aging process.</w:t>
      </w:r>
      <w:r w:rsidRPr="00980B4C">
        <w:rPr>
          <w:rFonts w:ascii="Times New Roman" w:eastAsia="Times New Roman" w:hAnsi="Times New Roman" w:cs="Times New Roman"/>
          <w:color w:val="202124"/>
          <w:sz w:val="24"/>
          <w:szCs w:val="24"/>
          <w:lang w:eastAsia="en-IN"/>
        </w:rPr>
        <w:t xml:space="preserve"> </w:t>
      </w:r>
      <w:r w:rsidRPr="00B0466C">
        <w:rPr>
          <w:rFonts w:ascii="Times New Roman" w:eastAsia="Times New Roman" w:hAnsi="Times New Roman" w:cs="Times New Roman"/>
          <w:color w:val="202124"/>
          <w:sz w:val="24"/>
          <w:szCs w:val="24"/>
          <w:lang w:eastAsia="en-IN"/>
        </w:rPr>
        <w:t xml:space="preserve">ROS are continuously produced during normal physiologic events and they can easily initiate the peroxidation of membrane lipids, leading to the accumulation of lipid peroxides. However, they are removed by antioxidant </w:t>
      </w:r>
      <w:r w:rsidRPr="00980B4C">
        <w:rPr>
          <w:rFonts w:ascii="Times New Roman" w:eastAsia="Times New Roman" w:hAnsi="Times New Roman" w:cs="Times New Roman"/>
          <w:color w:val="202124"/>
          <w:sz w:val="24"/>
          <w:szCs w:val="24"/>
          <w:lang w:eastAsia="en-IN"/>
        </w:rPr>
        <w:t>defence</w:t>
      </w:r>
      <w:r w:rsidRPr="00B0466C">
        <w:rPr>
          <w:rFonts w:ascii="Times New Roman" w:eastAsia="Times New Roman" w:hAnsi="Times New Roman" w:cs="Times New Roman"/>
          <w:color w:val="202124"/>
          <w:sz w:val="24"/>
          <w:szCs w:val="24"/>
          <w:lang w:eastAsia="en-IN"/>
        </w:rPr>
        <w:t xml:space="preserve"> mechanisms. There is a balance between the generation of ROS and inactivation of ROS by the antioxidant system in organisms. Oxidative stress occurs when the production of ROS is beyond the protective capability of the antioxidant </w:t>
      </w:r>
      <w:r w:rsidRPr="00980B4C">
        <w:rPr>
          <w:rFonts w:ascii="Times New Roman" w:eastAsia="Times New Roman" w:hAnsi="Times New Roman" w:cs="Times New Roman"/>
          <w:color w:val="202124"/>
          <w:sz w:val="24"/>
          <w:szCs w:val="24"/>
          <w:lang w:eastAsia="en-IN"/>
        </w:rPr>
        <w:t>defences</w:t>
      </w:r>
      <w:r w:rsidRPr="00B0466C">
        <w:rPr>
          <w:rFonts w:ascii="Times New Roman" w:eastAsia="Times New Roman" w:hAnsi="Times New Roman" w:cs="Times New Roman"/>
          <w:color w:val="202124"/>
          <w:sz w:val="24"/>
          <w:szCs w:val="24"/>
          <w:lang w:eastAsia="en-IN"/>
        </w:rPr>
        <w:t xml:space="preserve">. Under pathological conditions, ROS are overproduced and result in oxidative stress. ROS are formed when endogenous antioxidant </w:t>
      </w:r>
      <w:r w:rsidRPr="00980B4C">
        <w:rPr>
          <w:rFonts w:ascii="Times New Roman" w:eastAsia="Times New Roman" w:hAnsi="Times New Roman" w:cs="Times New Roman"/>
          <w:color w:val="202124"/>
          <w:sz w:val="24"/>
          <w:szCs w:val="24"/>
          <w:lang w:eastAsia="en-IN"/>
        </w:rPr>
        <w:t>defences</w:t>
      </w:r>
      <w:r w:rsidRPr="00B0466C">
        <w:rPr>
          <w:rFonts w:ascii="Times New Roman" w:eastAsia="Times New Roman" w:hAnsi="Times New Roman" w:cs="Times New Roman"/>
          <w:color w:val="202124"/>
          <w:sz w:val="24"/>
          <w:szCs w:val="24"/>
          <w:lang w:eastAsia="en-IN"/>
        </w:rPr>
        <w:t xml:space="preserve"> are inadequate. The imbalance between ROS and antioxidant </w:t>
      </w:r>
      <w:r w:rsidRPr="00980B4C">
        <w:rPr>
          <w:rFonts w:ascii="Times New Roman" w:eastAsia="Times New Roman" w:hAnsi="Times New Roman" w:cs="Times New Roman"/>
          <w:color w:val="202124"/>
          <w:sz w:val="24"/>
          <w:szCs w:val="24"/>
          <w:lang w:eastAsia="en-IN"/>
        </w:rPr>
        <w:t>defence</w:t>
      </w:r>
      <w:r w:rsidRPr="00B0466C">
        <w:rPr>
          <w:rFonts w:ascii="Times New Roman" w:eastAsia="Times New Roman" w:hAnsi="Times New Roman" w:cs="Times New Roman"/>
          <w:color w:val="202124"/>
          <w:sz w:val="24"/>
          <w:szCs w:val="24"/>
          <w:lang w:eastAsia="en-IN"/>
        </w:rPr>
        <w:t xml:space="preserve"> mechanisms leads to oxidative modification in cellular membrane or intracellular molecules” (</w:t>
      </w:r>
      <w:proofErr w:type="spellStart"/>
      <w:r w:rsidRPr="00B0466C">
        <w:rPr>
          <w:rFonts w:ascii="Times New Roman" w:eastAsia="Times New Roman" w:hAnsi="Times New Roman" w:cs="Times New Roman"/>
          <w:color w:val="202124"/>
          <w:sz w:val="24"/>
          <w:szCs w:val="24"/>
          <w:lang w:eastAsia="en-IN"/>
        </w:rPr>
        <w:t>Scheng</w:t>
      </w:r>
      <w:proofErr w:type="spellEnd"/>
      <w:r w:rsidRPr="00B0466C">
        <w:rPr>
          <w:rFonts w:ascii="Times New Roman" w:eastAsia="Times New Roman" w:hAnsi="Times New Roman" w:cs="Times New Roman"/>
          <w:color w:val="202124"/>
          <w:sz w:val="24"/>
          <w:szCs w:val="24"/>
          <w:lang w:eastAsia="en-IN"/>
        </w:rPr>
        <w:t>, 2008)</w:t>
      </w:r>
    </w:p>
    <w:p w14:paraId="0DDE15E0" w14:textId="77777777" w:rsidR="00D63F77" w:rsidRPr="00B0466C" w:rsidRDefault="00D63F77" w:rsidP="00D63F77">
      <w:pPr>
        <w:spacing w:before="240" w:after="240" w:line="480" w:lineRule="auto"/>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202124"/>
          <w:sz w:val="24"/>
          <w:szCs w:val="24"/>
          <w:lang w:eastAsia="en-IN"/>
        </w:rPr>
        <w:t>“Antioxidants - Free radicals are being generated at high quantities, particularly at metabolic and contact processes.</w:t>
      </w:r>
      <w:r w:rsidRPr="00980B4C">
        <w:rPr>
          <w:rFonts w:ascii="Times New Roman" w:eastAsia="Times New Roman" w:hAnsi="Times New Roman" w:cs="Times New Roman"/>
          <w:color w:val="202124"/>
          <w:sz w:val="24"/>
          <w:szCs w:val="24"/>
          <w:lang w:eastAsia="en-IN"/>
        </w:rPr>
        <w:t xml:space="preserve"> </w:t>
      </w:r>
      <w:r w:rsidRPr="00B0466C">
        <w:rPr>
          <w:rFonts w:ascii="Times New Roman" w:eastAsia="Times New Roman" w:hAnsi="Times New Roman" w:cs="Times New Roman"/>
          <w:color w:val="202124"/>
          <w:sz w:val="24"/>
          <w:szCs w:val="24"/>
          <w:lang w:eastAsia="en-IN"/>
        </w:rPr>
        <w:t xml:space="preserve">Tissues and cells are damaged by oxidation as macromolecules (fatty acids, nucleic acids, and proteins) deteriorate. Basically, the reaction that takes place between free radicals and electrons derived from other molecules harms the human body due to its negative effect on the enzyme system. Hence, the complex systems of enzymatic and </w:t>
      </w:r>
      <w:proofErr w:type="spellStart"/>
      <w:r w:rsidRPr="00980B4C">
        <w:rPr>
          <w:rFonts w:ascii="Times New Roman" w:eastAsia="Times New Roman" w:hAnsi="Times New Roman" w:cs="Times New Roman"/>
          <w:color w:val="202124"/>
          <w:sz w:val="24"/>
          <w:szCs w:val="24"/>
          <w:lang w:eastAsia="en-IN"/>
        </w:rPr>
        <w:t>non enzymatic</w:t>
      </w:r>
      <w:proofErr w:type="spellEnd"/>
      <w:r w:rsidRPr="00B0466C">
        <w:rPr>
          <w:rFonts w:ascii="Times New Roman" w:eastAsia="Times New Roman" w:hAnsi="Times New Roman" w:cs="Times New Roman"/>
          <w:color w:val="202124"/>
          <w:sz w:val="24"/>
          <w:szCs w:val="24"/>
          <w:lang w:eastAsia="en-IN"/>
        </w:rPr>
        <w:t xml:space="preserve"> antioxidants have the capability to address the deteriorating impacts of oxidants and free radicals that may lead to infirmity. An antioxidant is a type of compound that stabilizes, scavenges, and suppresses the generation of oxidants and free radicals. Therefore, consumption of antioxidants based on natural resources (greens,</w:t>
      </w:r>
      <w:r w:rsidRPr="00980B4C">
        <w:rPr>
          <w:rFonts w:ascii="Times New Roman" w:eastAsia="Times New Roman" w:hAnsi="Times New Roman" w:cs="Times New Roman"/>
          <w:color w:val="202124"/>
          <w:sz w:val="24"/>
          <w:szCs w:val="24"/>
          <w:lang w:eastAsia="en-IN"/>
        </w:rPr>
        <w:t xml:space="preserve"> </w:t>
      </w:r>
      <w:r w:rsidRPr="00B0466C">
        <w:rPr>
          <w:rFonts w:ascii="Times New Roman" w:eastAsia="Times New Roman" w:hAnsi="Times New Roman" w:cs="Times New Roman"/>
          <w:color w:val="202124"/>
          <w:sz w:val="24"/>
          <w:szCs w:val="24"/>
          <w:lang w:eastAsia="en-IN"/>
        </w:rPr>
        <w:t>fruits, and herbs) may help to shield one from oxidants and free radicals without side effects” (</w:t>
      </w:r>
      <w:proofErr w:type="spellStart"/>
      <w:r w:rsidRPr="00B0466C">
        <w:rPr>
          <w:rFonts w:ascii="Times New Roman" w:eastAsia="Times New Roman" w:hAnsi="Times New Roman" w:cs="Times New Roman"/>
          <w:color w:val="202124"/>
          <w:sz w:val="24"/>
          <w:szCs w:val="24"/>
          <w:lang w:eastAsia="en-IN"/>
        </w:rPr>
        <w:t>Zainol</w:t>
      </w:r>
      <w:proofErr w:type="spellEnd"/>
      <w:r w:rsidRPr="00B0466C">
        <w:rPr>
          <w:rFonts w:ascii="Times New Roman" w:eastAsia="Times New Roman" w:hAnsi="Times New Roman" w:cs="Times New Roman"/>
          <w:color w:val="202124"/>
          <w:sz w:val="24"/>
          <w:szCs w:val="24"/>
          <w:lang w:eastAsia="en-IN"/>
        </w:rPr>
        <w:t xml:space="preserve"> </w:t>
      </w:r>
      <w:proofErr w:type="spellStart"/>
      <w:r w:rsidRPr="00B0466C">
        <w:rPr>
          <w:rFonts w:ascii="Times New Roman" w:eastAsia="Times New Roman" w:hAnsi="Times New Roman" w:cs="Times New Roman"/>
          <w:color w:val="202124"/>
          <w:sz w:val="24"/>
          <w:szCs w:val="24"/>
          <w:lang w:eastAsia="en-IN"/>
        </w:rPr>
        <w:t>haida</w:t>
      </w:r>
      <w:proofErr w:type="spellEnd"/>
      <w:r w:rsidRPr="00B0466C">
        <w:rPr>
          <w:rFonts w:ascii="Times New Roman" w:eastAsia="Times New Roman" w:hAnsi="Times New Roman" w:cs="Times New Roman"/>
          <w:color w:val="202124"/>
          <w:sz w:val="24"/>
          <w:szCs w:val="24"/>
          <w:lang w:eastAsia="en-IN"/>
        </w:rPr>
        <w:t>, 2019)</w:t>
      </w:r>
    </w:p>
    <w:p w14:paraId="1BF9DBF6" w14:textId="77777777" w:rsidR="00D63F77" w:rsidRPr="00B0466C" w:rsidRDefault="00D63F77" w:rsidP="00D63F77">
      <w:pPr>
        <w:spacing w:before="240" w:after="240" w:line="480" w:lineRule="auto"/>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202124"/>
          <w:sz w:val="24"/>
          <w:szCs w:val="24"/>
          <w:lang w:eastAsia="en-IN"/>
        </w:rPr>
        <w:t>“</w:t>
      </w:r>
      <w:r w:rsidRPr="00B0466C">
        <w:rPr>
          <w:rFonts w:ascii="Times New Roman" w:eastAsia="Times New Roman" w:hAnsi="Times New Roman" w:cs="Times New Roman"/>
          <w:i/>
          <w:color w:val="202124"/>
          <w:sz w:val="24"/>
          <w:szCs w:val="24"/>
          <w:lang w:eastAsia="en-IN"/>
        </w:rPr>
        <w:t xml:space="preserve">Cycas </w:t>
      </w:r>
      <w:proofErr w:type="spellStart"/>
      <w:r w:rsidRPr="00B0466C">
        <w:rPr>
          <w:rFonts w:ascii="Times New Roman" w:eastAsia="Times New Roman" w:hAnsi="Times New Roman" w:cs="Times New Roman"/>
          <w:i/>
          <w:color w:val="202124"/>
          <w:sz w:val="24"/>
          <w:szCs w:val="24"/>
          <w:lang w:eastAsia="en-IN"/>
        </w:rPr>
        <w:t>circinalis</w:t>
      </w:r>
      <w:proofErr w:type="spellEnd"/>
      <w:r w:rsidRPr="00980B4C">
        <w:rPr>
          <w:rFonts w:ascii="Times New Roman" w:eastAsia="Times New Roman" w:hAnsi="Times New Roman" w:cs="Times New Roman"/>
          <w:color w:val="202124"/>
          <w:sz w:val="24"/>
          <w:szCs w:val="24"/>
          <w:lang w:eastAsia="en-IN"/>
        </w:rPr>
        <w:t xml:space="preserve"> </w:t>
      </w:r>
      <w:r w:rsidRPr="00B0466C">
        <w:rPr>
          <w:rFonts w:ascii="Times New Roman" w:eastAsia="Times New Roman" w:hAnsi="Times New Roman" w:cs="Times New Roman"/>
          <w:color w:val="202124"/>
          <w:sz w:val="24"/>
          <w:szCs w:val="24"/>
          <w:lang w:eastAsia="en-IN"/>
        </w:rPr>
        <w:t xml:space="preserve">(Cc) belongs to family </w:t>
      </w:r>
      <w:proofErr w:type="spellStart"/>
      <w:r w:rsidRPr="00B0466C">
        <w:rPr>
          <w:rFonts w:ascii="Times New Roman" w:eastAsia="Times New Roman" w:hAnsi="Times New Roman" w:cs="Times New Roman"/>
          <w:color w:val="202124"/>
          <w:sz w:val="24"/>
          <w:szCs w:val="24"/>
          <w:lang w:eastAsia="en-IN"/>
        </w:rPr>
        <w:t>Cycadaceae</w:t>
      </w:r>
      <w:proofErr w:type="spellEnd"/>
      <w:r w:rsidRPr="00B0466C">
        <w:rPr>
          <w:rFonts w:ascii="Times New Roman" w:eastAsia="Times New Roman" w:hAnsi="Times New Roman" w:cs="Times New Roman"/>
          <w:color w:val="202124"/>
          <w:sz w:val="24"/>
          <w:szCs w:val="24"/>
          <w:lang w:eastAsia="en-IN"/>
        </w:rPr>
        <w:t xml:space="preserve">, is a native of eastern and southeast </w:t>
      </w:r>
      <w:proofErr w:type="spellStart"/>
      <w:r w:rsidRPr="00B0466C">
        <w:rPr>
          <w:rFonts w:ascii="Times New Roman" w:eastAsia="Times New Roman" w:hAnsi="Times New Roman" w:cs="Times New Roman"/>
          <w:color w:val="202124"/>
          <w:sz w:val="24"/>
          <w:szCs w:val="24"/>
          <w:lang w:eastAsia="en-IN"/>
        </w:rPr>
        <w:t>asia</w:t>
      </w:r>
      <w:proofErr w:type="spellEnd"/>
      <w:r w:rsidRPr="00B0466C">
        <w:rPr>
          <w:rFonts w:ascii="Times New Roman" w:eastAsia="Times New Roman" w:hAnsi="Times New Roman" w:cs="Times New Roman"/>
          <w:color w:val="202124"/>
          <w:sz w:val="24"/>
          <w:szCs w:val="24"/>
          <w:lang w:eastAsia="en-IN"/>
        </w:rPr>
        <w:t xml:space="preserve"> and is cultivated in many tropical and subtropical areas of ornamental purpose. It usually produces one or more unbranched stems. Plant is dioecious. Male plant is also called the male sago, and its cone has aphrodisiac activity .It is considered to be an invigorating and nutritive </w:t>
      </w:r>
      <w:r w:rsidRPr="00B0466C">
        <w:rPr>
          <w:rFonts w:ascii="Times New Roman" w:eastAsia="Times New Roman" w:hAnsi="Times New Roman" w:cs="Times New Roman"/>
          <w:color w:val="202124"/>
          <w:sz w:val="24"/>
          <w:szCs w:val="24"/>
          <w:lang w:eastAsia="en-IN"/>
        </w:rPr>
        <w:lastRenderedPageBreak/>
        <w:t xml:space="preserve">tonic for people emaciated  by famine or </w:t>
      </w:r>
      <w:proofErr w:type="spellStart"/>
      <w:r w:rsidRPr="00B0466C">
        <w:rPr>
          <w:rFonts w:ascii="Times New Roman" w:eastAsia="Times New Roman" w:hAnsi="Times New Roman" w:cs="Times New Roman"/>
          <w:color w:val="202124"/>
          <w:sz w:val="24"/>
          <w:szCs w:val="24"/>
          <w:lang w:eastAsia="en-IN"/>
        </w:rPr>
        <w:t>disease.In</w:t>
      </w:r>
      <w:proofErr w:type="spellEnd"/>
      <w:r w:rsidRPr="00B0466C">
        <w:rPr>
          <w:rFonts w:ascii="Times New Roman" w:eastAsia="Times New Roman" w:hAnsi="Times New Roman" w:cs="Times New Roman"/>
          <w:color w:val="202124"/>
          <w:sz w:val="24"/>
          <w:szCs w:val="24"/>
          <w:lang w:eastAsia="en-IN"/>
        </w:rPr>
        <w:t xml:space="preserve"> Siddha system of medicine, the male cone was used to improve maleness. It is having narcotic, stimulant, and aphrodisiac activity. Male cones are used as stimulant; seeds are used as aphrodisiac as </w:t>
      </w:r>
      <w:proofErr w:type="gramStart"/>
      <w:r w:rsidRPr="00B0466C">
        <w:rPr>
          <w:rFonts w:ascii="Times New Roman" w:eastAsia="Times New Roman" w:hAnsi="Times New Roman" w:cs="Times New Roman"/>
          <w:color w:val="202124"/>
          <w:sz w:val="24"/>
          <w:szCs w:val="24"/>
          <w:lang w:eastAsia="en-IN"/>
        </w:rPr>
        <w:t>well .Pith</w:t>
      </w:r>
      <w:proofErr w:type="gramEnd"/>
      <w:r w:rsidRPr="00B0466C">
        <w:rPr>
          <w:rFonts w:ascii="Times New Roman" w:eastAsia="Times New Roman" w:hAnsi="Times New Roman" w:cs="Times New Roman"/>
          <w:color w:val="202124"/>
          <w:sz w:val="24"/>
          <w:szCs w:val="24"/>
          <w:lang w:eastAsia="en-IN"/>
        </w:rPr>
        <w:t xml:space="preserve"> in the stem is often harvested be</w:t>
      </w:r>
      <w:r w:rsidRPr="00980B4C">
        <w:rPr>
          <w:rFonts w:ascii="Times New Roman" w:eastAsia="Times New Roman" w:hAnsi="Times New Roman" w:cs="Times New Roman"/>
          <w:color w:val="202124"/>
          <w:sz w:val="24"/>
          <w:szCs w:val="24"/>
          <w:lang w:eastAsia="en-IN"/>
        </w:rPr>
        <w:t xml:space="preserve">cause of </w:t>
      </w:r>
      <w:proofErr w:type="spellStart"/>
      <w:r w:rsidRPr="00980B4C">
        <w:rPr>
          <w:rFonts w:ascii="Times New Roman" w:eastAsia="Times New Roman" w:hAnsi="Times New Roman" w:cs="Times New Roman"/>
          <w:color w:val="202124"/>
          <w:sz w:val="24"/>
          <w:szCs w:val="24"/>
          <w:lang w:eastAsia="en-IN"/>
        </w:rPr>
        <w:t>it’s</w:t>
      </w:r>
      <w:proofErr w:type="spellEnd"/>
      <w:r w:rsidRPr="00980B4C">
        <w:rPr>
          <w:rFonts w:ascii="Times New Roman" w:eastAsia="Times New Roman" w:hAnsi="Times New Roman" w:cs="Times New Roman"/>
          <w:color w:val="202124"/>
          <w:sz w:val="24"/>
          <w:szCs w:val="24"/>
          <w:lang w:eastAsia="en-IN"/>
        </w:rPr>
        <w:t xml:space="preserve"> medicinal value” </w:t>
      </w:r>
      <w:r w:rsidRPr="00B0466C">
        <w:rPr>
          <w:rFonts w:ascii="Times New Roman" w:eastAsia="Times New Roman" w:hAnsi="Times New Roman" w:cs="Times New Roman"/>
          <w:color w:val="202124"/>
          <w:sz w:val="24"/>
          <w:szCs w:val="24"/>
          <w:lang w:eastAsia="en-IN"/>
        </w:rPr>
        <w:t>(Kumar, 2007)</w:t>
      </w:r>
    </w:p>
    <w:p w14:paraId="5B783EF0" w14:textId="77777777" w:rsidR="00DA78A2" w:rsidRPr="00DA78A2" w:rsidRDefault="00401876" w:rsidP="00DA78A2">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55439822">
          <v:rect id="_x0000_i1027" style="width:0;height:1.5pt" o:hralign="center" o:hrstd="t" o:hr="t" fillcolor="#a0a0a0" stroked="f"/>
        </w:pict>
      </w:r>
    </w:p>
    <w:p w14:paraId="2F135D79" w14:textId="77777777" w:rsidR="00DA78A2" w:rsidRPr="00DA78A2" w:rsidRDefault="00DA78A2" w:rsidP="00DA78A2">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DA78A2">
        <w:rPr>
          <w:rFonts w:ascii="Times New Roman" w:eastAsia="Times New Roman" w:hAnsi="Times New Roman" w:cs="Times New Roman"/>
          <w:b/>
          <w:bCs/>
          <w:sz w:val="27"/>
          <w:szCs w:val="27"/>
          <w:lang w:eastAsia="en-IN"/>
        </w:rPr>
        <w:t>2. Materials and Methods</w:t>
      </w:r>
    </w:p>
    <w:p w14:paraId="14F5AE19" w14:textId="77777777" w:rsidR="00DA78A2" w:rsidRPr="00DA78A2" w:rsidRDefault="00490E91" w:rsidP="00DA78A2">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2.1 Plant extraction</w:t>
      </w:r>
    </w:p>
    <w:p w14:paraId="30249EF8" w14:textId="77777777" w:rsidR="00DA78A2" w:rsidRPr="00DA78A2" w:rsidRDefault="00490E91" w:rsidP="00DA78A2">
      <w:pPr>
        <w:spacing w:before="100" w:beforeAutospacing="1" w:after="100" w:afterAutospacing="1" w:line="24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202124"/>
          <w:sz w:val="24"/>
          <w:szCs w:val="24"/>
          <w:lang w:eastAsia="en-IN"/>
        </w:rPr>
        <w:t xml:space="preserve">Male cone and stem of </w:t>
      </w:r>
      <w:r w:rsidRPr="00B0466C">
        <w:rPr>
          <w:rFonts w:ascii="Times New Roman" w:eastAsia="Times New Roman" w:hAnsi="Times New Roman" w:cs="Times New Roman"/>
          <w:i/>
          <w:iCs/>
          <w:color w:val="202124"/>
          <w:sz w:val="24"/>
          <w:szCs w:val="24"/>
          <w:lang w:eastAsia="en-IN"/>
        </w:rPr>
        <w:t xml:space="preserve">Cycas </w:t>
      </w:r>
      <w:proofErr w:type="spellStart"/>
      <w:r w:rsidRPr="00B0466C">
        <w:rPr>
          <w:rFonts w:ascii="Times New Roman" w:eastAsia="Times New Roman" w:hAnsi="Times New Roman" w:cs="Times New Roman"/>
          <w:i/>
          <w:iCs/>
          <w:color w:val="202124"/>
          <w:sz w:val="24"/>
          <w:szCs w:val="24"/>
          <w:lang w:eastAsia="en-IN"/>
        </w:rPr>
        <w:t>circinalis</w:t>
      </w:r>
      <w:proofErr w:type="spellEnd"/>
      <w:r w:rsidRPr="00B0466C">
        <w:rPr>
          <w:rFonts w:ascii="Times New Roman" w:eastAsia="Times New Roman" w:hAnsi="Times New Roman" w:cs="Times New Roman"/>
          <w:color w:val="202124"/>
          <w:sz w:val="24"/>
          <w:szCs w:val="24"/>
          <w:lang w:eastAsia="en-IN"/>
        </w:rPr>
        <w:t xml:space="preserve"> were collected on 28</w:t>
      </w:r>
      <w:r w:rsidRPr="00B0466C">
        <w:rPr>
          <w:rFonts w:ascii="Times New Roman" w:eastAsia="Times New Roman" w:hAnsi="Times New Roman" w:cs="Times New Roman"/>
          <w:color w:val="202124"/>
          <w:sz w:val="24"/>
          <w:szCs w:val="24"/>
          <w:vertAlign w:val="superscript"/>
          <w:lang w:eastAsia="en-IN"/>
        </w:rPr>
        <w:t>th</w:t>
      </w:r>
      <w:r w:rsidRPr="00B0466C">
        <w:rPr>
          <w:rFonts w:ascii="Times New Roman" w:eastAsia="Times New Roman" w:hAnsi="Times New Roman" w:cs="Times New Roman"/>
          <w:color w:val="202124"/>
          <w:sz w:val="24"/>
          <w:szCs w:val="24"/>
          <w:lang w:eastAsia="en-IN"/>
        </w:rPr>
        <w:t xml:space="preserve"> July</w:t>
      </w:r>
      <w:r w:rsidRPr="00980B4C">
        <w:rPr>
          <w:rFonts w:ascii="Times New Roman" w:eastAsia="Times New Roman" w:hAnsi="Times New Roman" w:cs="Times New Roman"/>
          <w:color w:val="202124"/>
          <w:sz w:val="24"/>
          <w:szCs w:val="24"/>
          <w:lang w:eastAsia="en-IN"/>
        </w:rPr>
        <w:t xml:space="preserve"> 2022</w:t>
      </w:r>
      <w:r w:rsidRPr="00B0466C">
        <w:rPr>
          <w:rFonts w:ascii="Times New Roman" w:eastAsia="Times New Roman" w:hAnsi="Times New Roman" w:cs="Times New Roman"/>
          <w:color w:val="202124"/>
          <w:sz w:val="24"/>
          <w:szCs w:val="24"/>
          <w:lang w:eastAsia="en-IN"/>
        </w:rPr>
        <w:t xml:space="preserve"> from the college</w:t>
      </w:r>
      <w:r w:rsidRPr="00980B4C">
        <w:rPr>
          <w:rFonts w:ascii="Times New Roman" w:eastAsia="Times New Roman" w:hAnsi="Times New Roman" w:cs="Times New Roman"/>
          <w:color w:val="202124"/>
          <w:sz w:val="24"/>
          <w:szCs w:val="24"/>
          <w:lang w:eastAsia="en-IN"/>
        </w:rPr>
        <w:t xml:space="preserve"> campus of St. Xavier’s college</w:t>
      </w:r>
      <w:r w:rsidRPr="00B0466C">
        <w:rPr>
          <w:rFonts w:ascii="Times New Roman" w:eastAsia="Times New Roman" w:hAnsi="Times New Roman" w:cs="Times New Roman"/>
          <w:color w:val="202124"/>
          <w:sz w:val="24"/>
          <w:szCs w:val="24"/>
          <w:lang w:eastAsia="en-IN"/>
        </w:rPr>
        <w:t xml:space="preserve">, </w:t>
      </w:r>
      <w:proofErr w:type="spellStart"/>
      <w:r w:rsidRPr="00B0466C">
        <w:rPr>
          <w:rFonts w:ascii="Times New Roman" w:eastAsia="Times New Roman" w:hAnsi="Times New Roman" w:cs="Times New Roman"/>
          <w:color w:val="202124"/>
          <w:sz w:val="24"/>
          <w:szCs w:val="24"/>
          <w:lang w:eastAsia="en-IN"/>
        </w:rPr>
        <w:t>Mahapalika</w:t>
      </w:r>
      <w:proofErr w:type="spellEnd"/>
      <w:r w:rsidRPr="00B0466C">
        <w:rPr>
          <w:rFonts w:ascii="Times New Roman" w:eastAsia="Times New Roman" w:hAnsi="Times New Roman" w:cs="Times New Roman"/>
          <w:color w:val="202124"/>
          <w:sz w:val="24"/>
          <w:szCs w:val="24"/>
          <w:lang w:eastAsia="en-IN"/>
        </w:rPr>
        <w:t xml:space="preserve"> Marg, Mumbai, Maharashtra, India. Plant were identified from Blatter Herbarium</w:t>
      </w:r>
      <w:r w:rsidRPr="00980B4C">
        <w:rPr>
          <w:rFonts w:ascii="Times New Roman" w:eastAsia="Times New Roman" w:hAnsi="Times New Roman" w:cs="Times New Roman"/>
          <w:sz w:val="24"/>
          <w:szCs w:val="24"/>
          <w:lang w:eastAsia="en-IN"/>
        </w:rPr>
        <w:t>.</w:t>
      </w:r>
    </w:p>
    <w:p w14:paraId="07F3582E" w14:textId="77777777" w:rsidR="00DA78A2" w:rsidRPr="00490E91" w:rsidRDefault="00490E91" w:rsidP="00490E91">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2.2 Chemical and apparatus required</w:t>
      </w:r>
    </w:p>
    <w:p w14:paraId="1D8A8626" w14:textId="77777777" w:rsidR="00490E91" w:rsidRPr="00490E91" w:rsidRDefault="00490E91" w:rsidP="00490E91">
      <w:pPr>
        <w:pStyle w:val="ListParagraph"/>
        <w:numPr>
          <w:ilvl w:val="0"/>
          <w:numId w:val="1"/>
        </w:numPr>
        <w:spacing w:before="240" w:after="240" w:line="480" w:lineRule="auto"/>
        <w:jc w:val="both"/>
        <w:rPr>
          <w:rFonts w:ascii="Times New Roman" w:eastAsia="Times New Roman" w:hAnsi="Times New Roman" w:cs="Times New Roman"/>
          <w:sz w:val="24"/>
          <w:szCs w:val="24"/>
          <w:lang w:eastAsia="en-IN"/>
        </w:rPr>
      </w:pPr>
      <w:r w:rsidRPr="00490E91">
        <w:rPr>
          <w:rFonts w:ascii="Times New Roman" w:eastAsia="Times New Roman" w:hAnsi="Times New Roman" w:cs="Times New Roman"/>
          <w:b/>
          <w:bCs/>
          <w:color w:val="202124"/>
          <w:sz w:val="24"/>
          <w:szCs w:val="24"/>
          <w:lang w:eastAsia="en-IN"/>
        </w:rPr>
        <w:t xml:space="preserve">Chemicals – </w:t>
      </w:r>
      <w:r w:rsidRPr="00490E91">
        <w:rPr>
          <w:rFonts w:ascii="Times New Roman" w:eastAsia="Times New Roman" w:hAnsi="Times New Roman" w:cs="Times New Roman"/>
          <w:color w:val="202124"/>
          <w:sz w:val="24"/>
          <w:szCs w:val="24"/>
          <w:lang w:eastAsia="en-IN"/>
        </w:rPr>
        <w:t xml:space="preserve">Ascorbic acid (vitamin c), Sulphuric acid, sodium phosphate, ammonium molybdate, </w:t>
      </w:r>
      <w:proofErr w:type="spellStart"/>
      <w:r w:rsidRPr="00490E91">
        <w:rPr>
          <w:rFonts w:ascii="Times New Roman" w:eastAsia="Times New Roman" w:hAnsi="Times New Roman" w:cs="Times New Roman"/>
          <w:color w:val="202124"/>
          <w:sz w:val="24"/>
          <w:szCs w:val="24"/>
          <w:lang w:eastAsia="en-IN"/>
        </w:rPr>
        <w:t>folin-ciocalteu</w:t>
      </w:r>
      <w:proofErr w:type="spellEnd"/>
      <w:r w:rsidRPr="00490E91">
        <w:rPr>
          <w:rFonts w:ascii="Times New Roman" w:eastAsia="Times New Roman" w:hAnsi="Times New Roman" w:cs="Times New Roman"/>
          <w:color w:val="202124"/>
          <w:sz w:val="24"/>
          <w:szCs w:val="24"/>
          <w:lang w:eastAsia="en-IN"/>
        </w:rPr>
        <w:t xml:space="preserve"> reagent(FCR), sodium carbonate, sodium chloride(</w:t>
      </w:r>
      <w:proofErr w:type="spellStart"/>
      <w:r w:rsidRPr="00490E91">
        <w:rPr>
          <w:rFonts w:ascii="Times New Roman" w:eastAsia="Times New Roman" w:hAnsi="Times New Roman" w:cs="Times New Roman"/>
          <w:color w:val="202124"/>
          <w:sz w:val="24"/>
          <w:szCs w:val="24"/>
          <w:lang w:eastAsia="en-IN"/>
        </w:rPr>
        <w:t>Nacl</w:t>
      </w:r>
      <w:proofErr w:type="spellEnd"/>
      <w:r w:rsidRPr="00490E91">
        <w:rPr>
          <w:rFonts w:ascii="Times New Roman" w:eastAsia="Times New Roman" w:hAnsi="Times New Roman" w:cs="Times New Roman"/>
          <w:color w:val="202124"/>
          <w:sz w:val="24"/>
          <w:szCs w:val="24"/>
          <w:lang w:eastAsia="en-IN"/>
        </w:rPr>
        <w:t>), potassium chloride(</w:t>
      </w:r>
      <w:proofErr w:type="spellStart"/>
      <w:r w:rsidRPr="00490E91">
        <w:rPr>
          <w:rFonts w:ascii="Times New Roman" w:eastAsia="Times New Roman" w:hAnsi="Times New Roman" w:cs="Times New Roman"/>
          <w:color w:val="202124"/>
          <w:sz w:val="24"/>
          <w:szCs w:val="24"/>
          <w:lang w:eastAsia="en-IN"/>
        </w:rPr>
        <w:t>Kcl</w:t>
      </w:r>
      <w:proofErr w:type="spellEnd"/>
      <w:r w:rsidRPr="00490E91">
        <w:rPr>
          <w:rFonts w:ascii="Times New Roman" w:eastAsia="Times New Roman" w:hAnsi="Times New Roman" w:cs="Times New Roman"/>
          <w:color w:val="202124"/>
          <w:sz w:val="24"/>
          <w:szCs w:val="24"/>
          <w:lang w:eastAsia="en-IN"/>
        </w:rPr>
        <w:t>), di-sodium phosphate(Na2HPo4), monopotassium phosphate(KH2Po4), sulphanilamide, orthophosphoric acid, H3Po4, N-(1-naphthyl) ethylene diamine dihydrochloride, methanol, DPPH(2,2-diphenyl-1-picryl-hydrazyl-hydrate), potassium ferricyanide, Fecl</w:t>
      </w:r>
      <w:r w:rsidRPr="00490E91">
        <w:rPr>
          <w:rFonts w:ascii="Times New Roman" w:eastAsia="Times New Roman" w:hAnsi="Times New Roman" w:cs="Times New Roman"/>
          <w:color w:val="202124"/>
          <w:sz w:val="24"/>
          <w:szCs w:val="24"/>
          <w:vertAlign w:val="subscript"/>
          <w:lang w:eastAsia="en-IN"/>
        </w:rPr>
        <w:t>3</w:t>
      </w:r>
      <w:r w:rsidRPr="00490E91">
        <w:rPr>
          <w:rFonts w:ascii="Times New Roman" w:eastAsia="Times New Roman" w:hAnsi="Times New Roman" w:cs="Times New Roman"/>
          <w:color w:val="202124"/>
          <w:sz w:val="24"/>
          <w:szCs w:val="24"/>
          <w:lang w:eastAsia="en-IN"/>
        </w:rPr>
        <w:t>, gallic acid, Methanol, Aluminium chloride, sodium nitrite, sodium hydrochloride, </w:t>
      </w:r>
    </w:p>
    <w:p w14:paraId="66492470" w14:textId="77777777" w:rsidR="00490E91" w:rsidRPr="00490E91" w:rsidRDefault="00490E91" w:rsidP="00490E91">
      <w:pPr>
        <w:pStyle w:val="ListParagraph"/>
        <w:numPr>
          <w:ilvl w:val="0"/>
          <w:numId w:val="1"/>
        </w:numPr>
        <w:spacing w:before="240" w:after="240" w:line="480" w:lineRule="auto"/>
        <w:jc w:val="both"/>
        <w:rPr>
          <w:rFonts w:ascii="Times New Roman" w:eastAsia="Times New Roman" w:hAnsi="Times New Roman" w:cs="Times New Roman"/>
          <w:sz w:val="24"/>
          <w:szCs w:val="24"/>
          <w:lang w:eastAsia="en-IN"/>
        </w:rPr>
      </w:pPr>
      <w:r w:rsidRPr="00490E91">
        <w:rPr>
          <w:rFonts w:ascii="Times New Roman" w:eastAsia="Times New Roman" w:hAnsi="Times New Roman" w:cs="Times New Roman"/>
          <w:b/>
          <w:bCs/>
          <w:color w:val="202124"/>
          <w:sz w:val="24"/>
          <w:szCs w:val="24"/>
          <w:lang w:eastAsia="en-IN"/>
        </w:rPr>
        <w:t xml:space="preserve">Apparatus required- </w:t>
      </w:r>
      <w:r w:rsidRPr="00490E91">
        <w:rPr>
          <w:rFonts w:ascii="Times New Roman" w:eastAsia="Times New Roman" w:hAnsi="Times New Roman" w:cs="Times New Roman"/>
          <w:color w:val="202124"/>
          <w:sz w:val="24"/>
          <w:szCs w:val="24"/>
          <w:lang w:eastAsia="en-IN"/>
        </w:rPr>
        <w:t>Test tubes, Test tube stand, Holder, Whatman Filter paper, Falcon tubes, Tissue paper, brown bottles, trays, conical flask , Spatula, cotton, Hot air oven , Incubator, Shaker, Spectrophotometer, Centrifuge, Fridge, Weighing machine, Micropipette, Funnel, Weighing machine.</w:t>
      </w:r>
    </w:p>
    <w:p w14:paraId="1F07C537" w14:textId="77777777" w:rsidR="00B14B45" w:rsidRDefault="00490E91" w:rsidP="00490E91">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2.3 Extraction Procedure</w:t>
      </w:r>
    </w:p>
    <w:p w14:paraId="0825915F" w14:textId="77777777" w:rsidR="00490E91" w:rsidRPr="00B0466C" w:rsidRDefault="00490E91" w:rsidP="00490E91">
      <w:pPr>
        <w:spacing w:before="240" w:after="240" w:line="480" w:lineRule="auto"/>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202124"/>
          <w:sz w:val="24"/>
          <w:szCs w:val="24"/>
          <w:lang w:eastAsia="en-IN"/>
        </w:rPr>
        <w:lastRenderedPageBreak/>
        <w:t xml:space="preserve">Male cone and stem of </w:t>
      </w:r>
      <w:r w:rsidRPr="00B0466C">
        <w:rPr>
          <w:rFonts w:ascii="Times New Roman" w:eastAsia="Times New Roman" w:hAnsi="Times New Roman" w:cs="Times New Roman"/>
          <w:i/>
          <w:iCs/>
          <w:color w:val="202124"/>
          <w:sz w:val="24"/>
          <w:szCs w:val="24"/>
          <w:lang w:eastAsia="en-IN"/>
        </w:rPr>
        <w:t xml:space="preserve">Cycas </w:t>
      </w:r>
      <w:proofErr w:type="spellStart"/>
      <w:r w:rsidRPr="00B0466C">
        <w:rPr>
          <w:rFonts w:ascii="Times New Roman" w:eastAsia="Times New Roman" w:hAnsi="Times New Roman" w:cs="Times New Roman"/>
          <w:i/>
          <w:iCs/>
          <w:color w:val="202124"/>
          <w:sz w:val="24"/>
          <w:szCs w:val="24"/>
          <w:lang w:eastAsia="en-IN"/>
        </w:rPr>
        <w:t>circinalis</w:t>
      </w:r>
      <w:proofErr w:type="spellEnd"/>
      <w:r w:rsidRPr="00B0466C">
        <w:rPr>
          <w:rFonts w:ascii="Times New Roman" w:eastAsia="Times New Roman" w:hAnsi="Times New Roman" w:cs="Times New Roman"/>
          <w:color w:val="202124"/>
          <w:sz w:val="24"/>
          <w:szCs w:val="24"/>
          <w:lang w:eastAsia="en-IN"/>
        </w:rPr>
        <w:t xml:space="preserve"> collected, were cut down into small pieces and were shade dried for 1 day .After that it was kept in a hot air oven for 4-5 days. It was then grinded into fine powder using a mixer grinder.</w:t>
      </w:r>
    </w:p>
    <w:p w14:paraId="24469A71" w14:textId="77777777" w:rsidR="00490E91" w:rsidRPr="00B0466C" w:rsidRDefault="00490E91" w:rsidP="00490E91">
      <w:pPr>
        <w:spacing w:before="240" w:after="240" w:line="480" w:lineRule="auto"/>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202124"/>
          <w:sz w:val="24"/>
          <w:szCs w:val="24"/>
          <w:lang w:eastAsia="en-IN"/>
        </w:rPr>
        <w:t>For water extraction, a decoction method was selected. 1g of fine powder of stem and male cone was mixed with 50 ml of wat</w:t>
      </w:r>
      <w:r w:rsidRPr="00980B4C">
        <w:rPr>
          <w:rFonts w:ascii="Times New Roman" w:eastAsia="Times New Roman" w:hAnsi="Times New Roman" w:cs="Times New Roman"/>
          <w:color w:val="202124"/>
          <w:sz w:val="24"/>
          <w:szCs w:val="24"/>
          <w:lang w:eastAsia="en-IN"/>
        </w:rPr>
        <w:t>er and was kept in a water bath</w:t>
      </w:r>
      <w:r w:rsidRPr="00B0466C">
        <w:rPr>
          <w:rFonts w:ascii="Times New Roman" w:eastAsia="Times New Roman" w:hAnsi="Times New Roman" w:cs="Times New Roman"/>
          <w:color w:val="202124"/>
          <w:sz w:val="24"/>
          <w:szCs w:val="24"/>
          <w:lang w:eastAsia="en-IN"/>
        </w:rPr>
        <w:t>. The temperature was set to 45</w:t>
      </w:r>
      <w:r w:rsidRPr="00B0466C">
        <w:rPr>
          <w:rFonts w:ascii="Times New Roman" w:eastAsia="Times New Roman" w:hAnsi="Times New Roman" w:cs="Times New Roman"/>
          <w:color w:val="202124"/>
          <w:sz w:val="24"/>
          <w:szCs w:val="24"/>
          <w:vertAlign w:val="superscript"/>
          <w:lang w:eastAsia="en-IN"/>
        </w:rPr>
        <w:t xml:space="preserve">o </w:t>
      </w:r>
      <w:r w:rsidRPr="00B0466C">
        <w:rPr>
          <w:rFonts w:ascii="Times New Roman" w:eastAsia="Times New Roman" w:hAnsi="Times New Roman" w:cs="Times New Roman"/>
          <w:color w:val="202124"/>
          <w:sz w:val="24"/>
          <w:szCs w:val="24"/>
          <w:lang w:eastAsia="en-IN"/>
        </w:rPr>
        <w:t>for 2 hours, 75</w:t>
      </w:r>
      <w:r w:rsidRPr="00B0466C">
        <w:rPr>
          <w:rFonts w:ascii="Times New Roman" w:eastAsia="Times New Roman" w:hAnsi="Times New Roman" w:cs="Times New Roman"/>
          <w:color w:val="202124"/>
          <w:sz w:val="24"/>
          <w:szCs w:val="24"/>
          <w:vertAlign w:val="superscript"/>
          <w:lang w:eastAsia="en-IN"/>
        </w:rPr>
        <w:t>o</w:t>
      </w:r>
      <w:r w:rsidRPr="00B0466C">
        <w:rPr>
          <w:rFonts w:ascii="Times New Roman" w:eastAsia="Times New Roman" w:hAnsi="Times New Roman" w:cs="Times New Roman"/>
          <w:color w:val="202124"/>
          <w:sz w:val="24"/>
          <w:szCs w:val="24"/>
          <w:lang w:eastAsia="en-IN"/>
        </w:rPr>
        <w:t xml:space="preserve"> for 2 hrs and then to 90</w:t>
      </w:r>
      <w:r w:rsidRPr="00B0466C">
        <w:rPr>
          <w:rFonts w:ascii="Times New Roman" w:eastAsia="Times New Roman" w:hAnsi="Times New Roman" w:cs="Times New Roman"/>
          <w:color w:val="202124"/>
          <w:sz w:val="24"/>
          <w:szCs w:val="24"/>
          <w:vertAlign w:val="superscript"/>
          <w:lang w:eastAsia="en-IN"/>
        </w:rPr>
        <w:t>o</w:t>
      </w:r>
      <w:r w:rsidRPr="00B0466C">
        <w:rPr>
          <w:rFonts w:ascii="Times New Roman" w:eastAsia="Times New Roman" w:hAnsi="Times New Roman" w:cs="Times New Roman"/>
          <w:color w:val="202124"/>
          <w:sz w:val="24"/>
          <w:szCs w:val="24"/>
          <w:lang w:eastAsia="en-IN"/>
        </w:rPr>
        <w:t xml:space="preserve"> for 1 hrs. Then the extract was filt</w:t>
      </w:r>
      <w:r w:rsidRPr="00980B4C">
        <w:rPr>
          <w:rFonts w:ascii="Times New Roman" w:eastAsia="Times New Roman" w:hAnsi="Times New Roman" w:cs="Times New Roman"/>
          <w:color w:val="202124"/>
          <w:sz w:val="24"/>
          <w:szCs w:val="24"/>
          <w:lang w:eastAsia="en-IN"/>
        </w:rPr>
        <w:t xml:space="preserve">ered using </w:t>
      </w:r>
      <w:proofErr w:type="spellStart"/>
      <w:r w:rsidRPr="00980B4C">
        <w:rPr>
          <w:rFonts w:ascii="Times New Roman" w:eastAsia="Times New Roman" w:hAnsi="Times New Roman" w:cs="Times New Roman"/>
          <w:color w:val="202124"/>
          <w:sz w:val="24"/>
          <w:szCs w:val="24"/>
          <w:lang w:eastAsia="en-IN"/>
        </w:rPr>
        <w:t>whatman</w:t>
      </w:r>
      <w:proofErr w:type="spellEnd"/>
      <w:r w:rsidRPr="00980B4C">
        <w:rPr>
          <w:rFonts w:ascii="Times New Roman" w:eastAsia="Times New Roman" w:hAnsi="Times New Roman" w:cs="Times New Roman"/>
          <w:color w:val="202124"/>
          <w:sz w:val="24"/>
          <w:szCs w:val="24"/>
          <w:lang w:eastAsia="en-IN"/>
        </w:rPr>
        <w:t xml:space="preserve"> filter paper</w:t>
      </w:r>
      <w:r w:rsidRPr="00B0466C">
        <w:rPr>
          <w:rFonts w:ascii="Times New Roman" w:eastAsia="Times New Roman" w:hAnsi="Times New Roman" w:cs="Times New Roman"/>
          <w:color w:val="202124"/>
          <w:sz w:val="24"/>
          <w:szCs w:val="24"/>
          <w:lang w:eastAsia="en-IN"/>
        </w:rPr>
        <w:t>.</w:t>
      </w:r>
    </w:p>
    <w:p w14:paraId="439FABFB" w14:textId="77777777" w:rsidR="00490E91" w:rsidRDefault="00490E91" w:rsidP="00490E91">
      <w:pPr>
        <w:spacing w:before="240" w:after="240" w:line="480" w:lineRule="auto"/>
        <w:jc w:val="both"/>
        <w:rPr>
          <w:rFonts w:ascii="Times New Roman" w:eastAsia="Times New Roman" w:hAnsi="Times New Roman" w:cs="Times New Roman"/>
          <w:color w:val="202124"/>
          <w:sz w:val="24"/>
          <w:szCs w:val="24"/>
          <w:lang w:eastAsia="en-IN"/>
        </w:rPr>
      </w:pPr>
      <w:r w:rsidRPr="00B0466C">
        <w:rPr>
          <w:rFonts w:ascii="Times New Roman" w:eastAsia="Times New Roman" w:hAnsi="Times New Roman" w:cs="Times New Roman"/>
          <w:color w:val="202124"/>
          <w:sz w:val="24"/>
          <w:szCs w:val="24"/>
          <w:lang w:eastAsia="en-IN"/>
        </w:rPr>
        <w:t xml:space="preserve">Likewise, In order to determine methanol extraction, 1 g sample of </w:t>
      </w:r>
      <w:r w:rsidRPr="00B0466C">
        <w:rPr>
          <w:rFonts w:ascii="Times New Roman" w:eastAsia="Times New Roman" w:hAnsi="Times New Roman" w:cs="Times New Roman"/>
          <w:i/>
          <w:iCs/>
          <w:color w:val="202124"/>
          <w:sz w:val="24"/>
          <w:szCs w:val="24"/>
          <w:lang w:eastAsia="en-IN"/>
        </w:rPr>
        <w:t xml:space="preserve">Cycas </w:t>
      </w:r>
      <w:proofErr w:type="spellStart"/>
      <w:r w:rsidRPr="00B0466C">
        <w:rPr>
          <w:rFonts w:ascii="Times New Roman" w:eastAsia="Times New Roman" w:hAnsi="Times New Roman" w:cs="Times New Roman"/>
          <w:i/>
          <w:iCs/>
          <w:color w:val="202124"/>
          <w:sz w:val="24"/>
          <w:szCs w:val="24"/>
          <w:lang w:eastAsia="en-IN"/>
        </w:rPr>
        <w:t>circinalis</w:t>
      </w:r>
      <w:proofErr w:type="spellEnd"/>
      <w:r w:rsidRPr="00B0466C">
        <w:rPr>
          <w:rFonts w:ascii="Times New Roman" w:eastAsia="Times New Roman" w:hAnsi="Times New Roman" w:cs="Times New Roman"/>
          <w:i/>
          <w:iCs/>
          <w:color w:val="202124"/>
          <w:sz w:val="24"/>
          <w:szCs w:val="24"/>
          <w:lang w:eastAsia="en-IN"/>
        </w:rPr>
        <w:t xml:space="preserve"> </w:t>
      </w:r>
      <w:r w:rsidRPr="00B0466C">
        <w:rPr>
          <w:rFonts w:ascii="Times New Roman" w:eastAsia="Times New Roman" w:hAnsi="Times New Roman" w:cs="Times New Roman"/>
          <w:color w:val="202124"/>
          <w:sz w:val="24"/>
          <w:szCs w:val="24"/>
          <w:lang w:eastAsia="en-IN"/>
        </w:rPr>
        <w:t>ground into a fine powder in a mixer grinder and was mixed with 50 ml methanol. The obtained extracts were filtered over Whatman paper and the filtrate was collected. The both extracts of male cone and stem were stored in a bottle. Extracts were named as AECCC</w:t>
      </w:r>
      <w:r w:rsidRPr="00980B4C">
        <w:rPr>
          <w:rFonts w:ascii="Times New Roman" w:eastAsia="Times New Roman" w:hAnsi="Times New Roman" w:cs="Times New Roman"/>
          <w:color w:val="202124"/>
          <w:sz w:val="24"/>
          <w:szCs w:val="24"/>
          <w:lang w:eastAsia="en-IN"/>
        </w:rPr>
        <w:t xml:space="preserve"> </w:t>
      </w:r>
      <w:r w:rsidRPr="00B0466C">
        <w:rPr>
          <w:rFonts w:ascii="Times New Roman" w:eastAsia="Times New Roman" w:hAnsi="Times New Roman" w:cs="Times New Roman"/>
          <w:color w:val="202124"/>
          <w:sz w:val="24"/>
          <w:szCs w:val="24"/>
          <w:lang w:eastAsia="en-IN"/>
        </w:rPr>
        <w:t xml:space="preserve">(Aqueous extract of </w:t>
      </w:r>
      <w:r w:rsidRPr="00B0466C">
        <w:rPr>
          <w:rFonts w:ascii="Times New Roman" w:eastAsia="Times New Roman" w:hAnsi="Times New Roman" w:cs="Times New Roman"/>
          <w:i/>
          <w:iCs/>
          <w:color w:val="202124"/>
          <w:sz w:val="24"/>
          <w:szCs w:val="24"/>
          <w:lang w:eastAsia="en-IN"/>
        </w:rPr>
        <w:t xml:space="preserve">Cycas </w:t>
      </w:r>
      <w:proofErr w:type="spellStart"/>
      <w:r w:rsidRPr="00B0466C">
        <w:rPr>
          <w:rFonts w:ascii="Times New Roman" w:eastAsia="Times New Roman" w:hAnsi="Times New Roman" w:cs="Times New Roman"/>
          <w:i/>
          <w:iCs/>
          <w:color w:val="202124"/>
          <w:sz w:val="24"/>
          <w:szCs w:val="24"/>
          <w:lang w:eastAsia="en-IN"/>
        </w:rPr>
        <w:t>circinalis</w:t>
      </w:r>
      <w:proofErr w:type="spellEnd"/>
      <w:r w:rsidRPr="00B0466C">
        <w:rPr>
          <w:rFonts w:ascii="Times New Roman" w:eastAsia="Times New Roman" w:hAnsi="Times New Roman" w:cs="Times New Roman"/>
          <w:color w:val="202124"/>
          <w:sz w:val="24"/>
          <w:szCs w:val="24"/>
          <w:lang w:eastAsia="en-IN"/>
        </w:rPr>
        <w:t xml:space="preserve"> cone</w:t>
      </w:r>
      <w:proofErr w:type="gramStart"/>
      <w:r w:rsidRPr="00B0466C">
        <w:rPr>
          <w:rFonts w:ascii="Times New Roman" w:eastAsia="Times New Roman" w:hAnsi="Times New Roman" w:cs="Times New Roman"/>
          <w:color w:val="202124"/>
          <w:sz w:val="24"/>
          <w:szCs w:val="24"/>
          <w:lang w:eastAsia="en-IN"/>
        </w:rPr>
        <w:t>) ,MECCC</w:t>
      </w:r>
      <w:proofErr w:type="gramEnd"/>
      <w:r w:rsidRPr="00B0466C">
        <w:rPr>
          <w:rFonts w:ascii="Times New Roman" w:eastAsia="Times New Roman" w:hAnsi="Times New Roman" w:cs="Times New Roman"/>
          <w:color w:val="202124"/>
          <w:sz w:val="24"/>
          <w:szCs w:val="24"/>
          <w:lang w:eastAsia="en-IN"/>
        </w:rPr>
        <w:t xml:space="preserve">(Methanolic extract of </w:t>
      </w:r>
      <w:r w:rsidRPr="00B0466C">
        <w:rPr>
          <w:rFonts w:ascii="Times New Roman" w:eastAsia="Times New Roman" w:hAnsi="Times New Roman" w:cs="Times New Roman"/>
          <w:i/>
          <w:iCs/>
          <w:color w:val="202124"/>
          <w:sz w:val="24"/>
          <w:szCs w:val="24"/>
          <w:lang w:eastAsia="en-IN"/>
        </w:rPr>
        <w:t xml:space="preserve">Cycas </w:t>
      </w:r>
      <w:proofErr w:type="spellStart"/>
      <w:r w:rsidRPr="00B0466C">
        <w:rPr>
          <w:rFonts w:ascii="Times New Roman" w:eastAsia="Times New Roman" w:hAnsi="Times New Roman" w:cs="Times New Roman"/>
          <w:i/>
          <w:iCs/>
          <w:color w:val="202124"/>
          <w:sz w:val="24"/>
          <w:szCs w:val="24"/>
          <w:lang w:eastAsia="en-IN"/>
        </w:rPr>
        <w:t>circinalis</w:t>
      </w:r>
      <w:proofErr w:type="spellEnd"/>
      <w:r w:rsidRPr="00B0466C">
        <w:rPr>
          <w:rFonts w:ascii="Times New Roman" w:eastAsia="Times New Roman" w:hAnsi="Times New Roman" w:cs="Times New Roman"/>
          <w:color w:val="202124"/>
          <w:sz w:val="24"/>
          <w:szCs w:val="24"/>
          <w:lang w:eastAsia="en-IN"/>
        </w:rPr>
        <w:t xml:space="preserve"> cone), MECCS(Methanolic extract of </w:t>
      </w:r>
      <w:r w:rsidRPr="00B0466C">
        <w:rPr>
          <w:rFonts w:ascii="Times New Roman" w:eastAsia="Times New Roman" w:hAnsi="Times New Roman" w:cs="Times New Roman"/>
          <w:i/>
          <w:iCs/>
          <w:color w:val="202124"/>
          <w:sz w:val="24"/>
          <w:szCs w:val="24"/>
          <w:lang w:eastAsia="en-IN"/>
        </w:rPr>
        <w:t xml:space="preserve">Cycas </w:t>
      </w:r>
      <w:proofErr w:type="spellStart"/>
      <w:r w:rsidRPr="00B0466C">
        <w:rPr>
          <w:rFonts w:ascii="Times New Roman" w:eastAsia="Times New Roman" w:hAnsi="Times New Roman" w:cs="Times New Roman"/>
          <w:i/>
          <w:iCs/>
          <w:color w:val="202124"/>
          <w:sz w:val="24"/>
          <w:szCs w:val="24"/>
          <w:lang w:eastAsia="en-IN"/>
        </w:rPr>
        <w:t>circinalis</w:t>
      </w:r>
      <w:proofErr w:type="spellEnd"/>
      <w:r w:rsidRPr="00B0466C">
        <w:rPr>
          <w:rFonts w:ascii="Times New Roman" w:eastAsia="Times New Roman" w:hAnsi="Times New Roman" w:cs="Times New Roman"/>
          <w:color w:val="202124"/>
          <w:sz w:val="24"/>
          <w:szCs w:val="24"/>
          <w:lang w:eastAsia="en-IN"/>
        </w:rPr>
        <w:t xml:space="preserve"> stem), AECCS(Aqueous extract of </w:t>
      </w:r>
      <w:r w:rsidRPr="00B0466C">
        <w:rPr>
          <w:rFonts w:ascii="Times New Roman" w:eastAsia="Times New Roman" w:hAnsi="Times New Roman" w:cs="Times New Roman"/>
          <w:i/>
          <w:iCs/>
          <w:color w:val="202124"/>
          <w:sz w:val="24"/>
          <w:szCs w:val="24"/>
          <w:lang w:eastAsia="en-IN"/>
        </w:rPr>
        <w:t xml:space="preserve">Cycas </w:t>
      </w:r>
      <w:proofErr w:type="spellStart"/>
      <w:r w:rsidRPr="00B0466C">
        <w:rPr>
          <w:rFonts w:ascii="Times New Roman" w:eastAsia="Times New Roman" w:hAnsi="Times New Roman" w:cs="Times New Roman"/>
          <w:i/>
          <w:iCs/>
          <w:color w:val="202124"/>
          <w:sz w:val="24"/>
          <w:szCs w:val="24"/>
          <w:lang w:eastAsia="en-IN"/>
        </w:rPr>
        <w:t>circinalis</w:t>
      </w:r>
      <w:proofErr w:type="spellEnd"/>
      <w:r w:rsidRPr="00B0466C">
        <w:rPr>
          <w:rFonts w:ascii="Times New Roman" w:eastAsia="Times New Roman" w:hAnsi="Times New Roman" w:cs="Times New Roman"/>
          <w:color w:val="202124"/>
          <w:sz w:val="24"/>
          <w:szCs w:val="24"/>
          <w:lang w:eastAsia="en-IN"/>
        </w:rPr>
        <w:t xml:space="preserve"> stem).</w:t>
      </w:r>
    </w:p>
    <w:p w14:paraId="5F95883C" w14:textId="77777777" w:rsidR="00B14B45" w:rsidRPr="00B14B45" w:rsidRDefault="00B14B45" w:rsidP="00B14B45">
      <w:pPr>
        <w:pStyle w:val="ListParagraph"/>
        <w:numPr>
          <w:ilvl w:val="1"/>
          <w:numId w:val="5"/>
        </w:num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B14B45">
        <w:rPr>
          <w:rFonts w:ascii="Times New Roman" w:eastAsia="Times New Roman" w:hAnsi="Times New Roman" w:cs="Times New Roman"/>
          <w:b/>
          <w:bCs/>
          <w:sz w:val="24"/>
          <w:szCs w:val="24"/>
          <w:lang w:eastAsia="en-IN"/>
        </w:rPr>
        <w:t>Antioxidant assay used</w:t>
      </w:r>
    </w:p>
    <w:p w14:paraId="06984DA7" w14:textId="77777777" w:rsidR="002A3805" w:rsidRPr="002A3805" w:rsidRDefault="00490E91" w:rsidP="002A3805">
      <w:pPr>
        <w:pStyle w:val="ListParagraph"/>
        <w:numPr>
          <w:ilvl w:val="1"/>
          <w:numId w:val="3"/>
        </w:num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B14B45">
        <w:rPr>
          <w:rFonts w:ascii="Times New Roman" w:eastAsia="Times New Roman" w:hAnsi="Times New Roman" w:cs="Times New Roman"/>
          <w:b/>
          <w:bCs/>
          <w:color w:val="202124"/>
          <w:sz w:val="24"/>
          <w:szCs w:val="24"/>
          <w:lang w:eastAsia="en-IN"/>
        </w:rPr>
        <w:t>Reducing power</w:t>
      </w:r>
    </w:p>
    <w:p w14:paraId="1BE7A9B5" w14:textId="77777777" w:rsidR="00B14B45" w:rsidRPr="00B14B45" w:rsidRDefault="00B14B45" w:rsidP="002A3805">
      <w:pPr>
        <w:pStyle w:val="ListParagraph"/>
        <w:spacing w:before="100" w:beforeAutospacing="1" w:after="100" w:afterAutospacing="1" w:line="240" w:lineRule="auto"/>
        <w:ind w:left="360"/>
        <w:outlineLvl w:val="3"/>
        <w:rPr>
          <w:rFonts w:ascii="Times New Roman" w:eastAsia="Times New Roman" w:hAnsi="Times New Roman" w:cs="Times New Roman"/>
          <w:b/>
          <w:bCs/>
          <w:sz w:val="24"/>
          <w:szCs w:val="24"/>
          <w:lang w:eastAsia="en-IN"/>
        </w:rPr>
      </w:pPr>
    </w:p>
    <w:p w14:paraId="21663469" w14:textId="77777777" w:rsidR="00B14B45" w:rsidRPr="00B14B45" w:rsidRDefault="00B14B45" w:rsidP="00B14B45">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p>
    <w:p w14:paraId="68F567B3" w14:textId="77777777" w:rsidR="00490E91" w:rsidRDefault="00490E91" w:rsidP="00490E91">
      <w:pPr>
        <w:spacing w:before="240" w:after="240" w:line="480" w:lineRule="auto"/>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202124"/>
          <w:sz w:val="24"/>
          <w:szCs w:val="24"/>
          <w:lang w:eastAsia="en-IN"/>
        </w:rPr>
        <w:t>“</w:t>
      </w:r>
      <w:r w:rsidRPr="00B0466C">
        <w:rPr>
          <w:rFonts w:ascii="Times New Roman" w:eastAsia="Times New Roman" w:hAnsi="Times New Roman" w:cs="Times New Roman"/>
          <w:color w:val="202124"/>
          <w:sz w:val="24"/>
          <w:szCs w:val="24"/>
          <w:shd w:val="clear" w:color="auto" w:fill="FFFFFF"/>
          <w:lang w:eastAsia="en-IN"/>
        </w:rPr>
        <w:t>Reducing power assay method is based on the principle that substances, which have reduction potential, react with potassium ferricyanide (Fe</w:t>
      </w:r>
      <w:r w:rsidRPr="00B0466C">
        <w:rPr>
          <w:rFonts w:ascii="Times New Roman" w:eastAsia="Times New Roman" w:hAnsi="Times New Roman" w:cs="Times New Roman"/>
          <w:color w:val="202124"/>
          <w:sz w:val="24"/>
          <w:szCs w:val="24"/>
          <w:shd w:val="clear" w:color="auto" w:fill="FFFFFF"/>
          <w:vertAlign w:val="superscript"/>
          <w:lang w:eastAsia="en-IN"/>
        </w:rPr>
        <w:t>3+</w:t>
      </w:r>
      <w:r w:rsidRPr="00B0466C">
        <w:rPr>
          <w:rFonts w:ascii="Times New Roman" w:eastAsia="Times New Roman" w:hAnsi="Times New Roman" w:cs="Times New Roman"/>
          <w:color w:val="202124"/>
          <w:sz w:val="24"/>
          <w:szCs w:val="24"/>
          <w:shd w:val="clear" w:color="auto" w:fill="FFFFFF"/>
          <w:lang w:eastAsia="en-IN"/>
        </w:rPr>
        <w:t>) to form potassium ferrocyanide (Fe</w:t>
      </w:r>
      <w:r w:rsidRPr="00B0466C">
        <w:rPr>
          <w:rFonts w:ascii="Times New Roman" w:eastAsia="Times New Roman" w:hAnsi="Times New Roman" w:cs="Times New Roman"/>
          <w:color w:val="202124"/>
          <w:sz w:val="24"/>
          <w:szCs w:val="24"/>
          <w:shd w:val="clear" w:color="auto" w:fill="FFFFFF"/>
          <w:vertAlign w:val="superscript"/>
          <w:lang w:eastAsia="en-IN"/>
        </w:rPr>
        <w:t>2+</w:t>
      </w:r>
      <w:r w:rsidRPr="00B0466C">
        <w:rPr>
          <w:rFonts w:ascii="Times New Roman" w:eastAsia="Times New Roman" w:hAnsi="Times New Roman" w:cs="Times New Roman"/>
          <w:color w:val="202124"/>
          <w:sz w:val="24"/>
          <w:szCs w:val="24"/>
          <w:shd w:val="clear" w:color="auto" w:fill="FFFFFF"/>
          <w:lang w:eastAsia="en-IN"/>
        </w:rPr>
        <w:t>), which then reacts with ferric chloride to form ferric–ferrous complex .</w:t>
      </w:r>
      <w:r w:rsidRPr="00B0466C">
        <w:rPr>
          <w:rFonts w:ascii="Times New Roman" w:eastAsia="Times New Roman" w:hAnsi="Times New Roman" w:cs="Times New Roman"/>
          <w:color w:val="202124"/>
          <w:sz w:val="24"/>
          <w:szCs w:val="24"/>
          <w:lang w:eastAsia="en-IN"/>
        </w:rPr>
        <w:t>The assay was carried out as described by ‘</w:t>
      </w:r>
      <w:proofErr w:type="spellStart"/>
      <w:r w:rsidRPr="00B0466C">
        <w:rPr>
          <w:rFonts w:ascii="Times New Roman" w:eastAsia="Times New Roman" w:hAnsi="Times New Roman" w:cs="Times New Roman"/>
          <w:color w:val="202124"/>
          <w:sz w:val="24"/>
          <w:szCs w:val="24"/>
          <w:lang w:eastAsia="en-IN"/>
        </w:rPr>
        <w:t>Glucin</w:t>
      </w:r>
      <w:proofErr w:type="spellEnd"/>
      <w:r w:rsidRPr="00B0466C">
        <w:rPr>
          <w:rFonts w:ascii="Times New Roman" w:eastAsia="Times New Roman" w:hAnsi="Times New Roman" w:cs="Times New Roman"/>
          <w:color w:val="202124"/>
          <w:sz w:val="24"/>
          <w:szCs w:val="24"/>
          <w:lang w:eastAsia="en-IN"/>
        </w:rPr>
        <w:t>, Tel &amp; Kierecci,2008’.</w:t>
      </w:r>
      <w:r w:rsidRPr="00980B4C">
        <w:rPr>
          <w:rFonts w:ascii="Times New Roman" w:eastAsia="Times New Roman" w:hAnsi="Times New Roman" w:cs="Times New Roman"/>
          <w:color w:val="202124"/>
          <w:sz w:val="24"/>
          <w:szCs w:val="24"/>
          <w:lang w:eastAsia="en-IN"/>
        </w:rPr>
        <w:t xml:space="preserve"> </w:t>
      </w:r>
      <w:r w:rsidRPr="00B0466C">
        <w:rPr>
          <w:rFonts w:ascii="Times New Roman" w:eastAsia="Times New Roman" w:hAnsi="Times New Roman" w:cs="Times New Roman"/>
          <w:color w:val="202124"/>
          <w:sz w:val="24"/>
          <w:szCs w:val="24"/>
          <w:lang w:eastAsia="en-IN"/>
        </w:rPr>
        <w:t>1 ml of different concentrations of sample was added in all test tubes. Sodium</w:t>
      </w:r>
      <w:r w:rsidRPr="00980B4C">
        <w:rPr>
          <w:rFonts w:ascii="Times New Roman" w:eastAsia="Times New Roman" w:hAnsi="Times New Roman" w:cs="Times New Roman"/>
          <w:color w:val="202124"/>
          <w:sz w:val="24"/>
          <w:szCs w:val="24"/>
          <w:lang w:eastAsia="en-IN"/>
        </w:rPr>
        <w:t> phosphate</w:t>
      </w:r>
      <w:r w:rsidRPr="00B0466C">
        <w:rPr>
          <w:rFonts w:ascii="Times New Roman" w:eastAsia="Times New Roman" w:hAnsi="Times New Roman" w:cs="Times New Roman"/>
          <w:color w:val="202124"/>
          <w:sz w:val="24"/>
          <w:szCs w:val="24"/>
          <w:lang w:eastAsia="en-IN"/>
        </w:rPr>
        <w:t xml:space="preserve"> buffer (2.5 mL, 0.2 M, pH 6.6) and potassium ferricyanide [K3</w:t>
      </w:r>
      <w:proofErr w:type="gramStart"/>
      <w:r w:rsidRPr="00B0466C">
        <w:rPr>
          <w:rFonts w:ascii="Times New Roman" w:eastAsia="Times New Roman" w:hAnsi="Times New Roman" w:cs="Times New Roman"/>
          <w:color w:val="202124"/>
          <w:sz w:val="24"/>
          <w:szCs w:val="24"/>
          <w:lang w:eastAsia="en-IN"/>
        </w:rPr>
        <w:t>Fe(</w:t>
      </w:r>
      <w:proofErr w:type="gramEnd"/>
      <w:r w:rsidRPr="00B0466C">
        <w:rPr>
          <w:rFonts w:ascii="Times New Roman" w:eastAsia="Times New Roman" w:hAnsi="Times New Roman" w:cs="Times New Roman"/>
          <w:color w:val="202124"/>
          <w:sz w:val="24"/>
          <w:szCs w:val="24"/>
          <w:lang w:eastAsia="en-IN"/>
        </w:rPr>
        <w:t>CN)6] (2.5 mL, 1%) was added. The mixture was incubated at 50°C for 20 min. After cooling (2.5 mL) of trichloroacetic acid (10%) were added to the mixture.</w:t>
      </w:r>
      <w:r w:rsidRPr="00980B4C">
        <w:rPr>
          <w:rFonts w:ascii="Times New Roman" w:eastAsia="Times New Roman" w:hAnsi="Times New Roman" w:cs="Times New Roman"/>
          <w:color w:val="202124"/>
          <w:sz w:val="24"/>
          <w:szCs w:val="24"/>
          <w:lang w:eastAsia="en-IN"/>
        </w:rPr>
        <w:t xml:space="preserve"> </w:t>
      </w:r>
      <w:r w:rsidRPr="00B0466C">
        <w:rPr>
          <w:rFonts w:ascii="Times New Roman" w:eastAsia="Times New Roman" w:hAnsi="Times New Roman" w:cs="Times New Roman"/>
          <w:color w:val="202124"/>
          <w:sz w:val="24"/>
          <w:szCs w:val="24"/>
          <w:lang w:eastAsia="en-IN"/>
        </w:rPr>
        <w:t xml:space="preserve">The solution is centrifuged at 3000 rpm for 10 minutes. The supernatant (2.5 mL) was mixed with </w:t>
      </w:r>
      <w:r w:rsidRPr="00B0466C">
        <w:rPr>
          <w:rFonts w:ascii="Times New Roman" w:eastAsia="Times New Roman" w:hAnsi="Times New Roman" w:cs="Times New Roman"/>
          <w:color w:val="202124"/>
          <w:sz w:val="24"/>
          <w:szCs w:val="24"/>
          <w:lang w:eastAsia="en-IN"/>
        </w:rPr>
        <w:lastRenderedPageBreak/>
        <w:t>distilled water (2.5 mL) and FeCl3 (0.5 mL, 0.1%), and the absorbance was measured at 700 nm in a spectrophotometer. Increased absorbance of the reaction mixture indicates an increase of reduction capability” (A. Kumaran, 2008)</w:t>
      </w:r>
    </w:p>
    <w:p w14:paraId="299829C7" w14:textId="77777777" w:rsidR="00490E91" w:rsidRDefault="00490E91" w:rsidP="00490E91">
      <w:pPr>
        <w:spacing w:before="240" w:after="240" w:line="480" w:lineRule="auto"/>
        <w:jc w:val="both"/>
        <w:rPr>
          <w:rFonts w:ascii="Times New Roman" w:eastAsia="Times New Roman" w:hAnsi="Times New Roman" w:cs="Times New Roman"/>
          <w:sz w:val="24"/>
          <w:szCs w:val="24"/>
          <w:lang w:eastAsia="en-IN"/>
        </w:rPr>
      </w:pPr>
    </w:p>
    <w:p w14:paraId="4D877269" w14:textId="77777777" w:rsidR="00B14B45" w:rsidRPr="00B14B45" w:rsidRDefault="00B14B45" w:rsidP="00B14B45">
      <w:pPr>
        <w:pStyle w:val="ListParagraph"/>
        <w:numPr>
          <w:ilvl w:val="1"/>
          <w:numId w:val="3"/>
        </w:num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B14B45">
        <w:rPr>
          <w:rFonts w:ascii="Times New Roman" w:eastAsia="Times New Roman" w:hAnsi="Times New Roman" w:cs="Times New Roman"/>
          <w:b/>
          <w:bCs/>
          <w:color w:val="202124"/>
          <w:sz w:val="24"/>
          <w:szCs w:val="24"/>
          <w:lang w:eastAsia="en-IN"/>
        </w:rPr>
        <w:t>Total antioxidant capacity</w:t>
      </w:r>
    </w:p>
    <w:p w14:paraId="603D0C0C" w14:textId="77777777" w:rsidR="00490E91" w:rsidRDefault="00490E91" w:rsidP="00490E91">
      <w:pPr>
        <w:spacing w:before="240" w:after="240" w:line="480" w:lineRule="auto"/>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202124"/>
          <w:sz w:val="24"/>
          <w:szCs w:val="24"/>
          <w:shd w:val="clear" w:color="auto" w:fill="FFFFFF"/>
          <w:lang w:eastAsia="en-IN"/>
        </w:rPr>
        <w:t>This assay is based on the reduction of phosphomolybdate ion in the presence of an antioxidant resulting in the formation of a green phosphate/</w:t>
      </w:r>
      <w:proofErr w:type="spellStart"/>
      <w:r w:rsidRPr="00B0466C">
        <w:rPr>
          <w:rFonts w:ascii="Times New Roman" w:eastAsia="Times New Roman" w:hAnsi="Times New Roman" w:cs="Times New Roman"/>
          <w:color w:val="202124"/>
          <w:sz w:val="24"/>
          <w:szCs w:val="24"/>
          <w:shd w:val="clear" w:color="auto" w:fill="FFFFFF"/>
          <w:lang w:eastAsia="en-IN"/>
        </w:rPr>
        <w:t>MoV</w:t>
      </w:r>
      <w:proofErr w:type="spellEnd"/>
      <w:r w:rsidRPr="00B0466C">
        <w:rPr>
          <w:rFonts w:ascii="Times New Roman" w:eastAsia="Times New Roman" w:hAnsi="Times New Roman" w:cs="Times New Roman"/>
          <w:color w:val="202124"/>
          <w:sz w:val="24"/>
          <w:szCs w:val="24"/>
          <w:shd w:val="clear" w:color="auto" w:fill="FFFFFF"/>
          <w:lang w:eastAsia="en-IN"/>
        </w:rPr>
        <w:t xml:space="preserve"> complex which is measured spectrophotometrically</w:t>
      </w:r>
      <w:r w:rsidRPr="00B0466C">
        <w:rPr>
          <w:rFonts w:ascii="Times New Roman" w:eastAsia="Times New Roman" w:hAnsi="Times New Roman" w:cs="Times New Roman"/>
          <w:color w:val="202124"/>
          <w:sz w:val="24"/>
          <w:szCs w:val="24"/>
          <w:lang w:eastAsia="en-IN"/>
        </w:rPr>
        <w:t xml:space="preserve"> .A method of total antioxidant capacity described by </w:t>
      </w:r>
      <w:proofErr w:type="spellStart"/>
      <w:r w:rsidRPr="00B0466C">
        <w:rPr>
          <w:rFonts w:ascii="Times New Roman" w:eastAsia="Times New Roman" w:hAnsi="Times New Roman" w:cs="Times New Roman"/>
          <w:color w:val="202124"/>
          <w:sz w:val="24"/>
          <w:szCs w:val="24"/>
          <w:lang w:eastAsia="en-IN"/>
        </w:rPr>
        <w:t>Priya,Rajaram</w:t>
      </w:r>
      <w:proofErr w:type="spellEnd"/>
      <w:r w:rsidRPr="00B0466C">
        <w:rPr>
          <w:rFonts w:ascii="Times New Roman" w:eastAsia="Times New Roman" w:hAnsi="Times New Roman" w:cs="Times New Roman"/>
          <w:color w:val="202124"/>
          <w:sz w:val="24"/>
          <w:szCs w:val="24"/>
          <w:lang w:eastAsia="en-IN"/>
        </w:rPr>
        <w:t xml:space="preserve"> &amp; Suresh Kumar, 2012 was considered. “0.1ml of extract was combined in Test tube with 0.3 ml of reagent solution (0.6M sulphuric acid, 28mM sodium phosphate and 4mM ammonium molybdate). The tubes were incubated at 95°C for 90 minutes. After cooling to room temperature; the absorbance of the aqueous solution of each was measured at </w:t>
      </w:r>
      <w:r w:rsidRPr="00980B4C">
        <w:rPr>
          <w:rFonts w:ascii="Times New Roman" w:eastAsia="Times New Roman" w:hAnsi="Times New Roman" w:cs="Times New Roman"/>
          <w:color w:val="202124"/>
          <w:sz w:val="24"/>
          <w:szCs w:val="24"/>
          <w:lang w:eastAsia="en-IN"/>
        </w:rPr>
        <w:t>695 nm against blank” (Francis.</w:t>
      </w:r>
      <w:r w:rsidRPr="00B0466C">
        <w:rPr>
          <w:rFonts w:ascii="Times New Roman" w:eastAsia="Times New Roman" w:hAnsi="Times New Roman" w:cs="Times New Roman"/>
          <w:color w:val="202124"/>
          <w:sz w:val="24"/>
          <w:szCs w:val="24"/>
          <w:lang w:eastAsia="en-IN"/>
        </w:rPr>
        <w:t xml:space="preserve"> 2007)</w:t>
      </w:r>
    </w:p>
    <w:p w14:paraId="21040366" w14:textId="77777777" w:rsidR="00490E91" w:rsidRDefault="00490E91" w:rsidP="00490E91">
      <w:pPr>
        <w:spacing w:before="240" w:after="240" w:line="480" w:lineRule="auto"/>
        <w:jc w:val="both"/>
        <w:rPr>
          <w:rFonts w:ascii="Times New Roman" w:eastAsia="Times New Roman" w:hAnsi="Times New Roman" w:cs="Times New Roman"/>
          <w:sz w:val="24"/>
          <w:szCs w:val="24"/>
          <w:lang w:eastAsia="en-IN"/>
        </w:rPr>
      </w:pPr>
    </w:p>
    <w:p w14:paraId="32032E22" w14:textId="77777777" w:rsidR="00490E91" w:rsidRPr="00B14B45" w:rsidRDefault="00B14B45" w:rsidP="00B14B45">
      <w:pPr>
        <w:pStyle w:val="ListParagraph"/>
        <w:numPr>
          <w:ilvl w:val="1"/>
          <w:numId w:val="3"/>
        </w:num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B14B45">
        <w:rPr>
          <w:rFonts w:ascii="Times New Roman" w:eastAsia="Times New Roman" w:hAnsi="Times New Roman" w:cs="Times New Roman"/>
          <w:b/>
          <w:bCs/>
          <w:color w:val="202124"/>
          <w:sz w:val="24"/>
          <w:szCs w:val="24"/>
          <w:lang w:eastAsia="en-IN"/>
        </w:rPr>
        <w:t>Nitric oxide scavenging activity</w:t>
      </w:r>
    </w:p>
    <w:p w14:paraId="3F0D8C2B" w14:textId="77777777" w:rsidR="00490E91" w:rsidRPr="00B0466C" w:rsidRDefault="00490E91" w:rsidP="00490E91">
      <w:pPr>
        <w:spacing w:before="240" w:after="240" w:line="480" w:lineRule="auto"/>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202124"/>
          <w:sz w:val="24"/>
          <w:szCs w:val="24"/>
          <w:lang w:eastAsia="en-IN"/>
        </w:rPr>
        <w:t>“Nitric oxide reacts with oxygen to produce the stable product nitrates and nitrite through the intermediates NO</w:t>
      </w:r>
      <w:proofErr w:type="gramStart"/>
      <w:r w:rsidRPr="00B0466C">
        <w:rPr>
          <w:rFonts w:ascii="Times New Roman" w:eastAsia="Times New Roman" w:hAnsi="Times New Roman" w:cs="Times New Roman"/>
          <w:color w:val="202124"/>
          <w:sz w:val="24"/>
          <w:szCs w:val="24"/>
          <w:vertAlign w:val="subscript"/>
          <w:lang w:eastAsia="en-IN"/>
        </w:rPr>
        <w:t xml:space="preserve">2 </w:t>
      </w:r>
      <w:r w:rsidRPr="00B0466C">
        <w:rPr>
          <w:rFonts w:ascii="Times New Roman" w:eastAsia="Times New Roman" w:hAnsi="Times New Roman" w:cs="Times New Roman"/>
          <w:color w:val="202124"/>
          <w:sz w:val="24"/>
          <w:szCs w:val="24"/>
          <w:lang w:eastAsia="en-IN"/>
        </w:rPr>
        <w:t>,</w:t>
      </w:r>
      <w:proofErr w:type="gramEnd"/>
      <w:r w:rsidRPr="00B0466C">
        <w:rPr>
          <w:rFonts w:ascii="Times New Roman" w:eastAsia="Times New Roman" w:hAnsi="Times New Roman" w:cs="Times New Roman"/>
          <w:color w:val="202124"/>
          <w:sz w:val="24"/>
          <w:szCs w:val="24"/>
          <w:lang w:eastAsia="en-IN"/>
        </w:rPr>
        <w:t xml:space="preserve"> N</w:t>
      </w:r>
      <w:r w:rsidRPr="00B0466C">
        <w:rPr>
          <w:rFonts w:ascii="Times New Roman" w:eastAsia="Times New Roman" w:hAnsi="Times New Roman" w:cs="Times New Roman"/>
          <w:color w:val="202124"/>
          <w:sz w:val="24"/>
          <w:szCs w:val="24"/>
          <w:vertAlign w:val="subscript"/>
          <w:lang w:eastAsia="en-IN"/>
        </w:rPr>
        <w:t>2</w:t>
      </w:r>
      <w:r w:rsidRPr="00B0466C">
        <w:rPr>
          <w:rFonts w:ascii="Times New Roman" w:eastAsia="Times New Roman" w:hAnsi="Times New Roman" w:cs="Times New Roman"/>
          <w:color w:val="202124"/>
          <w:sz w:val="24"/>
          <w:szCs w:val="24"/>
          <w:lang w:eastAsia="en-IN"/>
        </w:rPr>
        <w:t>O</w:t>
      </w:r>
      <w:r w:rsidRPr="00B0466C">
        <w:rPr>
          <w:rFonts w:ascii="Times New Roman" w:eastAsia="Times New Roman" w:hAnsi="Times New Roman" w:cs="Times New Roman"/>
          <w:color w:val="202124"/>
          <w:sz w:val="24"/>
          <w:szCs w:val="24"/>
          <w:vertAlign w:val="subscript"/>
          <w:lang w:eastAsia="en-IN"/>
        </w:rPr>
        <w:t>4</w:t>
      </w:r>
      <w:r w:rsidRPr="00B0466C">
        <w:rPr>
          <w:rFonts w:ascii="Times New Roman" w:eastAsia="Times New Roman" w:hAnsi="Times New Roman" w:cs="Times New Roman"/>
          <w:color w:val="202124"/>
          <w:sz w:val="24"/>
          <w:szCs w:val="24"/>
          <w:lang w:eastAsia="en-IN"/>
        </w:rPr>
        <w:t xml:space="preserve"> and N</w:t>
      </w:r>
      <w:r w:rsidRPr="00B0466C">
        <w:rPr>
          <w:rFonts w:ascii="Times New Roman" w:eastAsia="Times New Roman" w:hAnsi="Times New Roman" w:cs="Times New Roman"/>
          <w:color w:val="202124"/>
          <w:sz w:val="24"/>
          <w:szCs w:val="24"/>
          <w:vertAlign w:val="subscript"/>
          <w:lang w:eastAsia="en-IN"/>
        </w:rPr>
        <w:t>3</w:t>
      </w:r>
      <w:r w:rsidRPr="00B0466C">
        <w:rPr>
          <w:rFonts w:ascii="Times New Roman" w:eastAsia="Times New Roman" w:hAnsi="Times New Roman" w:cs="Times New Roman"/>
          <w:color w:val="202124"/>
          <w:sz w:val="24"/>
          <w:szCs w:val="24"/>
          <w:lang w:eastAsia="en-IN"/>
        </w:rPr>
        <w:t xml:space="preserve"> O</w:t>
      </w:r>
      <w:r w:rsidRPr="00B0466C">
        <w:rPr>
          <w:rFonts w:ascii="Times New Roman" w:eastAsia="Times New Roman" w:hAnsi="Times New Roman" w:cs="Times New Roman"/>
          <w:color w:val="202124"/>
          <w:sz w:val="24"/>
          <w:szCs w:val="24"/>
          <w:vertAlign w:val="subscript"/>
          <w:lang w:eastAsia="en-IN"/>
        </w:rPr>
        <w:t>4</w:t>
      </w:r>
      <w:r w:rsidRPr="00B0466C">
        <w:rPr>
          <w:rFonts w:ascii="Times New Roman" w:eastAsia="Times New Roman" w:hAnsi="Times New Roman" w:cs="Times New Roman"/>
          <w:color w:val="202124"/>
          <w:sz w:val="24"/>
          <w:szCs w:val="24"/>
          <w:lang w:eastAsia="en-IN"/>
        </w:rPr>
        <w:t xml:space="preserve"> . It is estimated by using the Griess reagent. In the presence of a test compound, which is a scavenger, the amount of nitrous acid decreases</w:t>
      </w:r>
      <w:proofErr w:type="gramStart"/>
      <w:r w:rsidRPr="00B0466C">
        <w:rPr>
          <w:rFonts w:ascii="Times New Roman" w:eastAsia="Times New Roman" w:hAnsi="Times New Roman" w:cs="Times New Roman"/>
          <w:color w:val="202124"/>
          <w:sz w:val="24"/>
          <w:szCs w:val="24"/>
          <w:lang w:eastAsia="en-IN"/>
        </w:rPr>
        <w:t>” .</w:t>
      </w:r>
      <w:proofErr w:type="gramEnd"/>
      <w:r w:rsidRPr="00B0466C">
        <w:rPr>
          <w:rFonts w:ascii="Times New Roman" w:eastAsia="Times New Roman" w:hAnsi="Times New Roman" w:cs="Times New Roman"/>
          <w:color w:val="202124"/>
          <w:sz w:val="24"/>
          <w:szCs w:val="24"/>
          <w:lang w:eastAsia="en-IN"/>
        </w:rPr>
        <w:t xml:space="preserve"> Method used as described by ‘</w:t>
      </w:r>
      <w:proofErr w:type="spellStart"/>
      <w:r w:rsidRPr="00B0466C">
        <w:rPr>
          <w:rFonts w:ascii="Times New Roman" w:eastAsia="Times New Roman" w:hAnsi="Times New Roman" w:cs="Times New Roman"/>
          <w:color w:val="202124"/>
          <w:sz w:val="24"/>
          <w:szCs w:val="24"/>
          <w:lang w:eastAsia="en-IN"/>
        </w:rPr>
        <w:t>Marcocci</w:t>
      </w:r>
      <w:proofErr w:type="spellEnd"/>
      <w:r w:rsidRPr="00B0466C">
        <w:rPr>
          <w:rFonts w:ascii="Times New Roman" w:eastAsia="Times New Roman" w:hAnsi="Times New Roman" w:cs="Times New Roman"/>
          <w:color w:val="202124"/>
          <w:sz w:val="24"/>
          <w:szCs w:val="24"/>
          <w:lang w:eastAsia="en-IN"/>
        </w:rPr>
        <w:t xml:space="preserve">, Maguire, </w:t>
      </w:r>
      <w:proofErr w:type="spellStart"/>
      <w:r w:rsidRPr="00B0466C">
        <w:rPr>
          <w:rFonts w:ascii="Times New Roman" w:eastAsia="Times New Roman" w:hAnsi="Times New Roman" w:cs="Times New Roman"/>
          <w:color w:val="202124"/>
          <w:sz w:val="24"/>
          <w:szCs w:val="24"/>
          <w:lang w:eastAsia="en-IN"/>
        </w:rPr>
        <w:t>Droylefaix</w:t>
      </w:r>
      <w:proofErr w:type="spellEnd"/>
      <w:r w:rsidRPr="00B0466C">
        <w:rPr>
          <w:rFonts w:ascii="Times New Roman" w:eastAsia="Times New Roman" w:hAnsi="Times New Roman" w:cs="Times New Roman"/>
          <w:color w:val="202124"/>
          <w:sz w:val="24"/>
          <w:szCs w:val="24"/>
          <w:lang w:eastAsia="en-IN"/>
        </w:rPr>
        <w:t xml:space="preserve">, and Packer 1994’.0.5ml sample was added to test tubes,  3ml of 10Mm Sodium nitroprusside prepared in PBS(Ph – 7.4). Test tubes were incubated at 25 degree C for 150 </w:t>
      </w:r>
      <w:proofErr w:type="gramStart"/>
      <w:r w:rsidRPr="00B0466C">
        <w:rPr>
          <w:rFonts w:ascii="Times New Roman" w:eastAsia="Times New Roman" w:hAnsi="Times New Roman" w:cs="Times New Roman"/>
          <w:color w:val="202124"/>
          <w:sz w:val="24"/>
          <w:szCs w:val="24"/>
          <w:lang w:eastAsia="en-IN"/>
        </w:rPr>
        <w:t>mins(</w:t>
      </w:r>
      <w:proofErr w:type="gramEnd"/>
      <w:r w:rsidRPr="00B0466C">
        <w:rPr>
          <w:rFonts w:ascii="Times New Roman" w:eastAsia="Times New Roman" w:hAnsi="Times New Roman" w:cs="Times New Roman"/>
          <w:color w:val="202124"/>
          <w:sz w:val="24"/>
          <w:szCs w:val="24"/>
          <w:lang w:eastAsia="en-IN"/>
        </w:rPr>
        <w:t xml:space="preserve">2 hrs 30 min),0.5 Gries reagent was added to all test tubes incubated </w:t>
      </w:r>
      <w:proofErr w:type="spellStart"/>
      <w:r w:rsidRPr="00B0466C">
        <w:rPr>
          <w:rFonts w:ascii="Times New Roman" w:eastAsia="Times New Roman" w:hAnsi="Times New Roman" w:cs="Times New Roman"/>
          <w:color w:val="202124"/>
          <w:sz w:val="24"/>
          <w:szCs w:val="24"/>
          <w:lang w:eastAsia="en-IN"/>
        </w:rPr>
        <w:t>solution.It</w:t>
      </w:r>
      <w:proofErr w:type="spellEnd"/>
      <w:r w:rsidRPr="00B0466C">
        <w:rPr>
          <w:rFonts w:ascii="Times New Roman" w:eastAsia="Times New Roman" w:hAnsi="Times New Roman" w:cs="Times New Roman"/>
          <w:color w:val="202124"/>
          <w:sz w:val="24"/>
          <w:szCs w:val="24"/>
          <w:lang w:eastAsia="en-IN"/>
        </w:rPr>
        <w:t xml:space="preserve"> was re incubated for 30 minutes at room temperature. Absorbance was measured at 546 nm. PBS alone will act as blank.</w:t>
      </w:r>
      <w:r w:rsidRPr="00980B4C">
        <w:rPr>
          <w:rFonts w:ascii="Times New Roman" w:eastAsia="Times New Roman" w:hAnsi="Times New Roman" w:cs="Times New Roman"/>
          <w:color w:val="202124"/>
          <w:sz w:val="24"/>
          <w:szCs w:val="24"/>
          <w:lang w:eastAsia="en-IN"/>
        </w:rPr>
        <w:t xml:space="preserve"> </w:t>
      </w:r>
      <w:r w:rsidRPr="00B0466C">
        <w:rPr>
          <w:rFonts w:ascii="Times New Roman" w:eastAsia="Times New Roman" w:hAnsi="Times New Roman" w:cs="Times New Roman"/>
          <w:color w:val="202124"/>
          <w:sz w:val="24"/>
          <w:szCs w:val="24"/>
          <w:lang w:eastAsia="en-IN"/>
        </w:rPr>
        <w:t>(Avni Patel, 2010)</w:t>
      </w:r>
    </w:p>
    <w:p w14:paraId="05C721D8" w14:textId="77777777" w:rsidR="00490E91" w:rsidRPr="00B0466C" w:rsidRDefault="00490E91" w:rsidP="00490E91">
      <w:pPr>
        <w:spacing w:before="240" w:after="24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202124"/>
          <w:sz w:val="24"/>
          <w:szCs w:val="24"/>
          <w:lang w:eastAsia="en-IN"/>
        </w:rPr>
        <w:lastRenderedPageBreak/>
        <w:t> </w:t>
      </w:r>
    </w:p>
    <w:p w14:paraId="436A153D" w14:textId="77777777" w:rsidR="00490E91" w:rsidRDefault="00490E91" w:rsidP="00490E91">
      <w:pPr>
        <w:spacing w:before="240" w:after="24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202124"/>
          <w:sz w:val="24"/>
          <w:szCs w:val="24"/>
          <w:lang w:eastAsia="en-IN"/>
        </w:rPr>
        <w:t>Nitric oxide scavenging capacity (%) =</w:t>
      </w:r>
      <w:r w:rsidRPr="00980B4C">
        <w:rPr>
          <w:rFonts w:ascii="Times New Roman" w:eastAsia="Times New Roman" w:hAnsi="Times New Roman" w:cs="Times New Roman"/>
          <w:color w:val="202124"/>
          <w:sz w:val="24"/>
          <w:szCs w:val="24"/>
          <w:lang w:eastAsia="en-IN"/>
        </w:rPr>
        <w:t xml:space="preserve"> </w:t>
      </w:r>
      <w:r w:rsidRPr="00B0466C">
        <w:rPr>
          <w:rFonts w:ascii="Times New Roman" w:eastAsia="Times New Roman" w:hAnsi="Times New Roman" w:cs="Times New Roman"/>
          <w:color w:val="202124"/>
          <w:sz w:val="24"/>
          <w:szCs w:val="24"/>
          <w:lang w:eastAsia="en-IN"/>
        </w:rPr>
        <w:t>[(A695 Control−A695 Sample) ∕A695 Control] ×100</w:t>
      </w:r>
    </w:p>
    <w:p w14:paraId="57BDA0B9" w14:textId="77777777" w:rsidR="00490E91" w:rsidRPr="00B0466C" w:rsidRDefault="00490E91" w:rsidP="00490E91">
      <w:pPr>
        <w:spacing w:before="240" w:after="24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b/>
          <w:bCs/>
          <w:color w:val="202124"/>
          <w:sz w:val="24"/>
          <w:szCs w:val="24"/>
          <w:lang w:eastAsia="en-IN"/>
        </w:rPr>
        <w:t> </w:t>
      </w:r>
    </w:p>
    <w:p w14:paraId="20CBB1B3" w14:textId="77777777" w:rsidR="00B14B45" w:rsidRPr="00B14B45" w:rsidRDefault="00B14B45" w:rsidP="00B14B45">
      <w:pPr>
        <w:pStyle w:val="ListParagraph"/>
        <w:numPr>
          <w:ilvl w:val="1"/>
          <w:numId w:val="3"/>
        </w:num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B14B45">
        <w:rPr>
          <w:rFonts w:ascii="Times New Roman" w:eastAsia="Times New Roman" w:hAnsi="Times New Roman" w:cs="Times New Roman"/>
          <w:b/>
          <w:bCs/>
          <w:color w:val="202124"/>
          <w:sz w:val="24"/>
          <w:szCs w:val="24"/>
          <w:lang w:eastAsia="en-IN"/>
        </w:rPr>
        <w:t>DPPH radical scavenging activity</w:t>
      </w:r>
    </w:p>
    <w:p w14:paraId="416CE75C" w14:textId="77777777" w:rsidR="00490E91" w:rsidRPr="00B0466C" w:rsidRDefault="00B14B45" w:rsidP="00490E91">
      <w:pPr>
        <w:spacing w:before="240" w:after="240" w:line="480" w:lineRule="auto"/>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202124"/>
          <w:sz w:val="24"/>
          <w:szCs w:val="24"/>
          <w:lang w:eastAsia="en-IN"/>
        </w:rPr>
        <w:t xml:space="preserve"> </w:t>
      </w:r>
      <w:r w:rsidR="00490E91" w:rsidRPr="00B0466C">
        <w:rPr>
          <w:rFonts w:ascii="Times New Roman" w:eastAsia="Times New Roman" w:hAnsi="Times New Roman" w:cs="Times New Roman"/>
          <w:color w:val="202124"/>
          <w:sz w:val="24"/>
          <w:szCs w:val="24"/>
          <w:lang w:eastAsia="en-IN"/>
        </w:rPr>
        <w:t xml:space="preserve">“DPPH (2,2-diphenyl-1-picryl-hydrazyl-hydrate) free radical method is an antioxidant assay based on electron-transfer that produces a violet solution in methanol. This free radical, stable at room temperature, is reduced in the presence of an antioxidant molecule, giving rise to </w:t>
      </w:r>
      <w:r w:rsidR="00490E91" w:rsidRPr="00980B4C">
        <w:rPr>
          <w:rFonts w:ascii="Times New Roman" w:eastAsia="Times New Roman" w:hAnsi="Times New Roman" w:cs="Times New Roman"/>
          <w:color w:val="202124"/>
          <w:sz w:val="24"/>
          <w:szCs w:val="24"/>
          <w:lang w:eastAsia="en-IN"/>
        </w:rPr>
        <w:t>colourless</w:t>
      </w:r>
      <w:r w:rsidR="00490E91" w:rsidRPr="00B0466C">
        <w:rPr>
          <w:rFonts w:ascii="Times New Roman" w:eastAsia="Times New Roman" w:hAnsi="Times New Roman" w:cs="Times New Roman"/>
          <w:color w:val="202124"/>
          <w:sz w:val="24"/>
          <w:szCs w:val="24"/>
          <w:lang w:eastAsia="en-IN"/>
        </w:rPr>
        <w:t xml:space="preserve"> methanol solution.</w:t>
      </w:r>
      <w:r w:rsidR="00490E91" w:rsidRPr="00980B4C">
        <w:rPr>
          <w:rFonts w:ascii="Times New Roman" w:eastAsia="Times New Roman" w:hAnsi="Times New Roman" w:cs="Times New Roman"/>
          <w:color w:val="202124"/>
          <w:sz w:val="24"/>
          <w:szCs w:val="24"/>
          <w:lang w:eastAsia="en-IN"/>
        </w:rPr>
        <w:t xml:space="preserve"> </w:t>
      </w:r>
      <w:r w:rsidR="00490E91" w:rsidRPr="00B0466C">
        <w:rPr>
          <w:rFonts w:ascii="Times New Roman" w:eastAsia="Times New Roman" w:hAnsi="Times New Roman" w:cs="Times New Roman"/>
          <w:color w:val="202124"/>
          <w:sz w:val="24"/>
          <w:szCs w:val="24"/>
          <w:lang w:eastAsia="en-IN"/>
        </w:rPr>
        <w:t xml:space="preserve">Protocol used as described by </w:t>
      </w:r>
      <w:proofErr w:type="spellStart"/>
      <w:r w:rsidR="00490E91" w:rsidRPr="00B0466C">
        <w:rPr>
          <w:rFonts w:ascii="Times New Roman" w:eastAsia="Times New Roman" w:hAnsi="Times New Roman" w:cs="Times New Roman"/>
          <w:color w:val="202124"/>
          <w:sz w:val="24"/>
          <w:szCs w:val="24"/>
          <w:lang w:eastAsia="en-IN"/>
        </w:rPr>
        <w:t>Alhakmani</w:t>
      </w:r>
      <w:proofErr w:type="spellEnd"/>
      <w:r w:rsidR="00490E91" w:rsidRPr="00B0466C">
        <w:rPr>
          <w:rFonts w:ascii="Times New Roman" w:eastAsia="Times New Roman" w:hAnsi="Times New Roman" w:cs="Times New Roman"/>
          <w:color w:val="202124"/>
          <w:sz w:val="24"/>
          <w:szCs w:val="24"/>
          <w:lang w:eastAsia="en-IN"/>
        </w:rPr>
        <w:t>, Kumar, &amp; Khan, 2013. 0.1mM of ethanolic DPPH is prepared (0.002 g in 50 ml). Methanolic DPPH was covered with aluminium foil and was incubated at room temperature for 30 minutes. 1 ml of sample solution was added in test tubes taken in triplicates, immediately 2 ml DPPH was mixed thoroughly.</w:t>
      </w:r>
      <w:r w:rsidR="00490E91" w:rsidRPr="00980B4C">
        <w:rPr>
          <w:rFonts w:ascii="Times New Roman" w:eastAsia="Times New Roman" w:hAnsi="Times New Roman" w:cs="Times New Roman"/>
          <w:color w:val="202124"/>
          <w:sz w:val="24"/>
          <w:szCs w:val="24"/>
          <w:lang w:eastAsia="en-IN"/>
        </w:rPr>
        <w:t xml:space="preserve"> </w:t>
      </w:r>
      <w:r w:rsidR="00490E91" w:rsidRPr="00B0466C">
        <w:rPr>
          <w:rFonts w:ascii="Times New Roman" w:eastAsia="Times New Roman" w:hAnsi="Times New Roman" w:cs="Times New Roman"/>
          <w:color w:val="202124"/>
          <w:sz w:val="24"/>
          <w:szCs w:val="24"/>
          <w:lang w:eastAsia="en-IN"/>
        </w:rPr>
        <w:t>Test tubes were kept for incubation at 37 degree C for 30 minutes.</w:t>
      </w:r>
      <w:r w:rsidR="00490E91" w:rsidRPr="00980B4C">
        <w:rPr>
          <w:rFonts w:ascii="Times New Roman" w:eastAsia="Times New Roman" w:hAnsi="Times New Roman" w:cs="Times New Roman"/>
          <w:color w:val="202124"/>
          <w:sz w:val="24"/>
          <w:szCs w:val="24"/>
          <w:lang w:eastAsia="en-IN"/>
        </w:rPr>
        <w:t xml:space="preserve"> colour</w:t>
      </w:r>
      <w:r w:rsidR="00490E91" w:rsidRPr="00B0466C">
        <w:rPr>
          <w:rFonts w:ascii="Times New Roman" w:eastAsia="Times New Roman" w:hAnsi="Times New Roman" w:cs="Times New Roman"/>
          <w:color w:val="202124"/>
          <w:sz w:val="24"/>
          <w:szCs w:val="24"/>
          <w:lang w:eastAsia="en-IN"/>
        </w:rPr>
        <w:t xml:space="preserve"> changes from purple to yellow. Absorbance was measured at 515 nm.” (Kumar, 2007)</w:t>
      </w:r>
    </w:p>
    <w:p w14:paraId="09F48B44" w14:textId="77777777" w:rsidR="00490E91" w:rsidRDefault="00490E91" w:rsidP="00490E91">
      <w:pPr>
        <w:spacing w:before="240" w:after="240" w:line="480" w:lineRule="auto"/>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202124"/>
          <w:sz w:val="24"/>
          <w:szCs w:val="24"/>
          <w:lang w:eastAsia="en-IN"/>
        </w:rPr>
        <w:t>DPPH scavenging effect</w:t>
      </w:r>
      <w:r w:rsidRPr="00980B4C">
        <w:rPr>
          <w:rFonts w:ascii="Times New Roman" w:eastAsia="Times New Roman" w:hAnsi="Times New Roman" w:cs="Times New Roman"/>
          <w:color w:val="202124"/>
          <w:sz w:val="24"/>
          <w:szCs w:val="24"/>
          <w:lang w:eastAsia="en-IN"/>
        </w:rPr>
        <w:t xml:space="preserve"> </w:t>
      </w:r>
      <w:r w:rsidRPr="00B0466C">
        <w:rPr>
          <w:rFonts w:ascii="Times New Roman" w:eastAsia="Times New Roman" w:hAnsi="Times New Roman" w:cs="Times New Roman"/>
          <w:color w:val="202124"/>
          <w:sz w:val="24"/>
          <w:szCs w:val="24"/>
          <w:lang w:eastAsia="en-IN"/>
        </w:rPr>
        <w:t>(%) = (A Control- A sample)/</w:t>
      </w:r>
      <w:proofErr w:type="spellStart"/>
      <w:r w:rsidRPr="00B0466C">
        <w:rPr>
          <w:rFonts w:ascii="Times New Roman" w:eastAsia="Times New Roman" w:hAnsi="Times New Roman" w:cs="Times New Roman"/>
          <w:color w:val="202124"/>
          <w:sz w:val="24"/>
          <w:szCs w:val="24"/>
          <w:lang w:eastAsia="en-IN"/>
        </w:rPr>
        <w:t>Acontrol</w:t>
      </w:r>
      <w:proofErr w:type="spellEnd"/>
      <w:r w:rsidRPr="00B0466C">
        <w:rPr>
          <w:rFonts w:ascii="Times New Roman" w:eastAsia="Times New Roman" w:hAnsi="Times New Roman" w:cs="Times New Roman"/>
          <w:color w:val="202124"/>
          <w:sz w:val="24"/>
          <w:szCs w:val="24"/>
          <w:lang w:eastAsia="en-IN"/>
        </w:rPr>
        <w:t xml:space="preserve"> *100</w:t>
      </w:r>
    </w:p>
    <w:p w14:paraId="058F7730" w14:textId="77777777" w:rsidR="00490E91" w:rsidRDefault="00490E91" w:rsidP="00490E91">
      <w:pPr>
        <w:spacing w:before="240" w:after="240" w:line="480" w:lineRule="auto"/>
        <w:jc w:val="both"/>
        <w:rPr>
          <w:rFonts w:ascii="Times New Roman" w:eastAsia="Times New Roman" w:hAnsi="Times New Roman" w:cs="Times New Roman"/>
          <w:sz w:val="24"/>
          <w:szCs w:val="24"/>
          <w:lang w:eastAsia="en-IN"/>
        </w:rPr>
      </w:pPr>
    </w:p>
    <w:p w14:paraId="6BDC2ADA" w14:textId="77777777" w:rsidR="00490E91" w:rsidRPr="00B14B45" w:rsidRDefault="00B14B45" w:rsidP="00B14B45">
      <w:pPr>
        <w:pStyle w:val="ListParagraph"/>
        <w:numPr>
          <w:ilvl w:val="1"/>
          <w:numId w:val="3"/>
        </w:num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B14B45">
        <w:rPr>
          <w:rFonts w:ascii="Times New Roman" w:eastAsia="Times New Roman" w:hAnsi="Times New Roman" w:cs="Times New Roman"/>
          <w:b/>
          <w:bCs/>
          <w:color w:val="202124"/>
          <w:sz w:val="24"/>
          <w:szCs w:val="24"/>
          <w:lang w:eastAsia="en-IN"/>
        </w:rPr>
        <w:t>Total phenolic content</w:t>
      </w:r>
    </w:p>
    <w:p w14:paraId="7864D2CC" w14:textId="77777777" w:rsidR="00490E91" w:rsidRPr="00B0466C" w:rsidRDefault="00490E91" w:rsidP="00490E91">
      <w:pPr>
        <w:spacing w:before="240" w:after="240" w:line="480" w:lineRule="auto"/>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202124"/>
          <w:sz w:val="24"/>
          <w:szCs w:val="24"/>
          <w:lang w:eastAsia="en-IN"/>
        </w:rPr>
        <w:t>“A slightly modified version of the method outlined by Singleton and Rossi 1965 was used to determine the content of total phenolics.</w:t>
      </w:r>
      <w:r w:rsidRPr="00980B4C">
        <w:rPr>
          <w:rFonts w:ascii="Times New Roman" w:eastAsia="Times New Roman" w:hAnsi="Times New Roman" w:cs="Times New Roman"/>
          <w:color w:val="202124"/>
          <w:sz w:val="24"/>
          <w:szCs w:val="24"/>
          <w:lang w:eastAsia="en-IN"/>
        </w:rPr>
        <w:t xml:space="preserve"> </w:t>
      </w:r>
      <w:r w:rsidRPr="00B0466C">
        <w:rPr>
          <w:rFonts w:ascii="Times New Roman" w:eastAsia="Times New Roman" w:hAnsi="Times New Roman" w:cs="Times New Roman"/>
          <w:color w:val="202124"/>
          <w:sz w:val="24"/>
          <w:szCs w:val="24"/>
          <w:lang w:eastAsia="en-IN"/>
        </w:rPr>
        <w:t>The total phenolic compounds ca</w:t>
      </w:r>
      <w:r w:rsidRPr="00980B4C">
        <w:rPr>
          <w:rFonts w:ascii="Times New Roman" w:eastAsia="Times New Roman" w:hAnsi="Times New Roman" w:cs="Times New Roman"/>
          <w:color w:val="202124"/>
          <w:sz w:val="24"/>
          <w:szCs w:val="24"/>
          <w:lang w:eastAsia="en-IN"/>
        </w:rPr>
        <w:t xml:space="preserve">n be determined using the </w:t>
      </w:r>
      <w:proofErr w:type="spellStart"/>
      <w:r w:rsidRPr="00980B4C">
        <w:rPr>
          <w:rFonts w:ascii="Times New Roman" w:eastAsia="Times New Roman" w:hAnsi="Times New Roman" w:cs="Times New Roman"/>
          <w:color w:val="202124"/>
          <w:sz w:val="24"/>
          <w:szCs w:val="24"/>
          <w:lang w:eastAsia="en-IN"/>
        </w:rPr>
        <w:t>Folin-</w:t>
      </w:r>
      <w:r w:rsidRPr="00B0466C">
        <w:rPr>
          <w:rFonts w:ascii="Times New Roman" w:eastAsia="Times New Roman" w:hAnsi="Times New Roman" w:cs="Times New Roman"/>
          <w:color w:val="202124"/>
          <w:sz w:val="24"/>
          <w:szCs w:val="24"/>
          <w:lang w:eastAsia="en-IN"/>
        </w:rPr>
        <w:t>Ciocalteu</w:t>
      </w:r>
      <w:proofErr w:type="spellEnd"/>
      <w:r w:rsidRPr="00B0466C">
        <w:rPr>
          <w:rFonts w:ascii="Times New Roman" w:eastAsia="Times New Roman" w:hAnsi="Times New Roman" w:cs="Times New Roman"/>
          <w:color w:val="202124"/>
          <w:sz w:val="24"/>
          <w:szCs w:val="24"/>
          <w:lang w:eastAsia="en-IN"/>
        </w:rPr>
        <w:t xml:space="preserve"> technique.</w:t>
      </w:r>
      <w:r w:rsidRPr="00980B4C">
        <w:rPr>
          <w:rFonts w:ascii="Times New Roman" w:eastAsia="Times New Roman" w:hAnsi="Times New Roman" w:cs="Times New Roman"/>
          <w:color w:val="202124"/>
          <w:sz w:val="24"/>
          <w:szCs w:val="24"/>
          <w:lang w:eastAsia="en-IN"/>
        </w:rPr>
        <w:t xml:space="preserve"> </w:t>
      </w:r>
      <w:r w:rsidRPr="00B0466C">
        <w:rPr>
          <w:rFonts w:ascii="Times New Roman" w:eastAsia="Times New Roman" w:hAnsi="Times New Roman" w:cs="Times New Roman"/>
          <w:color w:val="202124"/>
          <w:sz w:val="24"/>
          <w:szCs w:val="24"/>
          <w:lang w:eastAsia="en-IN"/>
        </w:rPr>
        <w:t>Gallic acid was used as a standard phenolic compound.</w:t>
      </w:r>
      <w:r w:rsidRPr="00B0466C">
        <w:rPr>
          <w:rFonts w:ascii="Times New Roman" w:eastAsia="Times New Roman" w:hAnsi="Times New Roman" w:cs="Times New Roman"/>
          <w:color w:val="202124"/>
          <w:sz w:val="24"/>
          <w:szCs w:val="24"/>
          <w:shd w:val="clear" w:color="auto" w:fill="FFFFFF"/>
          <w:lang w:eastAsia="en-IN"/>
        </w:rPr>
        <w:t xml:space="preserve"> The principle is the reduction of the </w:t>
      </w:r>
      <w:proofErr w:type="spellStart"/>
      <w:r w:rsidRPr="00B0466C">
        <w:rPr>
          <w:rFonts w:ascii="Times New Roman" w:eastAsia="Times New Roman" w:hAnsi="Times New Roman" w:cs="Times New Roman"/>
          <w:color w:val="202124"/>
          <w:sz w:val="24"/>
          <w:szCs w:val="24"/>
          <w:shd w:val="clear" w:color="auto" w:fill="FFFFFF"/>
          <w:lang w:eastAsia="en-IN"/>
        </w:rPr>
        <w:t>Folin</w:t>
      </w:r>
      <w:proofErr w:type="spellEnd"/>
      <w:r w:rsidRPr="00B0466C">
        <w:rPr>
          <w:rFonts w:ascii="Times New Roman" w:eastAsia="Times New Roman" w:hAnsi="Times New Roman" w:cs="Times New Roman"/>
          <w:color w:val="202124"/>
          <w:sz w:val="24"/>
          <w:szCs w:val="24"/>
          <w:shd w:val="clear" w:color="auto" w:fill="FFFFFF"/>
          <w:lang w:eastAsia="en-IN"/>
        </w:rPr>
        <w:t>–</w:t>
      </w:r>
      <w:proofErr w:type="spellStart"/>
      <w:r w:rsidRPr="00B0466C">
        <w:rPr>
          <w:rFonts w:ascii="Times New Roman" w:eastAsia="Times New Roman" w:hAnsi="Times New Roman" w:cs="Times New Roman"/>
          <w:color w:val="202124"/>
          <w:sz w:val="24"/>
          <w:szCs w:val="24"/>
          <w:shd w:val="clear" w:color="auto" w:fill="FFFFFF"/>
          <w:lang w:eastAsia="en-IN"/>
        </w:rPr>
        <w:t>Ciocalteu</w:t>
      </w:r>
      <w:proofErr w:type="spellEnd"/>
      <w:r w:rsidRPr="00B0466C">
        <w:rPr>
          <w:rFonts w:ascii="Times New Roman" w:eastAsia="Times New Roman" w:hAnsi="Times New Roman" w:cs="Times New Roman"/>
          <w:color w:val="202124"/>
          <w:sz w:val="24"/>
          <w:szCs w:val="24"/>
          <w:shd w:val="clear" w:color="auto" w:fill="FFFFFF"/>
          <w:lang w:eastAsia="en-IN"/>
        </w:rPr>
        <w:t xml:space="preserve"> reagen</w:t>
      </w:r>
      <w:r w:rsidRPr="00980B4C">
        <w:rPr>
          <w:rFonts w:ascii="Times New Roman" w:eastAsia="Times New Roman" w:hAnsi="Times New Roman" w:cs="Times New Roman"/>
          <w:color w:val="202124"/>
          <w:sz w:val="24"/>
          <w:szCs w:val="24"/>
          <w:shd w:val="clear" w:color="auto" w:fill="FFFFFF"/>
          <w:lang w:eastAsia="en-IN"/>
        </w:rPr>
        <w:t xml:space="preserve">t (FCR) in the presence of </w:t>
      </w:r>
      <w:r w:rsidRPr="00B0466C">
        <w:rPr>
          <w:rFonts w:ascii="Times New Roman" w:eastAsia="Times New Roman" w:hAnsi="Times New Roman" w:cs="Times New Roman"/>
          <w:color w:val="202124"/>
          <w:sz w:val="24"/>
          <w:szCs w:val="24"/>
          <w:shd w:val="clear" w:color="auto" w:fill="FFFFFF"/>
          <w:lang w:eastAsia="en-IN"/>
        </w:rPr>
        <w:t>phenolics resulting in the production of molybdenum–tungsten blue that is measured spectrophotometrically.</w:t>
      </w:r>
      <w:r w:rsidRPr="00980B4C">
        <w:rPr>
          <w:rFonts w:ascii="Times New Roman" w:eastAsia="Times New Roman" w:hAnsi="Times New Roman" w:cs="Times New Roman"/>
          <w:color w:val="202124"/>
          <w:sz w:val="24"/>
          <w:szCs w:val="24"/>
          <w:shd w:val="clear" w:color="auto" w:fill="FFFFFF"/>
          <w:lang w:eastAsia="en-IN"/>
        </w:rPr>
        <w:t xml:space="preserve"> </w:t>
      </w:r>
      <w:r w:rsidRPr="00B0466C">
        <w:rPr>
          <w:rFonts w:ascii="Times New Roman" w:eastAsia="Times New Roman" w:hAnsi="Times New Roman" w:cs="Times New Roman"/>
          <w:color w:val="202124"/>
          <w:sz w:val="24"/>
          <w:szCs w:val="24"/>
          <w:lang w:eastAsia="en-IN"/>
        </w:rPr>
        <w:t xml:space="preserve">In a brief, 0.5 ml sample of different concentration was added in each </w:t>
      </w:r>
      <w:r w:rsidRPr="00B0466C">
        <w:rPr>
          <w:rFonts w:ascii="Times New Roman" w:eastAsia="Times New Roman" w:hAnsi="Times New Roman" w:cs="Times New Roman"/>
          <w:color w:val="202124"/>
          <w:sz w:val="24"/>
          <w:szCs w:val="24"/>
          <w:lang w:eastAsia="en-IN"/>
        </w:rPr>
        <w:lastRenderedPageBreak/>
        <w:t xml:space="preserve">test tubes. Following the addition of 2.5 mL of </w:t>
      </w:r>
      <w:proofErr w:type="spellStart"/>
      <w:r w:rsidRPr="00B0466C">
        <w:rPr>
          <w:rFonts w:ascii="Times New Roman" w:eastAsia="Times New Roman" w:hAnsi="Times New Roman" w:cs="Times New Roman"/>
          <w:color w:val="202124"/>
          <w:sz w:val="24"/>
          <w:szCs w:val="24"/>
          <w:lang w:eastAsia="en-IN"/>
        </w:rPr>
        <w:t>Folin-Ciocalteu</w:t>
      </w:r>
      <w:proofErr w:type="spellEnd"/>
      <w:r w:rsidRPr="00B0466C">
        <w:rPr>
          <w:rFonts w:ascii="Times New Roman" w:eastAsia="Times New Roman" w:hAnsi="Times New Roman" w:cs="Times New Roman"/>
          <w:color w:val="202124"/>
          <w:sz w:val="24"/>
          <w:szCs w:val="24"/>
          <w:lang w:eastAsia="en-IN"/>
        </w:rPr>
        <w:t xml:space="preserve"> reagent, the contents of the flask were vigorously mixed.2.5 ml of Na2CO3 (2%) was added after 5 min, and the mixture was then left to stand for 1 h for incubation at room temperature. After cooling to room temperature, absorbance was measured at 725 nm” (Francis., 2007)</w:t>
      </w:r>
    </w:p>
    <w:p w14:paraId="4EF7C1A3" w14:textId="77777777" w:rsidR="00490E91" w:rsidRPr="00B0466C" w:rsidRDefault="00490E91" w:rsidP="00490E91">
      <w:pPr>
        <w:spacing w:after="0" w:line="240" w:lineRule="auto"/>
        <w:rPr>
          <w:rFonts w:ascii="Times New Roman" w:eastAsia="Times New Roman" w:hAnsi="Times New Roman" w:cs="Times New Roman"/>
          <w:sz w:val="24"/>
          <w:szCs w:val="24"/>
          <w:lang w:eastAsia="en-IN"/>
        </w:rPr>
      </w:pPr>
    </w:p>
    <w:p w14:paraId="11CC68DA" w14:textId="77777777" w:rsidR="00490E91" w:rsidRPr="002A3805" w:rsidRDefault="002A3805" w:rsidP="002A3805">
      <w:pPr>
        <w:pStyle w:val="ListParagraph"/>
        <w:numPr>
          <w:ilvl w:val="1"/>
          <w:numId w:val="3"/>
        </w:num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2A3805">
        <w:rPr>
          <w:rFonts w:ascii="Times New Roman" w:eastAsia="Times New Roman" w:hAnsi="Times New Roman" w:cs="Times New Roman"/>
          <w:b/>
          <w:bCs/>
          <w:color w:val="202124"/>
          <w:sz w:val="24"/>
          <w:szCs w:val="24"/>
          <w:lang w:eastAsia="en-IN"/>
        </w:rPr>
        <w:t>Total flavonoid content</w:t>
      </w:r>
    </w:p>
    <w:p w14:paraId="69DF367B" w14:textId="77777777" w:rsidR="00490E91" w:rsidRPr="00B0466C" w:rsidRDefault="00490E91" w:rsidP="00490E91">
      <w:pPr>
        <w:spacing w:before="240" w:after="240" w:line="480" w:lineRule="auto"/>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202124"/>
          <w:sz w:val="24"/>
          <w:szCs w:val="24"/>
          <w:lang w:eastAsia="en-IN"/>
        </w:rPr>
        <w:t xml:space="preserve">“Total flavonoids amount in the both extracts was determined by method of </w:t>
      </w:r>
      <w:proofErr w:type="spellStart"/>
      <w:r w:rsidRPr="00B0466C">
        <w:rPr>
          <w:rFonts w:ascii="Times New Roman" w:eastAsia="Times New Roman" w:hAnsi="Times New Roman" w:cs="Times New Roman"/>
          <w:color w:val="202124"/>
          <w:sz w:val="24"/>
          <w:szCs w:val="24"/>
          <w:lang w:eastAsia="en-IN"/>
        </w:rPr>
        <w:t>Zhishen</w:t>
      </w:r>
      <w:proofErr w:type="spellEnd"/>
      <w:r w:rsidRPr="00B0466C">
        <w:rPr>
          <w:rFonts w:ascii="Times New Roman" w:eastAsia="Times New Roman" w:hAnsi="Times New Roman" w:cs="Times New Roman"/>
          <w:color w:val="202124"/>
          <w:sz w:val="24"/>
          <w:szCs w:val="24"/>
          <w:lang w:eastAsia="en-IN"/>
        </w:rPr>
        <w:t xml:space="preserve">, </w:t>
      </w:r>
      <w:proofErr w:type="spellStart"/>
      <w:r w:rsidRPr="00B0466C">
        <w:rPr>
          <w:rFonts w:ascii="Times New Roman" w:eastAsia="Times New Roman" w:hAnsi="Times New Roman" w:cs="Times New Roman"/>
          <w:color w:val="202124"/>
          <w:sz w:val="24"/>
          <w:szCs w:val="24"/>
          <w:lang w:eastAsia="en-IN"/>
        </w:rPr>
        <w:t>Mengcheng</w:t>
      </w:r>
      <w:proofErr w:type="spellEnd"/>
      <w:r w:rsidRPr="00B0466C">
        <w:rPr>
          <w:rFonts w:ascii="Times New Roman" w:eastAsia="Times New Roman" w:hAnsi="Times New Roman" w:cs="Times New Roman"/>
          <w:color w:val="202124"/>
          <w:sz w:val="24"/>
          <w:szCs w:val="24"/>
          <w:lang w:eastAsia="en-IN"/>
        </w:rPr>
        <w:t xml:space="preserve"> &amp; </w:t>
      </w:r>
      <w:proofErr w:type="spellStart"/>
      <w:r w:rsidRPr="00B0466C">
        <w:rPr>
          <w:rFonts w:ascii="Times New Roman" w:eastAsia="Times New Roman" w:hAnsi="Times New Roman" w:cs="Times New Roman"/>
          <w:color w:val="202124"/>
          <w:sz w:val="24"/>
          <w:szCs w:val="24"/>
          <w:lang w:eastAsia="en-IN"/>
        </w:rPr>
        <w:t>Jianming</w:t>
      </w:r>
      <w:proofErr w:type="spellEnd"/>
      <w:r w:rsidRPr="00B0466C">
        <w:rPr>
          <w:rFonts w:ascii="Times New Roman" w:eastAsia="Times New Roman" w:hAnsi="Times New Roman" w:cs="Times New Roman"/>
          <w:color w:val="202124"/>
          <w:sz w:val="24"/>
          <w:szCs w:val="24"/>
          <w:lang w:eastAsia="en-IN"/>
        </w:rPr>
        <w:t xml:space="preserve">, 1999 as follows: 1 ml of sample was added to 4 ml of distilled water in each test tube. 0.3 ml 5% sodium nitrate was added, after 5 minutes 0.3ml Aluminium chloride was added and 2 ml of 1M NaOH was added to them, </w:t>
      </w:r>
      <w:r w:rsidRPr="00980B4C">
        <w:rPr>
          <w:rFonts w:ascii="Times New Roman" w:eastAsia="Times New Roman" w:hAnsi="Times New Roman" w:cs="Times New Roman"/>
          <w:color w:val="202124"/>
          <w:sz w:val="24"/>
          <w:szCs w:val="24"/>
          <w:lang w:eastAsia="en-IN"/>
        </w:rPr>
        <w:t>immediately</w:t>
      </w:r>
      <w:r w:rsidRPr="00B0466C">
        <w:rPr>
          <w:rFonts w:ascii="Times New Roman" w:eastAsia="Times New Roman" w:hAnsi="Times New Roman" w:cs="Times New Roman"/>
          <w:color w:val="202124"/>
          <w:sz w:val="24"/>
          <w:szCs w:val="24"/>
          <w:lang w:eastAsia="en-IN"/>
        </w:rPr>
        <w:t xml:space="preserve"> all test tubes were vortexed. After 40 min incubation at room temperature, the absorbance was determined spectrophotometrically at 510 nm. Total flavonoids concentration was calculated using catechin as standard.” (</w:t>
      </w:r>
      <w:proofErr w:type="spellStart"/>
      <w:r w:rsidRPr="00B0466C">
        <w:rPr>
          <w:rFonts w:ascii="Times New Roman" w:eastAsia="Times New Roman" w:hAnsi="Times New Roman" w:cs="Times New Roman"/>
          <w:color w:val="202124"/>
          <w:sz w:val="24"/>
          <w:szCs w:val="24"/>
          <w:lang w:eastAsia="en-IN"/>
        </w:rPr>
        <w:t>Zainol</w:t>
      </w:r>
      <w:proofErr w:type="spellEnd"/>
      <w:r w:rsidRPr="00B0466C">
        <w:rPr>
          <w:rFonts w:ascii="Times New Roman" w:eastAsia="Times New Roman" w:hAnsi="Times New Roman" w:cs="Times New Roman"/>
          <w:color w:val="202124"/>
          <w:sz w:val="24"/>
          <w:szCs w:val="24"/>
          <w:lang w:eastAsia="en-IN"/>
        </w:rPr>
        <w:t xml:space="preserve"> </w:t>
      </w:r>
      <w:proofErr w:type="spellStart"/>
      <w:r w:rsidRPr="00B0466C">
        <w:rPr>
          <w:rFonts w:ascii="Times New Roman" w:eastAsia="Times New Roman" w:hAnsi="Times New Roman" w:cs="Times New Roman"/>
          <w:color w:val="202124"/>
          <w:sz w:val="24"/>
          <w:szCs w:val="24"/>
          <w:lang w:eastAsia="en-IN"/>
        </w:rPr>
        <w:t>haida</w:t>
      </w:r>
      <w:proofErr w:type="spellEnd"/>
      <w:r w:rsidRPr="00B0466C">
        <w:rPr>
          <w:rFonts w:ascii="Times New Roman" w:eastAsia="Times New Roman" w:hAnsi="Times New Roman" w:cs="Times New Roman"/>
          <w:color w:val="202124"/>
          <w:sz w:val="24"/>
          <w:szCs w:val="24"/>
          <w:lang w:eastAsia="en-IN"/>
        </w:rPr>
        <w:t>, 2019)</w:t>
      </w:r>
    </w:p>
    <w:p w14:paraId="3339EADF" w14:textId="77777777" w:rsidR="00490E91" w:rsidRPr="00DA78A2" w:rsidRDefault="00490E91" w:rsidP="00490E91">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p>
    <w:p w14:paraId="4FF42CDA" w14:textId="77777777" w:rsidR="00DA78A2" w:rsidRPr="00DA78A2" w:rsidRDefault="00401876" w:rsidP="00DA78A2">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1D3046BE">
          <v:rect id="_x0000_i1028" style="width:0;height:1.5pt" o:hralign="center" o:hrstd="t" o:hr="t" fillcolor="#a0a0a0" stroked="f"/>
        </w:pict>
      </w:r>
    </w:p>
    <w:p w14:paraId="656977BE" w14:textId="77777777" w:rsidR="00DA78A2" w:rsidRPr="00DA78A2" w:rsidRDefault="00DA78A2" w:rsidP="00DA78A2">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DA78A2">
        <w:rPr>
          <w:rFonts w:ascii="Times New Roman" w:eastAsia="Times New Roman" w:hAnsi="Times New Roman" w:cs="Times New Roman"/>
          <w:b/>
          <w:bCs/>
          <w:sz w:val="27"/>
          <w:szCs w:val="27"/>
          <w:lang w:eastAsia="en-IN"/>
        </w:rPr>
        <w:t>3. Results and Discussion</w:t>
      </w:r>
    </w:p>
    <w:p w14:paraId="1A2397FB" w14:textId="77777777" w:rsidR="00DA78A2" w:rsidRPr="00DA78A2" w:rsidRDefault="00DA78A2" w:rsidP="00DA78A2">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p>
    <w:p w14:paraId="628A377F" w14:textId="77777777" w:rsidR="002F1353" w:rsidRDefault="00DE45B0" w:rsidP="002F1353">
      <w:pPr>
        <w:spacing w:before="240" w:after="240" w:line="480" w:lineRule="auto"/>
        <w:jc w:val="both"/>
        <w:rPr>
          <w:rFonts w:ascii="Times New Roman" w:eastAsia="Times New Roman" w:hAnsi="Times New Roman" w:cs="Times New Roman"/>
          <w:sz w:val="24"/>
          <w:szCs w:val="24"/>
          <w:lang w:eastAsia="en-IN"/>
        </w:rPr>
      </w:pPr>
      <w:proofErr w:type="gramStart"/>
      <w:r>
        <w:rPr>
          <w:rFonts w:ascii="Times New Roman" w:eastAsia="Times New Roman" w:hAnsi="Times New Roman" w:cs="Times New Roman"/>
          <w:b/>
          <w:bCs/>
          <w:color w:val="202124"/>
          <w:sz w:val="24"/>
          <w:szCs w:val="24"/>
          <w:lang w:eastAsia="en-IN"/>
        </w:rPr>
        <w:t xml:space="preserve">3.1 </w:t>
      </w:r>
      <w:r w:rsidR="002F1353" w:rsidRPr="00B0466C">
        <w:rPr>
          <w:rFonts w:ascii="Times New Roman" w:eastAsia="Times New Roman" w:hAnsi="Times New Roman" w:cs="Times New Roman"/>
          <w:b/>
          <w:bCs/>
          <w:color w:val="202124"/>
          <w:sz w:val="24"/>
          <w:szCs w:val="24"/>
          <w:lang w:eastAsia="en-IN"/>
        </w:rPr>
        <w:t> Reducing</w:t>
      </w:r>
      <w:proofErr w:type="gramEnd"/>
      <w:r w:rsidR="002F1353" w:rsidRPr="00B0466C">
        <w:rPr>
          <w:rFonts w:ascii="Times New Roman" w:eastAsia="Times New Roman" w:hAnsi="Times New Roman" w:cs="Times New Roman"/>
          <w:b/>
          <w:bCs/>
          <w:color w:val="202124"/>
          <w:sz w:val="24"/>
          <w:szCs w:val="24"/>
          <w:lang w:eastAsia="en-IN"/>
        </w:rPr>
        <w:t xml:space="preserve"> power</w:t>
      </w:r>
    </w:p>
    <w:p w14:paraId="6B7FEFA1" w14:textId="77777777" w:rsidR="002F1353" w:rsidRPr="00B0466C" w:rsidRDefault="002F1353" w:rsidP="002F1353">
      <w:pPr>
        <w:spacing w:before="240" w:after="240" w:line="480" w:lineRule="auto"/>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202124"/>
          <w:sz w:val="24"/>
          <w:szCs w:val="24"/>
          <w:lang w:eastAsia="en-IN"/>
        </w:rPr>
        <w:t>In this assay, the antioxidants present in sample would result in the reduction of Fe</w:t>
      </w:r>
      <w:r w:rsidRPr="00B0466C">
        <w:rPr>
          <w:rFonts w:ascii="Times New Roman" w:eastAsia="Times New Roman" w:hAnsi="Times New Roman" w:cs="Times New Roman"/>
          <w:color w:val="202124"/>
          <w:sz w:val="24"/>
          <w:szCs w:val="24"/>
          <w:vertAlign w:val="superscript"/>
          <w:lang w:eastAsia="en-IN"/>
        </w:rPr>
        <w:t>3+</w:t>
      </w:r>
      <w:r w:rsidRPr="00B0466C">
        <w:rPr>
          <w:rFonts w:ascii="Times New Roman" w:eastAsia="Times New Roman" w:hAnsi="Times New Roman" w:cs="Times New Roman"/>
          <w:color w:val="202124"/>
          <w:sz w:val="24"/>
          <w:szCs w:val="24"/>
          <w:lang w:eastAsia="en-IN"/>
        </w:rPr>
        <w:t xml:space="preserve"> to Fe</w:t>
      </w:r>
      <w:r w:rsidRPr="00B0466C">
        <w:rPr>
          <w:rFonts w:ascii="Times New Roman" w:eastAsia="Times New Roman" w:hAnsi="Times New Roman" w:cs="Times New Roman"/>
          <w:color w:val="202124"/>
          <w:sz w:val="24"/>
          <w:szCs w:val="24"/>
          <w:vertAlign w:val="superscript"/>
          <w:lang w:eastAsia="en-IN"/>
        </w:rPr>
        <w:t xml:space="preserve">2+ </w:t>
      </w:r>
      <w:r w:rsidRPr="00B0466C">
        <w:rPr>
          <w:rFonts w:ascii="Times New Roman" w:eastAsia="Times New Roman" w:hAnsi="Times New Roman" w:cs="Times New Roman"/>
          <w:color w:val="202124"/>
          <w:sz w:val="24"/>
          <w:szCs w:val="24"/>
          <w:lang w:eastAsia="en-IN"/>
        </w:rPr>
        <w:t>by giving one electron.</w:t>
      </w:r>
      <w:r w:rsidRPr="00980B4C">
        <w:rPr>
          <w:rFonts w:ascii="Times New Roman" w:eastAsia="Times New Roman" w:hAnsi="Times New Roman" w:cs="Times New Roman"/>
          <w:color w:val="202124"/>
          <w:sz w:val="24"/>
          <w:szCs w:val="24"/>
          <w:lang w:eastAsia="en-IN"/>
        </w:rPr>
        <w:t xml:space="preserve"> </w:t>
      </w:r>
      <w:r w:rsidRPr="00B0466C">
        <w:rPr>
          <w:rFonts w:ascii="Times New Roman" w:eastAsia="Times New Roman" w:hAnsi="Times New Roman" w:cs="Times New Roman"/>
          <w:color w:val="202124"/>
          <w:sz w:val="24"/>
          <w:szCs w:val="24"/>
          <w:lang w:eastAsia="en-IN"/>
        </w:rPr>
        <w:t xml:space="preserve">The yellow </w:t>
      </w:r>
      <w:r w:rsidRPr="00980B4C">
        <w:rPr>
          <w:rFonts w:ascii="Times New Roman" w:eastAsia="Times New Roman" w:hAnsi="Times New Roman" w:cs="Times New Roman"/>
          <w:color w:val="202124"/>
          <w:sz w:val="24"/>
          <w:szCs w:val="24"/>
          <w:lang w:eastAsia="en-IN"/>
        </w:rPr>
        <w:t>colour</w:t>
      </w:r>
      <w:r w:rsidRPr="00B0466C">
        <w:rPr>
          <w:rFonts w:ascii="Times New Roman" w:eastAsia="Times New Roman" w:hAnsi="Times New Roman" w:cs="Times New Roman"/>
          <w:color w:val="202124"/>
          <w:sz w:val="24"/>
          <w:szCs w:val="24"/>
          <w:lang w:eastAsia="en-IN"/>
        </w:rPr>
        <w:t xml:space="preserve"> solutions present in the test tubes changes to various shades of blue and green </w:t>
      </w:r>
      <w:r w:rsidRPr="00980B4C">
        <w:rPr>
          <w:rFonts w:ascii="Times New Roman" w:eastAsia="Times New Roman" w:hAnsi="Times New Roman" w:cs="Times New Roman"/>
          <w:color w:val="202124"/>
          <w:sz w:val="24"/>
          <w:szCs w:val="24"/>
          <w:lang w:eastAsia="en-IN"/>
        </w:rPr>
        <w:t>colour</w:t>
      </w:r>
      <w:r w:rsidRPr="00B0466C">
        <w:rPr>
          <w:rFonts w:ascii="Times New Roman" w:eastAsia="Times New Roman" w:hAnsi="Times New Roman" w:cs="Times New Roman"/>
          <w:color w:val="202124"/>
          <w:sz w:val="24"/>
          <w:szCs w:val="24"/>
          <w:lang w:eastAsia="en-IN"/>
        </w:rPr>
        <w:t xml:space="preserve"> depending on the reducing power of sample.</w:t>
      </w:r>
      <w:r w:rsidRPr="00980B4C">
        <w:rPr>
          <w:rFonts w:ascii="Times New Roman" w:eastAsia="Times New Roman" w:hAnsi="Times New Roman" w:cs="Times New Roman"/>
          <w:color w:val="202124"/>
          <w:sz w:val="24"/>
          <w:szCs w:val="24"/>
          <w:lang w:eastAsia="en-IN"/>
        </w:rPr>
        <w:t xml:space="preserve"> </w:t>
      </w:r>
      <w:r w:rsidRPr="00B0466C">
        <w:rPr>
          <w:rFonts w:ascii="Times New Roman" w:eastAsia="Times New Roman" w:hAnsi="Times New Roman" w:cs="Times New Roman"/>
          <w:color w:val="202124"/>
          <w:sz w:val="24"/>
          <w:szCs w:val="24"/>
          <w:lang w:eastAsia="en-IN"/>
        </w:rPr>
        <w:t>Which can be monitored by measuring formation of Pearl’s Prussian blue at 700 nm.</w:t>
      </w:r>
    </w:p>
    <w:p w14:paraId="2618F44B" w14:textId="77777777" w:rsidR="002F1353" w:rsidRDefault="002F1353" w:rsidP="002F1353">
      <w:pPr>
        <w:spacing w:before="240" w:after="240" w:line="480" w:lineRule="auto"/>
        <w:jc w:val="both"/>
        <w:rPr>
          <w:rFonts w:ascii="Times New Roman" w:eastAsia="Times New Roman" w:hAnsi="Times New Roman" w:cs="Times New Roman"/>
          <w:color w:val="202124"/>
          <w:sz w:val="24"/>
          <w:szCs w:val="24"/>
          <w:lang w:eastAsia="en-IN"/>
        </w:rPr>
      </w:pPr>
      <w:r w:rsidRPr="00B0466C">
        <w:rPr>
          <w:rFonts w:ascii="Times New Roman" w:eastAsia="Times New Roman" w:hAnsi="Times New Roman" w:cs="Times New Roman"/>
          <w:color w:val="202124"/>
          <w:sz w:val="24"/>
          <w:szCs w:val="24"/>
          <w:lang w:eastAsia="en-IN"/>
        </w:rPr>
        <w:lastRenderedPageBreak/>
        <w:t>Graph 1 shows the reducing power of AECCC, MECCC, MECCS, AECCS</w:t>
      </w:r>
      <w:r w:rsidRPr="00980B4C">
        <w:rPr>
          <w:rFonts w:ascii="Times New Roman" w:eastAsia="Times New Roman" w:hAnsi="Times New Roman" w:cs="Times New Roman"/>
          <w:color w:val="202124"/>
          <w:sz w:val="24"/>
          <w:szCs w:val="24"/>
          <w:lang w:eastAsia="en-IN"/>
        </w:rPr>
        <w:t xml:space="preserve"> (A </w:t>
      </w:r>
      <w:r w:rsidRPr="00B0466C">
        <w:rPr>
          <w:rFonts w:ascii="Times New Roman" w:eastAsia="Times New Roman" w:hAnsi="Times New Roman" w:cs="Times New Roman"/>
          <w:color w:val="202124"/>
          <w:sz w:val="24"/>
          <w:szCs w:val="24"/>
          <w:lang w:eastAsia="en-IN"/>
        </w:rPr>
        <w:t>and Standard</w:t>
      </w:r>
      <w:r w:rsidRPr="00980B4C">
        <w:rPr>
          <w:rFonts w:ascii="Times New Roman" w:eastAsia="Times New Roman" w:hAnsi="Times New Roman" w:cs="Times New Roman"/>
          <w:color w:val="202124"/>
          <w:sz w:val="24"/>
          <w:szCs w:val="24"/>
          <w:lang w:eastAsia="en-IN"/>
        </w:rPr>
        <w:t xml:space="preserve"> </w:t>
      </w:r>
      <w:r w:rsidRPr="00B0466C">
        <w:rPr>
          <w:rFonts w:ascii="Times New Roman" w:eastAsia="Times New Roman" w:hAnsi="Times New Roman" w:cs="Times New Roman"/>
          <w:color w:val="202124"/>
          <w:sz w:val="24"/>
          <w:szCs w:val="24"/>
          <w:lang w:eastAsia="en-IN"/>
        </w:rPr>
        <w:t>(Ascorbic acid). The reducing power of AECCC,</w:t>
      </w:r>
      <w:r w:rsidRPr="00980B4C">
        <w:rPr>
          <w:rFonts w:ascii="Times New Roman" w:eastAsia="Times New Roman" w:hAnsi="Times New Roman" w:cs="Times New Roman"/>
          <w:color w:val="202124"/>
          <w:sz w:val="24"/>
          <w:szCs w:val="24"/>
          <w:lang w:eastAsia="en-IN"/>
        </w:rPr>
        <w:t xml:space="preserve"> </w:t>
      </w:r>
      <w:r w:rsidRPr="00B0466C">
        <w:rPr>
          <w:rFonts w:ascii="Times New Roman" w:eastAsia="Times New Roman" w:hAnsi="Times New Roman" w:cs="Times New Roman"/>
          <w:color w:val="202124"/>
          <w:sz w:val="24"/>
          <w:szCs w:val="24"/>
          <w:lang w:eastAsia="en-IN"/>
        </w:rPr>
        <w:t>MECCC,</w:t>
      </w:r>
      <w:r w:rsidRPr="00980B4C">
        <w:rPr>
          <w:rFonts w:ascii="Times New Roman" w:eastAsia="Times New Roman" w:hAnsi="Times New Roman" w:cs="Times New Roman"/>
          <w:color w:val="202124"/>
          <w:sz w:val="24"/>
          <w:szCs w:val="24"/>
          <w:lang w:eastAsia="en-IN"/>
        </w:rPr>
        <w:t xml:space="preserve"> </w:t>
      </w:r>
      <w:r w:rsidRPr="00B0466C">
        <w:rPr>
          <w:rFonts w:ascii="Times New Roman" w:eastAsia="Times New Roman" w:hAnsi="Times New Roman" w:cs="Times New Roman"/>
          <w:color w:val="202124"/>
          <w:sz w:val="24"/>
          <w:szCs w:val="24"/>
          <w:lang w:eastAsia="en-IN"/>
        </w:rPr>
        <w:t>AECCS,</w:t>
      </w:r>
      <w:r w:rsidRPr="00980B4C">
        <w:rPr>
          <w:rFonts w:ascii="Times New Roman" w:eastAsia="Times New Roman" w:hAnsi="Times New Roman" w:cs="Times New Roman"/>
          <w:color w:val="202124"/>
          <w:sz w:val="24"/>
          <w:szCs w:val="24"/>
          <w:lang w:eastAsia="en-IN"/>
        </w:rPr>
        <w:t xml:space="preserve"> </w:t>
      </w:r>
      <w:r w:rsidRPr="00B0466C">
        <w:rPr>
          <w:rFonts w:ascii="Times New Roman" w:eastAsia="Times New Roman" w:hAnsi="Times New Roman" w:cs="Times New Roman"/>
          <w:color w:val="202124"/>
          <w:sz w:val="24"/>
          <w:szCs w:val="24"/>
          <w:lang w:eastAsia="en-IN"/>
        </w:rPr>
        <w:t xml:space="preserve">MECCS and standard compound exhibited the following </w:t>
      </w:r>
      <w:proofErr w:type="gramStart"/>
      <w:r w:rsidRPr="00B0466C">
        <w:rPr>
          <w:rFonts w:ascii="Times New Roman" w:eastAsia="Times New Roman" w:hAnsi="Times New Roman" w:cs="Times New Roman"/>
          <w:color w:val="202124"/>
          <w:sz w:val="24"/>
          <w:szCs w:val="24"/>
          <w:lang w:eastAsia="en-IN"/>
        </w:rPr>
        <w:t>order:-</w:t>
      </w:r>
      <w:proofErr w:type="gramEnd"/>
      <w:r w:rsidRPr="00B0466C">
        <w:rPr>
          <w:rFonts w:ascii="Times New Roman" w:eastAsia="Times New Roman" w:hAnsi="Times New Roman" w:cs="Times New Roman"/>
          <w:color w:val="202124"/>
          <w:sz w:val="24"/>
          <w:szCs w:val="24"/>
          <w:lang w:eastAsia="en-IN"/>
        </w:rPr>
        <w:t xml:space="preserve"> standard&gt; MECCS &gt; MECCC &gt; AECCS&gt; AECCC</w:t>
      </w:r>
    </w:p>
    <w:p w14:paraId="26609E04" w14:textId="77777777" w:rsidR="00ED4EF9" w:rsidRPr="00B0466C" w:rsidRDefault="00ED4EF9" w:rsidP="002F1353">
      <w:pPr>
        <w:spacing w:before="240" w:after="24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202124"/>
          <w:sz w:val="24"/>
          <w:szCs w:val="24"/>
          <w:lang w:eastAsia="en-IN"/>
        </w:rPr>
        <w:t>[Insert graph 1]</w:t>
      </w:r>
    </w:p>
    <w:p w14:paraId="639ABED7" w14:textId="77777777" w:rsidR="002F1353" w:rsidRPr="00B0466C" w:rsidRDefault="002F1353" w:rsidP="002F1353">
      <w:pPr>
        <w:spacing w:before="240" w:after="240" w:line="480" w:lineRule="auto"/>
        <w:jc w:val="both"/>
        <w:rPr>
          <w:rFonts w:ascii="Times New Roman" w:eastAsia="Times New Roman" w:hAnsi="Times New Roman" w:cs="Times New Roman"/>
          <w:sz w:val="24"/>
          <w:szCs w:val="24"/>
          <w:lang w:eastAsia="en-IN"/>
        </w:rPr>
      </w:pPr>
    </w:p>
    <w:p w14:paraId="42983192" w14:textId="77777777" w:rsidR="002F1353" w:rsidRPr="00B0466C" w:rsidRDefault="00DE45B0" w:rsidP="002F1353">
      <w:pPr>
        <w:spacing w:before="240" w:after="24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202124"/>
          <w:sz w:val="24"/>
          <w:szCs w:val="24"/>
          <w:lang w:eastAsia="en-IN"/>
        </w:rPr>
        <w:t xml:space="preserve">3.2 </w:t>
      </w:r>
      <w:r w:rsidR="002F1353" w:rsidRPr="00B0466C">
        <w:rPr>
          <w:rFonts w:ascii="Times New Roman" w:eastAsia="Times New Roman" w:hAnsi="Times New Roman" w:cs="Times New Roman"/>
          <w:b/>
          <w:bCs/>
          <w:color w:val="202124"/>
          <w:sz w:val="24"/>
          <w:szCs w:val="24"/>
          <w:lang w:eastAsia="en-IN"/>
        </w:rPr>
        <w:t>Total antioxidant capacity</w:t>
      </w:r>
    </w:p>
    <w:p w14:paraId="63B2845B" w14:textId="77777777" w:rsidR="002F1353" w:rsidRDefault="002F1353" w:rsidP="002F1353">
      <w:pPr>
        <w:spacing w:before="240" w:after="240" w:line="480" w:lineRule="auto"/>
        <w:jc w:val="both"/>
        <w:rPr>
          <w:rFonts w:ascii="Times New Roman" w:eastAsia="Times New Roman" w:hAnsi="Times New Roman" w:cs="Times New Roman"/>
          <w:color w:val="202124"/>
          <w:sz w:val="24"/>
          <w:szCs w:val="24"/>
          <w:lang w:eastAsia="en-IN"/>
        </w:rPr>
      </w:pPr>
      <w:r w:rsidRPr="00B0466C">
        <w:rPr>
          <w:rFonts w:ascii="Times New Roman" w:eastAsia="Times New Roman" w:hAnsi="Times New Roman" w:cs="Times New Roman"/>
          <w:color w:val="202124"/>
          <w:sz w:val="24"/>
          <w:szCs w:val="24"/>
          <w:lang w:eastAsia="en-IN"/>
        </w:rPr>
        <w:t xml:space="preserve">Antioxidant activity of the extracts of varying concentrations ranging </w:t>
      </w:r>
      <w:proofErr w:type="spellStart"/>
      <w:r w:rsidRPr="00B0466C">
        <w:rPr>
          <w:rFonts w:ascii="Times New Roman" w:eastAsia="Times New Roman" w:hAnsi="Times New Roman" w:cs="Times New Roman"/>
          <w:color w:val="202124"/>
          <w:sz w:val="24"/>
          <w:szCs w:val="24"/>
          <w:lang w:eastAsia="en-IN"/>
        </w:rPr>
        <w:t>form</w:t>
      </w:r>
      <w:proofErr w:type="spellEnd"/>
      <w:r w:rsidRPr="00B0466C">
        <w:rPr>
          <w:rFonts w:ascii="Times New Roman" w:eastAsia="Times New Roman" w:hAnsi="Times New Roman" w:cs="Times New Roman"/>
          <w:color w:val="202124"/>
          <w:sz w:val="24"/>
          <w:szCs w:val="24"/>
          <w:lang w:eastAsia="en-IN"/>
        </w:rPr>
        <w:t xml:space="preserve"> 10- 10000 µg/ml was evaluated by various in vitro models.</w:t>
      </w:r>
      <w:r w:rsidR="00DE45B0">
        <w:rPr>
          <w:rFonts w:ascii="Times New Roman" w:eastAsia="Times New Roman" w:hAnsi="Times New Roman" w:cs="Times New Roman"/>
          <w:color w:val="202124"/>
          <w:sz w:val="24"/>
          <w:szCs w:val="24"/>
          <w:lang w:eastAsia="en-IN"/>
        </w:rPr>
        <w:t xml:space="preserve"> </w:t>
      </w:r>
      <w:r w:rsidRPr="00B0466C">
        <w:rPr>
          <w:rFonts w:ascii="Times New Roman" w:eastAsia="Times New Roman" w:hAnsi="Times New Roman" w:cs="Times New Roman"/>
          <w:color w:val="202124"/>
          <w:sz w:val="24"/>
          <w:szCs w:val="24"/>
          <w:lang w:eastAsia="en-IN"/>
        </w:rPr>
        <w:t xml:space="preserve">Graph 2 shows the Total antioxidant capacity of AECCC, MECCC, MECCS, AECCS and </w:t>
      </w:r>
      <w:proofErr w:type="gramStart"/>
      <w:r w:rsidRPr="00B0466C">
        <w:rPr>
          <w:rFonts w:ascii="Times New Roman" w:eastAsia="Times New Roman" w:hAnsi="Times New Roman" w:cs="Times New Roman"/>
          <w:color w:val="202124"/>
          <w:sz w:val="24"/>
          <w:szCs w:val="24"/>
          <w:lang w:eastAsia="en-IN"/>
        </w:rPr>
        <w:t>Standard(</w:t>
      </w:r>
      <w:proofErr w:type="gramEnd"/>
      <w:r w:rsidRPr="00B0466C">
        <w:rPr>
          <w:rFonts w:ascii="Times New Roman" w:eastAsia="Times New Roman" w:hAnsi="Times New Roman" w:cs="Times New Roman"/>
          <w:color w:val="202124"/>
          <w:sz w:val="24"/>
          <w:szCs w:val="24"/>
          <w:lang w:eastAsia="en-IN"/>
        </w:rPr>
        <w:t xml:space="preserve">Ascorbic acid). The Total antioxidant capacity of AECCC, </w:t>
      </w:r>
      <w:proofErr w:type="gramStart"/>
      <w:r w:rsidRPr="00B0466C">
        <w:rPr>
          <w:rFonts w:ascii="Times New Roman" w:eastAsia="Times New Roman" w:hAnsi="Times New Roman" w:cs="Times New Roman"/>
          <w:color w:val="202124"/>
          <w:sz w:val="24"/>
          <w:szCs w:val="24"/>
          <w:lang w:eastAsia="en-IN"/>
        </w:rPr>
        <w:t>MECCC,AECCS</w:t>
      </w:r>
      <w:proofErr w:type="gramEnd"/>
      <w:r w:rsidRPr="00B0466C">
        <w:rPr>
          <w:rFonts w:ascii="Times New Roman" w:eastAsia="Times New Roman" w:hAnsi="Times New Roman" w:cs="Times New Roman"/>
          <w:color w:val="202124"/>
          <w:sz w:val="24"/>
          <w:szCs w:val="24"/>
          <w:lang w:eastAsia="en-IN"/>
        </w:rPr>
        <w:t>, MECCS and standard compound exhibited the following order:- standard&gt; MECCS&gt; AECCS&gt; AECCC&gt; MECCC</w:t>
      </w:r>
    </w:p>
    <w:p w14:paraId="528C7A7D" w14:textId="77777777" w:rsidR="00ED4EF9" w:rsidRDefault="00ED4EF9" w:rsidP="002F1353">
      <w:pPr>
        <w:spacing w:before="240" w:after="240" w:line="480" w:lineRule="auto"/>
        <w:jc w:val="both"/>
        <w:rPr>
          <w:rFonts w:ascii="Times New Roman" w:eastAsia="Times New Roman" w:hAnsi="Times New Roman" w:cs="Times New Roman"/>
          <w:color w:val="202124"/>
          <w:sz w:val="24"/>
          <w:szCs w:val="24"/>
          <w:lang w:eastAsia="en-IN"/>
        </w:rPr>
      </w:pPr>
      <w:r>
        <w:rPr>
          <w:rFonts w:ascii="Times New Roman" w:eastAsia="Times New Roman" w:hAnsi="Times New Roman" w:cs="Times New Roman"/>
          <w:color w:val="202124"/>
          <w:sz w:val="24"/>
          <w:szCs w:val="24"/>
          <w:lang w:eastAsia="en-IN"/>
        </w:rPr>
        <w:t>[Insert Graph 2]</w:t>
      </w:r>
    </w:p>
    <w:p w14:paraId="7243E8AC" w14:textId="77777777" w:rsidR="00ED4EF9" w:rsidRDefault="00ED4EF9" w:rsidP="002F1353">
      <w:pPr>
        <w:spacing w:before="240" w:after="240" w:line="480" w:lineRule="auto"/>
        <w:jc w:val="both"/>
        <w:rPr>
          <w:rFonts w:ascii="Times New Roman" w:eastAsia="Times New Roman" w:hAnsi="Times New Roman" w:cs="Times New Roman"/>
          <w:color w:val="202124"/>
          <w:sz w:val="24"/>
          <w:szCs w:val="24"/>
          <w:lang w:eastAsia="en-IN"/>
        </w:rPr>
      </w:pPr>
      <w:r>
        <w:rPr>
          <w:rFonts w:ascii="Times New Roman" w:eastAsia="Times New Roman" w:hAnsi="Times New Roman" w:cs="Times New Roman"/>
          <w:color w:val="202124"/>
          <w:sz w:val="24"/>
          <w:szCs w:val="24"/>
          <w:lang w:eastAsia="en-IN"/>
        </w:rPr>
        <w:t>[Insert table 1]</w:t>
      </w:r>
    </w:p>
    <w:p w14:paraId="3241F177" w14:textId="77777777" w:rsidR="00DE45B0" w:rsidRPr="00B0466C" w:rsidRDefault="00DE45B0" w:rsidP="002F1353">
      <w:pPr>
        <w:spacing w:before="240" w:after="240" w:line="480" w:lineRule="auto"/>
        <w:jc w:val="both"/>
        <w:rPr>
          <w:rFonts w:ascii="Times New Roman" w:eastAsia="Times New Roman" w:hAnsi="Times New Roman" w:cs="Times New Roman"/>
          <w:sz w:val="24"/>
          <w:szCs w:val="24"/>
          <w:lang w:eastAsia="en-IN"/>
        </w:rPr>
      </w:pPr>
    </w:p>
    <w:p w14:paraId="26D93A20" w14:textId="77777777" w:rsidR="002F1353" w:rsidRPr="00B0466C" w:rsidRDefault="00DE45B0" w:rsidP="002F1353">
      <w:pPr>
        <w:spacing w:before="240" w:after="24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202124"/>
          <w:sz w:val="24"/>
          <w:szCs w:val="24"/>
          <w:lang w:eastAsia="en-IN"/>
        </w:rPr>
        <w:t xml:space="preserve">3.3 </w:t>
      </w:r>
      <w:r w:rsidR="002F1353" w:rsidRPr="00B0466C">
        <w:rPr>
          <w:rFonts w:ascii="Times New Roman" w:eastAsia="Times New Roman" w:hAnsi="Times New Roman" w:cs="Times New Roman"/>
          <w:b/>
          <w:bCs/>
          <w:color w:val="202124"/>
          <w:sz w:val="24"/>
          <w:szCs w:val="24"/>
          <w:lang w:eastAsia="en-IN"/>
        </w:rPr>
        <w:t>DPPH radical scavenging activity</w:t>
      </w:r>
    </w:p>
    <w:p w14:paraId="76979392" w14:textId="77777777" w:rsidR="002F1353" w:rsidRPr="00B0466C" w:rsidRDefault="002F1353" w:rsidP="002F1353">
      <w:pPr>
        <w:spacing w:before="240" w:after="240" w:line="480" w:lineRule="auto"/>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202124"/>
          <w:sz w:val="24"/>
          <w:szCs w:val="24"/>
          <w:lang w:eastAsia="en-IN"/>
        </w:rPr>
        <w:t>“For screening of antioxidant activity of plant extracts DPPH assay is one of the most widely used methods. DPPH is a stable, nitrogen-</w:t>
      </w:r>
      <w:proofErr w:type="spellStart"/>
      <w:r w:rsidRPr="00B0466C">
        <w:rPr>
          <w:rFonts w:ascii="Times New Roman" w:eastAsia="Times New Roman" w:hAnsi="Times New Roman" w:cs="Times New Roman"/>
          <w:color w:val="202124"/>
          <w:sz w:val="24"/>
          <w:szCs w:val="24"/>
          <w:lang w:eastAsia="en-IN"/>
        </w:rPr>
        <w:t>centered</w:t>
      </w:r>
      <w:proofErr w:type="spellEnd"/>
      <w:r w:rsidRPr="00B0466C">
        <w:rPr>
          <w:rFonts w:ascii="Times New Roman" w:eastAsia="Times New Roman" w:hAnsi="Times New Roman" w:cs="Times New Roman"/>
          <w:color w:val="202124"/>
          <w:sz w:val="24"/>
          <w:szCs w:val="24"/>
          <w:lang w:eastAsia="en-IN"/>
        </w:rPr>
        <w:t xml:space="preserve"> free radical which produces violet </w:t>
      </w:r>
      <w:proofErr w:type="spellStart"/>
      <w:r w:rsidRPr="00B0466C">
        <w:rPr>
          <w:rFonts w:ascii="Times New Roman" w:eastAsia="Times New Roman" w:hAnsi="Times New Roman" w:cs="Times New Roman"/>
          <w:color w:val="202124"/>
          <w:sz w:val="24"/>
          <w:szCs w:val="24"/>
          <w:lang w:eastAsia="en-IN"/>
        </w:rPr>
        <w:t>color</w:t>
      </w:r>
      <w:proofErr w:type="spellEnd"/>
      <w:r w:rsidRPr="00B0466C">
        <w:rPr>
          <w:rFonts w:ascii="Times New Roman" w:eastAsia="Times New Roman" w:hAnsi="Times New Roman" w:cs="Times New Roman"/>
          <w:color w:val="202124"/>
          <w:sz w:val="24"/>
          <w:szCs w:val="24"/>
          <w:lang w:eastAsia="en-IN"/>
        </w:rPr>
        <w:t xml:space="preserve"> in ethanol solution. It was reduced to a yellow coloured product, diphenyl picryl hydrazine, with the addition of all fractions in a concentration-dependent manner. Lower the IC50 value or better is the scavenging ability of the sample.</w:t>
      </w:r>
      <w:r>
        <w:rPr>
          <w:rFonts w:ascii="Times New Roman" w:eastAsia="Times New Roman" w:hAnsi="Times New Roman" w:cs="Times New Roman"/>
          <w:color w:val="202124"/>
          <w:sz w:val="24"/>
          <w:szCs w:val="24"/>
          <w:lang w:eastAsia="en-IN"/>
        </w:rPr>
        <w:t xml:space="preserve"> </w:t>
      </w:r>
      <w:r w:rsidRPr="00B0466C">
        <w:rPr>
          <w:rFonts w:ascii="Times New Roman" w:eastAsia="Times New Roman" w:hAnsi="Times New Roman" w:cs="Times New Roman"/>
          <w:color w:val="202124"/>
          <w:sz w:val="24"/>
          <w:szCs w:val="24"/>
          <w:lang w:eastAsia="en-IN"/>
        </w:rPr>
        <w:t xml:space="preserve">There was no significant difference found </w:t>
      </w:r>
      <w:r w:rsidRPr="00B0466C">
        <w:rPr>
          <w:rFonts w:ascii="Times New Roman" w:eastAsia="Times New Roman" w:hAnsi="Times New Roman" w:cs="Times New Roman"/>
          <w:color w:val="202124"/>
          <w:sz w:val="24"/>
          <w:szCs w:val="24"/>
          <w:lang w:eastAsia="en-IN"/>
        </w:rPr>
        <w:lastRenderedPageBreak/>
        <w:t>between MECCC and MECCS.IC50 value of AECCC and MECCC was 11.14 µg/ml and 3.8 µg/ml. And of AECCS and MECCS was 9.89 µg/ml and 3.73 µg/m” (Kumar, 2007)</w:t>
      </w:r>
    </w:p>
    <w:p w14:paraId="30053FDA" w14:textId="77777777" w:rsidR="002F1353" w:rsidRPr="00B0466C" w:rsidRDefault="002F1353" w:rsidP="002F1353">
      <w:pPr>
        <w:spacing w:after="0" w:line="240" w:lineRule="auto"/>
        <w:rPr>
          <w:rFonts w:ascii="Times New Roman" w:eastAsia="Times New Roman" w:hAnsi="Times New Roman" w:cs="Times New Roman"/>
          <w:sz w:val="24"/>
          <w:szCs w:val="24"/>
          <w:lang w:eastAsia="en-IN"/>
        </w:rPr>
      </w:pPr>
    </w:p>
    <w:p w14:paraId="546F52C1" w14:textId="77777777" w:rsidR="002F1353" w:rsidRPr="00B0466C" w:rsidRDefault="00DE45B0" w:rsidP="002F1353">
      <w:pPr>
        <w:spacing w:before="240" w:after="24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202124"/>
          <w:sz w:val="24"/>
          <w:szCs w:val="24"/>
          <w:lang w:eastAsia="en-IN"/>
        </w:rPr>
        <w:t xml:space="preserve">3.4 </w:t>
      </w:r>
      <w:r w:rsidR="002F1353" w:rsidRPr="00B0466C">
        <w:rPr>
          <w:rFonts w:ascii="Times New Roman" w:eastAsia="Times New Roman" w:hAnsi="Times New Roman" w:cs="Times New Roman"/>
          <w:b/>
          <w:bCs/>
          <w:color w:val="202124"/>
          <w:sz w:val="24"/>
          <w:szCs w:val="24"/>
          <w:lang w:eastAsia="en-IN"/>
        </w:rPr>
        <w:t>Nitric oxide radical scavenging activity</w:t>
      </w:r>
    </w:p>
    <w:p w14:paraId="4DC697AB" w14:textId="77777777" w:rsidR="002F1353" w:rsidRPr="00B0466C" w:rsidRDefault="002F1353" w:rsidP="002F1353">
      <w:pPr>
        <w:spacing w:before="240" w:after="240" w:line="480" w:lineRule="auto"/>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202124"/>
          <w:sz w:val="24"/>
          <w:szCs w:val="24"/>
          <w:lang w:eastAsia="en-IN"/>
        </w:rPr>
        <w:t>“Nitric oxide radical inhibition in vitro is used to test the antioxidant effectiveness of plant-based medicines.</w:t>
      </w:r>
    </w:p>
    <w:p w14:paraId="56B567FE" w14:textId="77777777" w:rsidR="002F1353" w:rsidRPr="00B0466C" w:rsidRDefault="002F1353" w:rsidP="002F1353">
      <w:pPr>
        <w:spacing w:before="240" w:after="240" w:line="480" w:lineRule="auto"/>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202124"/>
          <w:sz w:val="24"/>
          <w:szCs w:val="24"/>
          <w:lang w:eastAsia="en-IN"/>
        </w:rPr>
        <w:t>The production of nitric oxide from sodium nitroprusside in buffered saline, which combines with oxygen to form nitrite ions that can be detected using Griess reagent, is the basis for the scavenging of nitric oxide radicals.</w:t>
      </w:r>
    </w:p>
    <w:p w14:paraId="08635232" w14:textId="77777777" w:rsidR="002F1353" w:rsidRPr="00B0466C" w:rsidRDefault="002F1353" w:rsidP="002F1353">
      <w:pPr>
        <w:spacing w:before="240" w:after="240" w:line="480" w:lineRule="auto"/>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202124"/>
          <w:sz w:val="24"/>
          <w:szCs w:val="24"/>
          <w:lang w:eastAsia="en-IN"/>
        </w:rPr>
        <w:t>Due to the presence of antioxidant components in the extract, EEHS reduced the amount of nitrite produced during the in vitro breakdown of sodium nitroprusside.</w:t>
      </w:r>
    </w:p>
    <w:p w14:paraId="6554F040" w14:textId="77777777" w:rsidR="002F1353" w:rsidRDefault="002F1353" w:rsidP="002F1353">
      <w:pPr>
        <w:spacing w:before="240" w:after="240" w:line="480" w:lineRule="auto"/>
        <w:jc w:val="both"/>
        <w:rPr>
          <w:rFonts w:ascii="Times New Roman" w:eastAsia="Times New Roman" w:hAnsi="Times New Roman" w:cs="Times New Roman"/>
          <w:color w:val="202124"/>
          <w:sz w:val="24"/>
          <w:szCs w:val="24"/>
          <w:lang w:eastAsia="en-IN"/>
        </w:rPr>
      </w:pPr>
      <w:r w:rsidRPr="00B0466C">
        <w:rPr>
          <w:rFonts w:ascii="Times New Roman" w:eastAsia="Times New Roman" w:hAnsi="Times New Roman" w:cs="Times New Roman"/>
          <w:color w:val="202124"/>
          <w:sz w:val="24"/>
          <w:szCs w:val="24"/>
          <w:lang w:eastAsia="en-IN"/>
        </w:rPr>
        <w:t>As extract concentration increases, so does the percentage scavenging activity. The IC50 value of AECCC and MECCC was 5.517µg/ml and 35.57 µg/</w:t>
      </w:r>
      <w:proofErr w:type="gramStart"/>
      <w:r w:rsidRPr="00B0466C">
        <w:rPr>
          <w:rFonts w:ascii="Times New Roman" w:eastAsia="Times New Roman" w:hAnsi="Times New Roman" w:cs="Times New Roman"/>
          <w:color w:val="202124"/>
          <w:sz w:val="24"/>
          <w:szCs w:val="24"/>
          <w:lang w:eastAsia="en-IN"/>
        </w:rPr>
        <w:t>ml .</w:t>
      </w:r>
      <w:proofErr w:type="gramEnd"/>
      <w:r w:rsidRPr="00B0466C">
        <w:rPr>
          <w:rFonts w:ascii="Times New Roman" w:eastAsia="Times New Roman" w:hAnsi="Times New Roman" w:cs="Times New Roman"/>
          <w:color w:val="202124"/>
          <w:sz w:val="24"/>
          <w:szCs w:val="24"/>
          <w:lang w:eastAsia="en-IN"/>
        </w:rPr>
        <w:t xml:space="preserve"> And of AECCS and MECCS was 4.367µg/ml and 57.078µg/</w:t>
      </w:r>
      <w:proofErr w:type="gramStart"/>
      <w:r w:rsidRPr="00B0466C">
        <w:rPr>
          <w:rFonts w:ascii="Times New Roman" w:eastAsia="Times New Roman" w:hAnsi="Times New Roman" w:cs="Times New Roman"/>
          <w:color w:val="202124"/>
          <w:sz w:val="24"/>
          <w:szCs w:val="24"/>
          <w:lang w:eastAsia="en-IN"/>
        </w:rPr>
        <w:t>ml”(</w:t>
      </w:r>
      <w:proofErr w:type="gramEnd"/>
      <w:r w:rsidRPr="00B0466C">
        <w:rPr>
          <w:rFonts w:ascii="Times New Roman" w:eastAsia="Times New Roman" w:hAnsi="Times New Roman" w:cs="Times New Roman"/>
          <w:color w:val="202124"/>
          <w:sz w:val="24"/>
          <w:szCs w:val="24"/>
          <w:lang w:eastAsia="en-IN"/>
        </w:rPr>
        <w:t>Avni Patel, 2010)</w:t>
      </w:r>
    </w:p>
    <w:p w14:paraId="0691A7E9" w14:textId="77777777" w:rsidR="00ED4EF9" w:rsidRDefault="00ED4EF9" w:rsidP="002F1353">
      <w:pPr>
        <w:spacing w:before="240" w:after="240" w:line="480" w:lineRule="auto"/>
        <w:jc w:val="both"/>
        <w:rPr>
          <w:rFonts w:ascii="Times New Roman" w:eastAsia="Times New Roman" w:hAnsi="Times New Roman" w:cs="Times New Roman"/>
          <w:color w:val="202124"/>
          <w:sz w:val="24"/>
          <w:szCs w:val="24"/>
          <w:lang w:eastAsia="en-IN"/>
        </w:rPr>
      </w:pPr>
      <w:r>
        <w:rPr>
          <w:rFonts w:ascii="Times New Roman" w:eastAsia="Times New Roman" w:hAnsi="Times New Roman" w:cs="Times New Roman"/>
          <w:color w:val="202124"/>
          <w:sz w:val="24"/>
          <w:szCs w:val="24"/>
          <w:lang w:eastAsia="en-IN"/>
        </w:rPr>
        <w:t>[Insert table 2]</w:t>
      </w:r>
    </w:p>
    <w:p w14:paraId="1CE35543" w14:textId="77777777" w:rsidR="00C02532" w:rsidRDefault="00C02532" w:rsidP="002F1353">
      <w:pPr>
        <w:spacing w:before="240" w:after="240" w:line="480" w:lineRule="auto"/>
        <w:jc w:val="both"/>
        <w:rPr>
          <w:rFonts w:ascii="Times New Roman" w:eastAsia="Times New Roman" w:hAnsi="Times New Roman" w:cs="Times New Roman"/>
          <w:color w:val="202124"/>
          <w:sz w:val="24"/>
          <w:szCs w:val="24"/>
          <w:lang w:eastAsia="en-IN"/>
        </w:rPr>
      </w:pPr>
      <w:r>
        <w:rPr>
          <w:rFonts w:ascii="Times New Roman" w:eastAsia="Times New Roman" w:hAnsi="Times New Roman" w:cs="Times New Roman"/>
          <w:color w:val="202124"/>
          <w:sz w:val="24"/>
          <w:szCs w:val="24"/>
          <w:lang w:eastAsia="en-IN"/>
        </w:rPr>
        <w:t>[Insert graph 3]</w:t>
      </w:r>
    </w:p>
    <w:p w14:paraId="584AA6FB" w14:textId="77777777" w:rsidR="00C02532" w:rsidRDefault="00C02532" w:rsidP="002F1353">
      <w:pPr>
        <w:spacing w:before="240" w:after="24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202124"/>
          <w:sz w:val="24"/>
          <w:szCs w:val="24"/>
          <w:lang w:eastAsia="en-IN"/>
        </w:rPr>
        <w:t>[Insert graph 4]</w:t>
      </w:r>
    </w:p>
    <w:p w14:paraId="42F4DB80" w14:textId="77777777" w:rsidR="00DE45B0" w:rsidRPr="00B0466C" w:rsidRDefault="00DE45B0" w:rsidP="002F1353">
      <w:pPr>
        <w:spacing w:before="240" w:after="240" w:line="480" w:lineRule="auto"/>
        <w:jc w:val="both"/>
        <w:rPr>
          <w:rFonts w:ascii="Times New Roman" w:eastAsia="Times New Roman" w:hAnsi="Times New Roman" w:cs="Times New Roman"/>
          <w:sz w:val="24"/>
          <w:szCs w:val="24"/>
          <w:lang w:eastAsia="en-IN"/>
        </w:rPr>
      </w:pPr>
    </w:p>
    <w:p w14:paraId="4695A20E" w14:textId="77777777" w:rsidR="002F1353" w:rsidRPr="00B0466C" w:rsidRDefault="00DE45B0" w:rsidP="002F1353">
      <w:pPr>
        <w:spacing w:before="240" w:after="24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202124"/>
          <w:sz w:val="24"/>
          <w:szCs w:val="24"/>
          <w:lang w:eastAsia="en-IN"/>
        </w:rPr>
        <w:t xml:space="preserve">3.5 </w:t>
      </w:r>
      <w:r w:rsidR="002F1353" w:rsidRPr="00B0466C">
        <w:rPr>
          <w:rFonts w:ascii="Times New Roman" w:eastAsia="Times New Roman" w:hAnsi="Times New Roman" w:cs="Times New Roman"/>
          <w:b/>
          <w:bCs/>
          <w:color w:val="202124"/>
          <w:sz w:val="24"/>
          <w:szCs w:val="24"/>
          <w:lang w:eastAsia="en-IN"/>
        </w:rPr>
        <w:t>Total phenolic and flavonoid content</w:t>
      </w:r>
    </w:p>
    <w:p w14:paraId="7576C3C8" w14:textId="77777777" w:rsidR="002F1353" w:rsidRPr="00B0466C" w:rsidRDefault="002F1353" w:rsidP="002F1353">
      <w:pPr>
        <w:spacing w:before="240" w:after="240" w:line="480" w:lineRule="auto"/>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202124"/>
          <w:sz w:val="24"/>
          <w:szCs w:val="24"/>
          <w:lang w:eastAsia="en-IN"/>
        </w:rPr>
        <w:t xml:space="preserve">Total phenolic compounds are reported as pyrocatechol equivalents. The total phenolic content of 1 gm of WECC and </w:t>
      </w:r>
      <w:proofErr w:type="gramStart"/>
      <w:r w:rsidRPr="00B0466C">
        <w:rPr>
          <w:rFonts w:ascii="Times New Roman" w:eastAsia="Times New Roman" w:hAnsi="Times New Roman" w:cs="Times New Roman"/>
          <w:color w:val="202124"/>
          <w:sz w:val="24"/>
          <w:szCs w:val="24"/>
          <w:lang w:eastAsia="en-IN"/>
        </w:rPr>
        <w:t>MECC  of</w:t>
      </w:r>
      <w:proofErr w:type="gramEnd"/>
      <w:r w:rsidRPr="00B0466C">
        <w:rPr>
          <w:rFonts w:ascii="Times New Roman" w:eastAsia="Times New Roman" w:hAnsi="Times New Roman" w:cs="Times New Roman"/>
          <w:color w:val="202124"/>
          <w:sz w:val="24"/>
          <w:szCs w:val="24"/>
          <w:lang w:eastAsia="en-IN"/>
        </w:rPr>
        <w:t xml:space="preserve"> cone were 0.0127 mg and 0.00165 mg and total phenolic </w:t>
      </w:r>
      <w:r w:rsidRPr="00B0466C">
        <w:rPr>
          <w:rFonts w:ascii="Times New Roman" w:eastAsia="Times New Roman" w:hAnsi="Times New Roman" w:cs="Times New Roman"/>
          <w:color w:val="202124"/>
          <w:sz w:val="24"/>
          <w:szCs w:val="24"/>
          <w:lang w:eastAsia="en-IN"/>
        </w:rPr>
        <w:lastRenderedPageBreak/>
        <w:t xml:space="preserve">content of phenolics content of WECC and MECC  of stem were 0.0127 mg and  0.00065 mg of standard gallic acid/gram of sample. In both extract (cone and stem) of </w:t>
      </w:r>
      <w:r w:rsidRPr="00B0466C">
        <w:rPr>
          <w:rFonts w:ascii="Times New Roman" w:eastAsia="Times New Roman" w:hAnsi="Times New Roman" w:cs="Times New Roman"/>
          <w:i/>
          <w:iCs/>
          <w:color w:val="202124"/>
          <w:sz w:val="24"/>
          <w:szCs w:val="24"/>
          <w:lang w:eastAsia="en-IN"/>
        </w:rPr>
        <w:t xml:space="preserve">Cycas </w:t>
      </w:r>
      <w:proofErr w:type="spellStart"/>
      <w:r w:rsidRPr="00B0466C">
        <w:rPr>
          <w:rFonts w:ascii="Times New Roman" w:eastAsia="Times New Roman" w:hAnsi="Times New Roman" w:cs="Times New Roman"/>
          <w:i/>
          <w:iCs/>
          <w:color w:val="202124"/>
          <w:sz w:val="24"/>
          <w:szCs w:val="24"/>
          <w:lang w:eastAsia="en-IN"/>
        </w:rPr>
        <w:t>circinalis</w:t>
      </w:r>
      <w:proofErr w:type="spellEnd"/>
      <w:r w:rsidRPr="00B0466C">
        <w:rPr>
          <w:rFonts w:ascii="Times New Roman" w:eastAsia="Times New Roman" w:hAnsi="Times New Roman" w:cs="Times New Roman"/>
          <w:color w:val="202124"/>
          <w:sz w:val="24"/>
          <w:szCs w:val="24"/>
          <w:lang w:eastAsia="en-IN"/>
        </w:rPr>
        <w:t xml:space="preserve"> WECC possessed the highest phenolic compounds.</w:t>
      </w:r>
    </w:p>
    <w:p w14:paraId="6841C18C" w14:textId="77777777" w:rsidR="002F1353" w:rsidRDefault="002F1353" w:rsidP="002F1353">
      <w:pPr>
        <w:spacing w:before="240" w:after="240" w:line="480" w:lineRule="auto"/>
        <w:jc w:val="both"/>
        <w:rPr>
          <w:rFonts w:ascii="Times New Roman" w:eastAsia="Times New Roman" w:hAnsi="Times New Roman" w:cs="Times New Roman"/>
          <w:color w:val="202124"/>
          <w:sz w:val="24"/>
          <w:szCs w:val="24"/>
          <w:lang w:eastAsia="en-IN"/>
        </w:rPr>
      </w:pPr>
      <w:r w:rsidRPr="00B0466C">
        <w:rPr>
          <w:rFonts w:ascii="Times New Roman" w:eastAsia="Times New Roman" w:hAnsi="Times New Roman" w:cs="Times New Roman"/>
          <w:color w:val="202124"/>
          <w:sz w:val="24"/>
          <w:szCs w:val="24"/>
          <w:lang w:eastAsia="en-IN"/>
        </w:rPr>
        <w:t xml:space="preserve">Flavonoids are one of important group of natural compounds, which helps in preventing coronary heart disease and have antioxidant </w:t>
      </w:r>
      <w:proofErr w:type="spellStart"/>
      <w:proofErr w:type="gramStart"/>
      <w:r w:rsidRPr="00B0466C">
        <w:rPr>
          <w:rFonts w:ascii="Times New Roman" w:eastAsia="Times New Roman" w:hAnsi="Times New Roman" w:cs="Times New Roman"/>
          <w:color w:val="202124"/>
          <w:sz w:val="24"/>
          <w:szCs w:val="24"/>
          <w:lang w:eastAsia="en-IN"/>
        </w:rPr>
        <w:t>properties.The</w:t>
      </w:r>
      <w:proofErr w:type="spellEnd"/>
      <w:proofErr w:type="gramEnd"/>
      <w:r w:rsidRPr="00B0466C">
        <w:rPr>
          <w:rFonts w:ascii="Times New Roman" w:eastAsia="Times New Roman" w:hAnsi="Times New Roman" w:cs="Times New Roman"/>
          <w:color w:val="202124"/>
          <w:sz w:val="24"/>
          <w:szCs w:val="24"/>
          <w:lang w:eastAsia="en-IN"/>
        </w:rPr>
        <w:t xml:space="preserve"> content of total flavonoids of 1 gm of WECC and MECC  of cone were 0.115 mg and 0.03 mg quercetin equivalent /g of </w:t>
      </w:r>
      <w:proofErr w:type="spellStart"/>
      <w:r w:rsidRPr="00B0466C">
        <w:rPr>
          <w:rFonts w:ascii="Times New Roman" w:eastAsia="Times New Roman" w:hAnsi="Times New Roman" w:cs="Times New Roman"/>
          <w:color w:val="202124"/>
          <w:sz w:val="24"/>
          <w:szCs w:val="24"/>
          <w:lang w:eastAsia="en-IN"/>
        </w:rPr>
        <w:t>sample.The</w:t>
      </w:r>
      <w:proofErr w:type="spellEnd"/>
      <w:r w:rsidRPr="00B0466C">
        <w:rPr>
          <w:rFonts w:ascii="Times New Roman" w:eastAsia="Times New Roman" w:hAnsi="Times New Roman" w:cs="Times New Roman"/>
          <w:color w:val="202124"/>
          <w:sz w:val="24"/>
          <w:szCs w:val="24"/>
          <w:lang w:eastAsia="en-IN"/>
        </w:rPr>
        <w:t xml:space="preserve"> content of total flavonoids of 1 gm of WECC and MECC  of stem were 0.12665 mg and  0.07mg quercetin equivalent /g of sample.</w:t>
      </w:r>
    </w:p>
    <w:p w14:paraId="3DAAF54C" w14:textId="77777777" w:rsidR="00E53F11" w:rsidRDefault="00E53F11" w:rsidP="002F1353">
      <w:pPr>
        <w:spacing w:before="240" w:after="240" w:line="480" w:lineRule="auto"/>
        <w:jc w:val="both"/>
        <w:rPr>
          <w:rFonts w:ascii="Times New Roman" w:eastAsia="Times New Roman" w:hAnsi="Times New Roman" w:cs="Times New Roman"/>
          <w:color w:val="202124"/>
          <w:sz w:val="24"/>
          <w:szCs w:val="24"/>
          <w:lang w:eastAsia="en-IN"/>
        </w:rPr>
      </w:pPr>
      <w:r>
        <w:rPr>
          <w:rFonts w:ascii="Times New Roman" w:eastAsia="Times New Roman" w:hAnsi="Times New Roman" w:cs="Times New Roman"/>
          <w:color w:val="202124"/>
          <w:sz w:val="24"/>
          <w:szCs w:val="24"/>
          <w:lang w:eastAsia="en-IN"/>
        </w:rPr>
        <w:t>[Insert table 3]</w:t>
      </w:r>
    </w:p>
    <w:p w14:paraId="62912B7D" w14:textId="77777777" w:rsidR="002F1353" w:rsidRPr="00DA78A2" w:rsidRDefault="002F1353" w:rsidP="00DA78A2">
      <w:pPr>
        <w:spacing w:before="100" w:beforeAutospacing="1" w:after="100" w:afterAutospacing="1" w:line="240" w:lineRule="auto"/>
        <w:rPr>
          <w:rFonts w:ascii="Times New Roman" w:eastAsia="Times New Roman" w:hAnsi="Times New Roman" w:cs="Times New Roman"/>
          <w:sz w:val="24"/>
          <w:szCs w:val="24"/>
          <w:lang w:eastAsia="en-IN"/>
        </w:rPr>
      </w:pPr>
    </w:p>
    <w:p w14:paraId="763E542A" w14:textId="77777777" w:rsidR="00DA78A2" w:rsidRPr="00DA78A2" w:rsidRDefault="00401876" w:rsidP="00DA78A2">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60169A33">
          <v:rect id="_x0000_i1029" style="width:0;height:1.5pt" o:hralign="center" o:hrstd="t" o:hr="t" fillcolor="#a0a0a0" stroked="f"/>
        </w:pict>
      </w:r>
    </w:p>
    <w:p w14:paraId="502FD5D4" w14:textId="77777777" w:rsidR="00DA78A2" w:rsidRPr="00DA78A2" w:rsidRDefault="00DA78A2" w:rsidP="00DA78A2">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DA78A2">
        <w:rPr>
          <w:rFonts w:ascii="Times New Roman" w:eastAsia="Times New Roman" w:hAnsi="Times New Roman" w:cs="Times New Roman"/>
          <w:b/>
          <w:bCs/>
          <w:sz w:val="27"/>
          <w:szCs w:val="27"/>
          <w:lang w:eastAsia="en-IN"/>
        </w:rPr>
        <w:t>4. Conclusion</w:t>
      </w:r>
    </w:p>
    <w:p w14:paraId="562B088C" w14:textId="77777777" w:rsidR="002A3805" w:rsidRPr="00B0466C" w:rsidRDefault="002A3805" w:rsidP="002A3805">
      <w:pPr>
        <w:spacing w:before="240" w:after="240" w:line="480" w:lineRule="auto"/>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202124"/>
          <w:sz w:val="24"/>
          <w:szCs w:val="24"/>
          <w:lang w:eastAsia="en-IN"/>
        </w:rPr>
        <w:t xml:space="preserve">According to the findings of the current investigation, AECCC, MECCC, AECCS and MECCS were found to be effective antioxidant in different in vitro assay including DPPH, Nitric oxide scavenging activity, reducing power, Total antioxidant capacity when it is compared with standard antioxidant compound such as ascorbic acid. Methanolic extract showed better results in Reducing power and in Total antioxidant assay. In DPPH scavenging activity methanolic extract gave better results. In Nitric oxide Aqueous extract showed better results. A methanolic extract of </w:t>
      </w:r>
      <w:r w:rsidRPr="00B0466C">
        <w:rPr>
          <w:rFonts w:ascii="Times New Roman" w:eastAsia="Times New Roman" w:hAnsi="Times New Roman" w:cs="Times New Roman"/>
          <w:i/>
          <w:iCs/>
          <w:color w:val="202124"/>
          <w:sz w:val="24"/>
          <w:szCs w:val="24"/>
          <w:lang w:eastAsia="en-IN"/>
        </w:rPr>
        <w:t xml:space="preserve">Cycas </w:t>
      </w:r>
      <w:proofErr w:type="spellStart"/>
      <w:r w:rsidRPr="00B0466C">
        <w:rPr>
          <w:rFonts w:ascii="Times New Roman" w:eastAsia="Times New Roman" w:hAnsi="Times New Roman" w:cs="Times New Roman"/>
          <w:i/>
          <w:iCs/>
          <w:color w:val="202124"/>
          <w:sz w:val="24"/>
          <w:szCs w:val="24"/>
          <w:lang w:eastAsia="en-IN"/>
        </w:rPr>
        <w:t>circinalis</w:t>
      </w:r>
      <w:proofErr w:type="spellEnd"/>
      <w:r w:rsidRPr="00B0466C">
        <w:rPr>
          <w:rFonts w:ascii="Times New Roman" w:eastAsia="Times New Roman" w:hAnsi="Times New Roman" w:cs="Times New Roman"/>
          <w:i/>
          <w:iCs/>
          <w:color w:val="202124"/>
          <w:sz w:val="24"/>
          <w:szCs w:val="24"/>
          <w:lang w:eastAsia="en-IN"/>
        </w:rPr>
        <w:t xml:space="preserve"> </w:t>
      </w:r>
      <w:r w:rsidRPr="00B0466C">
        <w:rPr>
          <w:rFonts w:ascii="Times New Roman" w:eastAsia="Times New Roman" w:hAnsi="Times New Roman" w:cs="Times New Roman"/>
          <w:color w:val="202124"/>
          <w:sz w:val="24"/>
          <w:szCs w:val="24"/>
          <w:lang w:eastAsia="en-IN"/>
        </w:rPr>
        <w:t>cone and stem demonstrates strong antioxidant and free radical scavenging properties. Additionally, it possesses reducing power and chelates iron. These in vitro tests show that this plant extract is a considerable natural antioxidant source, which may be useful in halting the progression of various oxidative stressors. Therefore, additional research must be done to isolate and characterize the antioxidant chemicals found in the plant extract.</w:t>
      </w:r>
    </w:p>
    <w:p w14:paraId="4BF3B73A" w14:textId="77777777" w:rsidR="00DA78A2" w:rsidRPr="00DA78A2" w:rsidRDefault="00DA78A2" w:rsidP="00DA78A2">
      <w:pPr>
        <w:spacing w:before="100" w:beforeAutospacing="1" w:after="100" w:afterAutospacing="1" w:line="240" w:lineRule="auto"/>
        <w:rPr>
          <w:rFonts w:ascii="Times New Roman" w:eastAsia="Times New Roman" w:hAnsi="Times New Roman" w:cs="Times New Roman"/>
          <w:sz w:val="24"/>
          <w:szCs w:val="24"/>
          <w:lang w:eastAsia="en-IN"/>
        </w:rPr>
      </w:pPr>
    </w:p>
    <w:p w14:paraId="5FC91A23" w14:textId="77777777" w:rsidR="00DA78A2" w:rsidRPr="00DA78A2" w:rsidRDefault="00401876" w:rsidP="00DA78A2">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5E2672B0">
          <v:rect id="_x0000_i1030" style="width:0;height:1.5pt" o:hralign="center" o:hrstd="t" o:hr="t" fillcolor="#a0a0a0" stroked="f"/>
        </w:pict>
      </w:r>
    </w:p>
    <w:p w14:paraId="40FCAA66" w14:textId="77777777" w:rsidR="00DA78A2" w:rsidRPr="00DA78A2" w:rsidRDefault="00E53F11" w:rsidP="00DA78A2">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t xml:space="preserve">5. </w:t>
      </w:r>
      <w:r w:rsidR="00DA78A2" w:rsidRPr="00DA78A2">
        <w:rPr>
          <w:rFonts w:ascii="Times New Roman" w:eastAsia="Times New Roman" w:hAnsi="Times New Roman" w:cs="Times New Roman"/>
          <w:b/>
          <w:bCs/>
          <w:sz w:val="27"/>
          <w:szCs w:val="27"/>
          <w:lang w:eastAsia="en-IN"/>
        </w:rPr>
        <w:t>References</w:t>
      </w:r>
    </w:p>
    <w:p w14:paraId="3821E44C" w14:textId="77777777" w:rsidR="002A3805" w:rsidRPr="00B0466C" w:rsidRDefault="002A3805" w:rsidP="002A3805">
      <w:pPr>
        <w:spacing w:before="240" w:after="240" w:line="480" w:lineRule="auto"/>
        <w:jc w:val="both"/>
        <w:rPr>
          <w:rFonts w:ascii="Times New Roman" w:eastAsia="Times New Roman" w:hAnsi="Times New Roman" w:cs="Times New Roman"/>
          <w:sz w:val="24"/>
          <w:szCs w:val="24"/>
          <w:lang w:eastAsia="en-IN"/>
        </w:rPr>
      </w:pPr>
      <w:proofErr w:type="spellStart"/>
      <w:r w:rsidRPr="00B0466C">
        <w:rPr>
          <w:rFonts w:ascii="Times New Roman" w:eastAsia="Times New Roman" w:hAnsi="Times New Roman" w:cs="Times New Roman"/>
          <w:color w:val="202124"/>
          <w:sz w:val="24"/>
          <w:szCs w:val="24"/>
          <w:lang w:eastAsia="en-IN"/>
        </w:rPr>
        <w:t>Baytop</w:t>
      </w:r>
      <w:proofErr w:type="spellEnd"/>
      <w:r w:rsidRPr="00B0466C">
        <w:rPr>
          <w:rFonts w:ascii="Times New Roman" w:eastAsia="Times New Roman" w:hAnsi="Times New Roman" w:cs="Times New Roman"/>
          <w:color w:val="202124"/>
          <w:sz w:val="24"/>
          <w:szCs w:val="24"/>
          <w:lang w:eastAsia="en-IN"/>
        </w:rPr>
        <w:t xml:space="preserve">, </w:t>
      </w:r>
      <w:proofErr w:type="gramStart"/>
      <w:r w:rsidRPr="00B0466C">
        <w:rPr>
          <w:rFonts w:ascii="Times New Roman" w:eastAsia="Times New Roman" w:hAnsi="Times New Roman" w:cs="Times New Roman"/>
          <w:color w:val="202124"/>
          <w:sz w:val="24"/>
          <w:szCs w:val="24"/>
          <w:lang w:eastAsia="en-IN"/>
        </w:rPr>
        <w:t>T(</w:t>
      </w:r>
      <w:proofErr w:type="gramEnd"/>
      <w:r w:rsidRPr="00B0466C">
        <w:rPr>
          <w:rFonts w:ascii="Times New Roman" w:eastAsia="Times New Roman" w:hAnsi="Times New Roman" w:cs="Times New Roman"/>
          <w:color w:val="202124"/>
          <w:sz w:val="24"/>
          <w:szCs w:val="24"/>
          <w:lang w:eastAsia="en-IN"/>
        </w:rPr>
        <w:t xml:space="preserve">1999). </w:t>
      </w:r>
      <w:r w:rsidRPr="00B0466C">
        <w:rPr>
          <w:rFonts w:ascii="Times New Roman" w:eastAsia="Times New Roman" w:hAnsi="Times New Roman" w:cs="Times New Roman"/>
          <w:i/>
          <w:iCs/>
          <w:color w:val="202124"/>
          <w:sz w:val="24"/>
          <w:szCs w:val="24"/>
          <w:lang w:eastAsia="en-IN"/>
        </w:rPr>
        <w:t>Therapy with medicinal plants in Turkey (Past and Present). No. 3255, 2nd ed</w:t>
      </w:r>
      <w:r w:rsidRPr="00B0466C">
        <w:rPr>
          <w:rFonts w:ascii="Times New Roman" w:eastAsia="Times New Roman" w:hAnsi="Times New Roman" w:cs="Times New Roman"/>
          <w:color w:val="202124"/>
          <w:sz w:val="24"/>
          <w:szCs w:val="24"/>
          <w:lang w:eastAsia="en-IN"/>
        </w:rPr>
        <w:t xml:space="preserve">.; Publications of the Istanbul University: </w:t>
      </w:r>
      <w:proofErr w:type="gramStart"/>
      <w:r w:rsidRPr="00B0466C">
        <w:rPr>
          <w:rFonts w:ascii="Times New Roman" w:eastAsia="Times New Roman" w:hAnsi="Times New Roman" w:cs="Times New Roman"/>
          <w:color w:val="202124"/>
          <w:sz w:val="24"/>
          <w:szCs w:val="24"/>
          <w:lang w:eastAsia="en-IN"/>
        </w:rPr>
        <w:t>Istanbul,;</w:t>
      </w:r>
      <w:proofErr w:type="gramEnd"/>
      <w:r w:rsidRPr="00B0466C">
        <w:rPr>
          <w:rFonts w:ascii="Times New Roman" w:eastAsia="Times New Roman" w:hAnsi="Times New Roman" w:cs="Times New Roman"/>
          <w:color w:val="202124"/>
          <w:sz w:val="24"/>
          <w:szCs w:val="24"/>
          <w:lang w:eastAsia="en-IN"/>
        </w:rPr>
        <w:t xml:space="preserve"> 82–83.</w:t>
      </w:r>
    </w:p>
    <w:p w14:paraId="073FF7E7" w14:textId="77777777" w:rsidR="002A3805" w:rsidRPr="00B0466C" w:rsidRDefault="002A3805" w:rsidP="002A3805">
      <w:pPr>
        <w:spacing w:before="240" w:after="240" w:line="480" w:lineRule="auto"/>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202124"/>
          <w:sz w:val="24"/>
          <w:szCs w:val="24"/>
          <w:lang w:eastAsia="en-IN"/>
        </w:rPr>
        <w:t xml:space="preserve">Beretta, G., Granata, P., Ferrero, M., </w:t>
      </w:r>
      <w:proofErr w:type="spellStart"/>
      <w:r w:rsidRPr="00B0466C">
        <w:rPr>
          <w:rFonts w:ascii="Times New Roman" w:eastAsia="Times New Roman" w:hAnsi="Times New Roman" w:cs="Times New Roman"/>
          <w:color w:val="202124"/>
          <w:sz w:val="24"/>
          <w:szCs w:val="24"/>
          <w:lang w:eastAsia="en-IN"/>
        </w:rPr>
        <w:t>Orioli</w:t>
      </w:r>
      <w:proofErr w:type="spellEnd"/>
      <w:r w:rsidRPr="00B0466C">
        <w:rPr>
          <w:rFonts w:ascii="Times New Roman" w:eastAsia="Times New Roman" w:hAnsi="Times New Roman" w:cs="Times New Roman"/>
          <w:color w:val="202124"/>
          <w:sz w:val="24"/>
          <w:szCs w:val="24"/>
          <w:lang w:eastAsia="en-IN"/>
        </w:rPr>
        <w:t xml:space="preserve">, M., &amp; </w:t>
      </w:r>
      <w:proofErr w:type="spellStart"/>
      <w:r w:rsidRPr="00B0466C">
        <w:rPr>
          <w:rFonts w:ascii="Times New Roman" w:eastAsia="Times New Roman" w:hAnsi="Times New Roman" w:cs="Times New Roman"/>
          <w:color w:val="202124"/>
          <w:sz w:val="24"/>
          <w:szCs w:val="24"/>
          <w:lang w:eastAsia="en-IN"/>
        </w:rPr>
        <w:t>Facino</w:t>
      </w:r>
      <w:proofErr w:type="spellEnd"/>
      <w:r w:rsidRPr="00B0466C">
        <w:rPr>
          <w:rFonts w:ascii="Times New Roman" w:eastAsia="Times New Roman" w:hAnsi="Times New Roman" w:cs="Times New Roman"/>
          <w:color w:val="202124"/>
          <w:sz w:val="24"/>
          <w:szCs w:val="24"/>
          <w:lang w:eastAsia="en-IN"/>
        </w:rPr>
        <w:t xml:space="preserve">, R. M. (2005, March 28). </w:t>
      </w:r>
      <w:r w:rsidRPr="00B0466C">
        <w:rPr>
          <w:rFonts w:ascii="Times New Roman" w:eastAsia="Times New Roman" w:hAnsi="Times New Roman" w:cs="Times New Roman"/>
          <w:i/>
          <w:iCs/>
          <w:color w:val="202124"/>
          <w:sz w:val="24"/>
          <w:szCs w:val="24"/>
          <w:lang w:eastAsia="en-IN"/>
        </w:rPr>
        <w:t>Standardization of antioxidant properties of honey by a combination of spectrophotometric/</w:t>
      </w:r>
      <w:proofErr w:type="spellStart"/>
      <w:r w:rsidRPr="00B0466C">
        <w:rPr>
          <w:rFonts w:ascii="Times New Roman" w:eastAsia="Times New Roman" w:hAnsi="Times New Roman" w:cs="Times New Roman"/>
          <w:i/>
          <w:iCs/>
          <w:color w:val="202124"/>
          <w:sz w:val="24"/>
          <w:szCs w:val="24"/>
          <w:lang w:eastAsia="en-IN"/>
        </w:rPr>
        <w:t>fluorimetric</w:t>
      </w:r>
      <w:proofErr w:type="spellEnd"/>
      <w:r w:rsidRPr="00B0466C">
        <w:rPr>
          <w:rFonts w:ascii="Times New Roman" w:eastAsia="Times New Roman" w:hAnsi="Times New Roman" w:cs="Times New Roman"/>
          <w:i/>
          <w:iCs/>
          <w:color w:val="202124"/>
          <w:sz w:val="24"/>
          <w:szCs w:val="24"/>
          <w:lang w:eastAsia="en-IN"/>
        </w:rPr>
        <w:t xml:space="preserve"> assays and chemometrics</w:t>
      </w:r>
      <w:r w:rsidRPr="00B0466C">
        <w:rPr>
          <w:rFonts w:ascii="Times New Roman" w:eastAsia="Times New Roman" w:hAnsi="Times New Roman" w:cs="Times New Roman"/>
          <w:color w:val="202124"/>
          <w:sz w:val="24"/>
          <w:szCs w:val="24"/>
          <w:lang w:eastAsia="en-IN"/>
        </w:rPr>
        <w:t xml:space="preserve">. Analytica </w:t>
      </w:r>
      <w:proofErr w:type="spellStart"/>
      <w:r w:rsidRPr="00B0466C">
        <w:rPr>
          <w:rFonts w:ascii="Times New Roman" w:eastAsia="Times New Roman" w:hAnsi="Times New Roman" w:cs="Times New Roman"/>
          <w:color w:val="202124"/>
          <w:sz w:val="24"/>
          <w:szCs w:val="24"/>
          <w:lang w:eastAsia="en-IN"/>
        </w:rPr>
        <w:t>Chimica</w:t>
      </w:r>
      <w:proofErr w:type="spellEnd"/>
      <w:r w:rsidRPr="00B0466C">
        <w:rPr>
          <w:rFonts w:ascii="Times New Roman" w:eastAsia="Times New Roman" w:hAnsi="Times New Roman" w:cs="Times New Roman"/>
          <w:color w:val="202124"/>
          <w:sz w:val="24"/>
          <w:szCs w:val="24"/>
          <w:lang w:eastAsia="en-IN"/>
        </w:rPr>
        <w:t xml:space="preserve"> Acta Volume, 533(2), 185-191.</w:t>
      </w:r>
      <w:hyperlink r:id="rId7" w:history="1">
        <w:r w:rsidRPr="00B0466C">
          <w:rPr>
            <w:rFonts w:ascii="Times New Roman" w:eastAsia="Times New Roman" w:hAnsi="Times New Roman" w:cs="Times New Roman"/>
            <w:color w:val="202124"/>
            <w:sz w:val="24"/>
            <w:szCs w:val="24"/>
            <w:lang w:eastAsia="en-IN"/>
          </w:rPr>
          <w:t> </w:t>
        </w:r>
      </w:hyperlink>
    </w:p>
    <w:p w14:paraId="3C16068D" w14:textId="77777777" w:rsidR="002A3805" w:rsidRPr="00B0466C" w:rsidRDefault="002A3805" w:rsidP="002A3805">
      <w:pPr>
        <w:spacing w:before="240" w:after="240" w:line="480" w:lineRule="auto"/>
        <w:jc w:val="both"/>
        <w:rPr>
          <w:rFonts w:ascii="Times New Roman" w:eastAsia="Times New Roman" w:hAnsi="Times New Roman" w:cs="Times New Roman"/>
          <w:sz w:val="24"/>
          <w:szCs w:val="24"/>
          <w:lang w:eastAsia="en-IN"/>
        </w:rPr>
      </w:pPr>
      <w:proofErr w:type="spellStart"/>
      <w:r w:rsidRPr="00B0466C">
        <w:rPr>
          <w:rFonts w:ascii="Times New Roman" w:eastAsia="Times New Roman" w:hAnsi="Times New Roman" w:cs="Times New Roman"/>
          <w:color w:val="202124"/>
          <w:sz w:val="24"/>
          <w:szCs w:val="24"/>
          <w:lang w:eastAsia="en-IN"/>
        </w:rPr>
        <w:t>Charoenteeraboon</w:t>
      </w:r>
      <w:proofErr w:type="spellEnd"/>
      <w:r w:rsidRPr="00B0466C">
        <w:rPr>
          <w:rFonts w:ascii="Times New Roman" w:eastAsia="Times New Roman" w:hAnsi="Times New Roman" w:cs="Times New Roman"/>
          <w:color w:val="202124"/>
          <w:sz w:val="24"/>
          <w:szCs w:val="24"/>
          <w:lang w:eastAsia="en-IN"/>
        </w:rPr>
        <w:t xml:space="preserve">, J., </w:t>
      </w:r>
      <w:proofErr w:type="spellStart"/>
      <w:r w:rsidRPr="00B0466C">
        <w:rPr>
          <w:rFonts w:ascii="Times New Roman" w:eastAsia="Times New Roman" w:hAnsi="Times New Roman" w:cs="Times New Roman"/>
          <w:color w:val="202124"/>
          <w:sz w:val="24"/>
          <w:szCs w:val="24"/>
          <w:lang w:eastAsia="en-IN"/>
        </w:rPr>
        <w:t>Wongnoppavich</w:t>
      </w:r>
      <w:proofErr w:type="spellEnd"/>
      <w:r w:rsidRPr="00B0466C">
        <w:rPr>
          <w:rFonts w:ascii="Times New Roman" w:eastAsia="Times New Roman" w:hAnsi="Times New Roman" w:cs="Times New Roman"/>
          <w:color w:val="202124"/>
          <w:sz w:val="24"/>
          <w:szCs w:val="24"/>
          <w:lang w:eastAsia="en-IN"/>
        </w:rPr>
        <w:t xml:space="preserve">, A., </w:t>
      </w:r>
      <w:proofErr w:type="spellStart"/>
      <w:r w:rsidRPr="00B0466C">
        <w:rPr>
          <w:rFonts w:ascii="Times New Roman" w:eastAsia="Times New Roman" w:hAnsi="Times New Roman" w:cs="Times New Roman"/>
          <w:color w:val="202124"/>
          <w:sz w:val="24"/>
          <w:szCs w:val="24"/>
          <w:lang w:eastAsia="en-IN"/>
        </w:rPr>
        <w:t>Soonthornchareonnon</w:t>
      </w:r>
      <w:proofErr w:type="spellEnd"/>
      <w:r w:rsidRPr="00B0466C">
        <w:rPr>
          <w:rFonts w:ascii="Times New Roman" w:eastAsia="Times New Roman" w:hAnsi="Times New Roman" w:cs="Times New Roman"/>
          <w:color w:val="202124"/>
          <w:sz w:val="24"/>
          <w:szCs w:val="24"/>
          <w:lang w:eastAsia="en-IN"/>
        </w:rPr>
        <w:t xml:space="preserve">, N., </w:t>
      </w:r>
      <w:proofErr w:type="spellStart"/>
      <w:r w:rsidRPr="00B0466C">
        <w:rPr>
          <w:rFonts w:ascii="Times New Roman" w:eastAsia="Times New Roman" w:hAnsi="Times New Roman" w:cs="Times New Roman"/>
          <w:color w:val="202124"/>
          <w:sz w:val="24"/>
          <w:szCs w:val="24"/>
          <w:lang w:eastAsia="en-IN"/>
        </w:rPr>
        <w:t>Jaijoy</w:t>
      </w:r>
      <w:proofErr w:type="spellEnd"/>
      <w:r w:rsidRPr="00B0466C">
        <w:rPr>
          <w:rFonts w:ascii="Times New Roman" w:eastAsia="Times New Roman" w:hAnsi="Times New Roman" w:cs="Times New Roman"/>
          <w:color w:val="202124"/>
          <w:sz w:val="24"/>
          <w:szCs w:val="24"/>
          <w:lang w:eastAsia="en-IN"/>
        </w:rPr>
        <w:t xml:space="preserve">, K., &amp; </w:t>
      </w:r>
      <w:proofErr w:type="spellStart"/>
      <w:r w:rsidRPr="00B0466C">
        <w:rPr>
          <w:rFonts w:ascii="Times New Roman" w:eastAsia="Times New Roman" w:hAnsi="Times New Roman" w:cs="Times New Roman"/>
          <w:color w:val="202124"/>
          <w:sz w:val="24"/>
          <w:szCs w:val="24"/>
          <w:lang w:eastAsia="en-IN"/>
        </w:rPr>
        <w:t>Sireeratawong</w:t>
      </w:r>
      <w:proofErr w:type="spellEnd"/>
      <w:r w:rsidRPr="00B0466C">
        <w:rPr>
          <w:rFonts w:ascii="Times New Roman" w:eastAsia="Times New Roman" w:hAnsi="Times New Roman" w:cs="Times New Roman"/>
          <w:color w:val="202124"/>
          <w:sz w:val="24"/>
          <w:szCs w:val="24"/>
          <w:lang w:eastAsia="en-IN"/>
        </w:rPr>
        <w:t xml:space="preserve">, S. (2010, December). </w:t>
      </w:r>
      <w:r w:rsidRPr="00B0466C">
        <w:rPr>
          <w:rFonts w:ascii="Times New Roman" w:eastAsia="Times New Roman" w:hAnsi="Times New Roman" w:cs="Times New Roman"/>
          <w:i/>
          <w:iCs/>
          <w:color w:val="202124"/>
          <w:sz w:val="24"/>
          <w:szCs w:val="24"/>
          <w:lang w:eastAsia="en-IN"/>
        </w:rPr>
        <w:t xml:space="preserve">Antioxidant activities of the standardized water extract from fruit of Phyllanthus </w:t>
      </w:r>
      <w:proofErr w:type="spellStart"/>
      <w:r w:rsidRPr="00B0466C">
        <w:rPr>
          <w:rFonts w:ascii="Times New Roman" w:eastAsia="Times New Roman" w:hAnsi="Times New Roman" w:cs="Times New Roman"/>
          <w:i/>
          <w:iCs/>
          <w:color w:val="202124"/>
          <w:sz w:val="24"/>
          <w:szCs w:val="24"/>
          <w:lang w:eastAsia="en-IN"/>
        </w:rPr>
        <w:t>emblica</w:t>
      </w:r>
      <w:proofErr w:type="spellEnd"/>
      <w:r w:rsidRPr="00B0466C">
        <w:rPr>
          <w:rFonts w:ascii="Times New Roman" w:eastAsia="Times New Roman" w:hAnsi="Times New Roman" w:cs="Times New Roman"/>
          <w:i/>
          <w:iCs/>
          <w:color w:val="202124"/>
          <w:sz w:val="24"/>
          <w:szCs w:val="24"/>
          <w:lang w:eastAsia="en-IN"/>
        </w:rPr>
        <w:t xml:space="preserve"> Linn.</w:t>
      </w:r>
      <w:r w:rsidRPr="00B0466C">
        <w:rPr>
          <w:rFonts w:ascii="Times New Roman" w:eastAsia="Times New Roman" w:hAnsi="Times New Roman" w:cs="Times New Roman"/>
          <w:color w:val="202124"/>
          <w:sz w:val="24"/>
          <w:szCs w:val="24"/>
          <w:lang w:eastAsia="en-IN"/>
        </w:rPr>
        <w:t xml:space="preserve"> </w:t>
      </w:r>
      <w:proofErr w:type="spellStart"/>
      <w:r w:rsidRPr="00B0466C">
        <w:rPr>
          <w:rFonts w:ascii="Times New Roman" w:eastAsia="Times New Roman" w:hAnsi="Times New Roman" w:cs="Times New Roman"/>
          <w:color w:val="202124"/>
          <w:sz w:val="24"/>
          <w:szCs w:val="24"/>
          <w:lang w:eastAsia="en-IN"/>
        </w:rPr>
        <w:t>Songklanakarin</w:t>
      </w:r>
      <w:proofErr w:type="spellEnd"/>
      <w:r w:rsidRPr="00B0466C">
        <w:rPr>
          <w:rFonts w:ascii="Times New Roman" w:eastAsia="Times New Roman" w:hAnsi="Times New Roman" w:cs="Times New Roman"/>
          <w:color w:val="202124"/>
          <w:sz w:val="24"/>
          <w:szCs w:val="24"/>
          <w:lang w:eastAsia="en-IN"/>
        </w:rPr>
        <w:t xml:space="preserve"> Journal of Science and Technology, 32(6), 599-604.</w:t>
      </w:r>
      <w:hyperlink r:id="rId8" w:history="1">
        <w:r w:rsidRPr="00B0466C">
          <w:rPr>
            <w:rFonts w:ascii="Times New Roman" w:eastAsia="Times New Roman" w:hAnsi="Times New Roman" w:cs="Times New Roman"/>
            <w:color w:val="202124"/>
            <w:sz w:val="24"/>
            <w:szCs w:val="24"/>
            <w:lang w:eastAsia="en-IN"/>
          </w:rPr>
          <w:t> </w:t>
        </w:r>
      </w:hyperlink>
    </w:p>
    <w:p w14:paraId="34061A74" w14:textId="77777777" w:rsidR="002A3805" w:rsidRPr="00B0466C" w:rsidRDefault="002A3805" w:rsidP="002A3805">
      <w:pPr>
        <w:spacing w:before="240" w:after="240" w:line="480" w:lineRule="auto"/>
        <w:jc w:val="both"/>
        <w:rPr>
          <w:rFonts w:ascii="Times New Roman" w:eastAsia="Times New Roman" w:hAnsi="Times New Roman" w:cs="Times New Roman"/>
          <w:sz w:val="24"/>
          <w:szCs w:val="24"/>
          <w:lang w:eastAsia="en-IN"/>
        </w:rPr>
      </w:pPr>
      <w:r w:rsidRPr="00B0466C">
        <w:rPr>
          <w:rFonts w:ascii="Arial" w:eastAsia="Times New Roman" w:hAnsi="Arial" w:cs="Arial"/>
          <w:color w:val="202124"/>
          <w:sz w:val="24"/>
          <w:szCs w:val="24"/>
          <w:lang w:eastAsia="en-IN"/>
        </w:rPr>
        <w:t> </w:t>
      </w:r>
      <w:r w:rsidRPr="00B0466C">
        <w:rPr>
          <w:rFonts w:ascii="Times New Roman" w:eastAsia="Times New Roman" w:hAnsi="Times New Roman" w:cs="Times New Roman"/>
          <w:color w:val="202124"/>
          <w:sz w:val="24"/>
          <w:szCs w:val="24"/>
          <w:lang w:eastAsia="en-IN"/>
        </w:rPr>
        <w:t xml:space="preserve">Chaves, N., Santiago, A., &amp; </w:t>
      </w:r>
      <w:proofErr w:type="spellStart"/>
      <w:r w:rsidRPr="00B0466C">
        <w:rPr>
          <w:rFonts w:ascii="Times New Roman" w:eastAsia="Times New Roman" w:hAnsi="Times New Roman" w:cs="Times New Roman"/>
          <w:color w:val="202124"/>
          <w:sz w:val="24"/>
          <w:szCs w:val="24"/>
          <w:lang w:eastAsia="en-IN"/>
        </w:rPr>
        <w:t>Alías</w:t>
      </w:r>
      <w:proofErr w:type="spellEnd"/>
      <w:r w:rsidRPr="00B0466C">
        <w:rPr>
          <w:rFonts w:ascii="Times New Roman" w:eastAsia="Times New Roman" w:hAnsi="Times New Roman" w:cs="Times New Roman"/>
          <w:color w:val="202124"/>
          <w:sz w:val="24"/>
          <w:szCs w:val="24"/>
          <w:lang w:eastAsia="en-IN"/>
        </w:rPr>
        <w:t xml:space="preserve">, J. C. (2020, January 15). </w:t>
      </w:r>
      <w:r w:rsidRPr="00B0466C">
        <w:rPr>
          <w:rFonts w:ascii="Times New Roman" w:eastAsia="Times New Roman" w:hAnsi="Times New Roman" w:cs="Times New Roman"/>
          <w:i/>
          <w:iCs/>
          <w:color w:val="202124"/>
          <w:sz w:val="24"/>
          <w:szCs w:val="24"/>
          <w:lang w:eastAsia="en-IN"/>
        </w:rPr>
        <w:t>• Quantification of the Antioxidant Activity of Plant Extracts: Analysis of Sensitivity and Hierarchization Based on the Method Used</w:t>
      </w:r>
      <w:r w:rsidRPr="00B0466C">
        <w:rPr>
          <w:rFonts w:ascii="Times New Roman" w:eastAsia="Times New Roman" w:hAnsi="Times New Roman" w:cs="Times New Roman"/>
          <w:color w:val="202124"/>
          <w:sz w:val="24"/>
          <w:szCs w:val="24"/>
          <w:lang w:eastAsia="en-IN"/>
        </w:rPr>
        <w:t>.</w:t>
      </w:r>
      <w:hyperlink r:id="rId9" w:history="1">
        <w:r w:rsidRPr="00B0466C">
          <w:rPr>
            <w:rFonts w:ascii="Times New Roman" w:eastAsia="Times New Roman" w:hAnsi="Times New Roman" w:cs="Times New Roman"/>
            <w:color w:val="202124"/>
            <w:sz w:val="24"/>
            <w:szCs w:val="24"/>
            <w:lang w:eastAsia="en-IN"/>
          </w:rPr>
          <w:t> </w:t>
        </w:r>
      </w:hyperlink>
    </w:p>
    <w:p w14:paraId="693195B3" w14:textId="77777777" w:rsidR="002A3805" w:rsidRPr="00B0466C" w:rsidRDefault="002A3805" w:rsidP="002A3805">
      <w:pPr>
        <w:spacing w:before="240" w:after="240" w:line="480" w:lineRule="auto"/>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202124"/>
          <w:sz w:val="24"/>
          <w:szCs w:val="24"/>
          <w:lang w:eastAsia="en-IN"/>
        </w:rPr>
        <w:t xml:space="preserve">Dorman H.J.D., Kosar M., </w:t>
      </w:r>
      <w:proofErr w:type="spellStart"/>
      <w:r w:rsidRPr="00B0466C">
        <w:rPr>
          <w:rFonts w:ascii="Times New Roman" w:eastAsia="Times New Roman" w:hAnsi="Times New Roman" w:cs="Times New Roman"/>
          <w:color w:val="202124"/>
          <w:sz w:val="24"/>
          <w:szCs w:val="24"/>
          <w:lang w:eastAsia="en-IN"/>
        </w:rPr>
        <w:t>Kahlos</w:t>
      </w:r>
      <w:proofErr w:type="spellEnd"/>
      <w:r w:rsidRPr="00B0466C">
        <w:rPr>
          <w:rFonts w:ascii="Times New Roman" w:eastAsia="Times New Roman" w:hAnsi="Times New Roman" w:cs="Times New Roman"/>
          <w:color w:val="202124"/>
          <w:sz w:val="24"/>
          <w:szCs w:val="24"/>
          <w:lang w:eastAsia="en-IN"/>
        </w:rPr>
        <w:t xml:space="preserve"> K., Holm Y., Hiltunen R (2003). </w:t>
      </w:r>
      <w:r w:rsidRPr="00B0466C">
        <w:rPr>
          <w:rFonts w:ascii="Times New Roman" w:eastAsia="Times New Roman" w:hAnsi="Times New Roman" w:cs="Times New Roman"/>
          <w:i/>
          <w:iCs/>
          <w:color w:val="202124"/>
          <w:sz w:val="24"/>
          <w:szCs w:val="24"/>
          <w:lang w:eastAsia="en-IN"/>
        </w:rPr>
        <w:t xml:space="preserve">Antioxidant properties and composition of aqueous extracts from Mentha species, hybrids, </w:t>
      </w:r>
      <w:proofErr w:type="spellStart"/>
      <w:r w:rsidRPr="00B0466C">
        <w:rPr>
          <w:rFonts w:ascii="Times New Roman" w:eastAsia="Times New Roman" w:hAnsi="Times New Roman" w:cs="Times New Roman"/>
          <w:i/>
          <w:iCs/>
          <w:color w:val="202124"/>
          <w:sz w:val="24"/>
          <w:szCs w:val="24"/>
          <w:lang w:eastAsia="en-IN"/>
        </w:rPr>
        <w:t>varities</w:t>
      </w:r>
      <w:proofErr w:type="spellEnd"/>
      <w:r w:rsidRPr="00B0466C">
        <w:rPr>
          <w:rFonts w:ascii="Times New Roman" w:eastAsia="Times New Roman" w:hAnsi="Times New Roman" w:cs="Times New Roman"/>
          <w:i/>
          <w:iCs/>
          <w:color w:val="202124"/>
          <w:sz w:val="24"/>
          <w:szCs w:val="24"/>
          <w:lang w:eastAsia="en-IN"/>
        </w:rPr>
        <w:t xml:space="preserve"> and cultivars</w:t>
      </w:r>
      <w:r w:rsidRPr="00B0466C">
        <w:rPr>
          <w:rFonts w:ascii="Times New Roman" w:eastAsia="Times New Roman" w:hAnsi="Times New Roman" w:cs="Times New Roman"/>
          <w:color w:val="202124"/>
          <w:sz w:val="24"/>
          <w:szCs w:val="24"/>
          <w:lang w:eastAsia="en-IN"/>
        </w:rPr>
        <w:t>. J Agric Food Chem. 51, 4563– 4569.</w:t>
      </w:r>
    </w:p>
    <w:p w14:paraId="2E48F1C2" w14:textId="77777777" w:rsidR="002A3805" w:rsidRPr="00B0466C" w:rsidRDefault="002A3805" w:rsidP="002A3805">
      <w:pPr>
        <w:spacing w:before="240" w:after="240" w:line="480" w:lineRule="auto"/>
        <w:jc w:val="both"/>
        <w:rPr>
          <w:rFonts w:ascii="Times New Roman" w:eastAsia="Times New Roman" w:hAnsi="Times New Roman" w:cs="Times New Roman"/>
          <w:sz w:val="24"/>
          <w:szCs w:val="24"/>
          <w:lang w:eastAsia="en-IN"/>
        </w:rPr>
      </w:pPr>
      <w:proofErr w:type="spellStart"/>
      <w:r w:rsidRPr="00B0466C">
        <w:rPr>
          <w:rFonts w:ascii="Times New Roman" w:eastAsia="Times New Roman" w:hAnsi="Times New Roman" w:cs="Times New Roman"/>
          <w:color w:val="202124"/>
          <w:sz w:val="24"/>
          <w:szCs w:val="24"/>
          <w:lang w:eastAsia="en-IN"/>
        </w:rPr>
        <w:t>Gülçin</w:t>
      </w:r>
      <w:proofErr w:type="spellEnd"/>
      <w:r w:rsidRPr="00B0466C">
        <w:rPr>
          <w:rFonts w:ascii="Times New Roman" w:eastAsia="Times New Roman" w:hAnsi="Times New Roman" w:cs="Times New Roman"/>
          <w:color w:val="202124"/>
          <w:sz w:val="24"/>
          <w:szCs w:val="24"/>
          <w:lang w:eastAsia="en-IN"/>
        </w:rPr>
        <w:t xml:space="preserve">, I (2005). </w:t>
      </w:r>
      <w:r w:rsidRPr="00B0466C">
        <w:rPr>
          <w:rFonts w:ascii="Times New Roman" w:eastAsia="Times New Roman" w:hAnsi="Times New Roman" w:cs="Times New Roman"/>
          <w:i/>
          <w:iCs/>
          <w:color w:val="202124"/>
          <w:sz w:val="24"/>
          <w:szCs w:val="24"/>
          <w:lang w:eastAsia="en-IN"/>
        </w:rPr>
        <w:t>The antioxidant and radical scavenging activities of black pepper (Piper nigrum) seeds</w:t>
      </w:r>
      <w:r w:rsidRPr="00B0466C">
        <w:rPr>
          <w:rFonts w:ascii="Times New Roman" w:eastAsia="Times New Roman" w:hAnsi="Times New Roman" w:cs="Times New Roman"/>
          <w:color w:val="202124"/>
          <w:sz w:val="24"/>
          <w:szCs w:val="24"/>
          <w:lang w:eastAsia="en-IN"/>
        </w:rPr>
        <w:t>. International Journal of Food Sciences and Nutrition, 56, 491–499.</w:t>
      </w:r>
    </w:p>
    <w:p w14:paraId="3F6F7160" w14:textId="77777777" w:rsidR="002A3805" w:rsidRPr="00B0466C" w:rsidRDefault="002A3805" w:rsidP="002A3805">
      <w:pPr>
        <w:spacing w:before="240" w:after="240" w:line="480" w:lineRule="auto"/>
        <w:jc w:val="both"/>
        <w:rPr>
          <w:rFonts w:ascii="Times New Roman" w:eastAsia="Times New Roman" w:hAnsi="Times New Roman" w:cs="Times New Roman"/>
          <w:sz w:val="24"/>
          <w:szCs w:val="24"/>
          <w:lang w:eastAsia="en-IN"/>
        </w:rPr>
      </w:pPr>
      <w:proofErr w:type="spellStart"/>
      <w:r w:rsidRPr="00B0466C">
        <w:rPr>
          <w:rFonts w:ascii="Times New Roman" w:eastAsia="Times New Roman" w:hAnsi="Times New Roman" w:cs="Times New Roman"/>
          <w:color w:val="202124"/>
          <w:sz w:val="24"/>
          <w:szCs w:val="24"/>
          <w:lang w:eastAsia="en-IN"/>
        </w:rPr>
        <w:lastRenderedPageBreak/>
        <w:t>Gülçin</w:t>
      </w:r>
      <w:proofErr w:type="spellEnd"/>
      <w:r w:rsidRPr="00B0466C">
        <w:rPr>
          <w:rFonts w:ascii="Times New Roman" w:eastAsia="Times New Roman" w:hAnsi="Times New Roman" w:cs="Times New Roman"/>
          <w:color w:val="202124"/>
          <w:sz w:val="24"/>
          <w:szCs w:val="24"/>
          <w:lang w:eastAsia="en-IN"/>
        </w:rPr>
        <w:t xml:space="preserve">, I.; 8at, I.G.; </w:t>
      </w:r>
      <w:proofErr w:type="spellStart"/>
      <w:r w:rsidRPr="00B0466C">
        <w:rPr>
          <w:rFonts w:ascii="Times New Roman" w:eastAsia="Times New Roman" w:hAnsi="Times New Roman" w:cs="Times New Roman"/>
          <w:color w:val="202124"/>
          <w:sz w:val="24"/>
          <w:szCs w:val="24"/>
          <w:lang w:eastAsia="en-IN"/>
        </w:rPr>
        <w:t>Beydemir</w:t>
      </w:r>
      <w:proofErr w:type="spellEnd"/>
      <w:r w:rsidRPr="00B0466C">
        <w:rPr>
          <w:rFonts w:ascii="Times New Roman" w:eastAsia="Times New Roman" w:hAnsi="Times New Roman" w:cs="Times New Roman"/>
          <w:color w:val="202124"/>
          <w:sz w:val="24"/>
          <w:szCs w:val="24"/>
          <w:lang w:eastAsia="en-IN"/>
        </w:rPr>
        <w:t xml:space="preserve">, 8.; Elmasta4, M.; </w:t>
      </w:r>
      <w:proofErr w:type="spellStart"/>
      <w:r w:rsidRPr="00B0466C">
        <w:rPr>
          <w:rFonts w:ascii="Times New Roman" w:eastAsia="Times New Roman" w:hAnsi="Times New Roman" w:cs="Times New Roman"/>
          <w:color w:val="202124"/>
          <w:sz w:val="24"/>
          <w:szCs w:val="24"/>
          <w:lang w:eastAsia="en-IN"/>
        </w:rPr>
        <w:t>Küfrevioglu</w:t>
      </w:r>
      <w:proofErr w:type="spellEnd"/>
      <w:r w:rsidRPr="00B0466C">
        <w:rPr>
          <w:rFonts w:ascii="Times New Roman" w:eastAsia="Times New Roman" w:hAnsi="Times New Roman" w:cs="Times New Roman"/>
          <w:color w:val="202124"/>
          <w:sz w:val="24"/>
          <w:szCs w:val="24"/>
          <w:lang w:eastAsia="en-IN"/>
        </w:rPr>
        <w:t xml:space="preserve">, Ö.I(2004). </w:t>
      </w:r>
      <w:r w:rsidRPr="00B0466C">
        <w:rPr>
          <w:rFonts w:ascii="Times New Roman" w:eastAsia="Times New Roman" w:hAnsi="Times New Roman" w:cs="Times New Roman"/>
          <w:i/>
          <w:iCs/>
          <w:color w:val="202124"/>
          <w:sz w:val="24"/>
          <w:szCs w:val="24"/>
          <w:lang w:eastAsia="en-IN"/>
        </w:rPr>
        <w:t xml:space="preserve">Comparison of antioxidant activity of clove (Eugenia </w:t>
      </w:r>
      <w:proofErr w:type="spellStart"/>
      <w:r w:rsidRPr="00B0466C">
        <w:rPr>
          <w:rFonts w:ascii="Times New Roman" w:eastAsia="Times New Roman" w:hAnsi="Times New Roman" w:cs="Times New Roman"/>
          <w:i/>
          <w:iCs/>
          <w:color w:val="202124"/>
          <w:sz w:val="24"/>
          <w:szCs w:val="24"/>
          <w:lang w:eastAsia="en-IN"/>
        </w:rPr>
        <w:t>caryophylata</w:t>
      </w:r>
      <w:proofErr w:type="spellEnd"/>
      <w:r w:rsidRPr="00B0466C">
        <w:rPr>
          <w:rFonts w:ascii="Times New Roman" w:eastAsia="Times New Roman" w:hAnsi="Times New Roman" w:cs="Times New Roman"/>
          <w:i/>
          <w:iCs/>
          <w:color w:val="202124"/>
          <w:sz w:val="24"/>
          <w:szCs w:val="24"/>
          <w:lang w:eastAsia="en-IN"/>
        </w:rPr>
        <w:t xml:space="preserve"> </w:t>
      </w:r>
      <w:proofErr w:type="spellStart"/>
      <w:r w:rsidRPr="00B0466C">
        <w:rPr>
          <w:rFonts w:ascii="Times New Roman" w:eastAsia="Times New Roman" w:hAnsi="Times New Roman" w:cs="Times New Roman"/>
          <w:i/>
          <w:iCs/>
          <w:color w:val="202124"/>
          <w:sz w:val="24"/>
          <w:szCs w:val="24"/>
          <w:lang w:eastAsia="en-IN"/>
        </w:rPr>
        <w:t>Thunb</w:t>
      </w:r>
      <w:proofErr w:type="spellEnd"/>
      <w:r w:rsidRPr="00B0466C">
        <w:rPr>
          <w:rFonts w:ascii="Times New Roman" w:eastAsia="Times New Roman" w:hAnsi="Times New Roman" w:cs="Times New Roman"/>
          <w:i/>
          <w:iCs/>
          <w:color w:val="202124"/>
          <w:sz w:val="24"/>
          <w:szCs w:val="24"/>
          <w:lang w:eastAsia="en-IN"/>
        </w:rPr>
        <w:t xml:space="preserve">) buds and lavender (Lavandula </w:t>
      </w:r>
      <w:proofErr w:type="spellStart"/>
      <w:r w:rsidRPr="00B0466C">
        <w:rPr>
          <w:rFonts w:ascii="Times New Roman" w:eastAsia="Times New Roman" w:hAnsi="Times New Roman" w:cs="Times New Roman"/>
          <w:i/>
          <w:iCs/>
          <w:color w:val="202124"/>
          <w:sz w:val="24"/>
          <w:szCs w:val="24"/>
          <w:lang w:eastAsia="en-IN"/>
        </w:rPr>
        <w:t>stoechas</w:t>
      </w:r>
      <w:proofErr w:type="spellEnd"/>
      <w:r w:rsidRPr="00B0466C">
        <w:rPr>
          <w:rFonts w:ascii="Times New Roman" w:eastAsia="Times New Roman" w:hAnsi="Times New Roman" w:cs="Times New Roman"/>
          <w:i/>
          <w:iCs/>
          <w:color w:val="202124"/>
          <w:sz w:val="24"/>
          <w:szCs w:val="24"/>
          <w:lang w:eastAsia="en-IN"/>
        </w:rPr>
        <w:t xml:space="preserve"> L.)</w:t>
      </w:r>
      <w:r w:rsidRPr="00B0466C">
        <w:rPr>
          <w:rFonts w:ascii="Times New Roman" w:eastAsia="Times New Roman" w:hAnsi="Times New Roman" w:cs="Times New Roman"/>
          <w:color w:val="202124"/>
          <w:sz w:val="24"/>
          <w:szCs w:val="24"/>
          <w:lang w:eastAsia="en-IN"/>
        </w:rPr>
        <w:t>. Food Chemistry, 87, 393–400.</w:t>
      </w:r>
    </w:p>
    <w:p w14:paraId="315D37CF" w14:textId="77777777" w:rsidR="002A3805" w:rsidRPr="00B0466C" w:rsidRDefault="002A3805" w:rsidP="002A3805">
      <w:pPr>
        <w:spacing w:before="240" w:after="240" w:line="480" w:lineRule="auto"/>
        <w:jc w:val="both"/>
        <w:rPr>
          <w:rFonts w:ascii="Times New Roman" w:eastAsia="Times New Roman" w:hAnsi="Times New Roman" w:cs="Times New Roman"/>
          <w:sz w:val="24"/>
          <w:szCs w:val="24"/>
          <w:lang w:eastAsia="en-IN"/>
        </w:rPr>
      </w:pPr>
      <w:proofErr w:type="spellStart"/>
      <w:r w:rsidRPr="00B0466C">
        <w:rPr>
          <w:rFonts w:ascii="Times New Roman" w:eastAsia="Times New Roman" w:hAnsi="Times New Roman" w:cs="Times New Roman"/>
          <w:color w:val="202124"/>
          <w:sz w:val="24"/>
          <w:szCs w:val="24"/>
          <w:lang w:eastAsia="en-IN"/>
        </w:rPr>
        <w:t>Gülçin</w:t>
      </w:r>
      <w:proofErr w:type="spellEnd"/>
      <w:r w:rsidRPr="00B0466C">
        <w:rPr>
          <w:rFonts w:ascii="Times New Roman" w:eastAsia="Times New Roman" w:hAnsi="Times New Roman" w:cs="Times New Roman"/>
          <w:color w:val="202124"/>
          <w:sz w:val="24"/>
          <w:szCs w:val="24"/>
          <w:lang w:eastAsia="en-IN"/>
        </w:rPr>
        <w:t xml:space="preserve">, I.; </w:t>
      </w:r>
      <w:proofErr w:type="spellStart"/>
      <w:r w:rsidRPr="00B0466C">
        <w:rPr>
          <w:rFonts w:ascii="Times New Roman" w:eastAsia="Times New Roman" w:hAnsi="Times New Roman" w:cs="Times New Roman"/>
          <w:color w:val="202124"/>
          <w:sz w:val="24"/>
          <w:szCs w:val="24"/>
          <w:lang w:eastAsia="en-IN"/>
        </w:rPr>
        <w:t>Beydemir</w:t>
      </w:r>
      <w:proofErr w:type="spellEnd"/>
      <w:r w:rsidRPr="00B0466C">
        <w:rPr>
          <w:rFonts w:ascii="Times New Roman" w:eastAsia="Times New Roman" w:hAnsi="Times New Roman" w:cs="Times New Roman"/>
          <w:color w:val="202124"/>
          <w:sz w:val="24"/>
          <w:szCs w:val="24"/>
          <w:lang w:eastAsia="en-IN"/>
        </w:rPr>
        <w:t xml:space="preserve">, 8.; </w:t>
      </w:r>
      <w:proofErr w:type="spellStart"/>
      <w:r w:rsidRPr="00B0466C">
        <w:rPr>
          <w:rFonts w:ascii="Times New Roman" w:eastAsia="Times New Roman" w:hAnsi="Times New Roman" w:cs="Times New Roman"/>
          <w:color w:val="202124"/>
          <w:sz w:val="24"/>
          <w:szCs w:val="24"/>
          <w:lang w:eastAsia="en-IN"/>
        </w:rPr>
        <w:t>Alici</w:t>
      </w:r>
      <w:proofErr w:type="spellEnd"/>
      <w:r w:rsidRPr="00B0466C">
        <w:rPr>
          <w:rFonts w:ascii="Times New Roman" w:eastAsia="Times New Roman" w:hAnsi="Times New Roman" w:cs="Times New Roman"/>
          <w:color w:val="202124"/>
          <w:sz w:val="24"/>
          <w:szCs w:val="24"/>
          <w:lang w:eastAsia="en-IN"/>
        </w:rPr>
        <w:t xml:space="preserve">, H.A.; Elmasta4, M.; Büyükokuroglu M.E(2004). </w:t>
      </w:r>
      <w:r w:rsidRPr="00B0466C">
        <w:rPr>
          <w:rFonts w:ascii="Times New Roman" w:eastAsia="Times New Roman" w:hAnsi="Times New Roman" w:cs="Times New Roman"/>
          <w:i/>
          <w:iCs/>
          <w:color w:val="202124"/>
          <w:sz w:val="24"/>
          <w:szCs w:val="24"/>
          <w:lang w:eastAsia="en-IN"/>
        </w:rPr>
        <w:t>In vitro antioxidant properties of morphine</w:t>
      </w:r>
      <w:r w:rsidRPr="00B0466C">
        <w:rPr>
          <w:rFonts w:ascii="Times New Roman" w:eastAsia="Times New Roman" w:hAnsi="Times New Roman" w:cs="Times New Roman"/>
          <w:color w:val="202124"/>
          <w:sz w:val="24"/>
          <w:szCs w:val="24"/>
          <w:lang w:eastAsia="en-IN"/>
        </w:rPr>
        <w:t>. Pharmacological Research, 49, 59–66.</w:t>
      </w:r>
    </w:p>
    <w:p w14:paraId="6032C20F" w14:textId="77777777" w:rsidR="002A3805" w:rsidRPr="00B0466C" w:rsidRDefault="002A3805" w:rsidP="002A3805">
      <w:pPr>
        <w:spacing w:before="240" w:after="240" w:line="480" w:lineRule="auto"/>
        <w:jc w:val="both"/>
        <w:rPr>
          <w:rFonts w:ascii="Times New Roman" w:eastAsia="Times New Roman" w:hAnsi="Times New Roman" w:cs="Times New Roman"/>
          <w:sz w:val="24"/>
          <w:szCs w:val="24"/>
          <w:lang w:eastAsia="en-IN"/>
        </w:rPr>
      </w:pPr>
      <w:proofErr w:type="spellStart"/>
      <w:r w:rsidRPr="00B0466C">
        <w:rPr>
          <w:rFonts w:ascii="Times New Roman" w:eastAsia="Times New Roman" w:hAnsi="Times New Roman" w:cs="Times New Roman"/>
          <w:color w:val="202124"/>
          <w:sz w:val="24"/>
          <w:szCs w:val="24"/>
          <w:lang w:eastAsia="en-IN"/>
        </w:rPr>
        <w:t>Gülçin</w:t>
      </w:r>
      <w:proofErr w:type="spellEnd"/>
      <w:r w:rsidRPr="00B0466C">
        <w:rPr>
          <w:rFonts w:ascii="Times New Roman" w:eastAsia="Times New Roman" w:hAnsi="Times New Roman" w:cs="Times New Roman"/>
          <w:color w:val="202124"/>
          <w:sz w:val="24"/>
          <w:szCs w:val="24"/>
          <w:lang w:eastAsia="en-IN"/>
        </w:rPr>
        <w:t xml:space="preserve">, I.; Büyükokuroglu, M.E.; Oktay, M.; </w:t>
      </w:r>
      <w:proofErr w:type="spellStart"/>
      <w:r w:rsidRPr="00B0466C">
        <w:rPr>
          <w:rFonts w:ascii="Times New Roman" w:eastAsia="Times New Roman" w:hAnsi="Times New Roman" w:cs="Times New Roman"/>
          <w:color w:val="202124"/>
          <w:sz w:val="24"/>
          <w:szCs w:val="24"/>
          <w:lang w:eastAsia="en-IN"/>
        </w:rPr>
        <w:t>Küfrevioglu</w:t>
      </w:r>
      <w:proofErr w:type="spellEnd"/>
      <w:r w:rsidRPr="00B0466C">
        <w:rPr>
          <w:rFonts w:ascii="Times New Roman" w:eastAsia="Times New Roman" w:hAnsi="Times New Roman" w:cs="Times New Roman"/>
          <w:color w:val="202124"/>
          <w:sz w:val="24"/>
          <w:szCs w:val="24"/>
          <w:lang w:eastAsia="en-IN"/>
        </w:rPr>
        <w:t>, Ö.I (2002)</w:t>
      </w:r>
      <w:r w:rsidRPr="00B0466C">
        <w:rPr>
          <w:rFonts w:ascii="Times New Roman" w:eastAsia="Times New Roman" w:hAnsi="Times New Roman" w:cs="Times New Roman"/>
          <w:i/>
          <w:iCs/>
          <w:color w:val="202124"/>
          <w:sz w:val="24"/>
          <w:szCs w:val="24"/>
          <w:lang w:eastAsia="en-IN"/>
        </w:rPr>
        <w:t>. On the in vitro antioxidant properties of melatonin</w:t>
      </w:r>
      <w:r w:rsidRPr="00B0466C">
        <w:rPr>
          <w:rFonts w:ascii="Times New Roman" w:eastAsia="Times New Roman" w:hAnsi="Times New Roman" w:cs="Times New Roman"/>
          <w:color w:val="202124"/>
          <w:sz w:val="24"/>
          <w:szCs w:val="24"/>
          <w:lang w:eastAsia="en-IN"/>
        </w:rPr>
        <w:t>. Journal of Pineal Research, 33, 167–171.</w:t>
      </w:r>
    </w:p>
    <w:p w14:paraId="164BACB1" w14:textId="77777777" w:rsidR="002A3805" w:rsidRPr="00B0466C" w:rsidRDefault="002A3805" w:rsidP="002A3805">
      <w:pPr>
        <w:spacing w:before="240" w:after="240" w:line="480" w:lineRule="auto"/>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202124"/>
          <w:sz w:val="24"/>
          <w:szCs w:val="24"/>
          <w:lang w:eastAsia="en-IN"/>
        </w:rPr>
        <w:t xml:space="preserve">Halliwell, B.; Gutteridge, J.M.C (1989). </w:t>
      </w:r>
      <w:r w:rsidRPr="00B0466C">
        <w:rPr>
          <w:rFonts w:ascii="Times New Roman" w:eastAsia="Times New Roman" w:hAnsi="Times New Roman" w:cs="Times New Roman"/>
          <w:i/>
          <w:iCs/>
          <w:color w:val="202124"/>
          <w:sz w:val="24"/>
          <w:szCs w:val="24"/>
          <w:lang w:eastAsia="en-IN"/>
        </w:rPr>
        <w:t>Free radicals in biology and medicine</w:t>
      </w:r>
      <w:r w:rsidRPr="00B0466C">
        <w:rPr>
          <w:rFonts w:ascii="Times New Roman" w:eastAsia="Times New Roman" w:hAnsi="Times New Roman" w:cs="Times New Roman"/>
          <w:color w:val="202124"/>
          <w:sz w:val="24"/>
          <w:szCs w:val="24"/>
          <w:lang w:eastAsia="en-IN"/>
        </w:rPr>
        <w:t>. Clarendon Press: Oxford, 23–30.</w:t>
      </w:r>
    </w:p>
    <w:p w14:paraId="702CC3B6" w14:textId="77777777" w:rsidR="002A3805" w:rsidRPr="00B0466C" w:rsidRDefault="002A3805" w:rsidP="002A3805">
      <w:pPr>
        <w:spacing w:before="240" w:after="240" w:line="480" w:lineRule="auto"/>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202124"/>
          <w:sz w:val="24"/>
          <w:szCs w:val="24"/>
          <w:lang w:eastAsia="en-IN"/>
        </w:rPr>
        <w:t xml:space="preserve">Ilavarasan R., Mallika M. and Venkataraman S (2005). </w:t>
      </w:r>
      <w:proofErr w:type="spellStart"/>
      <w:r w:rsidRPr="00B0466C">
        <w:rPr>
          <w:rFonts w:ascii="Times New Roman" w:eastAsia="Times New Roman" w:hAnsi="Times New Roman" w:cs="Times New Roman"/>
          <w:i/>
          <w:iCs/>
          <w:color w:val="202124"/>
          <w:sz w:val="24"/>
          <w:szCs w:val="24"/>
          <w:lang w:eastAsia="en-IN"/>
        </w:rPr>
        <w:t>Anti inflammatory</w:t>
      </w:r>
      <w:proofErr w:type="spellEnd"/>
      <w:r w:rsidRPr="00B0466C">
        <w:rPr>
          <w:rFonts w:ascii="Times New Roman" w:eastAsia="Times New Roman" w:hAnsi="Times New Roman" w:cs="Times New Roman"/>
          <w:i/>
          <w:iCs/>
          <w:color w:val="202124"/>
          <w:sz w:val="24"/>
          <w:szCs w:val="24"/>
          <w:lang w:eastAsia="en-IN"/>
        </w:rPr>
        <w:t xml:space="preserve"> and antioxidant </w:t>
      </w:r>
      <w:proofErr w:type="spellStart"/>
      <w:r w:rsidRPr="00B0466C">
        <w:rPr>
          <w:rFonts w:ascii="Times New Roman" w:eastAsia="Times New Roman" w:hAnsi="Times New Roman" w:cs="Times New Roman"/>
          <w:i/>
          <w:iCs/>
          <w:color w:val="202124"/>
          <w:sz w:val="24"/>
          <w:szCs w:val="24"/>
          <w:lang w:eastAsia="en-IN"/>
        </w:rPr>
        <w:t>activites</w:t>
      </w:r>
      <w:proofErr w:type="spellEnd"/>
      <w:r w:rsidRPr="00B0466C">
        <w:rPr>
          <w:rFonts w:ascii="Times New Roman" w:eastAsia="Times New Roman" w:hAnsi="Times New Roman" w:cs="Times New Roman"/>
          <w:i/>
          <w:iCs/>
          <w:color w:val="202124"/>
          <w:sz w:val="24"/>
          <w:szCs w:val="24"/>
          <w:lang w:eastAsia="en-IN"/>
        </w:rPr>
        <w:t xml:space="preserve"> of Cassia fistula Linn bark extract</w:t>
      </w:r>
      <w:r w:rsidRPr="00B0466C">
        <w:rPr>
          <w:rFonts w:ascii="Times New Roman" w:eastAsia="Times New Roman" w:hAnsi="Times New Roman" w:cs="Times New Roman"/>
          <w:color w:val="202124"/>
          <w:sz w:val="24"/>
          <w:szCs w:val="24"/>
          <w:lang w:eastAsia="en-IN"/>
        </w:rPr>
        <w:t>. Afr. J. Trad. 2 (1), 70–85</w:t>
      </w:r>
    </w:p>
    <w:p w14:paraId="005D0CEA" w14:textId="77777777" w:rsidR="002A3805" w:rsidRPr="00B0466C" w:rsidRDefault="002A3805" w:rsidP="002A3805">
      <w:pPr>
        <w:spacing w:before="240" w:after="240" w:line="480" w:lineRule="auto"/>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202124"/>
          <w:sz w:val="24"/>
          <w:szCs w:val="24"/>
          <w:lang w:eastAsia="en-IN"/>
        </w:rPr>
        <w:t xml:space="preserve">Kumar, B. S., &amp; Kumar, V. (2017, January). </w:t>
      </w:r>
      <w:r w:rsidRPr="00B0466C">
        <w:rPr>
          <w:rFonts w:ascii="Times New Roman" w:eastAsia="Times New Roman" w:hAnsi="Times New Roman" w:cs="Times New Roman"/>
          <w:i/>
          <w:iCs/>
          <w:color w:val="202124"/>
          <w:sz w:val="24"/>
          <w:szCs w:val="24"/>
          <w:lang w:eastAsia="en-IN"/>
        </w:rPr>
        <w:t>ANTIMICROBIAL AND ANTIOXIDANT ACTIVITY OF CYCAS CIRCINALIS L. AND IONIDIUM SUFFRUTICOSUM GING2017</w:t>
      </w:r>
      <w:r w:rsidRPr="00B0466C">
        <w:rPr>
          <w:rFonts w:ascii="Times New Roman" w:eastAsia="Times New Roman" w:hAnsi="Times New Roman" w:cs="Times New Roman"/>
          <w:color w:val="202124"/>
          <w:sz w:val="24"/>
          <w:szCs w:val="24"/>
          <w:lang w:eastAsia="en-IN"/>
        </w:rPr>
        <w:t>.</w:t>
      </w:r>
    </w:p>
    <w:p w14:paraId="0CC520C9" w14:textId="77777777" w:rsidR="002A3805" w:rsidRPr="00B0466C" w:rsidRDefault="002A3805" w:rsidP="002A3805">
      <w:pPr>
        <w:spacing w:before="240" w:after="240" w:line="480" w:lineRule="auto"/>
        <w:jc w:val="both"/>
        <w:rPr>
          <w:rFonts w:ascii="Times New Roman" w:eastAsia="Times New Roman" w:hAnsi="Times New Roman" w:cs="Times New Roman"/>
          <w:sz w:val="24"/>
          <w:szCs w:val="24"/>
          <w:lang w:eastAsia="en-IN"/>
        </w:rPr>
      </w:pPr>
      <w:r w:rsidRPr="00B0466C">
        <w:rPr>
          <w:rFonts w:ascii="Arial" w:eastAsia="Times New Roman" w:hAnsi="Arial" w:cs="Arial"/>
          <w:color w:val="202124"/>
          <w:sz w:val="24"/>
          <w:szCs w:val="24"/>
          <w:lang w:eastAsia="en-IN"/>
        </w:rPr>
        <w:t> </w:t>
      </w:r>
      <w:r w:rsidRPr="00B0466C">
        <w:rPr>
          <w:rFonts w:ascii="Times New Roman" w:eastAsia="Times New Roman" w:hAnsi="Times New Roman" w:cs="Times New Roman"/>
          <w:color w:val="202124"/>
          <w:sz w:val="24"/>
          <w:szCs w:val="24"/>
          <w:lang w:eastAsia="en-IN"/>
        </w:rPr>
        <w:t xml:space="preserve">Kumar, P. (2008). </w:t>
      </w:r>
      <w:r w:rsidRPr="00B0466C">
        <w:rPr>
          <w:rFonts w:ascii="Times New Roman" w:eastAsia="Times New Roman" w:hAnsi="Times New Roman" w:cs="Times New Roman"/>
          <w:i/>
          <w:iCs/>
          <w:color w:val="202124"/>
          <w:sz w:val="24"/>
          <w:szCs w:val="24"/>
          <w:lang w:eastAsia="en-IN"/>
        </w:rPr>
        <w:t>Antioxidant activity in some selected Indian medicinal plants</w:t>
      </w:r>
      <w:r w:rsidRPr="00B0466C">
        <w:rPr>
          <w:rFonts w:ascii="Times New Roman" w:eastAsia="Times New Roman" w:hAnsi="Times New Roman" w:cs="Times New Roman"/>
          <w:color w:val="202124"/>
          <w:sz w:val="24"/>
          <w:szCs w:val="24"/>
          <w:lang w:eastAsia="en-IN"/>
        </w:rPr>
        <w:t xml:space="preserve">. African Journal of </w:t>
      </w:r>
      <w:proofErr w:type="gramStart"/>
      <w:r w:rsidRPr="00B0466C">
        <w:rPr>
          <w:rFonts w:ascii="Times New Roman" w:eastAsia="Times New Roman" w:hAnsi="Times New Roman" w:cs="Times New Roman"/>
          <w:color w:val="202124"/>
          <w:sz w:val="24"/>
          <w:szCs w:val="24"/>
          <w:lang w:eastAsia="en-IN"/>
        </w:rPr>
        <w:t>Biotechnology,  7</w:t>
      </w:r>
      <w:proofErr w:type="gramEnd"/>
      <w:r w:rsidRPr="00B0466C">
        <w:rPr>
          <w:rFonts w:ascii="Times New Roman" w:eastAsia="Times New Roman" w:hAnsi="Times New Roman" w:cs="Times New Roman"/>
          <w:color w:val="202124"/>
          <w:sz w:val="24"/>
          <w:szCs w:val="24"/>
          <w:lang w:eastAsia="en-IN"/>
        </w:rPr>
        <w:t xml:space="preserve"> (12).</w:t>
      </w:r>
    </w:p>
    <w:p w14:paraId="01878635" w14:textId="77777777" w:rsidR="002A3805" w:rsidRPr="00B0466C" w:rsidRDefault="002A3805" w:rsidP="002A3805">
      <w:pPr>
        <w:spacing w:before="240" w:after="240" w:line="480" w:lineRule="auto"/>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202124"/>
          <w:sz w:val="24"/>
          <w:szCs w:val="24"/>
          <w:lang w:eastAsia="en-IN"/>
        </w:rPr>
        <w:t xml:space="preserve">Liu, F., Ng, T.B(2000). </w:t>
      </w:r>
      <w:r w:rsidRPr="00B0466C">
        <w:rPr>
          <w:rFonts w:ascii="Times New Roman" w:eastAsia="Times New Roman" w:hAnsi="Times New Roman" w:cs="Times New Roman"/>
          <w:i/>
          <w:iCs/>
          <w:color w:val="202124"/>
          <w:sz w:val="24"/>
          <w:szCs w:val="24"/>
          <w:lang w:eastAsia="en-IN"/>
        </w:rPr>
        <w:t>Antioxidative and free radical scavenging activities of selected medicinal herbs</w:t>
      </w:r>
      <w:r w:rsidRPr="00B0466C">
        <w:rPr>
          <w:rFonts w:ascii="Times New Roman" w:eastAsia="Times New Roman" w:hAnsi="Times New Roman" w:cs="Times New Roman"/>
          <w:color w:val="202124"/>
          <w:sz w:val="24"/>
          <w:szCs w:val="24"/>
          <w:lang w:eastAsia="en-IN"/>
        </w:rPr>
        <w:t>. Life Sciences, 66, 725–735.</w:t>
      </w:r>
    </w:p>
    <w:p w14:paraId="4734502C" w14:textId="77777777" w:rsidR="002A3805" w:rsidRPr="00B0466C" w:rsidRDefault="002A3805" w:rsidP="002A3805">
      <w:pPr>
        <w:spacing w:before="240" w:after="240" w:line="480" w:lineRule="auto"/>
        <w:jc w:val="both"/>
        <w:rPr>
          <w:rFonts w:ascii="Times New Roman" w:eastAsia="Times New Roman" w:hAnsi="Times New Roman" w:cs="Times New Roman"/>
          <w:sz w:val="24"/>
          <w:szCs w:val="24"/>
          <w:lang w:eastAsia="en-IN"/>
        </w:rPr>
      </w:pPr>
      <w:r w:rsidRPr="00B0466C">
        <w:rPr>
          <w:rFonts w:ascii="Arial" w:eastAsia="Times New Roman" w:hAnsi="Arial" w:cs="Arial"/>
          <w:color w:val="202124"/>
          <w:sz w:val="24"/>
          <w:szCs w:val="24"/>
          <w:lang w:eastAsia="en-IN"/>
        </w:rPr>
        <w:t> </w:t>
      </w:r>
      <w:r w:rsidRPr="00B0466C">
        <w:rPr>
          <w:rFonts w:ascii="Times New Roman" w:eastAsia="Times New Roman" w:hAnsi="Times New Roman" w:cs="Times New Roman"/>
          <w:color w:val="202124"/>
          <w:sz w:val="24"/>
          <w:szCs w:val="24"/>
          <w:lang w:eastAsia="en-IN"/>
        </w:rPr>
        <w:t xml:space="preserve">Liyana-Pathirana, C.M.; Shahidi, F (2006). </w:t>
      </w:r>
      <w:r w:rsidRPr="00B0466C">
        <w:rPr>
          <w:rFonts w:ascii="Times New Roman" w:eastAsia="Times New Roman" w:hAnsi="Times New Roman" w:cs="Times New Roman"/>
          <w:i/>
          <w:iCs/>
          <w:color w:val="202124"/>
          <w:sz w:val="24"/>
          <w:szCs w:val="24"/>
          <w:lang w:eastAsia="en-IN"/>
        </w:rPr>
        <w:t>Antioxidant properties of commercial soft and hard winter wheats (Triticum aestivum L.) and their milling fractions</w:t>
      </w:r>
      <w:r w:rsidRPr="00B0466C">
        <w:rPr>
          <w:rFonts w:ascii="Times New Roman" w:eastAsia="Times New Roman" w:hAnsi="Times New Roman" w:cs="Times New Roman"/>
          <w:color w:val="202124"/>
          <w:sz w:val="24"/>
          <w:szCs w:val="24"/>
          <w:lang w:eastAsia="en-IN"/>
        </w:rPr>
        <w:t>. Journal of the Science of Food and Agriculture, 86, 477–485.</w:t>
      </w:r>
    </w:p>
    <w:p w14:paraId="3CF48A05" w14:textId="77777777" w:rsidR="002A3805" w:rsidRPr="00B0466C" w:rsidRDefault="002A3805" w:rsidP="002A3805">
      <w:pPr>
        <w:spacing w:before="240" w:after="240" w:line="480" w:lineRule="auto"/>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202124"/>
          <w:sz w:val="24"/>
          <w:szCs w:val="24"/>
          <w:lang w:eastAsia="en-IN"/>
        </w:rPr>
        <w:lastRenderedPageBreak/>
        <w:t xml:space="preserve">Lobo, V. C., Phatak, A., &amp; Chandra., N. (n.d.). </w:t>
      </w:r>
      <w:r w:rsidRPr="00B0466C">
        <w:rPr>
          <w:rFonts w:ascii="Times New Roman" w:eastAsia="Times New Roman" w:hAnsi="Times New Roman" w:cs="Times New Roman"/>
          <w:i/>
          <w:iCs/>
          <w:color w:val="202124"/>
          <w:sz w:val="24"/>
          <w:szCs w:val="24"/>
          <w:lang w:eastAsia="en-IN"/>
        </w:rPr>
        <w:t xml:space="preserve">Antioxidant and Free Radical Scavenging Activity of </w:t>
      </w:r>
      <w:proofErr w:type="spellStart"/>
      <w:r w:rsidRPr="00B0466C">
        <w:rPr>
          <w:rFonts w:ascii="Times New Roman" w:eastAsia="Times New Roman" w:hAnsi="Times New Roman" w:cs="Times New Roman"/>
          <w:i/>
          <w:iCs/>
          <w:color w:val="202124"/>
          <w:sz w:val="24"/>
          <w:szCs w:val="24"/>
          <w:lang w:eastAsia="en-IN"/>
        </w:rPr>
        <w:t>Hygrophila</w:t>
      </w:r>
      <w:proofErr w:type="spellEnd"/>
      <w:r w:rsidRPr="00B0466C">
        <w:rPr>
          <w:rFonts w:ascii="Times New Roman" w:eastAsia="Times New Roman" w:hAnsi="Times New Roman" w:cs="Times New Roman"/>
          <w:i/>
          <w:iCs/>
          <w:color w:val="202124"/>
          <w:sz w:val="24"/>
          <w:szCs w:val="24"/>
          <w:lang w:eastAsia="en-IN"/>
        </w:rPr>
        <w:t xml:space="preserve"> </w:t>
      </w:r>
      <w:proofErr w:type="spellStart"/>
      <w:r w:rsidRPr="00B0466C">
        <w:rPr>
          <w:rFonts w:ascii="Times New Roman" w:eastAsia="Times New Roman" w:hAnsi="Times New Roman" w:cs="Times New Roman"/>
          <w:i/>
          <w:iCs/>
          <w:color w:val="202124"/>
          <w:sz w:val="24"/>
          <w:szCs w:val="24"/>
          <w:lang w:eastAsia="en-IN"/>
        </w:rPr>
        <w:t>schulli</w:t>
      </w:r>
      <w:proofErr w:type="spellEnd"/>
      <w:r w:rsidRPr="00B0466C">
        <w:rPr>
          <w:rFonts w:ascii="Times New Roman" w:eastAsia="Times New Roman" w:hAnsi="Times New Roman" w:cs="Times New Roman"/>
          <w:i/>
          <w:iCs/>
          <w:color w:val="202124"/>
          <w:sz w:val="24"/>
          <w:szCs w:val="24"/>
          <w:lang w:eastAsia="en-IN"/>
        </w:rPr>
        <w:t xml:space="preserve"> (Buch.-Ham.) Almeida and Almeida. Seeds</w:t>
      </w:r>
      <w:r w:rsidRPr="00B0466C">
        <w:rPr>
          <w:rFonts w:ascii="Times New Roman" w:eastAsia="Times New Roman" w:hAnsi="Times New Roman" w:cs="Times New Roman"/>
          <w:color w:val="202124"/>
          <w:sz w:val="24"/>
          <w:szCs w:val="24"/>
          <w:lang w:eastAsia="en-IN"/>
        </w:rPr>
        <w:t>. ADVANCES IN BIORESEARCH. Retrieved December 1, 2010, from </w:t>
      </w:r>
    </w:p>
    <w:p w14:paraId="0C5FBEA8" w14:textId="77777777" w:rsidR="002A3805" w:rsidRPr="00B0466C" w:rsidRDefault="002A3805" w:rsidP="002A3805">
      <w:pPr>
        <w:spacing w:before="240" w:after="240" w:line="480" w:lineRule="auto"/>
        <w:jc w:val="both"/>
        <w:rPr>
          <w:rFonts w:ascii="Times New Roman" w:eastAsia="Times New Roman" w:hAnsi="Times New Roman" w:cs="Times New Roman"/>
          <w:sz w:val="24"/>
          <w:szCs w:val="24"/>
          <w:lang w:eastAsia="en-IN"/>
        </w:rPr>
      </w:pPr>
      <w:proofErr w:type="spellStart"/>
      <w:r w:rsidRPr="00B0466C">
        <w:rPr>
          <w:rFonts w:ascii="Times New Roman" w:eastAsia="Times New Roman" w:hAnsi="Times New Roman" w:cs="Times New Roman"/>
          <w:color w:val="202124"/>
          <w:sz w:val="24"/>
          <w:szCs w:val="24"/>
          <w:lang w:eastAsia="en-IN"/>
        </w:rPr>
        <w:t>Manden</w:t>
      </w:r>
      <w:proofErr w:type="spellEnd"/>
      <w:r w:rsidRPr="00B0466C">
        <w:rPr>
          <w:rFonts w:ascii="Times New Roman" w:eastAsia="Times New Roman" w:hAnsi="Times New Roman" w:cs="Times New Roman"/>
          <w:color w:val="202124"/>
          <w:sz w:val="24"/>
          <w:szCs w:val="24"/>
          <w:lang w:eastAsia="en-IN"/>
        </w:rPr>
        <w:t xml:space="preserve"> and </w:t>
      </w:r>
      <w:proofErr w:type="spellStart"/>
      <w:proofErr w:type="gramStart"/>
      <w:r w:rsidRPr="00B0466C">
        <w:rPr>
          <w:rFonts w:ascii="Times New Roman" w:eastAsia="Times New Roman" w:hAnsi="Times New Roman" w:cs="Times New Roman"/>
          <w:color w:val="202124"/>
          <w:sz w:val="24"/>
          <w:szCs w:val="24"/>
          <w:lang w:eastAsia="en-IN"/>
        </w:rPr>
        <w:t>Scheng</w:t>
      </w:r>
      <w:proofErr w:type="spellEnd"/>
      <w:r w:rsidRPr="00B0466C">
        <w:rPr>
          <w:rFonts w:ascii="Times New Roman" w:eastAsia="Times New Roman" w:hAnsi="Times New Roman" w:cs="Times New Roman"/>
          <w:color w:val="202124"/>
          <w:sz w:val="24"/>
          <w:szCs w:val="24"/>
          <w:lang w:eastAsia="en-IN"/>
        </w:rPr>
        <w:t>..</w:t>
      </w:r>
      <w:proofErr w:type="gramEnd"/>
      <w:r w:rsidRPr="00B0466C">
        <w:rPr>
          <w:rFonts w:ascii="Times New Roman" w:eastAsia="Times New Roman" w:hAnsi="Times New Roman" w:cs="Times New Roman"/>
          <w:i/>
          <w:iCs/>
          <w:color w:val="202124"/>
          <w:sz w:val="24"/>
          <w:szCs w:val="24"/>
          <w:lang w:eastAsia="en-IN"/>
        </w:rPr>
        <w:t xml:space="preserve">Antioxidant, Antimicrobial, Antifungal, and Antiradical Activities of </w:t>
      </w:r>
      <w:proofErr w:type="spellStart"/>
      <w:r w:rsidRPr="00B0466C">
        <w:rPr>
          <w:rFonts w:ascii="Times New Roman" w:eastAsia="Times New Roman" w:hAnsi="Times New Roman" w:cs="Times New Roman"/>
          <w:i/>
          <w:iCs/>
          <w:color w:val="202124"/>
          <w:sz w:val="24"/>
          <w:szCs w:val="24"/>
          <w:lang w:eastAsia="en-IN"/>
        </w:rPr>
        <w:t>Cyclotrichium</w:t>
      </w:r>
      <w:proofErr w:type="spellEnd"/>
      <w:r w:rsidRPr="00B0466C">
        <w:rPr>
          <w:rFonts w:ascii="Times New Roman" w:eastAsia="Times New Roman" w:hAnsi="Times New Roman" w:cs="Times New Roman"/>
          <w:i/>
          <w:iCs/>
          <w:color w:val="202124"/>
          <w:sz w:val="24"/>
          <w:szCs w:val="24"/>
          <w:lang w:eastAsia="en-IN"/>
        </w:rPr>
        <w:t xml:space="preserve"> </w:t>
      </w:r>
      <w:proofErr w:type="spellStart"/>
      <w:r w:rsidRPr="00B0466C">
        <w:rPr>
          <w:rFonts w:ascii="Times New Roman" w:eastAsia="Times New Roman" w:hAnsi="Times New Roman" w:cs="Times New Roman"/>
          <w:i/>
          <w:iCs/>
          <w:color w:val="202124"/>
          <w:sz w:val="24"/>
          <w:szCs w:val="24"/>
          <w:lang w:eastAsia="en-IN"/>
        </w:rPr>
        <w:t>Niveum</w:t>
      </w:r>
      <w:proofErr w:type="spellEnd"/>
      <w:r w:rsidRPr="00B0466C">
        <w:rPr>
          <w:rFonts w:ascii="Times New Roman" w:eastAsia="Times New Roman" w:hAnsi="Times New Roman" w:cs="Times New Roman"/>
          <w:i/>
          <w:iCs/>
          <w:color w:val="202124"/>
          <w:sz w:val="24"/>
          <w:szCs w:val="24"/>
          <w:lang w:eastAsia="en-IN"/>
        </w:rPr>
        <w:t xml:space="preserve"> (BOISS.) </w:t>
      </w:r>
      <w:r w:rsidRPr="00B0466C">
        <w:rPr>
          <w:rFonts w:ascii="Times New Roman" w:eastAsia="Times New Roman" w:hAnsi="Times New Roman" w:cs="Times New Roman"/>
          <w:color w:val="202124"/>
          <w:sz w:val="24"/>
          <w:szCs w:val="24"/>
          <w:lang w:eastAsia="en-IN"/>
        </w:rPr>
        <w:t>(n.d.). Taylor &amp; Francis.</w:t>
      </w:r>
      <w:hyperlink r:id="rId10" w:history="1">
        <w:r w:rsidRPr="00B0466C">
          <w:rPr>
            <w:rFonts w:ascii="Times New Roman" w:eastAsia="Times New Roman" w:hAnsi="Times New Roman" w:cs="Times New Roman"/>
            <w:color w:val="202124"/>
            <w:sz w:val="24"/>
            <w:szCs w:val="24"/>
            <w:lang w:eastAsia="en-IN"/>
          </w:rPr>
          <w:t> </w:t>
        </w:r>
      </w:hyperlink>
    </w:p>
    <w:p w14:paraId="5021E888" w14:textId="77777777" w:rsidR="002A3805" w:rsidRPr="00B0466C" w:rsidRDefault="002A3805" w:rsidP="002A3805">
      <w:pPr>
        <w:spacing w:before="240" w:after="240" w:line="480" w:lineRule="auto"/>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202124"/>
          <w:sz w:val="24"/>
          <w:szCs w:val="24"/>
          <w:lang w:eastAsia="en-IN"/>
        </w:rPr>
        <w:t xml:space="preserve">Olabisi, A. E., &amp; Olubunmi, O. O. (2019, November 13). </w:t>
      </w:r>
      <w:r w:rsidRPr="00B0466C">
        <w:rPr>
          <w:rFonts w:ascii="Times New Roman" w:eastAsia="Times New Roman" w:hAnsi="Times New Roman" w:cs="Times New Roman"/>
          <w:i/>
          <w:iCs/>
          <w:color w:val="202124"/>
          <w:sz w:val="24"/>
          <w:szCs w:val="24"/>
          <w:lang w:eastAsia="en-IN"/>
        </w:rPr>
        <w:t>Essential oil compositions and antioxidant properties of Cycas revoluta (Thunb.)</w:t>
      </w:r>
      <w:r w:rsidRPr="00B0466C">
        <w:rPr>
          <w:rFonts w:ascii="Times New Roman" w:eastAsia="Times New Roman" w:hAnsi="Times New Roman" w:cs="Times New Roman"/>
          <w:color w:val="202124"/>
          <w:sz w:val="24"/>
          <w:szCs w:val="24"/>
          <w:lang w:eastAsia="en-IN"/>
        </w:rPr>
        <w:t>.</w:t>
      </w:r>
    </w:p>
    <w:p w14:paraId="3FE27768" w14:textId="77777777" w:rsidR="002A3805" w:rsidRPr="00B0466C" w:rsidRDefault="002A3805" w:rsidP="002A3805">
      <w:pPr>
        <w:spacing w:before="240" w:after="240" w:line="480" w:lineRule="auto"/>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202124"/>
          <w:sz w:val="24"/>
          <w:szCs w:val="24"/>
          <w:lang w:eastAsia="en-IN"/>
        </w:rPr>
        <w:t>Oyaizu M (1986</w:t>
      </w:r>
      <w:proofErr w:type="gramStart"/>
      <w:r w:rsidRPr="00B0466C">
        <w:rPr>
          <w:rFonts w:ascii="Times New Roman" w:eastAsia="Times New Roman" w:hAnsi="Times New Roman" w:cs="Times New Roman"/>
          <w:i/>
          <w:iCs/>
          <w:color w:val="202124"/>
          <w:sz w:val="24"/>
          <w:szCs w:val="24"/>
          <w:lang w:eastAsia="en-IN"/>
        </w:rPr>
        <w:t>)..</w:t>
      </w:r>
      <w:proofErr w:type="gramEnd"/>
      <w:r w:rsidRPr="00B0466C">
        <w:rPr>
          <w:rFonts w:ascii="Times New Roman" w:eastAsia="Times New Roman" w:hAnsi="Times New Roman" w:cs="Times New Roman"/>
          <w:i/>
          <w:iCs/>
          <w:color w:val="202124"/>
          <w:sz w:val="24"/>
          <w:szCs w:val="24"/>
          <w:lang w:eastAsia="en-IN"/>
        </w:rPr>
        <w:t xml:space="preserve"> Studies on products of browning reactions: antioxidant activities of products of browning reaction prepared from glucose amine</w:t>
      </w:r>
      <w:r w:rsidRPr="00B0466C">
        <w:rPr>
          <w:rFonts w:ascii="Times New Roman" w:eastAsia="Times New Roman" w:hAnsi="Times New Roman" w:cs="Times New Roman"/>
          <w:color w:val="202124"/>
          <w:sz w:val="24"/>
          <w:szCs w:val="24"/>
          <w:lang w:eastAsia="en-IN"/>
        </w:rPr>
        <w:t xml:space="preserve">. Jap. J. </w:t>
      </w:r>
      <w:proofErr w:type="spellStart"/>
      <w:r w:rsidRPr="00B0466C">
        <w:rPr>
          <w:rFonts w:ascii="Times New Roman" w:eastAsia="Times New Roman" w:hAnsi="Times New Roman" w:cs="Times New Roman"/>
          <w:color w:val="202124"/>
          <w:sz w:val="24"/>
          <w:szCs w:val="24"/>
          <w:lang w:eastAsia="en-IN"/>
        </w:rPr>
        <w:t>Nutr</w:t>
      </w:r>
      <w:proofErr w:type="spellEnd"/>
      <w:r w:rsidRPr="00B0466C">
        <w:rPr>
          <w:rFonts w:ascii="Times New Roman" w:eastAsia="Times New Roman" w:hAnsi="Times New Roman" w:cs="Times New Roman"/>
          <w:color w:val="202124"/>
          <w:sz w:val="24"/>
          <w:szCs w:val="24"/>
          <w:lang w:eastAsia="en-IN"/>
        </w:rPr>
        <w:t>, 44, 307–</w:t>
      </w:r>
      <w:proofErr w:type="gramStart"/>
      <w:r w:rsidRPr="00B0466C">
        <w:rPr>
          <w:rFonts w:ascii="Times New Roman" w:eastAsia="Times New Roman" w:hAnsi="Times New Roman" w:cs="Times New Roman"/>
          <w:color w:val="202124"/>
          <w:sz w:val="24"/>
          <w:szCs w:val="24"/>
          <w:lang w:eastAsia="en-IN"/>
        </w:rPr>
        <w:t>315 .</w:t>
      </w:r>
      <w:proofErr w:type="gramEnd"/>
    </w:p>
    <w:p w14:paraId="6E0BADFD" w14:textId="77777777" w:rsidR="002A3805" w:rsidRPr="00B0466C" w:rsidRDefault="002A3805" w:rsidP="002A3805">
      <w:pPr>
        <w:spacing w:before="240" w:after="240" w:line="480" w:lineRule="auto"/>
        <w:jc w:val="both"/>
        <w:rPr>
          <w:rFonts w:ascii="Times New Roman" w:eastAsia="Times New Roman" w:hAnsi="Times New Roman" w:cs="Times New Roman"/>
          <w:sz w:val="24"/>
          <w:szCs w:val="24"/>
          <w:lang w:eastAsia="en-IN"/>
        </w:rPr>
      </w:pPr>
      <w:r w:rsidRPr="00B0466C">
        <w:rPr>
          <w:rFonts w:ascii="Arial" w:eastAsia="Times New Roman" w:hAnsi="Arial" w:cs="Arial"/>
          <w:color w:val="202124"/>
          <w:sz w:val="24"/>
          <w:szCs w:val="24"/>
          <w:lang w:eastAsia="en-IN"/>
        </w:rPr>
        <w:t> </w:t>
      </w:r>
      <w:r w:rsidRPr="00B0466C">
        <w:rPr>
          <w:rFonts w:ascii="Times New Roman" w:eastAsia="Times New Roman" w:hAnsi="Times New Roman" w:cs="Times New Roman"/>
          <w:color w:val="202124"/>
          <w:sz w:val="24"/>
          <w:szCs w:val="24"/>
          <w:lang w:eastAsia="en-IN"/>
        </w:rPr>
        <w:t xml:space="preserve">Park, Y.K.; Koo, M.H.; </w:t>
      </w:r>
      <w:proofErr w:type="spellStart"/>
      <w:r w:rsidRPr="00B0466C">
        <w:rPr>
          <w:rFonts w:ascii="Times New Roman" w:eastAsia="Times New Roman" w:hAnsi="Times New Roman" w:cs="Times New Roman"/>
          <w:color w:val="202124"/>
          <w:sz w:val="24"/>
          <w:szCs w:val="24"/>
          <w:lang w:eastAsia="en-IN"/>
        </w:rPr>
        <w:t>Ikegaki</w:t>
      </w:r>
      <w:proofErr w:type="spellEnd"/>
      <w:r w:rsidRPr="00B0466C">
        <w:rPr>
          <w:rFonts w:ascii="Times New Roman" w:eastAsia="Times New Roman" w:hAnsi="Times New Roman" w:cs="Times New Roman"/>
          <w:color w:val="202124"/>
          <w:sz w:val="24"/>
          <w:szCs w:val="24"/>
          <w:lang w:eastAsia="en-IN"/>
        </w:rPr>
        <w:t xml:space="preserve">, M.; </w:t>
      </w:r>
      <w:proofErr w:type="spellStart"/>
      <w:r w:rsidRPr="00B0466C">
        <w:rPr>
          <w:rFonts w:ascii="Times New Roman" w:eastAsia="Times New Roman" w:hAnsi="Times New Roman" w:cs="Times New Roman"/>
          <w:color w:val="202124"/>
          <w:sz w:val="24"/>
          <w:szCs w:val="24"/>
          <w:lang w:eastAsia="en-IN"/>
        </w:rPr>
        <w:t>Contado</w:t>
      </w:r>
      <w:proofErr w:type="spellEnd"/>
      <w:r w:rsidRPr="00B0466C">
        <w:rPr>
          <w:rFonts w:ascii="Times New Roman" w:eastAsia="Times New Roman" w:hAnsi="Times New Roman" w:cs="Times New Roman"/>
          <w:color w:val="202124"/>
          <w:sz w:val="24"/>
          <w:szCs w:val="24"/>
          <w:lang w:eastAsia="en-IN"/>
        </w:rPr>
        <w:t xml:space="preserve">, J.L (1997). </w:t>
      </w:r>
      <w:r w:rsidRPr="00B0466C">
        <w:rPr>
          <w:rFonts w:ascii="Times New Roman" w:eastAsia="Times New Roman" w:hAnsi="Times New Roman" w:cs="Times New Roman"/>
          <w:i/>
          <w:iCs/>
          <w:color w:val="202124"/>
          <w:sz w:val="24"/>
          <w:szCs w:val="24"/>
          <w:lang w:eastAsia="en-IN"/>
        </w:rPr>
        <w:t>Comparison of the flavonoid aglycone contents of Apis mellifera propolis from various regions of Brazil</w:t>
      </w:r>
      <w:r w:rsidRPr="00B0466C">
        <w:rPr>
          <w:rFonts w:ascii="Times New Roman" w:eastAsia="Times New Roman" w:hAnsi="Times New Roman" w:cs="Times New Roman"/>
          <w:color w:val="202124"/>
          <w:sz w:val="24"/>
          <w:szCs w:val="24"/>
          <w:lang w:eastAsia="en-IN"/>
        </w:rPr>
        <w:t xml:space="preserve">. </w:t>
      </w:r>
      <w:proofErr w:type="spellStart"/>
      <w:r w:rsidRPr="00B0466C">
        <w:rPr>
          <w:rFonts w:ascii="Times New Roman" w:eastAsia="Times New Roman" w:hAnsi="Times New Roman" w:cs="Times New Roman"/>
          <w:color w:val="202124"/>
          <w:sz w:val="24"/>
          <w:szCs w:val="24"/>
          <w:lang w:eastAsia="en-IN"/>
        </w:rPr>
        <w:t>Arquivos</w:t>
      </w:r>
      <w:proofErr w:type="spellEnd"/>
      <w:r w:rsidRPr="00B0466C">
        <w:rPr>
          <w:rFonts w:ascii="Times New Roman" w:eastAsia="Times New Roman" w:hAnsi="Times New Roman" w:cs="Times New Roman"/>
          <w:color w:val="202124"/>
          <w:sz w:val="24"/>
          <w:szCs w:val="24"/>
          <w:lang w:eastAsia="en-IN"/>
        </w:rPr>
        <w:t xml:space="preserve"> de </w:t>
      </w:r>
      <w:proofErr w:type="spellStart"/>
      <w:r w:rsidRPr="00B0466C">
        <w:rPr>
          <w:rFonts w:ascii="Times New Roman" w:eastAsia="Times New Roman" w:hAnsi="Times New Roman" w:cs="Times New Roman"/>
          <w:color w:val="202124"/>
          <w:sz w:val="24"/>
          <w:szCs w:val="24"/>
          <w:lang w:eastAsia="en-IN"/>
        </w:rPr>
        <w:t>Biologiae</w:t>
      </w:r>
      <w:proofErr w:type="spellEnd"/>
      <w:r w:rsidRPr="00B0466C">
        <w:rPr>
          <w:rFonts w:ascii="Times New Roman" w:eastAsia="Times New Roman" w:hAnsi="Times New Roman" w:cs="Times New Roman"/>
          <w:color w:val="202124"/>
          <w:sz w:val="24"/>
          <w:szCs w:val="24"/>
          <w:lang w:eastAsia="en-IN"/>
        </w:rPr>
        <w:t xml:space="preserve"> </w:t>
      </w:r>
      <w:proofErr w:type="spellStart"/>
      <w:r w:rsidRPr="00B0466C">
        <w:rPr>
          <w:rFonts w:ascii="Times New Roman" w:eastAsia="Times New Roman" w:hAnsi="Times New Roman" w:cs="Times New Roman"/>
          <w:color w:val="202124"/>
          <w:sz w:val="24"/>
          <w:szCs w:val="24"/>
          <w:lang w:eastAsia="en-IN"/>
        </w:rPr>
        <w:t>Technologia</w:t>
      </w:r>
      <w:proofErr w:type="spellEnd"/>
      <w:r w:rsidRPr="00B0466C">
        <w:rPr>
          <w:rFonts w:ascii="Times New Roman" w:eastAsia="Times New Roman" w:hAnsi="Times New Roman" w:cs="Times New Roman"/>
          <w:color w:val="202124"/>
          <w:sz w:val="24"/>
          <w:szCs w:val="24"/>
          <w:lang w:eastAsia="en-IN"/>
        </w:rPr>
        <w:t>, 40, 97–106.</w:t>
      </w:r>
    </w:p>
    <w:p w14:paraId="511EC19D" w14:textId="77777777" w:rsidR="002A3805" w:rsidRPr="00B0466C" w:rsidRDefault="002A3805" w:rsidP="002A3805">
      <w:pPr>
        <w:spacing w:before="240" w:after="240" w:line="480" w:lineRule="auto"/>
        <w:jc w:val="both"/>
        <w:rPr>
          <w:rFonts w:ascii="Times New Roman" w:eastAsia="Times New Roman" w:hAnsi="Times New Roman" w:cs="Times New Roman"/>
          <w:sz w:val="24"/>
          <w:szCs w:val="24"/>
          <w:lang w:eastAsia="en-IN"/>
        </w:rPr>
      </w:pPr>
      <w:r w:rsidRPr="00B0466C">
        <w:rPr>
          <w:rFonts w:ascii="Arial" w:eastAsia="Times New Roman" w:hAnsi="Arial" w:cs="Arial"/>
          <w:color w:val="202124"/>
          <w:sz w:val="24"/>
          <w:szCs w:val="24"/>
          <w:lang w:eastAsia="en-IN"/>
        </w:rPr>
        <w:t> </w:t>
      </w:r>
      <w:r w:rsidRPr="00B0466C">
        <w:rPr>
          <w:rFonts w:ascii="Times New Roman" w:eastAsia="Times New Roman" w:hAnsi="Times New Roman" w:cs="Times New Roman"/>
          <w:color w:val="202124"/>
          <w:sz w:val="24"/>
          <w:szCs w:val="24"/>
          <w:lang w:eastAsia="en-IN"/>
        </w:rPr>
        <w:t xml:space="preserve">Patel, A. (2010). </w:t>
      </w:r>
      <w:r w:rsidRPr="00B0466C">
        <w:rPr>
          <w:rFonts w:ascii="Times New Roman" w:eastAsia="Times New Roman" w:hAnsi="Times New Roman" w:cs="Times New Roman"/>
          <w:i/>
          <w:iCs/>
          <w:color w:val="202124"/>
          <w:sz w:val="24"/>
          <w:szCs w:val="24"/>
          <w:lang w:eastAsia="en-IN"/>
        </w:rPr>
        <w:t>Determination of polyphenols and free radical scavenging activity of Tephrosia purpurea linn leaves (Leguminosae)</w:t>
      </w:r>
      <w:r w:rsidRPr="00B0466C">
        <w:rPr>
          <w:rFonts w:ascii="Times New Roman" w:eastAsia="Times New Roman" w:hAnsi="Times New Roman" w:cs="Times New Roman"/>
          <w:color w:val="202124"/>
          <w:sz w:val="24"/>
          <w:szCs w:val="24"/>
          <w:lang w:eastAsia="en-IN"/>
        </w:rPr>
        <w:t xml:space="preserve">. </w:t>
      </w:r>
      <w:proofErr w:type="spellStart"/>
      <w:r w:rsidRPr="00B0466C">
        <w:rPr>
          <w:rFonts w:ascii="Times New Roman" w:eastAsia="Times New Roman" w:hAnsi="Times New Roman" w:cs="Times New Roman"/>
          <w:color w:val="202124"/>
          <w:sz w:val="24"/>
          <w:szCs w:val="24"/>
          <w:lang w:eastAsia="en-IN"/>
        </w:rPr>
        <w:t>CyberLeninka</w:t>
      </w:r>
      <w:proofErr w:type="spellEnd"/>
      <w:r w:rsidRPr="00B0466C">
        <w:rPr>
          <w:rFonts w:ascii="Times New Roman" w:eastAsia="Times New Roman" w:hAnsi="Times New Roman" w:cs="Times New Roman"/>
          <w:color w:val="202124"/>
          <w:sz w:val="24"/>
          <w:szCs w:val="24"/>
          <w:lang w:eastAsia="en-IN"/>
        </w:rPr>
        <w:t>.</w:t>
      </w:r>
      <w:hyperlink r:id="rId11" w:history="1">
        <w:r w:rsidRPr="00B0466C">
          <w:rPr>
            <w:rFonts w:ascii="Times New Roman" w:eastAsia="Times New Roman" w:hAnsi="Times New Roman" w:cs="Times New Roman"/>
            <w:color w:val="202124"/>
            <w:sz w:val="24"/>
            <w:szCs w:val="24"/>
            <w:lang w:eastAsia="en-IN"/>
          </w:rPr>
          <w:t> </w:t>
        </w:r>
      </w:hyperlink>
    </w:p>
    <w:p w14:paraId="23F683DF" w14:textId="77777777" w:rsidR="002A3805" w:rsidRPr="00B0466C" w:rsidRDefault="002A3805" w:rsidP="002A3805">
      <w:pPr>
        <w:spacing w:before="240" w:after="240" w:line="480" w:lineRule="auto"/>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202124"/>
          <w:sz w:val="24"/>
          <w:szCs w:val="24"/>
          <w:lang w:eastAsia="en-IN"/>
        </w:rPr>
        <w:t xml:space="preserve">Pulido R., Bravo L. and Calixto F.S (2000). </w:t>
      </w:r>
      <w:r w:rsidRPr="00B0466C">
        <w:rPr>
          <w:rFonts w:ascii="Times New Roman" w:eastAsia="Times New Roman" w:hAnsi="Times New Roman" w:cs="Times New Roman"/>
          <w:i/>
          <w:iCs/>
          <w:color w:val="202124"/>
          <w:sz w:val="24"/>
          <w:szCs w:val="24"/>
          <w:lang w:eastAsia="en-IN"/>
        </w:rPr>
        <w:t>Antioxidant activity of dietary polyphenols as determined by a modified ferric reducing/antioxidant power assay. J. Agric</w:t>
      </w:r>
      <w:r w:rsidRPr="00B0466C">
        <w:rPr>
          <w:rFonts w:ascii="Times New Roman" w:eastAsia="Times New Roman" w:hAnsi="Times New Roman" w:cs="Times New Roman"/>
          <w:color w:val="202124"/>
          <w:sz w:val="24"/>
          <w:szCs w:val="24"/>
          <w:lang w:eastAsia="en-IN"/>
        </w:rPr>
        <w:t>. Food and chem. 48,3396–3402.</w:t>
      </w:r>
    </w:p>
    <w:p w14:paraId="432DC1B3" w14:textId="77777777" w:rsidR="002A3805" w:rsidRPr="00B0466C" w:rsidRDefault="002A3805" w:rsidP="002A3805">
      <w:pPr>
        <w:spacing w:before="240" w:after="240" w:line="480" w:lineRule="auto"/>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202124"/>
          <w:sz w:val="24"/>
          <w:szCs w:val="24"/>
          <w:lang w:eastAsia="en-IN"/>
        </w:rPr>
        <w:t xml:space="preserve">Rahman, Md. M., Islam, Md. B., Biswas, M., &amp; Alam, A. H. M. K. (2015). </w:t>
      </w:r>
      <w:r w:rsidRPr="00B0466C">
        <w:rPr>
          <w:rFonts w:ascii="Times New Roman" w:eastAsia="Times New Roman" w:hAnsi="Times New Roman" w:cs="Times New Roman"/>
          <w:i/>
          <w:iCs/>
          <w:color w:val="202124"/>
          <w:sz w:val="24"/>
          <w:szCs w:val="24"/>
          <w:lang w:eastAsia="en-IN"/>
        </w:rPr>
        <w:t> In vitro antioxidant and free radical scavenging activity of different parts of Tabebuia pallida growing in Bangladesh</w:t>
      </w:r>
      <w:r w:rsidRPr="00B0466C">
        <w:rPr>
          <w:rFonts w:ascii="Times New Roman" w:eastAsia="Times New Roman" w:hAnsi="Times New Roman" w:cs="Times New Roman"/>
          <w:color w:val="202124"/>
          <w:sz w:val="24"/>
          <w:szCs w:val="24"/>
          <w:lang w:eastAsia="en-IN"/>
        </w:rPr>
        <w:t>. BMC Research Notes, 8(621).</w:t>
      </w:r>
      <w:hyperlink r:id="rId12" w:anchor=":~:text=DPPH%20radical%20scavenging%20activity&amp;text=Radical%20scavenging%20activities%20are%20very,antioxidant%20activity%20of%20plant%20extracts" w:history="1">
        <w:r w:rsidRPr="00B0466C">
          <w:rPr>
            <w:rFonts w:ascii="Times New Roman" w:eastAsia="Times New Roman" w:hAnsi="Times New Roman" w:cs="Times New Roman"/>
            <w:color w:val="202124"/>
            <w:sz w:val="24"/>
            <w:szCs w:val="24"/>
            <w:lang w:eastAsia="en-IN"/>
          </w:rPr>
          <w:t> </w:t>
        </w:r>
      </w:hyperlink>
    </w:p>
    <w:p w14:paraId="4D6CD900" w14:textId="77777777" w:rsidR="002A3805" w:rsidRPr="00B0466C" w:rsidRDefault="002A3805" w:rsidP="002A3805">
      <w:pPr>
        <w:spacing w:before="240" w:after="240" w:line="480" w:lineRule="auto"/>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202124"/>
          <w:sz w:val="24"/>
          <w:szCs w:val="24"/>
          <w:lang w:eastAsia="en-IN"/>
        </w:rPr>
        <w:lastRenderedPageBreak/>
        <w:t xml:space="preserve">Sacchetti, G.; </w:t>
      </w:r>
      <w:proofErr w:type="spellStart"/>
      <w:r w:rsidRPr="00B0466C">
        <w:rPr>
          <w:rFonts w:ascii="Times New Roman" w:eastAsia="Times New Roman" w:hAnsi="Times New Roman" w:cs="Times New Roman"/>
          <w:color w:val="202124"/>
          <w:sz w:val="24"/>
          <w:szCs w:val="24"/>
          <w:lang w:eastAsia="en-IN"/>
        </w:rPr>
        <w:t>Maietti</w:t>
      </w:r>
      <w:proofErr w:type="spellEnd"/>
      <w:r w:rsidRPr="00B0466C">
        <w:rPr>
          <w:rFonts w:ascii="Times New Roman" w:eastAsia="Times New Roman" w:hAnsi="Times New Roman" w:cs="Times New Roman"/>
          <w:color w:val="202124"/>
          <w:sz w:val="24"/>
          <w:szCs w:val="24"/>
          <w:lang w:eastAsia="en-IN"/>
        </w:rPr>
        <w:t xml:space="preserve">, S.; </w:t>
      </w:r>
      <w:proofErr w:type="spellStart"/>
      <w:r w:rsidRPr="00B0466C">
        <w:rPr>
          <w:rFonts w:ascii="Times New Roman" w:eastAsia="Times New Roman" w:hAnsi="Times New Roman" w:cs="Times New Roman"/>
          <w:color w:val="202124"/>
          <w:sz w:val="24"/>
          <w:szCs w:val="24"/>
          <w:lang w:eastAsia="en-IN"/>
        </w:rPr>
        <w:t>Muzzoli</w:t>
      </w:r>
      <w:proofErr w:type="spellEnd"/>
      <w:r w:rsidRPr="00B0466C">
        <w:rPr>
          <w:rFonts w:ascii="Times New Roman" w:eastAsia="Times New Roman" w:hAnsi="Times New Roman" w:cs="Times New Roman"/>
          <w:color w:val="202124"/>
          <w:sz w:val="24"/>
          <w:szCs w:val="24"/>
          <w:lang w:eastAsia="en-IN"/>
        </w:rPr>
        <w:t xml:space="preserve">, M.; </w:t>
      </w:r>
      <w:proofErr w:type="spellStart"/>
      <w:r w:rsidRPr="00B0466C">
        <w:rPr>
          <w:rFonts w:ascii="Times New Roman" w:eastAsia="Times New Roman" w:hAnsi="Times New Roman" w:cs="Times New Roman"/>
          <w:color w:val="202124"/>
          <w:sz w:val="24"/>
          <w:szCs w:val="24"/>
          <w:lang w:eastAsia="en-IN"/>
        </w:rPr>
        <w:t>Scaglianti</w:t>
      </w:r>
      <w:proofErr w:type="spellEnd"/>
      <w:r w:rsidRPr="00B0466C">
        <w:rPr>
          <w:rFonts w:ascii="Times New Roman" w:eastAsia="Times New Roman" w:hAnsi="Times New Roman" w:cs="Times New Roman"/>
          <w:color w:val="202124"/>
          <w:sz w:val="24"/>
          <w:szCs w:val="24"/>
          <w:lang w:eastAsia="en-IN"/>
        </w:rPr>
        <w:t xml:space="preserve">, M.; Manfredini, S.; Radice, M.; Bruni, </w:t>
      </w:r>
      <w:proofErr w:type="gramStart"/>
      <w:r w:rsidRPr="00B0466C">
        <w:rPr>
          <w:rFonts w:ascii="Times New Roman" w:eastAsia="Times New Roman" w:hAnsi="Times New Roman" w:cs="Times New Roman"/>
          <w:color w:val="202124"/>
          <w:sz w:val="24"/>
          <w:szCs w:val="24"/>
          <w:lang w:eastAsia="en-IN"/>
        </w:rPr>
        <w:t>R(</w:t>
      </w:r>
      <w:proofErr w:type="gramEnd"/>
      <w:r w:rsidRPr="00B0466C">
        <w:rPr>
          <w:rFonts w:ascii="Times New Roman" w:eastAsia="Times New Roman" w:hAnsi="Times New Roman" w:cs="Times New Roman"/>
          <w:color w:val="202124"/>
          <w:sz w:val="24"/>
          <w:szCs w:val="24"/>
          <w:lang w:eastAsia="en-IN"/>
        </w:rPr>
        <w:t xml:space="preserve">2005). </w:t>
      </w:r>
      <w:r w:rsidRPr="00B0466C">
        <w:rPr>
          <w:rFonts w:ascii="Times New Roman" w:eastAsia="Times New Roman" w:hAnsi="Times New Roman" w:cs="Times New Roman"/>
          <w:i/>
          <w:iCs/>
          <w:color w:val="202124"/>
          <w:sz w:val="24"/>
          <w:szCs w:val="24"/>
          <w:lang w:eastAsia="en-IN"/>
        </w:rPr>
        <w:t>Comparative evaluation of 11 essential oils of different origin as functional antioxidants, antiradicals and antimicrobials in foods</w:t>
      </w:r>
      <w:r w:rsidRPr="00B0466C">
        <w:rPr>
          <w:rFonts w:ascii="Times New Roman" w:eastAsia="Times New Roman" w:hAnsi="Times New Roman" w:cs="Times New Roman"/>
          <w:color w:val="202124"/>
          <w:sz w:val="24"/>
          <w:szCs w:val="24"/>
          <w:lang w:eastAsia="en-IN"/>
        </w:rPr>
        <w:t>. Food Chemistry, 91, 621–632.</w:t>
      </w:r>
    </w:p>
    <w:p w14:paraId="63CDC132" w14:textId="77777777" w:rsidR="002A3805" w:rsidRPr="00B0466C" w:rsidRDefault="002A3805" w:rsidP="002A3805">
      <w:pPr>
        <w:spacing w:before="240" w:after="240" w:line="480" w:lineRule="auto"/>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202124"/>
          <w:sz w:val="24"/>
          <w:szCs w:val="24"/>
          <w:lang w:eastAsia="en-IN"/>
        </w:rPr>
        <w:t>Saha M. R., Hasan S. M., Akter R., Hossain M. M., Alam M. S. and Mazumder M. E. H(2008)</w:t>
      </w:r>
      <w:r w:rsidRPr="00B0466C">
        <w:rPr>
          <w:rFonts w:ascii="Times New Roman" w:eastAsia="Times New Roman" w:hAnsi="Times New Roman" w:cs="Times New Roman"/>
          <w:i/>
          <w:iCs/>
          <w:color w:val="202124"/>
          <w:sz w:val="24"/>
          <w:szCs w:val="24"/>
          <w:lang w:eastAsia="en-IN"/>
        </w:rPr>
        <w:t xml:space="preserve">. In vitro free radical scavenging activity of methanol extract of the leaves of </w:t>
      </w:r>
      <w:proofErr w:type="spellStart"/>
      <w:r w:rsidRPr="00B0466C">
        <w:rPr>
          <w:rFonts w:ascii="Times New Roman" w:eastAsia="Times New Roman" w:hAnsi="Times New Roman" w:cs="Times New Roman"/>
          <w:i/>
          <w:iCs/>
          <w:color w:val="202124"/>
          <w:sz w:val="24"/>
          <w:szCs w:val="24"/>
          <w:lang w:eastAsia="en-IN"/>
        </w:rPr>
        <w:t>Mimusops</w:t>
      </w:r>
      <w:proofErr w:type="spellEnd"/>
      <w:r w:rsidRPr="00B0466C">
        <w:rPr>
          <w:rFonts w:ascii="Times New Roman" w:eastAsia="Times New Roman" w:hAnsi="Times New Roman" w:cs="Times New Roman"/>
          <w:i/>
          <w:iCs/>
          <w:color w:val="202124"/>
          <w:sz w:val="24"/>
          <w:szCs w:val="24"/>
          <w:lang w:eastAsia="en-IN"/>
        </w:rPr>
        <w:t xml:space="preserve"> </w:t>
      </w:r>
      <w:proofErr w:type="spellStart"/>
      <w:r w:rsidRPr="00B0466C">
        <w:rPr>
          <w:rFonts w:ascii="Times New Roman" w:eastAsia="Times New Roman" w:hAnsi="Times New Roman" w:cs="Times New Roman"/>
          <w:i/>
          <w:iCs/>
          <w:color w:val="202124"/>
          <w:sz w:val="24"/>
          <w:szCs w:val="24"/>
          <w:lang w:eastAsia="en-IN"/>
        </w:rPr>
        <w:t>elengi</w:t>
      </w:r>
      <w:proofErr w:type="spellEnd"/>
      <w:r w:rsidRPr="00B0466C">
        <w:rPr>
          <w:rFonts w:ascii="Times New Roman" w:eastAsia="Times New Roman" w:hAnsi="Times New Roman" w:cs="Times New Roman"/>
          <w:i/>
          <w:iCs/>
          <w:color w:val="202124"/>
          <w:sz w:val="24"/>
          <w:szCs w:val="24"/>
          <w:lang w:eastAsia="en-IN"/>
        </w:rPr>
        <w:t xml:space="preserve"> Linn</w:t>
      </w:r>
      <w:r w:rsidRPr="00B0466C">
        <w:rPr>
          <w:rFonts w:ascii="Times New Roman" w:eastAsia="Times New Roman" w:hAnsi="Times New Roman" w:cs="Times New Roman"/>
          <w:color w:val="202124"/>
          <w:sz w:val="24"/>
          <w:szCs w:val="24"/>
          <w:lang w:eastAsia="en-IN"/>
        </w:rPr>
        <w:t>. Bang. J. Vel, Med. 6 (2), 197–202.</w:t>
      </w:r>
    </w:p>
    <w:p w14:paraId="67798017" w14:textId="77777777" w:rsidR="002A3805" w:rsidRPr="00B0466C" w:rsidRDefault="002A3805" w:rsidP="002A3805">
      <w:pPr>
        <w:spacing w:before="240" w:after="240" w:line="480" w:lineRule="auto"/>
        <w:jc w:val="both"/>
        <w:rPr>
          <w:rFonts w:ascii="Times New Roman" w:eastAsia="Times New Roman" w:hAnsi="Times New Roman" w:cs="Times New Roman"/>
          <w:sz w:val="24"/>
          <w:szCs w:val="24"/>
          <w:lang w:eastAsia="en-IN"/>
        </w:rPr>
      </w:pPr>
      <w:proofErr w:type="spellStart"/>
      <w:r w:rsidRPr="00B0466C">
        <w:rPr>
          <w:rFonts w:ascii="Times New Roman" w:eastAsia="Times New Roman" w:hAnsi="Times New Roman" w:cs="Times New Roman"/>
          <w:color w:val="202124"/>
          <w:sz w:val="24"/>
          <w:szCs w:val="24"/>
          <w:lang w:eastAsia="en-IN"/>
        </w:rPr>
        <w:t>Shirwaikar</w:t>
      </w:r>
      <w:proofErr w:type="spellEnd"/>
      <w:r w:rsidRPr="00B0466C">
        <w:rPr>
          <w:rFonts w:ascii="Times New Roman" w:eastAsia="Times New Roman" w:hAnsi="Times New Roman" w:cs="Times New Roman"/>
          <w:color w:val="202124"/>
          <w:sz w:val="24"/>
          <w:szCs w:val="24"/>
          <w:lang w:eastAsia="en-IN"/>
        </w:rPr>
        <w:t xml:space="preserve"> A., </w:t>
      </w:r>
      <w:proofErr w:type="spellStart"/>
      <w:r w:rsidRPr="00B0466C">
        <w:rPr>
          <w:rFonts w:ascii="Times New Roman" w:eastAsia="Times New Roman" w:hAnsi="Times New Roman" w:cs="Times New Roman"/>
          <w:color w:val="202124"/>
          <w:sz w:val="24"/>
          <w:szCs w:val="24"/>
          <w:lang w:eastAsia="en-IN"/>
        </w:rPr>
        <w:t>Shirwaukar</w:t>
      </w:r>
      <w:proofErr w:type="spellEnd"/>
      <w:r w:rsidRPr="00B0466C">
        <w:rPr>
          <w:rFonts w:ascii="Times New Roman" w:eastAsia="Times New Roman" w:hAnsi="Times New Roman" w:cs="Times New Roman"/>
          <w:color w:val="202124"/>
          <w:sz w:val="24"/>
          <w:szCs w:val="24"/>
          <w:lang w:eastAsia="en-IN"/>
        </w:rPr>
        <w:t xml:space="preserve"> A., Rajendran K. and Punitha I.S.R. </w:t>
      </w:r>
      <w:r w:rsidRPr="00B0466C">
        <w:rPr>
          <w:rFonts w:ascii="Times New Roman" w:eastAsia="Times New Roman" w:hAnsi="Times New Roman" w:cs="Times New Roman"/>
          <w:i/>
          <w:iCs/>
          <w:color w:val="202124"/>
          <w:sz w:val="24"/>
          <w:szCs w:val="24"/>
          <w:lang w:eastAsia="en-IN"/>
        </w:rPr>
        <w:t xml:space="preserve">In vitro antioxidant studies in the benzyl </w:t>
      </w:r>
      <w:proofErr w:type="spellStart"/>
      <w:r w:rsidRPr="00B0466C">
        <w:rPr>
          <w:rFonts w:ascii="Times New Roman" w:eastAsia="Times New Roman" w:hAnsi="Times New Roman" w:cs="Times New Roman"/>
          <w:i/>
          <w:iCs/>
          <w:color w:val="202124"/>
          <w:sz w:val="24"/>
          <w:szCs w:val="24"/>
          <w:lang w:eastAsia="en-IN"/>
        </w:rPr>
        <w:t>tretra</w:t>
      </w:r>
      <w:proofErr w:type="spellEnd"/>
      <w:r w:rsidRPr="00B0466C">
        <w:rPr>
          <w:rFonts w:ascii="Times New Roman" w:eastAsia="Times New Roman" w:hAnsi="Times New Roman" w:cs="Times New Roman"/>
          <w:i/>
          <w:iCs/>
          <w:color w:val="202124"/>
          <w:sz w:val="24"/>
          <w:szCs w:val="24"/>
          <w:lang w:eastAsia="en-IN"/>
        </w:rPr>
        <w:t xml:space="preserve"> </w:t>
      </w:r>
      <w:proofErr w:type="spellStart"/>
      <w:r w:rsidRPr="00B0466C">
        <w:rPr>
          <w:rFonts w:ascii="Times New Roman" w:eastAsia="Times New Roman" w:hAnsi="Times New Roman" w:cs="Times New Roman"/>
          <w:i/>
          <w:iCs/>
          <w:color w:val="202124"/>
          <w:sz w:val="24"/>
          <w:szCs w:val="24"/>
          <w:lang w:eastAsia="en-IN"/>
        </w:rPr>
        <w:t>isoquinoline</w:t>
      </w:r>
      <w:proofErr w:type="spellEnd"/>
      <w:r w:rsidRPr="00B0466C">
        <w:rPr>
          <w:rFonts w:ascii="Times New Roman" w:eastAsia="Times New Roman" w:hAnsi="Times New Roman" w:cs="Times New Roman"/>
          <w:i/>
          <w:iCs/>
          <w:color w:val="202124"/>
          <w:sz w:val="24"/>
          <w:szCs w:val="24"/>
          <w:lang w:eastAsia="en-IN"/>
        </w:rPr>
        <w:t xml:space="preserve"> alkaloid berberine</w:t>
      </w:r>
      <w:r w:rsidRPr="00B0466C">
        <w:rPr>
          <w:rFonts w:ascii="Times New Roman" w:eastAsia="Times New Roman" w:hAnsi="Times New Roman" w:cs="Times New Roman"/>
          <w:color w:val="202124"/>
          <w:sz w:val="24"/>
          <w:szCs w:val="24"/>
          <w:lang w:eastAsia="en-IN"/>
        </w:rPr>
        <w:t>. Bio. Pharma Bull. 29 (9): 1906–1910 (2006).</w:t>
      </w:r>
    </w:p>
    <w:p w14:paraId="3B33E5E5" w14:textId="77777777" w:rsidR="002A3805" w:rsidRPr="00B0466C" w:rsidRDefault="002A3805" w:rsidP="002A3805">
      <w:pPr>
        <w:spacing w:before="240" w:after="240" w:line="480" w:lineRule="auto"/>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202124"/>
          <w:sz w:val="24"/>
          <w:szCs w:val="24"/>
          <w:lang w:eastAsia="en-IN"/>
        </w:rPr>
        <w:t xml:space="preserve">Shivkumar H., </w:t>
      </w:r>
      <w:proofErr w:type="spellStart"/>
      <w:r w:rsidRPr="00B0466C">
        <w:rPr>
          <w:rFonts w:ascii="Times New Roman" w:eastAsia="Times New Roman" w:hAnsi="Times New Roman" w:cs="Times New Roman"/>
          <w:color w:val="202124"/>
          <w:sz w:val="24"/>
          <w:szCs w:val="24"/>
          <w:lang w:eastAsia="en-IN"/>
        </w:rPr>
        <w:t>Ansri</w:t>
      </w:r>
      <w:proofErr w:type="spellEnd"/>
      <w:r w:rsidRPr="00B0466C">
        <w:rPr>
          <w:rFonts w:ascii="Times New Roman" w:eastAsia="Times New Roman" w:hAnsi="Times New Roman" w:cs="Times New Roman"/>
          <w:color w:val="202124"/>
          <w:sz w:val="24"/>
          <w:szCs w:val="24"/>
          <w:lang w:eastAsia="en-IN"/>
        </w:rPr>
        <w:t xml:space="preserve"> S. A., Parkash T., Rao R. N., Swamy H.M.J. and Manjunath K.P. Adv (2006). </w:t>
      </w:r>
      <w:proofErr w:type="spellStart"/>
      <w:r w:rsidRPr="00B0466C">
        <w:rPr>
          <w:rFonts w:ascii="Times New Roman" w:eastAsia="Times New Roman" w:hAnsi="Times New Roman" w:cs="Times New Roman"/>
          <w:color w:val="202124"/>
          <w:sz w:val="24"/>
          <w:szCs w:val="24"/>
          <w:lang w:eastAsia="en-IN"/>
        </w:rPr>
        <w:t>Pharmacol</w:t>
      </w:r>
      <w:proofErr w:type="spellEnd"/>
      <w:r w:rsidRPr="00B0466C">
        <w:rPr>
          <w:rFonts w:ascii="Times New Roman" w:eastAsia="Times New Roman" w:hAnsi="Times New Roman" w:cs="Times New Roman"/>
          <w:color w:val="202124"/>
          <w:sz w:val="24"/>
          <w:szCs w:val="24"/>
          <w:lang w:eastAsia="en-IN"/>
        </w:rPr>
        <w:t>. Toxicology, 7 (1),39–41.</w:t>
      </w:r>
    </w:p>
    <w:p w14:paraId="51075F7A" w14:textId="77777777" w:rsidR="002A3805" w:rsidRPr="00B0466C" w:rsidRDefault="002A3805" w:rsidP="002A3805">
      <w:pPr>
        <w:spacing w:before="240" w:after="240" w:line="480" w:lineRule="auto"/>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202124"/>
          <w:sz w:val="24"/>
          <w:szCs w:val="24"/>
          <w:lang w:eastAsia="en-IN"/>
        </w:rPr>
        <w:t xml:space="preserve">Slinkard, K.; Singleton, V.L (1977). </w:t>
      </w:r>
      <w:r w:rsidRPr="00B0466C">
        <w:rPr>
          <w:rFonts w:ascii="Times New Roman" w:eastAsia="Times New Roman" w:hAnsi="Times New Roman" w:cs="Times New Roman"/>
          <w:i/>
          <w:iCs/>
          <w:color w:val="202124"/>
          <w:sz w:val="24"/>
          <w:szCs w:val="24"/>
          <w:lang w:eastAsia="en-IN"/>
        </w:rPr>
        <w:t>Total phenol analyses: Automation and comparison with manual methods</w:t>
      </w:r>
      <w:r w:rsidRPr="00B0466C">
        <w:rPr>
          <w:rFonts w:ascii="Times New Roman" w:eastAsia="Times New Roman" w:hAnsi="Times New Roman" w:cs="Times New Roman"/>
          <w:color w:val="202124"/>
          <w:sz w:val="24"/>
          <w:szCs w:val="24"/>
          <w:lang w:eastAsia="en-IN"/>
        </w:rPr>
        <w:t xml:space="preserve">. American Journal of </w:t>
      </w:r>
      <w:proofErr w:type="spellStart"/>
      <w:r w:rsidRPr="00B0466C">
        <w:rPr>
          <w:rFonts w:ascii="Times New Roman" w:eastAsia="Times New Roman" w:hAnsi="Times New Roman" w:cs="Times New Roman"/>
          <w:color w:val="202124"/>
          <w:sz w:val="24"/>
          <w:szCs w:val="24"/>
          <w:lang w:eastAsia="en-IN"/>
        </w:rPr>
        <w:t>Enology</w:t>
      </w:r>
      <w:proofErr w:type="spellEnd"/>
      <w:r w:rsidRPr="00B0466C">
        <w:rPr>
          <w:rFonts w:ascii="Times New Roman" w:eastAsia="Times New Roman" w:hAnsi="Times New Roman" w:cs="Times New Roman"/>
          <w:color w:val="202124"/>
          <w:sz w:val="24"/>
          <w:szCs w:val="24"/>
          <w:lang w:eastAsia="en-IN"/>
        </w:rPr>
        <w:t xml:space="preserve"> and Viticulture, 28, 49–55.</w:t>
      </w:r>
    </w:p>
    <w:p w14:paraId="22E6AAA2" w14:textId="77777777" w:rsidR="002A3805" w:rsidRPr="00B0466C" w:rsidRDefault="002A3805" w:rsidP="002A3805">
      <w:pPr>
        <w:spacing w:before="240" w:after="240" w:line="480" w:lineRule="auto"/>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202124"/>
          <w:sz w:val="24"/>
          <w:szCs w:val="24"/>
          <w:lang w:eastAsia="en-IN"/>
        </w:rPr>
        <w:t xml:space="preserve">Yu, L.L.; Zhou, K.K.; Parry, </w:t>
      </w:r>
      <w:proofErr w:type="gramStart"/>
      <w:r w:rsidRPr="00B0466C">
        <w:rPr>
          <w:rFonts w:ascii="Times New Roman" w:eastAsia="Times New Roman" w:hAnsi="Times New Roman" w:cs="Times New Roman"/>
          <w:color w:val="202124"/>
          <w:sz w:val="24"/>
          <w:szCs w:val="24"/>
          <w:lang w:eastAsia="en-IN"/>
        </w:rPr>
        <w:t>J(</w:t>
      </w:r>
      <w:proofErr w:type="gramEnd"/>
      <w:r w:rsidRPr="00B0466C">
        <w:rPr>
          <w:rFonts w:ascii="Times New Roman" w:eastAsia="Times New Roman" w:hAnsi="Times New Roman" w:cs="Times New Roman"/>
          <w:color w:val="202124"/>
          <w:sz w:val="24"/>
          <w:szCs w:val="24"/>
          <w:lang w:eastAsia="en-IN"/>
        </w:rPr>
        <w:t xml:space="preserve">2005). </w:t>
      </w:r>
      <w:r w:rsidRPr="00B0466C">
        <w:rPr>
          <w:rFonts w:ascii="Times New Roman" w:eastAsia="Times New Roman" w:hAnsi="Times New Roman" w:cs="Times New Roman"/>
          <w:i/>
          <w:iCs/>
          <w:color w:val="202124"/>
          <w:sz w:val="24"/>
          <w:szCs w:val="24"/>
          <w:lang w:eastAsia="en-IN"/>
        </w:rPr>
        <w:t>Antioxidant properties of cold pressed black caraway, carrot, cranberry, and hemp seed oils</w:t>
      </w:r>
      <w:r w:rsidRPr="00B0466C">
        <w:rPr>
          <w:rFonts w:ascii="Times New Roman" w:eastAsia="Times New Roman" w:hAnsi="Times New Roman" w:cs="Times New Roman"/>
          <w:color w:val="202124"/>
          <w:sz w:val="24"/>
          <w:szCs w:val="24"/>
          <w:lang w:eastAsia="en-IN"/>
        </w:rPr>
        <w:t>. Food Chemistry, 91, 723–729.</w:t>
      </w:r>
    </w:p>
    <w:p w14:paraId="062CBE21" w14:textId="77777777" w:rsidR="00DA78A2" w:rsidRPr="00DA78A2" w:rsidRDefault="00DA78A2" w:rsidP="00DA78A2">
      <w:pPr>
        <w:spacing w:before="100" w:beforeAutospacing="1" w:after="100" w:afterAutospacing="1" w:line="240" w:lineRule="auto"/>
        <w:rPr>
          <w:rFonts w:ascii="Times New Roman" w:eastAsia="Times New Roman" w:hAnsi="Times New Roman" w:cs="Times New Roman"/>
          <w:sz w:val="24"/>
          <w:szCs w:val="24"/>
          <w:lang w:eastAsia="en-IN"/>
        </w:rPr>
      </w:pPr>
    </w:p>
    <w:p w14:paraId="7D86B115" w14:textId="77777777" w:rsidR="00DA78A2" w:rsidRPr="00DA78A2" w:rsidRDefault="00401876" w:rsidP="00DA78A2">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040AB3D1">
          <v:rect id="_x0000_i1031" style="width:0;height:1.5pt" o:hralign="center" o:hrstd="t" o:hr="t" fillcolor="#a0a0a0" stroked="f"/>
        </w:pict>
      </w:r>
    </w:p>
    <w:p w14:paraId="323F8BD9" w14:textId="77777777" w:rsidR="005A76B4" w:rsidRDefault="005A76B4" w:rsidP="005A76B4">
      <w:pPr>
        <w:spacing w:before="100" w:beforeAutospacing="1" w:after="100" w:afterAutospacing="1" w:line="240" w:lineRule="auto"/>
        <w:rPr>
          <w:rFonts w:ascii="Times New Roman" w:eastAsia="Times New Roman" w:hAnsi="Times New Roman" w:cs="Times New Roman"/>
          <w:sz w:val="24"/>
          <w:szCs w:val="24"/>
          <w:lang w:eastAsia="en-IN"/>
        </w:rPr>
      </w:pPr>
    </w:p>
    <w:p w14:paraId="4AE4C881" w14:textId="77777777" w:rsidR="005A76B4" w:rsidRDefault="005A76B4" w:rsidP="005A76B4">
      <w:pPr>
        <w:spacing w:before="100" w:beforeAutospacing="1" w:after="100" w:afterAutospacing="1" w:line="240" w:lineRule="auto"/>
        <w:rPr>
          <w:rFonts w:ascii="Times New Roman" w:eastAsia="Times New Roman" w:hAnsi="Times New Roman" w:cs="Times New Roman"/>
          <w:sz w:val="24"/>
          <w:szCs w:val="24"/>
          <w:lang w:eastAsia="en-IN"/>
        </w:rPr>
      </w:pPr>
    </w:p>
    <w:p w14:paraId="45ECD5B1" w14:textId="77777777" w:rsidR="005A76B4" w:rsidRDefault="005A76B4" w:rsidP="005A76B4">
      <w:pPr>
        <w:spacing w:before="100" w:beforeAutospacing="1" w:after="100" w:afterAutospacing="1" w:line="240" w:lineRule="auto"/>
        <w:rPr>
          <w:rFonts w:ascii="Times New Roman" w:eastAsia="Times New Roman" w:hAnsi="Times New Roman" w:cs="Times New Roman"/>
          <w:sz w:val="24"/>
          <w:szCs w:val="24"/>
          <w:lang w:eastAsia="en-IN"/>
        </w:rPr>
      </w:pPr>
    </w:p>
    <w:p w14:paraId="29CEBAC6" w14:textId="77777777" w:rsidR="005A76B4" w:rsidRDefault="005A76B4" w:rsidP="005A76B4">
      <w:pPr>
        <w:spacing w:before="100" w:beforeAutospacing="1" w:after="100" w:afterAutospacing="1" w:line="240" w:lineRule="auto"/>
        <w:rPr>
          <w:rFonts w:ascii="Times New Roman" w:eastAsia="Times New Roman" w:hAnsi="Times New Roman" w:cs="Times New Roman"/>
          <w:sz w:val="24"/>
          <w:szCs w:val="24"/>
          <w:lang w:eastAsia="en-IN"/>
        </w:rPr>
      </w:pPr>
    </w:p>
    <w:p w14:paraId="7ADFFEBD" w14:textId="77777777" w:rsidR="005A76B4" w:rsidRDefault="005A76B4" w:rsidP="005A76B4">
      <w:pPr>
        <w:spacing w:before="100" w:beforeAutospacing="1" w:after="100" w:afterAutospacing="1" w:line="240" w:lineRule="auto"/>
        <w:rPr>
          <w:rFonts w:ascii="Times New Roman" w:eastAsia="Times New Roman" w:hAnsi="Times New Roman" w:cs="Times New Roman"/>
          <w:sz w:val="24"/>
          <w:szCs w:val="24"/>
          <w:lang w:eastAsia="en-IN"/>
        </w:rPr>
      </w:pPr>
    </w:p>
    <w:p w14:paraId="7E3C9D6E" w14:textId="77777777" w:rsidR="005A76B4" w:rsidRDefault="005A76B4" w:rsidP="005A76B4">
      <w:pPr>
        <w:spacing w:before="100" w:beforeAutospacing="1" w:after="100" w:afterAutospacing="1" w:line="240" w:lineRule="auto"/>
        <w:rPr>
          <w:rFonts w:ascii="Times New Roman" w:eastAsia="Times New Roman" w:hAnsi="Times New Roman" w:cs="Times New Roman"/>
          <w:sz w:val="24"/>
          <w:szCs w:val="24"/>
          <w:lang w:eastAsia="en-IN"/>
        </w:rPr>
      </w:pPr>
    </w:p>
    <w:p w14:paraId="76708011" w14:textId="77777777" w:rsidR="005A76B4" w:rsidRDefault="005A76B4" w:rsidP="005A76B4">
      <w:pPr>
        <w:spacing w:before="100" w:beforeAutospacing="1" w:after="100" w:afterAutospacing="1" w:line="240" w:lineRule="auto"/>
        <w:rPr>
          <w:rFonts w:ascii="Times New Roman" w:eastAsia="Times New Roman" w:hAnsi="Times New Roman" w:cs="Times New Roman"/>
          <w:sz w:val="24"/>
          <w:szCs w:val="24"/>
          <w:lang w:eastAsia="en-IN"/>
        </w:rPr>
      </w:pPr>
    </w:p>
    <w:p w14:paraId="54EDF6CC" w14:textId="77777777" w:rsidR="005A76B4" w:rsidRPr="00DA78A2" w:rsidRDefault="005A76B4" w:rsidP="005A76B4">
      <w:pPr>
        <w:spacing w:before="100" w:beforeAutospacing="1" w:after="100" w:afterAutospacing="1" w:line="240" w:lineRule="auto"/>
        <w:rPr>
          <w:rFonts w:ascii="Times New Roman" w:eastAsia="Times New Roman" w:hAnsi="Times New Roman" w:cs="Times New Roman"/>
          <w:sz w:val="24"/>
          <w:szCs w:val="24"/>
          <w:lang w:eastAsia="en-IN"/>
        </w:rPr>
      </w:pPr>
    </w:p>
    <w:p w14:paraId="4821DC3B" w14:textId="77777777" w:rsidR="005A76B4" w:rsidRPr="00DA78A2" w:rsidRDefault="00401876" w:rsidP="005A76B4">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29A0FF4A">
          <v:rect id="_x0000_i1032" style="width:0;height:1.5pt" o:hralign="center" o:hrstd="t" o:hr="t" fillcolor="#a0a0a0" stroked="f"/>
        </w:pict>
      </w:r>
    </w:p>
    <w:p w14:paraId="560AA165" w14:textId="77777777" w:rsidR="005A76B4" w:rsidRPr="00DA78A2" w:rsidRDefault="00E53F11" w:rsidP="005A76B4">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t>7</w:t>
      </w:r>
      <w:r w:rsidR="005A76B4">
        <w:rPr>
          <w:rFonts w:ascii="Times New Roman" w:eastAsia="Times New Roman" w:hAnsi="Times New Roman" w:cs="Times New Roman"/>
          <w:b/>
          <w:bCs/>
          <w:sz w:val="27"/>
          <w:szCs w:val="27"/>
          <w:lang w:eastAsia="en-IN"/>
        </w:rPr>
        <w:t>. Graphs and Tables</w:t>
      </w:r>
    </w:p>
    <w:p w14:paraId="70DE70FC" w14:textId="77777777" w:rsidR="005A76B4" w:rsidRPr="00B0466C" w:rsidRDefault="005A76B4" w:rsidP="005A76B4">
      <w:pPr>
        <w:spacing w:after="0" w:line="240" w:lineRule="auto"/>
        <w:rPr>
          <w:rFonts w:ascii="Times New Roman" w:eastAsia="Times New Roman" w:hAnsi="Times New Roman" w:cs="Times New Roman"/>
          <w:sz w:val="24"/>
          <w:szCs w:val="24"/>
          <w:lang w:eastAsia="en-IN"/>
        </w:rPr>
      </w:pPr>
    </w:p>
    <w:p w14:paraId="20A176D3" w14:textId="77777777" w:rsidR="005A76B4" w:rsidRDefault="005A76B4" w:rsidP="005A76B4">
      <w:pPr>
        <w:spacing w:before="240" w:after="240" w:line="480" w:lineRule="auto"/>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noProof/>
          <w:color w:val="202124"/>
          <w:sz w:val="24"/>
          <w:szCs w:val="24"/>
          <w:bdr w:val="none" w:sz="0" w:space="0" w:color="auto" w:frame="1"/>
          <w:lang w:eastAsia="en-IN"/>
        </w:rPr>
        <w:drawing>
          <wp:inline distT="0" distB="0" distL="0" distR="0" wp14:anchorId="206E93B9" wp14:editId="4D25F1E1">
            <wp:extent cx="5619750" cy="2919095"/>
            <wp:effectExtent l="0" t="0" r="0" b="0"/>
            <wp:docPr id="4" name="Picture 4" descr="https://lh7-rt.googleusercontent.com/docsz/AD_4nXeFYLyAJcBNp7xwHH8M2fbhwb5XDvUJUaCvZUh71O0ebW2YGzW_Hy5hFhl73BnsZd8Mm0ibQbQ484zYHI-ZwOaWVDTdUewW-cO5IW6eJmyFskVmE62UY-Lib-2fzROa7dDX0DHDCE8hvqN34LRRigHZgeM?key=Wj_5XH5ZaUQlH-85Dflm1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eFYLyAJcBNp7xwHH8M2fbhwb5XDvUJUaCvZUh71O0ebW2YGzW_Hy5hFhl73BnsZd8Mm0ibQbQ484zYHI-ZwOaWVDTdUewW-cO5IW6eJmyFskVmE62UY-Lib-2fzROa7dDX0DHDCE8hvqN34LRRigHZgeM?key=Wj_5XH5ZaUQlH-85Dflm1Q"/>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0830" cy="2935239"/>
                    </a:xfrm>
                    <a:prstGeom prst="rect">
                      <a:avLst/>
                    </a:prstGeom>
                    <a:noFill/>
                    <a:ln>
                      <a:noFill/>
                    </a:ln>
                  </pic:spPr>
                </pic:pic>
              </a:graphicData>
            </a:graphic>
          </wp:inline>
        </w:drawing>
      </w:r>
    </w:p>
    <w:p w14:paraId="6D58391E" w14:textId="77777777" w:rsidR="005A76B4" w:rsidRPr="00B0466C" w:rsidRDefault="005A76B4" w:rsidP="005A76B4">
      <w:pPr>
        <w:spacing w:before="240" w:after="240" w:line="480" w:lineRule="auto"/>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0"/>
          <w:szCs w:val="20"/>
          <w:lang w:eastAsia="en-IN"/>
        </w:rPr>
        <w:t>P&lt; 0.05(</w:t>
      </w:r>
      <w:proofErr w:type="gramStart"/>
      <w:r w:rsidRPr="00B0466C">
        <w:rPr>
          <w:rFonts w:ascii="Times New Roman" w:eastAsia="Times New Roman" w:hAnsi="Times New Roman" w:cs="Times New Roman"/>
          <w:color w:val="000000"/>
          <w:sz w:val="20"/>
          <w:szCs w:val="20"/>
          <w:lang w:eastAsia="en-IN"/>
        </w:rPr>
        <w:t>AECCC,AECCS</w:t>
      </w:r>
      <w:proofErr w:type="gramEnd"/>
      <w:r w:rsidRPr="00B0466C">
        <w:rPr>
          <w:rFonts w:ascii="Times New Roman" w:eastAsia="Times New Roman" w:hAnsi="Times New Roman" w:cs="Times New Roman"/>
          <w:color w:val="000000"/>
          <w:sz w:val="20"/>
          <w:szCs w:val="20"/>
          <w:lang w:eastAsia="en-IN"/>
        </w:rPr>
        <w:t>,MECCC,MECCS)</w:t>
      </w:r>
    </w:p>
    <w:p w14:paraId="6C942423" w14:textId="77777777" w:rsidR="005A76B4" w:rsidRPr="00C02532" w:rsidRDefault="005A76B4" w:rsidP="005A76B4">
      <w:pPr>
        <w:spacing w:before="240" w:after="240" w:line="480" w:lineRule="auto"/>
        <w:jc w:val="center"/>
        <w:rPr>
          <w:rFonts w:ascii="Times New Roman" w:eastAsia="Times New Roman" w:hAnsi="Times New Roman" w:cs="Times New Roman"/>
          <w:color w:val="000000" w:themeColor="text1"/>
          <w:lang w:eastAsia="en-IN"/>
        </w:rPr>
      </w:pPr>
      <w:r w:rsidRPr="00C02532">
        <w:rPr>
          <w:rFonts w:ascii="Times New Roman" w:eastAsia="Times New Roman" w:hAnsi="Times New Roman" w:cs="Times New Roman"/>
          <w:color w:val="000000" w:themeColor="text1"/>
          <w:lang w:eastAsia="en-IN"/>
        </w:rPr>
        <w:t>Graph 1:</w:t>
      </w:r>
      <w:r w:rsidR="005B4AF2" w:rsidRPr="00C02532">
        <w:rPr>
          <w:rFonts w:ascii="Times New Roman" w:eastAsia="Times New Roman" w:hAnsi="Times New Roman" w:cs="Times New Roman"/>
          <w:color w:val="000000" w:themeColor="text1"/>
          <w:lang w:eastAsia="en-IN"/>
        </w:rPr>
        <w:t xml:space="preserve"> </w:t>
      </w:r>
      <w:r w:rsidRPr="00C02532">
        <w:rPr>
          <w:rFonts w:ascii="Times New Roman" w:eastAsia="Times New Roman" w:hAnsi="Times New Roman" w:cs="Times New Roman"/>
          <w:color w:val="000000" w:themeColor="text1"/>
          <w:lang w:eastAsia="en-IN"/>
        </w:rPr>
        <w:t>Total reductive potential of AECCC, MECCC, AECCS and MECCS</w:t>
      </w:r>
    </w:p>
    <w:p w14:paraId="0A3B56D1" w14:textId="77777777" w:rsidR="005A76B4" w:rsidRDefault="005A76B4" w:rsidP="005A76B4">
      <w:pPr>
        <w:spacing w:before="240" w:after="240" w:line="480" w:lineRule="auto"/>
        <w:rPr>
          <w:rFonts w:ascii="Times New Roman" w:eastAsia="Times New Roman" w:hAnsi="Times New Roman" w:cs="Times New Roman"/>
          <w:sz w:val="24"/>
          <w:szCs w:val="24"/>
          <w:lang w:eastAsia="en-IN"/>
        </w:rPr>
      </w:pPr>
    </w:p>
    <w:p w14:paraId="217E4C65" w14:textId="77777777" w:rsidR="005A76B4" w:rsidRPr="00B0466C" w:rsidRDefault="005A76B4" w:rsidP="005A76B4">
      <w:pPr>
        <w:spacing w:after="0" w:line="240" w:lineRule="auto"/>
        <w:rPr>
          <w:rFonts w:ascii="Times New Roman" w:eastAsia="Times New Roman" w:hAnsi="Times New Roman" w:cs="Times New Roman"/>
          <w:sz w:val="24"/>
          <w:szCs w:val="24"/>
          <w:lang w:eastAsia="en-IN"/>
        </w:rPr>
      </w:pPr>
    </w:p>
    <w:p w14:paraId="05458893" w14:textId="77777777" w:rsidR="005A76B4" w:rsidRPr="00B0466C" w:rsidRDefault="005A76B4" w:rsidP="005A76B4">
      <w:pPr>
        <w:spacing w:before="240" w:after="240" w:line="480" w:lineRule="auto"/>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noProof/>
          <w:color w:val="202124"/>
          <w:sz w:val="24"/>
          <w:szCs w:val="24"/>
          <w:bdr w:val="none" w:sz="0" w:space="0" w:color="auto" w:frame="1"/>
          <w:lang w:eastAsia="en-IN"/>
        </w:rPr>
        <w:lastRenderedPageBreak/>
        <w:drawing>
          <wp:inline distT="0" distB="0" distL="0" distR="0" wp14:anchorId="43BD1E21" wp14:editId="4939A637">
            <wp:extent cx="5438775" cy="2917190"/>
            <wp:effectExtent l="0" t="0" r="9525" b="0"/>
            <wp:docPr id="3" name="Picture 3" descr="https://lh7-rt.googleusercontent.com/docsz/AD_4nXeI33co3OErG0TIZMjFnOSVWvEBUT6R0IGlqEK6HL3nhn1w7NXeBxqG3ZXioFekKzy3mh3ulJ5eSKRzixA65ruhbYa_LPyHDJGlUFdi6NwcJy_ZqeeQiEKPbQA-k98ydyofKc0KMs0Hg2g8UiTqhOXOcHhX?key=Wj_5XH5ZaUQlH-85Dflm1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rt.googleusercontent.com/docsz/AD_4nXeI33co3OErG0TIZMjFnOSVWvEBUT6R0IGlqEK6HL3nhn1w7NXeBxqG3ZXioFekKzy3mh3ulJ5eSKRzixA65ruhbYa_LPyHDJGlUFdi6NwcJy_ZqeeQiEKPbQA-k98ydyofKc0KMs0Hg2g8UiTqhOXOcHhX?key=Wj_5XH5ZaUQlH-85Dflm1Q"/>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6876" cy="2937626"/>
                    </a:xfrm>
                    <a:prstGeom prst="rect">
                      <a:avLst/>
                    </a:prstGeom>
                    <a:noFill/>
                    <a:ln>
                      <a:noFill/>
                    </a:ln>
                  </pic:spPr>
                </pic:pic>
              </a:graphicData>
            </a:graphic>
          </wp:inline>
        </w:drawing>
      </w:r>
    </w:p>
    <w:p w14:paraId="579526A0" w14:textId="77777777" w:rsidR="005A76B4" w:rsidRPr="00B0466C" w:rsidRDefault="005A76B4" w:rsidP="005A76B4">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0"/>
          <w:szCs w:val="20"/>
          <w:lang w:eastAsia="en-IN"/>
        </w:rPr>
        <w:t>P&lt;0.05(</w:t>
      </w:r>
      <w:proofErr w:type="gramStart"/>
      <w:r w:rsidRPr="00B0466C">
        <w:rPr>
          <w:rFonts w:ascii="Times New Roman" w:eastAsia="Times New Roman" w:hAnsi="Times New Roman" w:cs="Times New Roman"/>
          <w:color w:val="000000"/>
          <w:sz w:val="20"/>
          <w:szCs w:val="20"/>
          <w:lang w:eastAsia="en-IN"/>
        </w:rPr>
        <w:t>AECCC,AECCS</w:t>
      </w:r>
      <w:proofErr w:type="gramEnd"/>
      <w:r w:rsidRPr="00B0466C">
        <w:rPr>
          <w:rFonts w:ascii="Times New Roman" w:eastAsia="Times New Roman" w:hAnsi="Times New Roman" w:cs="Times New Roman"/>
          <w:color w:val="000000"/>
          <w:sz w:val="20"/>
          <w:szCs w:val="20"/>
          <w:lang w:eastAsia="en-IN"/>
        </w:rPr>
        <w:t xml:space="preserve">) </w:t>
      </w:r>
      <w:r w:rsidRPr="00B0466C">
        <w:rPr>
          <w:rFonts w:ascii="Times New Roman" w:eastAsia="Times New Roman" w:hAnsi="Times New Roman" w:cs="Times New Roman"/>
          <w:color w:val="000000"/>
          <w:sz w:val="20"/>
          <w:szCs w:val="20"/>
          <w:lang w:eastAsia="en-IN"/>
        </w:rPr>
        <w:tab/>
        <w:t>P&gt;0.05(MECCC,MECCS)</w:t>
      </w:r>
    </w:p>
    <w:p w14:paraId="0FF79CF2" w14:textId="77777777" w:rsidR="005A76B4" w:rsidRPr="00C02532" w:rsidRDefault="005A76B4" w:rsidP="005A76B4">
      <w:pPr>
        <w:spacing w:before="240" w:after="240" w:line="480" w:lineRule="auto"/>
        <w:jc w:val="center"/>
        <w:rPr>
          <w:rFonts w:ascii="Times New Roman" w:eastAsia="Times New Roman" w:hAnsi="Times New Roman" w:cs="Times New Roman"/>
          <w:color w:val="000000" w:themeColor="text1"/>
          <w:lang w:eastAsia="en-IN"/>
        </w:rPr>
      </w:pPr>
      <w:r w:rsidRPr="00C02532">
        <w:rPr>
          <w:rFonts w:ascii="Times New Roman" w:eastAsia="Times New Roman" w:hAnsi="Times New Roman" w:cs="Times New Roman"/>
          <w:color w:val="000000" w:themeColor="text1"/>
          <w:lang w:eastAsia="en-IN"/>
        </w:rPr>
        <w:t>Graph 2:</w:t>
      </w:r>
      <w:r w:rsidR="005B4AF2" w:rsidRPr="00C02532">
        <w:rPr>
          <w:rFonts w:ascii="Times New Roman" w:eastAsia="Times New Roman" w:hAnsi="Times New Roman" w:cs="Times New Roman"/>
          <w:color w:val="000000" w:themeColor="text1"/>
          <w:lang w:eastAsia="en-IN"/>
        </w:rPr>
        <w:t xml:space="preserve"> </w:t>
      </w:r>
      <w:r w:rsidRPr="00C02532">
        <w:rPr>
          <w:rFonts w:ascii="Times New Roman" w:eastAsia="Times New Roman" w:hAnsi="Times New Roman" w:cs="Times New Roman"/>
          <w:color w:val="000000" w:themeColor="text1"/>
          <w:lang w:eastAsia="en-IN"/>
        </w:rPr>
        <w:t>Total Antioxidant capacity of AECCC, MECCC, AECCS and MECCS</w:t>
      </w:r>
    </w:p>
    <w:p w14:paraId="294CBB12" w14:textId="77777777" w:rsidR="005A76B4" w:rsidRPr="00B0466C" w:rsidRDefault="005A76B4" w:rsidP="005A76B4">
      <w:pPr>
        <w:spacing w:before="240" w:after="240" w:line="480" w:lineRule="auto"/>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b/>
          <w:bCs/>
          <w:color w:val="202124"/>
          <w:sz w:val="24"/>
          <w:szCs w:val="24"/>
          <w:lang w:eastAsia="en-IN"/>
        </w:rPr>
        <w:t> </w:t>
      </w:r>
    </w:p>
    <w:tbl>
      <w:tblPr>
        <w:tblW w:w="0" w:type="auto"/>
        <w:tblCellMar>
          <w:top w:w="15" w:type="dxa"/>
          <w:left w:w="15" w:type="dxa"/>
          <w:bottom w:w="15" w:type="dxa"/>
          <w:right w:w="15" w:type="dxa"/>
        </w:tblCellMar>
        <w:tblLook w:val="04A0" w:firstRow="1" w:lastRow="0" w:firstColumn="1" w:lastColumn="0" w:noHBand="0" w:noVBand="1"/>
      </w:tblPr>
      <w:tblGrid>
        <w:gridCol w:w="1110"/>
        <w:gridCol w:w="996"/>
        <w:gridCol w:w="918"/>
        <w:gridCol w:w="997"/>
        <w:gridCol w:w="997"/>
        <w:gridCol w:w="997"/>
        <w:gridCol w:w="997"/>
        <w:gridCol w:w="997"/>
        <w:gridCol w:w="997"/>
      </w:tblGrid>
      <w:tr w:rsidR="005A76B4" w:rsidRPr="00B0466C" w14:paraId="5AAFA7CF" w14:textId="77777777" w:rsidTr="006F15AB">
        <w:trPr>
          <w:trHeight w:val="7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B15C21" w14:textId="77777777" w:rsidR="005A76B4" w:rsidRPr="00B0466C" w:rsidRDefault="005A76B4" w:rsidP="006F15AB">
            <w:pPr>
              <w:spacing w:after="0" w:line="480" w:lineRule="auto"/>
              <w:ind w:left="68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b/>
                <w:bCs/>
                <w:color w:val="202124"/>
                <w:sz w:val="24"/>
                <w:szCs w:val="24"/>
                <w:lang w:eastAsia="en-IN"/>
              </w:rPr>
              <w:t> </w:t>
            </w:r>
          </w:p>
        </w:tc>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285FD7" w14:textId="77777777" w:rsidR="005A76B4" w:rsidRPr="00B0466C" w:rsidRDefault="005A76B4" w:rsidP="006F15AB">
            <w:pPr>
              <w:spacing w:after="0" w:line="480" w:lineRule="auto"/>
              <w:ind w:left="68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b/>
                <w:bCs/>
                <w:color w:val="202124"/>
                <w:sz w:val="24"/>
                <w:szCs w:val="24"/>
                <w:lang w:eastAsia="en-IN"/>
              </w:rPr>
              <w:t>REDUCING POWER</w:t>
            </w:r>
          </w:p>
        </w:tc>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F18CB3" w14:textId="77777777" w:rsidR="005A76B4" w:rsidRPr="00B0466C" w:rsidRDefault="005A76B4" w:rsidP="006F15AB">
            <w:pPr>
              <w:spacing w:after="0" w:line="480" w:lineRule="auto"/>
              <w:ind w:left="68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b/>
                <w:bCs/>
                <w:color w:val="202124"/>
                <w:sz w:val="24"/>
                <w:szCs w:val="24"/>
                <w:lang w:eastAsia="en-IN"/>
              </w:rPr>
              <w:t>TOTAL ANTIOXIDANT CAPACITY</w:t>
            </w:r>
          </w:p>
        </w:tc>
      </w:tr>
      <w:tr w:rsidR="005A76B4" w:rsidRPr="00B0466C" w14:paraId="5F94CFC9" w14:textId="77777777" w:rsidTr="006F15AB">
        <w:trPr>
          <w:trHeight w:val="6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C5A8E9"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 xml:space="preserve"> concentration( µg/m)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DBE05"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AECCC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9FBBAE"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MECCC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FD169"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AECCS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182C2"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MECCS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422F9C"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AECCC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93324"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MECCC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9B99C8"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AECCS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678638"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MECCS</w:t>
            </w:r>
          </w:p>
        </w:tc>
      </w:tr>
      <w:tr w:rsidR="005A76B4" w:rsidRPr="00B0466C" w14:paraId="3D31C5AC" w14:textId="77777777" w:rsidTr="006F15AB">
        <w:trPr>
          <w:trHeight w:val="8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F429C2" w14:textId="77777777" w:rsidR="005A76B4" w:rsidRPr="00B0466C" w:rsidRDefault="005A76B4" w:rsidP="006F15AB">
            <w:pPr>
              <w:spacing w:after="0" w:line="480" w:lineRule="auto"/>
              <w:jc w:val="center"/>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0.005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F2EC37" w14:textId="77777777" w:rsidR="005A76B4" w:rsidRPr="00B0466C" w:rsidRDefault="005A76B4" w:rsidP="006F15AB">
            <w:pPr>
              <w:spacing w:after="0" w:line="480" w:lineRule="auto"/>
              <w:jc w:val="center"/>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0.094±0.005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CD3D3"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0.089±0.16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6F0F6"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0.101±0.005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C6E6C1"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0.099±0.016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8F6EB3"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0.014±0.004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96BB25"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0.06±0.03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96467D"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0.011±0.004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B379F"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0.063±0.009</w:t>
            </w:r>
          </w:p>
        </w:tc>
      </w:tr>
      <w:tr w:rsidR="005A76B4" w:rsidRPr="00B0466C" w14:paraId="2DD483E8" w14:textId="77777777" w:rsidTr="006F15AB">
        <w:trPr>
          <w:trHeight w:val="8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93B70" w14:textId="77777777" w:rsidR="005A76B4" w:rsidRPr="00B0466C" w:rsidRDefault="005A76B4" w:rsidP="006F15AB">
            <w:pPr>
              <w:spacing w:after="0" w:line="480" w:lineRule="auto"/>
              <w:jc w:val="center"/>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0.01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EA1D5D"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0.096±0.01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756549"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0.081±0.25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BB5598"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0.107±0.01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CF8B46"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0.147±0.025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1EF24A"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0.02±0.003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41F65E"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0.061±0.002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956D29"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0.026±0.005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897EDB"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0.065±0.005</w:t>
            </w:r>
          </w:p>
        </w:tc>
      </w:tr>
      <w:tr w:rsidR="005A76B4" w:rsidRPr="00B0466C" w14:paraId="61848030" w14:textId="77777777" w:rsidTr="006F15AB">
        <w:trPr>
          <w:trHeight w:val="8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D527C8" w14:textId="77777777" w:rsidR="005A76B4" w:rsidRPr="00B0466C" w:rsidRDefault="005A76B4" w:rsidP="006F15AB">
            <w:pPr>
              <w:spacing w:after="0" w:line="480" w:lineRule="auto"/>
              <w:jc w:val="center"/>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0.015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640EF5"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0.098±0.015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9E84AE"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0.2±0.39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54B91D"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0.108±0.015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4E6654"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0.183±0.039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B8615C"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0.04±0.002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7BCCC8"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0.063±0.001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BDDA3"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0.041±0.003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228CE8"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0.066±0.004</w:t>
            </w:r>
          </w:p>
        </w:tc>
      </w:tr>
      <w:tr w:rsidR="005A76B4" w:rsidRPr="00B0466C" w14:paraId="1CD27905" w14:textId="77777777" w:rsidTr="006F15AB">
        <w:trPr>
          <w:trHeight w:val="8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369E76" w14:textId="77777777" w:rsidR="005A76B4" w:rsidRPr="00B0466C" w:rsidRDefault="005A76B4" w:rsidP="006F15AB">
            <w:pPr>
              <w:spacing w:after="0" w:line="480" w:lineRule="auto"/>
              <w:jc w:val="center"/>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lastRenderedPageBreak/>
              <w:t>0.02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69D35B"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0.099±0.02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E36A1"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0.15±0.49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29FE5"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0.111±0.02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1CF320"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0.238±0.04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A7F1C8"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0.05±0.005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F379B9"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0.065±0.001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916F9E"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0.054±0.009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73F033"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0.072±0.013</w:t>
            </w:r>
          </w:p>
        </w:tc>
      </w:tr>
      <w:tr w:rsidR="005A76B4" w:rsidRPr="00B0466C" w14:paraId="25F6BFED" w14:textId="77777777" w:rsidTr="006F15AB">
        <w:trPr>
          <w:trHeight w:val="8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7979E6" w14:textId="77777777" w:rsidR="005A76B4" w:rsidRPr="00B0466C" w:rsidRDefault="005A76B4" w:rsidP="006F15AB">
            <w:pPr>
              <w:spacing w:after="0" w:line="480" w:lineRule="auto"/>
              <w:jc w:val="center"/>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0.025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465887"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0.1±0.025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F0310"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0.15±0.050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57CB7"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0.112±0.025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EE54B8"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0.265±0.05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34E152"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0.07±0.001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B4F5C3"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0.066±0.004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44EDB1"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0.080±0.007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5F6D73" w14:textId="77777777" w:rsidR="005A76B4" w:rsidRPr="00B0466C" w:rsidRDefault="005A76B4" w:rsidP="006F15AB">
            <w:pPr>
              <w:spacing w:after="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16"/>
                <w:szCs w:val="16"/>
                <w:lang w:eastAsia="en-IN"/>
              </w:rPr>
              <w:t>0.077±0.001</w:t>
            </w:r>
          </w:p>
        </w:tc>
      </w:tr>
    </w:tbl>
    <w:p w14:paraId="062DB733" w14:textId="77777777" w:rsidR="00D07141" w:rsidRPr="007A29FB" w:rsidRDefault="005A76B4" w:rsidP="005A76B4">
      <w:pPr>
        <w:spacing w:before="240" w:after="240" w:line="480" w:lineRule="auto"/>
        <w:jc w:val="both"/>
        <w:rPr>
          <w:rFonts w:ascii="Times New Roman" w:eastAsia="Times New Roman" w:hAnsi="Times New Roman" w:cs="Times New Roman"/>
          <w:lang w:eastAsia="en-IN"/>
        </w:rPr>
      </w:pPr>
      <w:r w:rsidRPr="007A29FB">
        <w:rPr>
          <w:rFonts w:ascii="Times New Roman" w:eastAsia="Times New Roman" w:hAnsi="Times New Roman" w:cs="Times New Roman"/>
          <w:bCs/>
          <w:color w:val="202124"/>
          <w:lang w:eastAsia="en-IN"/>
        </w:rPr>
        <w:t> </w:t>
      </w:r>
      <w:r w:rsidR="005B4AF2" w:rsidRPr="007A29FB">
        <w:rPr>
          <w:rFonts w:ascii="Times New Roman" w:eastAsia="Times New Roman" w:hAnsi="Times New Roman" w:cs="Times New Roman"/>
          <w:bCs/>
          <w:color w:val="202124"/>
          <w:lang w:eastAsia="en-IN"/>
        </w:rPr>
        <w:t xml:space="preserve">Table 1: </w:t>
      </w:r>
      <w:r w:rsidR="00C02532" w:rsidRPr="007A29FB">
        <w:rPr>
          <w:rFonts w:ascii="Times New Roman" w:eastAsia="Times New Roman" w:hAnsi="Times New Roman" w:cs="Times New Roman"/>
          <w:bCs/>
          <w:color w:val="202124"/>
          <w:lang w:eastAsia="en-IN"/>
        </w:rPr>
        <w:t>Reducing power and Total antioxidant capacity</w:t>
      </w:r>
    </w:p>
    <w:p w14:paraId="22D9D9AC" w14:textId="77777777" w:rsidR="00D07141" w:rsidRPr="00B0466C" w:rsidRDefault="00D07141" w:rsidP="005A76B4">
      <w:pPr>
        <w:spacing w:before="240" w:after="240" w:line="480" w:lineRule="auto"/>
        <w:jc w:val="both"/>
        <w:rPr>
          <w:rFonts w:ascii="Times New Roman" w:eastAsia="Times New Roman" w:hAnsi="Times New Roman" w:cs="Times New Roman"/>
          <w:sz w:val="24"/>
          <w:szCs w:val="24"/>
          <w:lang w:eastAsia="en-IN"/>
        </w:rPr>
      </w:pPr>
    </w:p>
    <w:p w14:paraId="1A807387" w14:textId="77777777" w:rsidR="005A76B4" w:rsidRPr="00B0466C" w:rsidRDefault="005A76B4" w:rsidP="005A76B4">
      <w:pPr>
        <w:spacing w:after="0" w:line="240" w:lineRule="auto"/>
        <w:rPr>
          <w:rFonts w:ascii="Times New Roman" w:eastAsia="Times New Roman" w:hAnsi="Times New Roman" w:cs="Times New Roman"/>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1074"/>
        <w:gridCol w:w="1078"/>
        <w:gridCol w:w="984"/>
        <w:gridCol w:w="1078"/>
        <w:gridCol w:w="984"/>
        <w:gridCol w:w="984"/>
        <w:gridCol w:w="920"/>
        <w:gridCol w:w="984"/>
        <w:gridCol w:w="920"/>
      </w:tblGrid>
      <w:tr w:rsidR="005A76B4" w:rsidRPr="00B0466C" w14:paraId="4445412A" w14:textId="77777777" w:rsidTr="006F15AB">
        <w:trPr>
          <w:trHeight w:val="642"/>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DCC5ED" w14:textId="77777777" w:rsidR="005A76B4" w:rsidRPr="00B0466C" w:rsidRDefault="005A76B4" w:rsidP="006F15AB">
            <w:pPr>
              <w:spacing w:line="240" w:lineRule="auto"/>
              <w:ind w:left="140" w:right="140"/>
              <w:jc w:val="center"/>
              <w:rPr>
                <w:rFonts w:ascii="Times New Roman" w:eastAsia="Times New Roman" w:hAnsi="Times New Roman" w:cs="Times New Roman"/>
                <w:sz w:val="24"/>
                <w:szCs w:val="24"/>
                <w:lang w:eastAsia="en-IN"/>
              </w:rPr>
            </w:pPr>
            <w:r w:rsidRPr="00B0466C">
              <w:rPr>
                <w:rFonts w:ascii="Times New Roman" w:eastAsia="Times New Roman" w:hAnsi="Times New Roman" w:cs="Times New Roman"/>
                <w:b/>
                <w:bCs/>
                <w:color w:val="202124"/>
                <w:sz w:val="24"/>
                <w:szCs w:val="24"/>
                <w:lang w:eastAsia="en-IN"/>
              </w:rPr>
              <w:t> </w:t>
            </w:r>
          </w:p>
          <w:p w14:paraId="4CA204AA" w14:textId="77777777" w:rsidR="005A76B4" w:rsidRPr="00B0466C" w:rsidRDefault="005A76B4" w:rsidP="006F15AB">
            <w:pPr>
              <w:spacing w:line="240" w:lineRule="auto"/>
              <w:ind w:left="140" w:right="14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b/>
                <w:bCs/>
                <w:color w:val="202124"/>
                <w:sz w:val="24"/>
                <w:szCs w:val="24"/>
                <w:lang w:eastAsia="en-IN"/>
              </w:rPr>
              <w:t> </w:t>
            </w:r>
          </w:p>
        </w:tc>
        <w:tc>
          <w:tcPr>
            <w:tcW w:w="0" w:type="auto"/>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99D95A" w14:textId="77777777" w:rsidR="005A76B4" w:rsidRPr="00B0466C" w:rsidRDefault="005A76B4" w:rsidP="006F15AB">
            <w:pPr>
              <w:spacing w:after="0" w:line="240" w:lineRule="auto"/>
              <w:ind w:left="140" w:right="140"/>
              <w:rPr>
                <w:rFonts w:ascii="Times New Roman" w:eastAsia="Times New Roman" w:hAnsi="Times New Roman" w:cs="Times New Roman"/>
                <w:sz w:val="24"/>
                <w:szCs w:val="24"/>
                <w:lang w:eastAsia="en-IN"/>
              </w:rPr>
            </w:pPr>
            <w:r w:rsidRPr="00B0466C">
              <w:rPr>
                <w:rFonts w:ascii="Times New Roman" w:eastAsia="Times New Roman" w:hAnsi="Times New Roman" w:cs="Times New Roman"/>
                <w:b/>
                <w:bCs/>
                <w:color w:val="202124"/>
                <w:sz w:val="24"/>
                <w:szCs w:val="24"/>
                <w:lang w:eastAsia="en-IN"/>
              </w:rPr>
              <w:t> </w:t>
            </w:r>
          </w:p>
          <w:p w14:paraId="6F344B9A" w14:textId="77777777" w:rsidR="005A76B4" w:rsidRPr="00B0466C" w:rsidRDefault="005A76B4" w:rsidP="006F15AB">
            <w:pPr>
              <w:spacing w:after="0" w:line="240" w:lineRule="auto"/>
              <w:ind w:left="140" w:right="14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b/>
                <w:bCs/>
                <w:color w:val="202124"/>
                <w:sz w:val="24"/>
                <w:szCs w:val="24"/>
                <w:lang w:eastAsia="en-IN"/>
              </w:rPr>
              <w:t>% SCAVENGING ACTIVITY OF DPPH AND NITRIC OXIDE</w:t>
            </w:r>
          </w:p>
        </w:tc>
      </w:tr>
      <w:tr w:rsidR="005A76B4" w:rsidRPr="00B0466C" w14:paraId="15A3E25E" w14:textId="77777777" w:rsidTr="006F15AB">
        <w:trPr>
          <w:trHeight w:val="4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E1C997" w14:textId="77777777" w:rsidR="005A76B4" w:rsidRPr="00B0466C" w:rsidRDefault="005A76B4" w:rsidP="006F15AB">
            <w:pPr>
              <w:spacing w:after="0" w:line="240" w:lineRule="auto"/>
              <w:rPr>
                <w:rFonts w:ascii="Times New Roman" w:eastAsia="Times New Roman" w:hAnsi="Times New Roman" w:cs="Times New Roman"/>
                <w:sz w:val="24"/>
                <w:szCs w:val="24"/>
                <w:lang w:eastAsia="en-IN"/>
              </w:rPr>
            </w:pPr>
          </w:p>
        </w:tc>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F7DD3" w14:textId="77777777" w:rsidR="005A76B4" w:rsidRPr="00B0466C" w:rsidRDefault="005A76B4" w:rsidP="006F15AB">
            <w:pPr>
              <w:spacing w:after="0" w:line="240" w:lineRule="auto"/>
              <w:ind w:left="140" w:right="14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b/>
                <w:bCs/>
                <w:color w:val="202124"/>
                <w:sz w:val="24"/>
                <w:szCs w:val="24"/>
                <w:lang w:eastAsia="en-IN"/>
              </w:rPr>
              <w:t>DPPH</w:t>
            </w:r>
          </w:p>
        </w:tc>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8AC491" w14:textId="77777777" w:rsidR="005A76B4" w:rsidRPr="00B0466C" w:rsidRDefault="005A76B4" w:rsidP="006F15AB">
            <w:pPr>
              <w:spacing w:after="0" w:line="240" w:lineRule="auto"/>
              <w:ind w:left="140" w:right="14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b/>
                <w:bCs/>
                <w:color w:val="202124"/>
                <w:sz w:val="24"/>
                <w:szCs w:val="24"/>
                <w:lang w:eastAsia="en-IN"/>
              </w:rPr>
              <w:t>NITRIC</w:t>
            </w:r>
          </w:p>
        </w:tc>
      </w:tr>
      <w:tr w:rsidR="005A76B4" w:rsidRPr="00B0466C" w14:paraId="72B8C818" w14:textId="77777777" w:rsidTr="006F15AB">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2FF502" w14:textId="77777777" w:rsidR="005A76B4" w:rsidRPr="00B0466C" w:rsidRDefault="005A76B4" w:rsidP="006F15AB">
            <w:pPr>
              <w:spacing w:after="0" w:line="240" w:lineRule="auto"/>
              <w:ind w:left="140" w:right="14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concentration( µg/m)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D724CC" w14:textId="77777777" w:rsidR="005A76B4" w:rsidRPr="00B0466C" w:rsidRDefault="005A76B4" w:rsidP="006F15AB">
            <w:pPr>
              <w:spacing w:after="0" w:line="240" w:lineRule="auto"/>
              <w:ind w:left="140" w:right="14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AECCC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AB5C23" w14:textId="77777777" w:rsidR="005A76B4" w:rsidRPr="00B0466C" w:rsidRDefault="005A76B4" w:rsidP="006F15AB">
            <w:pPr>
              <w:spacing w:after="0" w:line="240" w:lineRule="auto"/>
              <w:ind w:left="140" w:right="14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MECCC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FA5CC4" w14:textId="77777777" w:rsidR="005A76B4" w:rsidRPr="00B0466C" w:rsidRDefault="005A76B4" w:rsidP="006F15AB">
            <w:pPr>
              <w:spacing w:after="0" w:line="240" w:lineRule="auto"/>
              <w:ind w:left="140" w:right="14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AECCS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C5B1EF" w14:textId="77777777" w:rsidR="005A76B4" w:rsidRPr="00B0466C" w:rsidRDefault="005A76B4" w:rsidP="006F15AB">
            <w:pPr>
              <w:spacing w:after="0" w:line="240" w:lineRule="auto"/>
              <w:ind w:left="140" w:right="14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MECCS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7D26D" w14:textId="77777777" w:rsidR="005A76B4" w:rsidRPr="00B0466C" w:rsidRDefault="005A76B4" w:rsidP="006F15AB">
            <w:pPr>
              <w:spacing w:after="0" w:line="240" w:lineRule="auto"/>
              <w:ind w:left="140" w:right="14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AECCC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066B5" w14:textId="77777777" w:rsidR="005A76B4" w:rsidRPr="00B0466C" w:rsidRDefault="005A76B4" w:rsidP="006F15AB">
            <w:pPr>
              <w:spacing w:after="0" w:line="240" w:lineRule="auto"/>
              <w:ind w:left="140" w:right="14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MECCC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50EFB1" w14:textId="77777777" w:rsidR="005A76B4" w:rsidRPr="00B0466C" w:rsidRDefault="005A76B4" w:rsidP="006F15AB">
            <w:pPr>
              <w:spacing w:after="0" w:line="240" w:lineRule="auto"/>
              <w:ind w:left="140" w:right="14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AECCS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082D25" w14:textId="77777777" w:rsidR="005A76B4" w:rsidRPr="00B0466C" w:rsidRDefault="005A76B4" w:rsidP="006F15AB">
            <w:pPr>
              <w:spacing w:after="0" w:line="240" w:lineRule="auto"/>
              <w:ind w:left="140" w:right="14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MECCS</w:t>
            </w:r>
          </w:p>
        </w:tc>
      </w:tr>
      <w:tr w:rsidR="005A76B4" w:rsidRPr="00B0466C" w14:paraId="616B1FF8" w14:textId="77777777" w:rsidTr="006F15A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130E3" w14:textId="77777777" w:rsidR="005A76B4" w:rsidRPr="00B0466C" w:rsidRDefault="005A76B4" w:rsidP="006F15AB">
            <w:pPr>
              <w:spacing w:after="0" w:line="240" w:lineRule="auto"/>
              <w:ind w:left="140" w:right="14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0.01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1B1D4B29" w14:textId="77777777" w:rsidR="005A76B4" w:rsidRPr="00B0466C" w:rsidRDefault="005A76B4" w:rsidP="006F15AB">
            <w:pPr>
              <w:spacing w:after="0" w:line="240" w:lineRule="auto"/>
              <w:ind w:left="140" w:right="140"/>
              <w:jc w:val="center"/>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24.74±0.009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4DD91D70" w14:textId="77777777" w:rsidR="005A76B4" w:rsidRPr="00B0466C" w:rsidRDefault="005A76B4" w:rsidP="006F15AB">
            <w:pPr>
              <w:spacing w:after="0" w:line="240" w:lineRule="auto"/>
              <w:ind w:left="140" w:right="140"/>
              <w:jc w:val="center"/>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29.03±0.02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1D4B3EB6" w14:textId="77777777" w:rsidR="005A76B4" w:rsidRPr="00B0466C" w:rsidRDefault="005A76B4" w:rsidP="006F15AB">
            <w:pPr>
              <w:spacing w:after="0" w:line="240" w:lineRule="auto"/>
              <w:ind w:left="140" w:right="140"/>
              <w:jc w:val="center"/>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24.66±0.0.005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6AB18A9B" w14:textId="77777777" w:rsidR="005A76B4" w:rsidRPr="00B0466C" w:rsidRDefault="005A76B4" w:rsidP="006F15AB">
            <w:pPr>
              <w:spacing w:after="0" w:line="240" w:lineRule="auto"/>
              <w:ind w:left="140" w:right="140"/>
              <w:jc w:val="center"/>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29.03±0.042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1F48E1" w14:textId="77777777" w:rsidR="005A76B4" w:rsidRPr="00B0466C" w:rsidRDefault="005A76B4" w:rsidP="006F15AB">
            <w:pPr>
              <w:spacing w:after="0" w:line="240" w:lineRule="auto"/>
              <w:ind w:left="140" w:right="14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10.84±0.017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3BC126" w14:textId="77777777" w:rsidR="005A76B4" w:rsidRPr="00B0466C" w:rsidRDefault="005A76B4" w:rsidP="006F15AB">
            <w:pPr>
              <w:spacing w:after="0" w:line="240" w:lineRule="auto"/>
              <w:ind w:left="140" w:right="14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75.62±0.01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6D8760" w14:textId="77777777" w:rsidR="005A76B4" w:rsidRPr="00B0466C" w:rsidRDefault="005A76B4" w:rsidP="006F15AB">
            <w:pPr>
              <w:spacing w:after="0" w:line="240" w:lineRule="auto"/>
              <w:ind w:left="140" w:right="14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1.25±0.005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F4D08" w14:textId="77777777" w:rsidR="005A76B4" w:rsidRPr="00B0466C" w:rsidRDefault="005A76B4" w:rsidP="006F15AB">
            <w:pPr>
              <w:spacing w:after="0" w:line="240" w:lineRule="auto"/>
              <w:ind w:left="140" w:right="14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79.65±0.05</w:t>
            </w:r>
          </w:p>
        </w:tc>
      </w:tr>
      <w:tr w:rsidR="005A76B4" w:rsidRPr="00B0466C" w14:paraId="2740F59E" w14:textId="77777777" w:rsidTr="006F15A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B654DE" w14:textId="77777777" w:rsidR="005A76B4" w:rsidRPr="00B0466C" w:rsidRDefault="005A76B4" w:rsidP="006F15AB">
            <w:pPr>
              <w:spacing w:after="0" w:line="240" w:lineRule="auto"/>
              <w:ind w:left="140" w:right="14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0.025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1EE2B872" w14:textId="77777777" w:rsidR="005A76B4" w:rsidRPr="00B0466C" w:rsidRDefault="005A76B4" w:rsidP="006F15AB">
            <w:pPr>
              <w:spacing w:after="0" w:line="240" w:lineRule="auto"/>
              <w:ind w:left="140" w:right="140"/>
              <w:jc w:val="center"/>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25.96±0.03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ACAA130" w14:textId="77777777" w:rsidR="005A76B4" w:rsidRPr="00B0466C" w:rsidRDefault="005A76B4" w:rsidP="006F15AB">
            <w:pPr>
              <w:spacing w:after="0" w:line="240" w:lineRule="auto"/>
              <w:ind w:left="140" w:right="140"/>
              <w:jc w:val="center"/>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34.39±0.02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4A969BFB" w14:textId="77777777" w:rsidR="005A76B4" w:rsidRPr="00B0466C" w:rsidRDefault="005A76B4" w:rsidP="006F15AB">
            <w:pPr>
              <w:spacing w:after="0" w:line="240" w:lineRule="auto"/>
              <w:ind w:left="140" w:right="140"/>
              <w:jc w:val="center"/>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25.41±0.003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EEADB9B" w14:textId="77777777" w:rsidR="005A76B4" w:rsidRPr="00B0466C" w:rsidRDefault="005A76B4" w:rsidP="006F15AB">
            <w:pPr>
              <w:spacing w:after="0" w:line="240" w:lineRule="auto"/>
              <w:ind w:left="140" w:right="140"/>
              <w:jc w:val="center"/>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35.14±0.038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7809B" w14:textId="77777777" w:rsidR="005A76B4" w:rsidRPr="00B0466C" w:rsidRDefault="005A76B4" w:rsidP="006F15AB">
            <w:pPr>
              <w:spacing w:after="0" w:line="240" w:lineRule="auto"/>
              <w:ind w:left="140" w:right="14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16.3±0.018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0D9618" w14:textId="77777777" w:rsidR="005A76B4" w:rsidRPr="00B0466C" w:rsidRDefault="005A76B4" w:rsidP="006F15AB">
            <w:pPr>
              <w:spacing w:after="0" w:line="240" w:lineRule="auto"/>
              <w:ind w:left="140" w:right="14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76.34±0.02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44041D" w14:textId="77777777" w:rsidR="005A76B4" w:rsidRPr="00B0466C" w:rsidRDefault="005A76B4" w:rsidP="006F15AB">
            <w:pPr>
              <w:spacing w:after="0" w:line="240" w:lineRule="auto"/>
              <w:ind w:left="140" w:right="14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14.15±0.016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5EADDF" w14:textId="77777777" w:rsidR="005A76B4" w:rsidRPr="00B0466C" w:rsidRDefault="005A76B4" w:rsidP="006F15AB">
            <w:pPr>
              <w:spacing w:after="0" w:line="240" w:lineRule="auto"/>
              <w:ind w:left="140" w:right="14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80.37±0.03</w:t>
            </w:r>
          </w:p>
        </w:tc>
      </w:tr>
      <w:tr w:rsidR="005A76B4" w:rsidRPr="00B0466C" w14:paraId="344B4960" w14:textId="77777777" w:rsidTr="006F15A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1B6B52" w14:textId="77777777" w:rsidR="005A76B4" w:rsidRPr="00B0466C" w:rsidRDefault="005A76B4" w:rsidP="006F15AB">
            <w:pPr>
              <w:spacing w:after="0" w:line="240" w:lineRule="auto"/>
              <w:ind w:left="140" w:right="14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0F0CFC0" w14:textId="77777777" w:rsidR="005A76B4" w:rsidRPr="00B0466C" w:rsidRDefault="005A76B4" w:rsidP="006F15AB">
            <w:pPr>
              <w:spacing w:after="0" w:line="240" w:lineRule="auto"/>
              <w:ind w:left="140" w:right="140"/>
              <w:jc w:val="center"/>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27.11±0.0.017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615EE3F9" w14:textId="77777777" w:rsidR="005A76B4" w:rsidRPr="00B0466C" w:rsidRDefault="005A76B4" w:rsidP="006F15AB">
            <w:pPr>
              <w:spacing w:after="0" w:line="240" w:lineRule="auto"/>
              <w:ind w:left="140" w:right="140"/>
              <w:jc w:val="center"/>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41.25±0.005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105CB588" w14:textId="77777777" w:rsidR="005A76B4" w:rsidRPr="00B0466C" w:rsidRDefault="005A76B4" w:rsidP="006F15AB">
            <w:pPr>
              <w:spacing w:after="0" w:line="240" w:lineRule="auto"/>
              <w:ind w:left="140" w:right="140"/>
              <w:jc w:val="center"/>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26.69±0.0015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4FACCF5D" w14:textId="77777777" w:rsidR="005A76B4" w:rsidRPr="00B0466C" w:rsidRDefault="005A76B4" w:rsidP="006F15AB">
            <w:pPr>
              <w:spacing w:after="0" w:line="240" w:lineRule="auto"/>
              <w:ind w:left="140" w:right="140"/>
              <w:jc w:val="center"/>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41.25±0.004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9BFC07" w14:textId="77777777" w:rsidR="005A76B4" w:rsidRPr="00B0466C" w:rsidRDefault="005A76B4" w:rsidP="006F15AB">
            <w:pPr>
              <w:spacing w:after="0" w:line="240" w:lineRule="auto"/>
              <w:ind w:left="140" w:right="14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19.98±0.001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2058D6" w14:textId="77777777" w:rsidR="005A76B4" w:rsidRPr="00B0466C" w:rsidRDefault="005A76B4" w:rsidP="006F15AB">
            <w:pPr>
              <w:spacing w:after="0" w:line="240" w:lineRule="auto"/>
              <w:ind w:left="140" w:right="14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76.79±0.01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FCB760" w14:textId="77777777" w:rsidR="005A76B4" w:rsidRPr="00B0466C" w:rsidRDefault="005A76B4" w:rsidP="006F15AB">
            <w:pPr>
              <w:spacing w:after="0" w:line="240" w:lineRule="auto"/>
              <w:ind w:left="140" w:right="14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22.75±0.029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3A91B" w14:textId="77777777" w:rsidR="005A76B4" w:rsidRPr="00B0466C" w:rsidRDefault="005A76B4" w:rsidP="006F15AB">
            <w:pPr>
              <w:spacing w:after="0" w:line="240" w:lineRule="auto"/>
              <w:ind w:left="140" w:right="14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81±0.01</w:t>
            </w:r>
          </w:p>
        </w:tc>
      </w:tr>
      <w:tr w:rsidR="005A76B4" w:rsidRPr="00B0466C" w14:paraId="298791D2" w14:textId="77777777" w:rsidTr="006F15A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4AB62D" w14:textId="77777777" w:rsidR="005A76B4" w:rsidRPr="00B0466C" w:rsidRDefault="005A76B4" w:rsidP="006F15AB">
            <w:pPr>
              <w:spacing w:after="0" w:line="240" w:lineRule="auto"/>
              <w:ind w:left="140" w:right="14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0.075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183BAF12" w14:textId="77777777" w:rsidR="005A76B4" w:rsidRPr="00B0466C" w:rsidRDefault="005A76B4" w:rsidP="006F15AB">
            <w:pPr>
              <w:spacing w:after="0" w:line="240" w:lineRule="auto"/>
              <w:ind w:left="140" w:right="140"/>
              <w:jc w:val="center"/>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33.33±0.02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44B80D65" w14:textId="77777777" w:rsidR="005A76B4" w:rsidRPr="00B0466C" w:rsidRDefault="005A76B4" w:rsidP="006F15AB">
            <w:pPr>
              <w:spacing w:after="0" w:line="240" w:lineRule="auto"/>
              <w:ind w:left="140" w:right="140"/>
              <w:jc w:val="center"/>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47.28±0.001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63E6BCF2" w14:textId="77777777" w:rsidR="005A76B4" w:rsidRPr="00B0466C" w:rsidRDefault="005A76B4" w:rsidP="006F15AB">
            <w:pPr>
              <w:spacing w:after="0" w:line="240" w:lineRule="auto"/>
              <w:ind w:left="140" w:right="140"/>
              <w:jc w:val="center"/>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34.24±0.002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25EB8747" w14:textId="77777777" w:rsidR="005A76B4" w:rsidRPr="00B0466C" w:rsidRDefault="005A76B4" w:rsidP="006F15AB">
            <w:pPr>
              <w:spacing w:after="0" w:line="240" w:lineRule="auto"/>
              <w:ind w:left="140" w:right="140"/>
              <w:jc w:val="center"/>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48.94±0.009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B16FD4" w14:textId="77777777" w:rsidR="005A76B4" w:rsidRPr="00B0466C" w:rsidRDefault="005A76B4" w:rsidP="006F15AB">
            <w:pPr>
              <w:spacing w:after="0" w:line="240" w:lineRule="auto"/>
              <w:ind w:left="140" w:right="14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29.21±0.009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1C0B54" w14:textId="77777777" w:rsidR="005A76B4" w:rsidRPr="00B0466C" w:rsidRDefault="005A76B4" w:rsidP="006F15AB">
            <w:pPr>
              <w:spacing w:after="0" w:line="240" w:lineRule="auto"/>
              <w:ind w:left="140" w:right="14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77.59±0.02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B8442" w14:textId="77777777" w:rsidR="005A76B4" w:rsidRPr="00B0466C" w:rsidRDefault="005A76B4" w:rsidP="006F15AB">
            <w:pPr>
              <w:spacing w:after="0" w:line="240" w:lineRule="auto"/>
              <w:ind w:left="140" w:right="14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29.74±0.018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3DC3A6" w14:textId="77777777" w:rsidR="005A76B4" w:rsidRPr="00B0466C" w:rsidRDefault="005A76B4" w:rsidP="006F15AB">
            <w:pPr>
              <w:spacing w:after="0" w:line="240" w:lineRule="auto"/>
              <w:ind w:left="140" w:right="14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81.36±0.02</w:t>
            </w:r>
          </w:p>
        </w:tc>
      </w:tr>
      <w:tr w:rsidR="005A76B4" w:rsidRPr="00B0466C" w14:paraId="142B236E" w14:textId="77777777" w:rsidTr="006F15A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F1E8F3" w14:textId="77777777" w:rsidR="005A76B4" w:rsidRPr="00B0466C" w:rsidRDefault="005A76B4" w:rsidP="006F15AB">
            <w:pPr>
              <w:spacing w:after="0" w:line="240" w:lineRule="auto"/>
              <w:ind w:left="140" w:right="14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6B828CF0" w14:textId="77777777" w:rsidR="005A76B4" w:rsidRPr="00B0466C" w:rsidRDefault="005A76B4" w:rsidP="006F15AB">
            <w:pPr>
              <w:spacing w:after="0" w:line="240" w:lineRule="auto"/>
              <w:ind w:left="140" w:right="140"/>
              <w:jc w:val="center"/>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33.93±0.01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A65CB27" w14:textId="77777777" w:rsidR="005A76B4" w:rsidRPr="00B0466C" w:rsidRDefault="005A76B4" w:rsidP="006F15AB">
            <w:pPr>
              <w:spacing w:after="0" w:line="240" w:lineRule="auto"/>
              <w:ind w:left="140" w:right="140"/>
              <w:jc w:val="center"/>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64.4±0.003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E2F434C" w14:textId="77777777" w:rsidR="005A76B4" w:rsidRPr="00B0466C" w:rsidRDefault="005A76B4" w:rsidP="006F15AB">
            <w:pPr>
              <w:spacing w:after="0" w:line="240" w:lineRule="auto"/>
              <w:ind w:left="140" w:right="140"/>
              <w:jc w:val="center"/>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35.29±0.008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635BA49" w14:textId="77777777" w:rsidR="005A76B4" w:rsidRPr="00B0466C" w:rsidRDefault="005A76B4" w:rsidP="006F15AB">
            <w:pPr>
              <w:spacing w:after="0" w:line="240" w:lineRule="auto"/>
              <w:ind w:left="140" w:right="140"/>
              <w:jc w:val="center"/>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64.4±0.027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87025" w14:textId="77777777" w:rsidR="005A76B4" w:rsidRPr="00B0466C" w:rsidRDefault="005A76B4" w:rsidP="006F15AB">
            <w:pPr>
              <w:spacing w:after="0" w:line="240" w:lineRule="auto"/>
              <w:ind w:left="140" w:right="14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48.38±0.01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32E507" w14:textId="77777777" w:rsidR="005A76B4" w:rsidRPr="00B0466C" w:rsidRDefault="005A76B4" w:rsidP="006F15AB">
            <w:pPr>
              <w:spacing w:after="0" w:line="240" w:lineRule="auto"/>
              <w:ind w:left="140" w:right="14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78.49±0.02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9101D" w14:textId="77777777" w:rsidR="005A76B4" w:rsidRPr="00B0466C" w:rsidRDefault="005A76B4" w:rsidP="006F15AB">
            <w:pPr>
              <w:spacing w:after="0" w:line="240" w:lineRule="auto"/>
              <w:ind w:left="140" w:right="14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42.38±0.008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3C08D1" w14:textId="77777777" w:rsidR="005A76B4" w:rsidRPr="00B0466C" w:rsidRDefault="005A76B4" w:rsidP="006F15AB">
            <w:pPr>
              <w:spacing w:after="0" w:line="240" w:lineRule="auto"/>
              <w:ind w:left="140" w:right="14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81.72±0.03</w:t>
            </w:r>
          </w:p>
        </w:tc>
      </w:tr>
    </w:tbl>
    <w:p w14:paraId="55FADCD8" w14:textId="77777777" w:rsidR="005A76B4" w:rsidRDefault="005A76B4" w:rsidP="005A76B4">
      <w:pPr>
        <w:spacing w:before="240" w:after="240" w:line="480" w:lineRule="auto"/>
        <w:jc w:val="both"/>
        <w:rPr>
          <w:rFonts w:ascii="Times New Roman" w:eastAsia="Times New Roman" w:hAnsi="Times New Roman" w:cs="Times New Roman"/>
          <w:bCs/>
          <w:color w:val="202124"/>
          <w:sz w:val="24"/>
          <w:szCs w:val="24"/>
          <w:lang w:eastAsia="en-IN"/>
        </w:rPr>
      </w:pPr>
      <w:r w:rsidRPr="00B0466C">
        <w:rPr>
          <w:rFonts w:ascii="Times New Roman" w:eastAsia="Times New Roman" w:hAnsi="Times New Roman" w:cs="Times New Roman"/>
          <w:b/>
          <w:bCs/>
          <w:color w:val="202124"/>
          <w:sz w:val="24"/>
          <w:szCs w:val="24"/>
          <w:lang w:eastAsia="en-IN"/>
        </w:rPr>
        <w:t> </w:t>
      </w:r>
      <w:r w:rsidR="00C02532" w:rsidRPr="00C02532">
        <w:rPr>
          <w:rFonts w:ascii="Times New Roman" w:eastAsia="Times New Roman" w:hAnsi="Times New Roman" w:cs="Times New Roman"/>
          <w:bCs/>
          <w:color w:val="202124"/>
          <w:sz w:val="24"/>
          <w:szCs w:val="24"/>
          <w:lang w:eastAsia="en-IN"/>
        </w:rPr>
        <w:t>Table 2:</w:t>
      </w:r>
      <w:r w:rsidR="00C02532">
        <w:rPr>
          <w:rFonts w:ascii="Times New Roman" w:eastAsia="Times New Roman" w:hAnsi="Times New Roman" w:cs="Times New Roman"/>
          <w:bCs/>
          <w:color w:val="202124"/>
          <w:sz w:val="24"/>
          <w:szCs w:val="24"/>
          <w:lang w:eastAsia="en-IN"/>
        </w:rPr>
        <w:t xml:space="preserve"> Percentage scavenging activity of DPPH and Nitric oxide </w:t>
      </w:r>
    </w:p>
    <w:p w14:paraId="13F738EB" w14:textId="77777777" w:rsidR="007A29FB" w:rsidRDefault="007A29FB" w:rsidP="005A76B4">
      <w:pPr>
        <w:spacing w:before="240" w:after="240" w:line="480" w:lineRule="auto"/>
        <w:jc w:val="both"/>
        <w:rPr>
          <w:rFonts w:ascii="Times New Roman" w:eastAsia="Times New Roman" w:hAnsi="Times New Roman" w:cs="Times New Roman"/>
          <w:bCs/>
          <w:color w:val="202124"/>
          <w:sz w:val="24"/>
          <w:szCs w:val="24"/>
          <w:lang w:eastAsia="en-IN"/>
        </w:rPr>
      </w:pPr>
    </w:p>
    <w:p w14:paraId="0E4F38CF" w14:textId="77777777" w:rsidR="007A29FB" w:rsidRPr="00C02532" w:rsidRDefault="007A29FB" w:rsidP="005A76B4">
      <w:pPr>
        <w:spacing w:before="240" w:after="240" w:line="480" w:lineRule="auto"/>
        <w:jc w:val="both"/>
        <w:rPr>
          <w:rFonts w:ascii="Times New Roman" w:eastAsia="Times New Roman" w:hAnsi="Times New Roman" w:cs="Times New Roman"/>
          <w:sz w:val="24"/>
          <w:szCs w:val="24"/>
          <w:lang w:eastAsia="en-IN"/>
        </w:rPr>
      </w:pPr>
    </w:p>
    <w:p w14:paraId="104321D6" w14:textId="77777777" w:rsidR="005A76B4" w:rsidRPr="00B0466C" w:rsidRDefault="005A76B4" w:rsidP="005A76B4">
      <w:pPr>
        <w:spacing w:before="240" w:after="240" w:line="480" w:lineRule="auto"/>
        <w:jc w:val="center"/>
        <w:rPr>
          <w:rFonts w:ascii="Times New Roman" w:eastAsia="Times New Roman" w:hAnsi="Times New Roman" w:cs="Times New Roman"/>
          <w:sz w:val="24"/>
          <w:szCs w:val="24"/>
          <w:lang w:eastAsia="en-IN"/>
        </w:rPr>
      </w:pPr>
      <w:r w:rsidRPr="00B0466C">
        <w:rPr>
          <w:rFonts w:ascii="Times New Roman" w:eastAsia="Times New Roman" w:hAnsi="Times New Roman" w:cs="Times New Roman"/>
          <w:b/>
          <w:bCs/>
          <w:color w:val="202124"/>
          <w:sz w:val="24"/>
          <w:szCs w:val="24"/>
          <w:lang w:eastAsia="en-IN"/>
        </w:rPr>
        <w:t> </w:t>
      </w:r>
      <w:r w:rsidRPr="00B0466C">
        <w:rPr>
          <w:rFonts w:ascii="Times New Roman" w:eastAsia="Times New Roman" w:hAnsi="Times New Roman" w:cs="Times New Roman"/>
          <w:b/>
          <w:bCs/>
          <w:noProof/>
          <w:color w:val="202124"/>
          <w:sz w:val="24"/>
          <w:szCs w:val="24"/>
          <w:bdr w:val="none" w:sz="0" w:space="0" w:color="auto" w:frame="1"/>
          <w:lang w:eastAsia="en-IN"/>
        </w:rPr>
        <w:drawing>
          <wp:inline distT="0" distB="0" distL="0" distR="0" wp14:anchorId="43AA57BC" wp14:editId="78F49345">
            <wp:extent cx="4581525" cy="2752725"/>
            <wp:effectExtent l="0" t="0" r="9525" b="9525"/>
            <wp:docPr id="2" name="Picture 2" descr="https://lh7-rt.googleusercontent.com/docsz/AD_4nXdhO2HrNKSRyo4-hnwPAEth7_lxQjcs3gdu0lGC8PPfKCBN_R0CUv2GoNbyElH9WENli6KLzJnvXcDJDCSLgUd9ORjV1Pa0kCU_hc19qrtxsV54Vwlb5sxAgGBwfIwWNfHSWsbPwee91qKKtLGtvQAO56iE?key=Wj_5XH5ZaUQlH-85Dflm1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rt.googleusercontent.com/docsz/AD_4nXdhO2HrNKSRyo4-hnwPAEth7_lxQjcs3gdu0lGC8PPfKCBN_R0CUv2GoNbyElH9WENli6KLzJnvXcDJDCSLgUd9ORjV1Pa0kCU_hc19qrtxsV54Vwlb5sxAgGBwfIwWNfHSWsbPwee91qKKtLGtvQAO56iE?key=Wj_5XH5ZaUQlH-85Dflm1Q"/>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14:paraId="7A75D0E7" w14:textId="77777777" w:rsidR="005A76B4" w:rsidRPr="00B0466C" w:rsidRDefault="005A76B4" w:rsidP="005A76B4">
      <w:pPr>
        <w:spacing w:before="240" w:after="240" w:line="480" w:lineRule="auto"/>
        <w:rPr>
          <w:rFonts w:ascii="Times New Roman" w:eastAsia="Times New Roman" w:hAnsi="Times New Roman" w:cs="Times New Roman"/>
          <w:sz w:val="24"/>
          <w:szCs w:val="24"/>
          <w:lang w:eastAsia="en-IN"/>
        </w:rPr>
      </w:pPr>
      <w:r w:rsidRPr="00B0466C">
        <w:rPr>
          <w:rFonts w:ascii="Arial" w:eastAsia="Times New Roman" w:hAnsi="Arial" w:cs="Arial"/>
          <w:color w:val="000000"/>
          <w:sz w:val="20"/>
          <w:szCs w:val="20"/>
          <w:lang w:eastAsia="en-IN"/>
        </w:rPr>
        <w:t>P&lt;0.05(</w:t>
      </w:r>
      <w:proofErr w:type="gramStart"/>
      <w:r w:rsidRPr="00B0466C">
        <w:rPr>
          <w:rFonts w:ascii="Arial" w:eastAsia="Times New Roman" w:hAnsi="Arial" w:cs="Arial"/>
          <w:color w:val="000000"/>
          <w:sz w:val="20"/>
          <w:szCs w:val="20"/>
          <w:lang w:eastAsia="en-IN"/>
        </w:rPr>
        <w:t>AECCS,MECCC</w:t>
      </w:r>
      <w:proofErr w:type="gramEnd"/>
      <w:r w:rsidRPr="00B0466C">
        <w:rPr>
          <w:rFonts w:ascii="Arial" w:eastAsia="Times New Roman" w:hAnsi="Arial" w:cs="Arial"/>
          <w:color w:val="000000"/>
          <w:sz w:val="20"/>
          <w:szCs w:val="20"/>
          <w:lang w:eastAsia="en-IN"/>
        </w:rPr>
        <w:t>)</w:t>
      </w:r>
      <w:r w:rsidRPr="00B0466C">
        <w:rPr>
          <w:rFonts w:ascii="Arial" w:eastAsia="Times New Roman" w:hAnsi="Arial" w:cs="Arial"/>
          <w:color w:val="000000"/>
          <w:sz w:val="20"/>
          <w:szCs w:val="20"/>
          <w:lang w:eastAsia="en-IN"/>
        </w:rPr>
        <w:tab/>
        <w:t>P&gt;0.05(AECCC,MECCS)</w:t>
      </w:r>
    </w:p>
    <w:p w14:paraId="14DC16AC" w14:textId="74B1948C" w:rsidR="005A76B4" w:rsidRPr="00C02532" w:rsidRDefault="005A76B4" w:rsidP="005A76B4">
      <w:pPr>
        <w:spacing w:before="240" w:after="240" w:line="480" w:lineRule="auto"/>
        <w:jc w:val="center"/>
        <w:rPr>
          <w:rFonts w:ascii="Times New Roman" w:eastAsia="Times New Roman" w:hAnsi="Times New Roman" w:cs="Times New Roman"/>
          <w:color w:val="000000" w:themeColor="text1"/>
          <w:lang w:eastAsia="en-IN"/>
        </w:rPr>
      </w:pPr>
      <w:r w:rsidRPr="00C02532">
        <w:rPr>
          <w:rFonts w:ascii="Arial" w:eastAsia="Times New Roman" w:hAnsi="Arial" w:cs="Arial"/>
          <w:color w:val="000000" w:themeColor="text1"/>
          <w:lang w:eastAsia="en-IN"/>
        </w:rPr>
        <w:t>Graph 3:</w:t>
      </w:r>
      <w:r w:rsidR="001C1FF3">
        <w:rPr>
          <w:rFonts w:ascii="Arial" w:eastAsia="Times New Roman" w:hAnsi="Arial" w:cs="Arial"/>
          <w:color w:val="000000" w:themeColor="text1"/>
          <w:lang w:eastAsia="en-IN"/>
        </w:rPr>
        <w:t xml:space="preserve"> </w:t>
      </w:r>
      <w:r w:rsidRPr="00C02532">
        <w:rPr>
          <w:rFonts w:ascii="Times New Roman" w:eastAsia="Times New Roman" w:hAnsi="Times New Roman" w:cs="Times New Roman"/>
          <w:color w:val="000000" w:themeColor="text1"/>
          <w:lang w:eastAsia="en-IN"/>
        </w:rPr>
        <w:t xml:space="preserve">% Scavenging activity </w:t>
      </w:r>
      <w:proofErr w:type="gramStart"/>
      <w:r w:rsidRPr="00C02532">
        <w:rPr>
          <w:rFonts w:ascii="Times New Roman" w:eastAsia="Times New Roman" w:hAnsi="Times New Roman" w:cs="Times New Roman"/>
          <w:color w:val="000000" w:themeColor="text1"/>
          <w:lang w:eastAsia="en-IN"/>
        </w:rPr>
        <w:t>DPPH  of</w:t>
      </w:r>
      <w:proofErr w:type="gramEnd"/>
      <w:r w:rsidRPr="00C02532">
        <w:rPr>
          <w:rFonts w:ascii="Times New Roman" w:eastAsia="Times New Roman" w:hAnsi="Times New Roman" w:cs="Times New Roman"/>
          <w:color w:val="000000" w:themeColor="text1"/>
          <w:lang w:eastAsia="en-IN"/>
        </w:rPr>
        <w:t xml:space="preserve"> </w:t>
      </w:r>
      <w:r w:rsidRPr="00C02532">
        <w:rPr>
          <w:rFonts w:ascii="Arial" w:eastAsia="Times New Roman" w:hAnsi="Arial" w:cs="Arial"/>
          <w:color w:val="000000" w:themeColor="text1"/>
          <w:lang w:eastAsia="en-IN"/>
        </w:rPr>
        <w:t>AECCC, MECCC, AECCS and MECCS</w:t>
      </w:r>
    </w:p>
    <w:p w14:paraId="5A5E7590" w14:textId="77777777" w:rsidR="005A76B4" w:rsidRPr="00B0466C" w:rsidRDefault="005A76B4" w:rsidP="005A76B4">
      <w:pPr>
        <w:spacing w:after="240" w:line="240" w:lineRule="auto"/>
        <w:rPr>
          <w:rFonts w:ascii="Times New Roman" w:eastAsia="Times New Roman" w:hAnsi="Times New Roman" w:cs="Times New Roman"/>
          <w:sz w:val="24"/>
          <w:szCs w:val="24"/>
          <w:lang w:eastAsia="en-IN"/>
        </w:rPr>
      </w:pPr>
    </w:p>
    <w:p w14:paraId="74D0EE2D" w14:textId="77777777" w:rsidR="005A76B4" w:rsidRPr="00B0466C" w:rsidRDefault="005A76B4" w:rsidP="005A76B4">
      <w:pPr>
        <w:spacing w:before="240" w:after="240" w:line="480" w:lineRule="auto"/>
        <w:jc w:val="center"/>
        <w:rPr>
          <w:rFonts w:ascii="Times New Roman" w:eastAsia="Times New Roman" w:hAnsi="Times New Roman" w:cs="Times New Roman"/>
          <w:sz w:val="24"/>
          <w:szCs w:val="24"/>
          <w:lang w:eastAsia="en-IN"/>
        </w:rPr>
      </w:pPr>
      <w:r w:rsidRPr="00B0466C">
        <w:rPr>
          <w:rFonts w:ascii="Times New Roman" w:eastAsia="Times New Roman" w:hAnsi="Times New Roman" w:cs="Times New Roman"/>
          <w:b/>
          <w:bCs/>
          <w:noProof/>
          <w:color w:val="202124"/>
          <w:sz w:val="24"/>
          <w:szCs w:val="24"/>
          <w:bdr w:val="none" w:sz="0" w:space="0" w:color="auto" w:frame="1"/>
          <w:lang w:eastAsia="en-IN"/>
        </w:rPr>
        <w:drawing>
          <wp:inline distT="0" distB="0" distL="0" distR="0" wp14:anchorId="59C2C550" wp14:editId="201862A9">
            <wp:extent cx="4581525" cy="2752725"/>
            <wp:effectExtent l="0" t="0" r="9525" b="9525"/>
            <wp:docPr id="1" name="Picture 1" descr="https://lh7-rt.googleusercontent.com/docsz/AD_4nXfqE6oIECgeG6lhyIOuOLu6G_obso4pZz-sB6M4YCMaq2gdjnJhL_B8j6tNcAfEmOwdsymjc2AC01KtMNiQ11Ak5NzmREWcPHtJME-BuzjhM-RyZWKgn0zEg-bXCgS5QwkVg96EGsBiIRBiG-I7ASYcOSdx?key=Wj_5XH5ZaUQlH-85Dflm1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7-rt.googleusercontent.com/docsz/AD_4nXfqE6oIECgeG6lhyIOuOLu6G_obso4pZz-sB6M4YCMaq2gdjnJhL_B8j6tNcAfEmOwdsymjc2AC01KtMNiQ11Ak5NzmREWcPHtJME-BuzjhM-RyZWKgn0zEg-bXCgS5QwkVg96EGsBiIRBiG-I7ASYcOSdx?key=Wj_5XH5ZaUQlH-85Dflm1Q"/>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14:paraId="0E4E1E86" w14:textId="77777777" w:rsidR="005A76B4" w:rsidRPr="00B0466C" w:rsidRDefault="005A76B4" w:rsidP="005A76B4">
      <w:pPr>
        <w:spacing w:after="0" w:line="480" w:lineRule="auto"/>
        <w:rPr>
          <w:rFonts w:ascii="Times New Roman" w:eastAsia="Times New Roman" w:hAnsi="Times New Roman" w:cs="Times New Roman"/>
          <w:sz w:val="24"/>
          <w:szCs w:val="24"/>
          <w:lang w:eastAsia="en-IN"/>
        </w:rPr>
      </w:pPr>
      <w:r w:rsidRPr="00B0466C">
        <w:rPr>
          <w:rFonts w:ascii="Arial" w:eastAsia="Times New Roman" w:hAnsi="Arial" w:cs="Arial"/>
          <w:color w:val="000000"/>
          <w:sz w:val="20"/>
          <w:szCs w:val="20"/>
          <w:lang w:eastAsia="en-IN"/>
        </w:rPr>
        <w:t>P&lt;0.05(</w:t>
      </w:r>
      <w:proofErr w:type="gramStart"/>
      <w:r w:rsidRPr="00B0466C">
        <w:rPr>
          <w:rFonts w:ascii="Arial" w:eastAsia="Times New Roman" w:hAnsi="Arial" w:cs="Arial"/>
          <w:color w:val="000000"/>
          <w:sz w:val="20"/>
          <w:szCs w:val="20"/>
          <w:lang w:eastAsia="en-IN"/>
        </w:rPr>
        <w:t>AECCC,AECCS</w:t>
      </w:r>
      <w:proofErr w:type="gramEnd"/>
      <w:r w:rsidRPr="00B0466C">
        <w:rPr>
          <w:rFonts w:ascii="Arial" w:eastAsia="Times New Roman" w:hAnsi="Arial" w:cs="Arial"/>
          <w:color w:val="000000"/>
          <w:sz w:val="20"/>
          <w:szCs w:val="20"/>
          <w:lang w:eastAsia="en-IN"/>
        </w:rPr>
        <w:t>,</w:t>
      </w:r>
      <w:r>
        <w:rPr>
          <w:rFonts w:ascii="Arial" w:eastAsia="Times New Roman" w:hAnsi="Arial" w:cs="Arial"/>
          <w:color w:val="000000"/>
          <w:sz w:val="20"/>
          <w:szCs w:val="20"/>
          <w:lang w:eastAsia="en-IN"/>
        </w:rPr>
        <w:t xml:space="preserve"> </w:t>
      </w:r>
      <w:r w:rsidRPr="00B0466C">
        <w:rPr>
          <w:rFonts w:ascii="Arial" w:eastAsia="Times New Roman" w:hAnsi="Arial" w:cs="Arial"/>
          <w:color w:val="000000"/>
          <w:sz w:val="20"/>
          <w:szCs w:val="20"/>
          <w:lang w:eastAsia="en-IN"/>
        </w:rPr>
        <w:t>MECCC,MECCS)</w:t>
      </w:r>
    </w:p>
    <w:p w14:paraId="65F5BCFD" w14:textId="5B9CBB8A" w:rsidR="005A76B4" w:rsidRPr="00C02532" w:rsidRDefault="005A76B4" w:rsidP="005A76B4">
      <w:pPr>
        <w:spacing w:before="240" w:after="240" w:line="480" w:lineRule="auto"/>
        <w:jc w:val="center"/>
        <w:rPr>
          <w:rFonts w:ascii="Times New Roman" w:eastAsia="Times New Roman" w:hAnsi="Times New Roman" w:cs="Times New Roman"/>
          <w:lang w:eastAsia="en-IN"/>
        </w:rPr>
      </w:pPr>
      <w:r w:rsidRPr="00C02532">
        <w:rPr>
          <w:rFonts w:ascii="Times New Roman" w:eastAsia="Times New Roman" w:hAnsi="Times New Roman" w:cs="Times New Roman"/>
          <w:color w:val="202124"/>
          <w:lang w:eastAsia="en-IN"/>
        </w:rPr>
        <w:t>Graph 4:</w:t>
      </w:r>
      <w:r w:rsidR="001C1FF3">
        <w:rPr>
          <w:rFonts w:ascii="Times New Roman" w:eastAsia="Times New Roman" w:hAnsi="Times New Roman" w:cs="Times New Roman"/>
          <w:color w:val="202124"/>
          <w:lang w:eastAsia="en-IN"/>
        </w:rPr>
        <w:t xml:space="preserve"> </w:t>
      </w:r>
      <w:r w:rsidRPr="00C02532">
        <w:rPr>
          <w:rFonts w:ascii="Times New Roman" w:eastAsia="Times New Roman" w:hAnsi="Times New Roman" w:cs="Times New Roman"/>
          <w:color w:val="202124"/>
          <w:lang w:eastAsia="en-IN"/>
        </w:rPr>
        <w:t xml:space="preserve">% Scavenging activity Nitric </w:t>
      </w:r>
      <w:proofErr w:type="gramStart"/>
      <w:r w:rsidRPr="00C02532">
        <w:rPr>
          <w:rFonts w:ascii="Times New Roman" w:eastAsia="Times New Roman" w:hAnsi="Times New Roman" w:cs="Times New Roman"/>
          <w:color w:val="202124"/>
          <w:lang w:eastAsia="en-IN"/>
        </w:rPr>
        <w:t>oxide  of</w:t>
      </w:r>
      <w:proofErr w:type="gramEnd"/>
      <w:r w:rsidRPr="00C02532">
        <w:rPr>
          <w:rFonts w:ascii="Times New Roman" w:eastAsia="Times New Roman" w:hAnsi="Times New Roman" w:cs="Times New Roman"/>
          <w:color w:val="202124"/>
          <w:lang w:eastAsia="en-IN"/>
        </w:rPr>
        <w:t xml:space="preserve"> AECCC, MECCC, AECCS and MECCS</w:t>
      </w:r>
    </w:p>
    <w:p w14:paraId="1F602C99" w14:textId="77777777" w:rsidR="00C02532" w:rsidRPr="00B0466C" w:rsidRDefault="005A76B4" w:rsidP="00C02532">
      <w:pPr>
        <w:spacing w:before="240" w:after="240" w:line="480" w:lineRule="auto"/>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sz w:val="24"/>
          <w:szCs w:val="24"/>
          <w:lang w:eastAsia="en-IN"/>
        </w:rPr>
        <w:lastRenderedPageBreak/>
        <w:br/>
      </w:r>
    </w:p>
    <w:tbl>
      <w:tblPr>
        <w:tblW w:w="0" w:type="auto"/>
        <w:tblCellMar>
          <w:top w:w="15" w:type="dxa"/>
          <w:left w:w="15" w:type="dxa"/>
          <w:bottom w:w="15" w:type="dxa"/>
          <w:right w:w="15" w:type="dxa"/>
        </w:tblCellMar>
        <w:tblLook w:val="04A0" w:firstRow="1" w:lastRow="0" w:firstColumn="1" w:lastColumn="0" w:noHBand="0" w:noVBand="1"/>
      </w:tblPr>
      <w:tblGrid>
        <w:gridCol w:w="1661"/>
        <w:gridCol w:w="3093"/>
        <w:gridCol w:w="3173"/>
      </w:tblGrid>
      <w:tr w:rsidR="00C02532" w:rsidRPr="00B0466C" w14:paraId="33FB4F83" w14:textId="77777777" w:rsidTr="006F15AB">
        <w:trPr>
          <w:trHeight w:val="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479BB8A2" w14:textId="77777777" w:rsidR="00C02532" w:rsidRPr="00B0466C" w:rsidRDefault="00C02532" w:rsidP="006F15AB">
            <w:pPr>
              <w:spacing w:after="0" w:line="480" w:lineRule="auto"/>
              <w:ind w:left="62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202124"/>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3C06EA88" w14:textId="77777777" w:rsidR="00C02532" w:rsidRPr="00B0466C" w:rsidRDefault="00C02532" w:rsidP="006F15AB">
            <w:pPr>
              <w:spacing w:after="0" w:line="480" w:lineRule="auto"/>
              <w:ind w:left="62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Total phenolics(mg/ml)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060286A" w14:textId="77777777" w:rsidR="00C02532" w:rsidRPr="00B0466C" w:rsidRDefault="00C02532" w:rsidP="006F15AB">
            <w:pPr>
              <w:spacing w:after="0" w:line="480" w:lineRule="auto"/>
              <w:ind w:left="62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 xml:space="preserve">Total </w:t>
            </w:r>
            <w:proofErr w:type="spellStart"/>
            <w:r w:rsidRPr="00B0466C">
              <w:rPr>
                <w:rFonts w:ascii="Times New Roman" w:eastAsia="Times New Roman" w:hAnsi="Times New Roman" w:cs="Times New Roman"/>
                <w:color w:val="000000"/>
                <w:sz w:val="24"/>
                <w:szCs w:val="24"/>
                <w:lang w:eastAsia="en-IN"/>
              </w:rPr>
              <w:t>flavanoids</w:t>
            </w:r>
            <w:proofErr w:type="spellEnd"/>
            <w:r w:rsidRPr="00B0466C">
              <w:rPr>
                <w:rFonts w:ascii="Times New Roman" w:eastAsia="Times New Roman" w:hAnsi="Times New Roman" w:cs="Times New Roman"/>
                <w:color w:val="000000"/>
                <w:sz w:val="24"/>
                <w:szCs w:val="24"/>
                <w:lang w:eastAsia="en-IN"/>
              </w:rPr>
              <w:t>(mg/ml)</w:t>
            </w:r>
          </w:p>
        </w:tc>
      </w:tr>
      <w:tr w:rsidR="00C02532" w:rsidRPr="00B0466C" w14:paraId="14344457" w14:textId="77777777" w:rsidTr="006F15A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4B2628BC" w14:textId="77777777" w:rsidR="00C02532" w:rsidRPr="00B0466C" w:rsidRDefault="00C02532" w:rsidP="006F15AB">
            <w:pPr>
              <w:spacing w:after="0" w:line="480" w:lineRule="auto"/>
              <w:ind w:left="62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AECCC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11F58D77" w14:textId="77777777" w:rsidR="00C02532" w:rsidRPr="00B0466C" w:rsidRDefault="00C02532" w:rsidP="006F15AB">
            <w:pPr>
              <w:spacing w:after="0" w:line="480" w:lineRule="auto"/>
              <w:ind w:left="62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0.0127±0.006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1440C78E" w14:textId="77777777" w:rsidR="00C02532" w:rsidRPr="00B0466C" w:rsidRDefault="00C02532" w:rsidP="006F15AB">
            <w:pPr>
              <w:spacing w:after="0" w:line="480" w:lineRule="auto"/>
              <w:ind w:left="62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0.115±0.02</w:t>
            </w:r>
          </w:p>
        </w:tc>
      </w:tr>
      <w:tr w:rsidR="00C02532" w:rsidRPr="00B0466C" w14:paraId="58BE9859" w14:textId="77777777" w:rsidTr="006F15A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342E8876" w14:textId="77777777" w:rsidR="00C02532" w:rsidRPr="00B0466C" w:rsidRDefault="00C02532" w:rsidP="006F15AB">
            <w:pPr>
              <w:spacing w:after="0" w:line="480" w:lineRule="auto"/>
              <w:ind w:left="62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MECCC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835DBF3" w14:textId="77777777" w:rsidR="00C02532" w:rsidRPr="00B0466C" w:rsidRDefault="00C02532" w:rsidP="006F15AB">
            <w:pPr>
              <w:spacing w:after="0" w:line="480" w:lineRule="auto"/>
              <w:ind w:left="62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0.00165±0.013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4543E540" w14:textId="77777777" w:rsidR="00C02532" w:rsidRPr="00B0466C" w:rsidRDefault="00C02532" w:rsidP="006F15AB">
            <w:pPr>
              <w:spacing w:after="0" w:line="480" w:lineRule="auto"/>
              <w:ind w:left="62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0.0006±0.006</w:t>
            </w:r>
          </w:p>
        </w:tc>
      </w:tr>
      <w:tr w:rsidR="00C02532" w:rsidRPr="00B0466C" w14:paraId="5FE08681" w14:textId="77777777" w:rsidTr="006F15A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22E76ED7" w14:textId="77777777" w:rsidR="00C02532" w:rsidRPr="00B0466C" w:rsidRDefault="00C02532" w:rsidP="006F15AB">
            <w:pPr>
              <w:spacing w:after="0" w:line="480" w:lineRule="auto"/>
              <w:ind w:left="62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AECCS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23940626" w14:textId="77777777" w:rsidR="00C02532" w:rsidRPr="00B0466C" w:rsidRDefault="00C02532" w:rsidP="006F15AB">
            <w:pPr>
              <w:spacing w:after="0" w:line="480" w:lineRule="auto"/>
              <w:ind w:left="62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0.0127±0.018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0BCA3B2" w14:textId="77777777" w:rsidR="00C02532" w:rsidRPr="00B0466C" w:rsidRDefault="00C02532" w:rsidP="006F15AB">
            <w:pPr>
              <w:spacing w:after="0" w:line="480" w:lineRule="auto"/>
              <w:ind w:left="62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0.126±0.003</w:t>
            </w:r>
          </w:p>
        </w:tc>
      </w:tr>
      <w:tr w:rsidR="00C02532" w:rsidRPr="00B0466C" w14:paraId="4299B471" w14:textId="77777777" w:rsidTr="006F15A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4394EE76" w14:textId="77777777" w:rsidR="00C02532" w:rsidRPr="00B0466C" w:rsidRDefault="00C02532" w:rsidP="006F15AB">
            <w:pPr>
              <w:spacing w:after="0" w:line="480" w:lineRule="auto"/>
              <w:ind w:left="62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MECCS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438D03E0" w14:textId="77777777" w:rsidR="00C02532" w:rsidRPr="00B0466C" w:rsidRDefault="00C02532" w:rsidP="006F15AB">
            <w:pPr>
              <w:spacing w:after="0" w:line="480" w:lineRule="auto"/>
              <w:ind w:left="62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0.00065±0.004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13DA8E81" w14:textId="77777777" w:rsidR="00C02532" w:rsidRPr="00B0466C" w:rsidRDefault="00C02532" w:rsidP="006F15AB">
            <w:pPr>
              <w:spacing w:after="0" w:line="480" w:lineRule="auto"/>
              <w:ind w:left="620"/>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000000"/>
                <w:sz w:val="24"/>
                <w:szCs w:val="24"/>
                <w:lang w:eastAsia="en-IN"/>
              </w:rPr>
              <w:t>0.07±0.006</w:t>
            </w:r>
          </w:p>
        </w:tc>
      </w:tr>
    </w:tbl>
    <w:p w14:paraId="1DAC3B21" w14:textId="77777777" w:rsidR="00C02532" w:rsidRPr="00B0466C" w:rsidRDefault="00C02532" w:rsidP="00C02532">
      <w:pPr>
        <w:spacing w:before="240" w:after="240" w:line="480" w:lineRule="auto"/>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color w:val="202124"/>
          <w:sz w:val="24"/>
          <w:szCs w:val="24"/>
          <w:lang w:eastAsia="en-IN"/>
        </w:rPr>
        <w:t> </w:t>
      </w:r>
      <w:r>
        <w:rPr>
          <w:rFonts w:ascii="Times New Roman" w:eastAsia="Times New Roman" w:hAnsi="Times New Roman" w:cs="Times New Roman"/>
          <w:color w:val="202124"/>
          <w:sz w:val="24"/>
          <w:szCs w:val="24"/>
          <w:lang w:eastAsia="en-IN"/>
        </w:rPr>
        <w:t>Table 3: Total phenolic and flavonoid content in mg/ml</w:t>
      </w:r>
    </w:p>
    <w:p w14:paraId="73651FED" w14:textId="77777777" w:rsidR="005A76B4" w:rsidRPr="00B0466C" w:rsidRDefault="005A76B4" w:rsidP="005A76B4">
      <w:pPr>
        <w:spacing w:before="240" w:after="240" w:line="480" w:lineRule="auto"/>
        <w:rPr>
          <w:rFonts w:ascii="Times New Roman" w:eastAsia="Times New Roman" w:hAnsi="Times New Roman" w:cs="Times New Roman"/>
          <w:sz w:val="24"/>
          <w:szCs w:val="24"/>
          <w:lang w:eastAsia="en-IN"/>
        </w:rPr>
      </w:pPr>
      <w:r w:rsidRPr="00B0466C">
        <w:rPr>
          <w:rFonts w:ascii="Times New Roman" w:eastAsia="Times New Roman" w:hAnsi="Times New Roman" w:cs="Times New Roman"/>
          <w:sz w:val="24"/>
          <w:szCs w:val="24"/>
          <w:lang w:eastAsia="en-IN"/>
        </w:rPr>
        <w:br/>
      </w:r>
    </w:p>
    <w:p w14:paraId="0986B71E" w14:textId="77777777" w:rsidR="005A76B4" w:rsidRPr="00B0466C" w:rsidRDefault="005A76B4" w:rsidP="005A76B4">
      <w:pPr>
        <w:spacing w:before="240" w:after="240" w:line="480" w:lineRule="auto"/>
        <w:jc w:val="both"/>
        <w:rPr>
          <w:rFonts w:ascii="Times New Roman" w:eastAsia="Times New Roman" w:hAnsi="Times New Roman" w:cs="Times New Roman"/>
          <w:sz w:val="24"/>
          <w:szCs w:val="24"/>
          <w:lang w:eastAsia="en-IN"/>
        </w:rPr>
      </w:pPr>
      <w:r w:rsidRPr="00B0466C">
        <w:rPr>
          <w:rFonts w:ascii="Times New Roman" w:eastAsia="Times New Roman" w:hAnsi="Times New Roman" w:cs="Times New Roman"/>
          <w:b/>
          <w:bCs/>
          <w:color w:val="202124"/>
          <w:sz w:val="24"/>
          <w:szCs w:val="24"/>
          <w:lang w:eastAsia="en-IN"/>
        </w:rPr>
        <w:t> </w:t>
      </w:r>
    </w:p>
    <w:p w14:paraId="102BC2A8" w14:textId="77777777" w:rsidR="00226762" w:rsidRDefault="00226762"/>
    <w:sectPr w:rsidR="00226762">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05675" w14:textId="77777777" w:rsidR="00401876" w:rsidRDefault="00401876" w:rsidP="000F76E6">
      <w:pPr>
        <w:spacing w:after="0" w:line="240" w:lineRule="auto"/>
      </w:pPr>
      <w:r>
        <w:separator/>
      </w:r>
    </w:p>
  </w:endnote>
  <w:endnote w:type="continuationSeparator" w:id="0">
    <w:p w14:paraId="7AF4672F" w14:textId="77777777" w:rsidR="00401876" w:rsidRDefault="00401876" w:rsidP="000F7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456BB" w14:textId="77777777" w:rsidR="000F76E6" w:rsidRDefault="000F76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19BDD" w14:textId="77777777" w:rsidR="000F76E6" w:rsidRDefault="000F76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09E8B" w14:textId="77777777" w:rsidR="000F76E6" w:rsidRDefault="000F7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A7EA6" w14:textId="77777777" w:rsidR="00401876" w:rsidRDefault="00401876" w:rsidP="000F76E6">
      <w:pPr>
        <w:spacing w:after="0" w:line="240" w:lineRule="auto"/>
      </w:pPr>
      <w:r>
        <w:separator/>
      </w:r>
    </w:p>
  </w:footnote>
  <w:footnote w:type="continuationSeparator" w:id="0">
    <w:p w14:paraId="46260EC6" w14:textId="77777777" w:rsidR="00401876" w:rsidRDefault="00401876" w:rsidP="000F7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BCE07" w14:textId="306EE081" w:rsidR="000F76E6" w:rsidRDefault="000F76E6">
    <w:pPr>
      <w:pStyle w:val="Header"/>
    </w:pPr>
    <w:r>
      <w:rPr>
        <w:noProof/>
      </w:rPr>
      <w:pict w14:anchorId="509CF4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66086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7D070" w14:textId="6E64C318" w:rsidR="000F76E6" w:rsidRDefault="000F76E6">
    <w:pPr>
      <w:pStyle w:val="Header"/>
    </w:pPr>
    <w:r>
      <w:rPr>
        <w:noProof/>
      </w:rPr>
      <w:pict w14:anchorId="1691B1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66086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814D" w14:textId="0A0EFE1B" w:rsidR="000F76E6" w:rsidRDefault="000F76E6">
    <w:pPr>
      <w:pStyle w:val="Header"/>
    </w:pPr>
    <w:r>
      <w:rPr>
        <w:noProof/>
      </w:rPr>
      <w:pict w14:anchorId="1D3EB7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66085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F6397"/>
    <w:multiLevelType w:val="hybridMultilevel"/>
    <w:tmpl w:val="D2409C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2A85C2F"/>
    <w:multiLevelType w:val="hybridMultilevel"/>
    <w:tmpl w:val="941462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934237A"/>
    <w:multiLevelType w:val="multilevel"/>
    <w:tmpl w:val="6662438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ED0128"/>
    <w:multiLevelType w:val="multilevel"/>
    <w:tmpl w:val="1862B77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4BC2DA2"/>
    <w:multiLevelType w:val="multilevel"/>
    <w:tmpl w:val="B362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A2"/>
    <w:rsid w:val="00024F60"/>
    <w:rsid w:val="00072F40"/>
    <w:rsid w:val="000F76E6"/>
    <w:rsid w:val="001C1FF3"/>
    <w:rsid w:val="001C5556"/>
    <w:rsid w:val="00226762"/>
    <w:rsid w:val="002A3805"/>
    <w:rsid w:val="002F1353"/>
    <w:rsid w:val="00401876"/>
    <w:rsid w:val="00490E91"/>
    <w:rsid w:val="005A76B4"/>
    <w:rsid w:val="005B4AF2"/>
    <w:rsid w:val="00633775"/>
    <w:rsid w:val="0070530A"/>
    <w:rsid w:val="007555DD"/>
    <w:rsid w:val="007919F0"/>
    <w:rsid w:val="007A29FB"/>
    <w:rsid w:val="00800765"/>
    <w:rsid w:val="00894037"/>
    <w:rsid w:val="00A14F7B"/>
    <w:rsid w:val="00B14B45"/>
    <w:rsid w:val="00C02532"/>
    <w:rsid w:val="00C71135"/>
    <w:rsid w:val="00D02A47"/>
    <w:rsid w:val="00D07141"/>
    <w:rsid w:val="00D63F77"/>
    <w:rsid w:val="00DA78A2"/>
    <w:rsid w:val="00DE45B0"/>
    <w:rsid w:val="00E53F11"/>
    <w:rsid w:val="00E929F2"/>
    <w:rsid w:val="00ED4EF9"/>
    <w:rsid w:val="00F1664F"/>
    <w:rsid w:val="00F72F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5ACCEC"/>
  <w15:chartTrackingRefBased/>
  <w15:docId w15:val="{D86BEADA-720E-4605-91D7-50D39B78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A78A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DA78A2"/>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A78A2"/>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DA78A2"/>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DA78A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A78A2"/>
    <w:rPr>
      <w:b/>
      <w:bCs/>
    </w:rPr>
  </w:style>
  <w:style w:type="paragraph" w:styleId="ListParagraph">
    <w:name w:val="List Paragraph"/>
    <w:basedOn w:val="Normal"/>
    <w:uiPriority w:val="34"/>
    <w:qFormat/>
    <w:rsid w:val="00490E91"/>
    <w:pPr>
      <w:ind w:left="720"/>
      <w:contextualSpacing/>
    </w:pPr>
  </w:style>
  <w:style w:type="character" w:styleId="Hyperlink">
    <w:name w:val="Hyperlink"/>
    <w:basedOn w:val="DefaultParagraphFont"/>
    <w:uiPriority w:val="99"/>
    <w:unhideWhenUsed/>
    <w:rsid w:val="00633775"/>
    <w:rPr>
      <w:color w:val="0563C1" w:themeColor="hyperlink"/>
      <w:u w:val="single"/>
    </w:rPr>
  </w:style>
  <w:style w:type="character" w:styleId="UnresolvedMention">
    <w:name w:val="Unresolved Mention"/>
    <w:basedOn w:val="DefaultParagraphFont"/>
    <w:uiPriority w:val="99"/>
    <w:semiHidden/>
    <w:unhideWhenUsed/>
    <w:rsid w:val="00633775"/>
    <w:rPr>
      <w:color w:val="605E5C"/>
      <w:shd w:val="clear" w:color="auto" w:fill="E1DFDD"/>
    </w:rPr>
  </w:style>
  <w:style w:type="paragraph" w:styleId="Header">
    <w:name w:val="header"/>
    <w:basedOn w:val="Normal"/>
    <w:link w:val="HeaderChar"/>
    <w:uiPriority w:val="99"/>
    <w:unhideWhenUsed/>
    <w:rsid w:val="000F7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6E6"/>
  </w:style>
  <w:style w:type="paragraph" w:styleId="Footer">
    <w:name w:val="footer"/>
    <w:basedOn w:val="Normal"/>
    <w:link w:val="FooterChar"/>
    <w:uiPriority w:val="99"/>
    <w:unhideWhenUsed/>
    <w:rsid w:val="000F7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552847">
      <w:bodyDiv w:val="1"/>
      <w:marLeft w:val="0"/>
      <w:marRight w:val="0"/>
      <w:marTop w:val="0"/>
      <w:marBottom w:val="0"/>
      <w:divBdr>
        <w:top w:val="none" w:sz="0" w:space="0" w:color="auto"/>
        <w:left w:val="none" w:sz="0" w:space="0" w:color="auto"/>
        <w:bottom w:val="none" w:sz="0" w:space="0" w:color="auto"/>
        <w:right w:val="none" w:sz="0" w:space="0" w:color="auto"/>
      </w:divBdr>
      <w:divsChild>
        <w:div w:id="1291863921">
          <w:marLeft w:val="0"/>
          <w:marRight w:val="0"/>
          <w:marTop w:val="0"/>
          <w:marBottom w:val="0"/>
          <w:divBdr>
            <w:top w:val="none" w:sz="0" w:space="0" w:color="auto"/>
            <w:left w:val="none" w:sz="0" w:space="0" w:color="auto"/>
            <w:bottom w:val="none" w:sz="0" w:space="0" w:color="auto"/>
            <w:right w:val="none" w:sz="0" w:space="0" w:color="auto"/>
          </w:divBdr>
        </w:div>
        <w:div w:id="1423454100">
          <w:marLeft w:val="0"/>
          <w:marRight w:val="0"/>
          <w:marTop w:val="0"/>
          <w:marBottom w:val="0"/>
          <w:divBdr>
            <w:top w:val="none" w:sz="0" w:space="0" w:color="auto"/>
            <w:left w:val="none" w:sz="0" w:space="0" w:color="auto"/>
            <w:bottom w:val="none" w:sz="0" w:space="0" w:color="auto"/>
            <w:right w:val="none" w:sz="0" w:space="0" w:color="auto"/>
          </w:divBdr>
        </w:div>
        <w:div w:id="1718236914">
          <w:marLeft w:val="0"/>
          <w:marRight w:val="0"/>
          <w:marTop w:val="0"/>
          <w:marBottom w:val="0"/>
          <w:divBdr>
            <w:top w:val="none" w:sz="0" w:space="0" w:color="auto"/>
            <w:left w:val="none" w:sz="0" w:space="0" w:color="auto"/>
            <w:bottom w:val="none" w:sz="0" w:space="0" w:color="auto"/>
            <w:right w:val="none" w:sz="0" w:space="0" w:color="auto"/>
          </w:divBdr>
        </w:div>
        <w:div w:id="1256212812">
          <w:marLeft w:val="0"/>
          <w:marRight w:val="0"/>
          <w:marTop w:val="0"/>
          <w:marBottom w:val="0"/>
          <w:divBdr>
            <w:top w:val="none" w:sz="0" w:space="0" w:color="auto"/>
            <w:left w:val="none" w:sz="0" w:space="0" w:color="auto"/>
            <w:bottom w:val="none" w:sz="0" w:space="0" w:color="auto"/>
            <w:right w:val="none" w:sz="0" w:space="0" w:color="auto"/>
          </w:divBdr>
        </w:div>
        <w:div w:id="186480993">
          <w:marLeft w:val="0"/>
          <w:marRight w:val="0"/>
          <w:marTop w:val="0"/>
          <w:marBottom w:val="0"/>
          <w:divBdr>
            <w:top w:val="none" w:sz="0" w:space="0" w:color="auto"/>
            <w:left w:val="none" w:sz="0" w:space="0" w:color="auto"/>
            <w:bottom w:val="none" w:sz="0" w:space="0" w:color="auto"/>
            <w:right w:val="none" w:sz="0" w:space="0" w:color="auto"/>
          </w:divBdr>
        </w:div>
        <w:div w:id="815611763">
          <w:marLeft w:val="0"/>
          <w:marRight w:val="0"/>
          <w:marTop w:val="0"/>
          <w:marBottom w:val="0"/>
          <w:divBdr>
            <w:top w:val="none" w:sz="0" w:space="0" w:color="auto"/>
            <w:left w:val="none" w:sz="0" w:space="0" w:color="auto"/>
            <w:bottom w:val="none" w:sz="0" w:space="0" w:color="auto"/>
            <w:right w:val="none" w:sz="0" w:space="0" w:color="auto"/>
          </w:divBdr>
        </w:div>
        <w:div w:id="908535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287930241_Antioxidant_activities_of_the_standardized_water_extract_from_fruit_of_Phyllanthus_emblica_Linn" TargetMode="Externa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sciencedirect.com/science/article/abs/pii/S0003267004015156" TargetMode="External"/><Relationship Id="rId12" Type="http://schemas.openxmlformats.org/officeDocument/2006/relationships/hyperlink" Target="https://bmcresnotes.biomedcentral.com/articles/10.1186/s13104-015-1618-6"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yberleninka.org/article/n/20379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www.tandfonline.com/doi/full/10.1080/1094291070156736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cbi.nlm.nih.gov/pmc/articles/PMC7023273/" TargetMode="Externa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1262</TotalTime>
  <Pages>19</Pages>
  <Words>3542</Words>
  <Characters>20190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nimanikita.ldg@outlook.com</dc:creator>
  <cp:keywords/>
  <dc:description/>
  <cp:lastModifiedBy>SDI 1084</cp:lastModifiedBy>
  <cp:revision>25</cp:revision>
  <dcterms:created xsi:type="dcterms:W3CDTF">2025-04-02T11:59:00Z</dcterms:created>
  <dcterms:modified xsi:type="dcterms:W3CDTF">2025-06-20T13:28:00Z</dcterms:modified>
</cp:coreProperties>
</file>