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F473" w14:textId="77777777" w:rsidR="00847426" w:rsidRDefault="00847426" w:rsidP="00C70AAC">
      <w:pPr>
        <w:spacing w:after="0" w:line="240" w:lineRule="auto"/>
        <w:jc w:val="center"/>
        <w:rPr>
          <w:rFonts w:ascii="Times New Roman" w:hAnsi="Times New Roman" w:cs="Times New Roman"/>
          <w:b/>
          <w:bCs/>
          <w:sz w:val="24"/>
          <w:szCs w:val="24"/>
        </w:rPr>
      </w:pPr>
      <w:r w:rsidRPr="00056DAD">
        <w:rPr>
          <w:rFonts w:ascii="Times New Roman" w:hAnsi="Times New Roman" w:cs="Times New Roman"/>
          <w:b/>
          <w:bCs/>
          <w:sz w:val="24"/>
          <w:szCs w:val="24"/>
        </w:rPr>
        <w:t>Effect of Different Organic Treatments on Growth, Yield and Quality of Okra (</w:t>
      </w:r>
      <w:r w:rsidRPr="00056DAD">
        <w:rPr>
          <w:rFonts w:ascii="Times New Roman" w:hAnsi="Times New Roman" w:cs="Times New Roman"/>
          <w:b/>
          <w:bCs/>
          <w:i/>
          <w:iCs/>
          <w:sz w:val="24"/>
          <w:szCs w:val="24"/>
        </w:rPr>
        <w:t xml:space="preserve">Abelmoschus </w:t>
      </w:r>
      <w:proofErr w:type="spellStart"/>
      <w:r w:rsidRPr="00056DAD">
        <w:rPr>
          <w:rFonts w:ascii="Times New Roman" w:hAnsi="Times New Roman" w:cs="Times New Roman"/>
          <w:b/>
          <w:bCs/>
          <w:i/>
          <w:iCs/>
          <w:sz w:val="24"/>
          <w:szCs w:val="24"/>
        </w:rPr>
        <w:t>esculetus</w:t>
      </w:r>
      <w:proofErr w:type="spellEnd"/>
      <w:r w:rsidRPr="00056DAD">
        <w:rPr>
          <w:rFonts w:ascii="Times New Roman" w:hAnsi="Times New Roman" w:cs="Times New Roman"/>
          <w:b/>
          <w:bCs/>
          <w:i/>
          <w:iCs/>
          <w:sz w:val="24"/>
          <w:szCs w:val="24"/>
        </w:rPr>
        <w:t xml:space="preserve"> </w:t>
      </w:r>
      <w:r w:rsidRPr="00056DAD">
        <w:rPr>
          <w:rFonts w:ascii="Times New Roman" w:hAnsi="Times New Roman" w:cs="Times New Roman"/>
          <w:b/>
          <w:bCs/>
          <w:sz w:val="24"/>
          <w:szCs w:val="24"/>
        </w:rPr>
        <w:t xml:space="preserve">L.) in </w:t>
      </w:r>
      <w:proofErr w:type="spellStart"/>
      <w:r w:rsidRPr="00056DAD">
        <w:rPr>
          <w:rFonts w:ascii="Times New Roman" w:hAnsi="Times New Roman" w:cs="Times New Roman"/>
          <w:b/>
          <w:bCs/>
          <w:sz w:val="24"/>
          <w:szCs w:val="24"/>
        </w:rPr>
        <w:t>Prayagraj</w:t>
      </w:r>
      <w:proofErr w:type="spellEnd"/>
      <w:r w:rsidRPr="00056DAD">
        <w:rPr>
          <w:rFonts w:ascii="Times New Roman" w:hAnsi="Times New Roman" w:cs="Times New Roman"/>
          <w:b/>
          <w:bCs/>
          <w:sz w:val="24"/>
          <w:szCs w:val="24"/>
        </w:rPr>
        <w:t xml:space="preserve"> Region</w:t>
      </w:r>
    </w:p>
    <w:p w14:paraId="2614E2A4" w14:textId="77777777" w:rsidR="003A4FE0" w:rsidRPr="00056DAD" w:rsidRDefault="003A4FE0" w:rsidP="00C70AAC">
      <w:pPr>
        <w:spacing w:after="0" w:line="240" w:lineRule="auto"/>
        <w:jc w:val="center"/>
        <w:rPr>
          <w:rFonts w:ascii="Times New Roman" w:hAnsi="Times New Roman" w:cs="Times New Roman"/>
          <w:b/>
          <w:bCs/>
          <w:sz w:val="24"/>
          <w:szCs w:val="24"/>
          <w:lang w:val="en-IN"/>
        </w:rPr>
      </w:pPr>
    </w:p>
    <w:p w14:paraId="46E0DFAC" w14:textId="4BF534A9" w:rsidR="00BA4BBF" w:rsidRDefault="00BA4BBF" w:rsidP="00C70AAC">
      <w:pPr>
        <w:spacing w:after="0" w:line="240" w:lineRule="auto"/>
        <w:jc w:val="center"/>
        <w:rPr>
          <w:rFonts w:ascii="Times New Roman" w:hAnsi="Times New Roman" w:cs="Times New Roman"/>
          <w:b/>
          <w:sz w:val="28"/>
          <w:szCs w:val="28"/>
        </w:rPr>
      </w:pPr>
    </w:p>
    <w:p w14:paraId="18F20FBD" w14:textId="77777777" w:rsidR="004330E6" w:rsidRPr="00056DAD" w:rsidRDefault="004330E6" w:rsidP="00C70AAC">
      <w:pPr>
        <w:spacing w:after="0" w:line="240" w:lineRule="auto"/>
        <w:jc w:val="center"/>
        <w:rPr>
          <w:rFonts w:ascii="Times New Roman" w:hAnsi="Times New Roman" w:cs="Times New Roman"/>
          <w:b/>
          <w:sz w:val="28"/>
          <w:szCs w:val="28"/>
        </w:rPr>
      </w:pPr>
      <w:bookmarkStart w:id="0" w:name="_GoBack"/>
      <w:bookmarkEnd w:id="0"/>
    </w:p>
    <w:p w14:paraId="3BF196E3" w14:textId="77777777" w:rsidR="0029158E" w:rsidRPr="00056DAD" w:rsidRDefault="0029158E" w:rsidP="00C70AAC">
      <w:pPr>
        <w:spacing w:after="0" w:line="240" w:lineRule="auto"/>
        <w:jc w:val="center"/>
        <w:rPr>
          <w:rFonts w:ascii="Times New Roman" w:hAnsi="Times New Roman" w:cs="Times New Roman"/>
          <w:b/>
          <w:sz w:val="32"/>
          <w:szCs w:val="32"/>
          <w:u w:val="single"/>
        </w:rPr>
      </w:pPr>
      <w:r w:rsidRPr="00056DAD">
        <w:rPr>
          <w:rFonts w:ascii="Times New Roman" w:hAnsi="Times New Roman" w:cs="Times New Roman"/>
          <w:b/>
          <w:sz w:val="32"/>
          <w:szCs w:val="32"/>
        </w:rPr>
        <w:t xml:space="preserve"> </w:t>
      </w:r>
      <w:r w:rsidRPr="00056DAD">
        <w:rPr>
          <w:rFonts w:ascii="Times New Roman" w:hAnsi="Times New Roman" w:cs="Times New Roman"/>
          <w:b/>
          <w:sz w:val="32"/>
          <w:szCs w:val="32"/>
          <w:u w:val="single"/>
        </w:rPr>
        <w:t xml:space="preserve">ABSTRACT </w:t>
      </w:r>
    </w:p>
    <w:p w14:paraId="3E364E4B" w14:textId="77777777" w:rsidR="00847426" w:rsidRPr="00056DAD" w:rsidRDefault="00847426" w:rsidP="00C70AAC">
      <w:pPr>
        <w:spacing w:after="0" w:line="240" w:lineRule="auto"/>
        <w:ind w:firstLine="720"/>
        <w:jc w:val="both"/>
        <w:rPr>
          <w:rFonts w:ascii="Times New Roman" w:hAnsi="Times New Roman" w:cs="Times New Roman"/>
          <w:sz w:val="24"/>
          <w:szCs w:val="24"/>
          <w:lang w:val="en-GB"/>
        </w:rPr>
      </w:pPr>
      <w:r w:rsidRPr="00056DAD">
        <w:rPr>
          <w:rFonts w:ascii="Times New Roman" w:hAnsi="Times New Roman" w:cs="Times New Roman"/>
          <w:sz w:val="24"/>
          <w:szCs w:val="24"/>
        </w:rPr>
        <w:t xml:space="preserve">The field experiment was conducted at Horticulture Research Farm, Department of Horticulture, Sam Higginbottom University of Agriculture, Technology and Sciences, </w:t>
      </w:r>
      <w:proofErr w:type="spellStart"/>
      <w:r w:rsidRPr="00056DAD">
        <w:rPr>
          <w:rFonts w:ascii="Times New Roman" w:hAnsi="Times New Roman" w:cs="Times New Roman"/>
          <w:sz w:val="24"/>
          <w:szCs w:val="24"/>
        </w:rPr>
        <w:t>Prayagraj</w:t>
      </w:r>
      <w:proofErr w:type="spellEnd"/>
      <w:r w:rsidRPr="00056DAD">
        <w:rPr>
          <w:rFonts w:ascii="Times New Roman" w:hAnsi="Times New Roman" w:cs="Times New Roman"/>
          <w:sz w:val="24"/>
          <w:szCs w:val="24"/>
        </w:rPr>
        <w:t xml:space="preserve"> during kharif season of 2024 to study the </w:t>
      </w:r>
      <w:r w:rsidRPr="00056DAD">
        <w:rPr>
          <w:rFonts w:ascii="Times New Roman" w:hAnsi="Times New Roman" w:cs="Times New Roman"/>
          <w:bCs/>
          <w:sz w:val="24"/>
          <w:szCs w:val="24"/>
        </w:rPr>
        <w:t>effect of different organic treatments</w:t>
      </w:r>
      <w:r w:rsidRPr="00056DAD">
        <w:rPr>
          <w:rFonts w:ascii="Times New Roman" w:hAnsi="Times New Roman" w:cs="Times New Roman"/>
          <w:sz w:val="24"/>
          <w:szCs w:val="24"/>
        </w:rPr>
        <w:t xml:space="preserve"> on growth, yield and quality of okra [Abelmoschus </w:t>
      </w:r>
      <w:proofErr w:type="spellStart"/>
      <w:r w:rsidRPr="00056DAD">
        <w:rPr>
          <w:rFonts w:ascii="Times New Roman" w:hAnsi="Times New Roman" w:cs="Times New Roman"/>
          <w:sz w:val="24"/>
          <w:szCs w:val="24"/>
        </w:rPr>
        <w:t>esculentus</w:t>
      </w:r>
      <w:proofErr w:type="spellEnd"/>
      <w:r w:rsidRPr="00056DAD">
        <w:rPr>
          <w:rFonts w:ascii="Times New Roman" w:hAnsi="Times New Roman" w:cs="Times New Roman"/>
          <w:sz w:val="24"/>
          <w:szCs w:val="24"/>
        </w:rPr>
        <w:t xml:space="preserve"> (L.) </w:t>
      </w:r>
      <w:proofErr w:type="spellStart"/>
      <w:r w:rsidRPr="00056DAD">
        <w:rPr>
          <w:rFonts w:ascii="Times New Roman" w:hAnsi="Times New Roman" w:cs="Times New Roman"/>
          <w:sz w:val="24"/>
          <w:szCs w:val="24"/>
        </w:rPr>
        <w:t>Moench</w:t>
      </w:r>
      <w:proofErr w:type="spellEnd"/>
      <w:r w:rsidRPr="00056DAD">
        <w:rPr>
          <w:rFonts w:ascii="Times New Roman" w:hAnsi="Times New Roman" w:cs="Times New Roman"/>
          <w:sz w:val="24"/>
          <w:szCs w:val="24"/>
        </w:rPr>
        <w:t xml:space="preserve">]. Results revealed that  </w:t>
      </w:r>
      <w:r w:rsidRPr="00056DAD">
        <w:rPr>
          <w:rFonts w:ascii="Times New Roman" w:hAnsi="Times New Roman" w:cs="Times New Roman"/>
          <w:bCs/>
          <w:sz w:val="24"/>
          <w:szCs w:val="24"/>
          <w:lang w:val="en-IN"/>
        </w:rPr>
        <w:t xml:space="preserve">days to germination,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days to 50% germination,</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rPr>
        <w:t xml:space="preserve">plant height (cm),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leaves per 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branches/plant,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days to 1</w:t>
      </w:r>
      <w:r w:rsidRPr="00056DAD">
        <w:rPr>
          <w:rFonts w:ascii="Times New Roman" w:hAnsi="Times New Roman" w:cs="Times New Roman"/>
          <w:bCs/>
          <w:sz w:val="24"/>
          <w:szCs w:val="24"/>
          <w:vertAlign w:val="superscript"/>
          <w:lang w:val="en-IN"/>
        </w:rPr>
        <w:t>st</w:t>
      </w:r>
      <w:r w:rsidRPr="00056DAD">
        <w:rPr>
          <w:rFonts w:ascii="Times New Roman" w:hAnsi="Times New Roman" w:cs="Times New Roman"/>
          <w:bCs/>
          <w:sz w:val="24"/>
          <w:szCs w:val="24"/>
          <w:lang w:val="en-IN"/>
        </w:rPr>
        <w:t xml:space="preserve"> flowering,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days to 50% flowering,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fruit length (cm),</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diameter (cm),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weight (g),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number of fruit per plant,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yield per plant (g),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fruit yield (t/ha),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lang w:val="en-IN"/>
        </w:rPr>
        <w:t xml:space="preserve">ascorbic acid (mg/100g) and </w:t>
      </w:r>
      <w:r w:rsidRPr="00056DAD">
        <w:rPr>
          <w:rFonts w:ascii="Times New Roman" w:hAnsi="Times New Roman" w:cs="Times New Roman"/>
          <w:sz w:val="24"/>
          <w:szCs w:val="24"/>
        </w:rPr>
        <w:t xml:space="preserve"> </w:t>
      </w:r>
      <w:r w:rsidRPr="00056DAD">
        <w:rPr>
          <w:rFonts w:ascii="Times New Roman" w:hAnsi="Times New Roman" w:cs="Times New Roman"/>
          <w:bCs/>
          <w:sz w:val="24"/>
          <w:szCs w:val="24"/>
        </w:rPr>
        <w:t xml:space="preserve">TSS ( ̊Brix) </w:t>
      </w:r>
      <w:r w:rsidRPr="00056DAD">
        <w:rPr>
          <w:rFonts w:ascii="Times New Roman" w:hAnsi="Times New Roman" w:cs="Times New Roman"/>
          <w:sz w:val="24"/>
          <w:szCs w:val="24"/>
        </w:rPr>
        <w:t xml:space="preserve">were maximum with the application of the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bCs/>
          <w:sz w:val="24"/>
          <w:szCs w:val="24"/>
          <w:lang w:val="en-IN"/>
        </w:rPr>
        <w:t xml:space="preserve"> [ </w:t>
      </w:r>
      <w:r w:rsidRPr="00056DAD">
        <w:rPr>
          <w:rFonts w:ascii="Times New Roman" w:hAnsi="Times New Roman" w:cs="Times New Roman"/>
          <w:bCs/>
          <w:sz w:val="24"/>
          <w:szCs w:val="24"/>
        </w:rPr>
        <w:t xml:space="preserve">PSB 5g + FYM (5 t/ha) + Poultry manure (3.75t/ha)+  Vermicompost (1.25t/ha) + Neem cake (0.5t/ha) (1:1:1:1)] </w:t>
      </w:r>
      <w:r w:rsidRPr="00056DAD">
        <w:rPr>
          <w:rFonts w:ascii="Times New Roman" w:hAnsi="Times New Roman" w:cs="Times New Roman"/>
          <w:sz w:val="24"/>
          <w:szCs w:val="24"/>
        </w:rPr>
        <w:t>in okra.</w:t>
      </w:r>
      <w:r w:rsidRPr="00056DAD">
        <w:rPr>
          <w:rFonts w:ascii="Times New Roman" w:hAnsi="Times New Roman" w:cs="Times New Roman"/>
          <w:sz w:val="24"/>
          <w:szCs w:val="24"/>
          <w:lang w:val="en-IN"/>
        </w:rPr>
        <w:t xml:space="preserve"> It is also recorded that T8 gave maximum Gross Returns (INR 256560/ha), Net Return (INR 193785/ha) and Cost benefit ratio of 4.08. So, the treatment combination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can be taken for better income of farmers and stakeholders for okra cultivation in </w:t>
      </w:r>
      <w:proofErr w:type="spellStart"/>
      <w:r w:rsidRPr="00056DAD">
        <w:rPr>
          <w:rFonts w:ascii="Times New Roman" w:hAnsi="Times New Roman" w:cs="Times New Roman"/>
          <w:sz w:val="24"/>
          <w:szCs w:val="24"/>
          <w:lang w:val="en-IN"/>
        </w:rPr>
        <w:t>Prayagraj</w:t>
      </w:r>
      <w:proofErr w:type="spellEnd"/>
      <w:r w:rsidRPr="00056DAD">
        <w:rPr>
          <w:rFonts w:ascii="Times New Roman" w:hAnsi="Times New Roman" w:cs="Times New Roman"/>
          <w:sz w:val="24"/>
          <w:szCs w:val="24"/>
          <w:lang w:val="en-IN"/>
        </w:rPr>
        <w:t xml:space="preserve"> region due to its superior growth, yield, quality, and profitability under organic conditions.</w:t>
      </w:r>
    </w:p>
    <w:p w14:paraId="44666631" w14:textId="77777777" w:rsidR="00847426" w:rsidRDefault="00847426" w:rsidP="00C70AAC">
      <w:pPr>
        <w:spacing w:after="0" w:line="240" w:lineRule="auto"/>
        <w:jc w:val="both"/>
        <w:rPr>
          <w:rFonts w:ascii="Times New Roman" w:hAnsi="Times New Roman" w:cs="Times New Roman"/>
          <w:b/>
          <w:sz w:val="24"/>
          <w:szCs w:val="24"/>
        </w:rPr>
      </w:pPr>
      <w:proofErr w:type="gramStart"/>
      <w:r w:rsidRPr="00056DAD">
        <w:rPr>
          <w:rFonts w:ascii="Times New Roman" w:hAnsi="Times New Roman" w:cs="Times New Roman"/>
          <w:b/>
          <w:sz w:val="24"/>
          <w:szCs w:val="24"/>
        </w:rPr>
        <w:t>Keywords :</w:t>
      </w:r>
      <w:proofErr w:type="gramEnd"/>
      <w:r w:rsidRPr="00056DAD">
        <w:rPr>
          <w:rFonts w:ascii="Times New Roman" w:hAnsi="Times New Roman" w:cs="Times New Roman"/>
          <w:b/>
          <w:sz w:val="24"/>
          <w:szCs w:val="24"/>
        </w:rPr>
        <w:t xml:space="preserve">- organic manure, NPK, PSB growth, yield, quality and okra </w:t>
      </w:r>
    </w:p>
    <w:p w14:paraId="276B4290" w14:textId="77777777" w:rsidR="00BA4BBF" w:rsidRPr="00056DAD" w:rsidRDefault="00BA4BBF" w:rsidP="00C70AAC">
      <w:pPr>
        <w:spacing w:after="0" w:line="240" w:lineRule="auto"/>
        <w:jc w:val="both"/>
        <w:rPr>
          <w:rFonts w:ascii="Times New Roman" w:hAnsi="Times New Roman" w:cs="Times New Roman"/>
          <w:sz w:val="24"/>
          <w:szCs w:val="24"/>
          <w:shd w:val="clear" w:color="auto" w:fill="FFFFFF"/>
        </w:rPr>
      </w:pPr>
    </w:p>
    <w:p w14:paraId="58E56334" w14:textId="77777777" w:rsidR="0071690E" w:rsidRPr="00056DAD" w:rsidRDefault="0071690E" w:rsidP="00C70AAC">
      <w:pPr>
        <w:spacing w:after="0" w:line="240" w:lineRule="auto"/>
        <w:rPr>
          <w:rFonts w:ascii="Times New Roman" w:hAnsi="Times New Roman" w:cs="Times New Roman"/>
          <w:b/>
          <w:sz w:val="24"/>
          <w:szCs w:val="24"/>
        </w:rPr>
      </w:pPr>
      <w:r w:rsidRPr="00056DAD">
        <w:rPr>
          <w:rFonts w:ascii="Times New Roman" w:hAnsi="Times New Roman" w:cs="Times New Roman"/>
          <w:b/>
          <w:sz w:val="24"/>
          <w:szCs w:val="24"/>
        </w:rPr>
        <w:t xml:space="preserve">INTRODUCTION </w:t>
      </w:r>
    </w:p>
    <w:p w14:paraId="731BBA5F" w14:textId="77777777" w:rsidR="00847426" w:rsidRDefault="00847426" w:rsidP="00C70AAC">
      <w:pPr>
        <w:pStyle w:val="Header"/>
        <w:tabs>
          <w:tab w:val="clear" w:pos="4513"/>
          <w:tab w:val="clear" w:pos="9026"/>
        </w:tabs>
        <w:ind w:firstLine="720"/>
        <w:jc w:val="both"/>
        <w:rPr>
          <w:rFonts w:ascii="Times New Roman" w:hAnsi="Times New Roman" w:cs="Times New Roman"/>
          <w:b/>
          <w:sz w:val="24"/>
          <w:szCs w:val="24"/>
        </w:rPr>
      </w:pPr>
      <w:r w:rsidRPr="00056DAD">
        <w:rPr>
          <w:rFonts w:ascii="Times New Roman" w:hAnsi="Times New Roman" w:cs="Times New Roman"/>
          <w:sz w:val="24"/>
          <w:szCs w:val="24"/>
        </w:rPr>
        <w:t xml:space="preserve">Okra is one of the most important vegetable </w:t>
      </w:r>
      <w:proofErr w:type="gramStart"/>
      <w:r w:rsidRPr="00056DAD">
        <w:rPr>
          <w:rFonts w:ascii="Times New Roman" w:hAnsi="Times New Roman" w:cs="Times New Roman"/>
          <w:sz w:val="24"/>
          <w:szCs w:val="24"/>
        </w:rPr>
        <w:t>crop</w:t>
      </w:r>
      <w:proofErr w:type="gramEnd"/>
      <w:r w:rsidRPr="00056DAD">
        <w:rPr>
          <w:rFonts w:ascii="Times New Roman" w:hAnsi="Times New Roman" w:cs="Times New Roman"/>
          <w:sz w:val="24"/>
          <w:szCs w:val="24"/>
        </w:rPr>
        <w:t xml:space="preserve"> grown in tropical and sub-tropical region and is said to be native of South Africa and Asia. In India, it is cultivated almost in all states throughout the year and consumed by bulk of the people </w:t>
      </w:r>
      <w:proofErr w:type="spellStart"/>
      <w:r w:rsidRPr="00056DAD">
        <w:rPr>
          <w:rFonts w:ascii="Times New Roman" w:hAnsi="Times New Roman" w:cs="Times New Roman"/>
          <w:b/>
          <w:sz w:val="24"/>
          <w:szCs w:val="24"/>
        </w:rPr>
        <w:t>Lakra</w:t>
      </w:r>
      <w:proofErr w:type="spellEnd"/>
      <w:r w:rsidRPr="00056DAD">
        <w:rPr>
          <w:rFonts w:ascii="Times New Roman" w:hAnsi="Times New Roman" w:cs="Times New Roman"/>
          <w:b/>
          <w:sz w:val="24"/>
          <w:szCs w:val="24"/>
        </w:rPr>
        <w:t xml:space="preserve"> </w:t>
      </w:r>
      <w:r w:rsidRPr="00056DAD">
        <w:rPr>
          <w:rFonts w:ascii="Times New Roman" w:hAnsi="Times New Roman" w:cs="Times New Roman"/>
          <w:b/>
          <w:i/>
          <w:sz w:val="24"/>
          <w:szCs w:val="24"/>
        </w:rPr>
        <w:t>et al.,</w:t>
      </w:r>
      <w:r w:rsidRPr="00056DAD">
        <w:rPr>
          <w:rFonts w:ascii="Times New Roman" w:hAnsi="Times New Roman" w:cs="Times New Roman"/>
          <w:b/>
          <w:sz w:val="24"/>
          <w:szCs w:val="24"/>
        </w:rPr>
        <w:t xml:space="preserve"> (2017)</w:t>
      </w:r>
      <w:r w:rsidRPr="00056DAD">
        <w:rPr>
          <w:rFonts w:ascii="Times New Roman" w:hAnsi="Times New Roman" w:cs="Times New Roman"/>
          <w:b/>
          <w:sz w:val="24"/>
          <w:szCs w:val="24"/>
          <w:lang w:val="en-GB"/>
        </w:rPr>
        <w:t>.</w:t>
      </w:r>
      <w:r w:rsidRPr="00056DAD">
        <w:rPr>
          <w:rFonts w:ascii="Times New Roman" w:hAnsi="Times New Roman" w:cs="Times New Roman"/>
          <w:sz w:val="24"/>
          <w:szCs w:val="24"/>
        </w:rPr>
        <w:t xml:space="preserve"> Okra (</w:t>
      </w:r>
      <w:r w:rsidRPr="00056DAD">
        <w:rPr>
          <w:rFonts w:ascii="Times New Roman" w:hAnsi="Times New Roman" w:cs="Times New Roman"/>
          <w:i/>
          <w:sz w:val="24"/>
          <w:szCs w:val="24"/>
        </w:rPr>
        <w:t xml:space="preserve">Abelmoschus </w:t>
      </w:r>
      <w:proofErr w:type="spellStart"/>
      <w:r w:rsidRPr="00056DAD">
        <w:rPr>
          <w:rFonts w:ascii="Times New Roman" w:hAnsi="Times New Roman" w:cs="Times New Roman"/>
          <w:i/>
          <w:sz w:val="24"/>
          <w:szCs w:val="24"/>
        </w:rPr>
        <w:t>esculentus</w:t>
      </w:r>
      <w:proofErr w:type="spellEnd"/>
      <w:r w:rsidRPr="00056DAD">
        <w:rPr>
          <w:rFonts w:ascii="Times New Roman" w:hAnsi="Times New Roman" w:cs="Times New Roman"/>
          <w:sz w:val="24"/>
          <w:szCs w:val="24"/>
        </w:rPr>
        <w:t xml:space="preserve"> L. </w:t>
      </w:r>
      <w:proofErr w:type="spellStart"/>
      <w:r w:rsidRPr="00056DAD">
        <w:rPr>
          <w:rFonts w:ascii="Times New Roman" w:hAnsi="Times New Roman" w:cs="Times New Roman"/>
          <w:sz w:val="24"/>
          <w:szCs w:val="24"/>
        </w:rPr>
        <w:t>Moench</w:t>
      </w:r>
      <w:proofErr w:type="spellEnd"/>
      <w:r w:rsidRPr="00056DAD">
        <w:rPr>
          <w:rFonts w:ascii="Times New Roman" w:hAnsi="Times New Roman" w:cs="Times New Roman"/>
          <w:sz w:val="24"/>
          <w:szCs w:val="24"/>
        </w:rPr>
        <w:t xml:space="preserve">) belongs to the family of </w:t>
      </w:r>
      <w:proofErr w:type="spellStart"/>
      <w:r w:rsidRPr="00056DAD">
        <w:rPr>
          <w:rFonts w:ascii="Times New Roman" w:hAnsi="Times New Roman" w:cs="Times New Roman"/>
          <w:sz w:val="24"/>
          <w:szCs w:val="24"/>
        </w:rPr>
        <w:t>Malvaceae</w:t>
      </w:r>
      <w:proofErr w:type="spellEnd"/>
      <w:r w:rsidRPr="00056DAD">
        <w:rPr>
          <w:rFonts w:ascii="Times New Roman" w:hAnsi="Times New Roman" w:cs="Times New Roman"/>
          <w:sz w:val="24"/>
          <w:szCs w:val="24"/>
        </w:rPr>
        <w:t xml:space="preserve"> </w:t>
      </w:r>
      <w:r w:rsidRPr="00056DAD">
        <w:rPr>
          <w:rFonts w:ascii="Times New Roman" w:hAnsi="Times New Roman" w:cs="Times New Roman"/>
          <w:sz w:val="24"/>
          <w:szCs w:val="24"/>
          <w:shd w:val="clear" w:color="auto" w:fill="FFFFFF"/>
        </w:rPr>
        <w:t>and   has   chromosome number   2n=130</w:t>
      </w:r>
      <w:proofErr w:type="gramStart"/>
      <w:r w:rsidRPr="00056DAD">
        <w:rPr>
          <w:rFonts w:ascii="Times New Roman" w:hAnsi="Times New Roman" w:cs="Times New Roman"/>
          <w:sz w:val="24"/>
          <w:szCs w:val="24"/>
          <w:shd w:val="clear" w:color="auto" w:fill="FFFFFF"/>
        </w:rPr>
        <w:t xml:space="preserve">   </w:t>
      </w:r>
      <w:r w:rsidRPr="00056DAD">
        <w:rPr>
          <w:rFonts w:ascii="Times New Roman" w:hAnsi="Times New Roman" w:cs="Times New Roman"/>
          <w:b/>
          <w:sz w:val="24"/>
          <w:szCs w:val="24"/>
          <w:shd w:val="clear" w:color="auto" w:fill="FFFFFF"/>
        </w:rPr>
        <w:t>(</w:t>
      </w:r>
      <w:proofErr w:type="spellStart"/>
      <w:proofErr w:type="gramEnd"/>
      <w:r w:rsidRPr="00056DAD">
        <w:rPr>
          <w:rFonts w:ascii="Times New Roman" w:hAnsi="Times New Roman" w:cs="Times New Roman"/>
          <w:b/>
          <w:sz w:val="24"/>
          <w:szCs w:val="24"/>
          <w:shd w:val="clear" w:color="auto" w:fill="FFFFFF"/>
        </w:rPr>
        <w:t>Skovsted</w:t>
      </w:r>
      <w:proofErr w:type="spellEnd"/>
      <w:r w:rsidRPr="00056DAD">
        <w:rPr>
          <w:rFonts w:ascii="Times New Roman" w:hAnsi="Times New Roman" w:cs="Times New Roman"/>
          <w:b/>
          <w:sz w:val="24"/>
          <w:szCs w:val="24"/>
          <w:shd w:val="clear" w:color="auto" w:fill="FFFFFF"/>
        </w:rPr>
        <w:t xml:space="preserve">,   1935) </w:t>
      </w:r>
      <w:r w:rsidRPr="00056DAD">
        <w:rPr>
          <w:rFonts w:ascii="Times New Roman" w:hAnsi="Times New Roman" w:cs="Times New Roman"/>
          <w:sz w:val="24"/>
          <w:szCs w:val="24"/>
        </w:rPr>
        <w:t>being economically important vegetable crop grown in subtropical and tropical parts of the world. It is generally an annual plant.</w:t>
      </w:r>
      <w:r w:rsidRPr="00056DAD">
        <w:rPr>
          <w:rFonts w:ascii="Times New Roman" w:hAnsi="Times New Roman" w:cs="Times New Roman"/>
          <w:b/>
          <w:sz w:val="24"/>
          <w:szCs w:val="24"/>
        </w:rPr>
        <w:t xml:space="preserve"> </w:t>
      </w:r>
      <w:r w:rsidRPr="00056DAD">
        <w:rPr>
          <w:rFonts w:ascii="Times New Roman" w:hAnsi="Times New Roman" w:cs="Times New Roman"/>
          <w:sz w:val="24"/>
          <w:szCs w:val="24"/>
        </w:rPr>
        <w:t xml:space="preserve">Okra is a good source of vitamins, minerals, calories, and amino acids found in seeds. </w:t>
      </w:r>
      <w:r w:rsidRPr="00056DAD">
        <w:rPr>
          <w:rFonts w:ascii="Times New Roman" w:hAnsi="Times New Roman" w:cs="Times New Roman"/>
          <w:b/>
          <w:sz w:val="24"/>
          <w:szCs w:val="24"/>
        </w:rPr>
        <w:t xml:space="preserve">(Schipper, 2000). </w:t>
      </w:r>
      <w:r w:rsidRPr="00056DAD">
        <w:rPr>
          <w:rFonts w:ascii="Times New Roman" w:hAnsi="Times New Roman" w:cs="Times New Roman"/>
          <w:sz w:val="24"/>
          <w:szCs w:val="24"/>
        </w:rPr>
        <w:t>It called ‘</w:t>
      </w:r>
      <w:proofErr w:type="spellStart"/>
      <w:r w:rsidRPr="00056DAD">
        <w:rPr>
          <w:rFonts w:ascii="Times New Roman" w:hAnsi="Times New Roman" w:cs="Times New Roman"/>
          <w:sz w:val="24"/>
          <w:szCs w:val="24"/>
        </w:rPr>
        <w:t>Bhinda</w:t>
      </w:r>
      <w:proofErr w:type="spellEnd"/>
      <w:r w:rsidRPr="00056DAD">
        <w:rPr>
          <w:rFonts w:ascii="Times New Roman" w:hAnsi="Times New Roman" w:cs="Times New Roman"/>
          <w:sz w:val="24"/>
          <w:szCs w:val="24"/>
        </w:rPr>
        <w:t xml:space="preserve">’ or ‘Bhindi’ in India and very important summer vegetable. Fruits are also canned for green or dried for use in off-season. The roots and stems of okra plants are used to clean cane juice in the manufacture of Jaggery and Sugar </w:t>
      </w:r>
      <w:r w:rsidRPr="00056DAD">
        <w:rPr>
          <w:rFonts w:ascii="Times New Roman" w:hAnsi="Times New Roman" w:cs="Times New Roman"/>
          <w:b/>
          <w:sz w:val="24"/>
          <w:szCs w:val="24"/>
        </w:rPr>
        <w:t xml:space="preserve">(Chauhan 1972). </w:t>
      </w:r>
      <w:r w:rsidRPr="00056DAD">
        <w:rPr>
          <w:rFonts w:ascii="Times New Roman" w:hAnsi="Times New Roman" w:cs="Times New Roman"/>
          <w:sz w:val="24"/>
          <w:szCs w:val="24"/>
        </w:rPr>
        <w:t xml:space="preserve">In India, the major okra growing states are West Bengal, Gujarat, Bihar, Odisha, Jharkhand, Uttar Pradesh, Chhattisgarh, Madhya Pradesh, Andhra Pradesh etc. In India, okra is cultivated in area of 5.13 lakh ha and 6.17 million MT production with 12.24 MT/ha productivity (NHB, 2018-19). Composition per 100 g of edible portion of okra contains, Calories 35.0 mg, Calcium 66.0 mg, Moisture 89.6 g, Iron 0.35 mg, Carbohydrates 6.4 g, Potassium 103.0 mg, Protein 1.9 g, Magnesium 53.0 mg, Fat 0.2 g, Copper 0.19 mg, </w:t>
      </w:r>
      <w:proofErr w:type="spellStart"/>
      <w:r w:rsidRPr="00056DAD">
        <w:rPr>
          <w:rFonts w:ascii="Times New Roman" w:hAnsi="Times New Roman" w:cs="Times New Roman"/>
          <w:sz w:val="24"/>
          <w:szCs w:val="24"/>
        </w:rPr>
        <w:t>Fibre</w:t>
      </w:r>
      <w:proofErr w:type="spellEnd"/>
      <w:r w:rsidRPr="00056DAD">
        <w:rPr>
          <w:rFonts w:ascii="Times New Roman" w:hAnsi="Times New Roman" w:cs="Times New Roman"/>
          <w:sz w:val="24"/>
          <w:szCs w:val="24"/>
        </w:rPr>
        <w:t xml:space="preserve"> 1.2 g, Riboflavin 0.01 mg, Minerals 0.7g, Thiamine 0.07 mg, Phosphorus 56.0 mg, Nicotinic acid 0.06 mg, Sodium 6.9 mg, Vitamin C 13.10 mg, Sulphur 30.0 mg and Oxalic acid 8.0 mg </w:t>
      </w:r>
      <w:r w:rsidRPr="00056DAD">
        <w:rPr>
          <w:rFonts w:ascii="Times New Roman" w:hAnsi="Times New Roman" w:cs="Times New Roman"/>
          <w:b/>
          <w:sz w:val="24"/>
          <w:szCs w:val="24"/>
        </w:rPr>
        <w:t xml:space="preserve">(Gopalan et al. 2007). </w:t>
      </w:r>
      <w:r w:rsidRPr="00056DAD">
        <w:rPr>
          <w:rFonts w:ascii="Times New Roman" w:hAnsi="Times New Roman" w:cs="Times New Roman"/>
          <w:sz w:val="24"/>
          <w:szCs w:val="24"/>
        </w:rPr>
        <w:t xml:space="preserve">Fresh okra heals constipation, leucorrhea, </w:t>
      </w:r>
      <w:proofErr w:type="spellStart"/>
      <w:r w:rsidRPr="00056DAD">
        <w:rPr>
          <w:rFonts w:ascii="Times New Roman" w:hAnsi="Times New Roman" w:cs="Times New Roman"/>
          <w:sz w:val="24"/>
          <w:szCs w:val="24"/>
        </w:rPr>
        <w:t>spermatorrhea</w:t>
      </w:r>
      <w:proofErr w:type="spellEnd"/>
      <w:r w:rsidRPr="00056DAD">
        <w:rPr>
          <w:rFonts w:ascii="Times New Roman" w:hAnsi="Times New Roman" w:cs="Times New Roman"/>
          <w:sz w:val="24"/>
          <w:szCs w:val="24"/>
        </w:rPr>
        <w:t xml:space="preserve">, diabetes, and jaundice; the mucilage can cure diarrhea, dysentery, gastric ulcer, and syphilis, and when mucilage of okra is mixed with a ripe banana can be used to treat colitis, cystitis, hepatitis, and jaundice. The polysaccharides from okra modulate and improve organisms‟ immune response due to S. aureus infection. Okra pods contain polyphenols and flavonoids such as quercetin that have higher antioxidant activity can scavenge free radicals and decrease </w:t>
      </w:r>
      <w:r w:rsidRPr="00056DAD">
        <w:rPr>
          <w:rFonts w:ascii="Times New Roman" w:hAnsi="Times New Roman" w:cs="Times New Roman"/>
          <w:sz w:val="24"/>
          <w:szCs w:val="24"/>
        </w:rPr>
        <w:lastRenderedPageBreak/>
        <w:t xml:space="preserve">oxidative stress in the cells. The polyphenols and flavonoids can also protect the liver from the toxic effects of xenobiotics intoxication </w:t>
      </w:r>
      <w:r w:rsidRPr="00056DAD">
        <w:rPr>
          <w:rFonts w:ascii="Times New Roman" w:hAnsi="Times New Roman" w:cs="Times New Roman"/>
          <w:b/>
          <w:sz w:val="24"/>
          <w:szCs w:val="24"/>
        </w:rPr>
        <w:t xml:space="preserve">Yadav </w:t>
      </w:r>
      <w:r w:rsidRPr="00056DAD">
        <w:rPr>
          <w:rFonts w:ascii="Times New Roman" w:hAnsi="Times New Roman" w:cs="Times New Roman"/>
          <w:b/>
          <w:i/>
          <w:sz w:val="24"/>
          <w:szCs w:val="24"/>
        </w:rPr>
        <w:t>et al.,</w:t>
      </w:r>
      <w:r w:rsidRPr="00056DAD">
        <w:rPr>
          <w:rFonts w:ascii="Times New Roman" w:hAnsi="Times New Roman" w:cs="Times New Roman"/>
          <w:b/>
          <w:sz w:val="24"/>
          <w:szCs w:val="24"/>
        </w:rPr>
        <w:t xml:space="preserve"> (2024).</w:t>
      </w:r>
    </w:p>
    <w:p w14:paraId="09C9D1B7" w14:textId="77777777" w:rsidR="00BA4BBF" w:rsidRPr="00056DAD" w:rsidRDefault="00BA4BBF" w:rsidP="00C70AAC">
      <w:pPr>
        <w:pStyle w:val="Header"/>
        <w:tabs>
          <w:tab w:val="clear" w:pos="4513"/>
          <w:tab w:val="clear" w:pos="9026"/>
        </w:tabs>
        <w:ind w:firstLine="720"/>
        <w:jc w:val="both"/>
        <w:rPr>
          <w:rFonts w:ascii="Times New Roman" w:hAnsi="Times New Roman" w:cs="Times New Roman"/>
          <w:b/>
          <w:sz w:val="24"/>
          <w:szCs w:val="24"/>
        </w:rPr>
      </w:pPr>
    </w:p>
    <w:p w14:paraId="1E7F0F0E" w14:textId="77777777" w:rsidR="0029158E" w:rsidRPr="00056DAD" w:rsidRDefault="0029158E" w:rsidP="00C70AAC">
      <w:pPr>
        <w:pStyle w:val="Header"/>
        <w:tabs>
          <w:tab w:val="clear" w:pos="4513"/>
        </w:tabs>
        <w:jc w:val="both"/>
        <w:rPr>
          <w:rFonts w:ascii="Times New Roman" w:hAnsi="Times New Roman" w:cs="Times New Roman"/>
          <w:b/>
          <w:sz w:val="24"/>
          <w:szCs w:val="24"/>
        </w:rPr>
      </w:pPr>
      <w:r w:rsidRPr="00056DAD">
        <w:rPr>
          <w:rFonts w:ascii="Times New Roman" w:hAnsi="Times New Roman" w:cs="Times New Roman"/>
          <w:b/>
          <w:sz w:val="24"/>
          <w:szCs w:val="24"/>
        </w:rPr>
        <w:t xml:space="preserve">MATERIALS AND METHODS </w:t>
      </w:r>
    </w:p>
    <w:p w14:paraId="0B71610F" w14:textId="77777777" w:rsidR="00DC35FF" w:rsidRDefault="00847426" w:rsidP="00C70AAC">
      <w:pPr>
        <w:spacing w:after="0" w:line="240" w:lineRule="auto"/>
        <w:ind w:firstLine="720"/>
        <w:jc w:val="both"/>
        <w:rPr>
          <w:rFonts w:ascii="Times New Roman" w:hAnsi="Times New Roman" w:cs="Times New Roman"/>
          <w:sz w:val="24"/>
          <w:szCs w:val="24"/>
        </w:rPr>
      </w:pPr>
      <w:r w:rsidRPr="00056DAD">
        <w:rPr>
          <w:rFonts w:ascii="Times New Roman" w:hAnsi="Times New Roman" w:cs="Times New Roman"/>
          <w:sz w:val="24"/>
          <w:szCs w:val="24"/>
        </w:rPr>
        <w:t>The present investigation entitled “</w:t>
      </w:r>
      <w:r w:rsidRPr="00056DAD">
        <w:rPr>
          <w:rFonts w:ascii="Times New Roman" w:hAnsi="Times New Roman" w:cs="Times New Roman"/>
          <w:bCs/>
          <w:sz w:val="24"/>
          <w:szCs w:val="24"/>
        </w:rPr>
        <w:t>Effect of Different Organic Treatments on Growth, Yield and Quality of Okra (</w:t>
      </w:r>
      <w:r w:rsidRPr="00056DAD">
        <w:rPr>
          <w:rFonts w:ascii="Times New Roman" w:hAnsi="Times New Roman" w:cs="Times New Roman"/>
          <w:bCs/>
          <w:i/>
          <w:iCs/>
          <w:sz w:val="24"/>
          <w:szCs w:val="24"/>
        </w:rPr>
        <w:t xml:space="preserve">Abelmoschus </w:t>
      </w:r>
      <w:proofErr w:type="spellStart"/>
      <w:r w:rsidRPr="00056DAD">
        <w:rPr>
          <w:rFonts w:ascii="Times New Roman" w:hAnsi="Times New Roman" w:cs="Times New Roman"/>
          <w:bCs/>
          <w:i/>
          <w:iCs/>
          <w:sz w:val="24"/>
          <w:szCs w:val="24"/>
        </w:rPr>
        <w:t>esculetus</w:t>
      </w:r>
      <w:proofErr w:type="spellEnd"/>
      <w:r w:rsidRPr="00056DAD">
        <w:rPr>
          <w:rFonts w:ascii="Times New Roman" w:hAnsi="Times New Roman" w:cs="Times New Roman"/>
          <w:bCs/>
          <w:i/>
          <w:iCs/>
          <w:sz w:val="24"/>
          <w:szCs w:val="24"/>
        </w:rPr>
        <w:t xml:space="preserve"> </w:t>
      </w:r>
      <w:r w:rsidRPr="00056DAD">
        <w:rPr>
          <w:rFonts w:ascii="Times New Roman" w:hAnsi="Times New Roman" w:cs="Times New Roman"/>
          <w:bCs/>
          <w:sz w:val="24"/>
          <w:szCs w:val="24"/>
        </w:rPr>
        <w:t xml:space="preserve">L.) in </w:t>
      </w:r>
      <w:proofErr w:type="spellStart"/>
      <w:r w:rsidRPr="00056DAD">
        <w:rPr>
          <w:rFonts w:ascii="Times New Roman" w:hAnsi="Times New Roman" w:cs="Times New Roman"/>
          <w:bCs/>
          <w:sz w:val="24"/>
          <w:szCs w:val="24"/>
        </w:rPr>
        <w:t>Prayagraj</w:t>
      </w:r>
      <w:proofErr w:type="spellEnd"/>
      <w:r w:rsidRPr="00056DAD">
        <w:rPr>
          <w:rFonts w:ascii="Times New Roman" w:hAnsi="Times New Roman" w:cs="Times New Roman"/>
          <w:bCs/>
          <w:sz w:val="24"/>
          <w:szCs w:val="24"/>
        </w:rPr>
        <w:t xml:space="preserve"> Region</w:t>
      </w:r>
      <w:r w:rsidRPr="00056DAD">
        <w:rPr>
          <w:rFonts w:ascii="Times New Roman" w:hAnsi="Times New Roman" w:cs="Times New Roman"/>
          <w:i/>
          <w:sz w:val="24"/>
          <w:szCs w:val="24"/>
        </w:rPr>
        <w:t xml:space="preserve"> "</w:t>
      </w:r>
      <w:r w:rsidRPr="00056DAD">
        <w:rPr>
          <w:rFonts w:ascii="Times New Roman" w:hAnsi="Times New Roman" w:cs="Times New Roman"/>
          <w:sz w:val="24"/>
          <w:szCs w:val="24"/>
        </w:rPr>
        <w:t xml:space="preserve"> was carried out at the Horticulture Research Farm, Department of Horticulture. Sam Higginbottom University of Agriculture, Technology and Sciences, Allahabad during the (</w:t>
      </w:r>
      <w:r w:rsidRPr="00056DAD">
        <w:rPr>
          <w:rFonts w:ascii="Times New Roman" w:hAnsi="Times New Roman" w:cs="Times New Roman"/>
          <w:i/>
          <w:sz w:val="24"/>
          <w:szCs w:val="24"/>
        </w:rPr>
        <w:t>kharif</w:t>
      </w:r>
      <w:r w:rsidRPr="00056DAD">
        <w:rPr>
          <w:rFonts w:ascii="Times New Roman" w:hAnsi="Times New Roman" w:cs="Times New Roman"/>
          <w:sz w:val="24"/>
          <w:szCs w:val="24"/>
        </w:rPr>
        <w:t xml:space="preserve">) season of 2024-2025. </w:t>
      </w:r>
      <w:r w:rsidR="0029158E" w:rsidRPr="00056DAD">
        <w:rPr>
          <w:rFonts w:ascii="Times New Roman" w:hAnsi="Times New Roman" w:cs="Times New Roman"/>
          <w:sz w:val="24"/>
          <w:szCs w:val="24"/>
        </w:rPr>
        <w:t xml:space="preserve">The area of </w:t>
      </w:r>
      <w:proofErr w:type="spellStart"/>
      <w:r w:rsidR="0029158E" w:rsidRPr="00056DAD">
        <w:rPr>
          <w:rFonts w:ascii="Times New Roman" w:hAnsi="Times New Roman" w:cs="Times New Roman"/>
          <w:sz w:val="24"/>
          <w:szCs w:val="24"/>
        </w:rPr>
        <w:t>Prayagraj</w:t>
      </w:r>
      <w:proofErr w:type="spellEnd"/>
      <w:r w:rsidR="0029158E" w:rsidRPr="00056DAD">
        <w:rPr>
          <w:rFonts w:ascii="Times New Roman" w:hAnsi="Times New Roman" w:cs="Times New Roman"/>
          <w:sz w:val="24"/>
          <w:szCs w:val="24"/>
        </w:rPr>
        <w:t xml:space="preserve"> district comes under subtropical belt in the South east of Uttar Pradesh, which experience extremely hot summer and fairly cold winter. The maximum temperature of the location reaches up to 32</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 34</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and seldom falls as low as 4</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C – 5</w:t>
      </w:r>
      <w:r w:rsidR="0029158E" w:rsidRPr="00056DAD">
        <w:rPr>
          <w:rFonts w:ascii="Times New Roman" w:hAnsi="Times New Roman" w:cs="Times New Roman"/>
          <w:sz w:val="24"/>
          <w:szCs w:val="24"/>
          <w:vertAlign w:val="superscript"/>
        </w:rPr>
        <w:t>0</w:t>
      </w:r>
      <w:r w:rsidR="0029158E" w:rsidRPr="00056DAD">
        <w:rPr>
          <w:rFonts w:ascii="Times New Roman" w:hAnsi="Times New Roman" w:cs="Times New Roman"/>
          <w:sz w:val="24"/>
          <w:szCs w:val="24"/>
        </w:rPr>
        <w:t xml:space="preserve">C. The relative humidity ranged between 20 to 94 per cent. The average rainfall in this area is around 1013.4 mm annually. </w:t>
      </w:r>
      <w:r w:rsidRPr="00056DAD">
        <w:rPr>
          <w:rFonts w:ascii="Times New Roman" w:hAnsi="Times New Roman" w:cs="Times New Roman"/>
          <w:sz w:val="24"/>
          <w:szCs w:val="24"/>
        </w:rPr>
        <w:t xml:space="preserve"> The variety was used </w:t>
      </w:r>
      <w:r w:rsidRPr="00056DAD">
        <w:rPr>
          <w:rFonts w:ascii="Times New Roman" w:hAnsi="Times New Roman" w:cs="Times New Roman"/>
          <w:bCs/>
          <w:sz w:val="24"/>
          <w:szCs w:val="24"/>
        </w:rPr>
        <w:t xml:space="preserve">Laxmi 500 </w:t>
      </w:r>
      <w:r w:rsidRPr="00056DAD">
        <w:rPr>
          <w:rFonts w:ascii="Times New Roman" w:hAnsi="Times New Roman" w:cs="Times New Roman"/>
          <w:sz w:val="24"/>
          <w:szCs w:val="24"/>
        </w:rPr>
        <w:t xml:space="preserve">for the experiment. The experiment was conducted under field conditions in 1 m×11 m plot using randomized block design with three replications. Seeds were sown at 30 cm x 40 cm spacing on 28-07-2024. </w:t>
      </w:r>
      <w:r w:rsidR="0029158E" w:rsidRPr="00056DAD">
        <w:rPr>
          <w:rFonts w:ascii="Times New Roman" w:hAnsi="Times New Roman" w:cs="Times New Roman"/>
          <w:sz w:val="24"/>
          <w:szCs w:val="24"/>
        </w:rPr>
        <w:t xml:space="preserve">Total of nine treatments were their including the untreated control which were </w:t>
      </w:r>
      <w:r w:rsidR="00056721" w:rsidRPr="00056DAD">
        <w:rPr>
          <w:rFonts w:ascii="Times New Roman" w:hAnsi="Times New Roman" w:cs="Times New Roman"/>
          <w:sz w:val="24"/>
          <w:szCs w:val="24"/>
        </w:rPr>
        <w:t xml:space="preserve">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0 </w:t>
      </w:r>
      <w:r w:rsidR="00056721" w:rsidRPr="00056DAD">
        <w:rPr>
          <w:rFonts w:ascii="Times New Roman" w:hAnsi="Times New Roman" w:cs="Times New Roman"/>
          <w:bCs/>
          <w:kern w:val="24"/>
          <w:sz w:val="24"/>
          <w:szCs w:val="24"/>
          <w:lang w:val="en-IN"/>
        </w:rPr>
        <w:t>NPK (</w:t>
      </w:r>
      <w:r w:rsidR="00056721" w:rsidRPr="00056DAD">
        <w:rPr>
          <w:rFonts w:ascii="Times New Roman" w:hAnsi="Times New Roman" w:cs="Times New Roman"/>
          <w:bCs/>
          <w:kern w:val="24"/>
          <w:sz w:val="24"/>
          <w:szCs w:val="24"/>
        </w:rPr>
        <w:t>100,80,50 kg/ha</w:t>
      </w:r>
      <w:r w:rsidR="00056721" w:rsidRPr="00056DAD">
        <w:rPr>
          <w:rFonts w:ascii="Times New Roman" w:hAnsi="Times New Roman" w:cs="Times New Roman"/>
          <w:bCs/>
          <w:kern w:val="24"/>
          <w:sz w:val="24"/>
          <w:szCs w:val="24"/>
          <w:lang w:val="en-IN"/>
        </w:rPr>
        <w:t xml:space="preserve">) 100%,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1 </w:t>
      </w:r>
      <w:r w:rsidR="00056721" w:rsidRPr="00056DAD">
        <w:rPr>
          <w:rFonts w:ascii="Times New Roman" w:hAnsi="Times New Roman" w:cs="Times New Roman"/>
          <w:bCs/>
          <w:kern w:val="24"/>
          <w:sz w:val="24"/>
          <w:szCs w:val="24"/>
        </w:rPr>
        <w:t xml:space="preserve">PSB 5g + Farmyard manure (100%) (20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2 </w:t>
      </w:r>
      <w:r w:rsidR="00056721" w:rsidRPr="00056DAD">
        <w:rPr>
          <w:rFonts w:ascii="Times New Roman" w:hAnsi="Times New Roman" w:cs="Times New Roman"/>
          <w:bCs/>
          <w:kern w:val="24"/>
          <w:sz w:val="24"/>
          <w:szCs w:val="24"/>
        </w:rPr>
        <w:t xml:space="preserve">PSB 5g + Poultry manure (100%) (15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3 </w:t>
      </w:r>
      <w:r w:rsidR="00056721" w:rsidRPr="00056DAD">
        <w:rPr>
          <w:rFonts w:ascii="Times New Roman" w:hAnsi="Times New Roman" w:cs="Times New Roman"/>
          <w:bCs/>
          <w:kern w:val="24"/>
          <w:sz w:val="24"/>
          <w:szCs w:val="24"/>
        </w:rPr>
        <w:t xml:space="preserve">PSB 5g + Vermicompost (100%) (5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4 </w:t>
      </w:r>
      <w:r w:rsidR="00056721" w:rsidRPr="00056DAD">
        <w:rPr>
          <w:rFonts w:ascii="Times New Roman" w:hAnsi="Times New Roman" w:cs="Times New Roman"/>
          <w:bCs/>
          <w:kern w:val="24"/>
          <w:sz w:val="24"/>
          <w:szCs w:val="24"/>
        </w:rPr>
        <w:t xml:space="preserve">PSB 5g + Neem cake (100%) (2 t/ha),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5 </w:t>
      </w:r>
      <w:r w:rsidR="00056721" w:rsidRPr="00056DAD">
        <w:rPr>
          <w:rFonts w:ascii="Times New Roman" w:hAnsi="Times New Roman" w:cs="Times New Roman"/>
          <w:bCs/>
          <w:kern w:val="24"/>
          <w:sz w:val="24"/>
          <w:szCs w:val="24"/>
        </w:rPr>
        <w:t xml:space="preserve">PSB 5g + Farmyard manure 50% (10 t/ha) + Poultry manure 50%   (7.5 t/ha), </w:t>
      </w:r>
      <w:r w:rsidR="00056721" w:rsidRPr="00056DAD">
        <w:rPr>
          <w:rFonts w:ascii="Times New Roman" w:hAnsi="Times New Roman" w:cs="Times New Roman"/>
          <w:spacing w:val="-5"/>
          <w:sz w:val="24"/>
          <w:szCs w:val="24"/>
        </w:rPr>
        <w:t xml:space="preserve"> T</w:t>
      </w:r>
      <w:r w:rsidR="00056721" w:rsidRPr="00056DAD">
        <w:rPr>
          <w:rFonts w:ascii="Times New Roman" w:hAnsi="Times New Roman" w:cs="Times New Roman"/>
          <w:spacing w:val="-5"/>
          <w:sz w:val="24"/>
          <w:szCs w:val="24"/>
          <w:vertAlign w:val="subscript"/>
        </w:rPr>
        <w:t xml:space="preserve">6 </w:t>
      </w:r>
      <w:r w:rsidR="00056721" w:rsidRPr="00056DAD">
        <w:rPr>
          <w:rFonts w:ascii="Times New Roman" w:hAnsi="Times New Roman" w:cs="Times New Roman"/>
          <w:bCs/>
          <w:kern w:val="24"/>
          <w:sz w:val="24"/>
          <w:szCs w:val="24"/>
        </w:rPr>
        <w:t>PSB 5g + FYM 50% (10 t/ha) + Vermicompost 50%  (2.5 t/ha)</w:t>
      </w:r>
      <w:r w:rsidR="00056721" w:rsidRPr="00056DAD">
        <w:rPr>
          <w:rFonts w:ascii="Times New Roman" w:hAnsi="Times New Roman" w:cs="Times New Roman"/>
          <w:bCs/>
          <w:kern w:val="24"/>
          <w:sz w:val="24"/>
          <w:szCs w:val="24"/>
          <w:lang w:val="de-DE"/>
        </w:rPr>
        <w:t xml:space="preserve">,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7 </w:t>
      </w:r>
      <w:r w:rsidR="00056721" w:rsidRPr="00056DAD">
        <w:rPr>
          <w:rFonts w:ascii="Times New Roman" w:hAnsi="Times New Roman" w:cs="Times New Roman"/>
          <w:bCs/>
          <w:kern w:val="24"/>
          <w:sz w:val="24"/>
          <w:szCs w:val="24"/>
        </w:rPr>
        <w:t xml:space="preserve">PSB 5g + Poultry manure 50% (7.5 t/ha) + Vermicompost 50%  (2.5 t/ha) and </w:t>
      </w:r>
      <w:r w:rsidR="00056721" w:rsidRPr="00056DAD">
        <w:rPr>
          <w:rFonts w:ascii="Times New Roman" w:hAnsi="Times New Roman" w:cs="Times New Roman"/>
          <w:spacing w:val="-5"/>
          <w:sz w:val="24"/>
          <w:szCs w:val="24"/>
        </w:rPr>
        <w:t>T</w:t>
      </w:r>
      <w:r w:rsidR="00056721" w:rsidRPr="00056DAD">
        <w:rPr>
          <w:rFonts w:ascii="Times New Roman" w:hAnsi="Times New Roman" w:cs="Times New Roman"/>
          <w:spacing w:val="-5"/>
          <w:sz w:val="24"/>
          <w:szCs w:val="24"/>
          <w:vertAlign w:val="subscript"/>
        </w:rPr>
        <w:t xml:space="preserve">8 </w:t>
      </w:r>
      <w:r w:rsidR="00056721" w:rsidRPr="00056DAD">
        <w:rPr>
          <w:rFonts w:ascii="Times New Roman" w:hAnsi="Times New Roman" w:cs="Times New Roman"/>
          <w:bCs/>
          <w:kern w:val="24"/>
          <w:sz w:val="24"/>
          <w:szCs w:val="24"/>
        </w:rPr>
        <w:t>PSB 5g + FYM + Poultry manure + Vermicompost + Neem cake (1:1:1:1)</w:t>
      </w:r>
      <w:r w:rsidR="00056721" w:rsidRPr="00056DAD">
        <w:rPr>
          <w:rFonts w:ascii="Times New Roman" w:hAnsi="Times New Roman" w:cs="Times New Roman"/>
          <w:sz w:val="24"/>
          <w:szCs w:val="24"/>
        </w:rPr>
        <w:t xml:space="preserve"> </w:t>
      </w:r>
      <w:r w:rsidR="00056721" w:rsidRPr="00056DAD">
        <w:rPr>
          <w:rFonts w:ascii="Times New Roman" w:hAnsi="Times New Roman" w:cs="Times New Roman"/>
          <w:bCs/>
          <w:kern w:val="24"/>
          <w:sz w:val="24"/>
          <w:szCs w:val="24"/>
        </w:rPr>
        <w:t>(5 t/ha) + (3.75 t/ha) + (1.25 t/ha) + (0.5t/ha)</w:t>
      </w:r>
      <w:r w:rsidR="00A5033C" w:rsidRPr="00056DAD">
        <w:rPr>
          <w:rFonts w:ascii="Times New Roman" w:hAnsi="Times New Roman" w:cs="Times New Roman"/>
          <w:bCs/>
          <w:kern w:val="24"/>
          <w:sz w:val="24"/>
          <w:szCs w:val="24"/>
          <w:lang w:val="en-IN"/>
        </w:rPr>
        <w:t>.</w:t>
      </w:r>
      <w:r w:rsidR="00A5033C" w:rsidRPr="00056DAD">
        <w:rPr>
          <w:rFonts w:ascii="Times New Roman" w:hAnsi="Times New Roman" w:cs="Times New Roman"/>
          <w:sz w:val="24"/>
          <w:szCs w:val="24"/>
        </w:rPr>
        <w:t xml:space="preserve"> The data were taken from randomly selected five plants from each plot on various characters viz.,</w:t>
      </w:r>
      <w:r w:rsidR="00056721" w:rsidRPr="00056DAD">
        <w:rPr>
          <w:rFonts w:ascii="Times New Roman" w:hAnsi="Times New Roman" w:cs="Times New Roman"/>
          <w:sz w:val="24"/>
          <w:szCs w:val="24"/>
        </w:rPr>
        <w:t xml:space="preserve"> </w:t>
      </w:r>
      <w:r w:rsidR="00056721" w:rsidRPr="00056DAD">
        <w:rPr>
          <w:rFonts w:ascii="Times New Roman" w:hAnsi="Times New Roman" w:cs="Times New Roman"/>
          <w:bCs/>
          <w:sz w:val="24"/>
          <w:szCs w:val="24"/>
          <w:lang w:val="en-IN"/>
        </w:rPr>
        <w:t xml:space="preserve">days to germination, days to 50%  germination plant height (cm), </w:t>
      </w:r>
      <w:r w:rsidR="00056721" w:rsidRPr="00056DAD">
        <w:rPr>
          <w:rFonts w:ascii="Times New Roman" w:hAnsi="Times New Roman" w:cs="Times New Roman"/>
          <w:sz w:val="24"/>
          <w:szCs w:val="24"/>
        </w:rPr>
        <w:t>number of leaves per plant,</w:t>
      </w:r>
      <w:r w:rsidR="00056721" w:rsidRPr="00056DAD">
        <w:rPr>
          <w:rFonts w:ascii="Times New Roman" w:hAnsi="Times New Roman" w:cs="Times New Roman"/>
          <w:bCs/>
          <w:sz w:val="24"/>
          <w:szCs w:val="24"/>
          <w:lang w:val="en-IN"/>
        </w:rPr>
        <w:t xml:space="preserve"> number of  branches, days to first flowering, days to 50% flowering,  fruit length (cm), fruit weight (g), fruit diameter (mm), number of fruits/plant, yield per plant (g), fruits yield t ha</w:t>
      </w:r>
      <w:r w:rsidR="00056721" w:rsidRPr="00056DAD">
        <w:rPr>
          <w:rFonts w:ascii="Times New Roman" w:hAnsi="Times New Roman" w:cs="Times New Roman"/>
          <w:bCs/>
          <w:sz w:val="24"/>
          <w:szCs w:val="24"/>
          <w:vertAlign w:val="superscript"/>
          <w:lang w:val="en-IN"/>
        </w:rPr>
        <w:t>-1</w:t>
      </w:r>
      <w:r w:rsidR="00056721" w:rsidRPr="00056DAD">
        <w:rPr>
          <w:rFonts w:ascii="Times New Roman" w:hAnsi="Times New Roman" w:cs="Times New Roman"/>
          <w:bCs/>
          <w:sz w:val="24"/>
          <w:szCs w:val="24"/>
          <w:lang w:val="en-IN"/>
        </w:rPr>
        <w:t xml:space="preserve">, </w:t>
      </w:r>
      <w:r w:rsidR="00056721" w:rsidRPr="00056DAD">
        <w:rPr>
          <w:rFonts w:ascii="Times New Roman" w:hAnsi="Times New Roman" w:cs="Times New Roman"/>
          <w:sz w:val="24"/>
          <w:szCs w:val="24"/>
        </w:rPr>
        <w:t xml:space="preserve">ascorbic acid (mg/100g)  and </w:t>
      </w:r>
      <w:r w:rsidR="00056721" w:rsidRPr="00056DAD">
        <w:rPr>
          <w:rFonts w:ascii="Times New Roman" w:hAnsi="Times New Roman" w:cs="Times New Roman"/>
          <w:bCs/>
          <w:sz w:val="24"/>
          <w:szCs w:val="24"/>
          <w:lang w:val="en-IN"/>
        </w:rPr>
        <w:t xml:space="preserve"> </w:t>
      </w:r>
      <w:r w:rsidR="00056721" w:rsidRPr="00056DAD">
        <w:rPr>
          <w:rFonts w:ascii="Times New Roman" w:hAnsi="Times New Roman" w:cs="Times New Roman"/>
          <w:sz w:val="24"/>
          <w:szCs w:val="24"/>
        </w:rPr>
        <w:t>TSS (</w:t>
      </w:r>
      <w:proofErr w:type="spellStart"/>
      <w:r w:rsidR="00056721" w:rsidRPr="00056DAD">
        <w:rPr>
          <w:rFonts w:ascii="Times New Roman" w:hAnsi="Times New Roman" w:cs="Times New Roman"/>
          <w:sz w:val="24"/>
          <w:szCs w:val="24"/>
          <w:vertAlign w:val="superscript"/>
        </w:rPr>
        <w:t>o</w:t>
      </w:r>
      <w:r w:rsidR="00056721" w:rsidRPr="00056DAD">
        <w:rPr>
          <w:rFonts w:ascii="Times New Roman" w:hAnsi="Times New Roman" w:cs="Times New Roman"/>
          <w:sz w:val="24"/>
          <w:szCs w:val="24"/>
        </w:rPr>
        <w:t>brix</w:t>
      </w:r>
      <w:proofErr w:type="spellEnd"/>
      <w:r w:rsidR="00056721" w:rsidRPr="00056DAD">
        <w:rPr>
          <w:rFonts w:ascii="Times New Roman" w:hAnsi="Times New Roman" w:cs="Times New Roman"/>
          <w:sz w:val="24"/>
          <w:szCs w:val="24"/>
        </w:rPr>
        <w:t xml:space="preserve">). </w:t>
      </w:r>
      <w:r w:rsidR="00DC35FF" w:rsidRPr="00056DAD">
        <w:rPr>
          <w:rFonts w:ascii="Times New Roman" w:hAnsi="Times New Roman" w:cs="Times New Roman"/>
          <w:sz w:val="24"/>
          <w:szCs w:val="24"/>
        </w:rPr>
        <w:t xml:space="preserve">. The data recorded during the course of investigation on growth, yield and quality components were subjected to </w:t>
      </w:r>
      <w:proofErr w:type="gramStart"/>
      <w:r w:rsidR="00DC35FF" w:rsidRPr="00056DAD">
        <w:rPr>
          <w:rFonts w:ascii="Times New Roman" w:hAnsi="Times New Roman" w:cs="Times New Roman"/>
          <w:sz w:val="24"/>
          <w:szCs w:val="24"/>
        </w:rPr>
        <w:t>two way</w:t>
      </w:r>
      <w:proofErr w:type="gramEnd"/>
      <w:r w:rsidR="00DC35FF" w:rsidRPr="00056DAD">
        <w:rPr>
          <w:rFonts w:ascii="Times New Roman" w:hAnsi="Times New Roman" w:cs="Times New Roman"/>
          <w:sz w:val="24"/>
          <w:szCs w:val="24"/>
        </w:rPr>
        <w:t xml:space="preserve"> classification analysis of variance (ANOVA) as outlined by </w:t>
      </w:r>
      <w:proofErr w:type="spellStart"/>
      <w:r w:rsidR="00DC35FF" w:rsidRPr="00056DAD">
        <w:rPr>
          <w:rFonts w:ascii="Times New Roman" w:hAnsi="Times New Roman" w:cs="Times New Roman"/>
          <w:bCs/>
          <w:sz w:val="24"/>
          <w:szCs w:val="24"/>
        </w:rPr>
        <w:t>Panse</w:t>
      </w:r>
      <w:proofErr w:type="spellEnd"/>
      <w:r w:rsidR="00DC35FF" w:rsidRPr="00056DAD">
        <w:rPr>
          <w:rFonts w:ascii="Times New Roman" w:hAnsi="Times New Roman" w:cs="Times New Roman"/>
          <w:bCs/>
          <w:sz w:val="24"/>
          <w:szCs w:val="24"/>
        </w:rPr>
        <w:t xml:space="preserve"> and </w:t>
      </w:r>
      <w:proofErr w:type="spellStart"/>
      <w:r w:rsidR="00DC35FF" w:rsidRPr="00056DAD">
        <w:rPr>
          <w:rFonts w:ascii="Times New Roman" w:hAnsi="Times New Roman" w:cs="Times New Roman"/>
          <w:bCs/>
          <w:sz w:val="24"/>
          <w:szCs w:val="24"/>
        </w:rPr>
        <w:t>Sukhatme</w:t>
      </w:r>
      <w:proofErr w:type="spellEnd"/>
      <w:r w:rsidR="00DC35FF" w:rsidRPr="00056DAD">
        <w:rPr>
          <w:rFonts w:ascii="Times New Roman" w:hAnsi="Times New Roman" w:cs="Times New Roman"/>
          <w:bCs/>
          <w:sz w:val="24"/>
          <w:szCs w:val="24"/>
        </w:rPr>
        <w:t xml:space="preserve"> (1985)</w:t>
      </w:r>
      <w:r w:rsidR="00DC35FF" w:rsidRPr="00056DAD">
        <w:rPr>
          <w:rFonts w:ascii="Times New Roman" w:hAnsi="Times New Roman" w:cs="Times New Roman"/>
          <w:sz w:val="24"/>
          <w:szCs w:val="24"/>
        </w:rPr>
        <w:t xml:space="preserve"> where the ‘F’ test was significant for comparison of the treatment means, CD values were worked out at 5% probability level.</w:t>
      </w:r>
    </w:p>
    <w:p w14:paraId="17A52F2E" w14:textId="77777777" w:rsidR="00BA4BBF" w:rsidRPr="00056DAD" w:rsidRDefault="00BA4BBF" w:rsidP="00C70AAC">
      <w:pPr>
        <w:spacing w:after="0" w:line="240" w:lineRule="auto"/>
        <w:ind w:firstLine="720"/>
        <w:jc w:val="both"/>
        <w:rPr>
          <w:rFonts w:ascii="Times New Roman" w:hAnsi="Times New Roman" w:cs="Times New Roman"/>
          <w:sz w:val="24"/>
          <w:szCs w:val="24"/>
        </w:rPr>
      </w:pPr>
    </w:p>
    <w:p w14:paraId="370FAA10" w14:textId="77777777" w:rsidR="00BD220C" w:rsidRPr="00056DAD" w:rsidRDefault="00BD220C" w:rsidP="00C70AAC">
      <w:pPr>
        <w:spacing w:after="0" w:line="240" w:lineRule="auto"/>
        <w:jc w:val="both"/>
        <w:rPr>
          <w:rFonts w:ascii="Times New Roman" w:hAnsi="Times New Roman" w:cs="Times New Roman"/>
          <w:b/>
          <w:sz w:val="24"/>
          <w:szCs w:val="24"/>
        </w:rPr>
      </w:pPr>
      <w:r w:rsidRPr="00056DAD">
        <w:rPr>
          <w:rFonts w:ascii="Times New Roman" w:hAnsi="Times New Roman" w:cs="Times New Roman"/>
          <w:b/>
          <w:sz w:val="24"/>
          <w:szCs w:val="24"/>
        </w:rPr>
        <w:t xml:space="preserve">RESULTS AND DISCUSSION </w:t>
      </w:r>
    </w:p>
    <w:p w14:paraId="6EFC040C" w14:textId="77777777" w:rsidR="00C70AAC" w:rsidRDefault="00C603DF" w:rsidP="00C70AAC">
      <w:pPr>
        <w:spacing w:after="0" w:line="240" w:lineRule="auto"/>
        <w:ind w:firstLine="720"/>
        <w:jc w:val="both"/>
        <w:rPr>
          <w:rFonts w:ascii="Times New Roman" w:eastAsia="Times New Roman" w:hAnsi="Times New Roman" w:cs="Times New Roman"/>
          <w:kern w:val="24"/>
          <w:sz w:val="24"/>
          <w:szCs w:val="24"/>
          <w:lang w:eastAsia="en-GB"/>
        </w:rPr>
      </w:pPr>
      <w:r w:rsidRPr="00056DAD">
        <w:rPr>
          <w:rFonts w:ascii="Times New Roman" w:hAnsi="Times New Roman" w:cs="Times New Roman"/>
          <w:sz w:val="24"/>
          <w:szCs w:val="24"/>
        </w:rPr>
        <w:t xml:space="preserve">The data presented on days to germination and days to 50% germination in table 1 clearly revealed that significant differences due to effect of organic manures, NPK and </w:t>
      </w:r>
      <w:proofErr w:type="gramStart"/>
      <w:r w:rsidRPr="00056DAD">
        <w:rPr>
          <w:rFonts w:ascii="Times New Roman" w:hAnsi="Times New Roman" w:cs="Times New Roman"/>
          <w:sz w:val="24"/>
          <w:szCs w:val="24"/>
        </w:rPr>
        <w:t>PSB  on</w:t>
      </w:r>
      <w:proofErr w:type="gramEnd"/>
      <w:r w:rsidRPr="00056DAD">
        <w:rPr>
          <w:rFonts w:ascii="Times New Roman" w:hAnsi="Times New Roman" w:cs="Times New Roman"/>
          <w:sz w:val="24"/>
          <w:szCs w:val="24"/>
        </w:rPr>
        <w:t xml:space="preserve"> days to germination and days to 50% germination was recorded. The minimum days to germination (</w:t>
      </w:r>
      <w:r w:rsidRPr="00056DAD">
        <w:rPr>
          <w:rFonts w:ascii="Times New Roman" w:eastAsia="Times New Roman" w:hAnsi="Times New Roman" w:cs="Times New Roman"/>
          <w:kern w:val="24"/>
          <w:sz w:val="24"/>
          <w:szCs w:val="24"/>
          <w:lang w:eastAsia="en-GB"/>
        </w:rPr>
        <w:t>3.40</w:t>
      </w:r>
      <w:proofErr w:type="gramStart"/>
      <w:r w:rsidRPr="00056DAD">
        <w:rPr>
          <w:rFonts w:ascii="Times New Roman" w:hAnsi="Times New Roman" w:cs="Times New Roman"/>
          <w:sz w:val="24"/>
          <w:szCs w:val="24"/>
        </w:rPr>
        <w:t>)  and</w:t>
      </w:r>
      <w:proofErr w:type="gramEnd"/>
      <w:r w:rsidRPr="00056DAD">
        <w:rPr>
          <w:rFonts w:ascii="Times New Roman" w:hAnsi="Times New Roman" w:cs="Times New Roman"/>
          <w:sz w:val="24"/>
          <w:szCs w:val="24"/>
        </w:rPr>
        <w:t xml:space="preserve"> days to 50% germination (4.03) was noted in T</w:t>
      </w:r>
      <w:r w:rsidRPr="00056DAD">
        <w:rPr>
          <w:rFonts w:ascii="Times New Roman" w:hAnsi="Times New Roman" w:cs="Times New Roman"/>
          <w:sz w:val="24"/>
          <w:szCs w:val="24"/>
          <w:vertAlign w:val="subscript"/>
        </w:rPr>
        <w:t xml:space="preserve">8 </w:t>
      </w:r>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which was statically at par with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7</w:t>
      </w:r>
      <w:r w:rsidRPr="00056DAD">
        <w:rPr>
          <w:rFonts w:ascii="Times New Roman" w:hAnsi="Times New Roman" w:cs="Times New Roman"/>
          <w:sz w:val="24"/>
          <w:szCs w:val="24"/>
        </w:rPr>
        <w:t xml:space="preserve"> </w:t>
      </w:r>
      <w:r w:rsidRPr="00056DAD">
        <w:rPr>
          <w:rFonts w:ascii="Times New Roman" w:eastAsia="Times New Roman" w:hAnsi="Times New Roman" w:cs="Times New Roman"/>
          <w:kern w:val="24"/>
          <w:sz w:val="24"/>
          <w:szCs w:val="24"/>
          <w:lang w:eastAsia="en-GB"/>
        </w:rPr>
        <w:t xml:space="preserve">PSB 5g + Poultry manure 50% (7.5 t/ha) + Vermicompost 50%  (2.5 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w:t>
      </w:r>
      <w:proofErr w:type="gramStart"/>
      <w:r w:rsidRPr="00056DAD">
        <w:rPr>
          <w:rFonts w:ascii="Times New Roman" w:eastAsia="Times New Roman" w:hAnsi="Times New Roman" w:cs="Times New Roman"/>
          <w:kern w:val="24"/>
          <w:sz w:val="24"/>
          <w:szCs w:val="24"/>
          <w:lang w:eastAsia="en-GB"/>
        </w:rPr>
        <w:t>the  maximum</w:t>
      </w:r>
      <w:proofErr w:type="gramEnd"/>
      <w:r w:rsidRPr="00056DAD">
        <w:rPr>
          <w:rFonts w:ascii="Times New Roman" w:eastAsia="Times New Roman" w:hAnsi="Times New Roman" w:cs="Times New Roman"/>
          <w:kern w:val="24"/>
          <w:sz w:val="24"/>
          <w:szCs w:val="24"/>
          <w:lang w:eastAsia="en-GB"/>
        </w:rPr>
        <w:t xml:space="preserve"> day to germination (6.30) and day to 50% germination (6.90)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0</w:t>
      </w:r>
      <w:r w:rsidRPr="00056DAD">
        <w:rPr>
          <w:rFonts w:ascii="Times New Roman" w:eastAsia="Times New Roman" w:hAnsi="Times New Roman" w:cs="Times New Roman"/>
          <w:kern w:val="24"/>
          <w:sz w:val="24"/>
          <w:szCs w:val="24"/>
          <w:lang w:val="en-IN" w:eastAsia="en-GB"/>
        </w:rPr>
        <w:t xml:space="preserve"> NPK (</w:t>
      </w:r>
      <w:r w:rsidRPr="00056DAD">
        <w:rPr>
          <w:rFonts w:ascii="Times New Roman" w:eastAsia="Times New Roman" w:hAnsi="Times New Roman" w:cs="Times New Roman"/>
          <w:kern w:val="24"/>
          <w:sz w:val="24"/>
          <w:szCs w:val="24"/>
          <w:lang w:eastAsia="en-GB"/>
        </w:rPr>
        <w:t>100,80,50 kg/ha</w:t>
      </w:r>
      <w:r w:rsidRPr="00056DAD">
        <w:rPr>
          <w:rFonts w:ascii="Times New Roman" w:eastAsia="Times New Roman" w:hAnsi="Times New Roman" w:cs="Times New Roman"/>
          <w:kern w:val="24"/>
          <w:sz w:val="24"/>
          <w:szCs w:val="24"/>
          <w:lang w:val="en-IN" w:eastAsia="en-GB"/>
        </w:rPr>
        <w:t xml:space="preserve">) 100%. </w:t>
      </w:r>
      <w:r w:rsidRPr="00056DAD">
        <w:rPr>
          <w:rFonts w:ascii="Times New Roman" w:hAnsi="Times New Roman" w:cs="Times New Roman"/>
          <w:sz w:val="24"/>
          <w:szCs w:val="24"/>
        </w:rPr>
        <w:t xml:space="preserve">Similar results were found by </w:t>
      </w:r>
      <w:r w:rsidRPr="00056DAD">
        <w:rPr>
          <w:rFonts w:ascii="Times New Roman" w:hAnsi="Times New Roman" w:cs="Times New Roman"/>
          <w:b/>
          <w:sz w:val="24"/>
          <w:szCs w:val="24"/>
        </w:rPr>
        <w:t xml:space="preserve">Singh </w:t>
      </w:r>
      <w:r w:rsidRPr="00056DAD">
        <w:rPr>
          <w:rFonts w:ascii="Times New Roman" w:hAnsi="Times New Roman" w:cs="Times New Roman"/>
          <w:b/>
          <w:i/>
          <w:sz w:val="24"/>
          <w:szCs w:val="24"/>
        </w:rPr>
        <w:t>et al.</w:t>
      </w:r>
      <w:r w:rsidRPr="00056DAD">
        <w:rPr>
          <w:rFonts w:ascii="Times New Roman" w:hAnsi="Times New Roman" w:cs="Times New Roman"/>
          <w:b/>
          <w:sz w:val="24"/>
          <w:szCs w:val="24"/>
        </w:rPr>
        <w:t xml:space="preserve"> (2010) </w:t>
      </w:r>
      <w:r w:rsidRPr="00056DAD">
        <w:rPr>
          <w:rFonts w:ascii="Times New Roman" w:hAnsi="Times New Roman" w:cs="Times New Roman"/>
          <w:sz w:val="24"/>
          <w:szCs w:val="24"/>
        </w:rPr>
        <w:t>in okra.</w:t>
      </w:r>
      <w:r w:rsidR="00C70AAC" w:rsidRPr="00056DAD">
        <w:rPr>
          <w:rFonts w:ascii="Times New Roman" w:hAnsi="Times New Roman" w:cs="Times New Roman"/>
          <w:sz w:val="24"/>
          <w:szCs w:val="24"/>
        </w:rPr>
        <w:t xml:space="preserve"> </w:t>
      </w:r>
      <w:r w:rsidRPr="00056DAD">
        <w:rPr>
          <w:rFonts w:ascii="Times New Roman" w:hAnsi="Times New Roman" w:cs="Times New Roman"/>
          <w:sz w:val="24"/>
          <w:szCs w:val="24"/>
        </w:rPr>
        <w:t xml:space="preserve">The data presented on </w:t>
      </w:r>
      <w:r w:rsidRPr="00056DAD">
        <w:rPr>
          <w:rFonts w:ascii="Times New Roman" w:hAnsi="Times New Roman" w:cs="Times New Roman"/>
          <w:bCs/>
          <w:sz w:val="24"/>
          <w:szCs w:val="24"/>
          <w:lang w:val="en-IN"/>
        </w:rPr>
        <w:t>plant height (cm),</w:t>
      </w:r>
      <w:r w:rsidRPr="00056DAD">
        <w:t xml:space="preserve"> </w:t>
      </w:r>
      <w:r w:rsidRPr="00056DAD">
        <w:rPr>
          <w:rFonts w:ascii="Times New Roman" w:hAnsi="Times New Roman" w:cs="Times New Roman"/>
          <w:sz w:val="24"/>
          <w:szCs w:val="24"/>
        </w:rPr>
        <w:t xml:space="preserve">number of leaves per plant, </w:t>
      </w:r>
      <w:r w:rsidRPr="00056DAD">
        <w:t xml:space="preserve"> </w:t>
      </w:r>
      <w:r w:rsidRPr="00056DAD">
        <w:rPr>
          <w:rFonts w:ascii="Times New Roman" w:hAnsi="Times New Roman" w:cs="Times New Roman"/>
          <w:bCs/>
          <w:sz w:val="24"/>
          <w:szCs w:val="24"/>
          <w:lang w:val="en-IN"/>
        </w:rPr>
        <w:t>number of  branches,</w:t>
      </w:r>
      <w:r w:rsidRPr="00056DAD">
        <w:t xml:space="preserve"> </w:t>
      </w:r>
      <w:r w:rsidRPr="00056DAD">
        <w:rPr>
          <w:rFonts w:ascii="Times New Roman" w:hAnsi="Times New Roman" w:cs="Times New Roman"/>
          <w:bCs/>
          <w:sz w:val="24"/>
          <w:szCs w:val="24"/>
          <w:lang w:val="en-IN"/>
        </w:rPr>
        <w:t>days to first flowering,</w:t>
      </w:r>
      <w:r w:rsidRPr="00056DAD">
        <w:t xml:space="preserve"> </w:t>
      </w:r>
      <w:r w:rsidRPr="00056DAD">
        <w:rPr>
          <w:rFonts w:ascii="Times New Roman" w:hAnsi="Times New Roman" w:cs="Times New Roman"/>
          <w:bCs/>
          <w:sz w:val="24"/>
          <w:szCs w:val="24"/>
          <w:lang w:val="en-IN"/>
        </w:rPr>
        <w:t>days to 50% flowering,</w:t>
      </w:r>
      <w:r w:rsidR="00C70AAC" w:rsidRPr="00056DAD">
        <w:rPr>
          <w:rFonts w:ascii="Times New Roman" w:hAnsi="Times New Roman" w:cs="Times New Roman"/>
          <w:bCs/>
          <w:sz w:val="24"/>
          <w:szCs w:val="24"/>
          <w:lang w:val="en-IN"/>
        </w:rPr>
        <w:t xml:space="preserve"> </w:t>
      </w:r>
      <w:r w:rsidRPr="00056DAD">
        <w:t xml:space="preserve"> </w:t>
      </w:r>
      <w:r w:rsidRPr="00056DAD">
        <w:rPr>
          <w:rFonts w:ascii="Times New Roman" w:hAnsi="Times New Roman" w:cs="Times New Roman"/>
          <w:bCs/>
          <w:sz w:val="24"/>
          <w:szCs w:val="24"/>
          <w:lang w:val="en-IN"/>
        </w:rPr>
        <w:t>fruit length (cm),</w:t>
      </w:r>
      <w:r w:rsidRPr="00056DAD">
        <w:t xml:space="preserve"> </w:t>
      </w:r>
      <w:r w:rsidRPr="00056DAD">
        <w:rPr>
          <w:rFonts w:ascii="Times New Roman" w:hAnsi="Times New Roman" w:cs="Times New Roman"/>
          <w:bCs/>
          <w:sz w:val="24"/>
          <w:szCs w:val="24"/>
          <w:lang w:val="en-IN"/>
        </w:rPr>
        <w:t xml:space="preserve">fruit weight (g) and </w:t>
      </w:r>
      <w:r w:rsidRPr="00056DAD">
        <w:t xml:space="preserve"> </w:t>
      </w:r>
      <w:r w:rsidRPr="00056DAD">
        <w:rPr>
          <w:rFonts w:ascii="Times New Roman" w:hAnsi="Times New Roman" w:cs="Times New Roman"/>
          <w:bCs/>
          <w:sz w:val="24"/>
          <w:szCs w:val="24"/>
          <w:lang w:val="en-IN"/>
        </w:rPr>
        <w:t xml:space="preserve">fruit diameter (mm) </w:t>
      </w:r>
      <w:r w:rsidRPr="00056DAD">
        <w:rPr>
          <w:rFonts w:ascii="Times New Roman" w:hAnsi="Times New Roman" w:cs="Times New Roman"/>
          <w:sz w:val="24"/>
          <w:szCs w:val="24"/>
        </w:rPr>
        <w:t xml:space="preserve">in Table 1 clearly revealed that significant differences due to effect of organic manures, NPK and PSB  on </w:t>
      </w:r>
      <w:r w:rsidRPr="00056DAD">
        <w:rPr>
          <w:rFonts w:ascii="Times New Roman" w:hAnsi="Times New Roman" w:cs="Times New Roman"/>
          <w:bCs/>
          <w:sz w:val="24"/>
          <w:szCs w:val="24"/>
          <w:lang w:val="en-IN"/>
        </w:rPr>
        <w:t>plant height (cm),</w:t>
      </w:r>
      <w:r w:rsidRPr="00056DAD">
        <w:t xml:space="preserve"> </w:t>
      </w:r>
      <w:r w:rsidRPr="00056DAD">
        <w:rPr>
          <w:rFonts w:ascii="Times New Roman" w:hAnsi="Times New Roman" w:cs="Times New Roman"/>
          <w:sz w:val="24"/>
          <w:szCs w:val="24"/>
        </w:rPr>
        <w:t xml:space="preserve">number of leaves per plant, </w:t>
      </w:r>
      <w:r w:rsidRPr="00056DAD">
        <w:t xml:space="preserve"> </w:t>
      </w:r>
      <w:r w:rsidRPr="00056DAD">
        <w:rPr>
          <w:rFonts w:ascii="Times New Roman" w:hAnsi="Times New Roman" w:cs="Times New Roman"/>
          <w:bCs/>
          <w:sz w:val="24"/>
          <w:szCs w:val="24"/>
          <w:lang w:val="en-IN"/>
        </w:rPr>
        <w:t>number of  branches,</w:t>
      </w:r>
      <w:r w:rsidRPr="00056DAD">
        <w:t xml:space="preserve"> </w:t>
      </w:r>
      <w:r w:rsidRPr="00056DAD">
        <w:rPr>
          <w:rFonts w:ascii="Times New Roman" w:hAnsi="Times New Roman" w:cs="Times New Roman"/>
          <w:bCs/>
          <w:sz w:val="24"/>
          <w:szCs w:val="24"/>
          <w:lang w:val="en-IN"/>
        </w:rPr>
        <w:t>days to first flowering,</w:t>
      </w:r>
      <w:r w:rsidRPr="00056DAD">
        <w:t xml:space="preserve"> </w:t>
      </w:r>
      <w:r w:rsidRPr="00056DAD">
        <w:rPr>
          <w:rFonts w:ascii="Times New Roman" w:hAnsi="Times New Roman" w:cs="Times New Roman"/>
          <w:bCs/>
          <w:sz w:val="24"/>
          <w:szCs w:val="24"/>
          <w:lang w:val="en-IN"/>
        </w:rPr>
        <w:t>days to 50% flowering,</w:t>
      </w:r>
      <w:r w:rsidRPr="00056DAD">
        <w:t xml:space="preserve"> </w:t>
      </w:r>
      <w:r w:rsidRPr="00056DAD">
        <w:rPr>
          <w:rFonts w:ascii="Times New Roman" w:hAnsi="Times New Roman" w:cs="Times New Roman"/>
          <w:bCs/>
          <w:sz w:val="24"/>
          <w:szCs w:val="24"/>
          <w:lang w:val="en-IN"/>
        </w:rPr>
        <w:t>fruit length (cm),</w:t>
      </w:r>
      <w:r w:rsidRPr="00056DAD">
        <w:t xml:space="preserve"> </w:t>
      </w:r>
      <w:r w:rsidRPr="00056DAD">
        <w:rPr>
          <w:rFonts w:ascii="Times New Roman" w:hAnsi="Times New Roman" w:cs="Times New Roman"/>
          <w:bCs/>
          <w:sz w:val="24"/>
          <w:szCs w:val="24"/>
          <w:lang w:val="en-IN"/>
        </w:rPr>
        <w:t xml:space="preserve">fruit weight (g) and </w:t>
      </w:r>
      <w:r w:rsidRPr="00056DAD">
        <w:t xml:space="preserve"> </w:t>
      </w:r>
      <w:r w:rsidRPr="00056DAD">
        <w:rPr>
          <w:rFonts w:ascii="Times New Roman" w:hAnsi="Times New Roman" w:cs="Times New Roman"/>
          <w:bCs/>
          <w:sz w:val="24"/>
          <w:szCs w:val="24"/>
          <w:lang w:val="en-IN"/>
        </w:rPr>
        <w:t>fruit diameter (mm)</w:t>
      </w:r>
      <w:r w:rsidRPr="00056DAD">
        <w:rPr>
          <w:rFonts w:ascii="Times New Roman" w:hAnsi="Times New Roman" w:cs="Times New Roman"/>
          <w:b/>
          <w:bCs/>
          <w:sz w:val="24"/>
          <w:szCs w:val="24"/>
          <w:lang w:val="en-IN"/>
        </w:rPr>
        <w:t xml:space="preserve"> </w:t>
      </w:r>
      <w:r w:rsidRPr="00056DAD">
        <w:rPr>
          <w:rFonts w:ascii="Times New Roman" w:hAnsi="Times New Roman" w:cs="Times New Roman"/>
          <w:sz w:val="24"/>
          <w:szCs w:val="24"/>
        </w:rPr>
        <w:t xml:space="preserve"> was recorded. The maximum plant height (cm) at 60 days after sowing (35.09) was noted in T</w:t>
      </w:r>
      <w:r w:rsidRPr="00056DAD">
        <w:rPr>
          <w:rFonts w:ascii="Times New Roman" w:hAnsi="Times New Roman" w:cs="Times New Roman"/>
          <w:sz w:val="24"/>
          <w:szCs w:val="24"/>
          <w:vertAlign w:val="subscript"/>
        </w:rPr>
        <w:t xml:space="preserve">8 </w:t>
      </w:r>
      <w:proofErr w:type="gramStart"/>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proofErr w:type="gramEnd"/>
      <w:r w:rsidRPr="00056DAD">
        <w:rPr>
          <w:rFonts w:ascii="Times New Roman" w:eastAsia="Times New Roman" w:hAnsi="Times New Roman" w:cs="Times New Roman"/>
          <w:kern w:val="24"/>
          <w:sz w:val="24"/>
          <w:szCs w:val="24"/>
          <w:lang w:eastAsia="en-GB"/>
        </w:rPr>
        <w:t xml:space="preserve">PSB 5g + FYM + Poultry </w:t>
      </w:r>
      <w:r w:rsidRPr="00056DAD">
        <w:rPr>
          <w:rFonts w:ascii="Times New Roman" w:eastAsia="Times New Roman" w:hAnsi="Times New Roman" w:cs="Times New Roman"/>
          <w:kern w:val="24"/>
          <w:sz w:val="24"/>
          <w:szCs w:val="24"/>
          <w:lang w:eastAsia="en-GB"/>
        </w:rPr>
        <w:lastRenderedPageBreak/>
        <w:t>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w:t>
      </w:r>
      <w:proofErr w:type="gramStart"/>
      <w:r w:rsidRPr="00056DAD">
        <w:rPr>
          <w:rFonts w:ascii="Times New Roman" w:eastAsia="Times New Roman" w:hAnsi="Times New Roman" w:cs="Times New Roman"/>
          <w:kern w:val="24"/>
          <w:sz w:val="24"/>
          <w:szCs w:val="24"/>
          <w:lang w:eastAsia="en-GB"/>
        </w:rPr>
        <w:t>the  minimum</w:t>
      </w:r>
      <w:proofErr w:type="gramEnd"/>
      <w:r w:rsidRPr="00056DAD">
        <w:rPr>
          <w:rFonts w:ascii="Times New Roman" w:eastAsia="Times New Roman" w:hAnsi="Times New Roman" w:cs="Times New Roman"/>
          <w:kern w:val="24"/>
          <w:sz w:val="24"/>
          <w:szCs w:val="24"/>
          <w:lang w:eastAsia="en-GB"/>
        </w:rPr>
        <w:t xml:space="preserve">  </w:t>
      </w:r>
      <w:r w:rsidRPr="00056DAD">
        <w:rPr>
          <w:rFonts w:ascii="Times New Roman" w:hAnsi="Times New Roman" w:cs="Times New Roman"/>
          <w:sz w:val="24"/>
          <w:szCs w:val="24"/>
        </w:rPr>
        <w:t>plant height (cm)</w:t>
      </w:r>
      <w:r w:rsidRPr="00056DAD">
        <w:rPr>
          <w:rFonts w:ascii="Times New Roman" w:eastAsia="Times New Roman" w:hAnsi="Times New Roman" w:cs="Times New Roman"/>
          <w:kern w:val="24"/>
          <w:sz w:val="24"/>
          <w:szCs w:val="24"/>
          <w:lang w:eastAsia="en-GB"/>
        </w:rPr>
        <w:t xml:space="preserve"> (24.81) at 60 days after sowing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4 </w:t>
      </w:r>
      <w:r w:rsidRPr="00056DAD">
        <w:rPr>
          <w:rFonts w:ascii="Times New Roman" w:eastAsia="Times New Roman" w:hAnsi="Times New Roman" w:cs="Times New Roman"/>
          <w:kern w:val="24"/>
          <w:sz w:val="24"/>
          <w:szCs w:val="24"/>
          <w:lang w:eastAsia="en-GB"/>
        </w:rPr>
        <w:t>PSB 5g + Neem cake (100%) (2 t/ha).</w:t>
      </w:r>
      <w:r w:rsidRPr="00056DAD">
        <w:rPr>
          <w:rFonts w:ascii="Times New Roman" w:hAnsi="Times New Roman" w:cs="Times New Roman"/>
          <w:sz w:val="24"/>
          <w:szCs w:val="24"/>
          <w:shd w:val="clear" w:color="auto" w:fill="FFFFFF"/>
        </w:rPr>
        <w:t xml:space="preserve"> YM </w:t>
      </w:r>
      <w:proofErr w:type="gramStart"/>
      <w:r w:rsidRPr="00056DAD">
        <w:rPr>
          <w:rFonts w:ascii="Times New Roman" w:hAnsi="Times New Roman" w:cs="Times New Roman"/>
          <w:sz w:val="24"/>
          <w:szCs w:val="24"/>
          <w:shd w:val="clear" w:color="auto" w:fill="FFFFFF"/>
        </w:rPr>
        <w:t>and  VC</w:t>
      </w:r>
      <w:proofErr w:type="gramEnd"/>
      <w:r w:rsidRPr="00056DAD">
        <w:rPr>
          <w:rFonts w:ascii="Times New Roman" w:hAnsi="Times New Roman" w:cs="Times New Roman"/>
          <w:sz w:val="24"/>
          <w:szCs w:val="24"/>
          <w:shd w:val="clear" w:color="auto" w:fill="FFFFFF"/>
        </w:rPr>
        <w:t xml:space="preserve">  improve  soil  structure,  water  retention, and  nutrient  availability,  providing  a  balanced and  sustained  nutrient  supply.  </w:t>
      </w:r>
      <w:proofErr w:type="gramStart"/>
      <w:r w:rsidRPr="00056DAD">
        <w:rPr>
          <w:rFonts w:ascii="Times New Roman" w:hAnsi="Times New Roman" w:cs="Times New Roman"/>
          <w:sz w:val="24"/>
          <w:szCs w:val="24"/>
          <w:shd w:val="clear" w:color="auto" w:fill="FFFFFF"/>
        </w:rPr>
        <w:t>PSB  enhances</w:t>
      </w:r>
      <w:proofErr w:type="gramEnd"/>
      <w:r w:rsidRPr="00056DAD">
        <w:rPr>
          <w:rFonts w:ascii="Times New Roman" w:hAnsi="Times New Roman" w:cs="Times New Roman"/>
          <w:sz w:val="24"/>
          <w:szCs w:val="24"/>
          <w:shd w:val="clear" w:color="auto" w:fill="FFFFFF"/>
        </w:rPr>
        <w:t xml:space="preserve"> phosphorus availability, promoting root development   and   overall   plant   growth.   This </w:t>
      </w:r>
      <w:proofErr w:type="gramStart"/>
      <w:r w:rsidRPr="00056DAD">
        <w:rPr>
          <w:rFonts w:ascii="Times New Roman" w:hAnsi="Times New Roman" w:cs="Times New Roman"/>
          <w:sz w:val="24"/>
          <w:szCs w:val="24"/>
          <w:shd w:val="clear" w:color="auto" w:fill="FFFFFF"/>
        </w:rPr>
        <w:t>combination  ensures</w:t>
      </w:r>
      <w:proofErr w:type="gramEnd"/>
      <w:r w:rsidRPr="00056DAD">
        <w:rPr>
          <w:rFonts w:ascii="Times New Roman" w:hAnsi="Times New Roman" w:cs="Times New Roman"/>
          <w:sz w:val="24"/>
          <w:szCs w:val="24"/>
          <w:shd w:val="clear" w:color="auto" w:fill="FFFFFF"/>
        </w:rPr>
        <w:t xml:space="preserve">  a  </w:t>
      </w:r>
      <w:proofErr w:type="spellStart"/>
      <w:r w:rsidRPr="00056DAD">
        <w:rPr>
          <w:rFonts w:ascii="Times New Roman" w:hAnsi="Times New Roman" w:cs="Times New Roman"/>
          <w:sz w:val="24"/>
          <w:szCs w:val="24"/>
          <w:shd w:val="clear" w:color="auto" w:fill="FFFFFF"/>
        </w:rPr>
        <w:t>steadyand</w:t>
      </w:r>
      <w:proofErr w:type="spellEnd"/>
      <w:r w:rsidRPr="00056DAD">
        <w:rPr>
          <w:rFonts w:ascii="Times New Roman" w:hAnsi="Times New Roman" w:cs="Times New Roman"/>
          <w:sz w:val="24"/>
          <w:szCs w:val="24"/>
          <w:shd w:val="clear" w:color="auto" w:fill="FFFFFF"/>
        </w:rPr>
        <w:t xml:space="preserve">  enhanced nutrient release,  improving microbial  activity  and soil   health,   resulting   in   better   plant   height compared to other fertilizer combinations. Similar </w:t>
      </w:r>
      <w:proofErr w:type="gramStart"/>
      <w:r w:rsidRPr="00056DAD">
        <w:rPr>
          <w:rFonts w:ascii="Times New Roman" w:hAnsi="Times New Roman" w:cs="Times New Roman"/>
          <w:sz w:val="24"/>
          <w:szCs w:val="24"/>
          <w:shd w:val="clear" w:color="auto" w:fill="FFFFFF"/>
        </w:rPr>
        <w:t>findings  were</w:t>
      </w:r>
      <w:proofErr w:type="gramEnd"/>
      <w:r w:rsidRPr="00056DAD">
        <w:rPr>
          <w:rFonts w:ascii="Times New Roman" w:hAnsi="Times New Roman" w:cs="Times New Roman"/>
          <w:sz w:val="24"/>
          <w:szCs w:val="24"/>
          <w:shd w:val="clear" w:color="auto" w:fill="FFFFFF"/>
        </w:rPr>
        <w:t xml:space="preserve">  reported  by  </w:t>
      </w:r>
      <w:r w:rsidRPr="00056DAD">
        <w:rPr>
          <w:rFonts w:ascii="Times New Roman" w:hAnsi="Times New Roman" w:cs="Times New Roman"/>
          <w:b/>
          <w:sz w:val="24"/>
          <w:szCs w:val="24"/>
          <w:shd w:val="clear" w:color="auto" w:fill="FFFFFF"/>
        </w:rPr>
        <w:t>Abbas et  al., (2019); Nayak et al., (2019)</w:t>
      </w:r>
      <w:r w:rsidRPr="00056DAD">
        <w:rPr>
          <w:rFonts w:ascii="Times New Roman" w:hAnsi="Times New Roman" w:cs="Times New Roman"/>
          <w:sz w:val="24"/>
          <w:szCs w:val="24"/>
          <w:shd w:val="clear" w:color="auto" w:fill="FFFFFF"/>
        </w:rPr>
        <w:t xml:space="preserve"> in Okra. </w:t>
      </w:r>
      <w:r w:rsidRPr="00056DAD">
        <w:rPr>
          <w:rFonts w:ascii="Times New Roman" w:hAnsi="Times New Roman" w:cs="Times New Roman"/>
          <w:sz w:val="24"/>
          <w:szCs w:val="24"/>
        </w:rPr>
        <w:t xml:space="preserve">The maximum </w:t>
      </w:r>
      <w:r w:rsidRPr="00056DAD">
        <w:rPr>
          <w:rFonts w:ascii="Times New Roman" w:hAnsi="Times New Roman" w:cs="Times New Roman"/>
          <w:bCs/>
          <w:sz w:val="24"/>
          <w:szCs w:val="24"/>
          <w:lang w:val="en-IN"/>
        </w:rPr>
        <w:t>number of leaves per plant</w:t>
      </w:r>
      <w:r w:rsidRPr="00056DAD">
        <w:rPr>
          <w:rFonts w:ascii="Times New Roman" w:hAnsi="Times New Roman" w:cs="Times New Roman"/>
          <w:sz w:val="24"/>
          <w:szCs w:val="24"/>
        </w:rPr>
        <w:t xml:space="preserve"> at 60 days after sowing 19.93) was noted in T</w:t>
      </w:r>
      <w:r w:rsidRPr="00056DAD">
        <w:rPr>
          <w:rFonts w:ascii="Times New Roman" w:hAnsi="Times New Roman" w:cs="Times New Roman"/>
          <w:sz w:val="24"/>
          <w:szCs w:val="24"/>
          <w:vertAlign w:val="subscript"/>
        </w:rPr>
        <w:t xml:space="preserve">8 </w:t>
      </w:r>
      <w:proofErr w:type="gramStart"/>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proofErr w:type="gramEnd"/>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w:t>
      </w:r>
      <w:proofErr w:type="gramStart"/>
      <w:r w:rsidRPr="00056DAD">
        <w:rPr>
          <w:rFonts w:ascii="Times New Roman" w:eastAsia="Times New Roman" w:hAnsi="Times New Roman" w:cs="Times New Roman"/>
          <w:kern w:val="24"/>
          <w:sz w:val="24"/>
          <w:szCs w:val="24"/>
          <w:lang w:eastAsia="en-GB"/>
        </w:rPr>
        <w:t>the  minimum</w:t>
      </w:r>
      <w:proofErr w:type="gramEnd"/>
      <w:r w:rsidRPr="00056DAD">
        <w:rPr>
          <w:rFonts w:ascii="Times New Roman" w:eastAsia="Times New Roman" w:hAnsi="Times New Roman" w:cs="Times New Roman"/>
          <w:kern w:val="24"/>
          <w:sz w:val="24"/>
          <w:szCs w:val="24"/>
          <w:lang w:eastAsia="en-GB"/>
        </w:rPr>
        <w:t xml:space="preserve">  </w:t>
      </w:r>
      <w:r w:rsidRPr="00056DAD">
        <w:rPr>
          <w:rFonts w:ascii="Times New Roman" w:hAnsi="Times New Roman" w:cs="Times New Roman"/>
          <w:bCs/>
          <w:sz w:val="24"/>
          <w:szCs w:val="24"/>
          <w:lang w:val="en-IN"/>
        </w:rPr>
        <w:t>number of leaves per plant</w:t>
      </w:r>
      <w:r w:rsidRPr="00056DAD">
        <w:rPr>
          <w:rFonts w:ascii="Times New Roman" w:eastAsia="Times New Roman" w:hAnsi="Times New Roman" w:cs="Times New Roman"/>
          <w:kern w:val="24"/>
          <w:sz w:val="24"/>
          <w:szCs w:val="24"/>
          <w:lang w:eastAsia="en-GB"/>
        </w:rPr>
        <w:t xml:space="preserve"> (15.93) at 60 days after sowing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4 </w:t>
      </w:r>
      <w:r w:rsidRPr="00056DAD">
        <w:rPr>
          <w:rFonts w:ascii="Times New Roman" w:eastAsia="Times New Roman" w:hAnsi="Times New Roman" w:cs="Times New Roman"/>
          <w:kern w:val="24"/>
          <w:sz w:val="24"/>
          <w:szCs w:val="24"/>
          <w:lang w:eastAsia="en-GB"/>
        </w:rPr>
        <w:t>PSB 5g + Neem cake (100%) (2 t/ha).</w:t>
      </w:r>
      <w:r w:rsidRPr="00056DAD">
        <w:rPr>
          <w:rFonts w:ascii="Times New Roman" w:hAnsi="Times New Roman" w:cs="Times New Roman"/>
          <w:sz w:val="24"/>
          <w:szCs w:val="24"/>
        </w:rPr>
        <w:t xml:space="preserve"> The maximum </w:t>
      </w:r>
      <w:r w:rsidRPr="00056DAD">
        <w:rPr>
          <w:rFonts w:ascii="Times New Roman" w:hAnsi="Times New Roman" w:cs="Times New Roman"/>
          <w:bCs/>
          <w:sz w:val="24"/>
          <w:szCs w:val="24"/>
          <w:lang w:val="en-IN"/>
        </w:rPr>
        <w:t>number of branches per plant</w:t>
      </w:r>
      <w:r w:rsidRPr="00056DAD">
        <w:rPr>
          <w:rFonts w:ascii="Times New Roman" w:hAnsi="Times New Roman" w:cs="Times New Roman"/>
          <w:sz w:val="24"/>
          <w:szCs w:val="24"/>
        </w:rPr>
        <w:t xml:space="preserve"> at 60 days after sowing (15.87) was noted in T</w:t>
      </w:r>
      <w:r w:rsidRPr="00056DAD">
        <w:rPr>
          <w:rFonts w:ascii="Times New Roman" w:hAnsi="Times New Roman" w:cs="Times New Roman"/>
          <w:sz w:val="24"/>
          <w:szCs w:val="24"/>
          <w:vertAlign w:val="subscript"/>
        </w:rPr>
        <w:t xml:space="preserve">8 </w:t>
      </w:r>
      <w:proofErr w:type="gramStart"/>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proofErr w:type="gramEnd"/>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w:t>
      </w:r>
      <w:proofErr w:type="gramStart"/>
      <w:r w:rsidRPr="00056DAD">
        <w:rPr>
          <w:rFonts w:ascii="Times New Roman" w:eastAsia="Times New Roman" w:hAnsi="Times New Roman" w:cs="Times New Roman"/>
          <w:kern w:val="24"/>
          <w:sz w:val="24"/>
          <w:szCs w:val="24"/>
          <w:lang w:eastAsia="en-GB"/>
        </w:rPr>
        <w:t>the  minimum</w:t>
      </w:r>
      <w:proofErr w:type="gramEnd"/>
      <w:r w:rsidRPr="00056DAD">
        <w:rPr>
          <w:rFonts w:ascii="Times New Roman" w:eastAsia="Times New Roman" w:hAnsi="Times New Roman" w:cs="Times New Roman"/>
          <w:kern w:val="24"/>
          <w:sz w:val="24"/>
          <w:szCs w:val="24"/>
          <w:lang w:eastAsia="en-GB"/>
        </w:rPr>
        <w:t xml:space="preserve">  </w:t>
      </w:r>
      <w:r w:rsidRPr="00056DAD">
        <w:rPr>
          <w:rFonts w:ascii="Times New Roman" w:hAnsi="Times New Roman" w:cs="Times New Roman"/>
          <w:bCs/>
          <w:sz w:val="24"/>
          <w:szCs w:val="24"/>
          <w:lang w:val="en-IN"/>
        </w:rPr>
        <w:t>number of branches per plant</w:t>
      </w:r>
      <w:r w:rsidRPr="00056DAD">
        <w:rPr>
          <w:rFonts w:ascii="Times New Roman" w:eastAsia="Times New Roman" w:hAnsi="Times New Roman" w:cs="Times New Roman"/>
          <w:kern w:val="24"/>
          <w:sz w:val="24"/>
          <w:szCs w:val="24"/>
          <w:lang w:eastAsia="en-GB"/>
        </w:rPr>
        <w:t xml:space="preserve"> (10.53) at 60 days after sowing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4 </w:t>
      </w:r>
      <w:r w:rsidRPr="00056DAD">
        <w:rPr>
          <w:rFonts w:ascii="Times New Roman" w:eastAsia="Times New Roman" w:hAnsi="Times New Roman" w:cs="Times New Roman"/>
          <w:kern w:val="24"/>
          <w:sz w:val="24"/>
          <w:szCs w:val="24"/>
          <w:lang w:eastAsia="en-GB"/>
        </w:rPr>
        <w:t xml:space="preserve">PSB 5g + Neem cake (100%) (2 t/ha). </w:t>
      </w:r>
      <w:r w:rsidRPr="00056DAD">
        <w:rPr>
          <w:rFonts w:ascii="Times New Roman" w:hAnsi="Times New Roman" w:cs="Times New Roman"/>
          <w:sz w:val="24"/>
          <w:szCs w:val="24"/>
        </w:rPr>
        <w:t>The number of leaves per plant increased might be due to the okra with treatment Vermicompost along with poultry manure which enhances development of root and increase uptake of nutrients in cowpea</w:t>
      </w:r>
      <w:r w:rsidRPr="00056DAD">
        <w:rPr>
          <w:rFonts w:ascii="Times New Roman" w:hAnsi="Times New Roman" w:cs="Times New Roman"/>
          <w:b/>
          <w:sz w:val="24"/>
          <w:szCs w:val="24"/>
        </w:rPr>
        <w:t xml:space="preserve"> (Mishra et al., 2017) and </w:t>
      </w:r>
      <w:proofErr w:type="spellStart"/>
      <w:r w:rsidRPr="00056DAD">
        <w:rPr>
          <w:rFonts w:ascii="Times New Roman" w:hAnsi="Times New Roman" w:cs="Times New Roman"/>
          <w:b/>
          <w:sz w:val="24"/>
          <w:szCs w:val="24"/>
        </w:rPr>
        <w:t>Abha</w:t>
      </w:r>
      <w:proofErr w:type="spellEnd"/>
      <w:r w:rsidRPr="00056DAD">
        <w:rPr>
          <w:rFonts w:ascii="Times New Roman" w:hAnsi="Times New Roman" w:cs="Times New Roman"/>
          <w:b/>
          <w:sz w:val="24"/>
          <w:szCs w:val="24"/>
        </w:rPr>
        <w:t xml:space="preserve"> </w:t>
      </w:r>
      <w:r w:rsidRPr="00056DAD">
        <w:rPr>
          <w:rFonts w:ascii="Times New Roman" w:hAnsi="Times New Roman" w:cs="Times New Roman"/>
          <w:b/>
          <w:i/>
          <w:sz w:val="24"/>
          <w:szCs w:val="24"/>
        </w:rPr>
        <w:t>et al.,</w:t>
      </w:r>
      <w:r w:rsidRPr="00056DAD">
        <w:rPr>
          <w:rFonts w:ascii="Times New Roman" w:hAnsi="Times New Roman" w:cs="Times New Roman"/>
          <w:b/>
          <w:sz w:val="24"/>
          <w:szCs w:val="24"/>
        </w:rPr>
        <w:t xml:space="preserve"> (2019) </w:t>
      </w:r>
      <w:r w:rsidRPr="00056DAD">
        <w:rPr>
          <w:rFonts w:ascii="Times New Roman" w:hAnsi="Times New Roman" w:cs="Times New Roman"/>
          <w:sz w:val="24"/>
          <w:szCs w:val="24"/>
        </w:rPr>
        <w:t xml:space="preserve">in okra. The </w:t>
      </w:r>
      <w:proofErr w:type="gramStart"/>
      <w:r w:rsidRPr="00056DAD">
        <w:rPr>
          <w:rFonts w:ascii="Times New Roman" w:hAnsi="Times New Roman" w:cs="Times New Roman"/>
          <w:sz w:val="24"/>
          <w:szCs w:val="24"/>
        </w:rPr>
        <w:t xml:space="preserve">minimum  </w:t>
      </w:r>
      <w:r w:rsidRPr="00056DAD">
        <w:rPr>
          <w:rFonts w:ascii="Times New Roman" w:hAnsi="Times New Roman" w:cs="Times New Roman"/>
          <w:bCs/>
          <w:sz w:val="24"/>
          <w:szCs w:val="24"/>
          <w:lang w:val="en-IN"/>
        </w:rPr>
        <w:t>days</w:t>
      </w:r>
      <w:proofErr w:type="gramEnd"/>
      <w:r w:rsidRPr="00056DAD">
        <w:rPr>
          <w:rFonts w:ascii="Times New Roman" w:hAnsi="Times New Roman" w:cs="Times New Roman"/>
          <w:bCs/>
          <w:sz w:val="24"/>
          <w:szCs w:val="24"/>
          <w:lang w:val="en-IN"/>
        </w:rPr>
        <w:t xml:space="preserve"> to first flowering</w:t>
      </w:r>
      <w:r w:rsidRPr="00056DAD">
        <w:rPr>
          <w:rFonts w:ascii="Times New Roman" w:hAnsi="Times New Roman" w:cs="Times New Roman"/>
          <w:sz w:val="24"/>
          <w:szCs w:val="24"/>
        </w:rPr>
        <w:t xml:space="preserve"> (39.73) and </w:t>
      </w:r>
      <w:r w:rsidRPr="00056DAD">
        <w:rPr>
          <w:rFonts w:ascii="Times New Roman" w:hAnsi="Times New Roman" w:cs="Times New Roman"/>
          <w:bCs/>
          <w:sz w:val="24"/>
          <w:szCs w:val="24"/>
          <w:lang w:val="en-IN"/>
        </w:rPr>
        <w:t>days to 50%  flowering</w:t>
      </w:r>
      <w:r w:rsidRPr="00056DAD">
        <w:rPr>
          <w:rFonts w:ascii="Times New Roman" w:hAnsi="Times New Roman" w:cs="Times New Roman"/>
          <w:sz w:val="24"/>
          <w:szCs w:val="24"/>
        </w:rPr>
        <w:t xml:space="preserve"> (41.73)  was noted in T</w:t>
      </w:r>
      <w:r w:rsidRPr="00056DAD">
        <w:rPr>
          <w:rFonts w:ascii="Times New Roman" w:hAnsi="Times New Roman" w:cs="Times New Roman"/>
          <w:sz w:val="24"/>
          <w:szCs w:val="24"/>
          <w:vertAlign w:val="subscript"/>
        </w:rPr>
        <w:t xml:space="preserve">8 </w:t>
      </w:r>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w:t>
      </w:r>
      <w:proofErr w:type="gramStart"/>
      <w:r w:rsidRPr="00056DAD">
        <w:rPr>
          <w:rFonts w:ascii="Times New Roman" w:eastAsia="Times New Roman" w:hAnsi="Times New Roman" w:cs="Times New Roman"/>
          <w:kern w:val="24"/>
          <w:sz w:val="24"/>
          <w:szCs w:val="24"/>
          <w:lang w:eastAsia="en-GB"/>
        </w:rPr>
        <w:t>the  maximum</w:t>
      </w:r>
      <w:proofErr w:type="gramEnd"/>
      <w:r w:rsidRPr="00056DAD">
        <w:rPr>
          <w:rFonts w:ascii="Times New Roman" w:eastAsia="Times New Roman" w:hAnsi="Times New Roman" w:cs="Times New Roman"/>
          <w:kern w:val="24"/>
          <w:sz w:val="24"/>
          <w:szCs w:val="24"/>
          <w:lang w:eastAsia="en-GB"/>
        </w:rPr>
        <w:t xml:space="preserve">  </w:t>
      </w:r>
      <w:r w:rsidRPr="00056DAD">
        <w:rPr>
          <w:rFonts w:ascii="Times New Roman" w:hAnsi="Times New Roman" w:cs="Times New Roman"/>
          <w:bCs/>
          <w:sz w:val="24"/>
          <w:szCs w:val="24"/>
          <w:lang w:val="en-IN"/>
        </w:rPr>
        <w:t xml:space="preserve">days to first flowering </w:t>
      </w:r>
      <w:r w:rsidRPr="00056DAD">
        <w:rPr>
          <w:rFonts w:ascii="Times New Roman" w:eastAsia="Times New Roman" w:hAnsi="Times New Roman" w:cs="Times New Roman"/>
          <w:kern w:val="24"/>
          <w:sz w:val="24"/>
          <w:szCs w:val="24"/>
          <w:lang w:eastAsia="en-GB"/>
        </w:rPr>
        <w:t xml:space="preserve">(43.73) and </w:t>
      </w:r>
      <w:r w:rsidRPr="00056DAD">
        <w:rPr>
          <w:rFonts w:ascii="Times New Roman" w:hAnsi="Times New Roman" w:cs="Times New Roman"/>
          <w:bCs/>
          <w:sz w:val="24"/>
          <w:szCs w:val="24"/>
          <w:lang w:val="en-IN"/>
        </w:rPr>
        <w:t xml:space="preserve">days to 50%  flowering </w:t>
      </w:r>
      <w:r w:rsidRPr="00056DAD">
        <w:rPr>
          <w:rFonts w:ascii="Times New Roman" w:eastAsia="Times New Roman" w:hAnsi="Times New Roman" w:cs="Times New Roman"/>
          <w:kern w:val="24"/>
          <w:sz w:val="24"/>
          <w:szCs w:val="24"/>
          <w:lang w:eastAsia="en-GB"/>
        </w:rPr>
        <w:t xml:space="preserve">(47.47)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5 </w:t>
      </w:r>
      <w:r w:rsidRPr="00056DAD">
        <w:rPr>
          <w:rFonts w:ascii="Times New Roman" w:eastAsia="Times New Roman" w:hAnsi="Times New Roman" w:cs="Times New Roman"/>
          <w:kern w:val="24"/>
          <w:sz w:val="24"/>
          <w:szCs w:val="24"/>
          <w:lang w:eastAsia="en-GB"/>
        </w:rPr>
        <w:t xml:space="preserve">PSB 5g + Farmyard manure 50% (10 t/ha) + Poultry manure 50%   (7.5 t/ha). </w:t>
      </w:r>
      <w:r w:rsidRPr="00056DAD">
        <w:rPr>
          <w:rFonts w:ascii="Times New Roman" w:hAnsi="Times New Roman" w:cs="Times New Roman"/>
          <w:sz w:val="24"/>
          <w:szCs w:val="24"/>
        </w:rPr>
        <w:t xml:space="preserve"> </w:t>
      </w:r>
      <w:r w:rsidRPr="00056DAD">
        <w:rPr>
          <w:rFonts w:ascii="Times New Roman" w:hAnsi="Times New Roman" w:cs="Times New Roman"/>
          <w:sz w:val="24"/>
          <w:szCs w:val="24"/>
          <w:shd w:val="clear" w:color="auto" w:fill="FFFFFF"/>
        </w:rPr>
        <w:t xml:space="preserve">Similar   findings were reported by </w:t>
      </w:r>
      <w:r w:rsidRPr="00056DAD">
        <w:rPr>
          <w:rFonts w:ascii="Times New Roman" w:hAnsi="Times New Roman" w:cs="Times New Roman"/>
          <w:b/>
          <w:sz w:val="24"/>
          <w:szCs w:val="24"/>
          <w:shd w:val="clear" w:color="auto" w:fill="FFFFFF"/>
        </w:rPr>
        <w:t>Abbas et al., (2019); Sharma et al., (2014) and Nayak et al., (2019) in Okra.</w:t>
      </w:r>
      <w:r w:rsidR="00C70AAC" w:rsidRPr="00056DAD">
        <w:rPr>
          <w:rFonts w:ascii="Times New Roman" w:hAnsi="Times New Roman" w:cs="Times New Roman"/>
          <w:b/>
          <w:sz w:val="24"/>
          <w:szCs w:val="24"/>
          <w:shd w:val="clear" w:color="auto" w:fill="FFFFFF"/>
        </w:rPr>
        <w:t xml:space="preserve"> </w:t>
      </w:r>
      <w:r w:rsidRPr="00056DAD">
        <w:rPr>
          <w:rFonts w:ascii="Times New Roman" w:hAnsi="Times New Roman" w:cs="Times New Roman"/>
          <w:sz w:val="24"/>
          <w:szCs w:val="24"/>
        </w:rPr>
        <w:t xml:space="preserve">The maximum </w:t>
      </w:r>
      <w:r w:rsidRPr="00056DAD">
        <w:rPr>
          <w:rFonts w:ascii="Times New Roman" w:hAnsi="Times New Roman" w:cs="Times New Roman"/>
          <w:bCs/>
          <w:sz w:val="24"/>
          <w:szCs w:val="24"/>
          <w:lang w:val="en-IN"/>
        </w:rPr>
        <w:t>fruit length (cm)</w:t>
      </w:r>
      <w:r w:rsidRPr="00056DAD">
        <w:rPr>
          <w:rFonts w:ascii="Times New Roman" w:hAnsi="Times New Roman" w:cs="Times New Roman"/>
          <w:sz w:val="24"/>
          <w:szCs w:val="24"/>
        </w:rPr>
        <w:t xml:space="preserve"> (16.17) and</w:t>
      </w:r>
      <w:r w:rsidRPr="00056DAD">
        <w:rPr>
          <w:rFonts w:ascii="Times New Roman" w:hAnsi="Times New Roman" w:cs="Times New Roman"/>
          <w:bCs/>
          <w:sz w:val="24"/>
          <w:szCs w:val="24"/>
          <w:lang w:val="en-IN"/>
        </w:rPr>
        <w:t xml:space="preserve"> fruit diameter (cm)</w:t>
      </w:r>
      <w:r w:rsidRPr="00056DAD">
        <w:rPr>
          <w:rFonts w:ascii="Times New Roman" w:hAnsi="Times New Roman" w:cs="Times New Roman"/>
          <w:sz w:val="24"/>
          <w:szCs w:val="24"/>
        </w:rPr>
        <w:t xml:space="preserve"> (6.85</w:t>
      </w:r>
      <w:proofErr w:type="gramStart"/>
      <w:r w:rsidRPr="00056DAD">
        <w:rPr>
          <w:rFonts w:ascii="Times New Roman" w:hAnsi="Times New Roman" w:cs="Times New Roman"/>
          <w:sz w:val="24"/>
          <w:szCs w:val="24"/>
        </w:rPr>
        <w:t>)  was</w:t>
      </w:r>
      <w:proofErr w:type="gramEnd"/>
      <w:r w:rsidRPr="00056DAD">
        <w:rPr>
          <w:rFonts w:ascii="Times New Roman" w:hAnsi="Times New Roman" w:cs="Times New Roman"/>
          <w:sz w:val="24"/>
          <w:szCs w:val="24"/>
        </w:rPr>
        <w:t xml:space="preserve"> noted in T</w:t>
      </w:r>
      <w:r w:rsidRPr="00056DAD">
        <w:rPr>
          <w:rFonts w:ascii="Times New Roman" w:hAnsi="Times New Roman" w:cs="Times New Roman"/>
          <w:sz w:val="24"/>
          <w:szCs w:val="24"/>
          <w:vertAlign w:val="subscript"/>
        </w:rPr>
        <w:t xml:space="preserve">8 </w:t>
      </w:r>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the </w:t>
      </w:r>
      <w:proofErr w:type="gramStart"/>
      <w:r w:rsidRPr="00056DAD">
        <w:rPr>
          <w:rFonts w:ascii="Times New Roman" w:eastAsia="Times New Roman" w:hAnsi="Times New Roman" w:cs="Times New Roman"/>
          <w:kern w:val="24"/>
          <w:sz w:val="24"/>
          <w:szCs w:val="24"/>
          <w:lang w:eastAsia="en-GB"/>
        </w:rPr>
        <w:t xml:space="preserve">minimum  </w:t>
      </w:r>
      <w:r w:rsidRPr="00056DAD">
        <w:rPr>
          <w:rFonts w:ascii="Times New Roman" w:hAnsi="Times New Roman" w:cs="Times New Roman"/>
          <w:bCs/>
          <w:sz w:val="24"/>
          <w:szCs w:val="24"/>
          <w:lang w:val="en-IN"/>
        </w:rPr>
        <w:t>fruit</w:t>
      </w:r>
      <w:proofErr w:type="gramEnd"/>
      <w:r w:rsidRPr="00056DAD">
        <w:rPr>
          <w:rFonts w:ascii="Times New Roman" w:hAnsi="Times New Roman" w:cs="Times New Roman"/>
          <w:bCs/>
          <w:sz w:val="24"/>
          <w:szCs w:val="24"/>
          <w:lang w:val="en-IN"/>
        </w:rPr>
        <w:t xml:space="preserve"> length (cm) </w:t>
      </w:r>
      <w:r w:rsidRPr="00056DAD">
        <w:rPr>
          <w:rFonts w:ascii="Times New Roman" w:eastAsia="Times New Roman" w:hAnsi="Times New Roman" w:cs="Times New Roman"/>
          <w:kern w:val="24"/>
          <w:sz w:val="24"/>
          <w:szCs w:val="24"/>
          <w:lang w:eastAsia="en-GB"/>
        </w:rPr>
        <w:t xml:space="preserve">(10.48) and </w:t>
      </w:r>
      <w:r w:rsidRPr="00056DAD">
        <w:rPr>
          <w:rFonts w:ascii="Times New Roman" w:hAnsi="Times New Roman" w:cs="Times New Roman"/>
          <w:bCs/>
          <w:sz w:val="24"/>
          <w:szCs w:val="24"/>
          <w:lang w:val="en-IN"/>
        </w:rPr>
        <w:t xml:space="preserve">fruit diameter (cm) </w:t>
      </w:r>
      <w:r w:rsidRPr="00056DAD">
        <w:rPr>
          <w:rFonts w:ascii="Times New Roman" w:eastAsia="Times New Roman" w:hAnsi="Times New Roman" w:cs="Times New Roman"/>
          <w:kern w:val="24"/>
          <w:sz w:val="24"/>
          <w:szCs w:val="24"/>
          <w:lang w:eastAsia="en-GB"/>
        </w:rPr>
        <w:t xml:space="preserve">(4.17)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4 </w:t>
      </w:r>
      <w:r w:rsidRPr="00056DAD">
        <w:rPr>
          <w:rFonts w:ascii="Times New Roman" w:eastAsia="Times New Roman" w:hAnsi="Times New Roman" w:cs="Times New Roman"/>
          <w:kern w:val="24"/>
          <w:sz w:val="24"/>
          <w:szCs w:val="24"/>
          <w:lang w:eastAsia="en-GB"/>
        </w:rPr>
        <w:t xml:space="preserve">PSB 5g + Neem cake (100%) (2 t/ha). </w:t>
      </w:r>
      <w:r w:rsidRPr="00056DAD">
        <w:rPr>
          <w:rFonts w:ascii="Times New Roman" w:hAnsi="Times New Roman" w:cs="Times New Roman"/>
          <w:sz w:val="24"/>
          <w:szCs w:val="24"/>
        </w:rPr>
        <w:t xml:space="preserve">This might be attributed to the increased availability of NPK and water at the critical stages of the crop growth resulting early establishment, vigorous growth and development of plants leading to longer and wider fruits. Higher value in fruit diameter of okra observed due to integrated application of fertilizers as reported by </w:t>
      </w:r>
      <w:r w:rsidRPr="00056DAD">
        <w:rPr>
          <w:rFonts w:ascii="Times New Roman" w:hAnsi="Times New Roman" w:cs="Times New Roman"/>
          <w:b/>
          <w:sz w:val="24"/>
          <w:szCs w:val="24"/>
        </w:rPr>
        <w:t>Kumar (2017).</w:t>
      </w:r>
      <w:r w:rsidRPr="00056DAD">
        <w:rPr>
          <w:rFonts w:ascii="Times New Roman" w:hAnsi="Times New Roman" w:cs="Times New Roman"/>
          <w:sz w:val="24"/>
          <w:szCs w:val="24"/>
        </w:rPr>
        <w:t xml:space="preserve"> Similar findings have been reported by </w:t>
      </w:r>
      <w:proofErr w:type="spellStart"/>
      <w:r w:rsidRPr="00056DAD">
        <w:rPr>
          <w:rFonts w:ascii="Times New Roman" w:hAnsi="Times New Roman" w:cs="Times New Roman"/>
          <w:b/>
          <w:sz w:val="24"/>
          <w:szCs w:val="24"/>
        </w:rPr>
        <w:t>Jamala</w:t>
      </w:r>
      <w:proofErr w:type="spellEnd"/>
      <w:r w:rsidRPr="00056DAD">
        <w:rPr>
          <w:rFonts w:ascii="Times New Roman" w:hAnsi="Times New Roman" w:cs="Times New Roman"/>
          <w:b/>
          <w:sz w:val="24"/>
          <w:szCs w:val="24"/>
        </w:rPr>
        <w:t xml:space="preserve"> et al. (2011) and Singh et al. (2014)</w:t>
      </w:r>
      <w:r w:rsidRPr="00056DAD">
        <w:rPr>
          <w:rFonts w:ascii="Times New Roman" w:hAnsi="Times New Roman" w:cs="Times New Roman"/>
          <w:sz w:val="24"/>
          <w:szCs w:val="24"/>
        </w:rPr>
        <w:t xml:space="preserve"> in okra. This might be attributed to the increased availability of NPK and water at the critical stages of the crop growth resulting early establishment, vigorous growth and development of plants leading to longer and wider fruits. Higher value in fruit diameter of okra observed due to integrated application of fertilizers as reported by </w:t>
      </w:r>
      <w:r w:rsidRPr="00056DAD">
        <w:rPr>
          <w:rFonts w:ascii="Times New Roman" w:hAnsi="Times New Roman" w:cs="Times New Roman"/>
          <w:b/>
          <w:sz w:val="24"/>
          <w:szCs w:val="24"/>
        </w:rPr>
        <w:t>Kumar (2017).</w:t>
      </w:r>
      <w:r w:rsidRPr="00056DAD">
        <w:rPr>
          <w:rFonts w:ascii="Times New Roman" w:hAnsi="Times New Roman" w:cs="Times New Roman"/>
          <w:sz w:val="24"/>
          <w:szCs w:val="24"/>
        </w:rPr>
        <w:t xml:space="preserve"> The maximum </w:t>
      </w:r>
      <w:r w:rsidRPr="00056DAD">
        <w:rPr>
          <w:rFonts w:ascii="Times New Roman" w:hAnsi="Times New Roman" w:cs="Times New Roman"/>
          <w:bCs/>
          <w:sz w:val="24"/>
          <w:szCs w:val="24"/>
          <w:lang w:val="en-IN"/>
        </w:rPr>
        <w:t>fruit weight (g) (</w:t>
      </w:r>
      <w:r w:rsidRPr="00056DAD">
        <w:rPr>
          <w:rFonts w:ascii="Times New Roman" w:hAnsi="Times New Roman" w:cs="Times New Roman"/>
          <w:sz w:val="24"/>
          <w:szCs w:val="24"/>
        </w:rPr>
        <w:t>14.03) was noted in T</w:t>
      </w:r>
      <w:r w:rsidRPr="00056DAD">
        <w:rPr>
          <w:rFonts w:ascii="Times New Roman" w:hAnsi="Times New Roman" w:cs="Times New Roman"/>
          <w:sz w:val="24"/>
          <w:szCs w:val="24"/>
          <w:vertAlign w:val="subscript"/>
        </w:rPr>
        <w:t xml:space="preserve">8 </w:t>
      </w:r>
      <w:proofErr w:type="gramStart"/>
      <w:r w:rsidRPr="00056DAD">
        <w:rPr>
          <w:rFonts w:ascii="Times New Roman" w:hAnsi="Times New Roman" w:cs="Times New Roman"/>
          <w:sz w:val="24"/>
          <w:szCs w:val="24"/>
        </w:rPr>
        <w:t>treatment</w:t>
      </w:r>
      <w:r w:rsidRPr="00056DAD">
        <w:rPr>
          <w:rFonts w:ascii="Times New Roman" w:hAnsi="Times New Roman" w:cs="Times New Roman"/>
          <w:sz w:val="24"/>
          <w:szCs w:val="24"/>
          <w:vertAlign w:val="subscript"/>
        </w:rPr>
        <w:t xml:space="preserve">  (</w:t>
      </w:r>
      <w:proofErr w:type="gramEnd"/>
      <w:r w:rsidRPr="00056DAD">
        <w:rPr>
          <w:rFonts w:ascii="Times New Roman" w:eastAsia="Times New Roman" w:hAnsi="Times New Roman" w:cs="Times New Roman"/>
          <w:kern w:val="24"/>
          <w:sz w:val="24"/>
          <w:szCs w:val="24"/>
          <w:lang w:eastAsia="en-GB"/>
        </w:rPr>
        <w:t>PSB 5g + FYM + Poultry manure + Vermicompost + Neem cake (1:1:1:1)</w:t>
      </w:r>
      <w:r w:rsidRPr="00056DAD">
        <w:rPr>
          <w:rFonts w:ascii="Times New Roman" w:eastAsia="Times New Roman" w:hAnsi="Times New Roman" w:cs="Times New Roman"/>
          <w:sz w:val="24"/>
          <w:szCs w:val="24"/>
          <w:lang w:val="en-GB" w:eastAsia="en-GB"/>
        </w:rPr>
        <w:t xml:space="preserve"> </w:t>
      </w:r>
      <w:r w:rsidRPr="00056DAD">
        <w:rPr>
          <w:rFonts w:ascii="Times New Roman" w:eastAsia="Times New Roman" w:hAnsi="Times New Roman" w:cs="Times New Roman"/>
          <w:kern w:val="24"/>
          <w:sz w:val="24"/>
          <w:szCs w:val="24"/>
          <w:lang w:eastAsia="en-GB"/>
        </w:rPr>
        <w:t xml:space="preserve">(5 t/ha) + (3.75 t/ha) + (1.25 t/ha) + (0.5t/ha). </w:t>
      </w:r>
      <w:proofErr w:type="spellStart"/>
      <w:r w:rsidRPr="00056DAD">
        <w:rPr>
          <w:rFonts w:ascii="Times New Roman" w:eastAsia="Times New Roman" w:hAnsi="Times New Roman" w:cs="Times New Roman"/>
          <w:kern w:val="24"/>
          <w:sz w:val="24"/>
          <w:szCs w:val="24"/>
          <w:lang w:eastAsia="en-GB"/>
        </w:rPr>
        <w:t>Where as</w:t>
      </w:r>
      <w:proofErr w:type="spellEnd"/>
      <w:r w:rsidRPr="00056DAD">
        <w:rPr>
          <w:rFonts w:ascii="Times New Roman" w:eastAsia="Times New Roman" w:hAnsi="Times New Roman" w:cs="Times New Roman"/>
          <w:kern w:val="24"/>
          <w:sz w:val="24"/>
          <w:szCs w:val="24"/>
          <w:lang w:eastAsia="en-GB"/>
        </w:rPr>
        <w:t xml:space="preserve"> the minimum </w:t>
      </w:r>
      <w:r w:rsidRPr="00056DAD">
        <w:rPr>
          <w:rFonts w:ascii="Times New Roman" w:hAnsi="Times New Roman" w:cs="Times New Roman"/>
          <w:bCs/>
          <w:sz w:val="24"/>
          <w:szCs w:val="24"/>
          <w:lang w:val="en-IN"/>
        </w:rPr>
        <w:t xml:space="preserve">fruit weight (g) </w:t>
      </w:r>
      <w:r w:rsidRPr="00056DAD">
        <w:rPr>
          <w:rFonts w:ascii="Times New Roman" w:eastAsia="Times New Roman" w:hAnsi="Times New Roman" w:cs="Times New Roman"/>
          <w:kern w:val="24"/>
          <w:sz w:val="24"/>
          <w:szCs w:val="24"/>
          <w:lang w:eastAsia="en-GB"/>
        </w:rPr>
        <w:t xml:space="preserve">(8.53) was found in treatment </w:t>
      </w:r>
      <w:r w:rsidRPr="00056DAD">
        <w:rPr>
          <w:rFonts w:ascii="Times New Roman" w:eastAsia="Times New Roman" w:hAnsi="Times New Roman" w:cs="Times New Roman"/>
          <w:sz w:val="24"/>
          <w:szCs w:val="24"/>
          <w:lang w:val="en-GB" w:eastAsia="en-GB"/>
        </w:rPr>
        <w:t>T</w:t>
      </w:r>
      <w:r w:rsidRPr="00056DAD">
        <w:rPr>
          <w:rFonts w:ascii="Times New Roman" w:eastAsia="Times New Roman" w:hAnsi="Times New Roman" w:cs="Times New Roman"/>
          <w:sz w:val="24"/>
          <w:szCs w:val="24"/>
          <w:vertAlign w:val="subscript"/>
          <w:lang w:val="en-GB" w:eastAsia="en-GB"/>
        </w:rPr>
        <w:t xml:space="preserve">0 </w:t>
      </w:r>
      <w:r w:rsidRPr="00056DAD">
        <w:rPr>
          <w:rFonts w:ascii="Times New Roman" w:eastAsia="Times New Roman" w:hAnsi="Times New Roman" w:cs="Times New Roman"/>
          <w:kern w:val="24"/>
          <w:sz w:val="24"/>
          <w:szCs w:val="24"/>
          <w:lang w:val="en-IN" w:eastAsia="en-GB"/>
        </w:rPr>
        <w:t>NPK (</w:t>
      </w:r>
      <w:r w:rsidRPr="00056DAD">
        <w:rPr>
          <w:rFonts w:ascii="Times New Roman" w:eastAsia="Times New Roman" w:hAnsi="Times New Roman" w:cs="Times New Roman"/>
          <w:kern w:val="24"/>
          <w:sz w:val="24"/>
          <w:szCs w:val="24"/>
          <w:lang w:eastAsia="en-GB"/>
        </w:rPr>
        <w:t>100,80,50 kg/ha</w:t>
      </w:r>
      <w:r w:rsidRPr="00056DAD">
        <w:rPr>
          <w:rFonts w:ascii="Times New Roman" w:eastAsia="Times New Roman" w:hAnsi="Times New Roman" w:cs="Times New Roman"/>
          <w:kern w:val="24"/>
          <w:sz w:val="24"/>
          <w:szCs w:val="24"/>
          <w:lang w:val="en-IN" w:eastAsia="en-GB"/>
        </w:rPr>
        <w:t>) 100%</w:t>
      </w:r>
      <w:r w:rsidRPr="00056DAD">
        <w:rPr>
          <w:rFonts w:ascii="Times New Roman" w:eastAsia="Times New Roman" w:hAnsi="Times New Roman" w:cs="Times New Roman"/>
          <w:kern w:val="24"/>
          <w:sz w:val="24"/>
          <w:szCs w:val="24"/>
          <w:lang w:eastAsia="en-GB"/>
        </w:rPr>
        <w:t xml:space="preserve">. </w:t>
      </w:r>
      <w:r w:rsidRPr="00056DAD">
        <w:rPr>
          <w:rFonts w:ascii="Times New Roman" w:hAnsi="Times New Roman" w:cs="Times New Roman"/>
          <w:sz w:val="24"/>
          <w:szCs w:val="24"/>
        </w:rPr>
        <w:t xml:space="preserve">It involved in the various functions of endogenous hormonal regulation in the plant tissues and responsible for promoting pollen germination and pollen tube growth and ultimately leads to fruit length and weight. The higher fruit weight in these treatments might be due to accelerated mobility of photosynthetic from the source to the sink as influenced by the growth hormone, released or synthesized due to the organic sources of fertilizers. The findings of this study are in accordance with those of </w:t>
      </w:r>
      <w:r w:rsidRPr="00056DAD">
        <w:rPr>
          <w:rFonts w:ascii="Times New Roman" w:hAnsi="Times New Roman" w:cs="Times New Roman"/>
          <w:b/>
          <w:sz w:val="24"/>
          <w:szCs w:val="24"/>
        </w:rPr>
        <w:t xml:space="preserve">Mal et al. (2014) and </w:t>
      </w:r>
      <w:proofErr w:type="spellStart"/>
      <w:r w:rsidRPr="00056DAD">
        <w:rPr>
          <w:rFonts w:ascii="Times New Roman" w:hAnsi="Times New Roman" w:cs="Times New Roman"/>
          <w:b/>
          <w:sz w:val="24"/>
          <w:szCs w:val="24"/>
        </w:rPr>
        <w:t>Abha</w:t>
      </w:r>
      <w:proofErr w:type="spellEnd"/>
      <w:r w:rsidRPr="00056DAD">
        <w:rPr>
          <w:rFonts w:ascii="Times New Roman" w:hAnsi="Times New Roman" w:cs="Times New Roman"/>
          <w:b/>
          <w:sz w:val="24"/>
          <w:szCs w:val="24"/>
        </w:rPr>
        <w:t xml:space="preserve"> et al., (2019)</w:t>
      </w:r>
      <w:r w:rsidRPr="00056DAD">
        <w:rPr>
          <w:rFonts w:ascii="Times New Roman" w:hAnsi="Times New Roman" w:cs="Times New Roman"/>
          <w:sz w:val="24"/>
          <w:szCs w:val="24"/>
        </w:rPr>
        <w:t xml:space="preserve"> in okra.</w:t>
      </w:r>
      <w:r w:rsidR="00C70AAC" w:rsidRPr="00056DAD">
        <w:rPr>
          <w:rFonts w:ascii="Times New Roman" w:hAnsi="Times New Roman" w:cs="Times New Roman"/>
          <w:sz w:val="24"/>
          <w:szCs w:val="24"/>
        </w:rPr>
        <w:t xml:space="preserve"> The data presented on </w:t>
      </w:r>
      <w:r w:rsidR="00C70AAC" w:rsidRPr="00056DAD">
        <w:rPr>
          <w:rFonts w:ascii="Times New Roman" w:hAnsi="Times New Roman" w:cs="Times New Roman"/>
          <w:bCs/>
          <w:sz w:val="24"/>
          <w:szCs w:val="24"/>
          <w:lang w:val="en-IN"/>
        </w:rPr>
        <w:t>number of fruits/plant, yield per plant (g</w:t>
      </w:r>
      <w:proofErr w:type="gramStart"/>
      <w:r w:rsidR="00C70AAC" w:rsidRPr="00056DAD">
        <w:rPr>
          <w:rFonts w:ascii="Times New Roman" w:hAnsi="Times New Roman" w:cs="Times New Roman"/>
          <w:bCs/>
          <w:sz w:val="24"/>
          <w:szCs w:val="24"/>
          <w:lang w:val="en-IN"/>
        </w:rPr>
        <w:t>),  fruits</w:t>
      </w:r>
      <w:proofErr w:type="gramEnd"/>
      <w:r w:rsidR="00C70AAC" w:rsidRPr="00056DAD">
        <w:rPr>
          <w:rFonts w:ascii="Times New Roman" w:hAnsi="Times New Roman" w:cs="Times New Roman"/>
          <w:bCs/>
          <w:sz w:val="24"/>
          <w:szCs w:val="24"/>
          <w:lang w:val="en-IN"/>
        </w:rPr>
        <w:t xml:space="preserve">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 xml:space="preserve">ascorbic acid </w:t>
      </w:r>
      <w:r w:rsidR="00C70AAC" w:rsidRPr="00056DAD">
        <w:rPr>
          <w:rFonts w:ascii="Times New Roman" w:hAnsi="Times New Roman" w:cs="Times New Roman"/>
          <w:sz w:val="24"/>
          <w:szCs w:val="24"/>
        </w:rPr>
        <w:lastRenderedPageBreak/>
        <w:t>(mg/100g) and TSS (</w:t>
      </w:r>
      <w:proofErr w:type="spellStart"/>
      <w:r w:rsidR="00C70AAC" w:rsidRPr="00056DAD">
        <w:rPr>
          <w:rFonts w:ascii="Times New Roman" w:hAnsi="Times New Roman" w:cs="Times New Roman"/>
          <w:sz w:val="24"/>
          <w:szCs w:val="24"/>
          <w:vertAlign w:val="superscript"/>
        </w:rPr>
        <w:t>o</w:t>
      </w:r>
      <w:r w:rsidR="00C70AAC" w:rsidRPr="00056DAD">
        <w:rPr>
          <w:rFonts w:ascii="Times New Roman" w:hAnsi="Times New Roman" w:cs="Times New Roman"/>
          <w:sz w:val="24"/>
          <w:szCs w:val="24"/>
        </w:rPr>
        <w:t>brix</w:t>
      </w:r>
      <w:proofErr w:type="spellEnd"/>
      <w:r w:rsidR="00C70AAC" w:rsidRPr="00056DAD">
        <w:rPr>
          <w:rFonts w:ascii="Times New Roman" w:hAnsi="Times New Roman" w:cs="Times New Roman"/>
          <w:sz w:val="24"/>
          <w:szCs w:val="24"/>
        </w:rPr>
        <w:t xml:space="preserve">) </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 xml:space="preserve">in Table 1 clearly revealed that significant differences due to effect of organic manures, NPK and PSB  on </w:t>
      </w:r>
      <w:r w:rsidR="00C70AAC" w:rsidRPr="00056DAD">
        <w:rPr>
          <w:rFonts w:ascii="Times New Roman" w:hAnsi="Times New Roman" w:cs="Times New Roman"/>
          <w:bCs/>
          <w:sz w:val="24"/>
          <w:szCs w:val="24"/>
          <w:lang w:val="en-IN"/>
        </w:rPr>
        <w:t>number of fruits/plant, yield per plant (g),  fruits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ascorbic acid (mg/100g) and TSS (</w:t>
      </w:r>
      <w:proofErr w:type="spellStart"/>
      <w:r w:rsidR="00C70AAC" w:rsidRPr="00056DAD">
        <w:rPr>
          <w:rFonts w:ascii="Times New Roman" w:hAnsi="Times New Roman" w:cs="Times New Roman"/>
          <w:sz w:val="24"/>
          <w:szCs w:val="24"/>
          <w:vertAlign w:val="superscript"/>
        </w:rPr>
        <w:t>o</w:t>
      </w:r>
      <w:r w:rsidR="00C70AAC" w:rsidRPr="00056DAD">
        <w:rPr>
          <w:rFonts w:ascii="Times New Roman" w:hAnsi="Times New Roman" w:cs="Times New Roman"/>
          <w:sz w:val="24"/>
          <w:szCs w:val="24"/>
        </w:rPr>
        <w:t>brix</w:t>
      </w:r>
      <w:proofErr w:type="spellEnd"/>
      <w:r w:rsidR="00C70AAC" w:rsidRPr="00056DAD">
        <w:rPr>
          <w:rFonts w:ascii="Times New Roman" w:hAnsi="Times New Roman" w:cs="Times New Roman"/>
          <w:sz w:val="24"/>
          <w:szCs w:val="24"/>
        </w:rPr>
        <w:t>)</w:t>
      </w:r>
      <w:r w:rsidR="00C70AAC" w:rsidRPr="00056DAD">
        <w:rPr>
          <w:rFonts w:ascii="Times New Roman" w:hAnsi="Times New Roman" w:cs="Times New Roman"/>
          <w:b/>
          <w:sz w:val="24"/>
          <w:szCs w:val="24"/>
        </w:rPr>
        <w:t xml:space="preserve"> </w:t>
      </w:r>
      <w:r w:rsidR="00C70AAC" w:rsidRPr="00056DAD">
        <w:rPr>
          <w:rFonts w:ascii="Times New Roman" w:hAnsi="Times New Roman" w:cs="Times New Roman"/>
          <w:sz w:val="24"/>
          <w:szCs w:val="24"/>
        </w:rPr>
        <w:t xml:space="preserve"> was recorded. The maximum </w:t>
      </w:r>
      <w:r w:rsidR="00C70AAC" w:rsidRPr="00056DAD">
        <w:rPr>
          <w:rFonts w:ascii="Times New Roman" w:hAnsi="Times New Roman" w:cs="Times New Roman"/>
          <w:bCs/>
          <w:sz w:val="24"/>
          <w:szCs w:val="24"/>
          <w:lang w:val="en-IN"/>
        </w:rPr>
        <w:t>number of fruit per plant (</w:t>
      </w:r>
      <w:r w:rsidR="00C70AAC" w:rsidRPr="00056DAD">
        <w:rPr>
          <w:rFonts w:ascii="Times New Roman" w:hAnsi="Times New Roman" w:cs="Times New Roman"/>
          <w:sz w:val="24"/>
          <w:szCs w:val="24"/>
        </w:rPr>
        <w:t xml:space="preserve">18.28), </w:t>
      </w:r>
      <w:r w:rsidR="00C70AAC" w:rsidRPr="00056DAD">
        <w:rPr>
          <w:rFonts w:ascii="Times New Roman" w:hAnsi="Times New Roman" w:cs="Times New Roman"/>
          <w:bCs/>
          <w:sz w:val="24"/>
          <w:szCs w:val="24"/>
          <w:lang w:val="en-IN"/>
        </w:rPr>
        <w:t>fruit yield (g) per plant (</w:t>
      </w:r>
      <w:r w:rsidR="00C70AAC" w:rsidRPr="00056DAD">
        <w:rPr>
          <w:rFonts w:ascii="Times New Roman" w:hAnsi="Times New Roman" w:cs="Times New Roman"/>
          <w:sz w:val="24"/>
          <w:szCs w:val="24"/>
        </w:rPr>
        <w:t xml:space="preserve">256.53)  and </w:t>
      </w:r>
      <w:r w:rsidR="00C70AAC" w:rsidRPr="00056DAD">
        <w:rPr>
          <w:rFonts w:ascii="Times New Roman" w:hAnsi="Times New Roman" w:cs="Times New Roman"/>
          <w:bCs/>
          <w:sz w:val="24"/>
          <w:szCs w:val="24"/>
          <w:lang w:val="en-IN"/>
        </w:rPr>
        <w:t>fruit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sz w:val="24"/>
          <w:szCs w:val="24"/>
        </w:rPr>
        <w:t>21.38)  was noted in T</w:t>
      </w:r>
      <w:r w:rsidR="00C70AAC" w:rsidRPr="00056DAD">
        <w:rPr>
          <w:rFonts w:ascii="Times New Roman" w:hAnsi="Times New Roman" w:cs="Times New Roman"/>
          <w:sz w:val="24"/>
          <w:szCs w:val="24"/>
          <w:vertAlign w:val="subscript"/>
        </w:rPr>
        <w:t xml:space="preserve">8 </w:t>
      </w:r>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which was statically at par with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7</w:t>
      </w:r>
      <w:r w:rsidR="00C70AAC" w:rsidRPr="00056DAD">
        <w:rPr>
          <w:rFonts w:ascii="Times New Roman" w:hAnsi="Times New Roman" w:cs="Times New Roman"/>
          <w:sz w:val="24"/>
          <w:szCs w:val="24"/>
        </w:rPr>
        <w:t xml:space="preserve"> </w:t>
      </w:r>
      <w:r w:rsidR="00C70AAC" w:rsidRPr="00056DAD">
        <w:rPr>
          <w:rFonts w:ascii="Times New Roman" w:eastAsia="Times New Roman" w:hAnsi="Times New Roman" w:cs="Times New Roman"/>
          <w:kern w:val="24"/>
          <w:sz w:val="24"/>
          <w:szCs w:val="24"/>
          <w:lang w:eastAsia="en-GB"/>
        </w:rPr>
        <w:t xml:space="preserve">PSB 5g + Poultry manure 50% (7.5 t/ha) + Vermicompost 50%  (2.5 t/ha) and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0</w:t>
      </w:r>
      <w:r w:rsidR="00C70AAC" w:rsidRPr="00056DAD">
        <w:rPr>
          <w:rFonts w:ascii="Times New Roman" w:hAnsi="Times New Roman" w:cs="Times New Roman"/>
          <w:sz w:val="24"/>
          <w:szCs w:val="24"/>
        </w:rPr>
        <w:t xml:space="preserve"> </w:t>
      </w:r>
      <w:r w:rsidR="00C70AAC" w:rsidRPr="00056DAD">
        <w:rPr>
          <w:rFonts w:ascii="Times New Roman" w:eastAsia="Times New Roman" w:hAnsi="Times New Roman" w:cs="Times New Roman"/>
          <w:kern w:val="24"/>
          <w:sz w:val="24"/>
          <w:szCs w:val="24"/>
          <w:lang w:val="en-IN" w:eastAsia="en-GB"/>
        </w:rPr>
        <w:t>NPK (</w:t>
      </w:r>
      <w:r w:rsidR="00C70AAC" w:rsidRPr="00056DAD">
        <w:rPr>
          <w:rFonts w:ascii="Times New Roman" w:eastAsia="Times New Roman" w:hAnsi="Times New Roman" w:cs="Times New Roman"/>
          <w:kern w:val="24"/>
          <w:sz w:val="24"/>
          <w:szCs w:val="24"/>
          <w:lang w:eastAsia="en-GB"/>
        </w:rPr>
        <w:t>100,80,50 kg/ha</w:t>
      </w:r>
      <w:r w:rsidR="00C70AAC" w:rsidRPr="00056DAD">
        <w:rPr>
          <w:rFonts w:ascii="Times New Roman" w:eastAsia="Times New Roman" w:hAnsi="Times New Roman" w:cs="Times New Roman"/>
          <w:kern w:val="24"/>
          <w:sz w:val="24"/>
          <w:szCs w:val="24"/>
          <w:lang w:val="en-IN" w:eastAsia="en-GB"/>
        </w:rPr>
        <w:t>) 100%</w:t>
      </w:r>
      <w:r w:rsidR="00C70AAC" w:rsidRPr="00056DAD">
        <w:rPr>
          <w:rFonts w:ascii="Times New Roman" w:eastAsia="Times New Roman" w:hAnsi="Times New Roman" w:cs="Times New Roman"/>
          <w:kern w:val="24"/>
          <w:sz w:val="24"/>
          <w:szCs w:val="24"/>
          <w:lang w:eastAsia="en-GB"/>
        </w:rPr>
        <w:t xml:space="preserve">. </w:t>
      </w:r>
      <w:proofErr w:type="spellStart"/>
      <w:r w:rsidR="00C70AAC" w:rsidRPr="00056DAD">
        <w:rPr>
          <w:rFonts w:ascii="Times New Roman" w:eastAsia="Times New Roman" w:hAnsi="Times New Roman" w:cs="Times New Roman"/>
          <w:kern w:val="24"/>
          <w:sz w:val="24"/>
          <w:szCs w:val="24"/>
          <w:lang w:eastAsia="en-GB"/>
        </w:rPr>
        <w:t>Where as</w:t>
      </w:r>
      <w:proofErr w:type="spellEnd"/>
      <w:r w:rsidR="00C70AAC" w:rsidRPr="00056DAD">
        <w:rPr>
          <w:rFonts w:ascii="Times New Roman" w:eastAsia="Times New Roman" w:hAnsi="Times New Roman" w:cs="Times New Roman"/>
          <w:kern w:val="24"/>
          <w:sz w:val="24"/>
          <w:szCs w:val="24"/>
          <w:lang w:eastAsia="en-GB"/>
        </w:rPr>
        <w:t xml:space="preserve"> the minimum </w:t>
      </w:r>
      <w:r w:rsidR="00C70AAC" w:rsidRPr="00056DAD">
        <w:rPr>
          <w:rFonts w:ascii="Times New Roman" w:hAnsi="Times New Roman" w:cs="Times New Roman"/>
          <w:bCs/>
          <w:sz w:val="24"/>
          <w:szCs w:val="24"/>
          <w:lang w:val="en-IN"/>
        </w:rPr>
        <w:t xml:space="preserve">number of </w:t>
      </w:r>
      <w:proofErr w:type="gramStart"/>
      <w:r w:rsidR="00C70AAC" w:rsidRPr="00056DAD">
        <w:rPr>
          <w:rFonts w:ascii="Times New Roman" w:hAnsi="Times New Roman" w:cs="Times New Roman"/>
          <w:bCs/>
          <w:sz w:val="24"/>
          <w:szCs w:val="24"/>
          <w:lang w:val="en-IN"/>
        </w:rPr>
        <w:t>fruit</w:t>
      </w:r>
      <w:proofErr w:type="gramEnd"/>
      <w:r w:rsidR="00C70AAC" w:rsidRPr="00056DAD">
        <w:rPr>
          <w:rFonts w:ascii="Times New Roman" w:hAnsi="Times New Roman" w:cs="Times New Roman"/>
          <w:bCs/>
          <w:sz w:val="24"/>
          <w:szCs w:val="24"/>
          <w:lang w:val="en-IN"/>
        </w:rPr>
        <w:t xml:space="preserve"> per plant </w:t>
      </w:r>
      <w:r w:rsidR="00C70AAC" w:rsidRPr="00056DAD">
        <w:rPr>
          <w:rFonts w:ascii="Times New Roman" w:eastAsia="Times New Roman" w:hAnsi="Times New Roman" w:cs="Times New Roman"/>
          <w:kern w:val="24"/>
          <w:sz w:val="24"/>
          <w:szCs w:val="24"/>
          <w:lang w:eastAsia="en-GB"/>
        </w:rPr>
        <w:t xml:space="preserve">(15.72), </w:t>
      </w:r>
      <w:r w:rsidR="00C70AAC" w:rsidRPr="00056DAD">
        <w:rPr>
          <w:rFonts w:ascii="Times New Roman" w:hAnsi="Times New Roman" w:cs="Times New Roman"/>
          <w:bCs/>
          <w:sz w:val="24"/>
          <w:szCs w:val="24"/>
          <w:lang w:val="en-IN"/>
        </w:rPr>
        <w:t xml:space="preserve">fruit yield (g) per plant </w:t>
      </w:r>
      <w:r w:rsidR="00C70AAC" w:rsidRPr="00056DAD">
        <w:rPr>
          <w:rFonts w:ascii="Times New Roman" w:eastAsia="Times New Roman" w:hAnsi="Times New Roman" w:cs="Times New Roman"/>
          <w:kern w:val="24"/>
          <w:sz w:val="24"/>
          <w:szCs w:val="24"/>
          <w:lang w:eastAsia="en-GB"/>
        </w:rPr>
        <w:t xml:space="preserve">(146.17) and </w:t>
      </w:r>
      <w:r w:rsidR="00C70AAC" w:rsidRPr="00056DAD">
        <w:rPr>
          <w:rFonts w:ascii="Times New Roman" w:hAnsi="Times New Roman" w:cs="Times New Roman"/>
          <w:bCs/>
          <w:sz w:val="24"/>
          <w:szCs w:val="24"/>
          <w:lang w:val="en-IN"/>
        </w:rPr>
        <w:t>fruit yield t ha</w:t>
      </w:r>
      <w:r w:rsidR="00C70AAC" w:rsidRPr="00056DAD">
        <w:rPr>
          <w:rFonts w:ascii="Times New Roman" w:hAnsi="Times New Roman" w:cs="Times New Roman"/>
          <w:bCs/>
          <w:sz w:val="24"/>
          <w:szCs w:val="24"/>
          <w:vertAlign w:val="superscript"/>
          <w:lang w:val="en-IN"/>
        </w:rPr>
        <w:t>-1</w:t>
      </w:r>
      <w:r w:rsidR="00C70AAC" w:rsidRPr="00056DAD">
        <w:rPr>
          <w:rFonts w:ascii="Times New Roman" w:hAnsi="Times New Roman" w:cs="Times New Roman"/>
          <w:bCs/>
          <w:sz w:val="24"/>
          <w:szCs w:val="24"/>
          <w:lang w:val="en-IN"/>
        </w:rPr>
        <w:t xml:space="preserve"> </w:t>
      </w:r>
      <w:r w:rsidR="00C70AAC" w:rsidRPr="00056DAD">
        <w:rPr>
          <w:rFonts w:ascii="Times New Roman" w:eastAsia="Times New Roman" w:hAnsi="Times New Roman" w:cs="Times New Roman"/>
          <w:kern w:val="24"/>
          <w:sz w:val="24"/>
          <w:szCs w:val="24"/>
          <w:lang w:eastAsia="en-GB"/>
        </w:rPr>
        <w:t xml:space="preserve">(12.18)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r w:rsidR="00C70AAC" w:rsidRPr="00056DAD">
        <w:rPr>
          <w:rFonts w:ascii="Times New Roman" w:hAnsi="Times New Roman" w:cs="Times New Roman"/>
          <w:sz w:val="24"/>
          <w:szCs w:val="24"/>
        </w:rPr>
        <w:t xml:space="preserve">It involved in the various functions of endogenous hormonal regulation in the plant tissues and responsible for promoting pollen germination and pollen tube growth and ultimately leads to fruit length and weight. The higher fruit weight in these treatments might be due to accelerated mobility of photosynthetic from the source to the sink as influenced by the growth hormone, released or synthesized due to the organic sources of fertilizers. The findings of this study are in accordance with those of </w:t>
      </w:r>
      <w:r w:rsidR="00C70AAC" w:rsidRPr="00056DAD">
        <w:rPr>
          <w:rFonts w:ascii="Times New Roman" w:hAnsi="Times New Roman" w:cs="Times New Roman"/>
          <w:b/>
          <w:sz w:val="24"/>
          <w:szCs w:val="24"/>
        </w:rPr>
        <w:t xml:space="preserve">Mal et al. (2014) and </w:t>
      </w:r>
      <w:proofErr w:type="spellStart"/>
      <w:r w:rsidR="00C70AAC" w:rsidRPr="00056DAD">
        <w:rPr>
          <w:rFonts w:ascii="Times New Roman" w:hAnsi="Times New Roman" w:cs="Times New Roman"/>
          <w:b/>
          <w:sz w:val="24"/>
          <w:szCs w:val="24"/>
        </w:rPr>
        <w:t>Abha</w:t>
      </w:r>
      <w:proofErr w:type="spellEnd"/>
      <w:r w:rsidR="00C70AAC" w:rsidRPr="00056DAD">
        <w:rPr>
          <w:rFonts w:ascii="Times New Roman" w:hAnsi="Times New Roman" w:cs="Times New Roman"/>
          <w:b/>
          <w:sz w:val="24"/>
          <w:szCs w:val="24"/>
        </w:rPr>
        <w:t xml:space="preserve"> et al., (2019)</w:t>
      </w:r>
      <w:r w:rsidR="00C70AAC" w:rsidRPr="00056DAD">
        <w:rPr>
          <w:rFonts w:ascii="Times New Roman" w:hAnsi="Times New Roman" w:cs="Times New Roman"/>
          <w:sz w:val="24"/>
          <w:szCs w:val="24"/>
        </w:rPr>
        <w:t xml:space="preserve"> in okra.</w:t>
      </w:r>
      <w:r w:rsidR="00C70AAC" w:rsidRPr="00056DAD">
        <w:rPr>
          <w:rFonts w:ascii="Times New Roman" w:eastAsia="Times New Roman" w:hAnsi="Times New Roman" w:cs="Times New Roman"/>
          <w:sz w:val="24"/>
          <w:szCs w:val="24"/>
          <w:lang w:val="en-GB" w:eastAsia="en-GB"/>
        </w:rPr>
        <w:t xml:space="preserve"> FYM and VC improve    soil    fertility, structure, and    water-holding capacity, optimizing nutrient availability and uptake efficiency. PSB enhances phosphorus</w:t>
      </w:r>
      <w:r w:rsidR="00BA4BBF">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sz w:val="24"/>
          <w:szCs w:val="24"/>
          <w:lang w:val="en-GB" w:eastAsia="en-GB"/>
        </w:rPr>
        <w:t>availability,</w:t>
      </w:r>
      <w:r w:rsidR="00BA4BBF">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sz w:val="24"/>
          <w:szCs w:val="24"/>
          <w:lang w:val="en-GB" w:eastAsia="en-GB"/>
        </w:rPr>
        <w:t xml:space="preserve">essential for flowering, fruiting, and seed development. </w:t>
      </w:r>
      <w:proofErr w:type="spellStart"/>
      <w:r w:rsidR="00C70AAC" w:rsidRPr="00056DAD">
        <w:rPr>
          <w:rFonts w:ascii="Times New Roman" w:eastAsia="Times New Roman" w:hAnsi="Times New Roman" w:cs="Times New Roman"/>
          <w:sz w:val="24"/>
          <w:szCs w:val="24"/>
          <w:lang w:val="en-GB" w:eastAsia="en-GB"/>
        </w:rPr>
        <w:t>Thisbalanced</w:t>
      </w:r>
      <w:proofErr w:type="spellEnd"/>
      <w:r w:rsidR="00C70AAC" w:rsidRPr="00056DAD">
        <w:rPr>
          <w:rFonts w:ascii="Times New Roman" w:eastAsia="Times New Roman" w:hAnsi="Times New Roman" w:cs="Times New Roman"/>
          <w:sz w:val="24"/>
          <w:szCs w:val="24"/>
          <w:lang w:val="en-GB" w:eastAsia="en-GB"/>
        </w:rPr>
        <w:t xml:space="preserve">   nutrient   supply   and   improved   soil microbiological activity promote vigorous vegetative growth, early flowering, and increased pod   formation.   Consequently, the   combined effect </w:t>
      </w:r>
      <w:proofErr w:type="gramStart"/>
      <w:r w:rsidR="00C70AAC" w:rsidRPr="00056DAD">
        <w:rPr>
          <w:rFonts w:ascii="Times New Roman" w:eastAsia="Times New Roman" w:hAnsi="Times New Roman" w:cs="Times New Roman"/>
          <w:sz w:val="24"/>
          <w:szCs w:val="24"/>
          <w:lang w:val="en-GB" w:eastAsia="en-GB"/>
        </w:rPr>
        <w:t>ensures  higher</w:t>
      </w:r>
      <w:proofErr w:type="gramEnd"/>
      <w:r w:rsidR="00C70AAC" w:rsidRPr="00056DAD">
        <w:rPr>
          <w:rFonts w:ascii="Times New Roman" w:eastAsia="Times New Roman" w:hAnsi="Times New Roman" w:cs="Times New Roman"/>
          <w:sz w:val="24"/>
          <w:szCs w:val="24"/>
          <w:lang w:val="en-GB" w:eastAsia="en-GB"/>
        </w:rPr>
        <w:t xml:space="preserve">  yield  by  facilitating  optimal conditions for plant growth and maximizing the potential of each plant to produce more  pods.  Similar </w:t>
      </w:r>
      <w:proofErr w:type="gramStart"/>
      <w:r w:rsidR="00C70AAC" w:rsidRPr="00056DAD">
        <w:rPr>
          <w:rFonts w:ascii="Times New Roman" w:eastAsia="Times New Roman" w:hAnsi="Times New Roman" w:cs="Times New Roman"/>
          <w:sz w:val="24"/>
          <w:szCs w:val="24"/>
          <w:lang w:val="en-GB" w:eastAsia="en-GB"/>
        </w:rPr>
        <w:t>findings  were</w:t>
      </w:r>
      <w:proofErr w:type="gramEnd"/>
      <w:r w:rsidR="00C70AAC" w:rsidRPr="00056DAD">
        <w:rPr>
          <w:rFonts w:ascii="Times New Roman" w:eastAsia="Times New Roman" w:hAnsi="Times New Roman" w:cs="Times New Roman"/>
          <w:sz w:val="24"/>
          <w:szCs w:val="24"/>
          <w:lang w:val="en-GB" w:eastAsia="en-GB"/>
        </w:rPr>
        <w:t xml:space="preserve">  reported  by </w:t>
      </w:r>
      <w:r w:rsidR="00C70AAC" w:rsidRPr="00056DAD">
        <w:rPr>
          <w:rFonts w:ascii="Times New Roman" w:eastAsia="Times New Roman" w:hAnsi="Times New Roman" w:cs="Times New Roman"/>
          <w:b/>
          <w:sz w:val="24"/>
          <w:szCs w:val="24"/>
          <w:lang w:val="en-GB" w:eastAsia="en-GB"/>
        </w:rPr>
        <w:t xml:space="preserve">Singh </w:t>
      </w:r>
      <w:r w:rsidR="00C70AAC" w:rsidRPr="00056DAD">
        <w:rPr>
          <w:rFonts w:ascii="Times New Roman" w:eastAsia="Times New Roman" w:hAnsi="Times New Roman" w:cs="Times New Roman"/>
          <w:b/>
          <w:i/>
          <w:sz w:val="24"/>
          <w:szCs w:val="24"/>
          <w:lang w:val="en-GB" w:eastAsia="en-GB"/>
        </w:rPr>
        <w:t>et al.,</w:t>
      </w:r>
      <w:r w:rsidR="00C70AAC" w:rsidRPr="00056DAD">
        <w:rPr>
          <w:rFonts w:ascii="Times New Roman" w:eastAsia="Times New Roman" w:hAnsi="Times New Roman" w:cs="Times New Roman"/>
          <w:b/>
          <w:sz w:val="24"/>
          <w:szCs w:val="24"/>
          <w:lang w:val="en-GB" w:eastAsia="en-GB"/>
        </w:rPr>
        <w:t xml:space="preserve"> (2021) </w:t>
      </w:r>
      <w:r w:rsidR="00C70AAC" w:rsidRPr="00056DAD">
        <w:rPr>
          <w:rFonts w:ascii="Times New Roman" w:eastAsia="Times New Roman" w:hAnsi="Times New Roman" w:cs="Times New Roman"/>
          <w:sz w:val="24"/>
          <w:szCs w:val="24"/>
          <w:lang w:val="en-GB" w:eastAsia="en-GB"/>
        </w:rPr>
        <w:t>in Okra.</w:t>
      </w:r>
      <w:r w:rsidR="00C70AAC" w:rsidRPr="00056DAD">
        <w:rPr>
          <w:rFonts w:ascii="Times New Roman" w:hAnsi="Times New Roman" w:cs="Times New Roman"/>
          <w:sz w:val="24"/>
          <w:szCs w:val="24"/>
        </w:rPr>
        <w:t xml:space="preserve"> The maximum </w:t>
      </w:r>
      <w:r w:rsidR="00C70AAC" w:rsidRPr="00056DAD">
        <w:rPr>
          <w:rFonts w:ascii="Times New Roman" w:hAnsi="Times New Roman" w:cs="Times New Roman"/>
          <w:bCs/>
          <w:sz w:val="24"/>
          <w:szCs w:val="24"/>
          <w:lang w:val="en-IN"/>
        </w:rPr>
        <w:t>TSS (</w:t>
      </w:r>
      <w:r w:rsidR="00C70AAC" w:rsidRPr="00056DAD">
        <w:rPr>
          <w:rFonts w:ascii="Times New Roman" w:hAnsi="Times New Roman" w:cs="Times New Roman"/>
          <w:bCs/>
          <w:sz w:val="24"/>
          <w:szCs w:val="24"/>
          <w:vertAlign w:val="superscript"/>
          <w:lang w:val="en-IN"/>
        </w:rPr>
        <w:t>0</w:t>
      </w:r>
      <w:r w:rsidR="00C70AAC" w:rsidRPr="00056DAD">
        <w:rPr>
          <w:rFonts w:ascii="Times New Roman" w:hAnsi="Times New Roman" w:cs="Times New Roman"/>
          <w:bCs/>
          <w:sz w:val="24"/>
          <w:szCs w:val="24"/>
          <w:lang w:val="en-IN"/>
        </w:rPr>
        <w:t>Brix) (</w:t>
      </w:r>
      <w:r w:rsidR="00C70AAC" w:rsidRPr="00056DAD">
        <w:rPr>
          <w:rFonts w:ascii="Times New Roman" w:hAnsi="Times New Roman" w:cs="Times New Roman"/>
          <w:sz w:val="24"/>
          <w:szCs w:val="24"/>
        </w:rPr>
        <w:t>4.40) was noted in T</w:t>
      </w:r>
      <w:r w:rsidR="00C70AAC" w:rsidRPr="00056DAD">
        <w:rPr>
          <w:rFonts w:ascii="Times New Roman" w:hAnsi="Times New Roman" w:cs="Times New Roman"/>
          <w:sz w:val="24"/>
          <w:szCs w:val="24"/>
          <w:vertAlign w:val="subscript"/>
        </w:rPr>
        <w:t xml:space="preserve">8 </w:t>
      </w:r>
      <w:proofErr w:type="gramStart"/>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proofErr w:type="gramEnd"/>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t>
      </w:r>
      <w:proofErr w:type="spellStart"/>
      <w:r w:rsidR="00C70AAC" w:rsidRPr="00056DAD">
        <w:rPr>
          <w:rFonts w:ascii="Times New Roman" w:eastAsia="Times New Roman" w:hAnsi="Times New Roman" w:cs="Times New Roman"/>
          <w:kern w:val="24"/>
          <w:sz w:val="24"/>
          <w:szCs w:val="24"/>
          <w:lang w:eastAsia="en-GB"/>
        </w:rPr>
        <w:t>Where as</w:t>
      </w:r>
      <w:proofErr w:type="spellEnd"/>
      <w:r w:rsidR="00C70AAC" w:rsidRPr="00056DAD">
        <w:rPr>
          <w:rFonts w:ascii="Times New Roman" w:eastAsia="Times New Roman" w:hAnsi="Times New Roman" w:cs="Times New Roman"/>
          <w:kern w:val="24"/>
          <w:sz w:val="24"/>
          <w:szCs w:val="24"/>
          <w:lang w:eastAsia="en-GB"/>
        </w:rPr>
        <w:t xml:space="preserve"> the </w:t>
      </w:r>
      <w:proofErr w:type="gramStart"/>
      <w:r w:rsidR="00C70AAC" w:rsidRPr="00056DAD">
        <w:rPr>
          <w:rFonts w:ascii="Times New Roman" w:eastAsia="Times New Roman" w:hAnsi="Times New Roman" w:cs="Times New Roman"/>
          <w:kern w:val="24"/>
          <w:sz w:val="24"/>
          <w:szCs w:val="24"/>
          <w:lang w:eastAsia="en-GB"/>
        </w:rPr>
        <w:t xml:space="preserve">minimum  </w:t>
      </w:r>
      <w:r w:rsidR="00C70AAC" w:rsidRPr="00056DAD">
        <w:rPr>
          <w:rFonts w:ascii="Times New Roman" w:hAnsi="Times New Roman" w:cs="Times New Roman"/>
          <w:bCs/>
          <w:sz w:val="24"/>
          <w:szCs w:val="24"/>
          <w:lang w:val="en-IN"/>
        </w:rPr>
        <w:t>TSS</w:t>
      </w:r>
      <w:proofErr w:type="gramEnd"/>
      <w:r w:rsidR="00C70AAC" w:rsidRPr="00056DAD">
        <w:rPr>
          <w:rFonts w:ascii="Times New Roman" w:hAnsi="Times New Roman" w:cs="Times New Roman"/>
          <w:bCs/>
          <w:sz w:val="24"/>
          <w:szCs w:val="24"/>
          <w:lang w:val="en-IN"/>
        </w:rPr>
        <w:t xml:space="preserve"> (</w:t>
      </w:r>
      <w:r w:rsidR="00C70AAC" w:rsidRPr="00056DAD">
        <w:rPr>
          <w:rFonts w:ascii="Times New Roman" w:hAnsi="Times New Roman" w:cs="Times New Roman"/>
          <w:bCs/>
          <w:sz w:val="24"/>
          <w:szCs w:val="24"/>
          <w:vertAlign w:val="superscript"/>
          <w:lang w:val="en-IN"/>
        </w:rPr>
        <w:t>0</w:t>
      </w:r>
      <w:r w:rsidR="00C70AAC" w:rsidRPr="00056DAD">
        <w:rPr>
          <w:rFonts w:ascii="Times New Roman" w:hAnsi="Times New Roman" w:cs="Times New Roman"/>
          <w:bCs/>
          <w:sz w:val="24"/>
          <w:szCs w:val="24"/>
          <w:lang w:val="en-IN"/>
        </w:rPr>
        <w:t xml:space="preserve">Brix) </w:t>
      </w:r>
      <w:r w:rsidR="00C70AAC" w:rsidRPr="00056DAD">
        <w:rPr>
          <w:rFonts w:ascii="Times New Roman" w:eastAsia="Times New Roman" w:hAnsi="Times New Roman" w:cs="Times New Roman"/>
          <w:kern w:val="24"/>
          <w:sz w:val="24"/>
          <w:szCs w:val="24"/>
          <w:lang w:eastAsia="en-GB"/>
        </w:rPr>
        <w:t xml:space="preserve">(2.70)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r w:rsidR="00C70AAC" w:rsidRPr="00056DAD">
        <w:rPr>
          <w:rFonts w:ascii="Times New Roman" w:hAnsi="Times New Roman" w:cs="Times New Roman"/>
          <w:sz w:val="24"/>
          <w:szCs w:val="24"/>
        </w:rPr>
        <w:t xml:space="preserve">The maximum </w:t>
      </w:r>
      <w:r w:rsidR="00C70AAC" w:rsidRPr="00056DAD">
        <w:rPr>
          <w:rFonts w:ascii="Times New Roman" w:hAnsi="Times New Roman" w:cs="Times New Roman"/>
          <w:bCs/>
          <w:sz w:val="24"/>
          <w:szCs w:val="24"/>
          <w:lang w:val="en-IN"/>
        </w:rPr>
        <w:t>ascorbic acid (mg/100g) (</w:t>
      </w:r>
      <w:r w:rsidR="00C70AAC" w:rsidRPr="00056DAD">
        <w:rPr>
          <w:rFonts w:ascii="Times New Roman" w:hAnsi="Times New Roman" w:cs="Times New Roman"/>
          <w:sz w:val="24"/>
          <w:szCs w:val="24"/>
        </w:rPr>
        <w:t>17.07) was noted in T</w:t>
      </w:r>
      <w:r w:rsidR="00C70AAC" w:rsidRPr="00056DAD">
        <w:rPr>
          <w:rFonts w:ascii="Times New Roman" w:hAnsi="Times New Roman" w:cs="Times New Roman"/>
          <w:sz w:val="24"/>
          <w:szCs w:val="24"/>
          <w:vertAlign w:val="subscript"/>
        </w:rPr>
        <w:t xml:space="preserve">8 </w:t>
      </w:r>
      <w:proofErr w:type="gramStart"/>
      <w:r w:rsidR="00C70AAC" w:rsidRPr="00056DAD">
        <w:rPr>
          <w:rFonts w:ascii="Times New Roman" w:hAnsi="Times New Roman" w:cs="Times New Roman"/>
          <w:sz w:val="24"/>
          <w:szCs w:val="24"/>
        </w:rPr>
        <w:t>treatment</w:t>
      </w:r>
      <w:r w:rsidR="00C70AAC" w:rsidRPr="00056DAD">
        <w:rPr>
          <w:rFonts w:ascii="Times New Roman" w:hAnsi="Times New Roman" w:cs="Times New Roman"/>
          <w:sz w:val="24"/>
          <w:szCs w:val="24"/>
          <w:vertAlign w:val="subscript"/>
        </w:rPr>
        <w:t xml:space="preserve">  (</w:t>
      </w:r>
      <w:proofErr w:type="gramEnd"/>
      <w:r w:rsidR="00C70AAC" w:rsidRPr="00056DAD">
        <w:rPr>
          <w:rFonts w:ascii="Times New Roman" w:eastAsia="Times New Roman" w:hAnsi="Times New Roman" w:cs="Times New Roman"/>
          <w:kern w:val="24"/>
          <w:sz w:val="24"/>
          <w:szCs w:val="24"/>
          <w:lang w:eastAsia="en-GB"/>
        </w:rPr>
        <w:t>PSB 5g + FYM + Poultry manure + Vermicompost + Neem cake (1:1:1:1)</w:t>
      </w:r>
      <w:r w:rsidR="00C70AAC" w:rsidRPr="00056DAD">
        <w:rPr>
          <w:rFonts w:ascii="Times New Roman" w:eastAsia="Times New Roman" w:hAnsi="Times New Roman" w:cs="Times New Roman"/>
          <w:sz w:val="24"/>
          <w:szCs w:val="24"/>
          <w:lang w:val="en-GB" w:eastAsia="en-GB"/>
        </w:rPr>
        <w:t xml:space="preserve"> </w:t>
      </w:r>
      <w:r w:rsidR="00C70AAC" w:rsidRPr="00056DAD">
        <w:rPr>
          <w:rFonts w:ascii="Times New Roman" w:eastAsia="Times New Roman" w:hAnsi="Times New Roman" w:cs="Times New Roman"/>
          <w:kern w:val="24"/>
          <w:sz w:val="24"/>
          <w:szCs w:val="24"/>
          <w:lang w:eastAsia="en-GB"/>
        </w:rPr>
        <w:t xml:space="preserve">(5 t/ha) + (3.75 t/ha) + (1.25 t/ha) + (0.5t/ha). </w:t>
      </w:r>
      <w:proofErr w:type="spellStart"/>
      <w:r w:rsidR="00C70AAC" w:rsidRPr="00056DAD">
        <w:rPr>
          <w:rFonts w:ascii="Times New Roman" w:eastAsia="Times New Roman" w:hAnsi="Times New Roman" w:cs="Times New Roman"/>
          <w:kern w:val="24"/>
          <w:sz w:val="24"/>
          <w:szCs w:val="24"/>
          <w:lang w:eastAsia="en-GB"/>
        </w:rPr>
        <w:t>Where as</w:t>
      </w:r>
      <w:proofErr w:type="spellEnd"/>
      <w:r w:rsidR="00C70AAC" w:rsidRPr="00056DAD">
        <w:rPr>
          <w:rFonts w:ascii="Times New Roman" w:eastAsia="Times New Roman" w:hAnsi="Times New Roman" w:cs="Times New Roman"/>
          <w:kern w:val="24"/>
          <w:sz w:val="24"/>
          <w:szCs w:val="24"/>
          <w:lang w:eastAsia="en-GB"/>
        </w:rPr>
        <w:t xml:space="preserve"> the minimum   </w:t>
      </w:r>
      <w:r w:rsidR="00C70AAC" w:rsidRPr="00056DAD">
        <w:rPr>
          <w:rFonts w:ascii="Times New Roman" w:hAnsi="Times New Roman" w:cs="Times New Roman"/>
          <w:bCs/>
          <w:sz w:val="24"/>
          <w:szCs w:val="24"/>
          <w:lang w:val="en-IN"/>
        </w:rPr>
        <w:t xml:space="preserve">ascorbic acid (mg/100g) </w:t>
      </w:r>
      <w:r w:rsidR="00C70AAC" w:rsidRPr="00056DAD">
        <w:rPr>
          <w:rFonts w:ascii="Times New Roman" w:eastAsia="Times New Roman" w:hAnsi="Times New Roman" w:cs="Times New Roman"/>
          <w:kern w:val="24"/>
          <w:sz w:val="24"/>
          <w:szCs w:val="24"/>
          <w:lang w:eastAsia="en-GB"/>
        </w:rPr>
        <w:t xml:space="preserve">(10.37) was found in treatment </w:t>
      </w:r>
      <w:r w:rsidR="00C70AAC" w:rsidRPr="00056DAD">
        <w:rPr>
          <w:rFonts w:ascii="Times New Roman" w:eastAsia="Times New Roman" w:hAnsi="Times New Roman" w:cs="Times New Roman"/>
          <w:sz w:val="24"/>
          <w:szCs w:val="24"/>
          <w:lang w:val="en-GB" w:eastAsia="en-GB"/>
        </w:rPr>
        <w:t>T</w:t>
      </w:r>
      <w:r w:rsidR="00C70AAC" w:rsidRPr="00056DAD">
        <w:rPr>
          <w:rFonts w:ascii="Times New Roman" w:eastAsia="Times New Roman" w:hAnsi="Times New Roman" w:cs="Times New Roman"/>
          <w:sz w:val="24"/>
          <w:szCs w:val="24"/>
          <w:vertAlign w:val="subscript"/>
          <w:lang w:val="en-GB" w:eastAsia="en-GB"/>
        </w:rPr>
        <w:t xml:space="preserve">4 </w:t>
      </w:r>
      <w:r w:rsidR="00C70AAC" w:rsidRPr="00056DAD">
        <w:rPr>
          <w:rFonts w:ascii="Times New Roman" w:eastAsia="Times New Roman" w:hAnsi="Times New Roman" w:cs="Times New Roman"/>
          <w:kern w:val="24"/>
          <w:sz w:val="24"/>
          <w:szCs w:val="24"/>
          <w:lang w:eastAsia="en-GB"/>
        </w:rPr>
        <w:t xml:space="preserve">PSB 5g + Neem cake (100%) (2 t/ha). </w:t>
      </w:r>
    </w:p>
    <w:p w14:paraId="55343133" w14:textId="77777777" w:rsidR="00BA4BBF" w:rsidRPr="00056DAD" w:rsidRDefault="00BA4BBF" w:rsidP="00C70AAC">
      <w:pPr>
        <w:spacing w:after="0" w:line="240" w:lineRule="auto"/>
        <w:ind w:firstLine="720"/>
        <w:jc w:val="both"/>
        <w:rPr>
          <w:rFonts w:ascii="Times New Roman" w:eastAsia="Times New Roman" w:hAnsi="Times New Roman" w:cs="Times New Roman"/>
          <w:kern w:val="24"/>
          <w:sz w:val="24"/>
          <w:szCs w:val="24"/>
          <w:lang w:eastAsia="en-GB"/>
        </w:rPr>
      </w:pPr>
    </w:p>
    <w:p w14:paraId="4E5060A5" w14:textId="77777777" w:rsidR="00BD220C" w:rsidRPr="00056DAD" w:rsidRDefault="00BD220C" w:rsidP="00C70AAC">
      <w:pPr>
        <w:spacing w:after="0" w:line="240" w:lineRule="auto"/>
        <w:rPr>
          <w:rFonts w:ascii="Times New Roman" w:hAnsi="Times New Roman"/>
          <w:b/>
          <w:bCs/>
          <w:sz w:val="24"/>
          <w:szCs w:val="24"/>
        </w:rPr>
      </w:pPr>
      <w:r w:rsidRPr="00056DAD">
        <w:rPr>
          <w:rFonts w:ascii="Times New Roman" w:hAnsi="Times New Roman"/>
          <w:b/>
          <w:bCs/>
          <w:sz w:val="28"/>
          <w:szCs w:val="24"/>
        </w:rPr>
        <w:t>CONCLUSION</w:t>
      </w:r>
    </w:p>
    <w:p w14:paraId="7C988217" w14:textId="77777777" w:rsidR="00C70AAC" w:rsidRPr="00056DAD" w:rsidRDefault="00C70AAC" w:rsidP="00C70AAC">
      <w:pPr>
        <w:spacing w:after="0" w:line="240" w:lineRule="auto"/>
        <w:ind w:firstLine="720"/>
        <w:jc w:val="both"/>
        <w:rPr>
          <w:rFonts w:ascii="Times New Roman" w:hAnsi="Times New Roman" w:cs="Times New Roman"/>
          <w:sz w:val="24"/>
          <w:szCs w:val="24"/>
          <w:lang w:val="en-GB"/>
        </w:rPr>
      </w:pPr>
      <w:r w:rsidRPr="00056DAD">
        <w:rPr>
          <w:rFonts w:ascii="Times New Roman" w:hAnsi="Times New Roman" w:cs="Times New Roman"/>
          <w:sz w:val="24"/>
          <w:szCs w:val="24"/>
          <w:lang w:val="en-IN"/>
        </w:rPr>
        <w:t>On the basis of present investigation, it is concluded that the maximum days to germination, days to 50% germination, plant height, fruit length, number of leaves, number of branches, diameter of fruit, days taken to 1</w:t>
      </w:r>
      <w:r w:rsidRPr="00056DAD">
        <w:rPr>
          <w:rFonts w:ascii="Times New Roman" w:hAnsi="Times New Roman" w:cs="Times New Roman"/>
          <w:sz w:val="24"/>
          <w:szCs w:val="24"/>
          <w:vertAlign w:val="superscript"/>
          <w:lang w:val="en-IN"/>
        </w:rPr>
        <w:t>st</w:t>
      </w:r>
      <w:r w:rsidRPr="00056DAD">
        <w:rPr>
          <w:rFonts w:ascii="Times New Roman" w:hAnsi="Times New Roman" w:cs="Times New Roman"/>
          <w:sz w:val="24"/>
          <w:szCs w:val="24"/>
          <w:lang w:val="en-IN"/>
        </w:rPr>
        <w:t xml:space="preserve"> flowering, 50% flowering, fruit weight, fruit yield, ascorbic acid and TSS was significantly highest in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w:t>
      </w:r>
      <w:r w:rsidRPr="00056DAD">
        <w:rPr>
          <w:rFonts w:ascii="Times New Roman" w:hAnsi="Times New Roman" w:cs="Times New Roman"/>
          <w:bCs/>
          <w:sz w:val="24"/>
          <w:szCs w:val="24"/>
          <w:lang w:val="en-IN"/>
        </w:rPr>
        <w:t>[</w:t>
      </w:r>
      <w:r w:rsidRPr="00056DAD">
        <w:rPr>
          <w:rFonts w:ascii="Times New Roman" w:hAnsi="Times New Roman" w:cs="Times New Roman"/>
          <w:bCs/>
          <w:sz w:val="24"/>
          <w:szCs w:val="24"/>
        </w:rPr>
        <w:t>PSB 5g + FYM (5 t/ha) + Poultry manure (3.75t/ha)+  Vermicompost (1.25t/ha) + Neem cake (0.5t/ha)</w:t>
      </w:r>
      <w:r w:rsidRPr="00056DAD">
        <w:rPr>
          <w:rFonts w:ascii="Times New Roman" w:hAnsi="Times New Roman" w:cs="Times New Roman"/>
          <w:bCs/>
          <w:sz w:val="24"/>
          <w:szCs w:val="24"/>
          <w:lang w:val="en-IN"/>
        </w:rPr>
        <w:t>]</w:t>
      </w:r>
      <w:r w:rsidRPr="00056DAD">
        <w:rPr>
          <w:rFonts w:ascii="Times New Roman" w:hAnsi="Times New Roman" w:cs="Times New Roman"/>
          <w:sz w:val="24"/>
          <w:szCs w:val="24"/>
          <w:lang w:val="en-IN"/>
        </w:rPr>
        <w:t>. It is also recorded that T8 gave maximum Gross Returns (INR 256560/ha), Net Return (INR 193785/ha) and Cost benefit ratio of 4.08.</w:t>
      </w:r>
      <w:r w:rsidRPr="00056DAD">
        <w:rPr>
          <w:rFonts w:ascii="Times New Roman" w:hAnsi="Times New Roman" w:cs="Times New Roman"/>
          <w:sz w:val="24"/>
          <w:szCs w:val="24"/>
          <w:lang w:val="en-GB"/>
        </w:rPr>
        <w:t xml:space="preserve"> </w:t>
      </w:r>
      <w:r w:rsidRPr="00056DAD">
        <w:rPr>
          <w:rFonts w:ascii="Times New Roman" w:hAnsi="Times New Roman" w:cs="Times New Roman"/>
          <w:sz w:val="24"/>
          <w:szCs w:val="24"/>
          <w:lang w:val="en-IN"/>
        </w:rPr>
        <w:t xml:space="preserve">So, the treatment combination </w:t>
      </w:r>
      <w:r w:rsidRPr="00056DAD">
        <w:rPr>
          <w:rFonts w:ascii="Times New Roman" w:hAnsi="Times New Roman" w:cs="Times New Roman"/>
          <w:bCs/>
          <w:sz w:val="24"/>
          <w:szCs w:val="24"/>
          <w:lang w:val="en-IN"/>
        </w:rPr>
        <w:t>T</w:t>
      </w:r>
      <w:r w:rsidRPr="00056DAD">
        <w:rPr>
          <w:rFonts w:ascii="Times New Roman" w:hAnsi="Times New Roman" w:cs="Times New Roman"/>
          <w:bCs/>
          <w:sz w:val="24"/>
          <w:szCs w:val="24"/>
          <w:vertAlign w:val="subscript"/>
          <w:lang w:val="en-IN"/>
        </w:rPr>
        <w:t>8</w:t>
      </w:r>
      <w:r w:rsidRPr="00056DAD">
        <w:rPr>
          <w:rFonts w:ascii="Times New Roman" w:hAnsi="Times New Roman" w:cs="Times New Roman"/>
          <w:sz w:val="24"/>
          <w:szCs w:val="24"/>
          <w:lang w:val="en-IN"/>
        </w:rPr>
        <w:t xml:space="preserve"> can be taken for better income of farmers and stakeholders for okra cultivation in </w:t>
      </w:r>
      <w:proofErr w:type="spellStart"/>
      <w:r w:rsidRPr="00056DAD">
        <w:rPr>
          <w:rFonts w:ascii="Times New Roman" w:hAnsi="Times New Roman" w:cs="Times New Roman"/>
          <w:sz w:val="24"/>
          <w:szCs w:val="24"/>
          <w:lang w:val="en-IN"/>
        </w:rPr>
        <w:t>Prayagraj</w:t>
      </w:r>
      <w:proofErr w:type="spellEnd"/>
      <w:r w:rsidRPr="00056DAD">
        <w:rPr>
          <w:rFonts w:ascii="Times New Roman" w:hAnsi="Times New Roman" w:cs="Times New Roman"/>
          <w:sz w:val="24"/>
          <w:szCs w:val="24"/>
          <w:lang w:val="en-IN"/>
        </w:rPr>
        <w:t xml:space="preserve"> region due to its superior growth, yield, quality, and profitability under organic conditions.</w:t>
      </w:r>
    </w:p>
    <w:p w14:paraId="01C398A2" w14:textId="77777777" w:rsidR="00C70AAC" w:rsidRPr="00056DAD" w:rsidRDefault="00C70AAC" w:rsidP="0071690E">
      <w:pPr>
        <w:spacing w:line="240" w:lineRule="auto"/>
        <w:jc w:val="both"/>
        <w:rPr>
          <w:rFonts w:ascii="Times New Roman" w:hAnsi="Times New Roman" w:cs="Times New Roman"/>
          <w:sz w:val="24"/>
          <w:szCs w:val="24"/>
          <w:lang w:val="en-IN"/>
        </w:rPr>
      </w:pPr>
    </w:p>
    <w:p w14:paraId="47C31E19" w14:textId="77777777" w:rsidR="00C70AAC" w:rsidRPr="00056DAD" w:rsidRDefault="00C70AAC" w:rsidP="0071690E">
      <w:pPr>
        <w:spacing w:line="240" w:lineRule="auto"/>
        <w:jc w:val="both"/>
        <w:rPr>
          <w:rFonts w:ascii="Times New Roman" w:hAnsi="Times New Roman" w:cs="Times New Roman"/>
          <w:sz w:val="24"/>
          <w:szCs w:val="24"/>
          <w:lang w:val="en-IN"/>
        </w:rPr>
      </w:pPr>
    </w:p>
    <w:p w14:paraId="2366751C" w14:textId="77777777" w:rsidR="0071690E" w:rsidRPr="00056DAD" w:rsidRDefault="00BD220C" w:rsidP="00C70AAC">
      <w:pPr>
        <w:spacing w:after="0" w:line="240" w:lineRule="auto"/>
        <w:jc w:val="both"/>
        <w:rPr>
          <w:rFonts w:ascii="Times New Roman" w:hAnsi="Times New Roman" w:cs="Times New Roman"/>
          <w:b/>
          <w:sz w:val="24"/>
          <w:szCs w:val="24"/>
          <w:lang w:val="en-IN"/>
        </w:rPr>
      </w:pPr>
      <w:r w:rsidRPr="00056DAD">
        <w:rPr>
          <w:rFonts w:ascii="Times New Roman" w:hAnsi="Times New Roman" w:cs="Times New Roman"/>
          <w:b/>
          <w:sz w:val="24"/>
          <w:szCs w:val="24"/>
          <w:lang w:val="en-IN"/>
        </w:rPr>
        <w:t>REFERENCES</w:t>
      </w:r>
    </w:p>
    <w:p w14:paraId="2CA77D5A"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proofErr w:type="spellStart"/>
      <w:r w:rsidRPr="00056DAD">
        <w:rPr>
          <w:rFonts w:ascii="Times New Roman" w:hAnsi="Times New Roman" w:cs="Times New Roman"/>
          <w:sz w:val="24"/>
          <w:szCs w:val="24"/>
        </w:rPr>
        <w:t>Abha</w:t>
      </w:r>
      <w:proofErr w:type="spellEnd"/>
      <w:r w:rsidRPr="00056DAD">
        <w:rPr>
          <w:rFonts w:ascii="Times New Roman" w:hAnsi="Times New Roman" w:cs="Times New Roman"/>
          <w:sz w:val="24"/>
          <w:szCs w:val="24"/>
        </w:rPr>
        <w:t xml:space="preserve"> Ruchika, Meena ML, Singh </w:t>
      </w:r>
      <w:proofErr w:type="spellStart"/>
      <w:r w:rsidRPr="00056DAD">
        <w:rPr>
          <w:rFonts w:ascii="Times New Roman" w:hAnsi="Times New Roman" w:cs="Times New Roman"/>
          <w:sz w:val="24"/>
          <w:szCs w:val="24"/>
        </w:rPr>
        <w:t>Rajmani</w:t>
      </w:r>
      <w:proofErr w:type="spellEnd"/>
      <w:r w:rsidRPr="00056DAD">
        <w:rPr>
          <w:rFonts w:ascii="Times New Roman" w:hAnsi="Times New Roman" w:cs="Times New Roman"/>
          <w:sz w:val="24"/>
          <w:szCs w:val="24"/>
        </w:rPr>
        <w:t xml:space="preserve"> and Kumar Rupesh Mandal (2019). Effect of various organic manures on growth and yield of okra [Abelmoschus </w:t>
      </w:r>
      <w:proofErr w:type="spellStart"/>
      <w:r w:rsidRPr="00056DAD">
        <w:rPr>
          <w:rFonts w:ascii="Times New Roman" w:hAnsi="Times New Roman" w:cs="Times New Roman"/>
          <w:sz w:val="24"/>
          <w:szCs w:val="24"/>
        </w:rPr>
        <w:lastRenderedPageBreak/>
        <w:t>esculentus</w:t>
      </w:r>
      <w:proofErr w:type="spellEnd"/>
      <w:r w:rsidRPr="00056DAD">
        <w:rPr>
          <w:rFonts w:ascii="Times New Roman" w:hAnsi="Times New Roman" w:cs="Times New Roman"/>
          <w:sz w:val="24"/>
          <w:szCs w:val="24"/>
        </w:rPr>
        <w:t xml:space="preserve"> (L.) </w:t>
      </w:r>
      <w:proofErr w:type="spellStart"/>
      <w:r w:rsidRPr="00056DAD">
        <w:rPr>
          <w:rFonts w:ascii="Times New Roman" w:hAnsi="Times New Roman" w:cs="Times New Roman"/>
          <w:sz w:val="24"/>
          <w:szCs w:val="24"/>
        </w:rPr>
        <w:t>Moench</w:t>
      </w:r>
      <w:proofErr w:type="spellEnd"/>
      <w:r w:rsidRPr="00056DAD">
        <w:rPr>
          <w:rFonts w:ascii="Times New Roman" w:hAnsi="Times New Roman" w:cs="Times New Roman"/>
          <w:sz w:val="24"/>
          <w:szCs w:val="24"/>
        </w:rPr>
        <w:t xml:space="preserve">]. </w:t>
      </w:r>
      <w:r w:rsidRPr="00D427F7">
        <w:rPr>
          <w:rFonts w:ascii="Times New Roman" w:hAnsi="Times New Roman" w:cs="Times New Roman"/>
          <w:i/>
          <w:iCs/>
          <w:sz w:val="24"/>
          <w:szCs w:val="24"/>
        </w:rPr>
        <w:t>Journal of Pharmacognosy and Phytochemistry</w:t>
      </w:r>
      <w:r w:rsidRPr="00056DAD">
        <w:rPr>
          <w:rFonts w:ascii="Times New Roman" w:hAnsi="Times New Roman" w:cs="Times New Roman"/>
          <w:sz w:val="24"/>
          <w:szCs w:val="24"/>
        </w:rPr>
        <w:t xml:space="preserve"> 2019; 8(6): 1203-1205</w:t>
      </w:r>
    </w:p>
    <w:p w14:paraId="3080B8CB"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b/>
          <w:sz w:val="24"/>
          <w:szCs w:val="24"/>
        </w:rPr>
      </w:pPr>
      <w:r w:rsidRPr="00056DAD">
        <w:rPr>
          <w:rFonts w:ascii="Times New Roman" w:hAnsi="Times New Roman" w:cs="Times New Roman"/>
          <w:sz w:val="24"/>
          <w:szCs w:val="24"/>
        </w:rPr>
        <w:t xml:space="preserve">Chauhan DVS. Vegetable production in India (3rd Ed.) </w:t>
      </w:r>
      <w:r w:rsidRPr="00D427F7">
        <w:rPr>
          <w:rFonts w:ascii="Times New Roman" w:hAnsi="Times New Roman" w:cs="Times New Roman"/>
          <w:i/>
          <w:iCs/>
          <w:sz w:val="24"/>
          <w:szCs w:val="24"/>
        </w:rPr>
        <w:t>Pub. by Ram Prasad and Sons, Agra</w:t>
      </w:r>
      <w:r w:rsidRPr="00056DAD">
        <w:rPr>
          <w:rFonts w:ascii="Times New Roman" w:hAnsi="Times New Roman" w:cs="Times New Roman"/>
          <w:sz w:val="24"/>
          <w:szCs w:val="24"/>
        </w:rPr>
        <w:t>; c1972.</w:t>
      </w:r>
    </w:p>
    <w:p w14:paraId="553E0814"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b/>
          <w:sz w:val="24"/>
          <w:szCs w:val="24"/>
        </w:rPr>
      </w:pPr>
      <w:r w:rsidRPr="00056DAD">
        <w:rPr>
          <w:rFonts w:ascii="Times New Roman" w:hAnsi="Times New Roman" w:cs="Times New Roman"/>
          <w:sz w:val="24"/>
          <w:szCs w:val="24"/>
        </w:rPr>
        <w:t xml:space="preserve">Gopalan, C.; Rama </w:t>
      </w:r>
      <w:proofErr w:type="spellStart"/>
      <w:r w:rsidRPr="00056DAD">
        <w:rPr>
          <w:rFonts w:ascii="Times New Roman" w:hAnsi="Times New Roman" w:cs="Times New Roman"/>
          <w:sz w:val="24"/>
          <w:szCs w:val="24"/>
        </w:rPr>
        <w:t>Sastri</w:t>
      </w:r>
      <w:proofErr w:type="spellEnd"/>
      <w:r w:rsidRPr="00056DAD">
        <w:rPr>
          <w:rFonts w:ascii="Times New Roman" w:hAnsi="Times New Roman" w:cs="Times New Roman"/>
          <w:sz w:val="24"/>
          <w:szCs w:val="24"/>
        </w:rPr>
        <w:t xml:space="preserve">, B. V.; and Balasubramanian, S. (2007). Nutritive Value of </w:t>
      </w:r>
      <w:r w:rsidRPr="00D427F7">
        <w:rPr>
          <w:rFonts w:ascii="Times New Roman" w:hAnsi="Times New Roman" w:cs="Times New Roman"/>
          <w:sz w:val="24"/>
          <w:szCs w:val="24"/>
        </w:rPr>
        <w:t>Indian Foods,</w:t>
      </w:r>
      <w:r w:rsidRPr="00D427F7">
        <w:rPr>
          <w:rFonts w:ascii="Times New Roman" w:hAnsi="Times New Roman" w:cs="Times New Roman"/>
          <w:i/>
          <w:iCs/>
          <w:sz w:val="24"/>
          <w:szCs w:val="24"/>
        </w:rPr>
        <w:t xml:space="preserve"> Published by National Institute of Nutrition (NIN), ICMR.</w:t>
      </w:r>
    </w:p>
    <w:p w14:paraId="47C8DA48"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Kumar, Vikash, </w:t>
      </w:r>
      <w:proofErr w:type="spellStart"/>
      <w:r w:rsidRPr="00056DAD">
        <w:rPr>
          <w:rFonts w:ascii="Times New Roman" w:hAnsi="Times New Roman" w:cs="Times New Roman"/>
          <w:sz w:val="24"/>
          <w:szCs w:val="24"/>
        </w:rPr>
        <w:t>Saikia</w:t>
      </w:r>
      <w:proofErr w:type="spellEnd"/>
      <w:r w:rsidRPr="00056DAD">
        <w:rPr>
          <w:rFonts w:ascii="Times New Roman" w:hAnsi="Times New Roman" w:cs="Times New Roman"/>
          <w:sz w:val="24"/>
          <w:szCs w:val="24"/>
        </w:rPr>
        <w:t xml:space="preserve">, </w:t>
      </w:r>
      <w:proofErr w:type="spellStart"/>
      <w:r w:rsidRPr="00056DAD">
        <w:rPr>
          <w:rFonts w:ascii="Times New Roman" w:hAnsi="Times New Roman" w:cs="Times New Roman"/>
          <w:sz w:val="24"/>
          <w:szCs w:val="24"/>
        </w:rPr>
        <w:t>Jumi</w:t>
      </w:r>
      <w:proofErr w:type="spellEnd"/>
      <w:r w:rsidRPr="00056DAD">
        <w:rPr>
          <w:rFonts w:ascii="Times New Roman" w:hAnsi="Times New Roman" w:cs="Times New Roman"/>
          <w:sz w:val="24"/>
          <w:szCs w:val="24"/>
        </w:rPr>
        <w:t xml:space="preserve"> and Barik, Nishant (2017) Influence of organic, inorganic and biofertilizers on growth, yield, quality, and economics of okra [Abelmoschus </w:t>
      </w:r>
      <w:proofErr w:type="spellStart"/>
      <w:r w:rsidRPr="00056DAD">
        <w:rPr>
          <w:rFonts w:ascii="Times New Roman" w:hAnsi="Times New Roman" w:cs="Times New Roman"/>
          <w:sz w:val="24"/>
          <w:szCs w:val="24"/>
        </w:rPr>
        <w:t>esculentus</w:t>
      </w:r>
      <w:proofErr w:type="spellEnd"/>
      <w:r w:rsidRPr="00056DAD">
        <w:rPr>
          <w:rFonts w:ascii="Times New Roman" w:hAnsi="Times New Roman" w:cs="Times New Roman"/>
          <w:sz w:val="24"/>
          <w:szCs w:val="24"/>
        </w:rPr>
        <w:t xml:space="preserve"> (L). </w:t>
      </w:r>
      <w:proofErr w:type="spellStart"/>
      <w:r w:rsidRPr="00056DAD">
        <w:rPr>
          <w:rFonts w:ascii="Times New Roman" w:hAnsi="Times New Roman" w:cs="Times New Roman"/>
          <w:sz w:val="24"/>
          <w:szCs w:val="24"/>
        </w:rPr>
        <w:t>Moench</w:t>
      </w:r>
      <w:proofErr w:type="spellEnd"/>
      <w:r w:rsidRPr="00056DAD">
        <w:rPr>
          <w:rFonts w:ascii="Times New Roman" w:hAnsi="Times New Roman" w:cs="Times New Roman"/>
          <w:sz w:val="24"/>
          <w:szCs w:val="24"/>
        </w:rPr>
        <w:t xml:space="preserve">] under Assam Condition. </w:t>
      </w:r>
      <w:r w:rsidRPr="00D427F7">
        <w:rPr>
          <w:rFonts w:ascii="Times New Roman" w:hAnsi="Times New Roman" w:cs="Times New Roman"/>
          <w:i/>
          <w:iCs/>
          <w:sz w:val="24"/>
          <w:szCs w:val="24"/>
        </w:rPr>
        <w:t>International Journal of Current Microbiology and Applied Sciences</w:t>
      </w:r>
      <w:r w:rsidRPr="00056DAD">
        <w:rPr>
          <w:rFonts w:ascii="Times New Roman" w:hAnsi="Times New Roman" w:cs="Times New Roman"/>
          <w:sz w:val="24"/>
          <w:szCs w:val="24"/>
        </w:rPr>
        <w:t xml:space="preserve"> 6(12): 2565-2569.</w:t>
      </w:r>
    </w:p>
    <w:p w14:paraId="7F6ACF06"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sz w:val="24"/>
          <w:szCs w:val="24"/>
        </w:rPr>
      </w:pPr>
      <w:proofErr w:type="spellStart"/>
      <w:r w:rsidRPr="00056DAD">
        <w:rPr>
          <w:rFonts w:ascii="Times New Roman" w:hAnsi="Times New Roman" w:cs="Times New Roman"/>
          <w:sz w:val="24"/>
          <w:szCs w:val="24"/>
        </w:rPr>
        <w:t>Lakra</w:t>
      </w:r>
      <w:proofErr w:type="spellEnd"/>
      <w:r w:rsidRPr="00056DAD">
        <w:rPr>
          <w:rFonts w:ascii="Times New Roman" w:hAnsi="Times New Roman" w:cs="Times New Roman"/>
          <w:sz w:val="24"/>
          <w:szCs w:val="24"/>
        </w:rPr>
        <w:t xml:space="preserve"> R., </w:t>
      </w:r>
      <w:proofErr w:type="spellStart"/>
      <w:r w:rsidRPr="00056DAD">
        <w:rPr>
          <w:rFonts w:ascii="Times New Roman" w:hAnsi="Times New Roman" w:cs="Times New Roman"/>
          <w:sz w:val="24"/>
          <w:szCs w:val="24"/>
        </w:rPr>
        <w:t>Swarop</w:t>
      </w:r>
      <w:proofErr w:type="spellEnd"/>
      <w:r w:rsidRPr="00056DAD">
        <w:rPr>
          <w:rFonts w:ascii="Times New Roman" w:hAnsi="Times New Roman" w:cs="Times New Roman"/>
          <w:sz w:val="24"/>
          <w:szCs w:val="24"/>
        </w:rPr>
        <w:t xml:space="preserve"> N., and Thomas T., Effect of Different Levels of NPK and Vermicompost on </w:t>
      </w:r>
      <w:proofErr w:type="spellStart"/>
      <w:r w:rsidRPr="00056DAD">
        <w:rPr>
          <w:rFonts w:ascii="Times New Roman" w:hAnsi="Times New Roman" w:cs="Times New Roman"/>
          <w:sz w:val="24"/>
          <w:szCs w:val="24"/>
        </w:rPr>
        <w:t>PhysicoChemical</w:t>
      </w:r>
      <w:proofErr w:type="spellEnd"/>
      <w:r w:rsidRPr="00056DAD">
        <w:rPr>
          <w:rFonts w:ascii="Times New Roman" w:hAnsi="Times New Roman" w:cs="Times New Roman"/>
          <w:sz w:val="24"/>
          <w:szCs w:val="24"/>
        </w:rPr>
        <w:t xml:space="preserve"> Properties of Soil, Growth and Yield of Okra [Abelmoschus </w:t>
      </w:r>
      <w:proofErr w:type="spellStart"/>
      <w:r w:rsidRPr="00056DAD">
        <w:rPr>
          <w:rFonts w:ascii="Times New Roman" w:hAnsi="Times New Roman" w:cs="Times New Roman"/>
          <w:sz w:val="24"/>
          <w:szCs w:val="24"/>
        </w:rPr>
        <w:t>esculentus</w:t>
      </w:r>
      <w:proofErr w:type="spellEnd"/>
      <w:r w:rsidRPr="00056DAD">
        <w:rPr>
          <w:rFonts w:ascii="Times New Roman" w:hAnsi="Times New Roman" w:cs="Times New Roman"/>
          <w:sz w:val="24"/>
          <w:szCs w:val="24"/>
        </w:rPr>
        <w:t xml:space="preserve"> L.] var. Rohini, </w:t>
      </w:r>
      <w:r w:rsidRPr="00D427F7">
        <w:rPr>
          <w:rFonts w:ascii="Times New Roman" w:hAnsi="Times New Roman" w:cs="Times New Roman"/>
          <w:i/>
          <w:iCs/>
          <w:sz w:val="24"/>
          <w:szCs w:val="24"/>
        </w:rPr>
        <w:t xml:space="preserve">International Journal of Current Microbiology and Applied Sciences, </w:t>
      </w:r>
      <w:r w:rsidRPr="00056DAD">
        <w:rPr>
          <w:rFonts w:ascii="Times New Roman" w:hAnsi="Times New Roman" w:cs="Times New Roman"/>
          <w:sz w:val="24"/>
          <w:szCs w:val="24"/>
        </w:rPr>
        <w:t>6(7), 2017, 1398-1406.</w:t>
      </w:r>
    </w:p>
    <w:p w14:paraId="3F951556"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Mal B, Mahapatra P, Mohanty S, and Mishra HN (2013) Growth and yield parameters of okra (Abelmoschus </w:t>
      </w:r>
      <w:proofErr w:type="spellStart"/>
      <w:r w:rsidRPr="00056DAD">
        <w:rPr>
          <w:rFonts w:ascii="Times New Roman" w:hAnsi="Times New Roman" w:cs="Times New Roman"/>
          <w:sz w:val="24"/>
          <w:szCs w:val="24"/>
        </w:rPr>
        <w:t>esculentus</w:t>
      </w:r>
      <w:proofErr w:type="spellEnd"/>
      <w:r w:rsidRPr="00056DAD">
        <w:rPr>
          <w:rFonts w:ascii="Times New Roman" w:hAnsi="Times New Roman" w:cs="Times New Roman"/>
          <w:sz w:val="24"/>
          <w:szCs w:val="24"/>
        </w:rPr>
        <w:t xml:space="preserve">) influenced by diazotrophs and chemical fertilizers. </w:t>
      </w:r>
      <w:r w:rsidRPr="00D427F7">
        <w:rPr>
          <w:rFonts w:ascii="Times New Roman" w:hAnsi="Times New Roman" w:cs="Times New Roman"/>
          <w:i/>
          <w:iCs/>
          <w:sz w:val="24"/>
          <w:szCs w:val="24"/>
        </w:rPr>
        <w:t>J Crop and Weed</w:t>
      </w:r>
      <w:r w:rsidRPr="00056DAD">
        <w:rPr>
          <w:rFonts w:ascii="Times New Roman" w:hAnsi="Times New Roman" w:cs="Times New Roman"/>
          <w:sz w:val="24"/>
          <w:szCs w:val="24"/>
        </w:rPr>
        <w:t xml:space="preserve"> 92:109-112.</w:t>
      </w:r>
    </w:p>
    <w:p w14:paraId="55605D55"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Mishra VK, Kumar S, Pandey VK. Effect of organic manure and bio-fertilizers on growth, yield and quality of brinjal (Solanum </w:t>
      </w:r>
      <w:proofErr w:type="spellStart"/>
      <w:r w:rsidRPr="00056DAD">
        <w:rPr>
          <w:rFonts w:ascii="Times New Roman" w:hAnsi="Times New Roman" w:cs="Times New Roman"/>
          <w:sz w:val="24"/>
          <w:szCs w:val="24"/>
        </w:rPr>
        <w:t>melongena</w:t>
      </w:r>
      <w:proofErr w:type="spellEnd"/>
      <w:r w:rsidRPr="00056DAD">
        <w:rPr>
          <w:rFonts w:ascii="Times New Roman" w:hAnsi="Times New Roman" w:cs="Times New Roman"/>
          <w:sz w:val="24"/>
          <w:szCs w:val="24"/>
        </w:rPr>
        <w:t xml:space="preserve"> L.), </w:t>
      </w:r>
      <w:r w:rsidRPr="00D427F7">
        <w:rPr>
          <w:rFonts w:ascii="Times New Roman" w:hAnsi="Times New Roman" w:cs="Times New Roman"/>
          <w:i/>
          <w:iCs/>
          <w:sz w:val="24"/>
          <w:szCs w:val="24"/>
        </w:rPr>
        <w:t xml:space="preserve">International Journal Pure Applied Bioscience. </w:t>
      </w:r>
      <w:r w:rsidRPr="00056DAD">
        <w:rPr>
          <w:rFonts w:ascii="Times New Roman" w:hAnsi="Times New Roman" w:cs="Times New Roman"/>
          <w:sz w:val="24"/>
          <w:szCs w:val="24"/>
        </w:rPr>
        <w:t>2017; 6(1):704-707.</w:t>
      </w:r>
    </w:p>
    <w:p w14:paraId="6CE95E97"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shd w:val="clear" w:color="auto" w:fill="FFFFFF"/>
        </w:rPr>
        <w:t>Nayak,</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S.H.,</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Bara,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B.M.,</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Rai,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P.K.,</w:t>
      </w:r>
      <w:r w:rsidR="00D427F7">
        <w:rPr>
          <w:rFonts w:ascii="Times New Roman" w:hAnsi="Times New Roman" w:cs="Times New Roman"/>
          <w:sz w:val="24"/>
          <w:szCs w:val="24"/>
          <w:shd w:val="clear" w:color="auto" w:fill="FFFFFF"/>
        </w:rPr>
        <w:t xml:space="preserve"> </w:t>
      </w:r>
      <w:proofErr w:type="spellStart"/>
      <w:r w:rsidRPr="00056DAD">
        <w:rPr>
          <w:rFonts w:ascii="Times New Roman" w:hAnsi="Times New Roman" w:cs="Times New Roman"/>
          <w:sz w:val="24"/>
          <w:szCs w:val="24"/>
          <w:shd w:val="clear" w:color="auto" w:fill="FFFFFF"/>
        </w:rPr>
        <w:t>Topno</w:t>
      </w:r>
      <w:proofErr w:type="spellEnd"/>
      <w:r w:rsidRPr="00056DAD">
        <w:rPr>
          <w:rFonts w:ascii="Times New Roman" w:hAnsi="Times New Roman" w:cs="Times New Roman"/>
          <w:sz w:val="24"/>
          <w:szCs w:val="24"/>
          <w:shd w:val="clear" w:color="auto" w:fill="FFFFFF"/>
        </w:rPr>
        <w: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S.E.,</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&amp;</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Stella,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N.B.</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(2019). Effect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 xml:space="preserve">of organic, inorganic   and   bio fertilizers   on   growth, seed   yield   and   quality   traits   of   okra [Abelmoschus   </w:t>
      </w:r>
      <w:proofErr w:type="spellStart"/>
      <w:r w:rsidRPr="00056DAD">
        <w:rPr>
          <w:rFonts w:ascii="Times New Roman" w:hAnsi="Times New Roman" w:cs="Times New Roman"/>
          <w:sz w:val="24"/>
          <w:szCs w:val="24"/>
          <w:shd w:val="clear" w:color="auto" w:fill="FFFFFF"/>
        </w:rPr>
        <w:t>esculentus</w:t>
      </w:r>
      <w:proofErr w:type="spellEnd"/>
      <w:r w:rsidRPr="00056DAD">
        <w:rPr>
          <w:rFonts w:ascii="Times New Roman" w:hAnsi="Times New Roman" w:cs="Times New Roman"/>
          <w:sz w:val="24"/>
          <w:szCs w:val="24"/>
          <w:shd w:val="clear" w:color="auto" w:fill="FFFFFF"/>
        </w:rPr>
        <w:t xml:space="preserve"> (L.)   </w:t>
      </w:r>
      <w:proofErr w:type="spellStart"/>
      <w:r w:rsidRPr="00056DAD">
        <w:rPr>
          <w:rFonts w:ascii="Times New Roman" w:hAnsi="Times New Roman" w:cs="Times New Roman"/>
          <w:sz w:val="24"/>
          <w:szCs w:val="24"/>
          <w:shd w:val="clear" w:color="auto" w:fill="FFFFFF"/>
        </w:rPr>
        <w:t>Moench</w:t>
      </w:r>
      <w:proofErr w:type="spellEnd"/>
      <w:r w:rsidRPr="00D427F7">
        <w:rPr>
          <w:rFonts w:ascii="Times New Roman" w:hAnsi="Times New Roman" w:cs="Times New Roman"/>
          <w:i/>
          <w:iCs/>
          <w:sz w:val="24"/>
          <w:szCs w:val="24"/>
          <w:shd w:val="clear" w:color="auto" w:fill="FFFFFF"/>
        </w:rPr>
        <w:t>]. The Pharma Innovation Journal.</w:t>
      </w:r>
      <w:r w:rsidRPr="00056DAD">
        <w:rPr>
          <w:rFonts w:ascii="Times New Roman" w:hAnsi="Times New Roman" w:cs="Times New Roman"/>
          <w:sz w:val="24"/>
          <w:szCs w:val="24"/>
          <w:shd w:val="clear" w:color="auto" w:fill="FFFFFF"/>
        </w:rPr>
        <w:t xml:space="preserve"> 8(7): 468-473.</w:t>
      </w:r>
    </w:p>
    <w:p w14:paraId="4FDEC974"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Schipper, (2000). The effect of organo-mineral and inorganic fertilizers on growth, fruit yield, quality and chemical compositions of okra, </w:t>
      </w:r>
      <w:r w:rsidRPr="00D427F7">
        <w:rPr>
          <w:rFonts w:ascii="Times New Roman" w:hAnsi="Times New Roman" w:cs="Times New Roman"/>
          <w:i/>
          <w:iCs/>
          <w:sz w:val="24"/>
          <w:szCs w:val="24"/>
        </w:rPr>
        <w:t>Journal of Animal and Plant Sciences.</w:t>
      </w:r>
      <w:r w:rsidRPr="00056DAD">
        <w:rPr>
          <w:rFonts w:ascii="Times New Roman" w:hAnsi="Times New Roman" w:cs="Times New Roman"/>
          <w:sz w:val="24"/>
          <w:szCs w:val="24"/>
        </w:rPr>
        <w:t xml:space="preserve"> 9(1): 11-35.</w:t>
      </w:r>
    </w:p>
    <w:p w14:paraId="30E3580F" w14:textId="77777777" w:rsidR="00C70AAC" w:rsidRPr="00056DAD" w:rsidRDefault="00C70AAC" w:rsidP="00C70AAC">
      <w:pPr>
        <w:shd w:val="clear" w:color="auto" w:fill="FFFFFF"/>
        <w:spacing w:after="0" w:line="240" w:lineRule="auto"/>
        <w:ind w:left="1134" w:hanging="1134"/>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shd w:val="clear" w:color="auto" w:fill="FFFFFF"/>
        </w:rPr>
        <w:t>Sharma,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D.P.,</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Prajapati,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J.L.</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and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Tiwari,</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(2014).</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Effect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NPK,</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vermicompost and</w:t>
      </w:r>
      <w:r w:rsidR="00D427F7">
        <w:rPr>
          <w:rFonts w:ascii="Times New Roman" w:hAnsi="Times New Roman" w:cs="Times New Roman"/>
          <w:sz w:val="24"/>
          <w:szCs w:val="24"/>
          <w:shd w:val="clear" w:color="auto" w:fill="FFFFFF"/>
        </w:rPr>
        <w:t xml:space="preserve"> </w:t>
      </w:r>
      <w:proofErr w:type="spellStart"/>
      <w:r w:rsidRPr="00056DAD">
        <w:rPr>
          <w:rFonts w:ascii="Times New Roman" w:hAnsi="Times New Roman" w:cs="Times New Roman"/>
          <w:sz w:val="24"/>
          <w:szCs w:val="24"/>
          <w:shd w:val="clear" w:color="auto" w:fill="FFFFFF"/>
        </w:rPr>
        <w:t>vermiwash</w:t>
      </w:r>
      <w:proofErr w:type="spellEnd"/>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on</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growth</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and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yield</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of</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Okra.</w:t>
      </w:r>
      <w:r w:rsidR="00D427F7">
        <w:rPr>
          <w:rFonts w:ascii="Times New Roman" w:hAnsi="Times New Roman" w:cs="Times New Roman"/>
          <w:sz w:val="24"/>
          <w:szCs w:val="24"/>
          <w:shd w:val="clear" w:color="auto" w:fill="FFFFFF"/>
        </w:rPr>
        <w:t xml:space="preserve"> </w:t>
      </w:r>
      <w:r w:rsidRPr="00D427F7">
        <w:rPr>
          <w:rFonts w:ascii="Times New Roman" w:hAnsi="Times New Roman" w:cs="Times New Roman"/>
          <w:i/>
          <w:iCs/>
          <w:sz w:val="24"/>
          <w:szCs w:val="24"/>
          <w:shd w:val="clear" w:color="auto" w:fill="FFFFFF"/>
        </w:rPr>
        <w:t>International</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Journal</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of</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Basic</w:t>
      </w:r>
      <w:r w:rsidR="00D427F7"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 xml:space="preserve">and Applied    Agricultural    Research. </w:t>
      </w:r>
      <w:r w:rsidRPr="00056DAD">
        <w:rPr>
          <w:rFonts w:ascii="Times New Roman" w:hAnsi="Times New Roman" w:cs="Times New Roman"/>
          <w:sz w:val="24"/>
          <w:szCs w:val="24"/>
          <w:shd w:val="clear" w:color="auto" w:fill="FFFFFF"/>
        </w:rPr>
        <w:t xml:space="preserve">   12(1): 5-8.</w:t>
      </w:r>
    </w:p>
    <w:p w14:paraId="1CB60707" w14:textId="77777777" w:rsidR="00C70AAC" w:rsidRPr="00056DAD" w:rsidRDefault="00C70AAC" w:rsidP="00C70AAC">
      <w:pPr>
        <w:shd w:val="clear" w:color="auto" w:fill="FFFFFF"/>
        <w:spacing w:after="0" w:line="240" w:lineRule="auto"/>
        <w:ind w:left="1134" w:hanging="1134"/>
        <w:jc w:val="both"/>
        <w:rPr>
          <w:rFonts w:ascii="Times New Roman" w:eastAsia="Times New Roman" w:hAnsi="Times New Roman" w:cs="Times New Roman"/>
          <w:sz w:val="24"/>
          <w:szCs w:val="24"/>
          <w:lang w:val="en-GB" w:eastAsia="en-GB"/>
        </w:rPr>
      </w:pPr>
      <w:proofErr w:type="gramStart"/>
      <w:r w:rsidRPr="00056DAD">
        <w:rPr>
          <w:rFonts w:ascii="Times New Roman" w:hAnsi="Times New Roman" w:cs="Times New Roman"/>
          <w:sz w:val="24"/>
          <w:szCs w:val="24"/>
          <w:shd w:val="clear" w:color="auto" w:fill="FFFFFF"/>
        </w:rPr>
        <w:t>Singh,A.</w:t>
      </w:r>
      <w:proofErr w:type="gramEnd"/>
      <w:r w:rsidRPr="00056DAD">
        <w:rPr>
          <w:rFonts w:ascii="Times New Roman" w:hAnsi="Times New Roman" w:cs="Times New Roman"/>
          <w:sz w:val="24"/>
          <w:szCs w:val="24"/>
          <w:shd w:val="clear" w:color="auto" w:fill="FFFFFF"/>
        </w:rPr>
        <w:t xml:space="preserve">,Prasad,V.M.,Srivastava,R.andBahadur,V.(2021).Effectofintegrated nutrient management on growth, yield and quality  of  okra  (Abelmoschus  </w:t>
      </w:r>
      <w:proofErr w:type="spellStart"/>
      <w:r w:rsidRPr="00056DAD">
        <w:rPr>
          <w:rFonts w:ascii="Times New Roman" w:hAnsi="Times New Roman" w:cs="Times New Roman"/>
          <w:sz w:val="24"/>
          <w:szCs w:val="24"/>
          <w:shd w:val="clear" w:color="auto" w:fill="FFFFFF"/>
        </w:rPr>
        <w:t>esculentus</w:t>
      </w:r>
      <w:proofErr w:type="spellEnd"/>
      <w:r w:rsidRPr="00056DAD">
        <w:rPr>
          <w:rFonts w:ascii="Times New Roman" w:hAnsi="Times New Roman" w:cs="Times New Roman"/>
          <w:sz w:val="24"/>
          <w:szCs w:val="24"/>
          <w:shd w:val="clear" w:color="auto" w:fill="FFFFFF"/>
        </w:rPr>
        <w:t xml:space="preserve"> L.  </w:t>
      </w:r>
      <w:proofErr w:type="spellStart"/>
      <w:r w:rsidRPr="00056DAD">
        <w:rPr>
          <w:rFonts w:ascii="Times New Roman" w:hAnsi="Times New Roman" w:cs="Times New Roman"/>
          <w:sz w:val="24"/>
          <w:szCs w:val="24"/>
          <w:shd w:val="clear" w:color="auto" w:fill="FFFFFF"/>
        </w:rPr>
        <w:t>Moench</w:t>
      </w:r>
      <w:proofErr w:type="spellEnd"/>
      <w:r w:rsidRPr="00056DAD">
        <w:rPr>
          <w:rFonts w:ascii="Times New Roman" w:hAnsi="Times New Roman" w:cs="Times New Roman"/>
          <w:sz w:val="24"/>
          <w:szCs w:val="24"/>
          <w:shd w:val="clear" w:color="auto" w:fill="FFFFFF"/>
        </w:rPr>
        <w:t xml:space="preserve">) cv.  Kashi Pragati. </w:t>
      </w:r>
      <w:r w:rsidRPr="00D427F7">
        <w:rPr>
          <w:rFonts w:ascii="Times New Roman" w:hAnsi="Times New Roman" w:cs="Times New Roman"/>
          <w:i/>
          <w:iCs/>
          <w:sz w:val="24"/>
          <w:szCs w:val="24"/>
          <w:shd w:val="clear" w:color="auto" w:fill="FFFFFF"/>
        </w:rPr>
        <w:t>Journal of Pharmacognosy and Phytochemistry.</w:t>
      </w:r>
      <w:r w:rsidRPr="00056DAD">
        <w:rPr>
          <w:rFonts w:ascii="Times New Roman" w:hAnsi="Times New Roman" w:cs="Times New Roman"/>
          <w:sz w:val="24"/>
          <w:szCs w:val="24"/>
          <w:shd w:val="clear" w:color="auto" w:fill="FFFFFF"/>
        </w:rPr>
        <w:t xml:space="preserve"> 9(2): 1978-1984.</w:t>
      </w:r>
    </w:p>
    <w:p w14:paraId="0E384747"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b/>
          <w:sz w:val="24"/>
          <w:szCs w:val="24"/>
        </w:rPr>
      </w:pPr>
      <w:proofErr w:type="spellStart"/>
      <w:r w:rsidRPr="00056DAD">
        <w:rPr>
          <w:rFonts w:ascii="Times New Roman" w:hAnsi="Times New Roman" w:cs="Times New Roman"/>
          <w:sz w:val="24"/>
          <w:szCs w:val="24"/>
          <w:shd w:val="clear" w:color="auto" w:fill="FFFFFF"/>
        </w:rPr>
        <w:t>Skovsted</w:t>
      </w:r>
      <w:proofErr w:type="spellEnd"/>
      <w:r w:rsidRPr="00056DAD">
        <w:rPr>
          <w:rFonts w:ascii="Times New Roman" w:hAnsi="Times New Roman" w:cs="Times New Roman"/>
          <w:sz w:val="24"/>
          <w:szCs w:val="24"/>
          <w:shd w:val="clear" w:color="auto" w:fill="FFFFFF"/>
        </w:rPr>
        <w:t>,</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A.</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(1935).</w:t>
      </w:r>
      <w:r w:rsidR="00D427F7">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Chromosome</w:t>
      </w:r>
      <w:r w:rsidR="00BA4BB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numbers</w:t>
      </w:r>
      <w:r w:rsidR="00BA4BB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in</w:t>
      </w:r>
      <w:r w:rsidR="00BA4BBF">
        <w:rPr>
          <w:rFonts w:ascii="Times New Roman" w:hAnsi="Times New Roman" w:cs="Times New Roman"/>
          <w:sz w:val="24"/>
          <w:szCs w:val="24"/>
          <w:shd w:val="clear" w:color="auto" w:fill="FFFFFF"/>
        </w:rPr>
        <w:t xml:space="preserve"> </w:t>
      </w:r>
      <w:r w:rsidRPr="00056DAD">
        <w:rPr>
          <w:rFonts w:ascii="Times New Roman" w:hAnsi="Times New Roman" w:cs="Times New Roman"/>
          <w:sz w:val="24"/>
          <w:szCs w:val="24"/>
          <w:shd w:val="clear" w:color="auto" w:fill="FFFFFF"/>
        </w:rPr>
        <w:t>the</w:t>
      </w:r>
      <w:r w:rsidR="00BA4BBF">
        <w:rPr>
          <w:rFonts w:ascii="Times New Roman" w:hAnsi="Times New Roman" w:cs="Times New Roman"/>
          <w:sz w:val="24"/>
          <w:szCs w:val="24"/>
          <w:shd w:val="clear" w:color="auto" w:fill="FFFFFF"/>
        </w:rPr>
        <w:t xml:space="preserve"> </w:t>
      </w:r>
      <w:proofErr w:type="spellStart"/>
      <w:r w:rsidRPr="00056DAD">
        <w:rPr>
          <w:rFonts w:ascii="Times New Roman" w:hAnsi="Times New Roman" w:cs="Times New Roman"/>
          <w:sz w:val="24"/>
          <w:szCs w:val="24"/>
          <w:shd w:val="clear" w:color="auto" w:fill="FFFFFF"/>
        </w:rPr>
        <w:t>Malvaceae</w:t>
      </w:r>
      <w:proofErr w:type="spellEnd"/>
      <w:r w:rsidRPr="00056DAD">
        <w:rPr>
          <w:rFonts w:ascii="Times New Roman" w:hAnsi="Times New Roman" w:cs="Times New Roman"/>
          <w:sz w:val="24"/>
          <w:szCs w:val="24"/>
          <w:shd w:val="clear" w:color="auto" w:fill="FFFFFF"/>
        </w:rPr>
        <w:t>.</w:t>
      </w:r>
      <w:r w:rsidR="00BA4BBF">
        <w:rPr>
          <w:rFonts w:ascii="Times New Roman" w:hAnsi="Times New Roman" w:cs="Times New Roman"/>
          <w:sz w:val="24"/>
          <w:szCs w:val="24"/>
          <w:shd w:val="clear" w:color="auto" w:fill="FFFFFF"/>
        </w:rPr>
        <w:t xml:space="preserve"> </w:t>
      </w:r>
      <w:r w:rsidRPr="00D427F7">
        <w:rPr>
          <w:rFonts w:ascii="Times New Roman" w:hAnsi="Times New Roman" w:cs="Times New Roman"/>
          <w:i/>
          <w:iCs/>
          <w:sz w:val="24"/>
          <w:szCs w:val="24"/>
          <w:shd w:val="clear" w:color="auto" w:fill="FFFFFF"/>
        </w:rPr>
        <w:t>Journal</w:t>
      </w:r>
      <w:r w:rsidR="00BA4BBF"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of</w:t>
      </w:r>
      <w:r w:rsidR="00BA4BBF" w:rsidRPr="00D427F7">
        <w:rPr>
          <w:rFonts w:ascii="Times New Roman" w:hAnsi="Times New Roman" w:cs="Times New Roman"/>
          <w:i/>
          <w:iCs/>
          <w:sz w:val="24"/>
          <w:szCs w:val="24"/>
          <w:shd w:val="clear" w:color="auto" w:fill="FFFFFF"/>
        </w:rPr>
        <w:t xml:space="preserve"> </w:t>
      </w:r>
      <w:r w:rsidRPr="00D427F7">
        <w:rPr>
          <w:rFonts w:ascii="Times New Roman" w:hAnsi="Times New Roman" w:cs="Times New Roman"/>
          <w:i/>
          <w:iCs/>
          <w:sz w:val="24"/>
          <w:szCs w:val="24"/>
          <w:shd w:val="clear" w:color="auto" w:fill="FFFFFF"/>
        </w:rPr>
        <w:t>Genetics volume.</w:t>
      </w:r>
      <w:r w:rsidRPr="00056DAD">
        <w:rPr>
          <w:rFonts w:ascii="Times New Roman" w:hAnsi="Times New Roman" w:cs="Times New Roman"/>
          <w:sz w:val="24"/>
          <w:szCs w:val="24"/>
          <w:shd w:val="clear" w:color="auto" w:fill="FFFFFF"/>
        </w:rPr>
        <w:t xml:space="preserve"> 31: 263–296.</w:t>
      </w:r>
    </w:p>
    <w:p w14:paraId="201316F5" w14:textId="77777777" w:rsidR="00C70AAC" w:rsidRPr="00056DAD" w:rsidRDefault="00C70AAC" w:rsidP="00C70AAC">
      <w:pPr>
        <w:pStyle w:val="Header"/>
        <w:tabs>
          <w:tab w:val="clear" w:pos="4513"/>
          <w:tab w:val="clear" w:pos="9026"/>
        </w:tabs>
        <w:ind w:left="1134" w:hanging="1134"/>
        <w:jc w:val="both"/>
        <w:rPr>
          <w:rFonts w:ascii="Times New Roman" w:hAnsi="Times New Roman" w:cs="Times New Roman"/>
          <w:sz w:val="24"/>
          <w:szCs w:val="24"/>
        </w:rPr>
      </w:pPr>
      <w:r w:rsidRPr="00056DAD">
        <w:rPr>
          <w:rFonts w:ascii="Times New Roman" w:hAnsi="Times New Roman" w:cs="Times New Roman"/>
          <w:sz w:val="24"/>
          <w:szCs w:val="24"/>
        </w:rPr>
        <w:t xml:space="preserve">Yadav </w:t>
      </w:r>
      <w:proofErr w:type="spellStart"/>
      <w:r w:rsidRPr="00056DAD">
        <w:rPr>
          <w:rFonts w:ascii="Times New Roman" w:hAnsi="Times New Roman" w:cs="Times New Roman"/>
          <w:sz w:val="24"/>
          <w:szCs w:val="24"/>
        </w:rPr>
        <w:t>Manoj</w:t>
      </w:r>
      <w:proofErr w:type="spellEnd"/>
      <w:r w:rsidRPr="00056DAD">
        <w:rPr>
          <w:rFonts w:ascii="Times New Roman" w:hAnsi="Times New Roman" w:cs="Times New Roman"/>
          <w:sz w:val="24"/>
          <w:szCs w:val="24"/>
        </w:rPr>
        <w:t xml:space="preserve"> Kumar, Singh Harpal, </w:t>
      </w:r>
      <w:proofErr w:type="spellStart"/>
      <w:r w:rsidRPr="00056DAD">
        <w:rPr>
          <w:rFonts w:ascii="Times New Roman" w:hAnsi="Times New Roman" w:cs="Times New Roman"/>
          <w:sz w:val="24"/>
          <w:szCs w:val="24"/>
        </w:rPr>
        <w:t>Bajiya</w:t>
      </w:r>
      <w:proofErr w:type="spellEnd"/>
      <w:r w:rsidRPr="00056DAD">
        <w:rPr>
          <w:rFonts w:ascii="Times New Roman" w:hAnsi="Times New Roman" w:cs="Times New Roman"/>
          <w:sz w:val="24"/>
          <w:szCs w:val="24"/>
        </w:rPr>
        <w:t xml:space="preserve"> Kanchan, Kumar Sanjay Yadav and Singh Ajay </w:t>
      </w:r>
      <w:proofErr w:type="spellStart"/>
      <w:r w:rsidRPr="00056DAD">
        <w:rPr>
          <w:rFonts w:ascii="Times New Roman" w:hAnsi="Times New Roman" w:cs="Times New Roman"/>
          <w:sz w:val="24"/>
          <w:szCs w:val="24"/>
        </w:rPr>
        <w:t>Netwal</w:t>
      </w:r>
      <w:proofErr w:type="spellEnd"/>
      <w:r w:rsidRPr="00056DAD">
        <w:rPr>
          <w:rFonts w:ascii="Times New Roman" w:hAnsi="Times New Roman" w:cs="Times New Roman"/>
          <w:sz w:val="24"/>
          <w:szCs w:val="24"/>
        </w:rPr>
        <w:t xml:space="preserve"> (2024). Effect of organic liquid formulation on growth, yield and quality of red okra (Abelmoschus </w:t>
      </w:r>
      <w:proofErr w:type="spellStart"/>
      <w:r w:rsidRPr="00056DAD">
        <w:rPr>
          <w:rFonts w:ascii="Times New Roman" w:hAnsi="Times New Roman" w:cs="Times New Roman"/>
          <w:sz w:val="24"/>
          <w:szCs w:val="24"/>
        </w:rPr>
        <w:t>esculentus</w:t>
      </w:r>
      <w:proofErr w:type="spellEnd"/>
      <w:r w:rsidRPr="00056DAD">
        <w:rPr>
          <w:rFonts w:ascii="Times New Roman" w:hAnsi="Times New Roman" w:cs="Times New Roman"/>
          <w:sz w:val="24"/>
          <w:szCs w:val="24"/>
        </w:rPr>
        <w:t xml:space="preserve"> L.) Cv. Kashi </w:t>
      </w:r>
      <w:proofErr w:type="spellStart"/>
      <w:r w:rsidRPr="00056DAD">
        <w:rPr>
          <w:rFonts w:ascii="Times New Roman" w:hAnsi="Times New Roman" w:cs="Times New Roman"/>
          <w:sz w:val="24"/>
          <w:szCs w:val="24"/>
        </w:rPr>
        <w:t>Lalima</w:t>
      </w:r>
      <w:proofErr w:type="spellEnd"/>
      <w:r w:rsidRPr="00056DAD">
        <w:rPr>
          <w:rFonts w:ascii="Times New Roman" w:hAnsi="Times New Roman" w:cs="Times New Roman"/>
          <w:sz w:val="24"/>
          <w:szCs w:val="24"/>
        </w:rPr>
        <w:t xml:space="preserve"> in Bundelkhand. </w:t>
      </w:r>
      <w:r w:rsidRPr="00D427F7">
        <w:rPr>
          <w:rFonts w:ascii="Times New Roman" w:hAnsi="Times New Roman" w:cs="Times New Roman"/>
          <w:i/>
          <w:iCs/>
          <w:sz w:val="24"/>
          <w:szCs w:val="24"/>
        </w:rPr>
        <w:t xml:space="preserve">International Journal of Research in Agronomy </w:t>
      </w:r>
      <w:r w:rsidRPr="00056DAD">
        <w:rPr>
          <w:rFonts w:ascii="Times New Roman" w:hAnsi="Times New Roman" w:cs="Times New Roman"/>
          <w:sz w:val="24"/>
          <w:szCs w:val="24"/>
        </w:rPr>
        <w:t xml:space="preserve">2024; SP-7(9): 45-49 </w:t>
      </w:r>
    </w:p>
    <w:p w14:paraId="17647645" w14:textId="77777777" w:rsidR="0071690E" w:rsidRPr="00056DAD" w:rsidRDefault="0071690E" w:rsidP="0071690E">
      <w:pPr>
        <w:shd w:val="clear" w:color="auto" w:fill="FFFFFF"/>
        <w:spacing w:before="120" w:after="120" w:line="240" w:lineRule="auto"/>
        <w:ind w:left="851" w:hanging="851"/>
        <w:jc w:val="both"/>
        <w:rPr>
          <w:rFonts w:ascii="Times New Roman" w:hAnsi="Times New Roman" w:cs="Times New Roman"/>
          <w:sz w:val="24"/>
          <w:szCs w:val="24"/>
        </w:rPr>
      </w:pPr>
    </w:p>
    <w:p w14:paraId="0419F090" w14:textId="77777777" w:rsidR="00BD220C" w:rsidRPr="00056DAD" w:rsidRDefault="00BD220C" w:rsidP="00BD220C">
      <w:pPr>
        <w:spacing w:line="360" w:lineRule="auto"/>
        <w:jc w:val="both"/>
        <w:rPr>
          <w:rFonts w:ascii="Times New Roman" w:hAnsi="Times New Roman" w:cs="Times New Roman"/>
          <w:sz w:val="24"/>
          <w:szCs w:val="24"/>
          <w:shd w:val="clear" w:color="auto" w:fill="FFFFFF"/>
        </w:rPr>
      </w:pPr>
      <w:r w:rsidRPr="00056DAD">
        <w:rPr>
          <w:rFonts w:ascii="Times New Roman" w:hAnsi="Times New Roman" w:cs="Times New Roman"/>
          <w:sz w:val="24"/>
          <w:szCs w:val="24"/>
          <w:lang w:val="en-IN"/>
        </w:rPr>
        <w:t xml:space="preserve"> </w:t>
      </w:r>
    </w:p>
    <w:p w14:paraId="722E8054" w14:textId="77777777" w:rsidR="0071690E" w:rsidRPr="00056DAD" w:rsidRDefault="0071690E" w:rsidP="00BD220C">
      <w:pPr>
        <w:spacing w:line="360" w:lineRule="auto"/>
        <w:ind w:firstLine="720"/>
        <w:jc w:val="both"/>
        <w:rPr>
          <w:rFonts w:ascii="Times New Roman" w:hAnsi="Times New Roman" w:cs="Times New Roman"/>
          <w:sz w:val="24"/>
          <w:szCs w:val="24"/>
        </w:rPr>
        <w:sectPr w:rsidR="0071690E" w:rsidRPr="00056DAD" w:rsidSect="0029158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007" w:header="709" w:footer="709" w:gutter="0"/>
          <w:cols w:space="708"/>
          <w:docGrid w:linePitch="360"/>
        </w:sectPr>
      </w:pPr>
    </w:p>
    <w:p w14:paraId="7CFE034F" w14:textId="77777777" w:rsidR="0071690E" w:rsidRPr="00056DAD" w:rsidRDefault="0071690E" w:rsidP="00C70AAC">
      <w:pPr>
        <w:spacing w:after="0" w:line="240" w:lineRule="auto"/>
        <w:jc w:val="center"/>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lastRenderedPageBreak/>
        <w:t xml:space="preserve">Table1: </w:t>
      </w:r>
      <w:r w:rsidR="00C70AAC" w:rsidRPr="00056DAD">
        <w:rPr>
          <w:rFonts w:ascii="Times New Roman" w:hAnsi="Times New Roman" w:cs="Times New Roman"/>
          <w:b/>
          <w:bCs/>
          <w:sz w:val="24"/>
          <w:szCs w:val="24"/>
        </w:rPr>
        <w:t>Effect of Different Organic Treatments on Growth, Yield and Quality of Okra (</w:t>
      </w:r>
      <w:r w:rsidR="00C70AAC" w:rsidRPr="00056DAD">
        <w:rPr>
          <w:rFonts w:ascii="Times New Roman" w:hAnsi="Times New Roman" w:cs="Times New Roman"/>
          <w:b/>
          <w:bCs/>
          <w:i/>
          <w:iCs/>
          <w:sz w:val="24"/>
          <w:szCs w:val="24"/>
        </w:rPr>
        <w:t xml:space="preserve">Abelmoschus </w:t>
      </w:r>
      <w:proofErr w:type="spellStart"/>
      <w:r w:rsidR="00C70AAC" w:rsidRPr="00056DAD">
        <w:rPr>
          <w:rFonts w:ascii="Times New Roman" w:hAnsi="Times New Roman" w:cs="Times New Roman"/>
          <w:b/>
          <w:bCs/>
          <w:i/>
          <w:iCs/>
          <w:sz w:val="24"/>
          <w:szCs w:val="24"/>
        </w:rPr>
        <w:t>esculetus</w:t>
      </w:r>
      <w:proofErr w:type="spellEnd"/>
      <w:r w:rsidR="00C70AAC" w:rsidRPr="00056DAD">
        <w:rPr>
          <w:rFonts w:ascii="Times New Roman" w:hAnsi="Times New Roman" w:cs="Times New Roman"/>
          <w:b/>
          <w:bCs/>
          <w:i/>
          <w:iCs/>
          <w:sz w:val="24"/>
          <w:szCs w:val="24"/>
        </w:rPr>
        <w:t xml:space="preserve"> </w:t>
      </w:r>
      <w:r w:rsidR="00C70AAC" w:rsidRPr="00056DAD">
        <w:rPr>
          <w:rFonts w:ascii="Times New Roman" w:hAnsi="Times New Roman" w:cs="Times New Roman"/>
          <w:b/>
          <w:bCs/>
          <w:sz w:val="24"/>
          <w:szCs w:val="24"/>
        </w:rPr>
        <w:t xml:space="preserve">L.) in </w:t>
      </w:r>
      <w:proofErr w:type="spellStart"/>
      <w:r w:rsidR="00C70AAC" w:rsidRPr="00056DAD">
        <w:rPr>
          <w:rFonts w:ascii="Times New Roman" w:hAnsi="Times New Roman" w:cs="Times New Roman"/>
          <w:b/>
          <w:bCs/>
          <w:sz w:val="24"/>
          <w:szCs w:val="24"/>
        </w:rPr>
        <w:t>Prayagraj</w:t>
      </w:r>
      <w:proofErr w:type="spellEnd"/>
      <w:r w:rsidR="00C70AAC" w:rsidRPr="00056DAD">
        <w:rPr>
          <w:rFonts w:ascii="Times New Roman" w:hAnsi="Times New Roman" w:cs="Times New Roman"/>
          <w:b/>
          <w:bCs/>
          <w:sz w:val="24"/>
          <w:szCs w:val="24"/>
        </w:rPr>
        <w:t xml:space="preserve"> Region</w:t>
      </w:r>
    </w:p>
    <w:tbl>
      <w:tblPr>
        <w:tblW w:w="1613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4"/>
        <w:gridCol w:w="896"/>
        <w:gridCol w:w="1494"/>
        <w:gridCol w:w="896"/>
        <w:gridCol w:w="1045"/>
        <w:gridCol w:w="1045"/>
        <w:gridCol w:w="1045"/>
        <w:gridCol w:w="1046"/>
        <w:gridCol w:w="895"/>
        <w:gridCol w:w="1045"/>
        <w:gridCol w:w="1049"/>
        <w:gridCol w:w="653"/>
        <w:gridCol w:w="780"/>
        <w:gridCol w:w="658"/>
        <w:gridCol w:w="16"/>
        <w:gridCol w:w="1178"/>
        <w:gridCol w:w="1046"/>
      </w:tblGrid>
      <w:tr w:rsidR="00056DAD" w:rsidRPr="00056DAD" w14:paraId="2F552253" w14:textId="77777777" w:rsidTr="00056DAD">
        <w:trPr>
          <w:trHeight w:val="117"/>
        </w:trPr>
        <w:tc>
          <w:tcPr>
            <w:tcW w:w="1344" w:type="dxa"/>
            <w:vMerge w:val="restart"/>
            <w:tcMar>
              <w:top w:w="15" w:type="dxa"/>
              <w:left w:w="108" w:type="dxa"/>
              <w:bottom w:w="0" w:type="dxa"/>
              <w:right w:w="108" w:type="dxa"/>
            </w:tcMar>
            <w:vAlign w:val="center"/>
          </w:tcPr>
          <w:p w14:paraId="37D1E40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
                <w:bCs/>
                <w:kern w:val="24"/>
                <w:sz w:val="24"/>
                <w:szCs w:val="24"/>
                <w:lang w:eastAsia="en-GB"/>
              </w:rPr>
              <w:t>Notation</w:t>
            </w:r>
          </w:p>
        </w:tc>
        <w:tc>
          <w:tcPr>
            <w:tcW w:w="2390" w:type="dxa"/>
            <w:gridSpan w:val="2"/>
            <w:tcMar>
              <w:top w:w="12" w:type="dxa"/>
              <w:left w:w="12" w:type="dxa"/>
              <w:bottom w:w="0" w:type="dxa"/>
              <w:right w:w="12" w:type="dxa"/>
            </w:tcMar>
            <w:vAlign w:val="center"/>
          </w:tcPr>
          <w:p w14:paraId="0A2519B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sz w:val="24"/>
                <w:szCs w:val="24"/>
                <w:lang w:val="en-GB" w:eastAsia="en-GB"/>
              </w:rPr>
              <w:t>Germination</w:t>
            </w:r>
          </w:p>
          <w:p w14:paraId="4C59288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sz w:val="24"/>
                <w:szCs w:val="24"/>
                <w:lang w:val="en-GB" w:eastAsia="en-GB"/>
              </w:rPr>
              <w:t>parameters</w:t>
            </w:r>
          </w:p>
        </w:tc>
        <w:tc>
          <w:tcPr>
            <w:tcW w:w="8066" w:type="dxa"/>
            <w:gridSpan w:val="8"/>
            <w:vAlign w:val="center"/>
          </w:tcPr>
          <w:p w14:paraId="1375683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hAnsi="Times New Roman" w:cs="Times New Roman"/>
                <w:b/>
                <w:bCs/>
                <w:sz w:val="24"/>
                <w:szCs w:val="24"/>
                <w:lang w:val="en-IN"/>
              </w:rPr>
              <w:t>Growth and flowering parameters</w:t>
            </w:r>
          </w:p>
        </w:tc>
        <w:tc>
          <w:tcPr>
            <w:tcW w:w="2107" w:type="dxa"/>
            <w:gridSpan w:val="4"/>
            <w:vAlign w:val="center"/>
          </w:tcPr>
          <w:p w14:paraId="1A2CBCC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hAnsi="Times New Roman" w:cs="Times New Roman"/>
                <w:b/>
                <w:bCs/>
                <w:sz w:val="24"/>
                <w:szCs w:val="24"/>
                <w:lang w:val="en-IN"/>
              </w:rPr>
              <w:t>Yield Parameters</w:t>
            </w:r>
          </w:p>
        </w:tc>
        <w:tc>
          <w:tcPr>
            <w:tcW w:w="2224" w:type="dxa"/>
            <w:gridSpan w:val="2"/>
            <w:vAlign w:val="center"/>
          </w:tcPr>
          <w:p w14:paraId="41532F94" w14:textId="77777777" w:rsidR="00C70AAC" w:rsidRPr="00056DAD" w:rsidRDefault="00C70AAC" w:rsidP="00056DAD">
            <w:pPr>
              <w:spacing w:after="0" w:line="240" w:lineRule="auto"/>
              <w:textAlignment w:val="bottom"/>
              <w:rPr>
                <w:rFonts w:ascii="Times New Roman" w:eastAsia="Times New Roman" w:hAnsi="Times New Roman" w:cs="Times New Roman"/>
                <w:b/>
                <w:sz w:val="24"/>
                <w:szCs w:val="24"/>
                <w:lang w:val="en-GB" w:eastAsia="en-GB"/>
              </w:rPr>
            </w:pPr>
            <w:proofErr w:type="gramStart"/>
            <w:r w:rsidRPr="00056DAD">
              <w:rPr>
                <w:rFonts w:ascii="Times New Roman" w:hAnsi="Times New Roman" w:cs="Times New Roman"/>
                <w:b/>
                <w:bCs/>
                <w:sz w:val="24"/>
                <w:szCs w:val="24"/>
                <w:lang w:val="en-IN"/>
              </w:rPr>
              <w:t>Quality  Parameters</w:t>
            </w:r>
            <w:proofErr w:type="gramEnd"/>
          </w:p>
        </w:tc>
      </w:tr>
      <w:tr w:rsidR="00056DAD" w:rsidRPr="00056DAD" w14:paraId="3E224800" w14:textId="77777777" w:rsidTr="00056DAD">
        <w:trPr>
          <w:trHeight w:val="117"/>
        </w:trPr>
        <w:tc>
          <w:tcPr>
            <w:tcW w:w="1344" w:type="dxa"/>
            <w:vMerge/>
            <w:tcMar>
              <w:top w:w="15" w:type="dxa"/>
              <w:left w:w="108" w:type="dxa"/>
              <w:bottom w:w="0" w:type="dxa"/>
              <w:right w:w="108" w:type="dxa"/>
            </w:tcMar>
            <w:vAlign w:val="center"/>
          </w:tcPr>
          <w:p w14:paraId="701290A8" w14:textId="77777777" w:rsidR="00C70AAC" w:rsidRPr="00056DAD" w:rsidRDefault="00C70AAC" w:rsidP="00056DAD">
            <w:pPr>
              <w:spacing w:after="0" w:line="240" w:lineRule="auto"/>
              <w:jc w:val="center"/>
              <w:rPr>
                <w:rFonts w:ascii="Times New Roman" w:eastAsia="Times New Roman" w:hAnsi="Times New Roman" w:cs="Times New Roman"/>
                <w:b/>
                <w:bCs/>
                <w:kern w:val="24"/>
                <w:sz w:val="24"/>
                <w:szCs w:val="24"/>
                <w:lang w:eastAsia="en-GB"/>
              </w:rPr>
            </w:pPr>
          </w:p>
        </w:tc>
        <w:tc>
          <w:tcPr>
            <w:tcW w:w="896" w:type="dxa"/>
            <w:tcMar>
              <w:top w:w="12" w:type="dxa"/>
              <w:left w:w="12" w:type="dxa"/>
              <w:bottom w:w="0" w:type="dxa"/>
              <w:right w:w="12" w:type="dxa"/>
            </w:tcMar>
            <w:vAlign w:val="center"/>
          </w:tcPr>
          <w:p w14:paraId="13447A50"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t>Days to germination</w:t>
            </w:r>
          </w:p>
        </w:tc>
        <w:tc>
          <w:tcPr>
            <w:tcW w:w="1494" w:type="dxa"/>
            <w:tcMar>
              <w:top w:w="12" w:type="dxa"/>
              <w:left w:w="12" w:type="dxa"/>
              <w:bottom w:w="0" w:type="dxa"/>
              <w:right w:w="12" w:type="dxa"/>
            </w:tcMar>
            <w:vAlign w:val="center"/>
          </w:tcPr>
          <w:p w14:paraId="45151D83"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GB"/>
              </w:rPr>
            </w:pPr>
            <w:r w:rsidRPr="00056DAD">
              <w:rPr>
                <w:rFonts w:ascii="Times New Roman" w:hAnsi="Times New Roman" w:cs="Times New Roman"/>
                <w:b/>
                <w:bCs/>
                <w:sz w:val="24"/>
                <w:szCs w:val="24"/>
                <w:lang w:val="en-IN"/>
              </w:rPr>
              <w:t>Days to 50</w:t>
            </w:r>
            <w:proofErr w:type="gramStart"/>
            <w:r w:rsidRPr="00056DAD">
              <w:rPr>
                <w:rFonts w:ascii="Times New Roman" w:hAnsi="Times New Roman" w:cs="Times New Roman"/>
                <w:b/>
                <w:bCs/>
                <w:sz w:val="24"/>
                <w:szCs w:val="24"/>
                <w:lang w:val="en-IN"/>
              </w:rPr>
              <w:t>%  germination</w:t>
            </w:r>
            <w:proofErr w:type="gramEnd"/>
          </w:p>
        </w:tc>
        <w:tc>
          <w:tcPr>
            <w:tcW w:w="896" w:type="dxa"/>
            <w:vAlign w:val="center"/>
          </w:tcPr>
          <w:p w14:paraId="561A0B3F"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bCs/>
                <w:sz w:val="24"/>
                <w:szCs w:val="24"/>
                <w:lang w:val="en-GB"/>
              </w:rPr>
            </w:pPr>
            <w:r w:rsidRPr="00056DAD">
              <w:rPr>
                <w:rFonts w:ascii="Times New Roman" w:hAnsi="Times New Roman" w:cs="Times New Roman"/>
                <w:b/>
                <w:bCs/>
                <w:sz w:val="24"/>
                <w:szCs w:val="24"/>
                <w:lang w:val="en-IN"/>
              </w:rPr>
              <w:t>Plant height (cm)</w:t>
            </w:r>
          </w:p>
          <w:p w14:paraId="402E55D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bCs/>
                <w:kern w:val="24"/>
                <w:sz w:val="24"/>
                <w:szCs w:val="24"/>
                <w:lang w:val="en-IN" w:eastAsia="en-GB"/>
              </w:rPr>
            </w:pPr>
          </w:p>
        </w:tc>
        <w:tc>
          <w:tcPr>
            <w:tcW w:w="1045" w:type="dxa"/>
            <w:vAlign w:val="center"/>
          </w:tcPr>
          <w:p w14:paraId="4CA0E14A" w14:textId="77777777" w:rsidR="00C70AAC" w:rsidRPr="00056DAD" w:rsidRDefault="00C70AAC" w:rsidP="00056DAD">
            <w:pPr>
              <w:autoSpaceDE w:val="0"/>
              <w:autoSpaceDN w:val="0"/>
              <w:adjustRightInd w:val="0"/>
              <w:spacing w:after="0" w:line="240" w:lineRule="auto"/>
              <w:ind w:right="120"/>
              <w:jc w:val="center"/>
              <w:rPr>
                <w:rFonts w:ascii="Times New Roman" w:hAnsi="Times New Roman" w:cs="Times New Roman"/>
                <w:b/>
                <w:sz w:val="24"/>
                <w:szCs w:val="24"/>
              </w:rPr>
            </w:pPr>
            <w:r w:rsidRPr="00056DAD">
              <w:rPr>
                <w:rFonts w:ascii="Times New Roman" w:hAnsi="Times New Roman" w:cs="Times New Roman"/>
                <w:b/>
                <w:sz w:val="24"/>
                <w:szCs w:val="24"/>
              </w:rPr>
              <w:t>Number of leaves per plant</w:t>
            </w:r>
          </w:p>
        </w:tc>
        <w:tc>
          <w:tcPr>
            <w:tcW w:w="1045" w:type="dxa"/>
            <w:vAlign w:val="center"/>
          </w:tcPr>
          <w:p w14:paraId="52EFC43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bCs/>
                <w:kern w:val="24"/>
                <w:sz w:val="24"/>
                <w:szCs w:val="24"/>
                <w:lang w:val="en-IN" w:eastAsia="en-GB"/>
              </w:rPr>
            </w:pPr>
            <w:r w:rsidRPr="00056DAD">
              <w:rPr>
                <w:rFonts w:ascii="Times New Roman" w:hAnsi="Times New Roman" w:cs="Times New Roman"/>
                <w:b/>
                <w:bCs/>
                <w:sz w:val="24"/>
                <w:szCs w:val="24"/>
                <w:lang w:val="en-IN"/>
              </w:rPr>
              <w:t xml:space="preserve">Number </w:t>
            </w:r>
            <w:proofErr w:type="gramStart"/>
            <w:r w:rsidRPr="00056DAD">
              <w:rPr>
                <w:rFonts w:ascii="Times New Roman" w:hAnsi="Times New Roman" w:cs="Times New Roman"/>
                <w:b/>
                <w:bCs/>
                <w:sz w:val="24"/>
                <w:szCs w:val="24"/>
                <w:lang w:val="en-IN"/>
              </w:rPr>
              <w:t>of  branches</w:t>
            </w:r>
            <w:proofErr w:type="gramEnd"/>
          </w:p>
        </w:tc>
        <w:tc>
          <w:tcPr>
            <w:tcW w:w="1045" w:type="dxa"/>
            <w:vAlign w:val="center"/>
          </w:tcPr>
          <w:p w14:paraId="5346BD1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Days to first flowering</w:t>
            </w:r>
          </w:p>
        </w:tc>
        <w:tc>
          <w:tcPr>
            <w:tcW w:w="1046" w:type="dxa"/>
            <w:vAlign w:val="center"/>
          </w:tcPr>
          <w:p w14:paraId="5BD09F5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Days to 50% flowering</w:t>
            </w:r>
          </w:p>
        </w:tc>
        <w:tc>
          <w:tcPr>
            <w:tcW w:w="895" w:type="dxa"/>
            <w:vAlign w:val="center"/>
          </w:tcPr>
          <w:p w14:paraId="6D7D250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length (cm)</w:t>
            </w:r>
          </w:p>
        </w:tc>
        <w:tc>
          <w:tcPr>
            <w:tcW w:w="1045" w:type="dxa"/>
            <w:vAlign w:val="center"/>
          </w:tcPr>
          <w:p w14:paraId="7502F46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diameter (mm)</w:t>
            </w:r>
          </w:p>
        </w:tc>
        <w:tc>
          <w:tcPr>
            <w:tcW w:w="1049" w:type="dxa"/>
            <w:vAlign w:val="center"/>
          </w:tcPr>
          <w:p w14:paraId="0D680D4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Fruit weight (g)</w:t>
            </w:r>
          </w:p>
        </w:tc>
        <w:tc>
          <w:tcPr>
            <w:tcW w:w="653" w:type="dxa"/>
            <w:vAlign w:val="center"/>
          </w:tcPr>
          <w:p w14:paraId="6BD25D9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 xml:space="preserve">Number of </w:t>
            </w:r>
            <w:proofErr w:type="gramStart"/>
            <w:r w:rsidRPr="00056DAD">
              <w:rPr>
                <w:rFonts w:ascii="Times New Roman" w:hAnsi="Times New Roman" w:cs="Times New Roman"/>
                <w:b/>
                <w:bCs/>
                <w:sz w:val="24"/>
                <w:szCs w:val="24"/>
                <w:lang w:val="en-IN"/>
              </w:rPr>
              <w:t>fruits/plant</w:t>
            </w:r>
            <w:proofErr w:type="gramEnd"/>
          </w:p>
        </w:tc>
        <w:tc>
          <w:tcPr>
            <w:tcW w:w="780" w:type="dxa"/>
            <w:vAlign w:val="center"/>
          </w:tcPr>
          <w:p w14:paraId="005D734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Yield per plant (g)</w:t>
            </w:r>
          </w:p>
        </w:tc>
        <w:tc>
          <w:tcPr>
            <w:tcW w:w="658" w:type="dxa"/>
            <w:vAlign w:val="center"/>
          </w:tcPr>
          <w:p w14:paraId="1C1C235E" w14:textId="77777777" w:rsidR="00C70AAC" w:rsidRPr="00056DAD" w:rsidRDefault="00C70AAC" w:rsidP="00056DAD">
            <w:pPr>
              <w:spacing w:after="0" w:line="240" w:lineRule="auto"/>
              <w:jc w:val="center"/>
              <w:textAlignment w:val="bottom"/>
              <w:rPr>
                <w:rFonts w:ascii="Times New Roman" w:hAnsi="Times New Roman" w:cs="Times New Roman"/>
                <w:b/>
                <w:bCs/>
                <w:sz w:val="24"/>
                <w:szCs w:val="24"/>
                <w:lang w:val="en-IN"/>
              </w:rPr>
            </w:pPr>
            <w:r w:rsidRPr="00056DAD">
              <w:rPr>
                <w:rFonts w:ascii="Times New Roman" w:hAnsi="Times New Roman" w:cs="Times New Roman"/>
                <w:b/>
                <w:bCs/>
                <w:sz w:val="24"/>
                <w:szCs w:val="24"/>
                <w:lang w:val="en-IN"/>
              </w:rPr>
              <w:t xml:space="preserve">Fruits yield </w:t>
            </w:r>
          </w:p>
          <w:p w14:paraId="7E8585F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bCs/>
                <w:sz w:val="24"/>
                <w:szCs w:val="24"/>
                <w:lang w:val="en-IN"/>
              </w:rPr>
              <w:t>t ha</w:t>
            </w:r>
            <w:r w:rsidRPr="00056DAD">
              <w:rPr>
                <w:rFonts w:ascii="Times New Roman" w:hAnsi="Times New Roman" w:cs="Times New Roman"/>
                <w:b/>
                <w:bCs/>
                <w:sz w:val="24"/>
                <w:szCs w:val="24"/>
                <w:vertAlign w:val="superscript"/>
                <w:lang w:val="en-IN"/>
              </w:rPr>
              <w:t>-1</w:t>
            </w:r>
          </w:p>
        </w:tc>
        <w:tc>
          <w:tcPr>
            <w:tcW w:w="1194" w:type="dxa"/>
            <w:gridSpan w:val="2"/>
            <w:vAlign w:val="center"/>
          </w:tcPr>
          <w:p w14:paraId="6370710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sz w:val="24"/>
                <w:szCs w:val="24"/>
              </w:rPr>
              <w:t>Ascorbic acid (mg/100g)</w:t>
            </w:r>
          </w:p>
        </w:tc>
        <w:tc>
          <w:tcPr>
            <w:tcW w:w="1045" w:type="dxa"/>
            <w:vAlign w:val="center"/>
          </w:tcPr>
          <w:p w14:paraId="6BABEFF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hAnsi="Times New Roman" w:cs="Times New Roman"/>
                <w:b/>
                <w:sz w:val="24"/>
                <w:szCs w:val="24"/>
              </w:rPr>
              <w:t>TSS (</w:t>
            </w:r>
            <w:proofErr w:type="spellStart"/>
            <w:r w:rsidRPr="00056DAD">
              <w:rPr>
                <w:rFonts w:ascii="Times New Roman" w:hAnsi="Times New Roman" w:cs="Times New Roman"/>
                <w:b/>
                <w:sz w:val="24"/>
                <w:szCs w:val="24"/>
                <w:vertAlign w:val="superscript"/>
              </w:rPr>
              <w:t>o</w:t>
            </w:r>
            <w:r w:rsidRPr="00056DAD">
              <w:rPr>
                <w:rFonts w:ascii="Times New Roman" w:hAnsi="Times New Roman" w:cs="Times New Roman"/>
                <w:b/>
                <w:sz w:val="24"/>
                <w:szCs w:val="24"/>
              </w:rPr>
              <w:t>Brix</w:t>
            </w:r>
            <w:proofErr w:type="spellEnd"/>
            <w:r w:rsidRPr="00056DAD">
              <w:rPr>
                <w:rFonts w:ascii="Times New Roman" w:hAnsi="Times New Roman" w:cs="Times New Roman"/>
                <w:b/>
                <w:sz w:val="24"/>
                <w:szCs w:val="24"/>
              </w:rPr>
              <w:t>)</w:t>
            </w:r>
          </w:p>
        </w:tc>
      </w:tr>
      <w:tr w:rsidR="00056DAD" w:rsidRPr="00056DAD" w14:paraId="25409C18" w14:textId="77777777" w:rsidTr="00056DAD">
        <w:trPr>
          <w:trHeight w:val="66"/>
        </w:trPr>
        <w:tc>
          <w:tcPr>
            <w:tcW w:w="1344" w:type="dxa"/>
            <w:tcMar>
              <w:top w:w="15" w:type="dxa"/>
              <w:left w:w="108" w:type="dxa"/>
              <w:bottom w:w="0" w:type="dxa"/>
              <w:right w:w="108" w:type="dxa"/>
            </w:tcMar>
            <w:vAlign w:val="center"/>
            <w:hideMark/>
          </w:tcPr>
          <w:p w14:paraId="4430FD58"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T0</w:t>
            </w:r>
          </w:p>
        </w:tc>
        <w:tc>
          <w:tcPr>
            <w:tcW w:w="896" w:type="dxa"/>
            <w:tcMar>
              <w:top w:w="12" w:type="dxa"/>
              <w:left w:w="12" w:type="dxa"/>
              <w:bottom w:w="0" w:type="dxa"/>
              <w:right w:w="12" w:type="dxa"/>
            </w:tcMar>
            <w:vAlign w:val="bottom"/>
          </w:tcPr>
          <w:p w14:paraId="2673EE8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6.30 </w:t>
            </w:r>
          </w:p>
        </w:tc>
        <w:tc>
          <w:tcPr>
            <w:tcW w:w="1494" w:type="dxa"/>
            <w:tcMar>
              <w:top w:w="12" w:type="dxa"/>
              <w:left w:w="12" w:type="dxa"/>
              <w:bottom w:w="0" w:type="dxa"/>
              <w:right w:w="12" w:type="dxa"/>
            </w:tcMar>
            <w:vAlign w:val="bottom"/>
          </w:tcPr>
          <w:p w14:paraId="4892E83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6.90</w:t>
            </w:r>
          </w:p>
        </w:tc>
        <w:tc>
          <w:tcPr>
            <w:tcW w:w="896" w:type="dxa"/>
            <w:vAlign w:val="bottom"/>
          </w:tcPr>
          <w:p w14:paraId="46E470A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27.52</w:t>
            </w:r>
          </w:p>
        </w:tc>
        <w:tc>
          <w:tcPr>
            <w:tcW w:w="1045" w:type="dxa"/>
            <w:vAlign w:val="bottom"/>
          </w:tcPr>
          <w:p w14:paraId="44C1D61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17.33</w:t>
            </w:r>
          </w:p>
        </w:tc>
        <w:tc>
          <w:tcPr>
            <w:tcW w:w="1045" w:type="dxa"/>
            <w:vAlign w:val="bottom"/>
          </w:tcPr>
          <w:p w14:paraId="5B3EDEA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10.87</w:t>
            </w:r>
          </w:p>
        </w:tc>
        <w:tc>
          <w:tcPr>
            <w:tcW w:w="1045" w:type="dxa"/>
            <w:vAlign w:val="bottom"/>
          </w:tcPr>
          <w:p w14:paraId="15F0DCF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545A25A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46.07</w:t>
            </w:r>
          </w:p>
        </w:tc>
        <w:tc>
          <w:tcPr>
            <w:tcW w:w="895" w:type="dxa"/>
            <w:vAlign w:val="bottom"/>
          </w:tcPr>
          <w:p w14:paraId="216378C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14.57</w:t>
            </w:r>
          </w:p>
        </w:tc>
        <w:tc>
          <w:tcPr>
            <w:tcW w:w="1045" w:type="dxa"/>
            <w:vAlign w:val="bottom"/>
          </w:tcPr>
          <w:p w14:paraId="001CF62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5.63</w:t>
            </w:r>
          </w:p>
        </w:tc>
        <w:tc>
          <w:tcPr>
            <w:tcW w:w="1049" w:type="dxa"/>
            <w:vAlign w:val="bottom"/>
          </w:tcPr>
          <w:p w14:paraId="721B44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8.53</w:t>
            </w:r>
          </w:p>
        </w:tc>
        <w:tc>
          <w:tcPr>
            <w:tcW w:w="653" w:type="dxa"/>
            <w:vAlign w:val="bottom"/>
          </w:tcPr>
          <w:p w14:paraId="1B258D6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17.13</w:t>
            </w:r>
          </w:p>
        </w:tc>
        <w:tc>
          <w:tcPr>
            <w:tcW w:w="780" w:type="dxa"/>
            <w:vAlign w:val="bottom"/>
          </w:tcPr>
          <w:p w14:paraId="0AAE0B9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181.40</w:t>
            </w:r>
          </w:p>
        </w:tc>
        <w:tc>
          <w:tcPr>
            <w:tcW w:w="658" w:type="dxa"/>
            <w:vAlign w:val="bottom"/>
          </w:tcPr>
          <w:p w14:paraId="51FEBC8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15.11</w:t>
            </w:r>
          </w:p>
        </w:tc>
        <w:tc>
          <w:tcPr>
            <w:tcW w:w="1194" w:type="dxa"/>
            <w:gridSpan w:val="2"/>
            <w:vAlign w:val="bottom"/>
          </w:tcPr>
          <w:p w14:paraId="349259E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2.80</w:t>
            </w:r>
          </w:p>
        </w:tc>
        <w:tc>
          <w:tcPr>
            <w:tcW w:w="1045" w:type="dxa"/>
            <w:vAlign w:val="bottom"/>
          </w:tcPr>
          <w:p w14:paraId="6D8F15B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10.43</w:t>
            </w:r>
          </w:p>
        </w:tc>
      </w:tr>
      <w:tr w:rsidR="00056DAD" w:rsidRPr="00056DAD" w14:paraId="378BF7AC" w14:textId="77777777" w:rsidTr="00056DAD">
        <w:trPr>
          <w:trHeight w:val="83"/>
        </w:trPr>
        <w:tc>
          <w:tcPr>
            <w:tcW w:w="1344" w:type="dxa"/>
            <w:tcMar>
              <w:top w:w="15" w:type="dxa"/>
              <w:left w:w="108" w:type="dxa"/>
              <w:bottom w:w="0" w:type="dxa"/>
              <w:right w:w="108" w:type="dxa"/>
            </w:tcMar>
            <w:vAlign w:val="center"/>
            <w:hideMark/>
          </w:tcPr>
          <w:p w14:paraId="3AB10861"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T1</w:t>
            </w:r>
          </w:p>
        </w:tc>
        <w:tc>
          <w:tcPr>
            <w:tcW w:w="896" w:type="dxa"/>
            <w:tcMar>
              <w:top w:w="12" w:type="dxa"/>
              <w:left w:w="12" w:type="dxa"/>
              <w:bottom w:w="0" w:type="dxa"/>
              <w:right w:w="12" w:type="dxa"/>
            </w:tcMar>
            <w:vAlign w:val="bottom"/>
          </w:tcPr>
          <w:p w14:paraId="349B4BE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6.00 </w:t>
            </w:r>
          </w:p>
        </w:tc>
        <w:tc>
          <w:tcPr>
            <w:tcW w:w="1494" w:type="dxa"/>
            <w:tcMar>
              <w:top w:w="12" w:type="dxa"/>
              <w:left w:w="12" w:type="dxa"/>
              <w:bottom w:w="0" w:type="dxa"/>
              <w:right w:w="12" w:type="dxa"/>
            </w:tcMar>
            <w:vAlign w:val="bottom"/>
          </w:tcPr>
          <w:p w14:paraId="44BBAE8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6.40</w:t>
            </w:r>
          </w:p>
        </w:tc>
        <w:tc>
          <w:tcPr>
            <w:tcW w:w="896" w:type="dxa"/>
            <w:vAlign w:val="bottom"/>
          </w:tcPr>
          <w:p w14:paraId="6F22D05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28.26</w:t>
            </w:r>
          </w:p>
        </w:tc>
        <w:tc>
          <w:tcPr>
            <w:tcW w:w="1045" w:type="dxa"/>
            <w:vAlign w:val="bottom"/>
          </w:tcPr>
          <w:p w14:paraId="25A0C5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17.40</w:t>
            </w:r>
          </w:p>
        </w:tc>
        <w:tc>
          <w:tcPr>
            <w:tcW w:w="1045" w:type="dxa"/>
            <w:vAlign w:val="bottom"/>
          </w:tcPr>
          <w:p w14:paraId="23BAE72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12.67</w:t>
            </w:r>
          </w:p>
        </w:tc>
        <w:tc>
          <w:tcPr>
            <w:tcW w:w="1045" w:type="dxa"/>
            <w:vAlign w:val="bottom"/>
          </w:tcPr>
          <w:p w14:paraId="5442E65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43.53</w:t>
            </w:r>
          </w:p>
        </w:tc>
        <w:tc>
          <w:tcPr>
            <w:tcW w:w="1046" w:type="dxa"/>
            <w:vAlign w:val="bottom"/>
          </w:tcPr>
          <w:p w14:paraId="258C48C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46.20</w:t>
            </w:r>
          </w:p>
        </w:tc>
        <w:tc>
          <w:tcPr>
            <w:tcW w:w="895" w:type="dxa"/>
            <w:vAlign w:val="bottom"/>
          </w:tcPr>
          <w:p w14:paraId="11D1406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11.33</w:t>
            </w:r>
          </w:p>
        </w:tc>
        <w:tc>
          <w:tcPr>
            <w:tcW w:w="1045" w:type="dxa"/>
            <w:vAlign w:val="bottom"/>
          </w:tcPr>
          <w:p w14:paraId="23A0932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4.80</w:t>
            </w:r>
          </w:p>
        </w:tc>
        <w:tc>
          <w:tcPr>
            <w:tcW w:w="1049" w:type="dxa"/>
            <w:vAlign w:val="bottom"/>
          </w:tcPr>
          <w:p w14:paraId="6239E99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9.83</w:t>
            </w:r>
          </w:p>
        </w:tc>
        <w:tc>
          <w:tcPr>
            <w:tcW w:w="653" w:type="dxa"/>
            <w:vAlign w:val="bottom"/>
          </w:tcPr>
          <w:p w14:paraId="62C2A54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16.19</w:t>
            </w:r>
          </w:p>
        </w:tc>
        <w:tc>
          <w:tcPr>
            <w:tcW w:w="780" w:type="dxa"/>
            <w:vAlign w:val="bottom"/>
          </w:tcPr>
          <w:p w14:paraId="604AD4A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159.10</w:t>
            </w:r>
          </w:p>
        </w:tc>
        <w:tc>
          <w:tcPr>
            <w:tcW w:w="658" w:type="dxa"/>
            <w:vAlign w:val="bottom"/>
          </w:tcPr>
          <w:p w14:paraId="31CCF84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13.26</w:t>
            </w:r>
          </w:p>
        </w:tc>
        <w:tc>
          <w:tcPr>
            <w:tcW w:w="1194" w:type="dxa"/>
            <w:gridSpan w:val="2"/>
            <w:vAlign w:val="bottom"/>
          </w:tcPr>
          <w:p w14:paraId="1F5DFEC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3.00</w:t>
            </w:r>
          </w:p>
        </w:tc>
        <w:tc>
          <w:tcPr>
            <w:tcW w:w="1045" w:type="dxa"/>
            <w:vAlign w:val="bottom"/>
          </w:tcPr>
          <w:p w14:paraId="7403241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11.67</w:t>
            </w:r>
          </w:p>
        </w:tc>
      </w:tr>
      <w:tr w:rsidR="00056DAD" w:rsidRPr="00056DAD" w14:paraId="50FC5018" w14:textId="77777777" w:rsidTr="00056DAD">
        <w:trPr>
          <w:trHeight w:val="89"/>
        </w:trPr>
        <w:tc>
          <w:tcPr>
            <w:tcW w:w="1344" w:type="dxa"/>
            <w:tcMar>
              <w:top w:w="15" w:type="dxa"/>
              <w:left w:w="108" w:type="dxa"/>
              <w:bottom w:w="0" w:type="dxa"/>
              <w:right w:w="108" w:type="dxa"/>
            </w:tcMar>
            <w:vAlign w:val="center"/>
            <w:hideMark/>
          </w:tcPr>
          <w:p w14:paraId="0FA94440"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T2</w:t>
            </w:r>
          </w:p>
        </w:tc>
        <w:tc>
          <w:tcPr>
            <w:tcW w:w="896" w:type="dxa"/>
            <w:tcMar>
              <w:top w:w="12" w:type="dxa"/>
              <w:left w:w="12" w:type="dxa"/>
              <w:bottom w:w="0" w:type="dxa"/>
              <w:right w:w="12" w:type="dxa"/>
            </w:tcMar>
            <w:vAlign w:val="bottom"/>
          </w:tcPr>
          <w:p w14:paraId="6BABF8A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w:t>
            </w:r>
          </w:p>
        </w:tc>
        <w:tc>
          <w:tcPr>
            <w:tcW w:w="1494" w:type="dxa"/>
            <w:tcMar>
              <w:top w:w="12" w:type="dxa"/>
              <w:left w:w="12" w:type="dxa"/>
              <w:bottom w:w="0" w:type="dxa"/>
              <w:right w:w="12" w:type="dxa"/>
            </w:tcMar>
            <w:vAlign w:val="bottom"/>
          </w:tcPr>
          <w:p w14:paraId="3F6F21B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4.70</w:t>
            </w:r>
          </w:p>
        </w:tc>
        <w:tc>
          <w:tcPr>
            <w:tcW w:w="896" w:type="dxa"/>
            <w:vAlign w:val="bottom"/>
          </w:tcPr>
          <w:p w14:paraId="256D5DD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27.83</w:t>
            </w:r>
          </w:p>
        </w:tc>
        <w:tc>
          <w:tcPr>
            <w:tcW w:w="1045" w:type="dxa"/>
            <w:vAlign w:val="bottom"/>
          </w:tcPr>
          <w:p w14:paraId="6FB604A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16.40</w:t>
            </w:r>
          </w:p>
        </w:tc>
        <w:tc>
          <w:tcPr>
            <w:tcW w:w="1045" w:type="dxa"/>
            <w:vAlign w:val="bottom"/>
          </w:tcPr>
          <w:p w14:paraId="34DE5F8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11.80</w:t>
            </w:r>
          </w:p>
        </w:tc>
        <w:tc>
          <w:tcPr>
            <w:tcW w:w="1045" w:type="dxa"/>
            <w:vAlign w:val="bottom"/>
          </w:tcPr>
          <w:p w14:paraId="5204840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124AF32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46.40</w:t>
            </w:r>
          </w:p>
        </w:tc>
        <w:tc>
          <w:tcPr>
            <w:tcW w:w="895" w:type="dxa"/>
            <w:vAlign w:val="bottom"/>
          </w:tcPr>
          <w:p w14:paraId="605E6EB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12.17</w:t>
            </w:r>
          </w:p>
        </w:tc>
        <w:tc>
          <w:tcPr>
            <w:tcW w:w="1045" w:type="dxa"/>
            <w:vAlign w:val="bottom"/>
          </w:tcPr>
          <w:p w14:paraId="21C9422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4.95</w:t>
            </w:r>
          </w:p>
        </w:tc>
        <w:tc>
          <w:tcPr>
            <w:tcW w:w="1049" w:type="dxa"/>
            <w:vAlign w:val="bottom"/>
          </w:tcPr>
          <w:p w14:paraId="40FAF74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10.14</w:t>
            </w:r>
          </w:p>
        </w:tc>
        <w:tc>
          <w:tcPr>
            <w:tcW w:w="653" w:type="dxa"/>
            <w:vAlign w:val="bottom"/>
          </w:tcPr>
          <w:p w14:paraId="76ED525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16.24</w:t>
            </w:r>
          </w:p>
        </w:tc>
        <w:tc>
          <w:tcPr>
            <w:tcW w:w="780" w:type="dxa"/>
            <w:vAlign w:val="bottom"/>
          </w:tcPr>
          <w:p w14:paraId="097C642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164.60</w:t>
            </w:r>
          </w:p>
        </w:tc>
        <w:tc>
          <w:tcPr>
            <w:tcW w:w="658" w:type="dxa"/>
            <w:vAlign w:val="bottom"/>
          </w:tcPr>
          <w:p w14:paraId="041B7EA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13.72</w:t>
            </w:r>
          </w:p>
        </w:tc>
        <w:tc>
          <w:tcPr>
            <w:tcW w:w="1194" w:type="dxa"/>
            <w:gridSpan w:val="2"/>
            <w:vAlign w:val="bottom"/>
          </w:tcPr>
          <w:p w14:paraId="2DD63C2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3.20</w:t>
            </w:r>
          </w:p>
        </w:tc>
        <w:tc>
          <w:tcPr>
            <w:tcW w:w="1045" w:type="dxa"/>
            <w:vAlign w:val="bottom"/>
          </w:tcPr>
          <w:p w14:paraId="0ECFB26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12.30</w:t>
            </w:r>
          </w:p>
        </w:tc>
      </w:tr>
      <w:tr w:rsidR="00056DAD" w:rsidRPr="00056DAD" w14:paraId="0DA025BB" w14:textId="77777777" w:rsidTr="00056DAD">
        <w:trPr>
          <w:trHeight w:val="79"/>
        </w:trPr>
        <w:tc>
          <w:tcPr>
            <w:tcW w:w="1344" w:type="dxa"/>
            <w:tcMar>
              <w:top w:w="15" w:type="dxa"/>
              <w:left w:w="108" w:type="dxa"/>
              <w:bottom w:w="0" w:type="dxa"/>
              <w:right w:w="108" w:type="dxa"/>
            </w:tcMar>
            <w:vAlign w:val="center"/>
            <w:hideMark/>
          </w:tcPr>
          <w:p w14:paraId="7A997C69"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T3</w:t>
            </w:r>
          </w:p>
        </w:tc>
        <w:tc>
          <w:tcPr>
            <w:tcW w:w="896" w:type="dxa"/>
            <w:tcMar>
              <w:top w:w="12" w:type="dxa"/>
              <w:left w:w="12" w:type="dxa"/>
              <w:bottom w:w="0" w:type="dxa"/>
              <w:right w:w="12" w:type="dxa"/>
            </w:tcMar>
            <w:vAlign w:val="bottom"/>
          </w:tcPr>
          <w:p w14:paraId="6D46C4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4.40</w:t>
            </w:r>
          </w:p>
        </w:tc>
        <w:tc>
          <w:tcPr>
            <w:tcW w:w="1494" w:type="dxa"/>
            <w:tcMar>
              <w:top w:w="12" w:type="dxa"/>
              <w:left w:w="12" w:type="dxa"/>
              <w:bottom w:w="0" w:type="dxa"/>
              <w:right w:w="12" w:type="dxa"/>
            </w:tcMar>
            <w:vAlign w:val="bottom"/>
          </w:tcPr>
          <w:p w14:paraId="4EE2B71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4.90</w:t>
            </w:r>
          </w:p>
        </w:tc>
        <w:tc>
          <w:tcPr>
            <w:tcW w:w="896" w:type="dxa"/>
            <w:vAlign w:val="bottom"/>
          </w:tcPr>
          <w:p w14:paraId="6A97CFD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25.53</w:t>
            </w:r>
          </w:p>
        </w:tc>
        <w:tc>
          <w:tcPr>
            <w:tcW w:w="1045" w:type="dxa"/>
            <w:vAlign w:val="bottom"/>
          </w:tcPr>
          <w:p w14:paraId="5D0D520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17.40</w:t>
            </w:r>
          </w:p>
        </w:tc>
        <w:tc>
          <w:tcPr>
            <w:tcW w:w="1045" w:type="dxa"/>
            <w:vAlign w:val="bottom"/>
          </w:tcPr>
          <w:p w14:paraId="6311D2F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12.00</w:t>
            </w:r>
          </w:p>
        </w:tc>
        <w:tc>
          <w:tcPr>
            <w:tcW w:w="1045" w:type="dxa"/>
            <w:vAlign w:val="bottom"/>
          </w:tcPr>
          <w:p w14:paraId="3DD6BBC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43.47</w:t>
            </w:r>
          </w:p>
        </w:tc>
        <w:tc>
          <w:tcPr>
            <w:tcW w:w="1046" w:type="dxa"/>
            <w:vAlign w:val="bottom"/>
          </w:tcPr>
          <w:p w14:paraId="71ED77C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47.47</w:t>
            </w:r>
          </w:p>
        </w:tc>
        <w:tc>
          <w:tcPr>
            <w:tcW w:w="895" w:type="dxa"/>
            <w:vAlign w:val="bottom"/>
          </w:tcPr>
          <w:p w14:paraId="3E1A2FD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12.50</w:t>
            </w:r>
          </w:p>
        </w:tc>
        <w:tc>
          <w:tcPr>
            <w:tcW w:w="1045" w:type="dxa"/>
            <w:vAlign w:val="bottom"/>
          </w:tcPr>
          <w:p w14:paraId="0DAA3DD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5.59</w:t>
            </w:r>
          </w:p>
        </w:tc>
        <w:tc>
          <w:tcPr>
            <w:tcW w:w="1049" w:type="dxa"/>
            <w:vAlign w:val="bottom"/>
          </w:tcPr>
          <w:p w14:paraId="57127E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10.32</w:t>
            </w:r>
          </w:p>
        </w:tc>
        <w:tc>
          <w:tcPr>
            <w:tcW w:w="653" w:type="dxa"/>
            <w:vAlign w:val="bottom"/>
          </w:tcPr>
          <w:p w14:paraId="7B918C9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16.68</w:t>
            </w:r>
          </w:p>
        </w:tc>
        <w:tc>
          <w:tcPr>
            <w:tcW w:w="780" w:type="dxa"/>
            <w:vAlign w:val="bottom"/>
          </w:tcPr>
          <w:p w14:paraId="19CB07A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172.13</w:t>
            </w:r>
          </w:p>
        </w:tc>
        <w:tc>
          <w:tcPr>
            <w:tcW w:w="658" w:type="dxa"/>
            <w:vAlign w:val="bottom"/>
          </w:tcPr>
          <w:p w14:paraId="1CF124C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14.35</w:t>
            </w:r>
          </w:p>
        </w:tc>
        <w:tc>
          <w:tcPr>
            <w:tcW w:w="1194" w:type="dxa"/>
            <w:gridSpan w:val="2"/>
            <w:vAlign w:val="bottom"/>
          </w:tcPr>
          <w:p w14:paraId="6A1CA5F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3.30</w:t>
            </w:r>
          </w:p>
        </w:tc>
        <w:tc>
          <w:tcPr>
            <w:tcW w:w="1045" w:type="dxa"/>
            <w:vAlign w:val="bottom"/>
          </w:tcPr>
          <w:p w14:paraId="6818772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13.30</w:t>
            </w:r>
          </w:p>
        </w:tc>
      </w:tr>
      <w:tr w:rsidR="00056DAD" w:rsidRPr="00056DAD" w14:paraId="514FB7BC" w14:textId="77777777" w:rsidTr="00056DAD">
        <w:trPr>
          <w:trHeight w:val="80"/>
        </w:trPr>
        <w:tc>
          <w:tcPr>
            <w:tcW w:w="1344" w:type="dxa"/>
            <w:tcMar>
              <w:top w:w="15" w:type="dxa"/>
              <w:left w:w="108" w:type="dxa"/>
              <w:bottom w:w="0" w:type="dxa"/>
              <w:right w:w="108" w:type="dxa"/>
            </w:tcMar>
            <w:vAlign w:val="center"/>
            <w:hideMark/>
          </w:tcPr>
          <w:p w14:paraId="53D4357F"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4</w:t>
            </w:r>
          </w:p>
        </w:tc>
        <w:tc>
          <w:tcPr>
            <w:tcW w:w="896" w:type="dxa"/>
            <w:tcMar>
              <w:top w:w="12" w:type="dxa"/>
              <w:left w:w="12" w:type="dxa"/>
              <w:bottom w:w="0" w:type="dxa"/>
              <w:right w:w="12" w:type="dxa"/>
            </w:tcMar>
            <w:vAlign w:val="bottom"/>
          </w:tcPr>
          <w:p w14:paraId="0F153CA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5.23</w:t>
            </w:r>
          </w:p>
        </w:tc>
        <w:tc>
          <w:tcPr>
            <w:tcW w:w="1494" w:type="dxa"/>
            <w:tcMar>
              <w:top w:w="12" w:type="dxa"/>
              <w:left w:w="12" w:type="dxa"/>
              <w:bottom w:w="0" w:type="dxa"/>
              <w:right w:w="12" w:type="dxa"/>
            </w:tcMar>
            <w:vAlign w:val="bottom"/>
          </w:tcPr>
          <w:p w14:paraId="3CC5962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5.40</w:t>
            </w:r>
          </w:p>
        </w:tc>
        <w:tc>
          <w:tcPr>
            <w:tcW w:w="896" w:type="dxa"/>
            <w:vAlign w:val="bottom"/>
          </w:tcPr>
          <w:p w14:paraId="031D75A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24.81</w:t>
            </w:r>
          </w:p>
        </w:tc>
        <w:tc>
          <w:tcPr>
            <w:tcW w:w="1045" w:type="dxa"/>
            <w:vAlign w:val="bottom"/>
          </w:tcPr>
          <w:p w14:paraId="1C37B00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15.93</w:t>
            </w:r>
          </w:p>
        </w:tc>
        <w:tc>
          <w:tcPr>
            <w:tcW w:w="1045" w:type="dxa"/>
            <w:vAlign w:val="bottom"/>
          </w:tcPr>
          <w:p w14:paraId="1F69025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10.53</w:t>
            </w:r>
          </w:p>
        </w:tc>
        <w:tc>
          <w:tcPr>
            <w:tcW w:w="1045" w:type="dxa"/>
            <w:vAlign w:val="bottom"/>
          </w:tcPr>
          <w:p w14:paraId="1A8CAA5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42.73</w:t>
            </w:r>
          </w:p>
        </w:tc>
        <w:tc>
          <w:tcPr>
            <w:tcW w:w="1046" w:type="dxa"/>
            <w:vAlign w:val="bottom"/>
          </w:tcPr>
          <w:p w14:paraId="21707FF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45.73</w:t>
            </w:r>
          </w:p>
        </w:tc>
        <w:tc>
          <w:tcPr>
            <w:tcW w:w="895" w:type="dxa"/>
            <w:vAlign w:val="bottom"/>
          </w:tcPr>
          <w:p w14:paraId="73E8DEF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10.48</w:t>
            </w:r>
          </w:p>
        </w:tc>
        <w:tc>
          <w:tcPr>
            <w:tcW w:w="1045" w:type="dxa"/>
            <w:vAlign w:val="bottom"/>
          </w:tcPr>
          <w:p w14:paraId="47BEC68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w:t>
            </w:r>
          </w:p>
        </w:tc>
        <w:tc>
          <w:tcPr>
            <w:tcW w:w="1049" w:type="dxa"/>
            <w:vAlign w:val="bottom"/>
          </w:tcPr>
          <w:p w14:paraId="7CD4162A"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11.54</w:t>
            </w:r>
          </w:p>
        </w:tc>
        <w:tc>
          <w:tcPr>
            <w:tcW w:w="653" w:type="dxa"/>
            <w:vAlign w:val="bottom"/>
          </w:tcPr>
          <w:p w14:paraId="6F634EA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15.72</w:t>
            </w:r>
          </w:p>
        </w:tc>
        <w:tc>
          <w:tcPr>
            <w:tcW w:w="780" w:type="dxa"/>
            <w:vAlign w:val="bottom"/>
          </w:tcPr>
          <w:p w14:paraId="4FCC5C9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146.17</w:t>
            </w:r>
          </w:p>
        </w:tc>
        <w:tc>
          <w:tcPr>
            <w:tcW w:w="658" w:type="dxa"/>
            <w:vAlign w:val="bottom"/>
          </w:tcPr>
          <w:p w14:paraId="6E09E30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12.18</w:t>
            </w:r>
          </w:p>
        </w:tc>
        <w:tc>
          <w:tcPr>
            <w:tcW w:w="1194" w:type="dxa"/>
            <w:gridSpan w:val="2"/>
            <w:vAlign w:val="bottom"/>
          </w:tcPr>
          <w:p w14:paraId="0C5858C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2.70</w:t>
            </w:r>
          </w:p>
        </w:tc>
        <w:tc>
          <w:tcPr>
            <w:tcW w:w="1045" w:type="dxa"/>
            <w:vAlign w:val="bottom"/>
          </w:tcPr>
          <w:p w14:paraId="3452388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10.37</w:t>
            </w:r>
          </w:p>
        </w:tc>
      </w:tr>
      <w:tr w:rsidR="00056DAD" w:rsidRPr="00056DAD" w14:paraId="625C3743" w14:textId="77777777" w:rsidTr="00056DAD">
        <w:trPr>
          <w:trHeight w:val="78"/>
        </w:trPr>
        <w:tc>
          <w:tcPr>
            <w:tcW w:w="1344" w:type="dxa"/>
            <w:tcMar>
              <w:top w:w="15" w:type="dxa"/>
              <w:left w:w="108" w:type="dxa"/>
              <w:bottom w:w="0" w:type="dxa"/>
              <w:right w:w="108" w:type="dxa"/>
            </w:tcMar>
            <w:vAlign w:val="center"/>
            <w:hideMark/>
          </w:tcPr>
          <w:p w14:paraId="7A488A9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T5</w:t>
            </w:r>
          </w:p>
        </w:tc>
        <w:tc>
          <w:tcPr>
            <w:tcW w:w="896" w:type="dxa"/>
            <w:tcMar>
              <w:top w:w="12" w:type="dxa"/>
              <w:left w:w="12" w:type="dxa"/>
              <w:bottom w:w="0" w:type="dxa"/>
              <w:right w:w="12" w:type="dxa"/>
            </w:tcMar>
            <w:vAlign w:val="bottom"/>
          </w:tcPr>
          <w:p w14:paraId="4BF91D1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4.50</w:t>
            </w:r>
          </w:p>
        </w:tc>
        <w:tc>
          <w:tcPr>
            <w:tcW w:w="1494" w:type="dxa"/>
            <w:tcMar>
              <w:top w:w="12" w:type="dxa"/>
              <w:left w:w="12" w:type="dxa"/>
              <w:bottom w:w="0" w:type="dxa"/>
              <w:right w:w="12" w:type="dxa"/>
            </w:tcMar>
            <w:vAlign w:val="bottom"/>
          </w:tcPr>
          <w:p w14:paraId="2EDDE69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4.60</w:t>
            </w:r>
          </w:p>
        </w:tc>
        <w:tc>
          <w:tcPr>
            <w:tcW w:w="896" w:type="dxa"/>
            <w:vAlign w:val="bottom"/>
          </w:tcPr>
          <w:p w14:paraId="11E392D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30.14</w:t>
            </w:r>
          </w:p>
        </w:tc>
        <w:tc>
          <w:tcPr>
            <w:tcW w:w="1045" w:type="dxa"/>
            <w:vAlign w:val="bottom"/>
          </w:tcPr>
          <w:p w14:paraId="6284D1C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17.67</w:t>
            </w:r>
          </w:p>
        </w:tc>
        <w:tc>
          <w:tcPr>
            <w:tcW w:w="1045" w:type="dxa"/>
            <w:vAlign w:val="bottom"/>
          </w:tcPr>
          <w:p w14:paraId="1C70249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14.00</w:t>
            </w:r>
          </w:p>
        </w:tc>
        <w:tc>
          <w:tcPr>
            <w:tcW w:w="1045" w:type="dxa"/>
            <w:vAlign w:val="bottom"/>
          </w:tcPr>
          <w:p w14:paraId="1539A821"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43.73</w:t>
            </w:r>
          </w:p>
        </w:tc>
        <w:tc>
          <w:tcPr>
            <w:tcW w:w="1046" w:type="dxa"/>
            <w:vAlign w:val="bottom"/>
          </w:tcPr>
          <w:p w14:paraId="5FF3AE9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46.40</w:t>
            </w:r>
          </w:p>
        </w:tc>
        <w:tc>
          <w:tcPr>
            <w:tcW w:w="895" w:type="dxa"/>
            <w:vAlign w:val="bottom"/>
          </w:tcPr>
          <w:p w14:paraId="227D9D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11.29</w:t>
            </w:r>
          </w:p>
        </w:tc>
        <w:tc>
          <w:tcPr>
            <w:tcW w:w="1045" w:type="dxa"/>
            <w:vAlign w:val="bottom"/>
          </w:tcPr>
          <w:p w14:paraId="4821CEA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6.11</w:t>
            </w:r>
          </w:p>
        </w:tc>
        <w:tc>
          <w:tcPr>
            <w:tcW w:w="1049" w:type="dxa"/>
            <w:vAlign w:val="bottom"/>
          </w:tcPr>
          <w:p w14:paraId="540249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11.36</w:t>
            </w:r>
          </w:p>
        </w:tc>
        <w:tc>
          <w:tcPr>
            <w:tcW w:w="653" w:type="dxa"/>
            <w:vAlign w:val="bottom"/>
          </w:tcPr>
          <w:p w14:paraId="76DC6C6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16.76</w:t>
            </w:r>
          </w:p>
        </w:tc>
        <w:tc>
          <w:tcPr>
            <w:tcW w:w="780" w:type="dxa"/>
            <w:vAlign w:val="bottom"/>
          </w:tcPr>
          <w:p w14:paraId="0136DBC6"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190.40</w:t>
            </w:r>
          </w:p>
        </w:tc>
        <w:tc>
          <w:tcPr>
            <w:tcW w:w="658" w:type="dxa"/>
            <w:vAlign w:val="bottom"/>
          </w:tcPr>
          <w:p w14:paraId="3099EB4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15.87</w:t>
            </w:r>
          </w:p>
        </w:tc>
        <w:tc>
          <w:tcPr>
            <w:tcW w:w="1194" w:type="dxa"/>
            <w:gridSpan w:val="2"/>
            <w:vAlign w:val="bottom"/>
          </w:tcPr>
          <w:p w14:paraId="1BE322E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3.40</w:t>
            </w:r>
          </w:p>
        </w:tc>
        <w:tc>
          <w:tcPr>
            <w:tcW w:w="1045" w:type="dxa"/>
            <w:vAlign w:val="bottom"/>
          </w:tcPr>
          <w:p w14:paraId="73BE309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13.90</w:t>
            </w:r>
          </w:p>
        </w:tc>
      </w:tr>
      <w:tr w:rsidR="00056DAD" w:rsidRPr="00056DAD" w14:paraId="6B6A60CE" w14:textId="77777777" w:rsidTr="00056DAD">
        <w:trPr>
          <w:trHeight w:val="86"/>
        </w:trPr>
        <w:tc>
          <w:tcPr>
            <w:tcW w:w="1344" w:type="dxa"/>
            <w:tcMar>
              <w:top w:w="15" w:type="dxa"/>
              <w:left w:w="108" w:type="dxa"/>
              <w:bottom w:w="0" w:type="dxa"/>
              <w:right w:w="108" w:type="dxa"/>
            </w:tcMar>
            <w:vAlign w:val="center"/>
            <w:hideMark/>
          </w:tcPr>
          <w:p w14:paraId="06C0F25D"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6</w:t>
            </w:r>
          </w:p>
        </w:tc>
        <w:tc>
          <w:tcPr>
            <w:tcW w:w="896" w:type="dxa"/>
            <w:tcMar>
              <w:top w:w="12" w:type="dxa"/>
              <w:left w:w="12" w:type="dxa"/>
              <w:bottom w:w="0" w:type="dxa"/>
              <w:right w:w="12" w:type="dxa"/>
            </w:tcMar>
            <w:vAlign w:val="bottom"/>
          </w:tcPr>
          <w:p w14:paraId="331E984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5.90</w:t>
            </w:r>
          </w:p>
        </w:tc>
        <w:tc>
          <w:tcPr>
            <w:tcW w:w="1494" w:type="dxa"/>
            <w:tcMar>
              <w:top w:w="12" w:type="dxa"/>
              <w:left w:w="12" w:type="dxa"/>
              <w:bottom w:w="0" w:type="dxa"/>
              <w:right w:w="12" w:type="dxa"/>
            </w:tcMar>
            <w:vAlign w:val="bottom"/>
          </w:tcPr>
          <w:p w14:paraId="37C4A200"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6.10</w:t>
            </w:r>
          </w:p>
        </w:tc>
        <w:tc>
          <w:tcPr>
            <w:tcW w:w="896" w:type="dxa"/>
            <w:vAlign w:val="bottom"/>
          </w:tcPr>
          <w:p w14:paraId="0D87BB6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31.91</w:t>
            </w:r>
          </w:p>
        </w:tc>
        <w:tc>
          <w:tcPr>
            <w:tcW w:w="1045" w:type="dxa"/>
            <w:vAlign w:val="bottom"/>
          </w:tcPr>
          <w:p w14:paraId="2B2D63B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16.53</w:t>
            </w:r>
          </w:p>
        </w:tc>
        <w:tc>
          <w:tcPr>
            <w:tcW w:w="1045" w:type="dxa"/>
            <w:vAlign w:val="bottom"/>
          </w:tcPr>
          <w:p w14:paraId="075742A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13.07</w:t>
            </w:r>
          </w:p>
        </w:tc>
        <w:tc>
          <w:tcPr>
            <w:tcW w:w="1045" w:type="dxa"/>
            <w:vAlign w:val="bottom"/>
          </w:tcPr>
          <w:p w14:paraId="39A45B4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43.67</w:t>
            </w:r>
          </w:p>
        </w:tc>
        <w:tc>
          <w:tcPr>
            <w:tcW w:w="1046" w:type="dxa"/>
            <w:vAlign w:val="bottom"/>
          </w:tcPr>
          <w:p w14:paraId="714E9A7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46.33</w:t>
            </w:r>
          </w:p>
        </w:tc>
        <w:tc>
          <w:tcPr>
            <w:tcW w:w="895" w:type="dxa"/>
            <w:vAlign w:val="bottom"/>
          </w:tcPr>
          <w:p w14:paraId="6F89BC9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14.30</w:t>
            </w:r>
          </w:p>
        </w:tc>
        <w:tc>
          <w:tcPr>
            <w:tcW w:w="1045" w:type="dxa"/>
            <w:vAlign w:val="bottom"/>
          </w:tcPr>
          <w:p w14:paraId="121517E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6.31</w:t>
            </w:r>
          </w:p>
        </w:tc>
        <w:tc>
          <w:tcPr>
            <w:tcW w:w="1049" w:type="dxa"/>
            <w:vAlign w:val="bottom"/>
          </w:tcPr>
          <w:p w14:paraId="4E436039"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12.81</w:t>
            </w:r>
          </w:p>
        </w:tc>
        <w:tc>
          <w:tcPr>
            <w:tcW w:w="653" w:type="dxa"/>
            <w:vAlign w:val="bottom"/>
          </w:tcPr>
          <w:p w14:paraId="09CF39F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16.53</w:t>
            </w:r>
          </w:p>
        </w:tc>
        <w:tc>
          <w:tcPr>
            <w:tcW w:w="780" w:type="dxa"/>
            <w:vAlign w:val="bottom"/>
          </w:tcPr>
          <w:p w14:paraId="6DF032C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211.70</w:t>
            </w:r>
          </w:p>
        </w:tc>
        <w:tc>
          <w:tcPr>
            <w:tcW w:w="658" w:type="dxa"/>
            <w:vAlign w:val="bottom"/>
          </w:tcPr>
          <w:p w14:paraId="32D8683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17.64</w:t>
            </w:r>
          </w:p>
        </w:tc>
        <w:tc>
          <w:tcPr>
            <w:tcW w:w="1194" w:type="dxa"/>
            <w:gridSpan w:val="2"/>
            <w:vAlign w:val="bottom"/>
          </w:tcPr>
          <w:p w14:paraId="3322C5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3.60</w:t>
            </w:r>
          </w:p>
        </w:tc>
        <w:tc>
          <w:tcPr>
            <w:tcW w:w="1045" w:type="dxa"/>
            <w:vAlign w:val="bottom"/>
          </w:tcPr>
          <w:p w14:paraId="5808F9F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15.07</w:t>
            </w:r>
          </w:p>
        </w:tc>
      </w:tr>
      <w:tr w:rsidR="00056DAD" w:rsidRPr="00056DAD" w14:paraId="2A7B1280" w14:textId="77777777" w:rsidTr="00056DAD">
        <w:trPr>
          <w:trHeight w:val="116"/>
        </w:trPr>
        <w:tc>
          <w:tcPr>
            <w:tcW w:w="1344" w:type="dxa"/>
            <w:tcMar>
              <w:top w:w="15" w:type="dxa"/>
              <w:left w:w="108" w:type="dxa"/>
              <w:bottom w:w="0" w:type="dxa"/>
              <w:right w:w="108" w:type="dxa"/>
            </w:tcMar>
            <w:vAlign w:val="center"/>
            <w:hideMark/>
          </w:tcPr>
          <w:p w14:paraId="6B10A423"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7</w:t>
            </w:r>
          </w:p>
        </w:tc>
        <w:tc>
          <w:tcPr>
            <w:tcW w:w="896" w:type="dxa"/>
            <w:tcMar>
              <w:top w:w="12" w:type="dxa"/>
              <w:left w:w="12" w:type="dxa"/>
              <w:bottom w:w="0" w:type="dxa"/>
              <w:right w:w="12" w:type="dxa"/>
            </w:tcMar>
            <w:vAlign w:val="bottom"/>
          </w:tcPr>
          <w:p w14:paraId="7875C2B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3.70 </w:t>
            </w:r>
          </w:p>
        </w:tc>
        <w:tc>
          <w:tcPr>
            <w:tcW w:w="1494" w:type="dxa"/>
            <w:tcMar>
              <w:top w:w="12" w:type="dxa"/>
              <w:left w:w="12" w:type="dxa"/>
              <w:bottom w:w="0" w:type="dxa"/>
              <w:right w:w="12" w:type="dxa"/>
            </w:tcMar>
            <w:vAlign w:val="bottom"/>
          </w:tcPr>
          <w:p w14:paraId="58BC6F0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4.20</w:t>
            </w:r>
          </w:p>
        </w:tc>
        <w:tc>
          <w:tcPr>
            <w:tcW w:w="896" w:type="dxa"/>
            <w:vAlign w:val="bottom"/>
          </w:tcPr>
          <w:p w14:paraId="4FFD2DF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32.59</w:t>
            </w:r>
          </w:p>
        </w:tc>
        <w:tc>
          <w:tcPr>
            <w:tcW w:w="1045" w:type="dxa"/>
            <w:vAlign w:val="bottom"/>
          </w:tcPr>
          <w:p w14:paraId="3ED8902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18.67</w:t>
            </w:r>
          </w:p>
        </w:tc>
        <w:tc>
          <w:tcPr>
            <w:tcW w:w="1045" w:type="dxa"/>
            <w:vAlign w:val="bottom"/>
          </w:tcPr>
          <w:p w14:paraId="151F0FF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14.73</w:t>
            </w:r>
          </w:p>
        </w:tc>
        <w:tc>
          <w:tcPr>
            <w:tcW w:w="1045" w:type="dxa"/>
            <w:vAlign w:val="bottom"/>
          </w:tcPr>
          <w:p w14:paraId="63B3805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41.93</w:t>
            </w:r>
          </w:p>
        </w:tc>
        <w:tc>
          <w:tcPr>
            <w:tcW w:w="1046" w:type="dxa"/>
            <w:vAlign w:val="bottom"/>
          </w:tcPr>
          <w:p w14:paraId="784F8A1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44.60</w:t>
            </w:r>
          </w:p>
        </w:tc>
        <w:tc>
          <w:tcPr>
            <w:tcW w:w="895" w:type="dxa"/>
            <w:vAlign w:val="bottom"/>
          </w:tcPr>
          <w:p w14:paraId="1E721B5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15.13</w:t>
            </w:r>
          </w:p>
        </w:tc>
        <w:tc>
          <w:tcPr>
            <w:tcW w:w="1045" w:type="dxa"/>
            <w:vAlign w:val="bottom"/>
          </w:tcPr>
          <w:p w14:paraId="1A903B1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6.76</w:t>
            </w:r>
          </w:p>
        </w:tc>
        <w:tc>
          <w:tcPr>
            <w:tcW w:w="1049" w:type="dxa"/>
            <w:vAlign w:val="bottom"/>
          </w:tcPr>
          <w:p w14:paraId="2A38A53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13.39</w:t>
            </w:r>
          </w:p>
        </w:tc>
        <w:tc>
          <w:tcPr>
            <w:tcW w:w="653" w:type="dxa"/>
            <w:vAlign w:val="bottom"/>
          </w:tcPr>
          <w:p w14:paraId="5A264AF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17.80</w:t>
            </w:r>
          </w:p>
        </w:tc>
        <w:tc>
          <w:tcPr>
            <w:tcW w:w="780" w:type="dxa"/>
            <w:vAlign w:val="bottom"/>
          </w:tcPr>
          <w:p w14:paraId="0A1639A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238.37</w:t>
            </w:r>
          </w:p>
        </w:tc>
        <w:tc>
          <w:tcPr>
            <w:tcW w:w="658" w:type="dxa"/>
            <w:vAlign w:val="bottom"/>
          </w:tcPr>
          <w:p w14:paraId="11AF5CD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19.87</w:t>
            </w:r>
          </w:p>
        </w:tc>
        <w:tc>
          <w:tcPr>
            <w:tcW w:w="1194" w:type="dxa"/>
            <w:gridSpan w:val="2"/>
            <w:vAlign w:val="bottom"/>
          </w:tcPr>
          <w:p w14:paraId="0F8895E5"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4.10</w:t>
            </w:r>
          </w:p>
        </w:tc>
        <w:tc>
          <w:tcPr>
            <w:tcW w:w="1045" w:type="dxa"/>
            <w:vAlign w:val="bottom"/>
          </w:tcPr>
          <w:p w14:paraId="05EB2F1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16.70</w:t>
            </w:r>
          </w:p>
        </w:tc>
      </w:tr>
      <w:tr w:rsidR="00056DAD" w:rsidRPr="00056DAD" w14:paraId="6BEC7F16" w14:textId="77777777" w:rsidTr="00056DAD">
        <w:trPr>
          <w:trHeight w:val="140"/>
        </w:trPr>
        <w:tc>
          <w:tcPr>
            <w:tcW w:w="1344" w:type="dxa"/>
            <w:tcMar>
              <w:top w:w="15" w:type="dxa"/>
              <w:left w:w="108" w:type="dxa"/>
              <w:bottom w:w="0" w:type="dxa"/>
              <w:right w:w="108" w:type="dxa"/>
            </w:tcMar>
            <w:vAlign w:val="center"/>
            <w:hideMark/>
          </w:tcPr>
          <w:p w14:paraId="4E817D5C" w14:textId="77777777" w:rsidR="00C70AAC" w:rsidRPr="00056DAD" w:rsidRDefault="00C70AAC" w:rsidP="00056DAD">
            <w:pPr>
              <w:spacing w:after="0" w:line="240" w:lineRule="auto"/>
              <w:jc w:val="center"/>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bCs/>
                <w:kern w:val="24"/>
                <w:sz w:val="24"/>
                <w:szCs w:val="24"/>
                <w:lang w:eastAsia="en-GB"/>
              </w:rPr>
              <w:t>T</w:t>
            </w:r>
            <w:r w:rsidRPr="00056DAD">
              <w:rPr>
                <w:rFonts w:ascii="Times New Roman" w:eastAsia="Times New Roman" w:hAnsi="Times New Roman" w:cs="Times New Roman"/>
                <w:bCs/>
                <w:kern w:val="24"/>
                <w:sz w:val="24"/>
                <w:szCs w:val="24"/>
                <w:lang w:val="en-IN" w:eastAsia="en-GB"/>
              </w:rPr>
              <w:t>8</w:t>
            </w:r>
          </w:p>
        </w:tc>
        <w:tc>
          <w:tcPr>
            <w:tcW w:w="896" w:type="dxa"/>
            <w:tcMar>
              <w:top w:w="12" w:type="dxa"/>
              <w:left w:w="12" w:type="dxa"/>
              <w:bottom w:w="0" w:type="dxa"/>
              <w:right w:w="12" w:type="dxa"/>
            </w:tcMar>
            <w:vAlign w:val="bottom"/>
          </w:tcPr>
          <w:p w14:paraId="58B3097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 xml:space="preserve"> 3.40  </w:t>
            </w:r>
          </w:p>
        </w:tc>
        <w:tc>
          <w:tcPr>
            <w:tcW w:w="1494" w:type="dxa"/>
            <w:tcMar>
              <w:top w:w="12" w:type="dxa"/>
              <w:left w:w="12" w:type="dxa"/>
              <w:bottom w:w="0" w:type="dxa"/>
              <w:right w:w="12" w:type="dxa"/>
            </w:tcMar>
            <w:vAlign w:val="bottom"/>
          </w:tcPr>
          <w:p w14:paraId="677FDCC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4.03</w:t>
            </w:r>
          </w:p>
        </w:tc>
        <w:tc>
          <w:tcPr>
            <w:tcW w:w="896" w:type="dxa"/>
            <w:vAlign w:val="bottom"/>
          </w:tcPr>
          <w:p w14:paraId="2F46568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35.09</w:t>
            </w:r>
          </w:p>
        </w:tc>
        <w:tc>
          <w:tcPr>
            <w:tcW w:w="1045" w:type="dxa"/>
            <w:vAlign w:val="bottom"/>
          </w:tcPr>
          <w:p w14:paraId="38723968"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19.93</w:t>
            </w:r>
          </w:p>
        </w:tc>
        <w:tc>
          <w:tcPr>
            <w:tcW w:w="1045" w:type="dxa"/>
            <w:vAlign w:val="bottom"/>
          </w:tcPr>
          <w:p w14:paraId="111125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15.87</w:t>
            </w:r>
          </w:p>
        </w:tc>
        <w:tc>
          <w:tcPr>
            <w:tcW w:w="1045" w:type="dxa"/>
            <w:vAlign w:val="bottom"/>
          </w:tcPr>
          <w:p w14:paraId="59E1D77E"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39.73</w:t>
            </w:r>
          </w:p>
        </w:tc>
        <w:tc>
          <w:tcPr>
            <w:tcW w:w="1046" w:type="dxa"/>
            <w:vAlign w:val="bottom"/>
          </w:tcPr>
          <w:p w14:paraId="4814E513"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41.73</w:t>
            </w:r>
          </w:p>
        </w:tc>
        <w:tc>
          <w:tcPr>
            <w:tcW w:w="895" w:type="dxa"/>
            <w:vAlign w:val="bottom"/>
          </w:tcPr>
          <w:p w14:paraId="64A4DDBF"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16.17</w:t>
            </w:r>
          </w:p>
        </w:tc>
        <w:tc>
          <w:tcPr>
            <w:tcW w:w="1045" w:type="dxa"/>
            <w:vAlign w:val="bottom"/>
          </w:tcPr>
          <w:p w14:paraId="23DBCC0B"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6.85</w:t>
            </w:r>
          </w:p>
        </w:tc>
        <w:tc>
          <w:tcPr>
            <w:tcW w:w="1049" w:type="dxa"/>
            <w:vAlign w:val="bottom"/>
          </w:tcPr>
          <w:p w14:paraId="422F8BCD"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14.03</w:t>
            </w:r>
          </w:p>
        </w:tc>
        <w:tc>
          <w:tcPr>
            <w:tcW w:w="653" w:type="dxa"/>
            <w:vAlign w:val="bottom"/>
          </w:tcPr>
          <w:p w14:paraId="35130E17"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18.28</w:t>
            </w:r>
          </w:p>
        </w:tc>
        <w:tc>
          <w:tcPr>
            <w:tcW w:w="780" w:type="dxa"/>
            <w:vAlign w:val="bottom"/>
          </w:tcPr>
          <w:p w14:paraId="3710614C"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256.53</w:t>
            </w:r>
          </w:p>
        </w:tc>
        <w:tc>
          <w:tcPr>
            <w:tcW w:w="658" w:type="dxa"/>
            <w:vAlign w:val="bottom"/>
          </w:tcPr>
          <w:p w14:paraId="0A716B6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21.38</w:t>
            </w:r>
          </w:p>
        </w:tc>
        <w:tc>
          <w:tcPr>
            <w:tcW w:w="1194" w:type="dxa"/>
            <w:gridSpan w:val="2"/>
            <w:vAlign w:val="bottom"/>
          </w:tcPr>
          <w:p w14:paraId="3C319972"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4.40</w:t>
            </w:r>
          </w:p>
        </w:tc>
        <w:tc>
          <w:tcPr>
            <w:tcW w:w="1045" w:type="dxa"/>
            <w:vAlign w:val="bottom"/>
          </w:tcPr>
          <w:p w14:paraId="55D87424" w14:textId="77777777" w:rsidR="00C70AAC" w:rsidRPr="00056DAD" w:rsidRDefault="00C70AAC" w:rsidP="00056DAD">
            <w:pPr>
              <w:spacing w:after="0" w:line="240" w:lineRule="auto"/>
              <w:jc w:val="center"/>
              <w:textAlignment w:val="bottom"/>
              <w:rPr>
                <w:rFonts w:ascii="Times New Roman" w:eastAsia="Times New Roman" w:hAnsi="Times New Roman" w:cs="Times New Roman"/>
                <w:sz w:val="24"/>
                <w:szCs w:val="24"/>
                <w:lang w:val="en-GB" w:eastAsia="en-GB"/>
              </w:rPr>
            </w:pPr>
            <w:r w:rsidRPr="00056DAD">
              <w:rPr>
                <w:rFonts w:ascii="Times New Roman" w:eastAsia="Times New Roman" w:hAnsi="Times New Roman" w:cs="Times New Roman"/>
                <w:kern w:val="24"/>
                <w:sz w:val="24"/>
                <w:szCs w:val="24"/>
                <w:lang w:eastAsia="en-GB"/>
              </w:rPr>
              <w:t>17.07</w:t>
            </w:r>
          </w:p>
        </w:tc>
      </w:tr>
      <w:tr w:rsidR="00056DAD" w:rsidRPr="00056DAD" w14:paraId="3801BC94" w14:textId="77777777" w:rsidTr="00056DAD">
        <w:trPr>
          <w:trHeight w:val="103"/>
        </w:trPr>
        <w:tc>
          <w:tcPr>
            <w:tcW w:w="1344" w:type="dxa"/>
            <w:tcMar>
              <w:top w:w="12" w:type="dxa"/>
              <w:left w:w="12" w:type="dxa"/>
              <w:bottom w:w="0" w:type="dxa"/>
              <w:right w:w="12" w:type="dxa"/>
            </w:tcMar>
            <w:vAlign w:val="center"/>
            <w:hideMark/>
          </w:tcPr>
          <w:p w14:paraId="6AD4726A"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F Test</w:t>
            </w:r>
          </w:p>
        </w:tc>
        <w:tc>
          <w:tcPr>
            <w:tcW w:w="896" w:type="dxa"/>
            <w:tcMar>
              <w:top w:w="12" w:type="dxa"/>
              <w:left w:w="12" w:type="dxa"/>
              <w:bottom w:w="0" w:type="dxa"/>
              <w:right w:w="12" w:type="dxa"/>
            </w:tcMar>
            <w:vAlign w:val="bottom"/>
          </w:tcPr>
          <w:p w14:paraId="73363D6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494" w:type="dxa"/>
            <w:tcMar>
              <w:top w:w="12" w:type="dxa"/>
              <w:left w:w="12" w:type="dxa"/>
              <w:bottom w:w="0" w:type="dxa"/>
              <w:right w:w="12" w:type="dxa"/>
            </w:tcMar>
            <w:vAlign w:val="bottom"/>
          </w:tcPr>
          <w:p w14:paraId="02DF4E4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896" w:type="dxa"/>
            <w:vAlign w:val="bottom"/>
          </w:tcPr>
          <w:p w14:paraId="4BC9A40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11A64B8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33AD5B1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1C8CF07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6" w:type="dxa"/>
            <w:vAlign w:val="bottom"/>
          </w:tcPr>
          <w:p w14:paraId="65F15D3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895" w:type="dxa"/>
            <w:vAlign w:val="bottom"/>
          </w:tcPr>
          <w:p w14:paraId="7792075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3830277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9" w:type="dxa"/>
            <w:vAlign w:val="bottom"/>
          </w:tcPr>
          <w:p w14:paraId="2A67B78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653" w:type="dxa"/>
            <w:vAlign w:val="bottom"/>
          </w:tcPr>
          <w:p w14:paraId="67F9B7E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780" w:type="dxa"/>
            <w:vAlign w:val="bottom"/>
          </w:tcPr>
          <w:p w14:paraId="7211C3C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658" w:type="dxa"/>
            <w:vAlign w:val="bottom"/>
          </w:tcPr>
          <w:p w14:paraId="2E91A55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194" w:type="dxa"/>
            <w:gridSpan w:val="2"/>
            <w:vAlign w:val="bottom"/>
          </w:tcPr>
          <w:p w14:paraId="24806C2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c>
          <w:tcPr>
            <w:tcW w:w="1045" w:type="dxa"/>
            <w:vAlign w:val="bottom"/>
          </w:tcPr>
          <w:p w14:paraId="6DC19F1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S</w:t>
            </w:r>
          </w:p>
        </w:tc>
      </w:tr>
      <w:tr w:rsidR="00056DAD" w:rsidRPr="00056DAD" w14:paraId="6CBD2213" w14:textId="77777777" w:rsidTr="00056DAD">
        <w:trPr>
          <w:trHeight w:val="103"/>
        </w:trPr>
        <w:tc>
          <w:tcPr>
            <w:tcW w:w="1344" w:type="dxa"/>
            <w:tcMar>
              <w:top w:w="12" w:type="dxa"/>
              <w:left w:w="12" w:type="dxa"/>
              <w:bottom w:w="0" w:type="dxa"/>
              <w:right w:w="12" w:type="dxa"/>
            </w:tcMar>
            <w:vAlign w:val="center"/>
            <w:hideMark/>
          </w:tcPr>
          <w:p w14:paraId="35AC57A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S.E (d) (±)</w:t>
            </w:r>
          </w:p>
        </w:tc>
        <w:tc>
          <w:tcPr>
            <w:tcW w:w="896" w:type="dxa"/>
            <w:tcMar>
              <w:top w:w="12" w:type="dxa"/>
              <w:left w:w="12" w:type="dxa"/>
              <w:bottom w:w="0" w:type="dxa"/>
              <w:right w:w="12" w:type="dxa"/>
            </w:tcMar>
            <w:vAlign w:val="bottom"/>
          </w:tcPr>
          <w:p w14:paraId="2FAB6C0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0.14</w:t>
            </w:r>
          </w:p>
        </w:tc>
        <w:tc>
          <w:tcPr>
            <w:tcW w:w="1494" w:type="dxa"/>
            <w:tcMar>
              <w:top w:w="12" w:type="dxa"/>
              <w:left w:w="12" w:type="dxa"/>
              <w:bottom w:w="0" w:type="dxa"/>
              <w:right w:w="12" w:type="dxa"/>
            </w:tcMar>
            <w:vAlign w:val="bottom"/>
          </w:tcPr>
          <w:p w14:paraId="5E5AF6A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0.08</w:t>
            </w:r>
          </w:p>
        </w:tc>
        <w:tc>
          <w:tcPr>
            <w:tcW w:w="896" w:type="dxa"/>
            <w:vAlign w:val="bottom"/>
          </w:tcPr>
          <w:p w14:paraId="62B5E09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1.74</w:t>
            </w:r>
          </w:p>
        </w:tc>
        <w:tc>
          <w:tcPr>
            <w:tcW w:w="1045" w:type="dxa"/>
            <w:vAlign w:val="bottom"/>
          </w:tcPr>
          <w:p w14:paraId="76755B2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0.72</w:t>
            </w:r>
          </w:p>
        </w:tc>
        <w:tc>
          <w:tcPr>
            <w:tcW w:w="1045" w:type="dxa"/>
            <w:vAlign w:val="bottom"/>
          </w:tcPr>
          <w:p w14:paraId="0F374C7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0.64</w:t>
            </w:r>
          </w:p>
        </w:tc>
        <w:tc>
          <w:tcPr>
            <w:tcW w:w="1045" w:type="dxa"/>
            <w:vAlign w:val="bottom"/>
          </w:tcPr>
          <w:p w14:paraId="577CAAB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1.05</w:t>
            </w:r>
          </w:p>
        </w:tc>
        <w:tc>
          <w:tcPr>
            <w:tcW w:w="1046" w:type="dxa"/>
            <w:vAlign w:val="bottom"/>
          </w:tcPr>
          <w:p w14:paraId="64AE57F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1.07</w:t>
            </w:r>
          </w:p>
        </w:tc>
        <w:tc>
          <w:tcPr>
            <w:tcW w:w="895" w:type="dxa"/>
            <w:vAlign w:val="bottom"/>
          </w:tcPr>
          <w:p w14:paraId="0F7199F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1.13</w:t>
            </w:r>
          </w:p>
        </w:tc>
        <w:tc>
          <w:tcPr>
            <w:tcW w:w="1045" w:type="dxa"/>
            <w:vAlign w:val="bottom"/>
          </w:tcPr>
          <w:p w14:paraId="142D5109"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0.05</w:t>
            </w:r>
          </w:p>
        </w:tc>
        <w:tc>
          <w:tcPr>
            <w:tcW w:w="1049" w:type="dxa"/>
            <w:vAlign w:val="bottom"/>
          </w:tcPr>
          <w:p w14:paraId="298A7CB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0.04</w:t>
            </w:r>
          </w:p>
        </w:tc>
        <w:tc>
          <w:tcPr>
            <w:tcW w:w="653" w:type="dxa"/>
            <w:vAlign w:val="bottom"/>
          </w:tcPr>
          <w:p w14:paraId="40E060E3"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0.38</w:t>
            </w:r>
          </w:p>
        </w:tc>
        <w:tc>
          <w:tcPr>
            <w:tcW w:w="780" w:type="dxa"/>
            <w:vAlign w:val="bottom"/>
          </w:tcPr>
          <w:p w14:paraId="7AF1B27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0.75</w:t>
            </w:r>
          </w:p>
        </w:tc>
        <w:tc>
          <w:tcPr>
            <w:tcW w:w="658" w:type="dxa"/>
            <w:vAlign w:val="bottom"/>
          </w:tcPr>
          <w:p w14:paraId="25585C71"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0.06</w:t>
            </w:r>
          </w:p>
        </w:tc>
        <w:tc>
          <w:tcPr>
            <w:tcW w:w="1194" w:type="dxa"/>
            <w:gridSpan w:val="2"/>
            <w:vAlign w:val="bottom"/>
          </w:tcPr>
          <w:p w14:paraId="49DF336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0.08</w:t>
            </w:r>
          </w:p>
        </w:tc>
        <w:tc>
          <w:tcPr>
            <w:tcW w:w="1045" w:type="dxa"/>
            <w:vAlign w:val="bottom"/>
          </w:tcPr>
          <w:p w14:paraId="12C3631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0.50</w:t>
            </w:r>
          </w:p>
        </w:tc>
      </w:tr>
      <w:tr w:rsidR="00056DAD" w:rsidRPr="00056DAD" w14:paraId="0F37B366" w14:textId="77777777" w:rsidTr="00056DAD">
        <w:trPr>
          <w:trHeight w:val="106"/>
        </w:trPr>
        <w:tc>
          <w:tcPr>
            <w:tcW w:w="1344" w:type="dxa"/>
            <w:tcMar>
              <w:top w:w="12" w:type="dxa"/>
              <w:left w:w="12" w:type="dxa"/>
              <w:bottom w:w="0" w:type="dxa"/>
              <w:right w:w="12" w:type="dxa"/>
            </w:tcMar>
            <w:vAlign w:val="center"/>
            <w:hideMark/>
          </w:tcPr>
          <w:p w14:paraId="2ED12000"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 xml:space="preserve">CD </w:t>
            </w:r>
            <w:r w:rsidRPr="00056DAD">
              <w:rPr>
                <w:rFonts w:ascii="Times New Roman" w:eastAsia="Times New Roman" w:hAnsi="Times New Roman" w:cs="Times New Roman"/>
                <w:b/>
                <w:bCs/>
                <w:kern w:val="2"/>
                <w:sz w:val="24"/>
                <w:szCs w:val="24"/>
                <w:lang w:val="en-IN" w:eastAsia="en-GB"/>
              </w:rPr>
              <w:t>(P = 0.05)</w:t>
            </w:r>
          </w:p>
        </w:tc>
        <w:tc>
          <w:tcPr>
            <w:tcW w:w="896" w:type="dxa"/>
            <w:tcMar>
              <w:top w:w="12" w:type="dxa"/>
              <w:left w:w="12" w:type="dxa"/>
              <w:bottom w:w="0" w:type="dxa"/>
              <w:right w:w="12" w:type="dxa"/>
            </w:tcMar>
            <w:vAlign w:val="bottom"/>
          </w:tcPr>
          <w:p w14:paraId="27C5657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0.30</w:t>
            </w:r>
          </w:p>
        </w:tc>
        <w:tc>
          <w:tcPr>
            <w:tcW w:w="1494" w:type="dxa"/>
            <w:tcMar>
              <w:top w:w="12" w:type="dxa"/>
              <w:left w:w="12" w:type="dxa"/>
              <w:bottom w:w="0" w:type="dxa"/>
              <w:right w:w="12" w:type="dxa"/>
            </w:tcMar>
            <w:vAlign w:val="bottom"/>
          </w:tcPr>
          <w:p w14:paraId="5AD221F4"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0.16</w:t>
            </w:r>
          </w:p>
        </w:tc>
        <w:tc>
          <w:tcPr>
            <w:tcW w:w="896" w:type="dxa"/>
            <w:vAlign w:val="bottom"/>
          </w:tcPr>
          <w:p w14:paraId="4A6D6F6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3.68</w:t>
            </w:r>
          </w:p>
        </w:tc>
        <w:tc>
          <w:tcPr>
            <w:tcW w:w="1045" w:type="dxa"/>
            <w:vAlign w:val="bottom"/>
          </w:tcPr>
          <w:p w14:paraId="63585DA5"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1.52</w:t>
            </w:r>
          </w:p>
        </w:tc>
        <w:tc>
          <w:tcPr>
            <w:tcW w:w="1045" w:type="dxa"/>
            <w:vAlign w:val="bottom"/>
          </w:tcPr>
          <w:p w14:paraId="500D73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1.35</w:t>
            </w:r>
          </w:p>
        </w:tc>
        <w:tc>
          <w:tcPr>
            <w:tcW w:w="1045" w:type="dxa"/>
            <w:vAlign w:val="bottom"/>
          </w:tcPr>
          <w:p w14:paraId="2F228E7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2.23</w:t>
            </w:r>
          </w:p>
        </w:tc>
        <w:tc>
          <w:tcPr>
            <w:tcW w:w="1046" w:type="dxa"/>
            <w:vAlign w:val="bottom"/>
          </w:tcPr>
          <w:p w14:paraId="5BC1743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2.27</w:t>
            </w:r>
          </w:p>
        </w:tc>
        <w:tc>
          <w:tcPr>
            <w:tcW w:w="895" w:type="dxa"/>
            <w:vAlign w:val="bottom"/>
          </w:tcPr>
          <w:p w14:paraId="2794C9F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2.39</w:t>
            </w:r>
          </w:p>
        </w:tc>
        <w:tc>
          <w:tcPr>
            <w:tcW w:w="1045" w:type="dxa"/>
            <w:vAlign w:val="bottom"/>
          </w:tcPr>
          <w:p w14:paraId="1214A3A2"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0.10</w:t>
            </w:r>
          </w:p>
        </w:tc>
        <w:tc>
          <w:tcPr>
            <w:tcW w:w="1049" w:type="dxa"/>
            <w:vAlign w:val="bottom"/>
          </w:tcPr>
          <w:p w14:paraId="3CD63958"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0.09</w:t>
            </w:r>
          </w:p>
        </w:tc>
        <w:tc>
          <w:tcPr>
            <w:tcW w:w="653" w:type="dxa"/>
            <w:vAlign w:val="bottom"/>
          </w:tcPr>
          <w:p w14:paraId="0162C75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0.77</w:t>
            </w:r>
          </w:p>
        </w:tc>
        <w:tc>
          <w:tcPr>
            <w:tcW w:w="780" w:type="dxa"/>
            <w:vAlign w:val="bottom"/>
          </w:tcPr>
          <w:p w14:paraId="45868E21"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1.59</w:t>
            </w:r>
          </w:p>
        </w:tc>
        <w:tc>
          <w:tcPr>
            <w:tcW w:w="658" w:type="dxa"/>
            <w:vAlign w:val="bottom"/>
          </w:tcPr>
          <w:p w14:paraId="560757F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0.13</w:t>
            </w:r>
          </w:p>
        </w:tc>
        <w:tc>
          <w:tcPr>
            <w:tcW w:w="1194" w:type="dxa"/>
            <w:gridSpan w:val="2"/>
            <w:vAlign w:val="bottom"/>
          </w:tcPr>
          <w:p w14:paraId="72C57038"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0.17</w:t>
            </w:r>
          </w:p>
        </w:tc>
        <w:tc>
          <w:tcPr>
            <w:tcW w:w="1045" w:type="dxa"/>
            <w:vAlign w:val="bottom"/>
          </w:tcPr>
          <w:p w14:paraId="1B6F12FA"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1.07</w:t>
            </w:r>
          </w:p>
        </w:tc>
      </w:tr>
      <w:tr w:rsidR="00056DAD" w:rsidRPr="00056DAD" w14:paraId="14B7E509" w14:textId="77777777" w:rsidTr="00056DAD">
        <w:trPr>
          <w:trHeight w:val="114"/>
        </w:trPr>
        <w:tc>
          <w:tcPr>
            <w:tcW w:w="1344" w:type="dxa"/>
            <w:tcMar>
              <w:top w:w="12" w:type="dxa"/>
              <w:left w:w="12" w:type="dxa"/>
              <w:bottom w:w="0" w:type="dxa"/>
              <w:right w:w="12" w:type="dxa"/>
            </w:tcMar>
            <w:vAlign w:val="center"/>
            <w:hideMark/>
          </w:tcPr>
          <w:p w14:paraId="66EA1AD5" w14:textId="77777777" w:rsidR="00C70AAC" w:rsidRPr="00056DAD" w:rsidRDefault="00C70AAC" w:rsidP="00056DAD">
            <w:pPr>
              <w:spacing w:after="0" w:line="240" w:lineRule="auto"/>
              <w:jc w:val="center"/>
              <w:textAlignment w:val="center"/>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bCs/>
                <w:kern w:val="24"/>
                <w:sz w:val="24"/>
                <w:szCs w:val="24"/>
                <w:lang w:val="en-IN" w:eastAsia="en-GB"/>
              </w:rPr>
              <w:t>CV%</w:t>
            </w:r>
          </w:p>
        </w:tc>
        <w:tc>
          <w:tcPr>
            <w:tcW w:w="896" w:type="dxa"/>
            <w:tcMar>
              <w:top w:w="12" w:type="dxa"/>
              <w:left w:w="12" w:type="dxa"/>
              <w:bottom w:w="0" w:type="dxa"/>
              <w:right w:w="12" w:type="dxa"/>
            </w:tcMar>
            <w:vAlign w:val="bottom"/>
          </w:tcPr>
          <w:p w14:paraId="3E1441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3.62</w:t>
            </w:r>
          </w:p>
        </w:tc>
        <w:tc>
          <w:tcPr>
            <w:tcW w:w="1494" w:type="dxa"/>
            <w:tcMar>
              <w:top w:w="12" w:type="dxa"/>
              <w:left w:w="12" w:type="dxa"/>
              <w:bottom w:w="0" w:type="dxa"/>
              <w:right w:w="12" w:type="dxa"/>
            </w:tcMar>
            <w:vAlign w:val="bottom"/>
          </w:tcPr>
          <w:p w14:paraId="2A2F5EA7"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1.79</w:t>
            </w:r>
          </w:p>
        </w:tc>
        <w:tc>
          <w:tcPr>
            <w:tcW w:w="896" w:type="dxa"/>
            <w:vAlign w:val="bottom"/>
          </w:tcPr>
          <w:p w14:paraId="764EFC5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7.26</w:t>
            </w:r>
          </w:p>
        </w:tc>
        <w:tc>
          <w:tcPr>
            <w:tcW w:w="1045" w:type="dxa"/>
            <w:vAlign w:val="bottom"/>
          </w:tcPr>
          <w:p w14:paraId="4F328C7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5.03</w:t>
            </w:r>
          </w:p>
        </w:tc>
        <w:tc>
          <w:tcPr>
            <w:tcW w:w="1045" w:type="dxa"/>
            <w:vAlign w:val="bottom"/>
          </w:tcPr>
          <w:p w14:paraId="614461F6"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6.08</w:t>
            </w:r>
          </w:p>
        </w:tc>
        <w:tc>
          <w:tcPr>
            <w:tcW w:w="1045" w:type="dxa"/>
            <w:vAlign w:val="bottom"/>
          </w:tcPr>
          <w:p w14:paraId="176F104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3.01</w:t>
            </w:r>
          </w:p>
        </w:tc>
        <w:tc>
          <w:tcPr>
            <w:tcW w:w="1046" w:type="dxa"/>
            <w:vAlign w:val="bottom"/>
          </w:tcPr>
          <w:p w14:paraId="1AD1566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2.97</w:t>
            </w:r>
          </w:p>
        </w:tc>
        <w:tc>
          <w:tcPr>
            <w:tcW w:w="895" w:type="dxa"/>
            <w:vAlign w:val="bottom"/>
          </w:tcPr>
          <w:p w14:paraId="6BED887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10.53</w:t>
            </w:r>
          </w:p>
        </w:tc>
        <w:tc>
          <w:tcPr>
            <w:tcW w:w="1045" w:type="dxa"/>
            <w:vAlign w:val="bottom"/>
          </w:tcPr>
          <w:p w14:paraId="1299E4AD"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1.06</w:t>
            </w:r>
          </w:p>
        </w:tc>
        <w:tc>
          <w:tcPr>
            <w:tcW w:w="1049" w:type="dxa"/>
            <w:vAlign w:val="bottom"/>
          </w:tcPr>
          <w:p w14:paraId="34E67C6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653" w:type="dxa"/>
            <w:vAlign w:val="bottom"/>
          </w:tcPr>
          <w:p w14:paraId="093FD7DC"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3.57</w:t>
            </w:r>
          </w:p>
        </w:tc>
        <w:tc>
          <w:tcPr>
            <w:tcW w:w="780" w:type="dxa"/>
            <w:vAlign w:val="bottom"/>
          </w:tcPr>
          <w:p w14:paraId="7148D53B"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658" w:type="dxa"/>
            <w:vAlign w:val="bottom"/>
          </w:tcPr>
          <w:p w14:paraId="12292F20"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0.48</w:t>
            </w:r>
          </w:p>
        </w:tc>
        <w:tc>
          <w:tcPr>
            <w:tcW w:w="1194" w:type="dxa"/>
            <w:gridSpan w:val="2"/>
            <w:vAlign w:val="bottom"/>
          </w:tcPr>
          <w:p w14:paraId="5101874F"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2.95</w:t>
            </w:r>
          </w:p>
        </w:tc>
        <w:tc>
          <w:tcPr>
            <w:tcW w:w="1045" w:type="dxa"/>
            <w:vAlign w:val="bottom"/>
          </w:tcPr>
          <w:p w14:paraId="42B0D3BE" w14:textId="77777777" w:rsidR="00C70AAC" w:rsidRPr="00056DAD" w:rsidRDefault="00C70AAC" w:rsidP="00056DAD">
            <w:pPr>
              <w:spacing w:after="0" w:line="240" w:lineRule="auto"/>
              <w:jc w:val="center"/>
              <w:textAlignment w:val="bottom"/>
              <w:rPr>
                <w:rFonts w:ascii="Times New Roman" w:eastAsia="Times New Roman" w:hAnsi="Times New Roman" w:cs="Times New Roman"/>
                <w:b/>
                <w:sz w:val="24"/>
                <w:szCs w:val="24"/>
                <w:lang w:val="en-GB" w:eastAsia="en-GB"/>
              </w:rPr>
            </w:pPr>
            <w:r w:rsidRPr="00056DAD">
              <w:rPr>
                <w:rFonts w:ascii="Times New Roman" w:eastAsia="Times New Roman" w:hAnsi="Times New Roman" w:cs="Times New Roman"/>
                <w:b/>
                <w:kern w:val="24"/>
                <w:sz w:val="24"/>
                <w:szCs w:val="24"/>
                <w:lang w:eastAsia="en-GB"/>
              </w:rPr>
              <w:t>4.59</w:t>
            </w:r>
          </w:p>
        </w:tc>
      </w:tr>
    </w:tbl>
    <w:p w14:paraId="6DDA48E8" w14:textId="77777777" w:rsidR="0071690E" w:rsidRDefault="0071690E" w:rsidP="0071690E">
      <w:pPr>
        <w:spacing w:after="0" w:line="360" w:lineRule="auto"/>
        <w:rPr>
          <w:rFonts w:ascii="Times New Roman" w:hAnsi="Times New Roman" w:cs="Times New Roman"/>
          <w:b/>
          <w:bCs/>
          <w:i/>
          <w:iCs/>
          <w:sz w:val="24"/>
          <w:szCs w:val="24"/>
          <w:lang w:val="en-IN"/>
        </w:rPr>
      </w:pPr>
    </w:p>
    <w:p w14:paraId="6A2BE6C9" w14:textId="77777777" w:rsidR="00BA4BBF" w:rsidRDefault="00BA4BBF" w:rsidP="0071690E">
      <w:pPr>
        <w:spacing w:after="0" w:line="360" w:lineRule="auto"/>
        <w:rPr>
          <w:rFonts w:ascii="Times New Roman" w:hAnsi="Times New Roman" w:cs="Times New Roman"/>
          <w:b/>
          <w:bCs/>
          <w:i/>
          <w:iCs/>
          <w:sz w:val="24"/>
          <w:szCs w:val="24"/>
          <w:lang w:val="en-IN"/>
        </w:rPr>
      </w:pPr>
    </w:p>
    <w:p w14:paraId="3141ACA0" w14:textId="77777777" w:rsidR="00BA4BBF" w:rsidRDefault="00BA4BBF" w:rsidP="0071690E">
      <w:pPr>
        <w:spacing w:after="0" w:line="360" w:lineRule="auto"/>
        <w:rPr>
          <w:rFonts w:ascii="Times New Roman" w:hAnsi="Times New Roman" w:cs="Times New Roman"/>
          <w:b/>
          <w:bCs/>
          <w:i/>
          <w:iCs/>
          <w:sz w:val="24"/>
          <w:szCs w:val="24"/>
          <w:lang w:val="en-IN"/>
        </w:rPr>
      </w:pPr>
    </w:p>
    <w:p w14:paraId="3F88366A" w14:textId="77777777" w:rsidR="00BA4BBF" w:rsidRDefault="00BA4BBF" w:rsidP="0071690E">
      <w:pPr>
        <w:spacing w:after="0" w:line="360" w:lineRule="auto"/>
        <w:rPr>
          <w:rFonts w:ascii="Times New Roman" w:hAnsi="Times New Roman" w:cs="Times New Roman"/>
          <w:b/>
          <w:bCs/>
          <w:i/>
          <w:iCs/>
          <w:sz w:val="24"/>
          <w:szCs w:val="24"/>
          <w:lang w:val="en-IN"/>
        </w:rPr>
      </w:pPr>
    </w:p>
    <w:p w14:paraId="679C5480" w14:textId="77777777" w:rsidR="00BA4BBF" w:rsidRDefault="00BA4BBF" w:rsidP="0071690E">
      <w:pPr>
        <w:spacing w:after="0" w:line="360" w:lineRule="auto"/>
        <w:rPr>
          <w:rFonts w:ascii="Times New Roman" w:hAnsi="Times New Roman" w:cs="Times New Roman"/>
          <w:b/>
          <w:bCs/>
          <w:i/>
          <w:iCs/>
          <w:sz w:val="24"/>
          <w:szCs w:val="24"/>
          <w:lang w:val="en-IN"/>
        </w:rPr>
      </w:pPr>
    </w:p>
    <w:tbl>
      <w:tblPr>
        <w:tblpPr w:leftFromText="180" w:rightFromText="180" w:vertAnchor="page" w:horzAnchor="margin" w:tblpXSpec="center" w:tblpY="2869"/>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95"/>
        <w:gridCol w:w="2234"/>
        <w:gridCol w:w="1119"/>
        <w:gridCol w:w="1032"/>
        <w:gridCol w:w="1400"/>
        <w:gridCol w:w="1364"/>
        <w:gridCol w:w="1276"/>
      </w:tblGrid>
      <w:tr w:rsidR="00BA4BBF" w:rsidRPr="00BA4BBF" w14:paraId="62DF8C43" w14:textId="77777777" w:rsidTr="00BA4BBF">
        <w:trPr>
          <w:trHeight w:val="11"/>
        </w:trPr>
        <w:tc>
          <w:tcPr>
            <w:tcW w:w="0" w:type="auto"/>
            <w:tcMar>
              <w:top w:w="79" w:type="dxa"/>
              <w:left w:w="144" w:type="dxa"/>
              <w:bottom w:w="79" w:type="dxa"/>
              <w:right w:w="144" w:type="dxa"/>
            </w:tcMar>
            <w:hideMark/>
          </w:tcPr>
          <w:p w14:paraId="7362A41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lastRenderedPageBreak/>
              <w:t>NOTATION</w:t>
            </w:r>
          </w:p>
        </w:tc>
        <w:tc>
          <w:tcPr>
            <w:tcW w:w="0" w:type="auto"/>
            <w:tcMar>
              <w:top w:w="79" w:type="dxa"/>
              <w:left w:w="144" w:type="dxa"/>
              <w:bottom w:w="79" w:type="dxa"/>
              <w:right w:w="144" w:type="dxa"/>
            </w:tcMar>
            <w:hideMark/>
          </w:tcPr>
          <w:p w14:paraId="2A3DEE4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TOTAL COST OF CULTIVATION</w:t>
            </w:r>
          </w:p>
        </w:tc>
        <w:tc>
          <w:tcPr>
            <w:tcW w:w="0" w:type="auto"/>
            <w:tcMar>
              <w:top w:w="79" w:type="dxa"/>
              <w:left w:w="144" w:type="dxa"/>
              <w:bottom w:w="79" w:type="dxa"/>
              <w:right w:w="144" w:type="dxa"/>
            </w:tcMar>
            <w:hideMark/>
          </w:tcPr>
          <w:p w14:paraId="24EB179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YIELD (t/ha)</w:t>
            </w:r>
          </w:p>
        </w:tc>
        <w:tc>
          <w:tcPr>
            <w:tcW w:w="0" w:type="auto"/>
            <w:tcMar>
              <w:top w:w="79" w:type="dxa"/>
              <w:left w:w="144" w:type="dxa"/>
              <w:bottom w:w="79" w:type="dxa"/>
              <w:right w:w="144" w:type="dxa"/>
            </w:tcMar>
            <w:hideMark/>
          </w:tcPr>
          <w:p w14:paraId="69F5217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SALE RATE</w:t>
            </w:r>
          </w:p>
          <w:p w14:paraId="7C10FC96"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t</w:t>
            </w:r>
          </w:p>
        </w:tc>
        <w:tc>
          <w:tcPr>
            <w:tcW w:w="0" w:type="auto"/>
            <w:tcMar>
              <w:top w:w="79" w:type="dxa"/>
              <w:left w:w="144" w:type="dxa"/>
              <w:bottom w:w="79" w:type="dxa"/>
              <w:right w:w="144" w:type="dxa"/>
            </w:tcMar>
            <w:hideMark/>
          </w:tcPr>
          <w:p w14:paraId="32B6EF1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GROSS RETURN</w:t>
            </w:r>
          </w:p>
          <w:p w14:paraId="2EFF3513"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ha</w:t>
            </w:r>
          </w:p>
        </w:tc>
        <w:tc>
          <w:tcPr>
            <w:tcW w:w="0" w:type="auto"/>
            <w:tcMar>
              <w:top w:w="79" w:type="dxa"/>
              <w:left w:w="144" w:type="dxa"/>
              <w:bottom w:w="79" w:type="dxa"/>
              <w:right w:w="144" w:type="dxa"/>
            </w:tcMar>
            <w:hideMark/>
          </w:tcPr>
          <w:p w14:paraId="0FA3ED1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NET RETURN</w:t>
            </w:r>
          </w:p>
          <w:p w14:paraId="1ECABD35" w14:textId="77777777" w:rsidR="00BA4BBF" w:rsidRPr="00BA4BBF" w:rsidRDefault="00BA4BBF" w:rsidP="00BA4BBF">
            <w:pPr>
              <w:spacing w:after="0" w:line="360" w:lineRule="auto"/>
              <w:rPr>
                <w:rFonts w:ascii="Times New Roman" w:hAnsi="Times New Roman" w:cs="Times New Roman"/>
                <w:sz w:val="24"/>
                <w:szCs w:val="24"/>
                <w:lang w:val="en-GB"/>
              </w:rPr>
            </w:pPr>
            <w:proofErr w:type="gramStart"/>
            <w:r w:rsidRPr="00BA4BBF">
              <w:rPr>
                <w:rFonts w:ascii="Times New Roman" w:hAnsi="Times New Roman" w:cs="Times New Roman"/>
                <w:b/>
                <w:bCs/>
                <w:sz w:val="24"/>
                <w:szCs w:val="24"/>
              </w:rPr>
              <w:t>Rs./</w:t>
            </w:r>
            <w:proofErr w:type="gramEnd"/>
            <w:r w:rsidRPr="00BA4BBF">
              <w:rPr>
                <w:rFonts w:ascii="Times New Roman" w:hAnsi="Times New Roman" w:cs="Times New Roman"/>
                <w:b/>
                <w:bCs/>
                <w:sz w:val="24"/>
                <w:szCs w:val="24"/>
              </w:rPr>
              <w:t>ha</w:t>
            </w:r>
          </w:p>
        </w:tc>
        <w:tc>
          <w:tcPr>
            <w:tcW w:w="1276" w:type="dxa"/>
            <w:tcMar>
              <w:top w:w="79" w:type="dxa"/>
              <w:left w:w="144" w:type="dxa"/>
              <w:bottom w:w="79" w:type="dxa"/>
              <w:right w:w="144" w:type="dxa"/>
            </w:tcMar>
            <w:hideMark/>
          </w:tcPr>
          <w:p w14:paraId="62C962C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
                <w:bCs/>
                <w:sz w:val="24"/>
                <w:szCs w:val="24"/>
              </w:rPr>
              <w:t>B:C RATIO</w:t>
            </w:r>
          </w:p>
        </w:tc>
      </w:tr>
      <w:tr w:rsidR="00BA4BBF" w:rsidRPr="00BA4BBF" w14:paraId="6FA9965A" w14:textId="77777777" w:rsidTr="00BA4BBF">
        <w:trPr>
          <w:trHeight w:val="615"/>
        </w:trPr>
        <w:tc>
          <w:tcPr>
            <w:tcW w:w="0" w:type="auto"/>
            <w:tcMar>
              <w:top w:w="15" w:type="dxa"/>
              <w:left w:w="108" w:type="dxa"/>
              <w:bottom w:w="0" w:type="dxa"/>
              <w:right w:w="108" w:type="dxa"/>
            </w:tcMar>
            <w:vAlign w:val="center"/>
            <w:hideMark/>
          </w:tcPr>
          <w:p w14:paraId="3514DEF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0</w:t>
            </w:r>
          </w:p>
        </w:tc>
        <w:tc>
          <w:tcPr>
            <w:tcW w:w="0" w:type="auto"/>
            <w:tcMar>
              <w:top w:w="15" w:type="dxa"/>
              <w:left w:w="15" w:type="dxa"/>
              <w:bottom w:w="0" w:type="dxa"/>
              <w:right w:w="15" w:type="dxa"/>
            </w:tcMar>
            <w:vAlign w:val="bottom"/>
            <w:hideMark/>
          </w:tcPr>
          <w:p w14:paraId="7CBAE13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49734</w:t>
            </w:r>
          </w:p>
        </w:tc>
        <w:tc>
          <w:tcPr>
            <w:tcW w:w="0" w:type="auto"/>
            <w:tcMar>
              <w:top w:w="15" w:type="dxa"/>
              <w:left w:w="108" w:type="dxa"/>
              <w:right w:w="108" w:type="dxa"/>
            </w:tcMar>
            <w:vAlign w:val="bottom"/>
            <w:hideMark/>
          </w:tcPr>
          <w:p w14:paraId="285F680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15.11</w:t>
            </w:r>
          </w:p>
        </w:tc>
        <w:tc>
          <w:tcPr>
            <w:tcW w:w="0" w:type="auto"/>
            <w:tcMar>
              <w:top w:w="15" w:type="dxa"/>
              <w:left w:w="108" w:type="dxa"/>
              <w:right w:w="108" w:type="dxa"/>
            </w:tcMar>
            <w:vAlign w:val="bottom"/>
            <w:hideMark/>
          </w:tcPr>
          <w:p w14:paraId="6F27AFD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60917AE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181320</w:t>
            </w:r>
          </w:p>
        </w:tc>
        <w:tc>
          <w:tcPr>
            <w:tcW w:w="0" w:type="auto"/>
            <w:tcMar>
              <w:top w:w="15" w:type="dxa"/>
              <w:left w:w="108" w:type="dxa"/>
              <w:right w:w="108" w:type="dxa"/>
            </w:tcMar>
            <w:vAlign w:val="bottom"/>
            <w:hideMark/>
          </w:tcPr>
          <w:p w14:paraId="4825124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131586</w:t>
            </w:r>
          </w:p>
        </w:tc>
        <w:tc>
          <w:tcPr>
            <w:tcW w:w="1276" w:type="dxa"/>
            <w:tcMar>
              <w:top w:w="15" w:type="dxa"/>
              <w:left w:w="108" w:type="dxa"/>
              <w:right w:w="108" w:type="dxa"/>
            </w:tcMar>
            <w:vAlign w:val="bottom"/>
            <w:hideMark/>
          </w:tcPr>
          <w:p w14:paraId="513B6BF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3.64</w:t>
            </w:r>
          </w:p>
        </w:tc>
      </w:tr>
      <w:tr w:rsidR="00BA4BBF" w:rsidRPr="00BA4BBF" w14:paraId="1295BF5B" w14:textId="77777777" w:rsidTr="00BA4BBF">
        <w:trPr>
          <w:trHeight w:val="615"/>
        </w:trPr>
        <w:tc>
          <w:tcPr>
            <w:tcW w:w="0" w:type="auto"/>
            <w:tcMar>
              <w:top w:w="15" w:type="dxa"/>
              <w:left w:w="108" w:type="dxa"/>
              <w:bottom w:w="0" w:type="dxa"/>
              <w:right w:w="108" w:type="dxa"/>
            </w:tcMar>
            <w:vAlign w:val="center"/>
            <w:hideMark/>
          </w:tcPr>
          <w:p w14:paraId="57FA00A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1</w:t>
            </w:r>
          </w:p>
        </w:tc>
        <w:tc>
          <w:tcPr>
            <w:tcW w:w="0" w:type="auto"/>
            <w:tcMar>
              <w:top w:w="15" w:type="dxa"/>
              <w:left w:w="15" w:type="dxa"/>
              <w:bottom w:w="0" w:type="dxa"/>
              <w:right w:w="15" w:type="dxa"/>
            </w:tcMar>
            <w:vAlign w:val="bottom"/>
            <w:hideMark/>
          </w:tcPr>
          <w:p w14:paraId="2CF8714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63975</w:t>
            </w:r>
          </w:p>
        </w:tc>
        <w:tc>
          <w:tcPr>
            <w:tcW w:w="0" w:type="auto"/>
            <w:tcMar>
              <w:top w:w="15" w:type="dxa"/>
              <w:left w:w="108" w:type="dxa"/>
              <w:right w:w="108" w:type="dxa"/>
            </w:tcMar>
            <w:vAlign w:val="bottom"/>
            <w:hideMark/>
          </w:tcPr>
          <w:p w14:paraId="521E330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13.26</w:t>
            </w:r>
          </w:p>
        </w:tc>
        <w:tc>
          <w:tcPr>
            <w:tcW w:w="0" w:type="auto"/>
            <w:tcMar>
              <w:top w:w="15" w:type="dxa"/>
              <w:left w:w="108" w:type="dxa"/>
              <w:right w:w="108" w:type="dxa"/>
            </w:tcMar>
            <w:vAlign w:val="bottom"/>
            <w:hideMark/>
          </w:tcPr>
          <w:p w14:paraId="6B98F1B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657D75E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159120</w:t>
            </w:r>
          </w:p>
        </w:tc>
        <w:tc>
          <w:tcPr>
            <w:tcW w:w="0" w:type="auto"/>
            <w:tcMar>
              <w:top w:w="15" w:type="dxa"/>
              <w:left w:w="108" w:type="dxa"/>
              <w:right w:w="108" w:type="dxa"/>
            </w:tcMar>
            <w:vAlign w:val="bottom"/>
            <w:hideMark/>
          </w:tcPr>
          <w:p w14:paraId="192043B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95145</w:t>
            </w:r>
          </w:p>
        </w:tc>
        <w:tc>
          <w:tcPr>
            <w:tcW w:w="1276" w:type="dxa"/>
            <w:tcMar>
              <w:top w:w="15" w:type="dxa"/>
              <w:left w:w="108" w:type="dxa"/>
              <w:right w:w="108" w:type="dxa"/>
            </w:tcMar>
            <w:vAlign w:val="bottom"/>
            <w:hideMark/>
          </w:tcPr>
          <w:p w14:paraId="05D3349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2.48</w:t>
            </w:r>
          </w:p>
        </w:tc>
      </w:tr>
      <w:tr w:rsidR="00BA4BBF" w:rsidRPr="00BA4BBF" w14:paraId="63E17991" w14:textId="77777777" w:rsidTr="00BA4BBF">
        <w:trPr>
          <w:trHeight w:val="615"/>
        </w:trPr>
        <w:tc>
          <w:tcPr>
            <w:tcW w:w="0" w:type="auto"/>
            <w:tcMar>
              <w:top w:w="15" w:type="dxa"/>
              <w:left w:w="108" w:type="dxa"/>
              <w:bottom w:w="0" w:type="dxa"/>
              <w:right w:w="108" w:type="dxa"/>
            </w:tcMar>
            <w:vAlign w:val="center"/>
            <w:hideMark/>
          </w:tcPr>
          <w:p w14:paraId="15DABD82"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2</w:t>
            </w:r>
          </w:p>
        </w:tc>
        <w:tc>
          <w:tcPr>
            <w:tcW w:w="0" w:type="auto"/>
            <w:tcMar>
              <w:top w:w="15" w:type="dxa"/>
              <w:left w:w="15" w:type="dxa"/>
              <w:bottom w:w="0" w:type="dxa"/>
              <w:right w:w="15" w:type="dxa"/>
            </w:tcMar>
            <w:vAlign w:val="bottom"/>
            <w:hideMark/>
          </w:tcPr>
          <w:p w14:paraId="03A4E79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61975</w:t>
            </w:r>
          </w:p>
        </w:tc>
        <w:tc>
          <w:tcPr>
            <w:tcW w:w="0" w:type="auto"/>
            <w:tcMar>
              <w:top w:w="15" w:type="dxa"/>
              <w:left w:w="108" w:type="dxa"/>
              <w:right w:w="108" w:type="dxa"/>
            </w:tcMar>
            <w:vAlign w:val="bottom"/>
            <w:hideMark/>
          </w:tcPr>
          <w:p w14:paraId="68554AA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13.72</w:t>
            </w:r>
          </w:p>
        </w:tc>
        <w:tc>
          <w:tcPr>
            <w:tcW w:w="0" w:type="auto"/>
            <w:tcMar>
              <w:top w:w="15" w:type="dxa"/>
              <w:left w:w="108" w:type="dxa"/>
              <w:right w:w="108" w:type="dxa"/>
            </w:tcMar>
            <w:vAlign w:val="bottom"/>
            <w:hideMark/>
          </w:tcPr>
          <w:p w14:paraId="2B1D7E0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25787D1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164640</w:t>
            </w:r>
          </w:p>
        </w:tc>
        <w:tc>
          <w:tcPr>
            <w:tcW w:w="0" w:type="auto"/>
            <w:tcMar>
              <w:top w:w="15" w:type="dxa"/>
              <w:left w:w="108" w:type="dxa"/>
              <w:right w:w="108" w:type="dxa"/>
            </w:tcMar>
            <w:vAlign w:val="bottom"/>
            <w:hideMark/>
          </w:tcPr>
          <w:p w14:paraId="1A642EE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102665</w:t>
            </w:r>
          </w:p>
        </w:tc>
        <w:tc>
          <w:tcPr>
            <w:tcW w:w="1276" w:type="dxa"/>
            <w:tcMar>
              <w:top w:w="15" w:type="dxa"/>
              <w:left w:w="108" w:type="dxa"/>
              <w:right w:w="108" w:type="dxa"/>
            </w:tcMar>
            <w:vAlign w:val="bottom"/>
            <w:hideMark/>
          </w:tcPr>
          <w:p w14:paraId="10673ED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2.65</w:t>
            </w:r>
          </w:p>
        </w:tc>
      </w:tr>
      <w:tr w:rsidR="00BA4BBF" w:rsidRPr="00BA4BBF" w14:paraId="55F3B451" w14:textId="77777777" w:rsidTr="00BA4BBF">
        <w:trPr>
          <w:trHeight w:val="615"/>
        </w:trPr>
        <w:tc>
          <w:tcPr>
            <w:tcW w:w="0" w:type="auto"/>
            <w:tcMar>
              <w:top w:w="15" w:type="dxa"/>
              <w:left w:w="108" w:type="dxa"/>
              <w:bottom w:w="0" w:type="dxa"/>
              <w:right w:w="108" w:type="dxa"/>
            </w:tcMar>
            <w:vAlign w:val="center"/>
            <w:hideMark/>
          </w:tcPr>
          <w:p w14:paraId="5C019ED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3</w:t>
            </w:r>
          </w:p>
        </w:tc>
        <w:tc>
          <w:tcPr>
            <w:tcW w:w="0" w:type="auto"/>
            <w:tcMar>
              <w:top w:w="15" w:type="dxa"/>
              <w:left w:w="15" w:type="dxa"/>
              <w:bottom w:w="0" w:type="dxa"/>
              <w:right w:w="15" w:type="dxa"/>
            </w:tcMar>
            <w:vAlign w:val="bottom"/>
            <w:hideMark/>
          </w:tcPr>
          <w:p w14:paraId="453899C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68975</w:t>
            </w:r>
          </w:p>
        </w:tc>
        <w:tc>
          <w:tcPr>
            <w:tcW w:w="0" w:type="auto"/>
            <w:tcMar>
              <w:top w:w="15" w:type="dxa"/>
              <w:left w:w="108" w:type="dxa"/>
              <w:right w:w="108" w:type="dxa"/>
            </w:tcMar>
            <w:vAlign w:val="bottom"/>
            <w:hideMark/>
          </w:tcPr>
          <w:p w14:paraId="276FDC5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14.35</w:t>
            </w:r>
          </w:p>
        </w:tc>
        <w:tc>
          <w:tcPr>
            <w:tcW w:w="0" w:type="auto"/>
            <w:tcMar>
              <w:top w:w="15" w:type="dxa"/>
              <w:left w:w="108" w:type="dxa"/>
              <w:right w:w="108" w:type="dxa"/>
            </w:tcMar>
            <w:vAlign w:val="bottom"/>
            <w:hideMark/>
          </w:tcPr>
          <w:p w14:paraId="096554F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0F7973A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172200</w:t>
            </w:r>
          </w:p>
        </w:tc>
        <w:tc>
          <w:tcPr>
            <w:tcW w:w="0" w:type="auto"/>
            <w:tcMar>
              <w:top w:w="15" w:type="dxa"/>
              <w:left w:w="108" w:type="dxa"/>
              <w:right w:w="108" w:type="dxa"/>
            </w:tcMar>
            <w:vAlign w:val="bottom"/>
            <w:hideMark/>
          </w:tcPr>
          <w:p w14:paraId="4155B08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103225</w:t>
            </w:r>
          </w:p>
        </w:tc>
        <w:tc>
          <w:tcPr>
            <w:tcW w:w="1276" w:type="dxa"/>
            <w:tcMar>
              <w:top w:w="15" w:type="dxa"/>
              <w:left w:w="108" w:type="dxa"/>
              <w:right w:w="108" w:type="dxa"/>
            </w:tcMar>
            <w:vAlign w:val="bottom"/>
            <w:hideMark/>
          </w:tcPr>
          <w:p w14:paraId="0F62A22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2.49</w:t>
            </w:r>
          </w:p>
        </w:tc>
      </w:tr>
      <w:tr w:rsidR="00BA4BBF" w:rsidRPr="00BA4BBF" w14:paraId="0E652860" w14:textId="77777777" w:rsidTr="00BA4BBF">
        <w:trPr>
          <w:trHeight w:val="615"/>
        </w:trPr>
        <w:tc>
          <w:tcPr>
            <w:tcW w:w="0" w:type="auto"/>
            <w:tcMar>
              <w:top w:w="15" w:type="dxa"/>
              <w:left w:w="108" w:type="dxa"/>
              <w:bottom w:w="0" w:type="dxa"/>
              <w:right w:w="108" w:type="dxa"/>
            </w:tcMar>
            <w:vAlign w:val="center"/>
            <w:hideMark/>
          </w:tcPr>
          <w:p w14:paraId="015974D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4</w:t>
            </w:r>
          </w:p>
        </w:tc>
        <w:tc>
          <w:tcPr>
            <w:tcW w:w="0" w:type="auto"/>
            <w:tcMar>
              <w:top w:w="15" w:type="dxa"/>
              <w:left w:w="15" w:type="dxa"/>
              <w:bottom w:w="0" w:type="dxa"/>
              <w:right w:w="15" w:type="dxa"/>
            </w:tcMar>
            <w:vAlign w:val="bottom"/>
            <w:hideMark/>
          </w:tcPr>
          <w:p w14:paraId="5FE37D9F"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55975</w:t>
            </w:r>
          </w:p>
        </w:tc>
        <w:tc>
          <w:tcPr>
            <w:tcW w:w="0" w:type="auto"/>
            <w:tcMar>
              <w:top w:w="15" w:type="dxa"/>
              <w:left w:w="108" w:type="dxa"/>
              <w:right w:w="108" w:type="dxa"/>
            </w:tcMar>
            <w:vAlign w:val="bottom"/>
            <w:hideMark/>
          </w:tcPr>
          <w:p w14:paraId="355714B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12.18</w:t>
            </w:r>
          </w:p>
        </w:tc>
        <w:tc>
          <w:tcPr>
            <w:tcW w:w="0" w:type="auto"/>
            <w:tcMar>
              <w:top w:w="15" w:type="dxa"/>
              <w:left w:w="108" w:type="dxa"/>
              <w:right w:w="108" w:type="dxa"/>
            </w:tcMar>
            <w:vAlign w:val="bottom"/>
            <w:hideMark/>
          </w:tcPr>
          <w:p w14:paraId="68C3125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1EA272B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146160</w:t>
            </w:r>
          </w:p>
        </w:tc>
        <w:tc>
          <w:tcPr>
            <w:tcW w:w="0" w:type="auto"/>
            <w:tcMar>
              <w:top w:w="15" w:type="dxa"/>
              <w:left w:w="108" w:type="dxa"/>
              <w:right w:w="108" w:type="dxa"/>
            </w:tcMar>
            <w:vAlign w:val="bottom"/>
            <w:hideMark/>
          </w:tcPr>
          <w:p w14:paraId="591870CF"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90185</w:t>
            </w:r>
          </w:p>
        </w:tc>
        <w:tc>
          <w:tcPr>
            <w:tcW w:w="1276" w:type="dxa"/>
            <w:tcMar>
              <w:top w:w="15" w:type="dxa"/>
              <w:left w:w="108" w:type="dxa"/>
              <w:right w:w="108" w:type="dxa"/>
            </w:tcMar>
            <w:vAlign w:val="bottom"/>
            <w:hideMark/>
          </w:tcPr>
          <w:p w14:paraId="19AC9F3A"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2.61</w:t>
            </w:r>
          </w:p>
        </w:tc>
      </w:tr>
      <w:tr w:rsidR="00BA4BBF" w:rsidRPr="00BA4BBF" w14:paraId="1B4943A8" w14:textId="77777777" w:rsidTr="00BA4BBF">
        <w:trPr>
          <w:trHeight w:val="615"/>
        </w:trPr>
        <w:tc>
          <w:tcPr>
            <w:tcW w:w="0" w:type="auto"/>
            <w:tcMar>
              <w:top w:w="15" w:type="dxa"/>
              <w:left w:w="108" w:type="dxa"/>
              <w:bottom w:w="0" w:type="dxa"/>
              <w:right w:w="108" w:type="dxa"/>
            </w:tcMar>
            <w:vAlign w:val="center"/>
            <w:hideMark/>
          </w:tcPr>
          <w:p w14:paraId="59CA961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5</w:t>
            </w:r>
          </w:p>
        </w:tc>
        <w:tc>
          <w:tcPr>
            <w:tcW w:w="0" w:type="auto"/>
            <w:tcMar>
              <w:top w:w="15" w:type="dxa"/>
              <w:left w:w="15" w:type="dxa"/>
              <w:bottom w:w="0" w:type="dxa"/>
              <w:right w:w="15" w:type="dxa"/>
            </w:tcMar>
            <w:vAlign w:val="bottom"/>
            <w:hideMark/>
          </w:tcPr>
          <w:p w14:paraId="4BED829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63025</w:t>
            </w:r>
          </w:p>
        </w:tc>
        <w:tc>
          <w:tcPr>
            <w:tcW w:w="0" w:type="auto"/>
            <w:tcMar>
              <w:top w:w="15" w:type="dxa"/>
              <w:left w:w="108" w:type="dxa"/>
              <w:right w:w="108" w:type="dxa"/>
            </w:tcMar>
            <w:vAlign w:val="bottom"/>
            <w:hideMark/>
          </w:tcPr>
          <w:p w14:paraId="71B7D39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15.87</w:t>
            </w:r>
          </w:p>
        </w:tc>
        <w:tc>
          <w:tcPr>
            <w:tcW w:w="0" w:type="auto"/>
            <w:tcMar>
              <w:top w:w="15" w:type="dxa"/>
              <w:left w:w="108" w:type="dxa"/>
              <w:right w:w="108" w:type="dxa"/>
            </w:tcMar>
            <w:vAlign w:val="bottom"/>
            <w:hideMark/>
          </w:tcPr>
          <w:p w14:paraId="343C2D0E"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039941B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190440</w:t>
            </w:r>
          </w:p>
        </w:tc>
        <w:tc>
          <w:tcPr>
            <w:tcW w:w="0" w:type="auto"/>
            <w:tcMar>
              <w:top w:w="15" w:type="dxa"/>
              <w:left w:w="108" w:type="dxa"/>
              <w:right w:w="108" w:type="dxa"/>
            </w:tcMar>
            <w:vAlign w:val="bottom"/>
            <w:hideMark/>
          </w:tcPr>
          <w:p w14:paraId="297BA65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127415</w:t>
            </w:r>
          </w:p>
        </w:tc>
        <w:tc>
          <w:tcPr>
            <w:tcW w:w="1276" w:type="dxa"/>
            <w:tcMar>
              <w:top w:w="15" w:type="dxa"/>
              <w:left w:w="108" w:type="dxa"/>
              <w:right w:w="108" w:type="dxa"/>
            </w:tcMar>
            <w:vAlign w:val="bottom"/>
            <w:hideMark/>
          </w:tcPr>
          <w:p w14:paraId="07A9E1D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3.02</w:t>
            </w:r>
          </w:p>
        </w:tc>
      </w:tr>
      <w:tr w:rsidR="00BA4BBF" w:rsidRPr="00BA4BBF" w14:paraId="21E1CA59" w14:textId="77777777" w:rsidTr="00BA4BBF">
        <w:trPr>
          <w:trHeight w:val="615"/>
        </w:trPr>
        <w:tc>
          <w:tcPr>
            <w:tcW w:w="0" w:type="auto"/>
            <w:tcMar>
              <w:top w:w="15" w:type="dxa"/>
              <w:left w:w="108" w:type="dxa"/>
              <w:bottom w:w="0" w:type="dxa"/>
              <w:right w:w="108" w:type="dxa"/>
            </w:tcMar>
            <w:vAlign w:val="center"/>
            <w:hideMark/>
          </w:tcPr>
          <w:p w14:paraId="64B53C0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6</w:t>
            </w:r>
          </w:p>
        </w:tc>
        <w:tc>
          <w:tcPr>
            <w:tcW w:w="0" w:type="auto"/>
            <w:tcMar>
              <w:top w:w="15" w:type="dxa"/>
              <w:left w:w="15" w:type="dxa"/>
              <w:bottom w:w="0" w:type="dxa"/>
              <w:right w:w="15" w:type="dxa"/>
            </w:tcMar>
            <w:vAlign w:val="bottom"/>
            <w:hideMark/>
          </w:tcPr>
          <w:p w14:paraId="17CBC02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66525</w:t>
            </w:r>
          </w:p>
        </w:tc>
        <w:tc>
          <w:tcPr>
            <w:tcW w:w="0" w:type="auto"/>
            <w:tcMar>
              <w:top w:w="15" w:type="dxa"/>
              <w:left w:w="108" w:type="dxa"/>
              <w:right w:w="108" w:type="dxa"/>
            </w:tcMar>
            <w:vAlign w:val="bottom"/>
            <w:hideMark/>
          </w:tcPr>
          <w:p w14:paraId="7E96ED6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17.64</w:t>
            </w:r>
          </w:p>
        </w:tc>
        <w:tc>
          <w:tcPr>
            <w:tcW w:w="0" w:type="auto"/>
            <w:tcMar>
              <w:top w:w="15" w:type="dxa"/>
              <w:left w:w="108" w:type="dxa"/>
              <w:right w:w="108" w:type="dxa"/>
            </w:tcMar>
            <w:vAlign w:val="bottom"/>
            <w:hideMark/>
          </w:tcPr>
          <w:p w14:paraId="7F1DAD4D"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308E67F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211720</w:t>
            </w:r>
          </w:p>
        </w:tc>
        <w:tc>
          <w:tcPr>
            <w:tcW w:w="0" w:type="auto"/>
            <w:tcMar>
              <w:top w:w="15" w:type="dxa"/>
              <w:left w:w="108" w:type="dxa"/>
              <w:right w:w="108" w:type="dxa"/>
            </w:tcMar>
            <w:vAlign w:val="bottom"/>
            <w:hideMark/>
          </w:tcPr>
          <w:p w14:paraId="62377ED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145195</w:t>
            </w:r>
          </w:p>
        </w:tc>
        <w:tc>
          <w:tcPr>
            <w:tcW w:w="1276" w:type="dxa"/>
            <w:tcMar>
              <w:top w:w="15" w:type="dxa"/>
              <w:left w:w="108" w:type="dxa"/>
              <w:right w:w="108" w:type="dxa"/>
            </w:tcMar>
            <w:vAlign w:val="bottom"/>
            <w:hideMark/>
          </w:tcPr>
          <w:p w14:paraId="0608FD1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3.18</w:t>
            </w:r>
          </w:p>
        </w:tc>
      </w:tr>
      <w:tr w:rsidR="00BA4BBF" w:rsidRPr="00BA4BBF" w14:paraId="3980A013" w14:textId="77777777" w:rsidTr="00BA4BBF">
        <w:trPr>
          <w:trHeight w:val="615"/>
        </w:trPr>
        <w:tc>
          <w:tcPr>
            <w:tcW w:w="0" w:type="auto"/>
            <w:tcMar>
              <w:top w:w="15" w:type="dxa"/>
              <w:left w:w="108" w:type="dxa"/>
              <w:bottom w:w="0" w:type="dxa"/>
              <w:right w:w="108" w:type="dxa"/>
            </w:tcMar>
            <w:vAlign w:val="center"/>
            <w:hideMark/>
          </w:tcPr>
          <w:p w14:paraId="6E1C8941"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7</w:t>
            </w:r>
          </w:p>
        </w:tc>
        <w:tc>
          <w:tcPr>
            <w:tcW w:w="0" w:type="auto"/>
            <w:tcMar>
              <w:top w:w="15" w:type="dxa"/>
              <w:left w:w="15" w:type="dxa"/>
              <w:bottom w:w="0" w:type="dxa"/>
              <w:right w:w="15" w:type="dxa"/>
            </w:tcMar>
            <w:vAlign w:val="bottom"/>
            <w:hideMark/>
          </w:tcPr>
          <w:p w14:paraId="57CA630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65525</w:t>
            </w:r>
          </w:p>
        </w:tc>
        <w:tc>
          <w:tcPr>
            <w:tcW w:w="0" w:type="auto"/>
            <w:tcMar>
              <w:top w:w="15" w:type="dxa"/>
              <w:left w:w="108" w:type="dxa"/>
              <w:right w:w="108" w:type="dxa"/>
            </w:tcMar>
            <w:vAlign w:val="bottom"/>
            <w:hideMark/>
          </w:tcPr>
          <w:p w14:paraId="0A46948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19.87</w:t>
            </w:r>
          </w:p>
        </w:tc>
        <w:tc>
          <w:tcPr>
            <w:tcW w:w="0" w:type="auto"/>
            <w:tcMar>
              <w:top w:w="15" w:type="dxa"/>
              <w:left w:w="108" w:type="dxa"/>
              <w:right w:w="108" w:type="dxa"/>
            </w:tcMar>
            <w:vAlign w:val="bottom"/>
            <w:hideMark/>
          </w:tcPr>
          <w:p w14:paraId="50BC0E33"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5979A599"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238400</w:t>
            </w:r>
          </w:p>
        </w:tc>
        <w:tc>
          <w:tcPr>
            <w:tcW w:w="0" w:type="auto"/>
            <w:tcMar>
              <w:top w:w="15" w:type="dxa"/>
              <w:left w:w="108" w:type="dxa"/>
              <w:right w:w="108" w:type="dxa"/>
            </w:tcMar>
            <w:vAlign w:val="bottom"/>
            <w:hideMark/>
          </w:tcPr>
          <w:p w14:paraId="2AD2CE14"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172875</w:t>
            </w:r>
          </w:p>
        </w:tc>
        <w:tc>
          <w:tcPr>
            <w:tcW w:w="1276" w:type="dxa"/>
            <w:tcMar>
              <w:top w:w="15" w:type="dxa"/>
              <w:left w:w="108" w:type="dxa"/>
              <w:right w:w="108" w:type="dxa"/>
            </w:tcMar>
            <w:vAlign w:val="bottom"/>
            <w:hideMark/>
          </w:tcPr>
          <w:p w14:paraId="74389387"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3.63</w:t>
            </w:r>
          </w:p>
        </w:tc>
      </w:tr>
      <w:tr w:rsidR="00BA4BBF" w:rsidRPr="00BA4BBF" w14:paraId="7D5647D3" w14:textId="77777777" w:rsidTr="00BA4BBF">
        <w:trPr>
          <w:trHeight w:val="615"/>
        </w:trPr>
        <w:tc>
          <w:tcPr>
            <w:tcW w:w="0" w:type="auto"/>
            <w:tcMar>
              <w:top w:w="15" w:type="dxa"/>
              <w:left w:w="108" w:type="dxa"/>
              <w:bottom w:w="0" w:type="dxa"/>
              <w:right w:w="108" w:type="dxa"/>
            </w:tcMar>
            <w:vAlign w:val="center"/>
            <w:hideMark/>
          </w:tcPr>
          <w:p w14:paraId="1689C076"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sz w:val="24"/>
                <w:szCs w:val="24"/>
                <w:lang w:val="en-GB"/>
              </w:rPr>
              <w:t>T</w:t>
            </w:r>
            <w:r w:rsidRPr="00BA4BBF">
              <w:rPr>
                <w:rFonts w:ascii="Times New Roman" w:hAnsi="Times New Roman" w:cs="Times New Roman"/>
                <w:sz w:val="24"/>
                <w:szCs w:val="24"/>
                <w:vertAlign w:val="subscript"/>
                <w:lang w:val="en-GB"/>
              </w:rPr>
              <w:t>8</w:t>
            </w:r>
          </w:p>
        </w:tc>
        <w:tc>
          <w:tcPr>
            <w:tcW w:w="0" w:type="auto"/>
            <w:tcMar>
              <w:top w:w="15" w:type="dxa"/>
              <w:left w:w="15" w:type="dxa"/>
              <w:bottom w:w="0" w:type="dxa"/>
              <w:right w:w="15" w:type="dxa"/>
            </w:tcMar>
            <w:vAlign w:val="bottom"/>
            <w:hideMark/>
          </w:tcPr>
          <w:p w14:paraId="3DA93440"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62775</w:t>
            </w:r>
          </w:p>
        </w:tc>
        <w:tc>
          <w:tcPr>
            <w:tcW w:w="0" w:type="auto"/>
            <w:tcMar>
              <w:top w:w="15" w:type="dxa"/>
              <w:left w:w="108" w:type="dxa"/>
              <w:right w:w="108" w:type="dxa"/>
            </w:tcMar>
            <w:vAlign w:val="bottom"/>
            <w:hideMark/>
          </w:tcPr>
          <w:p w14:paraId="1F465CB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21.38</w:t>
            </w:r>
          </w:p>
        </w:tc>
        <w:tc>
          <w:tcPr>
            <w:tcW w:w="0" w:type="auto"/>
            <w:tcMar>
              <w:top w:w="15" w:type="dxa"/>
              <w:left w:w="108" w:type="dxa"/>
              <w:right w:w="108" w:type="dxa"/>
            </w:tcMar>
            <w:vAlign w:val="bottom"/>
            <w:hideMark/>
          </w:tcPr>
          <w:p w14:paraId="696057D5"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12000</w:t>
            </w:r>
          </w:p>
        </w:tc>
        <w:tc>
          <w:tcPr>
            <w:tcW w:w="0" w:type="auto"/>
            <w:tcMar>
              <w:top w:w="15" w:type="dxa"/>
              <w:left w:w="108" w:type="dxa"/>
              <w:right w:w="108" w:type="dxa"/>
            </w:tcMar>
            <w:vAlign w:val="bottom"/>
            <w:hideMark/>
          </w:tcPr>
          <w:p w14:paraId="301687C8"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256560</w:t>
            </w:r>
          </w:p>
        </w:tc>
        <w:tc>
          <w:tcPr>
            <w:tcW w:w="0" w:type="auto"/>
            <w:tcMar>
              <w:top w:w="15" w:type="dxa"/>
              <w:left w:w="108" w:type="dxa"/>
              <w:right w:w="108" w:type="dxa"/>
            </w:tcMar>
            <w:vAlign w:val="bottom"/>
            <w:hideMark/>
          </w:tcPr>
          <w:p w14:paraId="6B63D1BB"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193785</w:t>
            </w:r>
          </w:p>
        </w:tc>
        <w:tc>
          <w:tcPr>
            <w:tcW w:w="1276" w:type="dxa"/>
            <w:tcMar>
              <w:top w:w="15" w:type="dxa"/>
              <w:left w:w="108" w:type="dxa"/>
              <w:right w:w="108" w:type="dxa"/>
            </w:tcMar>
            <w:vAlign w:val="bottom"/>
            <w:hideMark/>
          </w:tcPr>
          <w:p w14:paraId="6F71D71C" w14:textId="77777777" w:rsidR="00BA4BBF" w:rsidRPr="00BA4BBF" w:rsidRDefault="00BA4BBF" w:rsidP="00BA4BBF">
            <w:pPr>
              <w:spacing w:after="0" w:line="360" w:lineRule="auto"/>
              <w:rPr>
                <w:rFonts w:ascii="Times New Roman" w:hAnsi="Times New Roman" w:cs="Times New Roman"/>
                <w:sz w:val="24"/>
                <w:szCs w:val="24"/>
                <w:lang w:val="en-GB"/>
              </w:rPr>
            </w:pPr>
            <w:r w:rsidRPr="00BA4BBF">
              <w:rPr>
                <w:rFonts w:ascii="Times New Roman" w:hAnsi="Times New Roman" w:cs="Times New Roman"/>
                <w:bCs/>
                <w:sz w:val="24"/>
                <w:szCs w:val="24"/>
              </w:rPr>
              <w:t>4.08</w:t>
            </w:r>
          </w:p>
        </w:tc>
      </w:tr>
    </w:tbl>
    <w:p w14:paraId="720E7730" w14:textId="77777777" w:rsidR="00BA4BBF" w:rsidRPr="00BA4BBF" w:rsidRDefault="00BA4BBF" w:rsidP="0071690E">
      <w:pPr>
        <w:spacing w:after="0" w:line="360" w:lineRule="auto"/>
        <w:rPr>
          <w:rFonts w:ascii="Times New Roman" w:hAnsi="Times New Roman" w:cs="Times New Roman"/>
          <w:sz w:val="24"/>
          <w:szCs w:val="24"/>
          <w:lang w:val="en-IN"/>
        </w:rPr>
      </w:pPr>
      <w:r>
        <w:rPr>
          <w:rFonts w:ascii="Times New Roman" w:hAnsi="Times New Roman" w:cs="Times New Roman"/>
          <w:b/>
          <w:bCs/>
          <w:sz w:val="24"/>
          <w:szCs w:val="24"/>
        </w:rPr>
        <w:t xml:space="preserve">                                Table 2: </w:t>
      </w:r>
      <w:r w:rsidRPr="002B50E1">
        <w:rPr>
          <w:rFonts w:ascii="Times New Roman" w:hAnsi="Times New Roman" w:cs="Times New Roman"/>
          <w:b/>
          <w:bCs/>
          <w:sz w:val="24"/>
          <w:szCs w:val="24"/>
        </w:rPr>
        <w:t>Effect of Different Organic Treatments</w:t>
      </w:r>
      <w:r w:rsidRPr="00C606F6">
        <w:rPr>
          <w:rFonts w:ascii="Times New Roman" w:hAnsi="Times New Roman" w:cs="Times New Roman"/>
          <w:b/>
          <w:bCs/>
          <w:sz w:val="24"/>
          <w:szCs w:val="24"/>
        </w:rPr>
        <w:t xml:space="preserve"> on </w:t>
      </w:r>
      <w:r>
        <w:rPr>
          <w:rFonts w:ascii="Times New Roman" w:hAnsi="Times New Roman" w:cs="Times New Roman"/>
          <w:b/>
          <w:bCs/>
          <w:sz w:val="24"/>
          <w:szCs w:val="24"/>
          <w:lang w:val="en-IN"/>
        </w:rPr>
        <w:t xml:space="preserve">economics </w:t>
      </w:r>
      <w:r w:rsidRPr="00C606F6">
        <w:rPr>
          <w:rFonts w:ascii="Times New Roman" w:hAnsi="Times New Roman" w:cs="Times New Roman"/>
          <w:b/>
          <w:bCs/>
          <w:sz w:val="24"/>
          <w:szCs w:val="24"/>
        </w:rPr>
        <w:t>of</w:t>
      </w:r>
      <w:r>
        <w:rPr>
          <w:rFonts w:ascii="Times New Roman" w:hAnsi="Times New Roman" w:cs="Times New Roman"/>
          <w:b/>
          <w:bCs/>
          <w:sz w:val="24"/>
          <w:szCs w:val="24"/>
        </w:rPr>
        <w:t xml:space="preserve"> okra</w:t>
      </w:r>
    </w:p>
    <w:sectPr w:rsidR="00BA4BBF" w:rsidRPr="00BA4BBF" w:rsidSect="0071690E">
      <w:pgSz w:w="16838" w:h="11906" w:orient="landscape"/>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7C30" w14:textId="77777777" w:rsidR="00BE1ECD" w:rsidRDefault="00BE1ECD" w:rsidP="004330E6">
      <w:pPr>
        <w:spacing w:after="0" w:line="240" w:lineRule="auto"/>
      </w:pPr>
      <w:r>
        <w:separator/>
      </w:r>
    </w:p>
  </w:endnote>
  <w:endnote w:type="continuationSeparator" w:id="0">
    <w:p w14:paraId="19FDC1FC" w14:textId="77777777" w:rsidR="00BE1ECD" w:rsidRDefault="00BE1ECD" w:rsidP="0043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63C9" w14:textId="77777777" w:rsidR="004330E6" w:rsidRDefault="00433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D485" w14:textId="77777777" w:rsidR="004330E6" w:rsidRDefault="00433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19DB" w14:textId="77777777" w:rsidR="004330E6" w:rsidRDefault="00433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2CDD" w14:textId="77777777" w:rsidR="00BE1ECD" w:rsidRDefault="00BE1ECD" w:rsidP="004330E6">
      <w:pPr>
        <w:spacing w:after="0" w:line="240" w:lineRule="auto"/>
      </w:pPr>
      <w:r>
        <w:separator/>
      </w:r>
    </w:p>
  </w:footnote>
  <w:footnote w:type="continuationSeparator" w:id="0">
    <w:p w14:paraId="062FD9AC" w14:textId="77777777" w:rsidR="00BE1ECD" w:rsidRDefault="00BE1ECD" w:rsidP="0043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FF37" w14:textId="76C85681" w:rsidR="004330E6" w:rsidRDefault="004330E6">
    <w:pPr>
      <w:pStyle w:val="Header"/>
    </w:pPr>
    <w:r>
      <w:rPr>
        <w:noProof/>
      </w:rPr>
      <w:pict w14:anchorId="4E679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8" o:spid="_x0000_s2050" type="#_x0000_t136" style="position:absolute;margin-left:0;margin-top:0;width:502.05pt;height:9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CC45" w14:textId="15DD8252" w:rsidR="004330E6" w:rsidRDefault="004330E6">
    <w:pPr>
      <w:pStyle w:val="Header"/>
    </w:pPr>
    <w:r>
      <w:rPr>
        <w:noProof/>
      </w:rPr>
      <w:pict w14:anchorId="51B13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9" o:spid="_x0000_s2051" type="#_x0000_t136" style="position:absolute;margin-left:0;margin-top:0;width:502.05pt;height:9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D562" w14:textId="1B364C29" w:rsidR="004330E6" w:rsidRDefault="004330E6">
    <w:pPr>
      <w:pStyle w:val="Header"/>
    </w:pPr>
    <w:r>
      <w:rPr>
        <w:noProof/>
      </w:rPr>
      <w:pict w14:anchorId="74953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566687" o:spid="_x0000_s2049" type="#_x0000_t136" style="position:absolute;margin-left:0;margin-top:0;width:502.05pt;height:9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7F"/>
    <w:rsid w:val="00056721"/>
    <w:rsid w:val="00056DAD"/>
    <w:rsid w:val="0029158E"/>
    <w:rsid w:val="00380D0F"/>
    <w:rsid w:val="003A4FE0"/>
    <w:rsid w:val="004330E6"/>
    <w:rsid w:val="00565CAC"/>
    <w:rsid w:val="00626E72"/>
    <w:rsid w:val="006C3896"/>
    <w:rsid w:val="0071690E"/>
    <w:rsid w:val="0084054A"/>
    <w:rsid w:val="00847426"/>
    <w:rsid w:val="00876793"/>
    <w:rsid w:val="00A5033C"/>
    <w:rsid w:val="00BA4BBF"/>
    <w:rsid w:val="00BD220C"/>
    <w:rsid w:val="00BE1ECD"/>
    <w:rsid w:val="00C0497F"/>
    <w:rsid w:val="00C07AF6"/>
    <w:rsid w:val="00C603DF"/>
    <w:rsid w:val="00C70AAC"/>
    <w:rsid w:val="00D427F7"/>
    <w:rsid w:val="00DC35FF"/>
    <w:rsid w:val="00FC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F85144"/>
  <w15:docId w15:val="{54CA70D3-49BC-4526-9B7A-DFD62C1F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58E"/>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8E"/>
    <w:rPr>
      <w:rFonts w:ascii="Calibri" w:eastAsia="SimSun" w:hAnsi="Calibri" w:cs="SimSun"/>
      <w:lang w:val="en-US"/>
    </w:rPr>
  </w:style>
  <w:style w:type="paragraph" w:customStyle="1" w:styleId="TableParagraph">
    <w:name w:val="Table Paragraph"/>
    <w:basedOn w:val="Normal"/>
    <w:uiPriority w:val="1"/>
    <w:qFormat/>
    <w:rsid w:val="00A5033C"/>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A503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6E72"/>
    <w:rPr>
      <w:color w:val="0000FF" w:themeColor="hyperlink"/>
      <w:u w:val="single"/>
    </w:rPr>
  </w:style>
  <w:style w:type="character" w:styleId="UnresolvedMention">
    <w:name w:val="Unresolved Mention"/>
    <w:basedOn w:val="DefaultParagraphFont"/>
    <w:uiPriority w:val="99"/>
    <w:semiHidden/>
    <w:unhideWhenUsed/>
    <w:rsid w:val="00626E72"/>
    <w:rPr>
      <w:color w:val="605E5C"/>
      <w:shd w:val="clear" w:color="auto" w:fill="E1DFDD"/>
    </w:rPr>
  </w:style>
  <w:style w:type="paragraph" w:styleId="Footer">
    <w:name w:val="footer"/>
    <w:basedOn w:val="Normal"/>
    <w:link w:val="FooterChar"/>
    <w:uiPriority w:val="99"/>
    <w:unhideWhenUsed/>
    <w:rsid w:val="0043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E6"/>
    <w:rPr>
      <w:rFonts w:ascii="Calibri" w:eastAsia="SimSun"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1180</cp:lastModifiedBy>
  <cp:revision>6</cp:revision>
  <dcterms:created xsi:type="dcterms:W3CDTF">2025-07-07T08:00:00Z</dcterms:created>
  <dcterms:modified xsi:type="dcterms:W3CDTF">2025-07-08T11:34:00Z</dcterms:modified>
</cp:coreProperties>
</file>