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69B3" w14:textId="652C28D5" w:rsidR="00CA364D" w:rsidRPr="000C0995" w:rsidRDefault="00CA364D" w:rsidP="00EA36FB">
      <w:pPr>
        <w:spacing w:before="240" w:line="360" w:lineRule="auto"/>
        <w:jc w:val="center"/>
        <w:rPr>
          <w:rFonts w:ascii="Arial" w:hAnsi="Arial" w:cs="Arial"/>
          <w:b/>
          <w:bCs/>
          <w:sz w:val="36"/>
          <w:szCs w:val="36"/>
        </w:rPr>
      </w:pPr>
      <w:r w:rsidRPr="000C0995">
        <w:rPr>
          <w:rFonts w:ascii="Arial" w:hAnsi="Arial" w:cs="Arial"/>
          <w:b/>
          <w:bCs/>
          <w:sz w:val="36"/>
          <w:szCs w:val="36"/>
        </w:rPr>
        <w:t>DEVELOPMENT OF A SCALE TO MEASURE THE ENTREPRENEURIAL ATTITUDE ORIENTATION OF AGRICULTURE STUDENTS</w:t>
      </w:r>
    </w:p>
    <w:p w14:paraId="68B10700" w14:textId="77777777" w:rsidR="00C24D3D" w:rsidRDefault="00C24D3D" w:rsidP="000C0995">
      <w:pPr>
        <w:spacing w:before="240" w:line="360" w:lineRule="auto"/>
        <w:rPr>
          <w:rFonts w:ascii="Arial" w:hAnsi="Arial" w:cs="Arial"/>
          <w:b/>
          <w:bCs/>
          <w:sz w:val="22"/>
          <w:szCs w:val="22"/>
        </w:rPr>
      </w:pPr>
    </w:p>
    <w:p w14:paraId="10186966" w14:textId="48365D95" w:rsidR="00CA364D" w:rsidRPr="000C0995" w:rsidRDefault="000C0995" w:rsidP="000C0995">
      <w:pPr>
        <w:spacing w:before="240" w:line="360" w:lineRule="auto"/>
        <w:rPr>
          <w:rFonts w:ascii="Arial" w:hAnsi="Arial" w:cs="Arial"/>
          <w:b/>
          <w:bCs/>
          <w:sz w:val="22"/>
          <w:szCs w:val="22"/>
        </w:rPr>
      </w:pPr>
      <w:r w:rsidRPr="000C0995">
        <w:rPr>
          <w:rFonts w:ascii="Arial" w:hAnsi="Arial" w:cs="Arial"/>
          <w:b/>
          <w:bCs/>
          <w:sz w:val="22"/>
          <w:szCs w:val="22"/>
        </w:rPr>
        <w:t>ABSTRACT</w:t>
      </w:r>
    </w:p>
    <w:p w14:paraId="13903372" w14:textId="01290AC1" w:rsidR="00CA364D" w:rsidRPr="000C0995" w:rsidRDefault="00CA364D" w:rsidP="00235D0D">
      <w:pPr>
        <w:spacing w:before="240" w:line="360" w:lineRule="auto"/>
        <w:ind w:firstLine="720"/>
        <w:jc w:val="both"/>
        <w:rPr>
          <w:rFonts w:ascii="Arial" w:hAnsi="Arial" w:cs="Arial"/>
          <w:sz w:val="20"/>
          <w:szCs w:val="20"/>
        </w:rPr>
      </w:pPr>
      <w:r w:rsidRPr="000C0995">
        <w:rPr>
          <w:rFonts w:ascii="Arial" w:hAnsi="Arial" w:cs="Arial"/>
          <w:sz w:val="20"/>
          <w:szCs w:val="20"/>
        </w:rPr>
        <w:t xml:space="preserve">Entrepreneurial Attitude Orientation (EAO) is a multi-dimensional construct that plays a vital role in shaping the entrepreneurial behaviour and career choices of agriculture students. As entrepreneurship emerges as a viable alternative to traditional employment in the agricultural sector, assessing students’ attitudes becomes crucial for effective policy planning and educational interventions. However, attitude being a latent psychological trait, cannot be measured directly through a single indicator. This necessitates the development of a standardized and valid scale to assess entrepreneurial attitude orientation among agriculture students. In the present study, a reliable instrument was developed using the Equal-Appearing Interval Scale method. An initial pool of 80 attitude statements related to entrepreneurship was generated through literature review and student interviews. These items were refined based on Edward’s criteria and subjected to evaluation by a panel of experts from Agricultural Universities, ICAR institutions, and entrepreneurship training centres. Based on judges’ ratings, a final scale comprising </w:t>
      </w:r>
      <w:r w:rsidR="002C3FA9" w:rsidRPr="000C0995">
        <w:rPr>
          <w:rFonts w:ascii="Arial" w:hAnsi="Arial" w:cs="Arial"/>
          <w:sz w:val="20"/>
          <w:szCs w:val="20"/>
        </w:rPr>
        <w:t>1</w:t>
      </w:r>
      <w:r w:rsidRPr="000C0995">
        <w:rPr>
          <w:rFonts w:ascii="Arial" w:hAnsi="Arial" w:cs="Arial"/>
          <w:sz w:val="20"/>
          <w:szCs w:val="20"/>
        </w:rPr>
        <w:t>0 attitude statements was selected, ensuring content validity, a wide and uniform distribution along the psychological continuum, high scale values, low Q-values, and a balanced representation of favourable and unfavourable items. The resulting Entrepreneurial Attitude Orientation Scale (EAOS) is a standardized tool with potential applications in academic assessments, entrepreneurship training programmes, and policy-level decision-making in agricultural education.</w:t>
      </w:r>
    </w:p>
    <w:p w14:paraId="6817D4E9" w14:textId="43FD61BB" w:rsidR="000673D8" w:rsidRPr="000C0995" w:rsidRDefault="00CA364D" w:rsidP="00CA364D">
      <w:pPr>
        <w:spacing w:before="240" w:line="360" w:lineRule="auto"/>
        <w:jc w:val="both"/>
        <w:rPr>
          <w:rFonts w:ascii="Arial" w:hAnsi="Arial" w:cs="Arial"/>
          <w:sz w:val="20"/>
          <w:szCs w:val="20"/>
        </w:rPr>
      </w:pPr>
      <w:r w:rsidRPr="000C0995">
        <w:rPr>
          <w:rFonts w:ascii="Arial" w:hAnsi="Arial" w:cs="Arial"/>
          <w:b/>
          <w:bCs/>
          <w:sz w:val="20"/>
          <w:szCs w:val="20"/>
        </w:rPr>
        <w:t xml:space="preserve">Key words: </w:t>
      </w:r>
      <w:r w:rsidRPr="000C0995">
        <w:rPr>
          <w:rFonts w:ascii="Arial" w:hAnsi="Arial" w:cs="Arial"/>
          <w:sz w:val="20"/>
          <w:szCs w:val="20"/>
        </w:rPr>
        <w:t>Entrepreneurship, Equal-Appearing Interval Scale, Agriculture Students.</w:t>
      </w:r>
    </w:p>
    <w:p w14:paraId="71420431" w14:textId="2BBDC05C" w:rsidR="00CA364D" w:rsidRPr="000C0995" w:rsidRDefault="00CA364D" w:rsidP="00CA364D">
      <w:pPr>
        <w:spacing w:before="240" w:line="360" w:lineRule="auto"/>
        <w:jc w:val="both"/>
        <w:rPr>
          <w:rFonts w:ascii="Arial" w:hAnsi="Arial" w:cs="Arial"/>
        </w:rPr>
      </w:pPr>
    </w:p>
    <w:p w14:paraId="1027A6B2" w14:textId="77777777" w:rsidR="00CA364D" w:rsidRPr="000C0995" w:rsidRDefault="00CA364D" w:rsidP="00CA364D">
      <w:pPr>
        <w:spacing w:before="240" w:line="360" w:lineRule="auto"/>
        <w:jc w:val="both"/>
        <w:rPr>
          <w:rFonts w:ascii="Arial" w:hAnsi="Arial" w:cs="Arial"/>
        </w:rPr>
      </w:pPr>
    </w:p>
    <w:p w14:paraId="0CA7C81C" w14:textId="587ED7A4" w:rsidR="00CA364D" w:rsidRPr="000C0995" w:rsidRDefault="005D4A7F" w:rsidP="000C0995">
      <w:pPr>
        <w:spacing w:before="240" w:line="360" w:lineRule="auto"/>
        <w:rPr>
          <w:rFonts w:ascii="Arial" w:hAnsi="Arial" w:cs="Arial"/>
          <w:b/>
          <w:bCs/>
        </w:rPr>
      </w:pPr>
      <w:r>
        <w:rPr>
          <w:rFonts w:ascii="Arial" w:hAnsi="Arial" w:cs="Arial"/>
          <w:b/>
          <w:bCs/>
        </w:rPr>
        <w:t xml:space="preserve">1. </w:t>
      </w:r>
      <w:r w:rsidRPr="000C0995">
        <w:rPr>
          <w:rFonts w:ascii="Arial" w:hAnsi="Arial" w:cs="Arial"/>
          <w:b/>
          <w:bCs/>
        </w:rPr>
        <w:t>INTRODUCTION</w:t>
      </w:r>
    </w:p>
    <w:p w14:paraId="1BB49AD6" w14:textId="161CA182" w:rsidR="00CA364D" w:rsidRPr="005D4A7F" w:rsidRDefault="00CA364D" w:rsidP="00CC7E42">
      <w:pPr>
        <w:spacing w:before="240" w:line="360" w:lineRule="auto"/>
        <w:ind w:firstLine="720"/>
        <w:jc w:val="both"/>
        <w:rPr>
          <w:rFonts w:ascii="Arial" w:hAnsi="Arial" w:cs="Arial"/>
          <w:sz w:val="20"/>
          <w:szCs w:val="20"/>
        </w:rPr>
      </w:pPr>
      <w:r w:rsidRPr="005D4A7F">
        <w:rPr>
          <w:rFonts w:ascii="Arial" w:hAnsi="Arial" w:cs="Arial"/>
          <w:sz w:val="20"/>
          <w:szCs w:val="20"/>
        </w:rPr>
        <w:t xml:space="preserve">Entrepreneurship has emerged as a critical pathway for sustainable economic development, rural employment generation, and inclusive growth, especially in the agricultural sector. In recent decades, traditional employment opportunities in agriculture have become saturated and less attractive to youth, particularly in rural areas. As a result, there has been an increasing emphasis on promoting </w:t>
      </w:r>
      <w:r w:rsidRPr="005D4A7F">
        <w:rPr>
          <w:rFonts w:ascii="Arial" w:hAnsi="Arial" w:cs="Arial"/>
          <w:sz w:val="20"/>
          <w:szCs w:val="20"/>
        </w:rPr>
        <w:lastRenderedPageBreak/>
        <w:t>agripreneurship</w:t>
      </w:r>
      <w:r w:rsidR="00B447A3" w:rsidRPr="005D4A7F">
        <w:rPr>
          <w:rFonts w:ascii="Arial" w:hAnsi="Arial" w:cs="Arial"/>
          <w:sz w:val="20"/>
          <w:szCs w:val="20"/>
        </w:rPr>
        <w:t xml:space="preserve">, </w:t>
      </w:r>
      <w:r w:rsidRPr="005D4A7F">
        <w:rPr>
          <w:rFonts w:ascii="Arial" w:hAnsi="Arial" w:cs="Arial"/>
          <w:sz w:val="20"/>
          <w:szCs w:val="20"/>
        </w:rPr>
        <w:t>a form of entrepreneurship in agriculture</w:t>
      </w:r>
      <w:r w:rsidR="00CC7E42" w:rsidRPr="005D4A7F">
        <w:rPr>
          <w:rFonts w:ascii="Arial" w:hAnsi="Arial" w:cs="Arial"/>
          <w:sz w:val="20"/>
          <w:szCs w:val="20"/>
        </w:rPr>
        <w:t xml:space="preserve"> </w:t>
      </w:r>
      <w:r w:rsidRPr="005D4A7F">
        <w:rPr>
          <w:rFonts w:ascii="Arial" w:hAnsi="Arial" w:cs="Arial"/>
          <w:sz w:val="20"/>
          <w:szCs w:val="20"/>
        </w:rPr>
        <w:t>to empower young graduates to become job creators rather than job seekers (World Bank, 2019)</w:t>
      </w:r>
      <w:r w:rsidR="00CC7E42" w:rsidRPr="005D4A7F">
        <w:rPr>
          <w:rFonts w:ascii="Arial" w:hAnsi="Arial" w:cs="Arial"/>
          <w:sz w:val="20"/>
          <w:szCs w:val="20"/>
        </w:rPr>
        <w:t>.</w:t>
      </w:r>
    </w:p>
    <w:p w14:paraId="7AA4D436" w14:textId="294BA3D8" w:rsidR="00CA364D" w:rsidRPr="005D4A7F" w:rsidRDefault="00CA364D" w:rsidP="00CC7E42">
      <w:pPr>
        <w:spacing w:before="240" w:line="360" w:lineRule="auto"/>
        <w:ind w:firstLine="720"/>
        <w:jc w:val="both"/>
        <w:rPr>
          <w:rFonts w:ascii="Arial" w:hAnsi="Arial" w:cs="Arial"/>
          <w:sz w:val="20"/>
          <w:szCs w:val="20"/>
        </w:rPr>
      </w:pPr>
      <w:r w:rsidRPr="005D4A7F">
        <w:rPr>
          <w:rFonts w:ascii="Arial" w:hAnsi="Arial" w:cs="Arial"/>
          <w:sz w:val="20"/>
          <w:szCs w:val="20"/>
        </w:rPr>
        <w:t xml:space="preserve">Entrepreneurship in agriculture not only diversifies income sources but also promotes innovation in farming, value addition, agri-processing, and marketing. It contributes significantly to rural development, gender equity, and technological adoption. Governments and institutions like </w:t>
      </w:r>
      <w:r w:rsidR="00621132" w:rsidRPr="005D4A7F">
        <w:rPr>
          <w:rFonts w:ascii="Arial" w:hAnsi="Arial" w:cs="Arial"/>
          <w:sz w:val="20"/>
          <w:szCs w:val="20"/>
        </w:rPr>
        <w:t xml:space="preserve">TNAU, </w:t>
      </w:r>
      <w:r w:rsidRPr="005D4A7F">
        <w:rPr>
          <w:rFonts w:ascii="Arial" w:hAnsi="Arial" w:cs="Arial"/>
          <w:sz w:val="20"/>
          <w:szCs w:val="20"/>
        </w:rPr>
        <w:t xml:space="preserve"> Entrepreneurship Development and Innovation Institute (EDII), NABARD, </w:t>
      </w:r>
      <w:r w:rsidR="00621132" w:rsidRPr="005D4A7F">
        <w:rPr>
          <w:rFonts w:ascii="Arial" w:hAnsi="Arial" w:cs="Arial"/>
          <w:sz w:val="20"/>
          <w:szCs w:val="20"/>
        </w:rPr>
        <w:t xml:space="preserve">MSME, </w:t>
      </w:r>
      <w:r w:rsidR="00CC7E42" w:rsidRPr="005D4A7F">
        <w:rPr>
          <w:rFonts w:ascii="Arial" w:hAnsi="Arial" w:cs="Arial"/>
          <w:sz w:val="20"/>
          <w:szCs w:val="20"/>
        </w:rPr>
        <w:t>MANAGE</w:t>
      </w:r>
      <w:r w:rsidR="00621132" w:rsidRPr="005D4A7F">
        <w:rPr>
          <w:rFonts w:ascii="Arial" w:hAnsi="Arial" w:cs="Arial"/>
          <w:sz w:val="20"/>
          <w:szCs w:val="20"/>
        </w:rPr>
        <w:t>, DIC etc.</w:t>
      </w:r>
      <w:r w:rsidR="00CC7E42" w:rsidRPr="005D4A7F">
        <w:rPr>
          <w:rFonts w:ascii="Arial" w:hAnsi="Arial" w:cs="Arial"/>
          <w:sz w:val="20"/>
          <w:szCs w:val="20"/>
        </w:rPr>
        <w:t xml:space="preserve"> </w:t>
      </w:r>
      <w:r w:rsidRPr="005D4A7F">
        <w:rPr>
          <w:rFonts w:ascii="Arial" w:hAnsi="Arial" w:cs="Arial"/>
          <w:sz w:val="20"/>
          <w:szCs w:val="20"/>
        </w:rPr>
        <w:t>have launched numerous schemes to support aspiring entrepreneurs (GOI, 2021). However, despite such institutional support, the uptake of entrepreneurship as a career option among agriculture students remains limited.</w:t>
      </w:r>
    </w:p>
    <w:p w14:paraId="206E1EF8" w14:textId="3299AB35" w:rsidR="00CA364D" w:rsidRPr="005D4A7F" w:rsidRDefault="00CA364D" w:rsidP="009A3A32">
      <w:pPr>
        <w:spacing w:before="240" w:line="360" w:lineRule="auto"/>
        <w:ind w:firstLine="720"/>
        <w:jc w:val="both"/>
        <w:rPr>
          <w:rFonts w:ascii="Arial" w:hAnsi="Arial" w:cs="Arial"/>
          <w:sz w:val="20"/>
          <w:szCs w:val="20"/>
        </w:rPr>
      </w:pPr>
      <w:r w:rsidRPr="005D4A7F">
        <w:rPr>
          <w:rFonts w:ascii="Arial" w:hAnsi="Arial" w:cs="Arial"/>
          <w:sz w:val="20"/>
          <w:szCs w:val="20"/>
        </w:rPr>
        <w:t xml:space="preserve">One of the primary reasons is the underlying </w:t>
      </w:r>
      <w:r w:rsidRPr="005D4A7F">
        <w:rPr>
          <w:rFonts w:ascii="Arial" w:hAnsi="Arial" w:cs="Arial"/>
          <w:b/>
          <w:bCs/>
          <w:sz w:val="20"/>
          <w:szCs w:val="20"/>
        </w:rPr>
        <w:t>attitude</w:t>
      </w:r>
      <w:r w:rsidRPr="005D4A7F">
        <w:rPr>
          <w:rFonts w:ascii="Arial" w:hAnsi="Arial" w:cs="Arial"/>
          <w:sz w:val="20"/>
          <w:szCs w:val="20"/>
        </w:rPr>
        <w:t xml:space="preserve"> of students toward entrepreneurship, which significantly influences their intentions and </w:t>
      </w:r>
      <w:r w:rsidR="00B447A3" w:rsidRPr="005D4A7F">
        <w:rPr>
          <w:rFonts w:ascii="Arial" w:hAnsi="Arial" w:cs="Arial"/>
          <w:sz w:val="20"/>
          <w:szCs w:val="20"/>
        </w:rPr>
        <w:t>behaviours</w:t>
      </w:r>
      <w:r w:rsidRPr="005D4A7F">
        <w:rPr>
          <w:rFonts w:ascii="Arial" w:hAnsi="Arial" w:cs="Arial"/>
          <w:sz w:val="20"/>
          <w:szCs w:val="20"/>
        </w:rPr>
        <w:t>. Attitude is a complex psychological construct influenced by individual personality traits, socio-cultural factors, and educational exposure. It cannot be measured by a single variable but requires a comprehensive assessment through a standardized tool (Ajzen, 1991)</w:t>
      </w:r>
      <w:r w:rsidR="00B447A3" w:rsidRPr="005D4A7F">
        <w:rPr>
          <w:rFonts w:ascii="Arial" w:hAnsi="Arial" w:cs="Arial"/>
          <w:sz w:val="20"/>
          <w:szCs w:val="20"/>
        </w:rPr>
        <w:t>.</w:t>
      </w:r>
    </w:p>
    <w:p w14:paraId="3BA6D39B" w14:textId="77777777" w:rsidR="00CA364D" w:rsidRPr="005D4A7F" w:rsidRDefault="00CA364D" w:rsidP="009A3A32">
      <w:pPr>
        <w:spacing w:before="240" w:line="360" w:lineRule="auto"/>
        <w:ind w:firstLine="720"/>
        <w:jc w:val="both"/>
        <w:rPr>
          <w:rFonts w:ascii="Arial" w:hAnsi="Arial" w:cs="Arial"/>
          <w:sz w:val="20"/>
          <w:szCs w:val="20"/>
        </w:rPr>
      </w:pPr>
      <w:r w:rsidRPr="005D4A7F">
        <w:rPr>
          <w:rFonts w:ascii="Arial" w:hAnsi="Arial" w:cs="Arial"/>
          <w:sz w:val="20"/>
          <w:szCs w:val="20"/>
        </w:rPr>
        <w:t>In this context, there is a need to scientifically measure the entrepreneurial attitude orientation of final-year agriculture students to understand their readiness, motivation, and perception towards entrepreneurship. Therefore, the present study was designed with the objective of developing a standardized and valid scale to measure the Entrepreneurial Attitude Orientation (EAO) of agriculture students using established psychometric procedures.</w:t>
      </w:r>
    </w:p>
    <w:p w14:paraId="3F5B3061" w14:textId="3419BA1C" w:rsidR="00387C6B" w:rsidRPr="005D4A7F" w:rsidRDefault="005D4A7F" w:rsidP="005D4A7F">
      <w:pPr>
        <w:spacing w:before="240" w:line="360" w:lineRule="auto"/>
        <w:rPr>
          <w:rFonts w:ascii="Arial" w:hAnsi="Arial" w:cs="Arial"/>
          <w:b/>
          <w:bCs/>
        </w:rPr>
      </w:pPr>
      <w:r>
        <w:rPr>
          <w:rFonts w:ascii="Arial" w:hAnsi="Arial" w:cs="Arial"/>
          <w:b/>
          <w:bCs/>
        </w:rPr>
        <w:t xml:space="preserve">2. </w:t>
      </w:r>
      <w:r w:rsidRPr="005D4A7F">
        <w:rPr>
          <w:rFonts w:ascii="Arial" w:hAnsi="Arial" w:cs="Arial"/>
          <w:b/>
          <w:bCs/>
        </w:rPr>
        <w:t>METHODOLOGY</w:t>
      </w:r>
    </w:p>
    <w:p w14:paraId="758F62D7" w14:textId="0AB1FAFA" w:rsidR="00387C6B" w:rsidRPr="005D4A7F" w:rsidRDefault="00387C6B" w:rsidP="00BD214E">
      <w:pPr>
        <w:spacing w:before="240" w:line="360" w:lineRule="auto"/>
        <w:ind w:firstLine="720"/>
        <w:jc w:val="both"/>
        <w:rPr>
          <w:rFonts w:ascii="Arial" w:hAnsi="Arial" w:cs="Arial"/>
          <w:sz w:val="20"/>
          <w:szCs w:val="20"/>
        </w:rPr>
      </w:pPr>
      <w:r w:rsidRPr="005D4A7F">
        <w:rPr>
          <w:rFonts w:ascii="Arial" w:hAnsi="Arial" w:cs="Arial"/>
          <w:sz w:val="20"/>
          <w:szCs w:val="20"/>
        </w:rPr>
        <w:t xml:space="preserve">The Entrepreneurial Attitude Orientation Scale (EAOS) was developed using the Equal-Appearing Interval scaling technique as originally proposed by Thurstone and Chave (1927). An initial pool of 80 attitude statements related to entrepreneurship was generated through an extensive review of literature, informal discussions with entrepreneurship trainers, faculty members of Agricultural Universities, experts from EDII, ICAR institutes, and through personal observations and interaction with students. </w:t>
      </w:r>
    </w:p>
    <w:p w14:paraId="0601803D" w14:textId="1FCAB41E" w:rsidR="00387C6B" w:rsidRPr="005D4A7F" w:rsidRDefault="00387C6B" w:rsidP="00BD214E">
      <w:pPr>
        <w:spacing w:before="240" w:line="360" w:lineRule="auto"/>
        <w:ind w:firstLine="720"/>
        <w:jc w:val="both"/>
        <w:rPr>
          <w:rFonts w:ascii="Arial" w:hAnsi="Arial" w:cs="Arial"/>
          <w:sz w:val="20"/>
          <w:szCs w:val="20"/>
        </w:rPr>
      </w:pPr>
      <w:r w:rsidRPr="005D4A7F">
        <w:rPr>
          <w:rFonts w:ascii="Arial" w:hAnsi="Arial" w:cs="Arial"/>
          <w:sz w:val="20"/>
          <w:szCs w:val="20"/>
        </w:rPr>
        <w:t>The drafted statements were carefully reviewed and edited according to the 14 informal criteria prescribed by Edwards (1957) to ensure clarity, one-dimensionality, relevance, and neutrality. Special care was taken to balance favourable and unfavourable items, and to avoid ambiguous or leading statements. After editing, 60 statements were retained from the original 80.</w:t>
      </w:r>
    </w:p>
    <w:p w14:paraId="38391E24" w14:textId="3C9009FD" w:rsidR="0052434F" w:rsidRPr="005D4A7F" w:rsidRDefault="00387C6B" w:rsidP="005D4A7F">
      <w:pPr>
        <w:spacing w:before="240" w:line="360" w:lineRule="auto"/>
        <w:ind w:firstLine="720"/>
        <w:jc w:val="both"/>
        <w:rPr>
          <w:rFonts w:ascii="Arial" w:hAnsi="Arial" w:cs="Arial"/>
          <w:sz w:val="20"/>
          <w:szCs w:val="20"/>
        </w:rPr>
      </w:pPr>
      <w:r w:rsidRPr="005D4A7F">
        <w:rPr>
          <w:rFonts w:ascii="Arial" w:hAnsi="Arial" w:cs="Arial"/>
          <w:sz w:val="20"/>
          <w:szCs w:val="20"/>
        </w:rPr>
        <w:t>The 60 attitude statements were formatted on a five-point continuum ranging from ‘Most Unfavourable’ to ‘Most Favourable’ with the score of 5, 4, 3, 2, 1 respectively and reverse for the negative statements were sent by Google form survey, by post and handed over personally to the total of 60 judges. The judges comprise the experts from State Agricultural Universities, ICAR Research Institutes, and entrepreneurship development organizations. A total of 3</w:t>
      </w:r>
      <w:r w:rsidR="0052434F" w:rsidRPr="005D4A7F">
        <w:rPr>
          <w:rFonts w:ascii="Arial" w:hAnsi="Arial" w:cs="Arial"/>
          <w:sz w:val="20"/>
          <w:szCs w:val="20"/>
        </w:rPr>
        <w:t>0</w:t>
      </w:r>
      <w:r w:rsidRPr="005D4A7F">
        <w:rPr>
          <w:rFonts w:ascii="Arial" w:hAnsi="Arial" w:cs="Arial"/>
          <w:sz w:val="20"/>
          <w:szCs w:val="20"/>
        </w:rPr>
        <w:t xml:space="preserve"> valid responses were received </w:t>
      </w:r>
      <w:r w:rsidRPr="005D4A7F">
        <w:rPr>
          <w:rFonts w:ascii="Arial" w:hAnsi="Arial" w:cs="Arial"/>
          <w:sz w:val="20"/>
          <w:szCs w:val="20"/>
        </w:rPr>
        <w:lastRenderedPageBreak/>
        <w:t>in time and used for further analysis.</w:t>
      </w:r>
      <w:r w:rsidR="0052434F" w:rsidRPr="005D4A7F">
        <w:rPr>
          <w:rFonts w:ascii="Arial" w:hAnsi="Arial" w:cs="Arial"/>
          <w:sz w:val="20"/>
          <w:szCs w:val="20"/>
        </w:rPr>
        <w:t xml:space="preserve"> The universe of statements related to the entrepreneurship attitude orientation is presented in the Table 1.</w:t>
      </w:r>
    </w:p>
    <w:p w14:paraId="03769A34" w14:textId="091DD26E" w:rsidR="0052434F" w:rsidRPr="005D4A7F" w:rsidRDefault="0052434F" w:rsidP="0052434F">
      <w:pPr>
        <w:spacing w:before="240" w:line="360" w:lineRule="auto"/>
        <w:jc w:val="both"/>
        <w:rPr>
          <w:rFonts w:ascii="Arial" w:hAnsi="Arial" w:cs="Arial"/>
          <w:b/>
          <w:bCs/>
          <w:sz w:val="20"/>
          <w:szCs w:val="20"/>
        </w:rPr>
      </w:pPr>
      <w:r w:rsidRPr="005D4A7F">
        <w:rPr>
          <w:rFonts w:ascii="Arial" w:hAnsi="Arial" w:cs="Arial"/>
          <w:b/>
          <w:bCs/>
          <w:sz w:val="20"/>
          <w:szCs w:val="20"/>
        </w:rPr>
        <w:t xml:space="preserve">Table 1: Universe of statements related to the entrepreneurship attitude orientation </w:t>
      </w:r>
    </w:p>
    <w:tbl>
      <w:tblPr>
        <w:tblStyle w:val="TableGrid"/>
        <w:tblW w:w="0" w:type="auto"/>
        <w:tblLook w:val="04A0" w:firstRow="1" w:lastRow="0" w:firstColumn="1" w:lastColumn="0" w:noHBand="0" w:noVBand="1"/>
      </w:tblPr>
      <w:tblGrid>
        <w:gridCol w:w="988"/>
        <w:gridCol w:w="8028"/>
      </w:tblGrid>
      <w:tr w:rsidR="0052434F" w:rsidRPr="005D4A7F" w14:paraId="131DB03E" w14:textId="77777777" w:rsidTr="0052434F">
        <w:tc>
          <w:tcPr>
            <w:tcW w:w="988" w:type="dxa"/>
          </w:tcPr>
          <w:p w14:paraId="200DB034" w14:textId="0B0356B6" w:rsidR="0052434F" w:rsidRPr="005D4A7F" w:rsidRDefault="0052434F" w:rsidP="0052434F">
            <w:pPr>
              <w:jc w:val="center"/>
              <w:rPr>
                <w:rFonts w:ascii="Arial" w:hAnsi="Arial" w:cs="Arial"/>
                <w:b/>
                <w:bCs/>
                <w:sz w:val="20"/>
                <w:szCs w:val="20"/>
              </w:rPr>
            </w:pPr>
            <w:r w:rsidRPr="005D4A7F">
              <w:rPr>
                <w:rFonts w:ascii="Arial" w:hAnsi="Arial" w:cs="Arial"/>
                <w:b/>
                <w:bCs/>
                <w:sz w:val="20"/>
                <w:szCs w:val="20"/>
              </w:rPr>
              <w:t>S. No.</w:t>
            </w:r>
          </w:p>
        </w:tc>
        <w:tc>
          <w:tcPr>
            <w:tcW w:w="8028" w:type="dxa"/>
          </w:tcPr>
          <w:p w14:paraId="482D763C" w14:textId="334AB331" w:rsidR="0052434F" w:rsidRPr="005D4A7F" w:rsidRDefault="0052434F" w:rsidP="0052434F">
            <w:pPr>
              <w:jc w:val="center"/>
              <w:rPr>
                <w:rFonts w:ascii="Arial" w:hAnsi="Arial" w:cs="Arial"/>
                <w:b/>
                <w:bCs/>
                <w:sz w:val="20"/>
                <w:szCs w:val="20"/>
              </w:rPr>
            </w:pPr>
            <w:r w:rsidRPr="005D4A7F">
              <w:rPr>
                <w:rFonts w:ascii="Arial" w:hAnsi="Arial" w:cs="Arial"/>
                <w:b/>
                <w:bCs/>
                <w:sz w:val="20"/>
                <w:szCs w:val="20"/>
              </w:rPr>
              <w:t>Statements</w:t>
            </w:r>
          </w:p>
        </w:tc>
      </w:tr>
      <w:tr w:rsidR="00CD360A" w:rsidRPr="005D4A7F" w14:paraId="38D5461E" w14:textId="77777777" w:rsidTr="0052434F">
        <w:tc>
          <w:tcPr>
            <w:tcW w:w="988" w:type="dxa"/>
          </w:tcPr>
          <w:p w14:paraId="4F04ADAA" w14:textId="77777777" w:rsidR="00CD360A" w:rsidRPr="005D4A7F" w:rsidRDefault="00CD360A" w:rsidP="0052434F">
            <w:pPr>
              <w:pStyle w:val="ListParagraph"/>
              <w:numPr>
                <w:ilvl w:val="0"/>
                <w:numId w:val="3"/>
              </w:numPr>
              <w:jc w:val="both"/>
              <w:rPr>
                <w:rFonts w:ascii="Arial" w:hAnsi="Arial" w:cs="Arial"/>
                <w:sz w:val="20"/>
                <w:szCs w:val="20"/>
              </w:rPr>
            </w:pPr>
          </w:p>
        </w:tc>
        <w:tc>
          <w:tcPr>
            <w:tcW w:w="8028" w:type="dxa"/>
          </w:tcPr>
          <w:p w14:paraId="0187264F" w14:textId="5CBDB8E1" w:rsidR="00CD360A" w:rsidRPr="005D4A7F" w:rsidRDefault="00CD360A" w:rsidP="0052434F">
            <w:pPr>
              <w:jc w:val="both"/>
              <w:rPr>
                <w:rFonts w:ascii="Arial" w:hAnsi="Arial" w:cs="Arial"/>
                <w:sz w:val="20"/>
                <w:szCs w:val="20"/>
              </w:rPr>
            </w:pPr>
            <w:r w:rsidRPr="005D4A7F">
              <w:rPr>
                <w:rFonts w:ascii="Arial" w:hAnsi="Arial" w:cs="Arial"/>
                <w:sz w:val="20"/>
                <w:szCs w:val="20"/>
              </w:rPr>
              <w:t>I believe I can become a successful entrepreneur.</w:t>
            </w:r>
          </w:p>
        </w:tc>
      </w:tr>
      <w:tr w:rsidR="0052434F" w:rsidRPr="005D4A7F" w14:paraId="28634E2C" w14:textId="77777777" w:rsidTr="0052434F">
        <w:tc>
          <w:tcPr>
            <w:tcW w:w="988" w:type="dxa"/>
          </w:tcPr>
          <w:p w14:paraId="7071E5E2"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5C8D00C4" w14:textId="4CAE4EC9" w:rsidR="0052434F" w:rsidRPr="005D4A7F" w:rsidRDefault="0052434F" w:rsidP="0052434F">
            <w:pPr>
              <w:jc w:val="both"/>
              <w:rPr>
                <w:rFonts w:ascii="Arial" w:hAnsi="Arial" w:cs="Arial"/>
                <w:sz w:val="20"/>
                <w:szCs w:val="20"/>
              </w:rPr>
            </w:pPr>
            <w:r w:rsidRPr="005D4A7F">
              <w:rPr>
                <w:rFonts w:ascii="Arial" w:hAnsi="Arial" w:cs="Arial"/>
                <w:sz w:val="20"/>
                <w:szCs w:val="20"/>
              </w:rPr>
              <w:t>I like taking challenges that push me to perform better.</w:t>
            </w:r>
          </w:p>
        </w:tc>
      </w:tr>
      <w:tr w:rsidR="0052434F" w:rsidRPr="005D4A7F" w14:paraId="69BCAD78" w14:textId="77777777" w:rsidTr="0052434F">
        <w:tc>
          <w:tcPr>
            <w:tcW w:w="988" w:type="dxa"/>
          </w:tcPr>
          <w:p w14:paraId="107A1310"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3639FD71" w14:textId="5E2C5917" w:rsidR="0052434F" w:rsidRPr="005D4A7F" w:rsidRDefault="0052434F" w:rsidP="0052434F">
            <w:pPr>
              <w:jc w:val="both"/>
              <w:rPr>
                <w:rFonts w:ascii="Arial" w:hAnsi="Arial" w:cs="Arial"/>
                <w:sz w:val="20"/>
                <w:szCs w:val="20"/>
              </w:rPr>
            </w:pPr>
            <w:r w:rsidRPr="005D4A7F">
              <w:rPr>
                <w:rFonts w:ascii="Arial" w:hAnsi="Arial" w:cs="Arial"/>
                <w:sz w:val="20"/>
                <w:szCs w:val="20"/>
              </w:rPr>
              <w:t>I prefer to set high standards for my personal and professional achievements.</w:t>
            </w:r>
          </w:p>
        </w:tc>
      </w:tr>
      <w:tr w:rsidR="0052434F" w:rsidRPr="005D4A7F" w14:paraId="4ECF49FF" w14:textId="77777777" w:rsidTr="0052434F">
        <w:tc>
          <w:tcPr>
            <w:tcW w:w="988" w:type="dxa"/>
          </w:tcPr>
          <w:p w14:paraId="04BAC834" w14:textId="77777777" w:rsidR="0052434F" w:rsidRPr="005D4A7F" w:rsidRDefault="0052434F" w:rsidP="0052434F">
            <w:pPr>
              <w:pStyle w:val="ListParagraph"/>
              <w:numPr>
                <w:ilvl w:val="0"/>
                <w:numId w:val="3"/>
              </w:numPr>
              <w:jc w:val="both"/>
              <w:rPr>
                <w:rFonts w:ascii="Arial" w:hAnsi="Arial" w:cs="Arial"/>
                <w:sz w:val="20"/>
                <w:szCs w:val="20"/>
              </w:rPr>
            </w:pPr>
          </w:p>
        </w:tc>
        <w:tc>
          <w:tcPr>
            <w:tcW w:w="8028" w:type="dxa"/>
          </w:tcPr>
          <w:p w14:paraId="0C9F1AAE" w14:textId="6662A324" w:rsidR="0052434F" w:rsidRPr="005D4A7F" w:rsidRDefault="0052434F" w:rsidP="0052434F">
            <w:pPr>
              <w:jc w:val="both"/>
              <w:rPr>
                <w:rFonts w:ascii="Arial" w:hAnsi="Arial" w:cs="Arial"/>
                <w:sz w:val="20"/>
                <w:szCs w:val="20"/>
              </w:rPr>
            </w:pPr>
            <w:r w:rsidRPr="005D4A7F">
              <w:rPr>
                <w:rFonts w:ascii="Arial" w:hAnsi="Arial" w:cs="Arial"/>
                <w:sz w:val="20"/>
                <w:szCs w:val="20"/>
              </w:rPr>
              <w:t xml:space="preserve">I often doubt my ability to start and manage a business. </w:t>
            </w:r>
          </w:p>
        </w:tc>
      </w:tr>
      <w:tr w:rsidR="006713F0" w:rsidRPr="005D4A7F" w14:paraId="7ECE8BCB" w14:textId="77777777" w:rsidTr="0052434F">
        <w:tc>
          <w:tcPr>
            <w:tcW w:w="988" w:type="dxa"/>
          </w:tcPr>
          <w:p w14:paraId="7A4D7706" w14:textId="77777777" w:rsidR="006713F0" w:rsidRPr="005D4A7F" w:rsidRDefault="006713F0" w:rsidP="0052434F">
            <w:pPr>
              <w:pStyle w:val="ListParagraph"/>
              <w:numPr>
                <w:ilvl w:val="0"/>
                <w:numId w:val="3"/>
              </w:numPr>
              <w:jc w:val="both"/>
              <w:rPr>
                <w:rFonts w:ascii="Arial" w:hAnsi="Arial" w:cs="Arial"/>
                <w:sz w:val="20"/>
                <w:szCs w:val="20"/>
              </w:rPr>
            </w:pPr>
          </w:p>
        </w:tc>
        <w:tc>
          <w:tcPr>
            <w:tcW w:w="8028" w:type="dxa"/>
          </w:tcPr>
          <w:p w14:paraId="08DC1998" w14:textId="54D5F80F" w:rsidR="006713F0" w:rsidRPr="005D4A7F" w:rsidRDefault="006713F0" w:rsidP="0052434F">
            <w:pPr>
              <w:jc w:val="both"/>
              <w:rPr>
                <w:rFonts w:ascii="Arial" w:hAnsi="Arial" w:cs="Arial"/>
                <w:sz w:val="20"/>
                <w:szCs w:val="20"/>
              </w:rPr>
            </w:pPr>
            <w:r w:rsidRPr="005D4A7F">
              <w:rPr>
                <w:rFonts w:ascii="Arial" w:hAnsi="Arial" w:cs="Arial"/>
                <w:sz w:val="20"/>
                <w:szCs w:val="20"/>
              </w:rPr>
              <w:t>I often seek new ways to improve existing agricultural practices.</w:t>
            </w:r>
          </w:p>
        </w:tc>
      </w:tr>
      <w:tr w:rsidR="00585B4B" w:rsidRPr="005D4A7F" w14:paraId="5289F9B7" w14:textId="77777777" w:rsidTr="0052434F">
        <w:tc>
          <w:tcPr>
            <w:tcW w:w="988" w:type="dxa"/>
          </w:tcPr>
          <w:p w14:paraId="089627C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37FA282" w14:textId="41B3578D" w:rsidR="00585B4B" w:rsidRPr="005D4A7F" w:rsidRDefault="00585B4B" w:rsidP="00585B4B">
            <w:pPr>
              <w:jc w:val="both"/>
              <w:rPr>
                <w:rFonts w:ascii="Arial" w:hAnsi="Arial" w:cs="Arial"/>
                <w:sz w:val="20"/>
                <w:szCs w:val="20"/>
              </w:rPr>
            </w:pPr>
            <w:r w:rsidRPr="005D4A7F">
              <w:rPr>
                <w:rFonts w:ascii="Arial" w:hAnsi="Arial" w:cs="Arial"/>
                <w:sz w:val="20"/>
                <w:szCs w:val="20"/>
              </w:rPr>
              <w:t>I regularly attend events or programs related to entrepreneurship.</w:t>
            </w:r>
          </w:p>
        </w:tc>
      </w:tr>
      <w:tr w:rsidR="00585B4B" w:rsidRPr="005D4A7F" w14:paraId="77E845A7" w14:textId="77777777" w:rsidTr="0052434F">
        <w:tc>
          <w:tcPr>
            <w:tcW w:w="988" w:type="dxa"/>
          </w:tcPr>
          <w:p w14:paraId="3517C677"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C258EE8" w14:textId="71FF2F88" w:rsidR="00585B4B" w:rsidRPr="005D4A7F" w:rsidRDefault="00585B4B" w:rsidP="00585B4B">
            <w:pPr>
              <w:jc w:val="both"/>
              <w:rPr>
                <w:rFonts w:ascii="Arial" w:hAnsi="Arial" w:cs="Arial"/>
                <w:sz w:val="20"/>
                <w:szCs w:val="20"/>
              </w:rPr>
            </w:pPr>
            <w:r w:rsidRPr="005D4A7F">
              <w:rPr>
                <w:rFonts w:ascii="Arial" w:hAnsi="Arial" w:cs="Arial"/>
                <w:sz w:val="20"/>
                <w:szCs w:val="20"/>
              </w:rPr>
              <w:t>I intend to join a startup or create one of my own after graduation.</w:t>
            </w:r>
          </w:p>
        </w:tc>
      </w:tr>
      <w:tr w:rsidR="00585B4B" w:rsidRPr="005D4A7F" w14:paraId="140C42FD" w14:textId="77777777" w:rsidTr="0052434F">
        <w:tc>
          <w:tcPr>
            <w:tcW w:w="988" w:type="dxa"/>
          </w:tcPr>
          <w:p w14:paraId="14AACCE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783BD90" w14:textId="25CC5C05" w:rsidR="00585B4B" w:rsidRPr="005D4A7F" w:rsidRDefault="00585B4B" w:rsidP="00585B4B">
            <w:pPr>
              <w:jc w:val="both"/>
              <w:rPr>
                <w:rFonts w:ascii="Arial" w:hAnsi="Arial" w:cs="Arial"/>
                <w:sz w:val="20"/>
                <w:szCs w:val="20"/>
              </w:rPr>
            </w:pPr>
            <w:r w:rsidRPr="005D4A7F">
              <w:rPr>
                <w:rFonts w:ascii="Arial" w:hAnsi="Arial" w:cs="Arial"/>
                <w:sz w:val="20"/>
                <w:szCs w:val="20"/>
              </w:rPr>
              <w:t>I feel satisfied only when I achieve something through my own efforts.</w:t>
            </w:r>
          </w:p>
        </w:tc>
      </w:tr>
      <w:tr w:rsidR="00585B4B" w:rsidRPr="005D4A7F" w14:paraId="0D05CB91" w14:textId="77777777" w:rsidTr="0052434F">
        <w:tc>
          <w:tcPr>
            <w:tcW w:w="988" w:type="dxa"/>
          </w:tcPr>
          <w:p w14:paraId="70B6984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7FC16DC" w14:textId="4932BFB3" w:rsidR="00585B4B" w:rsidRPr="005D4A7F" w:rsidRDefault="00585B4B" w:rsidP="00585B4B">
            <w:pPr>
              <w:jc w:val="both"/>
              <w:rPr>
                <w:rFonts w:ascii="Arial" w:hAnsi="Arial" w:cs="Arial"/>
                <w:sz w:val="20"/>
                <w:szCs w:val="20"/>
              </w:rPr>
            </w:pPr>
            <w:r w:rsidRPr="005D4A7F">
              <w:rPr>
                <w:rFonts w:ascii="Arial" w:hAnsi="Arial" w:cs="Arial"/>
                <w:sz w:val="20"/>
                <w:szCs w:val="20"/>
              </w:rPr>
              <w:t>I set personal deadlines to ensure I meet my goals.</w:t>
            </w:r>
          </w:p>
        </w:tc>
      </w:tr>
      <w:tr w:rsidR="00585B4B" w:rsidRPr="005D4A7F" w14:paraId="11BA489C" w14:textId="77777777" w:rsidTr="0052434F">
        <w:tc>
          <w:tcPr>
            <w:tcW w:w="988" w:type="dxa"/>
          </w:tcPr>
          <w:p w14:paraId="074E8A3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B17F90D" w14:textId="2004E05E" w:rsidR="00585B4B" w:rsidRPr="005D4A7F" w:rsidRDefault="00585B4B" w:rsidP="00585B4B">
            <w:pPr>
              <w:jc w:val="both"/>
              <w:rPr>
                <w:rFonts w:ascii="Arial" w:hAnsi="Arial" w:cs="Arial"/>
                <w:sz w:val="20"/>
                <w:szCs w:val="20"/>
              </w:rPr>
            </w:pPr>
            <w:r w:rsidRPr="005D4A7F">
              <w:rPr>
                <w:rFonts w:ascii="Arial" w:hAnsi="Arial" w:cs="Arial"/>
                <w:sz w:val="20"/>
                <w:szCs w:val="20"/>
              </w:rPr>
              <w:t>I take calculated risks after evaluating possible outcomes.</w:t>
            </w:r>
          </w:p>
        </w:tc>
      </w:tr>
      <w:tr w:rsidR="00585B4B" w:rsidRPr="005D4A7F" w14:paraId="69FB04CD" w14:textId="77777777" w:rsidTr="0052434F">
        <w:tc>
          <w:tcPr>
            <w:tcW w:w="988" w:type="dxa"/>
          </w:tcPr>
          <w:p w14:paraId="0C4E7241"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881E355" w14:textId="18AF7E3D" w:rsidR="00585B4B" w:rsidRPr="005D4A7F" w:rsidRDefault="00585B4B" w:rsidP="00585B4B">
            <w:pPr>
              <w:jc w:val="both"/>
              <w:rPr>
                <w:rFonts w:ascii="Arial" w:hAnsi="Arial" w:cs="Arial"/>
                <w:sz w:val="20"/>
                <w:szCs w:val="20"/>
              </w:rPr>
            </w:pPr>
            <w:r w:rsidRPr="005D4A7F">
              <w:rPr>
                <w:rFonts w:ascii="Arial" w:hAnsi="Arial" w:cs="Arial"/>
                <w:sz w:val="20"/>
                <w:szCs w:val="20"/>
              </w:rPr>
              <w:t>I take pride in achieving success through hard work.</w:t>
            </w:r>
          </w:p>
        </w:tc>
      </w:tr>
      <w:tr w:rsidR="00585B4B" w:rsidRPr="005D4A7F" w14:paraId="65C82279" w14:textId="77777777" w:rsidTr="0052434F">
        <w:tc>
          <w:tcPr>
            <w:tcW w:w="988" w:type="dxa"/>
          </w:tcPr>
          <w:p w14:paraId="0977B16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FDCD444" w14:textId="0C8DEA0B" w:rsidR="00585B4B" w:rsidRPr="005D4A7F" w:rsidRDefault="00585B4B" w:rsidP="00585B4B">
            <w:pPr>
              <w:jc w:val="both"/>
              <w:rPr>
                <w:rFonts w:ascii="Arial" w:hAnsi="Arial" w:cs="Arial"/>
                <w:sz w:val="20"/>
                <w:szCs w:val="20"/>
              </w:rPr>
            </w:pPr>
            <w:r w:rsidRPr="005D4A7F">
              <w:rPr>
                <w:rFonts w:ascii="Arial" w:hAnsi="Arial" w:cs="Arial"/>
                <w:sz w:val="20"/>
                <w:szCs w:val="20"/>
              </w:rPr>
              <w:t>I am persistent and do not give up easily on tasks I start.</w:t>
            </w:r>
          </w:p>
        </w:tc>
      </w:tr>
      <w:tr w:rsidR="00585B4B" w:rsidRPr="005D4A7F" w14:paraId="137BDDC6" w14:textId="77777777" w:rsidTr="0052434F">
        <w:tc>
          <w:tcPr>
            <w:tcW w:w="988" w:type="dxa"/>
          </w:tcPr>
          <w:p w14:paraId="4AA2170E"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75B453C" w14:textId="22AFA4C5" w:rsidR="00585B4B" w:rsidRPr="005D4A7F" w:rsidRDefault="00585B4B" w:rsidP="00585B4B">
            <w:pPr>
              <w:jc w:val="both"/>
              <w:rPr>
                <w:rFonts w:ascii="Arial" w:hAnsi="Arial" w:cs="Arial"/>
                <w:sz w:val="20"/>
                <w:szCs w:val="20"/>
              </w:rPr>
            </w:pPr>
            <w:r w:rsidRPr="005D4A7F">
              <w:rPr>
                <w:rFonts w:ascii="Arial" w:hAnsi="Arial" w:cs="Arial"/>
                <w:sz w:val="20"/>
                <w:szCs w:val="20"/>
              </w:rPr>
              <w:t>I push myself to perform better than before in every task.</w:t>
            </w:r>
          </w:p>
        </w:tc>
      </w:tr>
      <w:tr w:rsidR="00585B4B" w:rsidRPr="005D4A7F" w14:paraId="69134975" w14:textId="77777777" w:rsidTr="0052434F">
        <w:tc>
          <w:tcPr>
            <w:tcW w:w="988" w:type="dxa"/>
          </w:tcPr>
          <w:p w14:paraId="7206116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D6EB71" w14:textId="186A0344" w:rsidR="00585B4B" w:rsidRPr="005D4A7F" w:rsidRDefault="00585B4B" w:rsidP="00585B4B">
            <w:pPr>
              <w:jc w:val="both"/>
              <w:rPr>
                <w:rFonts w:ascii="Arial" w:hAnsi="Arial" w:cs="Arial"/>
                <w:sz w:val="20"/>
                <w:szCs w:val="20"/>
              </w:rPr>
            </w:pPr>
            <w:r w:rsidRPr="005D4A7F">
              <w:rPr>
                <w:rFonts w:ascii="Arial" w:hAnsi="Arial" w:cs="Arial"/>
                <w:sz w:val="20"/>
                <w:szCs w:val="20"/>
              </w:rPr>
              <w:t>I am willing to take risks to start something new.</w:t>
            </w:r>
          </w:p>
        </w:tc>
      </w:tr>
      <w:tr w:rsidR="00585B4B" w:rsidRPr="005D4A7F" w14:paraId="5A909B0E" w14:textId="77777777" w:rsidTr="0052434F">
        <w:tc>
          <w:tcPr>
            <w:tcW w:w="988" w:type="dxa"/>
          </w:tcPr>
          <w:p w14:paraId="3170275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6A106DA" w14:textId="78995B53" w:rsidR="00585B4B" w:rsidRPr="005D4A7F" w:rsidRDefault="00585B4B" w:rsidP="00585B4B">
            <w:pPr>
              <w:jc w:val="both"/>
              <w:rPr>
                <w:rFonts w:ascii="Arial" w:hAnsi="Arial" w:cs="Arial"/>
                <w:sz w:val="20"/>
                <w:szCs w:val="20"/>
              </w:rPr>
            </w:pPr>
            <w:r w:rsidRPr="005D4A7F">
              <w:rPr>
                <w:rFonts w:ascii="Arial" w:hAnsi="Arial" w:cs="Arial"/>
                <w:sz w:val="20"/>
                <w:szCs w:val="20"/>
              </w:rPr>
              <w:t>I remain calm and focused when faced with risky situations.</w:t>
            </w:r>
          </w:p>
        </w:tc>
      </w:tr>
      <w:tr w:rsidR="00585B4B" w:rsidRPr="005D4A7F" w14:paraId="766A3462" w14:textId="77777777" w:rsidTr="0052434F">
        <w:tc>
          <w:tcPr>
            <w:tcW w:w="988" w:type="dxa"/>
          </w:tcPr>
          <w:p w14:paraId="48CBE1E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0A57444" w14:textId="63689214" w:rsidR="00585B4B" w:rsidRPr="005D4A7F" w:rsidRDefault="00585B4B" w:rsidP="00585B4B">
            <w:pPr>
              <w:jc w:val="both"/>
              <w:rPr>
                <w:rFonts w:ascii="Arial" w:hAnsi="Arial" w:cs="Arial"/>
                <w:sz w:val="20"/>
                <w:szCs w:val="20"/>
              </w:rPr>
            </w:pPr>
            <w:r w:rsidRPr="005D4A7F">
              <w:rPr>
                <w:rFonts w:ascii="Arial" w:hAnsi="Arial" w:cs="Arial"/>
                <w:sz w:val="20"/>
                <w:szCs w:val="20"/>
              </w:rPr>
              <w:t>I think creativity is essential for success in agribusiness.</w:t>
            </w:r>
          </w:p>
        </w:tc>
      </w:tr>
      <w:tr w:rsidR="00585B4B" w:rsidRPr="005D4A7F" w14:paraId="2BABA9E8" w14:textId="77777777" w:rsidTr="0052434F">
        <w:tc>
          <w:tcPr>
            <w:tcW w:w="988" w:type="dxa"/>
          </w:tcPr>
          <w:p w14:paraId="0587714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8122895" w14:textId="5721059A" w:rsidR="00585B4B" w:rsidRPr="005D4A7F" w:rsidRDefault="00585B4B" w:rsidP="00585B4B">
            <w:pPr>
              <w:jc w:val="both"/>
              <w:rPr>
                <w:rFonts w:ascii="Arial" w:hAnsi="Arial" w:cs="Arial"/>
                <w:sz w:val="20"/>
                <w:szCs w:val="20"/>
              </w:rPr>
            </w:pPr>
            <w:r w:rsidRPr="005D4A7F">
              <w:rPr>
                <w:rFonts w:ascii="Arial" w:hAnsi="Arial" w:cs="Arial"/>
                <w:sz w:val="20"/>
                <w:szCs w:val="20"/>
              </w:rPr>
              <w:t>I believe risks are opportunities for success.</w:t>
            </w:r>
          </w:p>
        </w:tc>
      </w:tr>
      <w:tr w:rsidR="00585B4B" w:rsidRPr="005D4A7F" w14:paraId="61735F33" w14:textId="77777777" w:rsidTr="0052434F">
        <w:tc>
          <w:tcPr>
            <w:tcW w:w="988" w:type="dxa"/>
          </w:tcPr>
          <w:p w14:paraId="728E1FF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16D1960" w14:textId="6028B051" w:rsidR="00585B4B" w:rsidRPr="005D4A7F" w:rsidRDefault="00585B4B" w:rsidP="00585B4B">
            <w:pPr>
              <w:jc w:val="both"/>
              <w:rPr>
                <w:rFonts w:ascii="Arial" w:hAnsi="Arial" w:cs="Arial"/>
                <w:sz w:val="20"/>
                <w:szCs w:val="20"/>
              </w:rPr>
            </w:pPr>
            <w:r w:rsidRPr="005D4A7F">
              <w:rPr>
                <w:rFonts w:ascii="Arial" w:hAnsi="Arial" w:cs="Arial"/>
                <w:sz w:val="20"/>
                <w:szCs w:val="20"/>
              </w:rPr>
              <w:t>I am comfortable making decisions with incomplete information.</w:t>
            </w:r>
          </w:p>
        </w:tc>
      </w:tr>
      <w:tr w:rsidR="00585B4B" w:rsidRPr="005D4A7F" w14:paraId="3176372D" w14:textId="77777777" w:rsidTr="0052434F">
        <w:tc>
          <w:tcPr>
            <w:tcW w:w="988" w:type="dxa"/>
          </w:tcPr>
          <w:p w14:paraId="2F01F52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925929B" w14:textId="280C50CC" w:rsidR="00585B4B" w:rsidRPr="005D4A7F" w:rsidRDefault="00585B4B" w:rsidP="00585B4B">
            <w:pPr>
              <w:jc w:val="both"/>
              <w:rPr>
                <w:rFonts w:ascii="Arial" w:hAnsi="Arial" w:cs="Arial"/>
                <w:sz w:val="20"/>
                <w:szCs w:val="20"/>
              </w:rPr>
            </w:pPr>
            <w:r w:rsidRPr="005D4A7F">
              <w:rPr>
                <w:rFonts w:ascii="Arial" w:hAnsi="Arial" w:cs="Arial"/>
                <w:sz w:val="20"/>
                <w:szCs w:val="20"/>
              </w:rPr>
              <w:t>I feel excited about uncertain outcomes in business.</w:t>
            </w:r>
          </w:p>
        </w:tc>
      </w:tr>
      <w:tr w:rsidR="00585B4B" w:rsidRPr="005D4A7F" w14:paraId="41BC843B" w14:textId="77777777" w:rsidTr="0052434F">
        <w:tc>
          <w:tcPr>
            <w:tcW w:w="988" w:type="dxa"/>
          </w:tcPr>
          <w:p w14:paraId="2977BF6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1F79282" w14:textId="1B41C180" w:rsidR="00585B4B" w:rsidRPr="005D4A7F" w:rsidRDefault="00585B4B" w:rsidP="00585B4B">
            <w:pPr>
              <w:jc w:val="both"/>
              <w:rPr>
                <w:rFonts w:ascii="Arial" w:hAnsi="Arial" w:cs="Arial"/>
                <w:sz w:val="20"/>
                <w:szCs w:val="20"/>
              </w:rPr>
            </w:pPr>
            <w:r w:rsidRPr="005D4A7F">
              <w:rPr>
                <w:rFonts w:ascii="Arial" w:hAnsi="Arial" w:cs="Arial"/>
                <w:sz w:val="20"/>
                <w:szCs w:val="20"/>
              </w:rPr>
              <w:t>I am working to gain the skills required to run a business.</w:t>
            </w:r>
          </w:p>
        </w:tc>
      </w:tr>
      <w:tr w:rsidR="00585B4B" w:rsidRPr="005D4A7F" w14:paraId="033577AA" w14:textId="77777777" w:rsidTr="0052434F">
        <w:tc>
          <w:tcPr>
            <w:tcW w:w="988" w:type="dxa"/>
          </w:tcPr>
          <w:p w14:paraId="5F1B18C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D9333C2" w14:textId="2D1A6679" w:rsidR="00585B4B" w:rsidRPr="005D4A7F" w:rsidRDefault="00585B4B" w:rsidP="00585B4B">
            <w:pPr>
              <w:jc w:val="both"/>
              <w:rPr>
                <w:rFonts w:ascii="Arial" w:hAnsi="Arial" w:cs="Arial"/>
                <w:sz w:val="20"/>
                <w:szCs w:val="20"/>
              </w:rPr>
            </w:pPr>
            <w:r w:rsidRPr="005D4A7F">
              <w:rPr>
                <w:rFonts w:ascii="Arial" w:hAnsi="Arial" w:cs="Arial"/>
                <w:sz w:val="20"/>
                <w:szCs w:val="20"/>
              </w:rPr>
              <w:t>I am open to trying unconventional approaches, even if they involve risk.</w:t>
            </w:r>
          </w:p>
        </w:tc>
      </w:tr>
      <w:tr w:rsidR="00585B4B" w:rsidRPr="005D4A7F" w14:paraId="7B156BBD" w14:textId="77777777" w:rsidTr="0052434F">
        <w:tc>
          <w:tcPr>
            <w:tcW w:w="988" w:type="dxa"/>
          </w:tcPr>
          <w:p w14:paraId="25E216B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8DFC50" w14:textId="7FD33A67" w:rsidR="00585B4B" w:rsidRPr="005D4A7F" w:rsidRDefault="00585B4B" w:rsidP="00585B4B">
            <w:pPr>
              <w:jc w:val="both"/>
              <w:rPr>
                <w:rFonts w:ascii="Arial" w:hAnsi="Arial" w:cs="Arial"/>
                <w:sz w:val="20"/>
                <w:szCs w:val="20"/>
              </w:rPr>
            </w:pPr>
            <w:r w:rsidRPr="005D4A7F">
              <w:rPr>
                <w:rFonts w:ascii="Arial" w:hAnsi="Arial" w:cs="Arial"/>
                <w:sz w:val="20"/>
                <w:szCs w:val="20"/>
              </w:rPr>
              <w:t>I often fear failure, even if the idea seems promising.</w:t>
            </w:r>
          </w:p>
        </w:tc>
      </w:tr>
      <w:tr w:rsidR="00585B4B" w:rsidRPr="005D4A7F" w14:paraId="787F37ED" w14:textId="77777777" w:rsidTr="0052434F">
        <w:tc>
          <w:tcPr>
            <w:tcW w:w="988" w:type="dxa"/>
          </w:tcPr>
          <w:p w14:paraId="6263D45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AD640C3" w14:textId="576FC509" w:rsidR="00585B4B" w:rsidRPr="005D4A7F" w:rsidRDefault="00585B4B" w:rsidP="00585B4B">
            <w:pPr>
              <w:jc w:val="both"/>
              <w:rPr>
                <w:rFonts w:ascii="Arial" w:hAnsi="Arial" w:cs="Arial"/>
                <w:sz w:val="20"/>
                <w:szCs w:val="20"/>
              </w:rPr>
            </w:pPr>
            <w:r w:rsidRPr="005D4A7F">
              <w:rPr>
                <w:rFonts w:ascii="Arial" w:hAnsi="Arial" w:cs="Arial"/>
                <w:sz w:val="20"/>
                <w:szCs w:val="20"/>
              </w:rPr>
              <w:t>I do not hesitate to invest time or resources in uncertain ventures.</w:t>
            </w:r>
          </w:p>
        </w:tc>
      </w:tr>
      <w:tr w:rsidR="00585B4B" w:rsidRPr="005D4A7F" w14:paraId="029E52DF" w14:textId="77777777" w:rsidTr="0052434F">
        <w:tc>
          <w:tcPr>
            <w:tcW w:w="988" w:type="dxa"/>
          </w:tcPr>
          <w:p w14:paraId="05DB05A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E73FC2E" w14:textId="1DA4387C" w:rsidR="00585B4B" w:rsidRPr="005D4A7F" w:rsidRDefault="00585B4B" w:rsidP="00585B4B">
            <w:pPr>
              <w:jc w:val="both"/>
              <w:rPr>
                <w:rFonts w:ascii="Arial" w:hAnsi="Arial" w:cs="Arial"/>
                <w:sz w:val="20"/>
                <w:szCs w:val="20"/>
              </w:rPr>
            </w:pPr>
            <w:r w:rsidRPr="005D4A7F">
              <w:rPr>
                <w:rFonts w:ascii="Arial" w:hAnsi="Arial" w:cs="Arial"/>
                <w:sz w:val="20"/>
                <w:szCs w:val="20"/>
              </w:rPr>
              <w:t>I stay motivated even when my business ideas are risky.</w:t>
            </w:r>
          </w:p>
        </w:tc>
      </w:tr>
      <w:tr w:rsidR="00585B4B" w:rsidRPr="005D4A7F" w14:paraId="48C4A087" w14:textId="77777777" w:rsidTr="0052434F">
        <w:tc>
          <w:tcPr>
            <w:tcW w:w="988" w:type="dxa"/>
          </w:tcPr>
          <w:p w14:paraId="2C37FAD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A9F3517" w14:textId="4A223290" w:rsidR="00585B4B" w:rsidRPr="005D4A7F" w:rsidRDefault="00585B4B" w:rsidP="00585B4B">
            <w:pPr>
              <w:jc w:val="both"/>
              <w:rPr>
                <w:rFonts w:ascii="Arial" w:hAnsi="Arial" w:cs="Arial"/>
                <w:sz w:val="20"/>
                <w:szCs w:val="20"/>
              </w:rPr>
            </w:pPr>
            <w:r w:rsidRPr="005D4A7F">
              <w:rPr>
                <w:rFonts w:ascii="Arial" w:hAnsi="Arial" w:cs="Arial"/>
                <w:sz w:val="20"/>
                <w:szCs w:val="20"/>
              </w:rPr>
              <w:t>I believe facing risk is essential for entrepreneurial growth.</w:t>
            </w:r>
          </w:p>
        </w:tc>
      </w:tr>
      <w:tr w:rsidR="00585B4B" w:rsidRPr="005D4A7F" w14:paraId="1BF84A1F" w14:textId="77777777" w:rsidTr="0052434F">
        <w:tc>
          <w:tcPr>
            <w:tcW w:w="988" w:type="dxa"/>
          </w:tcPr>
          <w:p w14:paraId="5408BA4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DDEEB5D" w14:textId="241B4FA7" w:rsidR="00585B4B" w:rsidRPr="005D4A7F" w:rsidRDefault="00585B4B" w:rsidP="00585B4B">
            <w:pPr>
              <w:jc w:val="both"/>
              <w:rPr>
                <w:rFonts w:ascii="Arial" w:hAnsi="Arial" w:cs="Arial"/>
                <w:sz w:val="20"/>
                <w:szCs w:val="20"/>
              </w:rPr>
            </w:pPr>
            <w:r w:rsidRPr="005D4A7F">
              <w:rPr>
                <w:rFonts w:ascii="Arial" w:hAnsi="Arial" w:cs="Arial"/>
                <w:sz w:val="20"/>
                <w:szCs w:val="20"/>
              </w:rPr>
              <w:t xml:space="preserve">I rarely come up with creative ideas to solve problems. </w:t>
            </w:r>
          </w:p>
        </w:tc>
      </w:tr>
      <w:tr w:rsidR="00585B4B" w:rsidRPr="005D4A7F" w14:paraId="0D082F80" w14:textId="77777777" w:rsidTr="0052434F">
        <w:tc>
          <w:tcPr>
            <w:tcW w:w="988" w:type="dxa"/>
          </w:tcPr>
          <w:p w14:paraId="7CDBDB1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970876D" w14:textId="0E12FF3F" w:rsidR="00585B4B" w:rsidRPr="005D4A7F" w:rsidRDefault="00585B4B" w:rsidP="00585B4B">
            <w:pPr>
              <w:jc w:val="both"/>
              <w:rPr>
                <w:rFonts w:ascii="Arial" w:hAnsi="Arial" w:cs="Arial"/>
                <w:sz w:val="20"/>
                <w:szCs w:val="20"/>
              </w:rPr>
            </w:pPr>
            <w:r w:rsidRPr="005D4A7F">
              <w:rPr>
                <w:rFonts w:ascii="Arial" w:hAnsi="Arial" w:cs="Arial"/>
                <w:sz w:val="20"/>
                <w:szCs w:val="20"/>
              </w:rPr>
              <w:t>I feel satisfied when I discover an original solution to a problem.</w:t>
            </w:r>
          </w:p>
        </w:tc>
      </w:tr>
      <w:tr w:rsidR="00585B4B" w:rsidRPr="005D4A7F" w14:paraId="767C3104" w14:textId="77777777" w:rsidTr="0052434F">
        <w:tc>
          <w:tcPr>
            <w:tcW w:w="988" w:type="dxa"/>
          </w:tcPr>
          <w:p w14:paraId="76EDDB7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E09BBF4" w14:textId="124E36E8" w:rsidR="00585B4B" w:rsidRPr="005D4A7F" w:rsidRDefault="00585B4B" w:rsidP="00585B4B">
            <w:pPr>
              <w:jc w:val="both"/>
              <w:rPr>
                <w:rFonts w:ascii="Arial" w:hAnsi="Arial" w:cs="Arial"/>
                <w:sz w:val="20"/>
                <w:szCs w:val="20"/>
              </w:rPr>
            </w:pPr>
            <w:r w:rsidRPr="005D4A7F">
              <w:rPr>
                <w:rFonts w:ascii="Arial" w:hAnsi="Arial" w:cs="Arial"/>
                <w:sz w:val="20"/>
                <w:szCs w:val="20"/>
              </w:rPr>
              <w:t>I am interested in creating something different from others.</w:t>
            </w:r>
          </w:p>
        </w:tc>
      </w:tr>
      <w:tr w:rsidR="00585B4B" w:rsidRPr="005D4A7F" w14:paraId="2EB1F40B" w14:textId="77777777" w:rsidTr="0052434F">
        <w:tc>
          <w:tcPr>
            <w:tcW w:w="988" w:type="dxa"/>
          </w:tcPr>
          <w:p w14:paraId="6A913F2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130F849" w14:textId="6860FD2C" w:rsidR="00585B4B" w:rsidRPr="005D4A7F" w:rsidRDefault="00585B4B" w:rsidP="00585B4B">
            <w:pPr>
              <w:jc w:val="both"/>
              <w:rPr>
                <w:rFonts w:ascii="Arial" w:hAnsi="Arial" w:cs="Arial"/>
                <w:sz w:val="20"/>
                <w:szCs w:val="20"/>
              </w:rPr>
            </w:pPr>
            <w:r w:rsidRPr="005D4A7F">
              <w:rPr>
                <w:rFonts w:ascii="Arial" w:hAnsi="Arial" w:cs="Arial"/>
                <w:sz w:val="20"/>
                <w:szCs w:val="20"/>
              </w:rPr>
              <w:t>I am motivated by the desire to accomplish something valuable in life.</w:t>
            </w:r>
          </w:p>
        </w:tc>
      </w:tr>
      <w:tr w:rsidR="00585B4B" w:rsidRPr="005D4A7F" w14:paraId="1D5A2BFD" w14:textId="77777777" w:rsidTr="0052434F">
        <w:tc>
          <w:tcPr>
            <w:tcW w:w="988" w:type="dxa"/>
          </w:tcPr>
          <w:p w14:paraId="24AC775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76A8AC4" w14:textId="5D67009E" w:rsidR="00585B4B" w:rsidRPr="005D4A7F" w:rsidRDefault="00585B4B" w:rsidP="00585B4B">
            <w:pPr>
              <w:jc w:val="both"/>
              <w:rPr>
                <w:rFonts w:ascii="Arial" w:hAnsi="Arial" w:cs="Arial"/>
                <w:sz w:val="20"/>
                <w:szCs w:val="20"/>
              </w:rPr>
            </w:pPr>
            <w:r w:rsidRPr="005D4A7F">
              <w:rPr>
                <w:rFonts w:ascii="Arial" w:hAnsi="Arial" w:cs="Arial"/>
                <w:sz w:val="20"/>
                <w:szCs w:val="20"/>
              </w:rPr>
              <w:t>I enjoy trying out untested methods and solutions.</w:t>
            </w:r>
          </w:p>
        </w:tc>
      </w:tr>
      <w:tr w:rsidR="00585B4B" w:rsidRPr="005D4A7F" w14:paraId="3DFC25F9" w14:textId="77777777" w:rsidTr="0052434F">
        <w:tc>
          <w:tcPr>
            <w:tcW w:w="988" w:type="dxa"/>
          </w:tcPr>
          <w:p w14:paraId="36E498B8"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AC3A0C9" w14:textId="772A409C" w:rsidR="00585B4B" w:rsidRPr="005D4A7F" w:rsidRDefault="00585B4B" w:rsidP="00585B4B">
            <w:pPr>
              <w:jc w:val="both"/>
              <w:rPr>
                <w:rFonts w:ascii="Arial" w:hAnsi="Arial" w:cs="Arial"/>
                <w:sz w:val="20"/>
                <w:szCs w:val="20"/>
              </w:rPr>
            </w:pPr>
            <w:r w:rsidRPr="005D4A7F">
              <w:rPr>
                <w:rFonts w:ascii="Arial" w:hAnsi="Arial" w:cs="Arial"/>
                <w:sz w:val="20"/>
                <w:szCs w:val="20"/>
              </w:rPr>
              <w:t>I regularly think about how to make things more efficient or better.</w:t>
            </w:r>
          </w:p>
        </w:tc>
      </w:tr>
      <w:tr w:rsidR="00585B4B" w:rsidRPr="005D4A7F" w14:paraId="2940014D" w14:textId="77777777" w:rsidTr="0052434F">
        <w:tc>
          <w:tcPr>
            <w:tcW w:w="988" w:type="dxa"/>
          </w:tcPr>
          <w:p w14:paraId="4031357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ADC1C8C" w14:textId="2AFD9304" w:rsidR="00585B4B" w:rsidRPr="005D4A7F" w:rsidRDefault="00585B4B" w:rsidP="00585B4B">
            <w:pPr>
              <w:jc w:val="both"/>
              <w:rPr>
                <w:rFonts w:ascii="Arial" w:hAnsi="Arial" w:cs="Arial"/>
                <w:sz w:val="20"/>
                <w:szCs w:val="20"/>
              </w:rPr>
            </w:pPr>
            <w:r w:rsidRPr="005D4A7F">
              <w:rPr>
                <w:rFonts w:ascii="Arial" w:hAnsi="Arial" w:cs="Arial"/>
                <w:sz w:val="20"/>
                <w:szCs w:val="20"/>
              </w:rPr>
              <w:t>I prefer experimenting over following traditional approaches.</w:t>
            </w:r>
          </w:p>
        </w:tc>
      </w:tr>
      <w:tr w:rsidR="00585B4B" w:rsidRPr="005D4A7F" w14:paraId="102A626E" w14:textId="77777777" w:rsidTr="0052434F">
        <w:tc>
          <w:tcPr>
            <w:tcW w:w="988" w:type="dxa"/>
          </w:tcPr>
          <w:p w14:paraId="136BB23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5A042AB" w14:textId="5CFDBB1F" w:rsidR="00585B4B" w:rsidRPr="005D4A7F" w:rsidRDefault="00585B4B" w:rsidP="00585B4B">
            <w:pPr>
              <w:jc w:val="both"/>
              <w:rPr>
                <w:rFonts w:ascii="Arial" w:hAnsi="Arial" w:cs="Arial"/>
                <w:sz w:val="20"/>
                <w:szCs w:val="20"/>
              </w:rPr>
            </w:pPr>
            <w:r w:rsidRPr="005D4A7F">
              <w:rPr>
                <w:rFonts w:ascii="Arial" w:hAnsi="Arial" w:cs="Arial"/>
                <w:sz w:val="20"/>
                <w:szCs w:val="20"/>
              </w:rPr>
              <w:t>I believe innovation is a key factor in business success.</w:t>
            </w:r>
          </w:p>
        </w:tc>
      </w:tr>
      <w:tr w:rsidR="00585B4B" w:rsidRPr="005D4A7F" w14:paraId="7485E144" w14:textId="77777777" w:rsidTr="0052434F">
        <w:tc>
          <w:tcPr>
            <w:tcW w:w="988" w:type="dxa"/>
          </w:tcPr>
          <w:p w14:paraId="3B43A89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DA6D6A9" w14:textId="0D0076B9" w:rsidR="00585B4B" w:rsidRPr="005D4A7F" w:rsidRDefault="00585B4B" w:rsidP="00585B4B">
            <w:pPr>
              <w:jc w:val="both"/>
              <w:rPr>
                <w:rFonts w:ascii="Arial" w:hAnsi="Arial" w:cs="Arial"/>
                <w:sz w:val="20"/>
                <w:szCs w:val="20"/>
              </w:rPr>
            </w:pPr>
            <w:r w:rsidRPr="005D4A7F">
              <w:rPr>
                <w:rFonts w:ascii="Arial" w:hAnsi="Arial" w:cs="Arial"/>
                <w:sz w:val="20"/>
                <w:szCs w:val="20"/>
              </w:rPr>
              <w:t>I come up with unique ideas even when not asked to.</w:t>
            </w:r>
          </w:p>
        </w:tc>
      </w:tr>
      <w:tr w:rsidR="00585B4B" w:rsidRPr="005D4A7F" w14:paraId="026A8D8B" w14:textId="77777777" w:rsidTr="0052434F">
        <w:tc>
          <w:tcPr>
            <w:tcW w:w="988" w:type="dxa"/>
          </w:tcPr>
          <w:p w14:paraId="08A9CF5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584CAF2" w14:textId="65D73E3E" w:rsidR="00585B4B" w:rsidRPr="005D4A7F" w:rsidRDefault="00585B4B" w:rsidP="00585B4B">
            <w:pPr>
              <w:jc w:val="both"/>
              <w:rPr>
                <w:rFonts w:ascii="Arial" w:hAnsi="Arial" w:cs="Arial"/>
                <w:sz w:val="20"/>
                <w:szCs w:val="20"/>
              </w:rPr>
            </w:pPr>
            <w:r w:rsidRPr="005D4A7F">
              <w:rPr>
                <w:rFonts w:ascii="Arial" w:hAnsi="Arial" w:cs="Arial"/>
                <w:sz w:val="20"/>
                <w:szCs w:val="20"/>
              </w:rPr>
              <w:t>I enjoy observing how others solve problems creatively.</w:t>
            </w:r>
          </w:p>
        </w:tc>
      </w:tr>
      <w:tr w:rsidR="00585B4B" w:rsidRPr="005D4A7F" w14:paraId="33D65A9A" w14:textId="77777777" w:rsidTr="0052434F">
        <w:tc>
          <w:tcPr>
            <w:tcW w:w="988" w:type="dxa"/>
          </w:tcPr>
          <w:p w14:paraId="4891018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DF4CFD7" w14:textId="0D7BC2B8" w:rsidR="00585B4B" w:rsidRPr="005D4A7F" w:rsidRDefault="00585B4B" w:rsidP="00585B4B">
            <w:pPr>
              <w:jc w:val="both"/>
              <w:rPr>
                <w:rFonts w:ascii="Arial" w:hAnsi="Arial" w:cs="Arial"/>
                <w:sz w:val="20"/>
                <w:szCs w:val="20"/>
              </w:rPr>
            </w:pPr>
            <w:r w:rsidRPr="005D4A7F">
              <w:rPr>
                <w:rFonts w:ascii="Arial" w:hAnsi="Arial" w:cs="Arial"/>
                <w:sz w:val="20"/>
                <w:szCs w:val="20"/>
              </w:rPr>
              <w:t>I get excited when I find new ways to use available resources.</w:t>
            </w:r>
          </w:p>
        </w:tc>
      </w:tr>
      <w:tr w:rsidR="00585B4B" w:rsidRPr="005D4A7F" w14:paraId="1EAA7A3B" w14:textId="77777777" w:rsidTr="0052434F">
        <w:tc>
          <w:tcPr>
            <w:tcW w:w="988" w:type="dxa"/>
          </w:tcPr>
          <w:p w14:paraId="17CE13A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7D4ED8F" w14:textId="19761866" w:rsidR="00585B4B" w:rsidRPr="005D4A7F" w:rsidRDefault="00585B4B" w:rsidP="00585B4B">
            <w:pPr>
              <w:jc w:val="both"/>
              <w:rPr>
                <w:rFonts w:ascii="Arial" w:hAnsi="Arial" w:cs="Arial"/>
                <w:sz w:val="20"/>
                <w:szCs w:val="20"/>
              </w:rPr>
            </w:pPr>
            <w:r w:rsidRPr="005D4A7F">
              <w:rPr>
                <w:rFonts w:ascii="Arial" w:hAnsi="Arial" w:cs="Arial"/>
                <w:sz w:val="20"/>
                <w:szCs w:val="20"/>
              </w:rPr>
              <w:t>I always set goals and work hard to achieve them.</w:t>
            </w:r>
          </w:p>
        </w:tc>
      </w:tr>
      <w:tr w:rsidR="00585B4B" w:rsidRPr="005D4A7F" w14:paraId="6521F2B7" w14:textId="77777777" w:rsidTr="0052434F">
        <w:tc>
          <w:tcPr>
            <w:tcW w:w="988" w:type="dxa"/>
          </w:tcPr>
          <w:p w14:paraId="1DBDE5F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92CC22D" w14:textId="4682A2C2" w:rsidR="00585B4B" w:rsidRPr="005D4A7F" w:rsidRDefault="00585B4B" w:rsidP="00585B4B">
            <w:pPr>
              <w:jc w:val="both"/>
              <w:rPr>
                <w:rFonts w:ascii="Arial" w:hAnsi="Arial" w:cs="Arial"/>
                <w:sz w:val="20"/>
                <w:szCs w:val="20"/>
              </w:rPr>
            </w:pPr>
            <w:r w:rsidRPr="005D4A7F">
              <w:rPr>
                <w:rFonts w:ascii="Arial" w:hAnsi="Arial" w:cs="Arial"/>
                <w:sz w:val="20"/>
                <w:szCs w:val="20"/>
              </w:rPr>
              <w:t>I prefer to create jobs rather than seek one.</w:t>
            </w:r>
          </w:p>
        </w:tc>
      </w:tr>
      <w:tr w:rsidR="00585B4B" w:rsidRPr="005D4A7F" w14:paraId="4EB807D2" w14:textId="77777777" w:rsidTr="0052434F">
        <w:tc>
          <w:tcPr>
            <w:tcW w:w="988" w:type="dxa"/>
          </w:tcPr>
          <w:p w14:paraId="30FE337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309EC39" w14:textId="1779C4AD" w:rsidR="00585B4B" w:rsidRPr="005D4A7F" w:rsidRDefault="00585B4B" w:rsidP="00585B4B">
            <w:pPr>
              <w:jc w:val="both"/>
              <w:rPr>
                <w:rFonts w:ascii="Arial" w:hAnsi="Arial" w:cs="Arial"/>
                <w:sz w:val="20"/>
                <w:szCs w:val="20"/>
              </w:rPr>
            </w:pPr>
            <w:r w:rsidRPr="005D4A7F">
              <w:rPr>
                <w:rFonts w:ascii="Arial" w:hAnsi="Arial" w:cs="Arial"/>
                <w:sz w:val="20"/>
                <w:szCs w:val="20"/>
              </w:rPr>
              <w:t>I do not let fear stop me from pursuing my goals.</w:t>
            </w:r>
          </w:p>
        </w:tc>
      </w:tr>
      <w:tr w:rsidR="00585B4B" w:rsidRPr="005D4A7F" w14:paraId="7E63880B" w14:textId="77777777" w:rsidTr="0052434F">
        <w:tc>
          <w:tcPr>
            <w:tcW w:w="988" w:type="dxa"/>
          </w:tcPr>
          <w:p w14:paraId="00A7922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79F8950" w14:textId="12023E72" w:rsidR="00585B4B" w:rsidRPr="005D4A7F" w:rsidRDefault="00585B4B" w:rsidP="00585B4B">
            <w:pPr>
              <w:jc w:val="both"/>
              <w:rPr>
                <w:rFonts w:ascii="Arial" w:hAnsi="Arial" w:cs="Arial"/>
                <w:sz w:val="20"/>
                <w:szCs w:val="20"/>
              </w:rPr>
            </w:pPr>
            <w:r w:rsidRPr="005D4A7F">
              <w:rPr>
                <w:rFonts w:ascii="Arial" w:hAnsi="Arial" w:cs="Arial"/>
                <w:sz w:val="20"/>
                <w:szCs w:val="20"/>
              </w:rPr>
              <w:t>I can lead a team with confidence and clarity.</w:t>
            </w:r>
          </w:p>
        </w:tc>
      </w:tr>
      <w:tr w:rsidR="00585B4B" w:rsidRPr="005D4A7F" w14:paraId="15075101" w14:textId="77777777" w:rsidTr="0052434F">
        <w:tc>
          <w:tcPr>
            <w:tcW w:w="988" w:type="dxa"/>
          </w:tcPr>
          <w:p w14:paraId="0D3569FA"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52F5CC8" w14:textId="54BB5FDD" w:rsidR="00585B4B" w:rsidRPr="005D4A7F" w:rsidRDefault="00585B4B" w:rsidP="00585B4B">
            <w:pPr>
              <w:jc w:val="both"/>
              <w:rPr>
                <w:rFonts w:ascii="Arial" w:hAnsi="Arial" w:cs="Arial"/>
                <w:sz w:val="20"/>
                <w:szCs w:val="20"/>
              </w:rPr>
            </w:pPr>
            <w:r w:rsidRPr="005D4A7F">
              <w:rPr>
                <w:rFonts w:ascii="Arial" w:hAnsi="Arial" w:cs="Arial"/>
                <w:sz w:val="20"/>
                <w:szCs w:val="20"/>
              </w:rPr>
              <w:t>I strive to complete tasks even when they are difficult or time-consuming.</w:t>
            </w:r>
          </w:p>
        </w:tc>
      </w:tr>
      <w:tr w:rsidR="00585B4B" w:rsidRPr="005D4A7F" w14:paraId="13E7B609" w14:textId="77777777" w:rsidTr="0052434F">
        <w:tc>
          <w:tcPr>
            <w:tcW w:w="988" w:type="dxa"/>
          </w:tcPr>
          <w:p w14:paraId="7EB9B103"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4C8BC2C" w14:textId="636C09AE" w:rsidR="00585B4B" w:rsidRPr="005D4A7F" w:rsidRDefault="00585B4B" w:rsidP="00585B4B">
            <w:pPr>
              <w:jc w:val="both"/>
              <w:rPr>
                <w:rFonts w:ascii="Arial" w:hAnsi="Arial" w:cs="Arial"/>
                <w:sz w:val="20"/>
                <w:szCs w:val="20"/>
              </w:rPr>
            </w:pPr>
            <w:r w:rsidRPr="005D4A7F">
              <w:rPr>
                <w:rFonts w:ascii="Arial" w:hAnsi="Arial" w:cs="Arial"/>
                <w:sz w:val="20"/>
                <w:szCs w:val="20"/>
              </w:rPr>
              <w:t>I usually take initiative without waiting for directions.</w:t>
            </w:r>
          </w:p>
        </w:tc>
      </w:tr>
      <w:tr w:rsidR="00585B4B" w:rsidRPr="005D4A7F" w14:paraId="5E6188C8" w14:textId="77777777" w:rsidTr="0052434F">
        <w:tc>
          <w:tcPr>
            <w:tcW w:w="988" w:type="dxa"/>
          </w:tcPr>
          <w:p w14:paraId="2996BE0F"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7060E5B" w14:textId="30E6BA42" w:rsidR="00585B4B" w:rsidRPr="005D4A7F" w:rsidRDefault="00585B4B" w:rsidP="00585B4B">
            <w:pPr>
              <w:jc w:val="both"/>
              <w:rPr>
                <w:rFonts w:ascii="Arial" w:hAnsi="Arial" w:cs="Arial"/>
                <w:sz w:val="20"/>
                <w:szCs w:val="20"/>
              </w:rPr>
            </w:pPr>
            <w:r w:rsidRPr="005D4A7F">
              <w:rPr>
                <w:rFonts w:ascii="Arial" w:hAnsi="Arial" w:cs="Arial"/>
                <w:sz w:val="20"/>
                <w:szCs w:val="20"/>
              </w:rPr>
              <w:t>I remain confident even when others doubt my ideas.</w:t>
            </w:r>
          </w:p>
        </w:tc>
      </w:tr>
      <w:tr w:rsidR="00585B4B" w:rsidRPr="005D4A7F" w14:paraId="75F89390" w14:textId="77777777" w:rsidTr="0052434F">
        <w:tc>
          <w:tcPr>
            <w:tcW w:w="988" w:type="dxa"/>
          </w:tcPr>
          <w:p w14:paraId="072C7EB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10633A8" w14:textId="57004381" w:rsidR="00585B4B" w:rsidRPr="005D4A7F" w:rsidRDefault="00585B4B" w:rsidP="00585B4B">
            <w:pPr>
              <w:jc w:val="both"/>
              <w:rPr>
                <w:rFonts w:ascii="Arial" w:hAnsi="Arial" w:cs="Arial"/>
                <w:sz w:val="20"/>
                <w:szCs w:val="20"/>
              </w:rPr>
            </w:pPr>
            <w:r w:rsidRPr="005D4A7F">
              <w:rPr>
                <w:rFonts w:ascii="Arial" w:hAnsi="Arial" w:cs="Arial"/>
                <w:sz w:val="20"/>
                <w:szCs w:val="20"/>
              </w:rPr>
              <w:t>I can handle criticism without losing self-belief.</w:t>
            </w:r>
          </w:p>
        </w:tc>
      </w:tr>
      <w:tr w:rsidR="00585B4B" w:rsidRPr="005D4A7F" w14:paraId="2EF10397" w14:textId="77777777" w:rsidTr="0052434F">
        <w:tc>
          <w:tcPr>
            <w:tcW w:w="988" w:type="dxa"/>
          </w:tcPr>
          <w:p w14:paraId="716CC264"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46A594E" w14:textId="6E5898E4" w:rsidR="00585B4B" w:rsidRPr="005D4A7F" w:rsidRDefault="00585B4B" w:rsidP="00585B4B">
            <w:pPr>
              <w:jc w:val="both"/>
              <w:rPr>
                <w:rFonts w:ascii="Arial" w:hAnsi="Arial" w:cs="Arial"/>
                <w:sz w:val="20"/>
                <w:szCs w:val="20"/>
              </w:rPr>
            </w:pPr>
            <w:r w:rsidRPr="005D4A7F">
              <w:rPr>
                <w:rFonts w:ascii="Arial" w:hAnsi="Arial" w:cs="Arial"/>
                <w:sz w:val="20"/>
                <w:szCs w:val="20"/>
              </w:rPr>
              <w:t>I often feel unsure when I need to make business decisions.</w:t>
            </w:r>
          </w:p>
        </w:tc>
      </w:tr>
      <w:tr w:rsidR="00585B4B" w:rsidRPr="005D4A7F" w14:paraId="3718A682" w14:textId="77777777" w:rsidTr="0052434F">
        <w:tc>
          <w:tcPr>
            <w:tcW w:w="988" w:type="dxa"/>
          </w:tcPr>
          <w:p w14:paraId="6679C492"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876F818" w14:textId="1FF1DF12" w:rsidR="00585B4B" w:rsidRPr="005D4A7F" w:rsidRDefault="00585B4B" w:rsidP="00585B4B">
            <w:pPr>
              <w:jc w:val="both"/>
              <w:rPr>
                <w:rFonts w:ascii="Arial" w:hAnsi="Arial" w:cs="Arial"/>
                <w:sz w:val="20"/>
                <w:szCs w:val="20"/>
              </w:rPr>
            </w:pPr>
            <w:r w:rsidRPr="005D4A7F">
              <w:rPr>
                <w:rFonts w:ascii="Arial" w:hAnsi="Arial" w:cs="Arial"/>
                <w:sz w:val="20"/>
                <w:szCs w:val="20"/>
              </w:rPr>
              <w:t>I trust my instincts when starting a new project.</w:t>
            </w:r>
          </w:p>
        </w:tc>
      </w:tr>
      <w:tr w:rsidR="00585B4B" w:rsidRPr="005D4A7F" w14:paraId="0DBB2A16" w14:textId="77777777" w:rsidTr="0052434F">
        <w:tc>
          <w:tcPr>
            <w:tcW w:w="988" w:type="dxa"/>
          </w:tcPr>
          <w:p w14:paraId="5D86B8F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472A89C" w14:textId="7269A473" w:rsidR="00585B4B" w:rsidRPr="005D4A7F" w:rsidRDefault="00585B4B" w:rsidP="00585B4B">
            <w:pPr>
              <w:jc w:val="both"/>
              <w:rPr>
                <w:rFonts w:ascii="Arial" w:hAnsi="Arial" w:cs="Arial"/>
                <w:sz w:val="20"/>
                <w:szCs w:val="20"/>
              </w:rPr>
            </w:pPr>
            <w:r w:rsidRPr="005D4A7F">
              <w:rPr>
                <w:rFonts w:ascii="Arial" w:hAnsi="Arial" w:cs="Arial"/>
                <w:sz w:val="20"/>
                <w:szCs w:val="20"/>
              </w:rPr>
              <w:t>I can take independent decisions without relying heavily on others.</w:t>
            </w:r>
          </w:p>
        </w:tc>
      </w:tr>
      <w:tr w:rsidR="00585B4B" w:rsidRPr="005D4A7F" w14:paraId="27A0605E" w14:textId="77777777" w:rsidTr="0052434F">
        <w:tc>
          <w:tcPr>
            <w:tcW w:w="988" w:type="dxa"/>
          </w:tcPr>
          <w:p w14:paraId="5C54DE9D"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EED108A" w14:textId="59D6BF32" w:rsidR="00585B4B" w:rsidRPr="005D4A7F" w:rsidRDefault="00585B4B" w:rsidP="00585B4B">
            <w:pPr>
              <w:jc w:val="both"/>
              <w:rPr>
                <w:rFonts w:ascii="Arial" w:hAnsi="Arial" w:cs="Arial"/>
                <w:sz w:val="20"/>
                <w:szCs w:val="20"/>
              </w:rPr>
            </w:pPr>
            <w:r w:rsidRPr="005D4A7F">
              <w:rPr>
                <w:rFonts w:ascii="Arial" w:hAnsi="Arial" w:cs="Arial"/>
                <w:sz w:val="20"/>
                <w:szCs w:val="20"/>
              </w:rPr>
              <w:t>I believe I can turn my ideas into reality.</w:t>
            </w:r>
          </w:p>
        </w:tc>
      </w:tr>
      <w:tr w:rsidR="00585B4B" w:rsidRPr="005D4A7F" w14:paraId="6CC864C7" w14:textId="77777777" w:rsidTr="0052434F">
        <w:tc>
          <w:tcPr>
            <w:tcW w:w="988" w:type="dxa"/>
          </w:tcPr>
          <w:p w14:paraId="451B9DE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F864315" w14:textId="519127AE" w:rsidR="00585B4B" w:rsidRPr="005D4A7F" w:rsidRDefault="00585B4B" w:rsidP="00585B4B">
            <w:pPr>
              <w:jc w:val="both"/>
              <w:rPr>
                <w:rFonts w:ascii="Arial" w:hAnsi="Arial" w:cs="Arial"/>
                <w:sz w:val="20"/>
                <w:szCs w:val="20"/>
              </w:rPr>
            </w:pPr>
            <w:r w:rsidRPr="005D4A7F">
              <w:rPr>
                <w:rFonts w:ascii="Arial" w:hAnsi="Arial" w:cs="Arial"/>
                <w:sz w:val="20"/>
                <w:szCs w:val="20"/>
              </w:rPr>
              <w:t>I want to become an entrepreneur after graduation.</w:t>
            </w:r>
          </w:p>
        </w:tc>
      </w:tr>
      <w:tr w:rsidR="00585B4B" w:rsidRPr="005D4A7F" w14:paraId="258F88FA" w14:textId="77777777" w:rsidTr="0052434F">
        <w:tc>
          <w:tcPr>
            <w:tcW w:w="988" w:type="dxa"/>
          </w:tcPr>
          <w:p w14:paraId="6042859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730BC4F3" w14:textId="70097411" w:rsidR="00585B4B" w:rsidRPr="005D4A7F" w:rsidRDefault="00585B4B" w:rsidP="00585B4B">
            <w:pPr>
              <w:jc w:val="both"/>
              <w:rPr>
                <w:rFonts w:ascii="Arial" w:hAnsi="Arial" w:cs="Arial"/>
                <w:sz w:val="20"/>
                <w:szCs w:val="20"/>
              </w:rPr>
            </w:pPr>
            <w:r w:rsidRPr="005D4A7F">
              <w:rPr>
                <w:rFonts w:ascii="Arial" w:hAnsi="Arial" w:cs="Arial"/>
                <w:sz w:val="20"/>
                <w:szCs w:val="20"/>
              </w:rPr>
              <w:t>I believe that no great success comes without taking some risk.</w:t>
            </w:r>
          </w:p>
        </w:tc>
      </w:tr>
      <w:tr w:rsidR="00585B4B" w:rsidRPr="005D4A7F" w14:paraId="601ED0CD" w14:textId="77777777" w:rsidTr="0052434F">
        <w:tc>
          <w:tcPr>
            <w:tcW w:w="988" w:type="dxa"/>
          </w:tcPr>
          <w:p w14:paraId="47ACC779"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4A6D59E7" w14:textId="0EC449A5" w:rsidR="00585B4B" w:rsidRPr="005D4A7F" w:rsidRDefault="00585B4B" w:rsidP="00585B4B">
            <w:pPr>
              <w:jc w:val="both"/>
              <w:rPr>
                <w:rFonts w:ascii="Arial" w:hAnsi="Arial" w:cs="Arial"/>
                <w:sz w:val="20"/>
                <w:szCs w:val="20"/>
              </w:rPr>
            </w:pPr>
            <w:r w:rsidRPr="005D4A7F">
              <w:rPr>
                <w:rFonts w:ascii="Arial" w:hAnsi="Arial" w:cs="Arial"/>
                <w:sz w:val="20"/>
                <w:szCs w:val="20"/>
              </w:rPr>
              <w:t>I follow successful entrepreneurs as role models.</w:t>
            </w:r>
          </w:p>
        </w:tc>
      </w:tr>
      <w:tr w:rsidR="00585B4B" w:rsidRPr="005D4A7F" w14:paraId="4B6F109E" w14:textId="77777777" w:rsidTr="0052434F">
        <w:tc>
          <w:tcPr>
            <w:tcW w:w="988" w:type="dxa"/>
          </w:tcPr>
          <w:p w14:paraId="72901FB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E1CA192" w14:textId="5AA057AD" w:rsidR="00585B4B" w:rsidRPr="005D4A7F" w:rsidRDefault="00585B4B" w:rsidP="00585B4B">
            <w:pPr>
              <w:jc w:val="both"/>
              <w:rPr>
                <w:rFonts w:ascii="Arial" w:hAnsi="Arial" w:cs="Arial"/>
                <w:sz w:val="20"/>
                <w:szCs w:val="20"/>
              </w:rPr>
            </w:pPr>
            <w:r w:rsidRPr="005D4A7F">
              <w:rPr>
                <w:rFonts w:ascii="Arial" w:hAnsi="Arial" w:cs="Arial"/>
                <w:sz w:val="20"/>
                <w:szCs w:val="20"/>
              </w:rPr>
              <w:t>I enjoy competing with others and emerging successful.</w:t>
            </w:r>
          </w:p>
        </w:tc>
      </w:tr>
      <w:tr w:rsidR="00585B4B" w:rsidRPr="005D4A7F" w14:paraId="4DC64827" w14:textId="77777777" w:rsidTr="0052434F">
        <w:tc>
          <w:tcPr>
            <w:tcW w:w="988" w:type="dxa"/>
          </w:tcPr>
          <w:p w14:paraId="2355396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787BF65" w14:textId="33BB28D1" w:rsidR="00585B4B" w:rsidRPr="005D4A7F" w:rsidRDefault="00585B4B" w:rsidP="00585B4B">
            <w:pPr>
              <w:jc w:val="both"/>
              <w:rPr>
                <w:rFonts w:ascii="Arial" w:hAnsi="Arial" w:cs="Arial"/>
                <w:sz w:val="20"/>
                <w:szCs w:val="20"/>
              </w:rPr>
            </w:pPr>
            <w:r w:rsidRPr="005D4A7F">
              <w:rPr>
                <w:rFonts w:ascii="Arial" w:hAnsi="Arial" w:cs="Arial"/>
                <w:sz w:val="20"/>
                <w:szCs w:val="20"/>
              </w:rPr>
              <w:t>I often think about business ideas that could be successful.</w:t>
            </w:r>
          </w:p>
        </w:tc>
      </w:tr>
      <w:tr w:rsidR="00585B4B" w:rsidRPr="005D4A7F" w14:paraId="2BAC198E" w14:textId="77777777" w:rsidTr="0052434F">
        <w:tc>
          <w:tcPr>
            <w:tcW w:w="988" w:type="dxa"/>
          </w:tcPr>
          <w:p w14:paraId="54BDB65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D08F503" w14:textId="2E19AA7A" w:rsidR="00585B4B" w:rsidRPr="005D4A7F" w:rsidRDefault="00585B4B" w:rsidP="00585B4B">
            <w:pPr>
              <w:jc w:val="both"/>
              <w:rPr>
                <w:rFonts w:ascii="Arial" w:hAnsi="Arial" w:cs="Arial"/>
                <w:sz w:val="20"/>
                <w:szCs w:val="20"/>
              </w:rPr>
            </w:pPr>
            <w:r w:rsidRPr="005D4A7F">
              <w:rPr>
                <w:rFonts w:ascii="Arial" w:hAnsi="Arial" w:cs="Arial"/>
                <w:sz w:val="20"/>
                <w:szCs w:val="20"/>
              </w:rPr>
              <w:t>I plan to start my own enterprise within the next five years.</w:t>
            </w:r>
          </w:p>
        </w:tc>
      </w:tr>
      <w:tr w:rsidR="00585B4B" w:rsidRPr="005D4A7F" w14:paraId="47D6916E" w14:textId="77777777" w:rsidTr="0052434F">
        <w:tc>
          <w:tcPr>
            <w:tcW w:w="988" w:type="dxa"/>
          </w:tcPr>
          <w:p w14:paraId="564B491C"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2140A3BF" w14:textId="29ADD36A" w:rsidR="00585B4B" w:rsidRPr="005D4A7F" w:rsidRDefault="00585B4B" w:rsidP="00585B4B">
            <w:pPr>
              <w:jc w:val="both"/>
              <w:rPr>
                <w:rFonts w:ascii="Arial" w:hAnsi="Arial" w:cs="Arial"/>
                <w:sz w:val="20"/>
                <w:szCs w:val="20"/>
              </w:rPr>
            </w:pPr>
            <w:r w:rsidRPr="005D4A7F">
              <w:rPr>
                <w:rFonts w:ascii="Arial" w:hAnsi="Arial" w:cs="Arial"/>
                <w:sz w:val="20"/>
                <w:szCs w:val="20"/>
              </w:rPr>
              <w:t>I search for opportunities that can lead to a business venture.</w:t>
            </w:r>
          </w:p>
        </w:tc>
      </w:tr>
      <w:tr w:rsidR="00585B4B" w:rsidRPr="005D4A7F" w14:paraId="348DCD67" w14:textId="77777777" w:rsidTr="0052434F">
        <w:tc>
          <w:tcPr>
            <w:tcW w:w="988" w:type="dxa"/>
          </w:tcPr>
          <w:p w14:paraId="7AC178A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6B3D9519" w14:textId="3F0DC2DB" w:rsidR="00585B4B" w:rsidRPr="005D4A7F" w:rsidRDefault="00585B4B" w:rsidP="00585B4B">
            <w:pPr>
              <w:jc w:val="both"/>
              <w:rPr>
                <w:rFonts w:ascii="Arial" w:hAnsi="Arial" w:cs="Arial"/>
                <w:sz w:val="20"/>
                <w:szCs w:val="20"/>
              </w:rPr>
            </w:pPr>
            <w:r w:rsidRPr="005D4A7F">
              <w:rPr>
                <w:rFonts w:ascii="Arial" w:hAnsi="Arial" w:cs="Arial"/>
                <w:sz w:val="20"/>
                <w:szCs w:val="20"/>
              </w:rPr>
              <w:t>I cannot convince others to support my business idea.</w:t>
            </w:r>
          </w:p>
        </w:tc>
      </w:tr>
      <w:tr w:rsidR="00585B4B" w:rsidRPr="005D4A7F" w14:paraId="0D61B21F" w14:textId="77777777" w:rsidTr="0052434F">
        <w:tc>
          <w:tcPr>
            <w:tcW w:w="988" w:type="dxa"/>
          </w:tcPr>
          <w:p w14:paraId="211D7961"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02C652C3" w14:textId="31EC8381" w:rsidR="00585B4B" w:rsidRPr="005D4A7F" w:rsidRDefault="00585B4B" w:rsidP="00585B4B">
            <w:pPr>
              <w:jc w:val="both"/>
              <w:rPr>
                <w:rFonts w:ascii="Arial" w:hAnsi="Arial" w:cs="Arial"/>
                <w:sz w:val="20"/>
                <w:szCs w:val="20"/>
              </w:rPr>
            </w:pPr>
            <w:r w:rsidRPr="005D4A7F">
              <w:rPr>
                <w:rFonts w:ascii="Arial" w:hAnsi="Arial" w:cs="Arial"/>
                <w:sz w:val="20"/>
                <w:szCs w:val="20"/>
              </w:rPr>
              <w:t>I feel excited about the idea of being my own boss.</w:t>
            </w:r>
          </w:p>
        </w:tc>
      </w:tr>
      <w:tr w:rsidR="00585B4B" w:rsidRPr="005D4A7F" w14:paraId="777C5D6E" w14:textId="77777777" w:rsidTr="0052434F">
        <w:tc>
          <w:tcPr>
            <w:tcW w:w="988" w:type="dxa"/>
          </w:tcPr>
          <w:p w14:paraId="547F628B"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35F44809" w14:textId="3473EAF2" w:rsidR="00585B4B" w:rsidRPr="005D4A7F" w:rsidRDefault="00585B4B" w:rsidP="00585B4B">
            <w:pPr>
              <w:jc w:val="both"/>
              <w:rPr>
                <w:rFonts w:ascii="Arial" w:hAnsi="Arial" w:cs="Arial"/>
                <w:sz w:val="20"/>
                <w:szCs w:val="20"/>
              </w:rPr>
            </w:pPr>
            <w:r w:rsidRPr="005D4A7F">
              <w:rPr>
                <w:rFonts w:ascii="Arial" w:hAnsi="Arial" w:cs="Arial"/>
                <w:sz w:val="20"/>
                <w:szCs w:val="20"/>
              </w:rPr>
              <w:t>I do not see myself starting a business in the near future.</w:t>
            </w:r>
          </w:p>
        </w:tc>
      </w:tr>
      <w:tr w:rsidR="00585B4B" w:rsidRPr="005D4A7F" w14:paraId="3EB5D378" w14:textId="77777777" w:rsidTr="0052434F">
        <w:tc>
          <w:tcPr>
            <w:tcW w:w="988" w:type="dxa"/>
          </w:tcPr>
          <w:p w14:paraId="4B5345C0"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54A7A6C6" w14:textId="607E7EC1" w:rsidR="00585B4B" w:rsidRPr="005D4A7F" w:rsidRDefault="00585B4B" w:rsidP="00585B4B">
            <w:pPr>
              <w:jc w:val="both"/>
              <w:rPr>
                <w:rFonts w:ascii="Arial" w:hAnsi="Arial" w:cs="Arial"/>
                <w:sz w:val="20"/>
                <w:szCs w:val="20"/>
              </w:rPr>
            </w:pPr>
            <w:r w:rsidRPr="005D4A7F">
              <w:rPr>
                <w:rFonts w:ascii="Arial" w:hAnsi="Arial" w:cs="Arial"/>
                <w:sz w:val="20"/>
                <w:szCs w:val="20"/>
              </w:rPr>
              <w:t>I speak clearly and confidently when presenting new ideas.</w:t>
            </w:r>
          </w:p>
        </w:tc>
      </w:tr>
      <w:tr w:rsidR="00585B4B" w:rsidRPr="005D4A7F" w14:paraId="3E3C68F8" w14:textId="77777777" w:rsidTr="0052434F">
        <w:tc>
          <w:tcPr>
            <w:tcW w:w="988" w:type="dxa"/>
          </w:tcPr>
          <w:p w14:paraId="506D7976" w14:textId="77777777" w:rsidR="00585B4B" w:rsidRPr="005D4A7F" w:rsidRDefault="00585B4B" w:rsidP="00585B4B">
            <w:pPr>
              <w:pStyle w:val="ListParagraph"/>
              <w:numPr>
                <w:ilvl w:val="0"/>
                <w:numId w:val="3"/>
              </w:numPr>
              <w:jc w:val="both"/>
              <w:rPr>
                <w:rFonts w:ascii="Arial" w:hAnsi="Arial" w:cs="Arial"/>
                <w:sz w:val="20"/>
                <w:szCs w:val="20"/>
              </w:rPr>
            </w:pPr>
          </w:p>
        </w:tc>
        <w:tc>
          <w:tcPr>
            <w:tcW w:w="8028" w:type="dxa"/>
          </w:tcPr>
          <w:p w14:paraId="12D987D3" w14:textId="6E7CE155" w:rsidR="00585B4B" w:rsidRPr="005D4A7F" w:rsidRDefault="00585B4B" w:rsidP="00585B4B">
            <w:pPr>
              <w:jc w:val="both"/>
              <w:rPr>
                <w:rFonts w:ascii="Arial" w:hAnsi="Arial" w:cs="Arial"/>
                <w:sz w:val="20"/>
                <w:szCs w:val="20"/>
              </w:rPr>
            </w:pPr>
            <w:r w:rsidRPr="005D4A7F">
              <w:rPr>
                <w:rFonts w:ascii="Arial" w:hAnsi="Arial" w:cs="Arial"/>
                <w:sz w:val="20"/>
                <w:szCs w:val="20"/>
              </w:rPr>
              <w:t>I would rather take a risk and start a business than choose a secure job.</w:t>
            </w:r>
          </w:p>
        </w:tc>
      </w:tr>
    </w:tbl>
    <w:p w14:paraId="29CC9AED" w14:textId="15D98975" w:rsidR="0052434F" w:rsidRPr="005D4A7F" w:rsidRDefault="00693BD3" w:rsidP="00693BD3">
      <w:pPr>
        <w:spacing w:after="0" w:line="240" w:lineRule="auto"/>
        <w:jc w:val="both"/>
        <w:rPr>
          <w:rFonts w:ascii="Arial" w:hAnsi="Arial" w:cs="Arial"/>
          <w:sz w:val="20"/>
          <w:szCs w:val="20"/>
        </w:rPr>
      </w:pPr>
      <w:r w:rsidRPr="005D4A7F">
        <w:rPr>
          <w:rFonts w:ascii="Arial" w:hAnsi="Arial" w:cs="Arial"/>
          <w:sz w:val="20"/>
          <w:szCs w:val="20"/>
        </w:rPr>
        <w:t>(MUF- Most Unfavourable; UF- Unfavourable; N- Neutral; F-Favourable; MF- Most Favourable)</w:t>
      </w:r>
    </w:p>
    <w:p w14:paraId="4D1D4E05" w14:textId="77777777" w:rsidR="00693BD3" w:rsidRPr="005D4A7F" w:rsidRDefault="00693BD3" w:rsidP="00693BD3">
      <w:pPr>
        <w:spacing w:before="240" w:line="360" w:lineRule="auto"/>
        <w:jc w:val="both"/>
        <w:rPr>
          <w:rFonts w:ascii="Arial" w:hAnsi="Arial" w:cs="Arial"/>
          <w:sz w:val="22"/>
          <w:szCs w:val="22"/>
        </w:rPr>
      </w:pPr>
      <w:r w:rsidRPr="005D4A7F">
        <w:rPr>
          <w:rFonts w:ascii="Arial" w:hAnsi="Arial" w:cs="Arial"/>
          <w:b/>
          <w:bCs/>
          <w:sz w:val="22"/>
          <w:szCs w:val="22"/>
        </w:rPr>
        <w:t xml:space="preserve">2.1. Calculations of Scale and Q values </w:t>
      </w:r>
    </w:p>
    <w:p w14:paraId="7846F951" w14:textId="12AF8203" w:rsidR="00693BD3" w:rsidRPr="005D4A7F" w:rsidRDefault="00693BD3" w:rsidP="001724C9">
      <w:pPr>
        <w:spacing w:before="240" w:line="360" w:lineRule="auto"/>
        <w:ind w:firstLine="720"/>
        <w:jc w:val="both"/>
        <w:rPr>
          <w:rFonts w:ascii="Arial" w:hAnsi="Arial" w:cs="Arial"/>
          <w:sz w:val="20"/>
          <w:szCs w:val="20"/>
        </w:rPr>
      </w:pPr>
      <w:r w:rsidRPr="005D4A7F">
        <w:rPr>
          <w:rFonts w:ascii="Arial" w:hAnsi="Arial" w:cs="Arial"/>
          <w:sz w:val="20"/>
          <w:szCs w:val="20"/>
        </w:rPr>
        <w:t xml:space="preserve">The data obtained from 30 subjects for each statement are arranged in table as frequency and proportions in the first and second row respectively. The proportions are obtained by dividing each frequency by the total number of subjects. The ‘S’ and ‘Q’ values given in scale were judged </w:t>
      </w:r>
      <w:r w:rsidR="001724C9" w:rsidRPr="005D4A7F">
        <w:rPr>
          <w:rFonts w:ascii="Arial" w:hAnsi="Arial" w:cs="Arial"/>
          <w:sz w:val="20"/>
          <w:szCs w:val="20"/>
        </w:rPr>
        <w:t>based on</w:t>
      </w:r>
      <w:r w:rsidRPr="005D4A7F">
        <w:rPr>
          <w:rFonts w:ascii="Arial" w:hAnsi="Arial" w:cs="Arial"/>
          <w:sz w:val="20"/>
          <w:szCs w:val="20"/>
        </w:rPr>
        <w:t xml:space="preserve"> 30 respondent’s opinion and equal appearing interval which were computed by calculating the median value (S) and their inter quartile range (Q). The objective was to have small number of statements evenly placed on the continuum. The median value is considered as scale value and it was calculated by using following formula. </w:t>
      </w:r>
    </w:p>
    <w:p w14:paraId="55D7A105" w14:textId="77777777" w:rsidR="00693BD3" w:rsidRPr="005D4A7F" w:rsidRDefault="00693BD3" w:rsidP="00693BD3">
      <w:pPr>
        <w:spacing w:before="240" w:line="360" w:lineRule="auto"/>
        <w:jc w:val="both"/>
        <w:rPr>
          <w:rFonts w:ascii="Arial" w:hAnsi="Arial" w:cs="Arial"/>
          <w:sz w:val="20"/>
          <w:szCs w:val="20"/>
        </w:rPr>
      </w:pPr>
      <w:r w:rsidRPr="005D4A7F">
        <w:rPr>
          <w:rFonts w:ascii="Arial" w:hAnsi="Arial" w:cs="Arial"/>
          <w:sz w:val="20"/>
          <w:szCs w:val="20"/>
        </w:rPr>
        <w:t>S=</w:t>
      </w:r>
      <w:r w:rsidRPr="005D4A7F">
        <w:rPr>
          <w:rFonts w:ascii="Cambria Math" w:hAnsi="Cambria Math" w:cs="Cambria Math"/>
          <w:sz w:val="20"/>
          <w:szCs w:val="20"/>
        </w:rPr>
        <w:t>𝑙</w:t>
      </w:r>
      <w:r w:rsidRPr="005D4A7F">
        <w:rPr>
          <w:rFonts w:ascii="Arial" w:hAnsi="Arial" w:cs="Arial"/>
          <w:sz w:val="20"/>
          <w:szCs w:val="20"/>
        </w:rPr>
        <w:t>+ 0.50−Σ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i </w:t>
      </w:r>
    </w:p>
    <w:p w14:paraId="4C491BC0" w14:textId="77777777" w:rsidR="00693BD3" w:rsidRPr="005D4A7F" w:rsidRDefault="00693BD3" w:rsidP="00693BD3">
      <w:pPr>
        <w:spacing w:before="240" w:line="360" w:lineRule="auto"/>
        <w:jc w:val="both"/>
        <w:rPr>
          <w:rFonts w:ascii="Arial" w:hAnsi="Arial" w:cs="Arial"/>
          <w:sz w:val="20"/>
          <w:szCs w:val="20"/>
        </w:rPr>
      </w:pPr>
      <w:r w:rsidRPr="005D4A7F">
        <w:rPr>
          <w:rFonts w:ascii="Arial" w:hAnsi="Arial" w:cs="Arial"/>
          <w:sz w:val="20"/>
          <w:szCs w:val="20"/>
        </w:rPr>
        <w:t xml:space="preserve">Where, </w:t>
      </w:r>
    </w:p>
    <w:p w14:paraId="2BBA73E9"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S = the median or scale value </w:t>
      </w:r>
    </w:p>
    <w:p w14:paraId="2AFD7F59"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l = the lower limit of the interval in which the scale value falls </w:t>
      </w:r>
    </w:p>
    <w:p w14:paraId="5A0B3AAB"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Pb = the sum of the proportion below the interval in which the scale value falls </w:t>
      </w:r>
    </w:p>
    <w:p w14:paraId="7BD69AF1"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Pw = the proportion within the interval in which the scale value falls </w:t>
      </w:r>
    </w:p>
    <w:p w14:paraId="7303142C"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l = the width of the interval and it is assumed to be equal to 1.00 </w:t>
      </w:r>
    </w:p>
    <w:p w14:paraId="5829C94E"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Q = C75- C25 </w:t>
      </w:r>
    </w:p>
    <w:p w14:paraId="561C8FC6"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Q = inter quartile range; C75 = 75th centile; C25 = 25th Centile </w:t>
      </w:r>
    </w:p>
    <w:p w14:paraId="20C481FD"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25th centile = C25= </w:t>
      </w:r>
      <w:r w:rsidRPr="005D4A7F">
        <w:rPr>
          <w:rFonts w:ascii="Cambria Math" w:hAnsi="Cambria Math" w:cs="Cambria Math"/>
          <w:sz w:val="20"/>
          <w:szCs w:val="20"/>
        </w:rPr>
        <w:t>𝑙</w:t>
      </w:r>
      <w:r w:rsidRPr="005D4A7F">
        <w:rPr>
          <w:rFonts w:ascii="Arial" w:hAnsi="Arial" w:cs="Arial"/>
          <w:sz w:val="20"/>
          <w:szCs w:val="20"/>
        </w:rPr>
        <w:t xml:space="preserve"> + 0.25−Σ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i </w:t>
      </w:r>
    </w:p>
    <w:p w14:paraId="2DBB7F55" w14:textId="77777777" w:rsidR="00693BD3" w:rsidRPr="005D4A7F" w:rsidRDefault="00693BD3" w:rsidP="00BD214E">
      <w:pPr>
        <w:spacing w:before="240" w:line="276" w:lineRule="auto"/>
        <w:jc w:val="both"/>
        <w:rPr>
          <w:rFonts w:ascii="Arial" w:hAnsi="Arial" w:cs="Arial"/>
          <w:sz w:val="20"/>
          <w:szCs w:val="20"/>
        </w:rPr>
      </w:pPr>
      <w:r w:rsidRPr="005D4A7F">
        <w:rPr>
          <w:rFonts w:ascii="Arial" w:hAnsi="Arial" w:cs="Arial"/>
          <w:sz w:val="20"/>
          <w:szCs w:val="20"/>
        </w:rPr>
        <w:t xml:space="preserve">75th centile = C75 = </w:t>
      </w:r>
      <w:r w:rsidRPr="005D4A7F">
        <w:rPr>
          <w:rFonts w:ascii="Arial" w:hAnsi="Arial" w:cs="Arial"/>
          <w:i/>
          <w:iCs/>
          <w:sz w:val="20"/>
          <w:szCs w:val="20"/>
        </w:rPr>
        <w:t xml:space="preserve">l </w:t>
      </w:r>
      <w:r w:rsidRPr="005D4A7F">
        <w:rPr>
          <w:rFonts w:ascii="Arial" w:hAnsi="Arial" w:cs="Arial"/>
          <w:sz w:val="20"/>
          <w:szCs w:val="20"/>
        </w:rPr>
        <w:t>+ 0.75−Σ</w:t>
      </w:r>
      <w:r w:rsidRPr="005D4A7F">
        <w:rPr>
          <w:rFonts w:ascii="Cambria Math" w:hAnsi="Cambria Math" w:cs="Cambria Math"/>
          <w:sz w:val="20"/>
          <w:szCs w:val="20"/>
        </w:rPr>
        <w:t>𝑃𝑏</w:t>
      </w:r>
      <w:r w:rsidRPr="005D4A7F">
        <w:rPr>
          <w:rFonts w:ascii="Arial" w:hAnsi="Arial" w:cs="Arial"/>
          <w:sz w:val="20"/>
          <w:szCs w:val="20"/>
        </w:rPr>
        <w:t xml:space="preserve"> </w:t>
      </w:r>
      <w:r w:rsidRPr="005D4A7F">
        <w:rPr>
          <w:rFonts w:ascii="Cambria Math" w:hAnsi="Cambria Math" w:cs="Cambria Math"/>
          <w:sz w:val="20"/>
          <w:szCs w:val="20"/>
        </w:rPr>
        <w:t>𝑃𝑤</w:t>
      </w:r>
      <w:r w:rsidRPr="005D4A7F">
        <w:rPr>
          <w:rFonts w:ascii="Arial" w:hAnsi="Arial" w:cs="Arial"/>
          <w:sz w:val="20"/>
          <w:szCs w:val="20"/>
        </w:rPr>
        <w:t xml:space="preserve"> i </w:t>
      </w:r>
    </w:p>
    <w:p w14:paraId="211A97EB" w14:textId="77777777" w:rsidR="001724C9" w:rsidRPr="005D4A7F" w:rsidRDefault="00693BD3" w:rsidP="00CA364D">
      <w:pPr>
        <w:spacing w:before="240" w:line="360" w:lineRule="auto"/>
        <w:jc w:val="both"/>
        <w:rPr>
          <w:rFonts w:ascii="Arial" w:hAnsi="Arial" w:cs="Arial"/>
          <w:sz w:val="20"/>
          <w:szCs w:val="20"/>
        </w:rPr>
      </w:pPr>
      <w:r w:rsidRPr="005D4A7F">
        <w:rPr>
          <w:rFonts w:ascii="Arial" w:hAnsi="Arial" w:cs="Arial"/>
          <w:sz w:val="20"/>
          <w:szCs w:val="20"/>
        </w:rPr>
        <w:t xml:space="preserve">When there is good agreement among the subjects in judging the degree of favourableness of a statement, Q value will be small. A large Q value indicates disagreement among the judges as to the degree of attribute possessed by a statement and it is, therefore, taken as an indication that there is some ambiguity in the statement. Thurstone &amp; Chave (1929) regard large Q values primarily as an indication that a statement is ambiguous. It is also may be since statement is interpreted in more than one way by the subjects. </w:t>
      </w:r>
    </w:p>
    <w:p w14:paraId="1D2D8A28" w14:textId="77777777" w:rsidR="001724C9" w:rsidRPr="005D4A7F" w:rsidRDefault="001724C9" w:rsidP="001724C9">
      <w:pPr>
        <w:spacing w:before="240" w:line="360" w:lineRule="auto"/>
        <w:jc w:val="both"/>
        <w:rPr>
          <w:rFonts w:ascii="Arial" w:hAnsi="Arial" w:cs="Arial"/>
          <w:sz w:val="22"/>
          <w:szCs w:val="22"/>
        </w:rPr>
      </w:pPr>
      <w:r w:rsidRPr="005D4A7F">
        <w:rPr>
          <w:rFonts w:ascii="Arial" w:hAnsi="Arial" w:cs="Arial"/>
          <w:b/>
          <w:bCs/>
          <w:sz w:val="22"/>
          <w:szCs w:val="22"/>
        </w:rPr>
        <w:lastRenderedPageBreak/>
        <w:t xml:space="preserve">2.2. Reliability of the scale </w:t>
      </w:r>
    </w:p>
    <w:p w14:paraId="7719DDE5" w14:textId="67AC8116" w:rsidR="001724C9" w:rsidRPr="005D4A7F" w:rsidRDefault="001724C9" w:rsidP="001724C9">
      <w:pPr>
        <w:spacing w:before="240" w:line="360" w:lineRule="auto"/>
        <w:ind w:firstLine="720"/>
        <w:jc w:val="both"/>
        <w:rPr>
          <w:rFonts w:ascii="Arial" w:hAnsi="Arial" w:cs="Arial"/>
          <w:sz w:val="20"/>
          <w:szCs w:val="20"/>
        </w:rPr>
      </w:pPr>
      <w:r w:rsidRPr="005D4A7F">
        <w:rPr>
          <w:rFonts w:ascii="Arial" w:hAnsi="Arial" w:cs="Arial"/>
          <w:sz w:val="20"/>
          <w:szCs w:val="20"/>
        </w:rPr>
        <w:t xml:space="preserve">Reliability refers to the consistency of scores obtained by the same individuals when re-examined with the test on different occasions, or with different sets of equivalent items Anastasi (1968). The reliability of the scale was determined by ‘split – half’ method. The test is divided into two halves in which one half contains the odd-numbered items (1,3,5,7,9) and other half contains the even-numbered items (2,4,6,8,10). A single administration of the two sets of items to a sample of respondents, yields two sets of scores. A positive and significant correlation between the two sets of scores indicates that the test is reliable. </w:t>
      </w:r>
    </w:p>
    <w:p w14:paraId="36629154" w14:textId="77777777" w:rsidR="001724C9" w:rsidRPr="005D4A7F" w:rsidRDefault="001724C9" w:rsidP="001724C9">
      <w:pPr>
        <w:spacing w:before="240" w:line="360" w:lineRule="auto"/>
        <w:jc w:val="both"/>
        <w:rPr>
          <w:rFonts w:ascii="Arial" w:hAnsi="Arial" w:cs="Arial"/>
          <w:sz w:val="20"/>
          <w:szCs w:val="20"/>
        </w:rPr>
      </w:pPr>
      <w:r w:rsidRPr="005D4A7F">
        <w:rPr>
          <w:rFonts w:ascii="Arial" w:hAnsi="Arial" w:cs="Arial"/>
          <w:sz w:val="20"/>
          <w:szCs w:val="20"/>
        </w:rPr>
        <w:t xml:space="preserve">From the self-correlation of the half-tests, the reliability coefficient of the whole test may be estimated by the Spearman-Brown formula, as follows. </w:t>
      </w:r>
    </w:p>
    <w:p w14:paraId="42778965" w14:textId="77777777" w:rsidR="00AE0195" w:rsidRPr="005D4A7F" w:rsidRDefault="001724C9" w:rsidP="00AE0195">
      <w:pPr>
        <w:spacing w:after="0" w:line="240" w:lineRule="auto"/>
        <w:jc w:val="both"/>
        <w:rPr>
          <w:rFonts w:ascii="Arial" w:hAnsi="Arial" w:cs="Arial"/>
          <w:sz w:val="20"/>
          <w:szCs w:val="20"/>
        </w:rPr>
      </w:pPr>
      <w:r w:rsidRPr="005D4A7F">
        <w:rPr>
          <w:rFonts w:ascii="Arial" w:hAnsi="Arial" w:cs="Arial"/>
          <w:sz w:val="20"/>
          <w:szCs w:val="20"/>
        </w:rPr>
        <w:t>Reliability coefficient of the whole test</w:t>
      </w:r>
      <w:r w:rsidR="00AE0195" w:rsidRPr="005D4A7F">
        <w:rPr>
          <w:rFonts w:ascii="Arial" w:hAnsi="Arial" w:cs="Arial"/>
          <w:sz w:val="20"/>
          <w:szCs w:val="20"/>
        </w:rPr>
        <w:t xml:space="preserve"> </w:t>
      </w:r>
      <w:r w:rsidRPr="005D4A7F">
        <w:rPr>
          <w:rFonts w:ascii="Arial" w:hAnsi="Arial" w:cs="Arial"/>
          <w:sz w:val="20"/>
          <w:szCs w:val="20"/>
        </w:rPr>
        <w:t>=</w:t>
      </w:r>
      <w:r w:rsidR="00AE0195" w:rsidRPr="005D4A7F">
        <w:rPr>
          <w:rFonts w:ascii="Arial" w:hAnsi="Arial" w:cs="Arial"/>
          <w:sz w:val="20"/>
          <w:szCs w:val="20"/>
        </w:rPr>
        <w:t xml:space="preserve"> </w:t>
      </w:r>
      <w:r w:rsidRPr="005D4A7F">
        <w:rPr>
          <w:rFonts w:ascii="Arial" w:hAnsi="Arial" w:cs="Arial"/>
          <w:sz w:val="20"/>
          <w:szCs w:val="20"/>
          <w:u w:val="single"/>
        </w:rPr>
        <w:t>2×reliability coefficient of the half test</w:t>
      </w:r>
      <w:r w:rsidR="00AE0195" w:rsidRPr="005D4A7F">
        <w:rPr>
          <w:rFonts w:ascii="Arial" w:hAnsi="Arial" w:cs="Arial"/>
          <w:sz w:val="20"/>
          <w:szCs w:val="20"/>
        </w:rPr>
        <w:t xml:space="preserve">        </w:t>
      </w:r>
    </w:p>
    <w:p w14:paraId="01F420D9" w14:textId="56F8172A" w:rsidR="0035398D" w:rsidRPr="005D4A7F" w:rsidRDefault="00AE0195" w:rsidP="00BD214E">
      <w:pPr>
        <w:spacing w:after="0" w:line="240" w:lineRule="auto"/>
        <w:jc w:val="both"/>
        <w:rPr>
          <w:rFonts w:ascii="Arial" w:hAnsi="Arial" w:cs="Arial"/>
          <w:sz w:val="20"/>
          <w:szCs w:val="20"/>
        </w:rPr>
      </w:pPr>
      <w:r w:rsidRPr="005D4A7F">
        <w:rPr>
          <w:rFonts w:ascii="Arial" w:hAnsi="Arial" w:cs="Arial"/>
          <w:sz w:val="20"/>
          <w:szCs w:val="20"/>
        </w:rPr>
        <w:t xml:space="preserve">                                                                </w:t>
      </w:r>
      <w:r w:rsidR="001724C9" w:rsidRPr="005D4A7F">
        <w:rPr>
          <w:rFonts w:ascii="Arial" w:hAnsi="Arial" w:cs="Arial"/>
          <w:sz w:val="20"/>
          <w:szCs w:val="20"/>
        </w:rPr>
        <w:t>1+reliability coefficient of the half test</w:t>
      </w:r>
      <w:r w:rsidRPr="005D4A7F">
        <w:rPr>
          <w:rFonts w:ascii="Arial" w:hAnsi="Arial" w:cs="Arial"/>
          <w:sz w:val="20"/>
          <w:szCs w:val="20"/>
        </w:rPr>
        <w:t>.</w:t>
      </w:r>
    </w:p>
    <w:p w14:paraId="2C8FEF38" w14:textId="77777777" w:rsidR="00D14440" w:rsidRPr="000C0995" w:rsidRDefault="00D14440" w:rsidP="00BD214E">
      <w:pPr>
        <w:spacing w:after="0" w:line="240" w:lineRule="auto"/>
        <w:jc w:val="both"/>
        <w:rPr>
          <w:rFonts w:ascii="Arial" w:hAnsi="Arial" w:cs="Arial"/>
        </w:rPr>
      </w:pPr>
    </w:p>
    <w:p w14:paraId="640E4CE1" w14:textId="15F57165" w:rsidR="00D14440" w:rsidRPr="005D4A7F" w:rsidRDefault="005D4A7F" w:rsidP="00D14440">
      <w:pPr>
        <w:spacing w:before="240" w:line="360" w:lineRule="auto"/>
        <w:jc w:val="both"/>
        <w:rPr>
          <w:rFonts w:ascii="Arial" w:hAnsi="Arial" w:cs="Arial"/>
          <w:sz w:val="22"/>
          <w:szCs w:val="22"/>
        </w:rPr>
      </w:pPr>
      <w:r w:rsidRPr="005D4A7F">
        <w:rPr>
          <w:rFonts w:ascii="Arial" w:hAnsi="Arial" w:cs="Arial"/>
          <w:b/>
          <w:bCs/>
          <w:sz w:val="22"/>
          <w:szCs w:val="22"/>
        </w:rPr>
        <w:t xml:space="preserve">3. FINDINGS AND DISCUSSION </w:t>
      </w:r>
    </w:p>
    <w:p w14:paraId="272F0872" w14:textId="43085015" w:rsidR="00D14440" w:rsidRPr="005D4A7F" w:rsidRDefault="00D14440" w:rsidP="00D14440">
      <w:pPr>
        <w:spacing w:before="240" w:line="360" w:lineRule="auto"/>
        <w:jc w:val="both"/>
        <w:rPr>
          <w:rFonts w:ascii="Arial" w:hAnsi="Arial" w:cs="Arial"/>
          <w:sz w:val="20"/>
          <w:szCs w:val="20"/>
        </w:rPr>
      </w:pPr>
      <w:r w:rsidRPr="005D4A7F">
        <w:rPr>
          <w:rFonts w:ascii="Arial" w:hAnsi="Arial" w:cs="Arial"/>
          <w:sz w:val="20"/>
          <w:szCs w:val="20"/>
        </w:rPr>
        <w:t>Based on the calculation, Individual statements with S and Q values are presented in Table 2.</w:t>
      </w:r>
    </w:p>
    <w:p w14:paraId="054AC588" w14:textId="217CEA20" w:rsidR="00D14440" w:rsidRPr="005D4A7F" w:rsidRDefault="00D14440" w:rsidP="00D14440">
      <w:pPr>
        <w:spacing w:after="0" w:line="240" w:lineRule="auto"/>
        <w:jc w:val="center"/>
        <w:rPr>
          <w:rFonts w:ascii="Arial" w:hAnsi="Arial" w:cs="Arial"/>
          <w:sz w:val="20"/>
          <w:szCs w:val="20"/>
        </w:rPr>
      </w:pPr>
      <w:r w:rsidRPr="005D4A7F">
        <w:rPr>
          <w:rFonts w:ascii="Arial" w:hAnsi="Arial" w:cs="Arial"/>
          <w:b/>
          <w:bCs/>
          <w:sz w:val="20"/>
          <w:szCs w:val="20"/>
        </w:rPr>
        <w:t xml:space="preserve">Table 2: </w:t>
      </w:r>
      <w:r w:rsidRPr="005D4A7F">
        <w:rPr>
          <w:rFonts w:ascii="Arial" w:hAnsi="Arial" w:cs="Arial"/>
          <w:sz w:val="20"/>
          <w:szCs w:val="20"/>
        </w:rPr>
        <w:t>Computation of Equal Appearing Interval Scale</w:t>
      </w:r>
    </w:p>
    <w:tbl>
      <w:tblPr>
        <w:tblStyle w:val="TableGrid"/>
        <w:tblW w:w="9248" w:type="dxa"/>
        <w:tblLook w:val="04A0" w:firstRow="1" w:lastRow="0" w:firstColumn="1" w:lastColumn="0" w:noHBand="0" w:noVBand="1"/>
      </w:tblPr>
      <w:tblGrid>
        <w:gridCol w:w="610"/>
        <w:gridCol w:w="1231"/>
        <w:gridCol w:w="908"/>
        <w:gridCol w:w="816"/>
        <w:gridCol w:w="1390"/>
        <w:gridCol w:w="1510"/>
        <w:gridCol w:w="1083"/>
        <w:gridCol w:w="1700"/>
      </w:tblGrid>
      <w:tr w:rsidR="0035398D" w:rsidRPr="005D4A7F" w14:paraId="2D71A549" w14:textId="77777777" w:rsidTr="00D14440">
        <w:tc>
          <w:tcPr>
            <w:tcW w:w="610" w:type="dxa"/>
            <w:vAlign w:val="center"/>
          </w:tcPr>
          <w:p w14:paraId="7BE433D6"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 No.</w:t>
            </w:r>
          </w:p>
        </w:tc>
        <w:tc>
          <w:tcPr>
            <w:tcW w:w="1231" w:type="dxa"/>
            <w:vAlign w:val="center"/>
          </w:tcPr>
          <w:p w14:paraId="7CA58EAD"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Statement</w:t>
            </w:r>
          </w:p>
          <w:p w14:paraId="765F7F73"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No.</w:t>
            </w:r>
          </w:p>
        </w:tc>
        <w:tc>
          <w:tcPr>
            <w:tcW w:w="908" w:type="dxa"/>
            <w:vAlign w:val="center"/>
          </w:tcPr>
          <w:p w14:paraId="48A961AD"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‘Q’</w:t>
            </w:r>
          </w:p>
          <w:p w14:paraId="25151047"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816" w:type="dxa"/>
            <w:vAlign w:val="center"/>
          </w:tcPr>
          <w:p w14:paraId="341E32E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Scale</w:t>
            </w:r>
          </w:p>
          <w:p w14:paraId="0592DFB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1390" w:type="dxa"/>
            <w:vAlign w:val="center"/>
          </w:tcPr>
          <w:p w14:paraId="6E9C701A"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Difference between</w:t>
            </w:r>
          </w:p>
          <w:p w14:paraId="02857761"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Successive ‘Scale’ Value</w:t>
            </w:r>
          </w:p>
        </w:tc>
        <w:tc>
          <w:tcPr>
            <w:tcW w:w="1510" w:type="dxa"/>
            <w:vAlign w:val="center"/>
          </w:tcPr>
          <w:p w14:paraId="5541874C"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Cumulative</w:t>
            </w:r>
          </w:p>
          <w:p w14:paraId="4DF05E41"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value</w:t>
            </w:r>
          </w:p>
        </w:tc>
        <w:tc>
          <w:tcPr>
            <w:tcW w:w="1083" w:type="dxa"/>
            <w:vAlign w:val="center"/>
          </w:tcPr>
          <w:p w14:paraId="195CC6D2"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Interval</w:t>
            </w:r>
          </w:p>
        </w:tc>
        <w:tc>
          <w:tcPr>
            <w:tcW w:w="1700" w:type="dxa"/>
            <w:vAlign w:val="center"/>
          </w:tcPr>
          <w:p w14:paraId="17442CA6" w14:textId="77777777" w:rsidR="0035398D" w:rsidRPr="005D4A7F" w:rsidRDefault="0035398D" w:rsidP="00D14440">
            <w:pPr>
              <w:jc w:val="center"/>
              <w:rPr>
                <w:rFonts w:ascii="Arial" w:hAnsi="Arial" w:cs="Arial"/>
                <w:b/>
                <w:bCs/>
                <w:sz w:val="20"/>
                <w:szCs w:val="20"/>
              </w:rPr>
            </w:pPr>
            <w:r w:rsidRPr="005D4A7F">
              <w:rPr>
                <w:rFonts w:ascii="Arial" w:hAnsi="Arial" w:cs="Arial"/>
                <w:b/>
                <w:bCs/>
                <w:sz w:val="20"/>
                <w:szCs w:val="20"/>
              </w:rPr>
              <w:t>Compartments</w:t>
            </w:r>
          </w:p>
        </w:tc>
      </w:tr>
      <w:tr w:rsidR="00173F33" w:rsidRPr="005D4A7F" w14:paraId="0FF98211" w14:textId="77777777" w:rsidTr="00D14440">
        <w:tc>
          <w:tcPr>
            <w:tcW w:w="610" w:type="dxa"/>
          </w:tcPr>
          <w:p w14:paraId="7BDEB835"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2A4DCF87" w14:textId="63D1331A" w:rsidR="00173F33" w:rsidRPr="005D4A7F" w:rsidRDefault="00173F33" w:rsidP="00173F33">
            <w:pPr>
              <w:jc w:val="center"/>
              <w:rPr>
                <w:rFonts w:ascii="Arial" w:hAnsi="Arial" w:cs="Arial"/>
                <w:sz w:val="20"/>
                <w:szCs w:val="20"/>
              </w:rPr>
            </w:pPr>
            <w:r w:rsidRPr="005D4A7F">
              <w:rPr>
                <w:rFonts w:ascii="Arial" w:hAnsi="Arial" w:cs="Arial"/>
                <w:sz w:val="20"/>
                <w:szCs w:val="20"/>
              </w:rPr>
              <w:t>14</w:t>
            </w:r>
          </w:p>
        </w:tc>
        <w:tc>
          <w:tcPr>
            <w:tcW w:w="908" w:type="dxa"/>
          </w:tcPr>
          <w:p w14:paraId="061F34B4" w14:textId="3381E23C" w:rsidR="00173F33" w:rsidRPr="005D4A7F" w:rsidRDefault="00173F33" w:rsidP="00AC0AFD">
            <w:pPr>
              <w:jc w:val="center"/>
              <w:rPr>
                <w:rFonts w:ascii="Arial" w:hAnsi="Arial" w:cs="Arial"/>
                <w:sz w:val="20"/>
                <w:szCs w:val="20"/>
              </w:rPr>
            </w:pPr>
            <w:r w:rsidRPr="005D4A7F">
              <w:rPr>
                <w:rFonts w:ascii="Arial" w:hAnsi="Arial" w:cs="Arial"/>
                <w:sz w:val="20"/>
                <w:szCs w:val="20"/>
              </w:rPr>
              <w:t>-4.00</w:t>
            </w:r>
          </w:p>
        </w:tc>
        <w:tc>
          <w:tcPr>
            <w:tcW w:w="816" w:type="dxa"/>
          </w:tcPr>
          <w:p w14:paraId="76359BE1" w14:textId="18D0F6A9" w:rsidR="00173F33" w:rsidRPr="005D4A7F" w:rsidRDefault="00173F33" w:rsidP="00AC0AFD">
            <w:pPr>
              <w:jc w:val="center"/>
              <w:rPr>
                <w:rFonts w:ascii="Arial" w:hAnsi="Arial" w:cs="Arial"/>
                <w:sz w:val="20"/>
                <w:szCs w:val="20"/>
              </w:rPr>
            </w:pPr>
            <w:r w:rsidRPr="005D4A7F">
              <w:rPr>
                <w:rFonts w:ascii="Arial" w:hAnsi="Arial" w:cs="Arial"/>
                <w:sz w:val="20"/>
                <w:szCs w:val="20"/>
              </w:rPr>
              <w:t>9.50</w:t>
            </w:r>
          </w:p>
        </w:tc>
        <w:tc>
          <w:tcPr>
            <w:tcW w:w="1390" w:type="dxa"/>
          </w:tcPr>
          <w:p w14:paraId="01A9F350" w14:textId="23936339" w:rsidR="00173F33" w:rsidRPr="005D4A7F" w:rsidRDefault="00173F33" w:rsidP="00AC0AFD">
            <w:pPr>
              <w:jc w:val="center"/>
              <w:rPr>
                <w:rFonts w:ascii="Arial" w:hAnsi="Arial" w:cs="Arial"/>
                <w:sz w:val="20"/>
                <w:szCs w:val="20"/>
              </w:rPr>
            </w:pPr>
            <w:r w:rsidRPr="005D4A7F">
              <w:rPr>
                <w:rFonts w:ascii="Arial" w:hAnsi="Arial" w:cs="Arial"/>
                <w:sz w:val="20"/>
                <w:szCs w:val="20"/>
              </w:rPr>
              <w:t>-9.50</w:t>
            </w:r>
          </w:p>
        </w:tc>
        <w:tc>
          <w:tcPr>
            <w:tcW w:w="1510" w:type="dxa"/>
          </w:tcPr>
          <w:p w14:paraId="6FE7FF2E" w14:textId="68525387" w:rsidR="00173F33" w:rsidRPr="005D4A7F" w:rsidRDefault="00173F33" w:rsidP="00AC0AFD">
            <w:pPr>
              <w:jc w:val="center"/>
              <w:rPr>
                <w:rFonts w:ascii="Arial" w:hAnsi="Arial" w:cs="Arial"/>
                <w:sz w:val="20"/>
                <w:szCs w:val="20"/>
              </w:rPr>
            </w:pPr>
            <w:r w:rsidRPr="005D4A7F">
              <w:rPr>
                <w:rFonts w:ascii="Arial" w:hAnsi="Arial" w:cs="Arial"/>
                <w:sz w:val="20"/>
                <w:szCs w:val="20"/>
              </w:rPr>
              <w:t>-2.50</w:t>
            </w:r>
          </w:p>
        </w:tc>
        <w:tc>
          <w:tcPr>
            <w:tcW w:w="1083" w:type="dxa"/>
            <w:vMerge w:val="restart"/>
            <w:vAlign w:val="center"/>
          </w:tcPr>
          <w:p w14:paraId="32356D9E" w14:textId="17998FD7" w:rsidR="00173F33" w:rsidRPr="005D4A7F" w:rsidRDefault="00173F33" w:rsidP="00173F33">
            <w:pPr>
              <w:jc w:val="center"/>
              <w:rPr>
                <w:rFonts w:ascii="Arial" w:hAnsi="Arial" w:cs="Arial"/>
                <w:sz w:val="20"/>
                <w:szCs w:val="20"/>
              </w:rPr>
            </w:pPr>
            <w:r w:rsidRPr="005D4A7F">
              <w:rPr>
                <w:rFonts w:ascii="Arial" w:hAnsi="Arial" w:cs="Arial"/>
                <w:sz w:val="20"/>
                <w:szCs w:val="20"/>
              </w:rPr>
              <w:t>0.70</w:t>
            </w:r>
          </w:p>
        </w:tc>
        <w:tc>
          <w:tcPr>
            <w:tcW w:w="1700" w:type="dxa"/>
            <w:vMerge w:val="restart"/>
            <w:vAlign w:val="center"/>
          </w:tcPr>
          <w:p w14:paraId="46BB069D" w14:textId="6E9B4F20" w:rsidR="00173F33" w:rsidRPr="005D4A7F" w:rsidRDefault="00173F33" w:rsidP="00173F33">
            <w:pPr>
              <w:jc w:val="center"/>
              <w:rPr>
                <w:rFonts w:ascii="Arial" w:hAnsi="Arial" w:cs="Arial"/>
                <w:sz w:val="20"/>
                <w:szCs w:val="20"/>
              </w:rPr>
            </w:pPr>
            <w:r w:rsidRPr="005D4A7F">
              <w:rPr>
                <w:rFonts w:ascii="Arial" w:hAnsi="Arial" w:cs="Arial"/>
                <w:sz w:val="20"/>
                <w:szCs w:val="20"/>
              </w:rPr>
              <w:t>I</w:t>
            </w:r>
          </w:p>
        </w:tc>
      </w:tr>
      <w:tr w:rsidR="00173F33" w:rsidRPr="005D4A7F" w14:paraId="24CAA61F" w14:textId="77777777" w:rsidTr="00D14440">
        <w:tc>
          <w:tcPr>
            <w:tcW w:w="610" w:type="dxa"/>
          </w:tcPr>
          <w:p w14:paraId="71FF6F29"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6F585F71" w14:textId="318FCA0A" w:rsidR="00173F33" w:rsidRPr="005D4A7F" w:rsidRDefault="00173F33" w:rsidP="00173F33">
            <w:pPr>
              <w:jc w:val="center"/>
              <w:rPr>
                <w:rFonts w:ascii="Arial" w:hAnsi="Arial" w:cs="Arial"/>
                <w:sz w:val="20"/>
                <w:szCs w:val="20"/>
              </w:rPr>
            </w:pPr>
            <w:r w:rsidRPr="005D4A7F">
              <w:rPr>
                <w:rFonts w:ascii="Arial" w:hAnsi="Arial" w:cs="Arial"/>
                <w:sz w:val="20"/>
                <w:szCs w:val="20"/>
              </w:rPr>
              <w:t>32</w:t>
            </w:r>
          </w:p>
        </w:tc>
        <w:tc>
          <w:tcPr>
            <w:tcW w:w="908" w:type="dxa"/>
          </w:tcPr>
          <w:p w14:paraId="2C527374" w14:textId="1A1E2D38" w:rsidR="00173F33" w:rsidRPr="005D4A7F" w:rsidRDefault="00173F33" w:rsidP="00AC0AFD">
            <w:pPr>
              <w:jc w:val="center"/>
              <w:rPr>
                <w:rFonts w:ascii="Arial" w:hAnsi="Arial" w:cs="Arial"/>
                <w:sz w:val="20"/>
                <w:szCs w:val="20"/>
              </w:rPr>
            </w:pPr>
            <w:r w:rsidRPr="005D4A7F">
              <w:rPr>
                <w:rFonts w:ascii="Arial" w:hAnsi="Arial" w:cs="Arial"/>
                <w:sz w:val="20"/>
                <w:szCs w:val="20"/>
              </w:rPr>
              <w:t>0.89</w:t>
            </w:r>
          </w:p>
        </w:tc>
        <w:tc>
          <w:tcPr>
            <w:tcW w:w="816" w:type="dxa"/>
          </w:tcPr>
          <w:p w14:paraId="7223F74A" w14:textId="12B9705F" w:rsidR="00173F33" w:rsidRPr="005D4A7F" w:rsidRDefault="00173F33" w:rsidP="00AC0AFD">
            <w:pPr>
              <w:jc w:val="center"/>
              <w:rPr>
                <w:rFonts w:ascii="Arial" w:hAnsi="Arial" w:cs="Arial"/>
                <w:sz w:val="20"/>
                <w:szCs w:val="20"/>
              </w:rPr>
            </w:pPr>
            <w:r w:rsidRPr="005D4A7F">
              <w:rPr>
                <w:rFonts w:ascii="Arial" w:hAnsi="Arial" w:cs="Arial"/>
                <w:sz w:val="20"/>
                <w:szCs w:val="20"/>
              </w:rPr>
              <w:t>2.50</w:t>
            </w:r>
          </w:p>
        </w:tc>
        <w:tc>
          <w:tcPr>
            <w:tcW w:w="1390" w:type="dxa"/>
          </w:tcPr>
          <w:p w14:paraId="68D2BD07" w14:textId="6F18BABC" w:rsidR="00173F33" w:rsidRPr="005D4A7F" w:rsidRDefault="00173F33" w:rsidP="00AC0AFD">
            <w:pPr>
              <w:jc w:val="center"/>
              <w:rPr>
                <w:rFonts w:ascii="Arial" w:hAnsi="Arial" w:cs="Arial"/>
                <w:sz w:val="20"/>
                <w:szCs w:val="20"/>
              </w:rPr>
            </w:pPr>
            <w:r w:rsidRPr="005D4A7F">
              <w:rPr>
                <w:rFonts w:ascii="Arial" w:hAnsi="Arial" w:cs="Arial"/>
                <w:sz w:val="20"/>
                <w:szCs w:val="20"/>
              </w:rPr>
              <w:t>0.00</w:t>
            </w:r>
          </w:p>
        </w:tc>
        <w:tc>
          <w:tcPr>
            <w:tcW w:w="1510" w:type="dxa"/>
          </w:tcPr>
          <w:p w14:paraId="77AAAC27" w14:textId="22C0B06A" w:rsidR="00173F33" w:rsidRPr="005D4A7F" w:rsidRDefault="00173F33" w:rsidP="00AC0AFD">
            <w:pPr>
              <w:jc w:val="center"/>
              <w:rPr>
                <w:rFonts w:ascii="Arial" w:hAnsi="Arial" w:cs="Arial"/>
                <w:sz w:val="20"/>
                <w:szCs w:val="20"/>
              </w:rPr>
            </w:pPr>
            <w:r w:rsidRPr="005D4A7F">
              <w:rPr>
                <w:rFonts w:ascii="Arial" w:hAnsi="Arial" w:cs="Arial"/>
                <w:sz w:val="20"/>
                <w:szCs w:val="20"/>
              </w:rPr>
              <w:t>0</w:t>
            </w:r>
          </w:p>
        </w:tc>
        <w:tc>
          <w:tcPr>
            <w:tcW w:w="1083" w:type="dxa"/>
            <w:vMerge/>
          </w:tcPr>
          <w:p w14:paraId="699B429C" w14:textId="77777777" w:rsidR="00173F33" w:rsidRPr="005D4A7F" w:rsidRDefault="00173F33" w:rsidP="00173F33">
            <w:pPr>
              <w:rPr>
                <w:rFonts w:ascii="Arial" w:hAnsi="Arial" w:cs="Arial"/>
                <w:sz w:val="20"/>
                <w:szCs w:val="20"/>
              </w:rPr>
            </w:pPr>
          </w:p>
        </w:tc>
        <w:tc>
          <w:tcPr>
            <w:tcW w:w="1700" w:type="dxa"/>
            <w:vMerge/>
          </w:tcPr>
          <w:p w14:paraId="045750FD" w14:textId="77777777" w:rsidR="00173F33" w:rsidRPr="005D4A7F" w:rsidRDefault="00173F33" w:rsidP="00173F33">
            <w:pPr>
              <w:rPr>
                <w:rFonts w:ascii="Arial" w:hAnsi="Arial" w:cs="Arial"/>
                <w:sz w:val="20"/>
                <w:szCs w:val="20"/>
              </w:rPr>
            </w:pPr>
          </w:p>
        </w:tc>
      </w:tr>
      <w:tr w:rsidR="00173F33" w:rsidRPr="005D4A7F" w14:paraId="6E404BE6" w14:textId="77777777" w:rsidTr="00D14440">
        <w:tc>
          <w:tcPr>
            <w:tcW w:w="610" w:type="dxa"/>
          </w:tcPr>
          <w:p w14:paraId="0D53AD2F"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5E27A735" w14:textId="74469DB9" w:rsidR="00173F33" w:rsidRPr="005D4A7F" w:rsidRDefault="00173F33" w:rsidP="00173F33">
            <w:pPr>
              <w:jc w:val="center"/>
              <w:rPr>
                <w:rFonts w:ascii="Arial" w:hAnsi="Arial" w:cs="Arial"/>
                <w:sz w:val="20"/>
                <w:szCs w:val="20"/>
              </w:rPr>
            </w:pPr>
            <w:r w:rsidRPr="005D4A7F">
              <w:rPr>
                <w:rFonts w:ascii="Arial" w:hAnsi="Arial" w:cs="Arial"/>
                <w:sz w:val="20"/>
                <w:szCs w:val="20"/>
              </w:rPr>
              <w:t>4</w:t>
            </w:r>
          </w:p>
        </w:tc>
        <w:tc>
          <w:tcPr>
            <w:tcW w:w="908" w:type="dxa"/>
          </w:tcPr>
          <w:p w14:paraId="324692DE" w14:textId="553C9E8F" w:rsidR="00173F33" w:rsidRPr="005D4A7F" w:rsidRDefault="00173F33" w:rsidP="00AC0AFD">
            <w:pPr>
              <w:jc w:val="center"/>
              <w:rPr>
                <w:rFonts w:ascii="Arial" w:hAnsi="Arial" w:cs="Arial"/>
                <w:sz w:val="20"/>
                <w:szCs w:val="20"/>
              </w:rPr>
            </w:pPr>
            <w:r w:rsidRPr="005D4A7F">
              <w:rPr>
                <w:rFonts w:ascii="Arial" w:hAnsi="Arial" w:cs="Arial"/>
                <w:sz w:val="20"/>
                <w:szCs w:val="20"/>
              </w:rPr>
              <w:t>3.13</w:t>
            </w:r>
          </w:p>
        </w:tc>
        <w:tc>
          <w:tcPr>
            <w:tcW w:w="816" w:type="dxa"/>
          </w:tcPr>
          <w:p w14:paraId="587D16BA" w14:textId="119BBBCE" w:rsidR="00173F33" w:rsidRPr="005D4A7F" w:rsidRDefault="00173F33" w:rsidP="00AC0AFD">
            <w:pPr>
              <w:jc w:val="center"/>
              <w:rPr>
                <w:rFonts w:ascii="Arial" w:hAnsi="Arial" w:cs="Arial"/>
                <w:sz w:val="20"/>
                <w:szCs w:val="20"/>
              </w:rPr>
            </w:pPr>
            <w:r w:rsidRPr="005D4A7F">
              <w:rPr>
                <w:rFonts w:ascii="Arial" w:hAnsi="Arial" w:cs="Arial"/>
                <w:sz w:val="20"/>
                <w:szCs w:val="20"/>
              </w:rPr>
              <w:t>2.70</w:t>
            </w:r>
          </w:p>
        </w:tc>
        <w:tc>
          <w:tcPr>
            <w:tcW w:w="1390" w:type="dxa"/>
          </w:tcPr>
          <w:p w14:paraId="51DDD3BB" w14:textId="1E8077E0" w:rsidR="00173F33" w:rsidRPr="005D4A7F" w:rsidRDefault="00173F33" w:rsidP="00AC0AFD">
            <w:pPr>
              <w:jc w:val="center"/>
              <w:rPr>
                <w:rFonts w:ascii="Arial" w:hAnsi="Arial" w:cs="Arial"/>
                <w:sz w:val="20"/>
                <w:szCs w:val="20"/>
              </w:rPr>
            </w:pPr>
            <w:r w:rsidRPr="005D4A7F">
              <w:rPr>
                <w:rFonts w:ascii="Arial" w:hAnsi="Arial" w:cs="Arial"/>
                <w:sz w:val="20"/>
                <w:szCs w:val="20"/>
              </w:rPr>
              <w:t>0.13</w:t>
            </w:r>
          </w:p>
        </w:tc>
        <w:tc>
          <w:tcPr>
            <w:tcW w:w="1510" w:type="dxa"/>
          </w:tcPr>
          <w:p w14:paraId="461097EE" w14:textId="41837C08" w:rsidR="00173F33" w:rsidRPr="005D4A7F" w:rsidRDefault="00173F33" w:rsidP="00AC0AFD">
            <w:pPr>
              <w:jc w:val="center"/>
              <w:rPr>
                <w:rFonts w:ascii="Arial" w:hAnsi="Arial" w:cs="Arial"/>
                <w:sz w:val="20"/>
                <w:szCs w:val="20"/>
              </w:rPr>
            </w:pPr>
            <w:r w:rsidRPr="005D4A7F">
              <w:rPr>
                <w:rFonts w:ascii="Arial" w:hAnsi="Arial" w:cs="Arial"/>
                <w:sz w:val="20"/>
                <w:szCs w:val="20"/>
              </w:rPr>
              <w:t>0.33</w:t>
            </w:r>
          </w:p>
        </w:tc>
        <w:tc>
          <w:tcPr>
            <w:tcW w:w="1083" w:type="dxa"/>
            <w:vMerge/>
          </w:tcPr>
          <w:p w14:paraId="05A16DFD" w14:textId="77777777" w:rsidR="00173F33" w:rsidRPr="005D4A7F" w:rsidRDefault="00173F33" w:rsidP="00173F33">
            <w:pPr>
              <w:rPr>
                <w:rFonts w:ascii="Arial" w:hAnsi="Arial" w:cs="Arial"/>
                <w:sz w:val="20"/>
                <w:szCs w:val="20"/>
              </w:rPr>
            </w:pPr>
          </w:p>
        </w:tc>
        <w:tc>
          <w:tcPr>
            <w:tcW w:w="1700" w:type="dxa"/>
            <w:vMerge/>
          </w:tcPr>
          <w:p w14:paraId="1D05454D" w14:textId="77777777" w:rsidR="00173F33" w:rsidRPr="005D4A7F" w:rsidRDefault="00173F33" w:rsidP="00173F33">
            <w:pPr>
              <w:rPr>
                <w:rFonts w:ascii="Arial" w:hAnsi="Arial" w:cs="Arial"/>
                <w:sz w:val="20"/>
                <w:szCs w:val="20"/>
              </w:rPr>
            </w:pPr>
          </w:p>
        </w:tc>
      </w:tr>
      <w:tr w:rsidR="00173F33" w:rsidRPr="005D4A7F" w14:paraId="35475926" w14:textId="77777777" w:rsidTr="00D14440">
        <w:tc>
          <w:tcPr>
            <w:tcW w:w="610" w:type="dxa"/>
          </w:tcPr>
          <w:p w14:paraId="33ACA7D9"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01AFFBE3" w14:textId="541DB5F8" w:rsidR="00173F33" w:rsidRPr="005D4A7F" w:rsidRDefault="00173F33" w:rsidP="00173F33">
            <w:pPr>
              <w:jc w:val="center"/>
              <w:rPr>
                <w:rFonts w:ascii="Arial" w:hAnsi="Arial" w:cs="Arial"/>
                <w:sz w:val="20"/>
                <w:szCs w:val="20"/>
              </w:rPr>
            </w:pPr>
            <w:r w:rsidRPr="005D4A7F">
              <w:rPr>
                <w:rFonts w:ascii="Arial" w:hAnsi="Arial" w:cs="Arial"/>
                <w:sz w:val="20"/>
                <w:szCs w:val="20"/>
              </w:rPr>
              <w:t>3</w:t>
            </w:r>
          </w:p>
        </w:tc>
        <w:tc>
          <w:tcPr>
            <w:tcW w:w="908" w:type="dxa"/>
          </w:tcPr>
          <w:p w14:paraId="575EF4F3" w14:textId="6C3A0676" w:rsidR="00173F33" w:rsidRPr="005D4A7F" w:rsidRDefault="00173F33" w:rsidP="00AC0AFD">
            <w:pPr>
              <w:jc w:val="center"/>
              <w:rPr>
                <w:rFonts w:ascii="Arial" w:hAnsi="Arial" w:cs="Arial"/>
                <w:sz w:val="20"/>
                <w:szCs w:val="20"/>
              </w:rPr>
            </w:pPr>
            <w:r w:rsidRPr="005D4A7F">
              <w:rPr>
                <w:rFonts w:ascii="Arial" w:hAnsi="Arial" w:cs="Arial"/>
                <w:sz w:val="20"/>
                <w:szCs w:val="20"/>
              </w:rPr>
              <w:t>2.68</w:t>
            </w:r>
          </w:p>
        </w:tc>
        <w:tc>
          <w:tcPr>
            <w:tcW w:w="816" w:type="dxa"/>
          </w:tcPr>
          <w:p w14:paraId="70E8050A" w14:textId="0916C89E" w:rsidR="00173F33" w:rsidRPr="005D4A7F" w:rsidRDefault="00173F33" w:rsidP="00AC0AFD">
            <w:pPr>
              <w:jc w:val="center"/>
              <w:rPr>
                <w:rFonts w:ascii="Arial" w:hAnsi="Arial" w:cs="Arial"/>
                <w:sz w:val="20"/>
                <w:szCs w:val="20"/>
              </w:rPr>
            </w:pPr>
            <w:r w:rsidRPr="005D4A7F">
              <w:rPr>
                <w:rFonts w:ascii="Arial" w:hAnsi="Arial" w:cs="Arial"/>
                <w:sz w:val="20"/>
                <w:szCs w:val="20"/>
              </w:rPr>
              <w:t>2.83</w:t>
            </w:r>
          </w:p>
        </w:tc>
        <w:tc>
          <w:tcPr>
            <w:tcW w:w="1390" w:type="dxa"/>
          </w:tcPr>
          <w:p w14:paraId="10163DA8" w14:textId="4A1B10AB" w:rsidR="00173F33" w:rsidRPr="005D4A7F" w:rsidRDefault="00173F33" w:rsidP="00AC0AFD">
            <w:pPr>
              <w:jc w:val="center"/>
              <w:rPr>
                <w:rFonts w:ascii="Arial" w:hAnsi="Arial" w:cs="Arial"/>
                <w:sz w:val="20"/>
                <w:szCs w:val="20"/>
              </w:rPr>
            </w:pPr>
            <w:r w:rsidRPr="005D4A7F">
              <w:rPr>
                <w:rFonts w:ascii="Arial" w:hAnsi="Arial" w:cs="Arial"/>
                <w:sz w:val="20"/>
                <w:szCs w:val="20"/>
              </w:rPr>
              <w:t>0.17</w:t>
            </w:r>
          </w:p>
        </w:tc>
        <w:tc>
          <w:tcPr>
            <w:tcW w:w="1510" w:type="dxa"/>
          </w:tcPr>
          <w:p w14:paraId="40481499" w14:textId="0B5B3D9A" w:rsidR="00173F33" w:rsidRPr="005D4A7F" w:rsidRDefault="00173F33" w:rsidP="00AC0AFD">
            <w:pPr>
              <w:jc w:val="center"/>
              <w:rPr>
                <w:rFonts w:ascii="Arial" w:hAnsi="Arial" w:cs="Arial"/>
                <w:sz w:val="20"/>
                <w:szCs w:val="20"/>
              </w:rPr>
            </w:pPr>
            <w:r w:rsidRPr="005D4A7F">
              <w:rPr>
                <w:rFonts w:ascii="Arial" w:hAnsi="Arial" w:cs="Arial"/>
                <w:sz w:val="20"/>
                <w:szCs w:val="20"/>
              </w:rPr>
              <w:t>0.50</w:t>
            </w:r>
          </w:p>
        </w:tc>
        <w:tc>
          <w:tcPr>
            <w:tcW w:w="1083" w:type="dxa"/>
            <w:vMerge/>
          </w:tcPr>
          <w:p w14:paraId="284AFEC3" w14:textId="77777777" w:rsidR="00173F33" w:rsidRPr="005D4A7F" w:rsidRDefault="00173F33" w:rsidP="00173F33">
            <w:pPr>
              <w:rPr>
                <w:rFonts w:ascii="Arial" w:hAnsi="Arial" w:cs="Arial"/>
                <w:sz w:val="20"/>
                <w:szCs w:val="20"/>
              </w:rPr>
            </w:pPr>
          </w:p>
        </w:tc>
        <w:tc>
          <w:tcPr>
            <w:tcW w:w="1700" w:type="dxa"/>
            <w:vMerge/>
          </w:tcPr>
          <w:p w14:paraId="601C35C3" w14:textId="77777777" w:rsidR="00173F33" w:rsidRPr="005D4A7F" w:rsidRDefault="00173F33" w:rsidP="00173F33">
            <w:pPr>
              <w:rPr>
                <w:rFonts w:ascii="Arial" w:hAnsi="Arial" w:cs="Arial"/>
                <w:sz w:val="20"/>
                <w:szCs w:val="20"/>
              </w:rPr>
            </w:pPr>
          </w:p>
        </w:tc>
      </w:tr>
      <w:tr w:rsidR="00173F33" w:rsidRPr="005D4A7F" w14:paraId="5E48CF57" w14:textId="77777777" w:rsidTr="00D14440">
        <w:tc>
          <w:tcPr>
            <w:tcW w:w="610" w:type="dxa"/>
          </w:tcPr>
          <w:p w14:paraId="0D33E272" w14:textId="77777777" w:rsidR="00173F33" w:rsidRPr="005D4A7F" w:rsidRDefault="00173F33" w:rsidP="00173F33">
            <w:pPr>
              <w:pStyle w:val="ListParagraph"/>
              <w:numPr>
                <w:ilvl w:val="0"/>
                <w:numId w:val="4"/>
              </w:numPr>
              <w:rPr>
                <w:rFonts w:ascii="Arial" w:hAnsi="Arial" w:cs="Arial"/>
                <w:sz w:val="20"/>
                <w:szCs w:val="20"/>
              </w:rPr>
            </w:pPr>
          </w:p>
        </w:tc>
        <w:tc>
          <w:tcPr>
            <w:tcW w:w="1231" w:type="dxa"/>
          </w:tcPr>
          <w:p w14:paraId="1A82E883" w14:textId="247567A9" w:rsidR="00173F33" w:rsidRPr="005D4A7F" w:rsidRDefault="00173F33" w:rsidP="00173F33">
            <w:pPr>
              <w:jc w:val="center"/>
              <w:rPr>
                <w:rFonts w:ascii="Arial" w:hAnsi="Arial" w:cs="Arial"/>
                <w:sz w:val="20"/>
                <w:szCs w:val="20"/>
              </w:rPr>
            </w:pPr>
            <w:r w:rsidRPr="005D4A7F">
              <w:rPr>
                <w:rFonts w:ascii="Arial" w:hAnsi="Arial" w:cs="Arial"/>
                <w:sz w:val="20"/>
                <w:szCs w:val="20"/>
              </w:rPr>
              <w:t>36</w:t>
            </w:r>
          </w:p>
        </w:tc>
        <w:tc>
          <w:tcPr>
            <w:tcW w:w="908" w:type="dxa"/>
          </w:tcPr>
          <w:p w14:paraId="2B1EACCD" w14:textId="4656E961" w:rsidR="00173F33" w:rsidRPr="005D4A7F" w:rsidRDefault="00173F33" w:rsidP="00AC0AFD">
            <w:pPr>
              <w:jc w:val="center"/>
              <w:rPr>
                <w:rFonts w:ascii="Arial" w:hAnsi="Arial" w:cs="Arial"/>
                <w:sz w:val="20"/>
                <w:szCs w:val="20"/>
              </w:rPr>
            </w:pPr>
            <w:r w:rsidRPr="005D4A7F">
              <w:rPr>
                <w:rFonts w:ascii="Arial" w:hAnsi="Arial" w:cs="Arial"/>
                <w:sz w:val="20"/>
                <w:szCs w:val="20"/>
              </w:rPr>
              <w:t>2.40</w:t>
            </w:r>
          </w:p>
        </w:tc>
        <w:tc>
          <w:tcPr>
            <w:tcW w:w="816" w:type="dxa"/>
          </w:tcPr>
          <w:p w14:paraId="52D80BB0" w14:textId="0F43FD11" w:rsidR="00173F33" w:rsidRPr="005D4A7F" w:rsidRDefault="00173F33" w:rsidP="00AC0AFD">
            <w:pPr>
              <w:jc w:val="center"/>
              <w:rPr>
                <w:rFonts w:ascii="Arial" w:hAnsi="Arial" w:cs="Arial"/>
                <w:sz w:val="20"/>
                <w:szCs w:val="20"/>
              </w:rPr>
            </w:pPr>
            <w:r w:rsidRPr="005D4A7F">
              <w:rPr>
                <w:rFonts w:ascii="Arial" w:hAnsi="Arial" w:cs="Arial"/>
                <w:sz w:val="20"/>
                <w:szCs w:val="20"/>
              </w:rPr>
              <w:t>3.00</w:t>
            </w:r>
          </w:p>
        </w:tc>
        <w:tc>
          <w:tcPr>
            <w:tcW w:w="1390" w:type="dxa"/>
          </w:tcPr>
          <w:p w14:paraId="45454943" w14:textId="3E502BF3" w:rsidR="00173F33" w:rsidRPr="005D4A7F" w:rsidRDefault="00173F33" w:rsidP="00AC0AFD">
            <w:pPr>
              <w:jc w:val="center"/>
              <w:rPr>
                <w:rFonts w:ascii="Arial" w:hAnsi="Arial" w:cs="Arial"/>
                <w:sz w:val="20"/>
                <w:szCs w:val="20"/>
              </w:rPr>
            </w:pPr>
            <w:r w:rsidRPr="005D4A7F">
              <w:rPr>
                <w:rFonts w:ascii="Arial" w:hAnsi="Arial" w:cs="Arial"/>
                <w:sz w:val="20"/>
                <w:szCs w:val="20"/>
              </w:rPr>
              <w:t>0.00</w:t>
            </w:r>
          </w:p>
        </w:tc>
        <w:tc>
          <w:tcPr>
            <w:tcW w:w="1510" w:type="dxa"/>
          </w:tcPr>
          <w:p w14:paraId="0E185F84" w14:textId="24B2DAA7" w:rsidR="00173F33" w:rsidRPr="005D4A7F" w:rsidRDefault="00173F33" w:rsidP="00AC0AFD">
            <w:pPr>
              <w:jc w:val="center"/>
              <w:rPr>
                <w:rFonts w:ascii="Arial" w:hAnsi="Arial" w:cs="Arial"/>
                <w:sz w:val="20"/>
                <w:szCs w:val="20"/>
              </w:rPr>
            </w:pPr>
            <w:r w:rsidRPr="005D4A7F">
              <w:rPr>
                <w:rFonts w:ascii="Arial" w:hAnsi="Arial" w:cs="Arial"/>
                <w:sz w:val="20"/>
                <w:szCs w:val="20"/>
              </w:rPr>
              <w:t>0.50</w:t>
            </w:r>
          </w:p>
        </w:tc>
        <w:tc>
          <w:tcPr>
            <w:tcW w:w="1083" w:type="dxa"/>
            <w:vMerge/>
          </w:tcPr>
          <w:p w14:paraId="58150C11" w14:textId="77777777" w:rsidR="00173F33" w:rsidRPr="005D4A7F" w:rsidRDefault="00173F33" w:rsidP="00173F33">
            <w:pPr>
              <w:rPr>
                <w:rFonts w:ascii="Arial" w:hAnsi="Arial" w:cs="Arial"/>
                <w:sz w:val="20"/>
                <w:szCs w:val="20"/>
              </w:rPr>
            </w:pPr>
          </w:p>
        </w:tc>
        <w:tc>
          <w:tcPr>
            <w:tcW w:w="1700" w:type="dxa"/>
            <w:vMerge/>
          </w:tcPr>
          <w:p w14:paraId="3A7CBC19" w14:textId="77777777" w:rsidR="00173F33" w:rsidRPr="005D4A7F" w:rsidRDefault="00173F33" w:rsidP="00173F33">
            <w:pPr>
              <w:rPr>
                <w:rFonts w:ascii="Arial" w:hAnsi="Arial" w:cs="Arial"/>
                <w:sz w:val="20"/>
                <w:szCs w:val="20"/>
              </w:rPr>
            </w:pPr>
          </w:p>
        </w:tc>
      </w:tr>
      <w:tr w:rsidR="0088557A" w:rsidRPr="005D4A7F" w14:paraId="3B8032FE" w14:textId="77777777" w:rsidTr="00D14440">
        <w:tc>
          <w:tcPr>
            <w:tcW w:w="610" w:type="dxa"/>
          </w:tcPr>
          <w:p w14:paraId="2A4728A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6EF65AA" w14:textId="43C2022F" w:rsidR="0088557A" w:rsidRPr="005D4A7F" w:rsidRDefault="0088557A" w:rsidP="0088557A">
            <w:pPr>
              <w:jc w:val="center"/>
              <w:rPr>
                <w:rFonts w:ascii="Arial" w:hAnsi="Arial" w:cs="Arial"/>
                <w:sz w:val="20"/>
                <w:szCs w:val="20"/>
              </w:rPr>
            </w:pPr>
            <w:r w:rsidRPr="005D4A7F">
              <w:rPr>
                <w:rFonts w:ascii="Arial" w:hAnsi="Arial" w:cs="Arial"/>
                <w:sz w:val="20"/>
                <w:szCs w:val="20"/>
              </w:rPr>
              <w:t>53</w:t>
            </w:r>
          </w:p>
        </w:tc>
        <w:tc>
          <w:tcPr>
            <w:tcW w:w="908" w:type="dxa"/>
          </w:tcPr>
          <w:p w14:paraId="291BD9D1" w14:textId="7C7AF62E" w:rsidR="0088557A" w:rsidRPr="005D4A7F" w:rsidRDefault="0088557A" w:rsidP="00AC0AFD">
            <w:pPr>
              <w:jc w:val="center"/>
              <w:rPr>
                <w:rFonts w:ascii="Arial" w:hAnsi="Arial" w:cs="Arial"/>
                <w:sz w:val="20"/>
                <w:szCs w:val="20"/>
              </w:rPr>
            </w:pPr>
            <w:r w:rsidRPr="005D4A7F">
              <w:rPr>
                <w:rFonts w:ascii="Arial" w:hAnsi="Arial" w:cs="Arial"/>
                <w:sz w:val="20"/>
                <w:szCs w:val="20"/>
              </w:rPr>
              <w:t>3.09</w:t>
            </w:r>
          </w:p>
        </w:tc>
        <w:tc>
          <w:tcPr>
            <w:tcW w:w="816" w:type="dxa"/>
          </w:tcPr>
          <w:p w14:paraId="2C7FDD1A" w14:textId="144347C9" w:rsidR="0088557A" w:rsidRPr="005D4A7F" w:rsidRDefault="0088557A" w:rsidP="00AC0AFD">
            <w:pPr>
              <w:jc w:val="center"/>
              <w:rPr>
                <w:rFonts w:ascii="Arial" w:hAnsi="Arial" w:cs="Arial"/>
                <w:sz w:val="20"/>
                <w:szCs w:val="20"/>
              </w:rPr>
            </w:pPr>
            <w:r w:rsidRPr="005D4A7F">
              <w:rPr>
                <w:rFonts w:ascii="Arial" w:hAnsi="Arial" w:cs="Arial"/>
                <w:sz w:val="20"/>
                <w:szCs w:val="20"/>
              </w:rPr>
              <w:t>3.00</w:t>
            </w:r>
          </w:p>
        </w:tc>
        <w:tc>
          <w:tcPr>
            <w:tcW w:w="1390" w:type="dxa"/>
          </w:tcPr>
          <w:p w14:paraId="4051EE6F" w14:textId="7425B445" w:rsidR="0088557A" w:rsidRPr="005D4A7F" w:rsidRDefault="0088557A" w:rsidP="00AC0AFD">
            <w:pPr>
              <w:jc w:val="center"/>
              <w:rPr>
                <w:rFonts w:ascii="Arial" w:hAnsi="Arial" w:cs="Arial"/>
                <w:sz w:val="20"/>
                <w:szCs w:val="20"/>
              </w:rPr>
            </w:pPr>
            <w:r w:rsidRPr="005D4A7F">
              <w:rPr>
                <w:rFonts w:ascii="Arial" w:hAnsi="Arial" w:cs="Arial"/>
                <w:sz w:val="20"/>
                <w:szCs w:val="20"/>
              </w:rPr>
              <w:t>0.13</w:t>
            </w:r>
          </w:p>
        </w:tc>
        <w:tc>
          <w:tcPr>
            <w:tcW w:w="1510" w:type="dxa"/>
          </w:tcPr>
          <w:p w14:paraId="2234F6D0" w14:textId="6581BB7E" w:rsidR="0088557A" w:rsidRPr="005D4A7F" w:rsidRDefault="0088557A" w:rsidP="00AC0AFD">
            <w:pPr>
              <w:jc w:val="center"/>
              <w:rPr>
                <w:rFonts w:ascii="Arial" w:hAnsi="Arial" w:cs="Arial"/>
                <w:sz w:val="20"/>
                <w:szCs w:val="20"/>
              </w:rPr>
            </w:pPr>
            <w:r w:rsidRPr="005D4A7F">
              <w:rPr>
                <w:rFonts w:ascii="Arial" w:hAnsi="Arial" w:cs="Arial"/>
                <w:sz w:val="20"/>
                <w:szCs w:val="20"/>
              </w:rPr>
              <w:t>0.62</w:t>
            </w:r>
          </w:p>
        </w:tc>
        <w:tc>
          <w:tcPr>
            <w:tcW w:w="1083" w:type="dxa"/>
            <w:vMerge/>
          </w:tcPr>
          <w:p w14:paraId="64ED3EE9" w14:textId="77777777" w:rsidR="0088557A" w:rsidRPr="005D4A7F" w:rsidRDefault="0088557A" w:rsidP="0088557A">
            <w:pPr>
              <w:rPr>
                <w:rFonts w:ascii="Arial" w:hAnsi="Arial" w:cs="Arial"/>
                <w:sz w:val="20"/>
                <w:szCs w:val="20"/>
              </w:rPr>
            </w:pPr>
          </w:p>
        </w:tc>
        <w:tc>
          <w:tcPr>
            <w:tcW w:w="1700" w:type="dxa"/>
            <w:vMerge/>
          </w:tcPr>
          <w:p w14:paraId="7C935711" w14:textId="77777777" w:rsidR="0088557A" w:rsidRPr="005D4A7F" w:rsidRDefault="0088557A" w:rsidP="0088557A">
            <w:pPr>
              <w:rPr>
                <w:rFonts w:ascii="Arial" w:hAnsi="Arial" w:cs="Arial"/>
                <w:sz w:val="20"/>
                <w:szCs w:val="20"/>
              </w:rPr>
            </w:pPr>
          </w:p>
        </w:tc>
      </w:tr>
      <w:tr w:rsidR="0088557A" w:rsidRPr="005D4A7F" w14:paraId="01C2E3BD" w14:textId="77777777" w:rsidTr="00D14440">
        <w:tc>
          <w:tcPr>
            <w:tcW w:w="610" w:type="dxa"/>
          </w:tcPr>
          <w:p w14:paraId="3A9F1490"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3E4A5DE" w14:textId="50AAD8B7" w:rsidR="0088557A" w:rsidRPr="005D4A7F" w:rsidRDefault="0088557A" w:rsidP="0088557A">
            <w:pPr>
              <w:jc w:val="center"/>
              <w:rPr>
                <w:rFonts w:ascii="Arial" w:hAnsi="Arial" w:cs="Arial"/>
                <w:sz w:val="20"/>
                <w:szCs w:val="20"/>
              </w:rPr>
            </w:pPr>
            <w:r w:rsidRPr="005D4A7F">
              <w:rPr>
                <w:rFonts w:ascii="Arial" w:hAnsi="Arial" w:cs="Arial"/>
                <w:sz w:val="20"/>
                <w:szCs w:val="20"/>
              </w:rPr>
              <w:t>37</w:t>
            </w:r>
          </w:p>
        </w:tc>
        <w:tc>
          <w:tcPr>
            <w:tcW w:w="908" w:type="dxa"/>
          </w:tcPr>
          <w:p w14:paraId="75BBE90C" w14:textId="3D02B780" w:rsidR="0088557A" w:rsidRPr="005D4A7F" w:rsidRDefault="0088557A" w:rsidP="00AC0AFD">
            <w:pPr>
              <w:jc w:val="center"/>
              <w:rPr>
                <w:rFonts w:ascii="Arial" w:hAnsi="Arial" w:cs="Arial"/>
                <w:sz w:val="20"/>
                <w:szCs w:val="20"/>
              </w:rPr>
            </w:pPr>
            <w:r w:rsidRPr="005D4A7F">
              <w:rPr>
                <w:rFonts w:ascii="Arial" w:hAnsi="Arial" w:cs="Arial"/>
                <w:sz w:val="20"/>
                <w:szCs w:val="20"/>
              </w:rPr>
              <w:t>2.19</w:t>
            </w:r>
          </w:p>
        </w:tc>
        <w:tc>
          <w:tcPr>
            <w:tcW w:w="816" w:type="dxa"/>
          </w:tcPr>
          <w:p w14:paraId="44E8626D" w14:textId="2C468477" w:rsidR="0088557A" w:rsidRPr="005D4A7F" w:rsidRDefault="0088557A" w:rsidP="00AC0AFD">
            <w:pPr>
              <w:jc w:val="center"/>
              <w:rPr>
                <w:rFonts w:ascii="Arial" w:hAnsi="Arial" w:cs="Arial"/>
                <w:sz w:val="20"/>
                <w:szCs w:val="20"/>
              </w:rPr>
            </w:pPr>
            <w:r w:rsidRPr="005D4A7F">
              <w:rPr>
                <w:rFonts w:ascii="Arial" w:hAnsi="Arial" w:cs="Arial"/>
                <w:sz w:val="20"/>
                <w:szCs w:val="20"/>
              </w:rPr>
              <w:t>3.13</w:t>
            </w:r>
          </w:p>
        </w:tc>
        <w:tc>
          <w:tcPr>
            <w:tcW w:w="1390" w:type="dxa"/>
          </w:tcPr>
          <w:p w14:paraId="2214CD2F" w14:textId="28549057"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131058E5" w14:textId="4F321B8B" w:rsidR="0088557A" w:rsidRPr="005D4A7F" w:rsidRDefault="0088557A" w:rsidP="00AC0AFD">
            <w:pPr>
              <w:jc w:val="center"/>
              <w:rPr>
                <w:rFonts w:ascii="Arial" w:hAnsi="Arial" w:cs="Arial"/>
                <w:sz w:val="20"/>
                <w:szCs w:val="20"/>
              </w:rPr>
            </w:pPr>
            <w:r w:rsidRPr="005D4A7F">
              <w:rPr>
                <w:rFonts w:ascii="Arial" w:hAnsi="Arial" w:cs="Arial"/>
                <w:sz w:val="20"/>
                <w:szCs w:val="20"/>
              </w:rPr>
              <w:t>0.67</w:t>
            </w:r>
          </w:p>
        </w:tc>
        <w:tc>
          <w:tcPr>
            <w:tcW w:w="1083" w:type="dxa"/>
            <w:vMerge/>
          </w:tcPr>
          <w:p w14:paraId="752F1457" w14:textId="77777777" w:rsidR="0088557A" w:rsidRPr="005D4A7F" w:rsidRDefault="0088557A" w:rsidP="0088557A">
            <w:pPr>
              <w:rPr>
                <w:rFonts w:ascii="Arial" w:hAnsi="Arial" w:cs="Arial"/>
                <w:sz w:val="20"/>
                <w:szCs w:val="20"/>
              </w:rPr>
            </w:pPr>
          </w:p>
        </w:tc>
        <w:tc>
          <w:tcPr>
            <w:tcW w:w="1700" w:type="dxa"/>
            <w:vMerge/>
          </w:tcPr>
          <w:p w14:paraId="2A2C54ED" w14:textId="77777777" w:rsidR="0088557A" w:rsidRPr="005D4A7F" w:rsidRDefault="0088557A" w:rsidP="0088557A">
            <w:pPr>
              <w:rPr>
                <w:rFonts w:ascii="Arial" w:hAnsi="Arial" w:cs="Arial"/>
                <w:sz w:val="20"/>
                <w:szCs w:val="20"/>
              </w:rPr>
            </w:pPr>
          </w:p>
        </w:tc>
      </w:tr>
      <w:tr w:rsidR="0088557A" w:rsidRPr="005D4A7F" w14:paraId="4B3DBCC2" w14:textId="77777777" w:rsidTr="00D14440">
        <w:tc>
          <w:tcPr>
            <w:tcW w:w="610" w:type="dxa"/>
          </w:tcPr>
          <w:p w14:paraId="4031120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58CF1D4" w14:textId="14804D08" w:rsidR="0088557A" w:rsidRPr="005D4A7F" w:rsidRDefault="0088557A" w:rsidP="0088557A">
            <w:pPr>
              <w:jc w:val="center"/>
              <w:rPr>
                <w:rFonts w:ascii="Arial" w:hAnsi="Arial" w:cs="Arial"/>
                <w:sz w:val="20"/>
                <w:szCs w:val="20"/>
              </w:rPr>
            </w:pPr>
            <w:r w:rsidRPr="005D4A7F">
              <w:rPr>
                <w:rFonts w:ascii="Arial" w:hAnsi="Arial" w:cs="Arial"/>
                <w:sz w:val="20"/>
                <w:szCs w:val="20"/>
              </w:rPr>
              <w:t>43</w:t>
            </w:r>
          </w:p>
        </w:tc>
        <w:tc>
          <w:tcPr>
            <w:tcW w:w="908" w:type="dxa"/>
          </w:tcPr>
          <w:p w14:paraId="7B262BB4" w14:textId="50577757" w:rsidR="0088557A" w:rsidRPr="005D4A7F" w:rsidRDefault="0088557A" w:rsidP="00AC0AFD">
            <w:pPr>
              <w:jc w:val="center"/>
              <w:rPr>
                <w:rFonts w:ascii="Arial" w:hAnsi="Arial" w:cs="Arial"/>
                <w:sz w:val="20"/>
                <w:szCs w:val="20"/>
              </w:rPr>
            </w:pPr>
            <w:r w:rsidRPr="005D4A7F">
              <w:rPr>
                <w:rFonts w:ascii="Arial" w:hAnsi="Arial" w:cs="Arial"/>
                <w:sz w:val="20"/>
                <w:szCs w:val="20"/>
              </w:rPr>
              <w:t>-0.44</w:t>
            </w:r>
          </w:p>
        </w:tc>
        <w:tc>
          <w:tcPr>
            <w:tcW w:w="816" w:type="dxa"/>
          </w:tcPr>
          <w:p w14:paraId="0267827E" w14:textId="468A2843" w:rsidR="0088557A" w:rsidRPr="005D4A7F" w:rsidRDefault="0088557A" w:rsidP="00AC0AFD">
            <w:pPr>
              <w:jc w:val="center"/>
              <w:rPr>
                <w:rFonts w:ascii="Arial" w:hAnsi="Arial" w:cs="Arial"/>
                <w:sz w:val="20"/>
                <w:szCs w:val="20"/>
              </w:rPr>
            </w:pPr>
            <w:r w:rsidRPr="005D4A7F">
              <w:rPr>
                <w:rFonts w:ascii="Arial" w:hAnsi="Arial" w:cs="Arial"/>
                <w:sz w:val="20"/>
                <w:szCs w:val="20"/>
              </w:rPr>
              <w:t>3.17</w:t>
            </w:r>
          </w:p>
        </w:tc>
        <w:tc>
          <w:tcPr>
            <w:tcW w:w="1390" w:type="dxa"/>
          </w:tcPr>
          <w:p w14:paraId="5805D70A" w14:textId="3D375C25"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73178E79" w14:textId="0FD6CE10" w:rsidR="0088557A" w:rsidRPr="005D4A7F" w:rsidRDefault="0088557A" w:rsidP="00AC0AFD">
            <w:pPr>
              <w:jc w:val="center"/>
              <w:rPr>
                <w:rFonts w:ascii="Arial" w:hAnsi="Arial" w:cs="Arial"/>
                <w:sz w:val="20"/>
                <w:szCs w:val="20"/>
              </w:rPr>
            </w:pPr>
            <w:r w:rsidRPr="005D4A7F">
              <w:rPr>
                <w:rFonts w:ascii="Arial" w:hAnsi="Arial" w:cs="Arial"/>
                <w:sz w:val="20"/>
                <w:szCs w:val="20"/>
              </w:rPr>
              <w:t>0.83</w:t>
            </w:r>
          </w:p>
        </w:tc>
        <w:tc>
          <w:tcPr>
            <w:tcW w:w="1083" w:type="dxa"/>
            <w:vMerge w:val="restart"/>
            <w:vAlign w:val="center"/>
          </w:tcPr>
          <w:p w14:paraId="69C1A1C1" w14:textId="3E12AA10" w:rsidR="0088557A" w:rsidRPr="005D4A7F" w:rsidRDefault="0088557A" w:rsidP="0088557A">
            <w:pPr>
              <w:jc w:val="center"/>
              <w:rPr>
                <w:rFonts w:ascii="Arial" w:hAnsi="Arial" w:cs="Arial"/>
                <w:sz w:val="20"/>
                <w:szCs w:val="20"/>
              </w:rPr>
            </w:pPr>
            <w:r w:rsidRPr="005D4A7F">
              <w:rPr>
                <w:rFonts w:ascii="Arial" w:hAnsi="Arial" w:cs="Arial"/>
                <w:sz w:val="20"/>
                <w:szCs w:val="20"/>
              </w:rPr>
              <w:t>1.40</w:t>
            </w:r>
          </w:p>
        </w:tc>
        <w:tc>
          <w:tcPr>
            <w:tcW w:w="1700" w:type="dxa"/>
            <w:vMerge w:val="restart"/>
            <w:vAlign w:val="center"/>
          </w:tcPr>
          <w:p w14:paraId="4467553C" w14:textId="4A27A1DB" w:rsidR="0088557A" w:rsidRPr="005D4A7F" w:rsidRDefault="0088557A" w:rsidP="0088557A">
            <w:pPr>
              <w:jc w:val="center"/>
              <w:rPr>
                <w:rFonts w:ascii="Arial" w:hAnsi="Arial" w:cs="Arial"/>
                <w:sz w:val="20"/>
                <w:szCs w:val="20"/>
              </w:rPr>
            </w:pPr>
            <w:r w:rsidRPr="005D4A7F">
              <w:rPr>
                <w:rFonts w:ascii="Arial" w:hAnsi="Arial" w:cs="Arial"/>
                <w:sz w:val="20"/>
                <w:szCs w:val="20"/>
              </w:rPr>
              <w:t>II</w:t>
            </w:r>
          </w:p>
        </w:tc>
      </w:tr>
      <w:tr w:rsidR="0088557A" w:rsidRPr="005D4A7F" w14:paraId="7CA8829D" w14:textId="77777777" w:rsidTr="00D14440">
        <w:tc>
          <w:tcPr>
            <w:tcW w:w="610" w:type="dxa"/>
          </w:tcPr>
          <w:p w14:paraId="1A7F2FC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C589BD8" w14:textId="43F8833D" w:rsidR="0088557A" w:rsidRPr="005D4A7F" w:rsidRDefault="0088557A" w:rsidP="0088557A">
            <w:pPr>
              <w:jc w:val="center"/>
              <w:rPr>
                <w:rFonts w:ascii="Arial" w:hAnsi="Arial" w:cs="Arial"/>
                <w:sz w:val="20"/>
                <w:szCs w:val="20"/>
              </w:rPr>
            </w:pPr>
            <w:r w:rsidRPr="005D4A7F">
              <w:rPr>
                <w:rFonts w:ascii="Arial" w:hAnsi="Arial" w:cs="Arial"/>
                <w:sz w:val="20"/>
                <w:szCs w:val="20"/>
              </w:rPr>
              <w:t>13</w:t>
            </w:r>
          </w:p>
        </w:tc>
        <w:tc>
          <w:tcPr>
            <w:tcW w:w="908" w:type="dxa"/>
          </w:tcPr>
          <w:p w14:paraId="0E5F69F0" w14:textId="3EABEE64" w:rsidR="0088557A" w:rsidRPr="005D4A7F" w:rsidRDefault="0088557A" w:rsidP="00AC0AFD">
            <w:pPr>
              <w:jc w:val="center"/>
              <w:rPr>
                <w:rFonts w:ascii="Arial" w:hAnsi="Arial" w:cs="Arial"/>
                <w:sz w:val="20"/>
                <w:szCs w:val="20"/>
              </w:rPr>
            </w:pPr>
            <w:r w:rsidRPr="005D4A7F">
              <w:rPr>
                <w:rFonts w:ascii="Arial" w:hAnsi="Arial" w:cs="Arial"/>
                <w:sz w:val="20"/>
                <w:szCs w:val="20"/>
              </w:rPr>
              <w:t>1.44</w:t>
            </w:r>
          </w:p>
        </w:tc>
        <w:tc>
          <w:tcPr>
            <w:tcW w:w="816" w:type="dxa"/>
          </w:tcPr>
          <w:p w14:paraId="7D6FE610" w14:textId="64E53D1B"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48D9F7C3" w14:textId="4966194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D02C8BB" w14:textId="6CE4F59C"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1EDBA66C" w14:textId="77777777" w:rsidR="0088557A" w:rsidRPr="005D4A7F" w:rsidRDefault="0088557A" w:rsidP="0088557A">
            <w:pPr>
              <w:rPr>
                <w:rFonts w:ascii="Arial" w:hAnsi="Arial" w:cs="Arial"/>
                <w:sz w:val="20"/>
                <w:szCs w:val="20"/>
              </w:rPr>
            </w:pPr>
          </w:p>
        </w:tc>
        <w:tc>
          <w:tcPr>
            <w:tcW w:w="1700" w:type="dxa"/>
            <w:vMerge/>
          </w:tcPr>
          <w:p w14:paraId="6B8C33B4" w14:textId="77777777" w:rsidR="0088557A" w:rsidRPr="005D4A7F" w:rsidRDefault="0088557A" w:rsidP="0088557A">
            <w:pPr>
              <w:rPr>
                <w:rFonts w:ascii="Arial" w:hAnsi="Arial" w:cs="Arial"/>
                <w:sz w:val="20"/>
                <w:szCs w:val="20"/>
              </w:rPr>
            </w:pPr>
          </w:p>
        </w:tc>
      </w:tr>
      <w:tr w:rsidR="0088557A" w:rsidRPr="005D4A7F" w14:paraId="2D3F6840" w14:textId="77777777" w:rsidTr="00D14440">
        <w:tc>
          <w:tcPr>
            <w:tcW w:w="610" w:type="dxa"/>
          </w:tcPr>
          <w:p w14:paraId="67A7B58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27ECA715" w14:textId="4A51AA23" w:rsidR="0088557A" w:rsidRPr="005D4A7F" w:rsidRDefault="0088557A" w:rsidP="0088557A">
            <w:pPr>
              <w:jc w:val="center"/>
              <w:rPr>
                <w:rFonts w:ascii="Arial" w:hAnsi="Arial" w:cs="Arial"/>
                <w:sz w:val="20"/>
                <w:szCs w:val="20"/>
              </w:rPr>
            </w:pPr>
            <w:r w:rsidRPr="005D4A7F">
              <w:rPr>
                <w:rFonts w:ascii="Arial" w:hAnsi="Arial" w:cs="Arial"/>
                <w:sz w:val="20"/>
                <w:szCs w:val="20"/>
              </w:rPr>
              <w:t>31</w:t>
            </w:r>
          </w:p>
        </w:tc>
        <w:tc>
          <w:tcPr>
            <w:tcW w:w="908" w:type="dxa"/>
          </w:tcPr>
          <w:p w14:paraId="3CD2A7B2" w14:textId="26AF57B0" w:rsidR="0088557A" w:rsidRPr="005D4A7F" w:rsidRDefault="0088557A" w:rsidP="00AC0AFD">
            <w:pPr>
              <w:jc w:val="center"/>
              <w:rPr>
                <w:rFonts w:ascii="Arial" w:hAnsi="Arial" w:cs="Arial"/>
                <w:sz w:val="20"/>
                <w:szCs w:val="20"/>
              </w:rPr>
            </w:pPr>
            <w:r w:rsidRPr="005D4A7F">
              <w:rPr>
                <w:rFonts w:ascii="Arial" w:hAnsi="Arial" w:cs="Arial"/>
                <w:sz w:val="20"/>
                <w:szCs w:val="20"/>
              </w:rPr>
              <w:t>0.89</w:t>
            </w:r>
          </w:p>
        </w:tc>
        <w:tc>
          <w:tcPr>
            <w:tcW w:w="816" w:type="dxa"/>
          </w:tcPr>
          <w:p w14:paraId="7878340C" w14:textId="2FC3B1B6"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3671AF24" w14:textId="0185647E"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258B871" w14:textId="756CF349"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60A8A203" w14:textId="77777777" w:rsidR="0088557A" w:rsidRPr="005D4A7F" w:rsidRDefault="0088557A" w:rsidP="0088557A">
            <w:pPr>
              <w:rPr>
                <w:rFonts w:ascii="Arial" w:hAnsi="Arial" w:cs="Arial"/>
                <w:sz w:val="20"/>
                <w:szCs w:val="20"/>
              </w:rPr>
            </w:pPr>
          </w:p>
        </w:tc>
        <w:tc>
          <w:tcPr>
            <w:tcW w:w="1700" w:type="dxa"/>
            <w:vMerge/>
          </w:tcPr>
          <w:p w14:paraId="405C3A8F" w14:textId="77777777" w:rsidR="0088557A" w:rsidRPr="005D4A7F" w:rsidRDefault="0088557A" w:rsidP="0088557A">
            <w:pPr>
              <w:rPr>
                <w:rFonts w:ascii="Arial" w:hAnsi="Arial" w:cs="Arial"/>
                <w:sz w:val="20"/>
                <w:szCs w:val="20"/>
              </w:rPr>
            </w:pPr>
          </w:p>
        </w:tc>
      </w:tr>
      <w:tr w:rsidR="0088557A" w:rsidRPr="005D4A7F" w14:paraId="0F6CA452" w14:textId="77777777" w:rsidTr="00D14440">
        <w:tc>
          <w:tcPr>
            <w:tcW w:w="610" w:type="dxa"/>
          </w:tcPr>
          <w:p w14:paraId="748F331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4A80360" w14:textId="1A4FD1FC" w:rsidR="0088557A" w:rsidRPr="005D4A7F" w:rsidRDefault="0088557A" w:rsidP="0088557A">
            <w:pPr>
              <w:jc w:val="center"/>
              <w:rPr>
                <w:rFonts w:ascii="Arial" w:hAnsi="Arial" w:cs="Arial"/>
                <w:sz w:val="20"/>
                <w:szCs w:val="20"/>
              </w:rPr>
            </w:pPr>
            <w:r w:rsidRPr="005D4A7F">
              <w:rPr>
                <w:rFonts w:ascii="Arial" w:hAnsi="Arial" w:cs="Arial"/>
                <w:sz w:val="20"/>
                <w:szCs w:val="20"/>
              </w:rPr>
              <w:t>34</w:t>
            </w:r>
          </w:p>
        </w:tc>
        <w:tc>
          <w:tcPr>
            <w:tcW w:w="908" w:type="dxa"/>
          </w:tcPr>
          <w:p w14:paraId="2C9643D5" w14:textId="6FBE3C97" w:rsidR="0088557A" w:rsidRPr="005D4A7F" w:rsidRDefault="0088557A" w:rsidP="00AC0AFD">
            <w:pPr>
              <w:jc w:val="center"/>
              <w:rPr>
                <w:rFonts w:ascii="Arial" w:hAnsi="Arial" w:cs="Arial"/>
                <w:sz w:val="20"/>
                <w:szCs w:val="20"/>
              </w:rPr>
            </w:pPr>
            <w:r w:rsidRPr="005D4A7F">
              <w:rPr>
                <w:rFonts w:ascii="Arial" w:hAnsi="Arial" w:cs="Arial"/>
                <w:sz w:val="20"/>
                <w:szCs w:val="20"/>
              </w:rPr>
              <w:t>1.83</w:t>
            </w:r>
          </w:p>
        </w:tc>
        <w:tc>
          <w:tcPr>
            <w:tcW w:w="816" w:type="dxa"/>
          </w:tcPr>
          <w:p w14:paraId="1BB50092" w14:textId="70276902"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09E3B1BE" w14:textId="32F4712E"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266B2F" w14:textId="66A6CA80" w:rsidR="0088557A" w:rsidRPr="005D4A7F" w:rsidRDefault="0088557A" w:rsidP="00AC0AFD">
            <w:pPr>
              <w:jc w:val="center"/>
              <w:rPr>
                <w:rFonts w:ascii="Arial" w:hAnsi="Arial" w:cs="Arial"/>
                <w:sz w:val="20"/>
                <w:szCs w:val="20"/>
              </w:rPr>
            </w:pPr>
            <w:r w:rsidRPr="005D4A7F">
              <w:rPr>
                <w:rFonts w:ascii="Arial" w:hAnsi="Arial" w:cs="Arial"/>
                <w:sz w:val="20"/>
                <w:szCs w:val="20"/>
              </w:rPr>
              <w:t>0.86</w:t>
            </w:r>
          </w:p>
        </w:tc>
        <w:tc>
          <w:tcPr>
            <w:tcW w:w="1083" w:type="dxa"/>
            <w:vMerge/>
          </w:tcPr>
          <w:p w14:paraId="7FEAEDDF" w14:textId="77777777" w:rsidR="0088557A" w:rsidRPr="005D4A7F" w:rsidRDefault="0088557A" w:rsidP="0088557A">
            <w:pPr>
              <w:rPr>
                <w:rFonts w:ascii="Arial" w:hAnsi="Arial" w:cs="Arial"/>
                <w:sz w:val="20"/>
                <w:szCs w:val="20"/>
              </w:rPr>
            </w:pPr>
          </w:p>
        </w:tc>
        <w:tc>
          <w:tcPr>
            <w:tcW w:w="1700" w:type="dxa"/>
            <w:vMerge/>
          </w:tcPr>
          <w:p w14:paraId="72B47154" w14:textId="77777777" w:rsidR="0088557A" w:rsidRPr="005D4A7F" w:rsidRDefault="0088557A" w:rsidP="0088557A">
            <w:pPr>
              <w:rPr>
                <w:rFonts w:ascii="Arial" w:hAnsi="Arial" w:cs="Arial"/>
                <w:sz w:val="20"/>
                <w:szCs w:val="20"/>
              </w:rPr>
            </w:pPr>
          </w:p>
        </w:tc>
      </w:tr>
      <w:tr w:rsidR="0088557A" w:rsidRPr="005D4A7F" w14:paraId="3982CF1F" w14:textId="77777777" w:rsidTr="00D14440">
        <w:tc>
          <w:tcPr>
            <w:tcW w:w="610" w:type="dxa"/>
          </w:tcPr>
          <w:p w14:paraId="55E89A8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77E1F56" w14:textId="025225D5" w:rsidR="0088557A" w:rsidRPr="005D4A7F" w:rsidRDefault="0088557A" w:rsidP="0088557A">
            <w:pPr>
              <w:jc w:val="center"/>
              <w:rPr>
                <w:rFonts w:ascii="Arial" w:hAnsi="Arial" w:cs="Arial"/>
                <w:sz w:val="20"/>
                <w:szCs w:val="20"/>
              </w:rPr>
            </w:pPr>
            <w:r w:rsidRPr="005D4A7F">
              <w:rPr>
                <w:rFonts w:ascii="Arial" w:hAnsi="Arial" w:cs="Arial"/>
                <w:sz w:val="20"/>
                <w:szCs w:val="20"/>
              </w:rPr>
              <w:t>40</w:t>
            </w:r>
          </w:p>
        </w:tc>
        <w:tc>
          <w:tcPr>
            <w:tcW w:w="908" w:type="dxa"/>
          </w:tcPr>
          <w:p w14:paraId="1C8519B6" w14:textId="27B373B5" w:rsidR="0088557A" w:rsidRPr="005D4A7F" w:rsidRDefault="0088557A" w:rsidP="00AC0AFD">
            <w:pPr>
              <w:jc w:val="center"/>
              <w:rPr>
                <w:rFonts w:ascii="Arial" w:hAnsi="Arial" w:cs="Arial"/>
                <w:sz w:val="20"/>
                <w:szCs w:val="20"/>
              </w:rPr>
            </w:pPr>
            <w:r w:rsidRPr="005D4A7F">
              <w:rPr>
                <w:rFonts w:ascii="Arial" w:hAnsi="Arial" w:cs="Arial"/>
                <w:sz w:val="20"/>
                <w:szCs w:val="20"/>
              </w:rPr>
              <w:t>1.76</w:t>
            </w:r>
          </w:p>
        </w:tc>
        <w:tc>
          <w:tcPr>
            <w:tcW w:w="816" w:type="dxa"/>
          </w:tcPr>
          <w:p w14:paraId="39380B12" w14:textId="2A6AAD1D" w:rsidR="0088557A" w:rsidRPr="005D4A7F" w:rsidRDefault="0088557A" w:rsidP="00AC0AFD">
            <w:pPr>
              <w:jc w:val="center"/>
              <w:rPr>
                <w:rFonts w:ascii="Arial" w:hAnsi="Arial" w:cs="Arial"/>
                <w:sz w:val="20"/>
                <w:szCs w:val="20"/>
              </w:rPr>
            </w:pPr>
            <w:r w:rsidRPr="005D4A7F">
              <w:rPr>
                <w:rFonts w:ascii="Arial" w:hAnsi="Arial" w:cs="Arial"/>
                <w:sz w:val="20"/>
                <w:szCs w:val="20"/>
              </w:rPr>
              <w:t>3.36</w:t>
            </w:r>
          </w:p>
        </w:tc>
        <w:tc>
          <w:tcPr>
            <w:tcW w:w="1390" w:type="dxa"/>
          </w:tcPr>
          <w:p w14:paraId="360D94F8" w14:textId="597FFA84" w:rsidR="0088557A" w:rsidRPr="005D4A7F" w:rsidRDefault="0088557A" w:rsidP="00AC0AFD">
            <w:pPr>
              <w:jc w:val="center"/>
              <w:rPr>
                <w:rFonts w:ascii="Arial" w:hAnsi="Arial" w:cs="Arial"/>
                <w:sz w:val="20"/>
                <w:szCs w:val="20"/>
              </w:rPr>
            </w:pPr>
            <w:r w:rsidRPr="005D4A7F">
              <w:rPr>
                <w:rFonts w:ascii="Arial" w:hAnsi="Arial" w:cs="Arial"/>
                <w:sz w:val="20"/>
                <w:szCs w:val="20"/>
              </w:rPr>
              <w:t>0.14</w:t>
            </w:r>
          </w:p>
        </w:tc>
        <w:tc>
          <w:tcPr>
            <w:tcW w:w="1510" w:type="dxa"/>
          </w:tcPr>
          <w:p w14:paraId="4218C95B" w14:textId="1DBA70A6" w:rsidR="0088557A" w:rsidRPr="005D4A7F" w:rsidRDefault="0088557A" w:rsidP="00AC0AFD">
            <w:pPr>
              <w:jc w:val="center"/>
              <w:rPr>
                <w:rFonts w:ascii="Arial" w:hAnsi="Arial" w:cs="Arial"/>
                <w:sz w:val="20"/>
                <w:szCs w:val="20"/>
              </w:rPr>
            </w:pPr>
            <w:r w:rsidRPr="005D4A7F">
              <w:rPr>
                <w:rFonts w:ascii="Arial" w:hAnsi="Arial" w:cs="Arial"/>
                <w:sz w:val="20"/>
                <w:szCs w:val="20"/>
              </w:rPr>
              <w:t>1.00</w:t>
            </w:r>
          </w:p>
        </w:tc>
        <w:tc>
          <w:tcPr>
            <w:tcW w:w="1083" w:type="dxa"/>
            <w:vMerge/>
          </w:tcPr>
          <w:p w14:paraId="4BF18B0A" w14:textId="77777777" w:rsidR="0088557A" w:rsidRPr="005D4A7F" w:rsidRDefault="0088557A" w:rsidP="0088557A">
            <w:pPr>
              <w:rPr>
                <w:rFonts w:ascii="Arial" w:hAnsi="Arial" w:cs="Arial"/>
                <w:sz w:val="20"/>
                <w:szCs w:val="20"/>
              </w:rPr>
            </w:pPr>
          </w:p>
        </w:tc>
        <w:tc>
          <w:tcPr>
            <w:tcW w:w="1700" w:type="dxa"/>
            <w:vMerge/>
          </w:tcPr>
          <w:p w14:paraId="0C6FD674" w14:textId="77777777" w:rsidR="0088557A" w:rsidRPr="005D4A7F" w:rsidRDefault="0088557A" w:rsidP="0088557A">
            <w:pPr>
              <w:rPr>
                <w:rFonts w:ascii="Arial" w:hAnsi="Arial" w:cs="Arial"/>
                <w:sz w:val="20"/>
                <w:szCs w:val="20"/>
              </w:rPr>
            </w:pPr>
          </w:p>
        </w:tc>
      </w:tr>
      <w:tr w:rsidR="0088557A" w:rsidRPr="005D4A7F" w14:paraId="1A965FAE" w14:textId="77777777" w:rsidTr="00D14440">
        <w:tc>
          <w:tcPr>
            <w:tcW w:w="610" w:type="dxa"/>
          </w:tcPr>
          <w:p w14:paraId="2577A16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7866D3" w14:textId="2EFD1255" w:rsidR="0088557A" w:rsidRPr="005D4A7F" w:rsidRDefault="0088557A" w:rsidP="0088557A">
            <w:pPr>
              <w:jc w:val="center"/>
              <w:rPr>
                <w:rFonts w:ascii="Arial" w:hAnsi="Arial" w:cs="Arial"/>
                <w:sz w:val="20"/>
                <w:szCs w:val="20"/>
              </w:rPr>
            </w:pPr>
            <w:r w:rsidRPr="005D4A7F">
              <w:rPr>
                <w:rFonts w:ascii="Arial" w:hAnsi="Arial" w:cs="Arial"/>
                <w:sz w:val="20"/>
                <w:szCs w:val="20"/>
              </w:rPr>
              <w:t>41</w:t>
            </w:r>
          </w:p>
        </w:tc>
        <w:tc>
          <w:tcPr>
            <w:tcW w:w="908" w:type="dxa"/>
          </w:tcPr>
          <w:p w14:paraId="1B0DAE81" w14:textId="148049DA" w:rsidR="0088557A" w:rsidRPr="005D4A7F" w:rsidRDefault="0088557A" w:rsidP="00AC0AFD">
            <w:pPr>
              <w:jc w:val="center"/>
              <w:rPr>
                <w:rFonts w:ascii="Arial" w:hAnsi="Arial" w:cs="Arial"/>
                <w:sz w:val="20"/>
                <w:szCs w:val="20"/>
              </w:rPr>
            </w:pPr>
            <w:r w:rsidRPr="005D4A7F">
              <w:rPr>
                <w:rFonts w:ascii="Arial" w:hAnsi="Arial" w:cs="Arial"/>
                <w:sz w:val="20"/>
                <w:szCs w:val="20"/>
              </w:rPr>
              <w:t>-0.11</w:t>
            </w:r>
          </w:p>
        </w:tc>
        <w:tc>
          <w:tcPr>
            <w:tcW w:w="816" w:type="dxa"/>
          </w:tcPr>
          <w:p w14:paraId="76EC5C75" w14:textId="189DF6DB"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64A3ED49" w14:textId="7F13EE0C"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D3023A" w14:textId="2B14BE62"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2</w:t>
            </w:r>
            <w:r w:rsidRPr="005D4A7F">
              <w:rPr>
                <w:rFonts w:ascii="Arial" w:hAnsi="Arial" w:cs="Arial"/>
                <w:sz w:val="20"/>
                <w:szCs w:val="20"/>
              </w:rPr>
              <w:t>3</w:t>
            </w:r>
          </w:p>
        </w:tc>
        <w:tc>
          <w:tcPr>
            <w:tcW w:w="1083" w:type="dxa"/>
            <w:vMerge/>
          </w:tcPr>
          <w:p w14:paraId="5D095CCF" w14:textId="77777777" w:rsidR="0088557A" w:rsidRPr="005D4A7F" w:rsidRDefault="0088557A" w:rsidP="0088557A">
            <w:pPr>
              <w:rPr>
                <w:rFonts w:ascii="Arial" w:hAnsi="Arial" w:cs="Arial"/>
                <w:sz w:val="20"/>
                <w:szCs w:val="20"/>
              </w:rPr>
            </w:pPr>
          </w:p>
        </w:tc>
        <w:tc>
          <w:tcPr>
            <w:tcW w:w="1700" w:type="dxa"/>
            <w:vMerge/>
          </w:tcPr>
          <w:p w14:paraId="4B3A6736" w14:textId="77777777" w:rsidR="0088557A" w:rsidRPr="005D4A7F" w:rsidRDefault="0088557A" w:rsidP="0088557A">
            <w:pPr>
              <w:rPr>
                <w:rFonts w:ascii="Arial" w:hAnsi="Arial" w:cs="Arial"/>
                <w:sz w:val="20"/>
                <w:szCs w:val="20"/>
              </w:rPr>
            </w:pPr>
          </w:p>
        </w:tc>
      </w:tr>
      <w:tr w:rsidR="0088557A" w:rsidRPr="005D4A7F" w14:paraId="391B52D7" w14:textId="77777777" w:rsidTr="00D14440">
        <w:tc>
          <w:tcPr>
            <w:tcW w:w="610" w:type="dxa"/>
          </w:tcPr>
          <w:p w14:paraId="47039087"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ECC755D" w14:textId="6428D8E4" w:rsidR="0088557A" w:rsidRPr="005D4A7F" w:rsidRDefault="0088557A" w:rsidP="0088557A">
            <w:pPr>
              <w:jc w:val="center"/>
              <w:rPr>
                <w:rFonts w:ascii="Arial" w:hAnsi="Arial" w:cs="Arial"/>
                <w:sz w:val="20"/>
                <w:szCs w:val="20"/>
              </w:rPr>
            </w:pPr>
            <w:r w:rsidRPr="005D4A7F">
              <w:rPr>
                <w:rFonts w:ascii="Arial" w:hAnsi="Arial" w:cs="Arial"/>
                <w:sz w:val="20"/>
                <w:szCs w:val="20"/>
              </w:rPr>
              <w:t>47</w:t>
            </w:r>
          </w:p>
        </w:tc>
        <w:tc>
          <w:tcPr>
            <w:tcW w:w="908" w:type="dxa"/>
          </w:tcPr>
          <w:p w14:paraId="34BF6753" w14:textId="2E3541F2" w:rsidR="0088557A" w:rsidRPr="005D4A7F" w:rsidRDefault="0088557A" w:rsidP="00AC0AFD">
            <w:pPr>
              <w:jc w:val="center"/>
              <w:rPr>
                <w:rFonts w:ascii="Arial" w:hAnsi="Arial" w:cs="Arial"/>
                <w:sz w:val="20"/>
                <w:szCs w:val="20"/>
              </w:rPr>
            </w:pPr>
            <w:r w:rsidRPr="005D4A7F">
              <w:rPr>
                <w:rFonts w:ascii="Arial" w:hAnsi="Arial" w:cs="Arial"/>
                <w:sz w:val="20"/>
                <w:szCs w:val="20"/>
              </w:rPr>
              <w:t>0.31</w:t>
            </w:r>
          </w:p>
        </w:tc>
        <w:tc>
          <w:tcPr>
            <w:tcW w:w="816" w:type="dxa"/>
          </w:tcPr>
          <w:p w14:paraId="2DEB9C6B" w14:textId="4C2FA074"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42DC705D" w14:textId="5A2B5D2D"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DCF822B" w14:textId="26924BF3"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4</w:t>
            </w:r>
            <w:r w:rsidRPr="005D4A7F">
              <w:rPr>
                <w:rFonts w:ascii="Arial" w:hAnsi="Arial" w:cs="Arial"/>
                <w:sz w:val="20"/>
                <w:szCs w:val="20"/>
              </w:rPr>
              <w:t>1</w:t>
            </w:r>
          </w:p>
        </w:tc>
        <w:tc>
          <w:tcPr>
            <w:tcW w:w="1083" w:type="dxa"/>
            <w:vMerge w:val="restart"/>
            <w:vAlign w:val="center"/>
          </w:tcPr>
          <w:p w14:paraId="3CC1720E" w14:textId="4AE87079" w:rsidR="0088557A" w:rsidRPr="005D4A7F" w:rsidRDefault="0088557A" w:rsidP="0088557A">
            <w:pPr>
              <w:jc w:val="center"/>
              <w:rPr>
                <w:rFonts w:ascii="Arial" w:hAnsi="Arial" w:cs="Arial"/>
                <w:sz w:val="20"/>
                <w:szCs w:val="20"/>
              </w:rPr>
            </w:pPr>
            <w:r w:rsidRPr="005D4A7F">
              <w:rPr>
                <w:rFonts w:ascii="Arial" w:hAnsi="Arial" w:cs="Arial"/>
                <w:sz w:val="20"/>
                <w:szCs w:val="20"/>
              </w:rPr>
              <w:t>2.10</w:t>
            </w:r>
          </w:p>
        </w:tc>
        <w:tc>
          <w:tcPr>
            <w:tcW w:w="1700" w:type="dxa"/>
            <w:vMerge w:val="restart"/>
            <w:vAlign w:val="center"/>
          </w:tcPr>
          <w:p w14:paraId="64415308" w14:textId="1783082C" w:rsidR="0088557A" w:rsidRPr="005D4A7F" w:rsidRDefault="0088557A" w:rsidP="0088557A">
            <w:pPr>
              <w:jc w:val="center"/>
              <w:rPr>
                <w:rFonts w:ascii="Arial" w:hAnsi="Arial" w:cs="Arial"/>
                <w:sz w:val="20"/>
                <w:szCs w:val="20"/>
              </w:rPr>
            </w:pPr>
            <w:r w:rsidRPr="005D4A7F">
              <w:rPr>
                <w:rFonts w:ascii="Arial" w:hAnsi="Arial" w:cs="Arial"/>
                <w:sz w:val="20"/>
                <w:szCs w:val="20"/>
              </w:rPr>
              <w:t>III</w:t>
            </w:r>
          </w:p>
        </w:tc>
      </w:tr>
      <w:tr w:rsidR="0088557A" w:rsidRPr="005D4A7F" w14:paraId="0CD8B235" w14:textId="77777777" w:rsidTr="00D14440">
        <w:tc>
          <w:tcPr>
            <w:tcW w:w="610" w:type="dxa"/>
          </w:tcPr>
          <w:p w14:paraId="5F0BB856"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FABAEA1" w14:textId="6C33BD12" w:rsidR="0088557A" w:rsidRPr="005D4A7F" w:rsidRDefault="0088557A" w:rsidP="0088557A">
            <w:pPr>
              <w:jc w:val="center"/>
              <w:rPr>
                <w:rFonts w:ascii="Arial" w:hAnsi="Arial" w:cs="Arial"/>
                <w:sz w:val="20"/>
                <w:szCs w:val="20"/>
              </w:rPr>
            </w:pPr>
            <w:r w:rsidRPr="005D4A7F">
              <w:rPr>
                <w:rFonts w:ascii="Arial" w:hAnsi="Arial" w:cs="Arial"/>
                <w:sz w:val="20"/>
                <w:szCs w:val="20"/>
              </w:rPr>
              <w:t>48</w:t>
            </w:r>
          </w:p>
        </w:tc>
        <w:tc>
          <w:tcPr>
            <w:tcW w:w="908" w:type="dxa"/>
          </w:tcPr>
          <w:p w14:paraId="58574C33" w14:textId="1073B234" w:rsidR="0088557A" w:rsidRPr="005D4A7F" w:rsidRDefault="0088557A" w:rsidP="00AC0AFD">
            <w:pPr>
              <w:jc w:val="center"/>
              <w:rPr>
                <w:rFonts w:ascii="Arial" w:hAnsi="Arial" w:cs="Arial"/>
                <w:sz w:val="20"/>
                <w:szCs w:val="20"/>
              </w:rPr>
            </w:pPr>
            <w:r w:rsidRPr="005D4A7F">
              <w:rPr>
                <w:rFonts w:ascii="Arial" w:hAnsi="Arial" w:cs="Arial"/>
                <w:sz w:val="20"/>
                <w:szCs w:val="20"/>
              </w:rPr>
              <w:t>1.56</w:t>
            </w:r>
          </w:p>
        </w:tc>
        <w:tc>
          <w:tcPr>
            <w:tcW w:w="816" w:type="dxa"/>
          </w:tcPr>
          <w:p w14:paraId="28132814" w14:textId="418822BF"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01F56228" w14:textId="1EA9D986"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3DC358AC" w14:textId="56CCAFC2"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47</w:t>
            </w:r>
          </w:p>
        </w:tc>
        <w:tc>
          <w:tcPr>
            <w:tcW w:w="1083" w:type="dxa"/>
            <w:vMerge/>
          </w:tcPr>
          <w:p w14:paraId="0A2D848C" w14:textId="77777777" w:rsidR="0088557A" w:rsidRPr="005D4A7F" w:rsidRDefault="0088557A" w:rsidP="0088557A">
            <w:pPr>
              <w:rPr>
                <w:rFonts w:ascii="Arial" w:hAnsi="Arial" w:cs="Arial"/>
                <w:sz w:val="20"/>
                <w:szCs w:val="20"/>
              </w:rPr>
            </w:pPr>
          </w:p>
        </w:tc>
        <w:tc>
          <w:tcPr>
            <w:tcW w:w="1700" w:type="dxa"/>
            <w:vMerge/>
          </w:tcPr>
          <w:p w14:paraId="0F42B2F9" w14:textId="77777777" w:rsidR="0088557A" w:rsidRPr="005D4A7F" w:rsidRDefault="0088557A" w:rsidP="0088557A">
            <w:pPr>
              <w:rPr>
                <w:rFonts w:ascii="Arial" w:hAnsi="Arial" w:cs="Arial"/>
                <w:sz w:val="20"/>
                <w:szCs w:val="20"/>
              </w:rPr>
            </w:pPr>
          </w:p>
        </w:tc>
      </w:tr>
      <w:tr w:rsidR="0088557A" w:rsidRPr="005D4A7F" w14:paraId="71D37724" w14:textId="77777777" w:rsidTr="00D14440">
        <w:tc>
          <w:tcPr>
            <w:tcW w:w="610" w:type="dxa"/>
          </w:tcPr>
          <w:p w14:paraId="6A7E74CB"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0538A55" w14:textId="6D5A8663" w:rsidR="0088557A" w:rsidRPr="005D4A7F" w:rsidRDefault="0088557A" w:rsidP="0088557A">
            <w:pPr>
              <w:jc w:val="center"/>
              <w:rPr>
                <w:rFonts w:ascii="Arial" w:hAnsi="Arial" w:cs="Arial"/>
                <w:sz w:val="20"/>
                <w:szCs w:val="20"/>
              </w:rPr>
            </w:pPr>
            <w:r w:rsidRPr="005D4A7F">
              <w:rPr>
                <w:rFonts w:ascii="Arial" w:hAnsi="Arial" w:cs="Arial"/>
                <w:sz w:val="20"/>
                <w:szCs w:val="20"/>
              </w:rPr>
              <w:t>50</w:t>
            </w:r>
          </w:p>
        </w:tc>
        <w:tc>
          <w:tcPr>
            <w:tcW w:w="908" w:type="dxa"/>
          </w:tcPr>
          <w:p w14:paraId="6FEE98A5" w14:textId="337DF63B" w:rsidR="0088557A" w:rsidRPr="005D4A7F" w:rsidRDefault="0088557A" w:rsidP="00AC0AFD">
            <w:pPr>
              <w:jc w:val="center"/>
              <w:rPr>
                <w:rFonts w:ascii="Arial" w:hAnsi="Arial" w:cs="Arial"/>
                <w:sz w:val="20"/>
                <w:szCs w:val="20"/>
              </w:rPr>
            </w:pPr>
            <w:r w:rsidRPr="005D4A7F">
              <w:rPr>
                <w:rFonts w:ascii="Arial" w:hAnsi="Arial" w:cs="Arial"/>
                <w:sz w:val="20"/>
                <w:szCs w:val="20"/>
              </w:rPr>
              <w:t>2.15</w:t>
            </w:r>
          </w:p>
        </w:tc>
        <w:tc>
          <w:tcPr>
            <w:tcW w:w="816" w:type="dxa"/>
          </w:tcPr>
          <w:p w14:paraId="2F62F3DE" w14:textId="025BFCD8"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0232644B" w14:textId="1DFFA1EB"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23E4026" w14:textId="5781E979"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59</w:t>
            </w:r>
          </w:p>
        </w:tc>
        <w:tc>
          <w:tcPr>
            <w:tcW w:w="1083" w:type="dxa"/>
            <w:vMerge/>
          </w:tcPr>
          <w:p w14:paraId="092FE6C6" w14:textId="77777777" w:rsidR="0088557A" w:rsidRPr="005D4A7F" w:rsidRDefault="0088557A" w:rsidP="0088557A">
            <w:pPr>
              <w:rPr>
                <w:rFonts w:ascii="Arial" w:hAnsi="Arial" w:cs="Arial"/>
                <w:sz w:val="20"/>
                <w:szCs w:val="20"/>
              </w:rPr>
            </w:pPr>
          </w:p>
        </w:tc>
        <w:tc>
          <w:tcPr>
            <w:tcW w:w="1700" w:type="dxa"/>
            <w:vMerge/>
          </w:tcPr>
          <w:p w14:paraId="0DB4F2CE" w14:textId="77777777" w:rsidR="0088557A" w:rsidRPr="005D4A7F" w:rsidRDefault="0088557A" w:rsidP="0088557A">
            <w:pPr>
              <w:rPr>
                <w:rFonts w:ascii="Arial" w:hAnsi="Arial" w:cs="Arial"/>
                <w:sz w:val="20"/>
                <w:szCs w:val="20"/>
              </w:rPr>
            </w:pPr>
          </w:p>
        </w:tc>
      </w:tr>
      <w:tr w:rsidR="0088557A" w:rsidRPr="005D4A7F" w14:paraId="5C935000" w14:textId="77777777" w:rsidTr="00D14440">
        <w:tc>
          <w:tcPr>
            <w:tcW w:w="610" w:type="dxa"/>
          </w:tcPr>
          <w:p w14:paraId="67E85A1A"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7D5849D" w14:textId="3FA4E693" w:rsidR="0088557A" w:rsidRPr="005D4A7F" w:rsidRDefault="0088557A" w:rsidP="0088557A">
            <w:pPr>
              <w:jc w:val="center"/>
              <w:rPr>
                <w:rFonts w:ascii="Arial" w:hAnsi="Arial" w:cs="Arial"/>
                <w:sz w:val="20"/>
                <w:szCs w:val="20"/>
              </w:rPr>
            </w:pPr>
            <w:r w:rsidRPr="005D4A7F">
              <w:rPr>
                <w:rFonts w:ascii="Arial" w:hAnsi="Arial" w:cs="Arial"/>
                <w:sz w:val="20"/>
                <w:szCs w:val="20"/>
              </w:rPr>
              <w:t>39</w:t>
            </w:r>
          </w:p>
        </w:tc>
        <w:tc>
          <w:tcPr>
            <w:tcW w:w="908" w:type="dxa"/>
          </w:tcPr>
          <w:p w14:paraId="354D6DD4" w14:textId="01453D18" w:rsidR="0088557A" w:rsidRPr="005D4A7F" w:rsidRDefault="0088557A" w:rsidP="00AC0AFD">
            <w:pPr>
              <w:jc w:val="center"/>
              <w:rPr>
                <w:rFonts w:ascii="Arial" w:hAnsi="Arial" w:cs="Arial"/>
                <w:sz w:val="20"/>
                <w:szCs w:val="20"/>
              </w:rPr>
            </w:pPr>
            <w:r w:rsidRPr="005D4A7F">
              <w:rPr>
                <w:rFonts w:ascii="Arial" w:hAnsi="Arial" w:cs="Arial"/>
                <w:sz w:val="20"/>
                <w:szCs w:val="20"/>
              </w:rPr>
              <w:t>2.13</w:t>
            </w:r>
          </w:p>
        </w:tc>
        <w:tc>
          <w:tcPr>
            <w:tcW w:w="816" w:type="dxa"/>
          </w:tcPr>
          <w:p w14:paraId="767B1BFA" w14:textId="58457472" w:rsidR="0088557A" w:rsidRPr="005D4A7F" w:rsidRDefault="0088557A" w:rsidP="00AC0AFD">
            <w:pPr>
              <w:jc w:val="center"/>
              <w:rPr>
                <w:rFonts w:ascii="Arial" w:hAnsi="Arial" w:cs="Arial"/>
                <w:sz w:val="20"/>
                <w:szCs w:val="20"/>
              </w:rPr>
            </w:pPr>
            <w:r w:rsidRPr="005D4A7F">
              <w:rPr>
                <w:rFonts w:ascii="Arial" w:hAnsi="Arial" w:cs="Arial"/>
                <w:sz w:val="20"/>
                <w:szCs w:val="20"/>
              </w:rPr>
              <w:t>3.63</w:t>
            </w:r>
          </w:p>
        </w:tc>
        <w:tc>
          <w:tcPr>
            <w:tcW w:w="1390" w:type="dxa"/>
          </w:tcPr>
          <w:p w14:paraId="6BED4E56" w14:textId="7B911221"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09E337A6" w14:textId="627B9A6D"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70</w:t>
            </w:r>
          </w:p>
        </w:tc>
        <w:tc>
          <w:tcPr>
            <w:tcW w:w="1083" w:type="dxa"/>
            <w:vMerge/>
          </w:tcPr>
          <w:p w14:paraId="6CDA9F43" w14:textId="77777777" w:rsidR="0088557A" w:rsidRPr="005D4A7F" w:rsidRDefault="0088557A" w:rsidP="0088557A">
            <w:pPr>
              <w:rPr>
                <w:rFonts w:ascii="Arial" w:hAnsi="Arial" w:cs="Arial"/>
                <w:sz w:val="20"/>
                <w:szCs w:val="20"/>
              </w:rPr>
            </w:pPr>
          </w:p>
        </w:tc>
        <w:tc>
          <w:tcPr>
            <w:tcW w:w="1700" w:type="dxa"/>
            <w:vMerge/>
          </w:tcPr>
          <w:p w14:paraId="1A1CC3E1" w14:textId="77777777" w:rsidR="0088557A" w:rsidRPr="005D4A7F" w:rsidRDefault="0088557A" w:rsidP="0088557A">
            <w:pPr>
              <w:rPr>
                <w:rFonts w:ascii="Arial" w:hAnsi="Arial" w:cs="Arial"/>
                <w:sz w:val="20"/>
                <w:szCs w:val="20"/>
              </w:rPr>
            </w:pPr>
          </w:p>
        </w:tc>
      </w:tr>
      <w:tr w:rsidR="0088557A" w:rsidRPr="005D4A7F" w14:paraId="5E84FBE1" w14:textId="77777777" w:rsidTr="00D14440">
        <w:tc>
          <w:tcPr>
            <w:tcW w:w="610" w:type="dxa"/>
          </w:tcPr>
          <w:p w14:paraId="24B502B0"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4F34EBD5" w14:textId="73F8947F" w:rsidR="0088557A" w:rsidRPr="005D4A7F" w:rsidRDefault="0088557A" w:rsidP="0088557A">
            <w:pPr>
              <w:jc w:val="center"/>
              <w:rPr>
                <w:rFonts w:ascii="Arial" w:hAnsi="Arial" w:cs="Arial"/>
                <w:sz w:val="20"/>
                <w:szCs w:val="20"/>
              </w:rPr>
            </w:pPr>
            <w:r w:rsidRPr="005D4A7F">
              <w:rPr>
                <w:rFonts w:ascii="Arial" w:hAnsi="Arial" w:cs="Arial"/>
                <w:sz w:val="20"/>
                <w:szCs w:val="20"/>
              </w:rPr>
              <w:t>49</w:t>
            </w:r>
          </w:p>
        </w:tc>
        <w:tc>
          <w:tcPr>
            <w:tcW w:w="908" w:type="dxa"/>
          </w:tcPr>
          <w:p w14:paraId="3C4838AD" w14:textId="240A3FC4" w:rsidR="0088557A" w:rsidRPr="005D4A7F" w:rsidRDefault="0088557A" w:rsidP="00AC0AFD">
            <w:pPr>
              <w:jc w:val="center"/>
              <w:rPr>
                <w:rFonts w:ascii="Arial" w:hAnsi="Arial" w:cs="Arial"/>
                <w:sz w:val="20"/>
                <w:szCs w:val="20"/>
              </w:rPr>
            </w:pPr>
            <w:r w:rsidRPr="005D4A7F">
              <w:rPr>
                <w:rFonts w:ascii="Arial" w:hAnsi="Arial" w:cs="Arial"/>
                <w:sz w:val="20"/>
                <w:szCs w:val="20"/>
              </w:rPr>
              <w:t>1.85</w:t>
            </w:r>
          </w:p>
        </w:tc>
        <w:tc>
          <w:tcPr>
            <w:tcW w:w="816" w:type="dxa"/>
          </w:tcPr>
          <w:p w14:paraId="39B306B6" w14:textId="383CFA1A" w:rsidR="0088557A" w:rsidRPr="005D4A7F" w:rsidRDefault="0088557A" w:rsidP="00AC0AFD">
            <w:pPr>
              <w:jc w:val="center"/>
              <w:rPr>
                <w:rFonts w:ascii="Arial" w:hAnsi="Arial" w:cs="Arial"/>
                <w:sz w:val="20"/>
                <w:szCs w:val="20"/>
              </w:rPr>
            </w:pPr>
            <w:r w:rsidRPr="005D4A7F">
              <w:rPr>
                <w:rFonts w:ascii="Arial" w:hAnsi="Arial" w:cs="Arial"/>
                <w:sz w:val="20"/>
                <w:szCs w:val="20"/>
              </w:rPr>
              <w:t>3.90</w:t>
            </w:r>
          </w:p>
        </w:tc>
        <w:tc>
          <w:tcPr>
            <w:tcW w:w="1390" w:type="dxa"/>
          </w:tcPr>
          <w:p w14:paraId="241540FF" w14:textId="16537E41" w:rsidR="0088557A" w:rsidRPr="005D4A7F" w:rsidRDefault="0088557A" w:rsidP="00AC0AFD">
            <w:pPr>
              <w:jc w:val="center"/>
              <w:rPr>
                <w:rFonts w:ascii="Arial" w:hAnsi="Arial" w:cs="Arial"/>
                <w:sz w:val="20"/>
                <w:szCs w:val="20"/>
              </w:rPr>
            </w:pPr>
            <w:r w:rsidRPr="005D4A7F">
              <w:rPr>
                <w:rFonts w:ascii="Arial" w:hAnsi="Arial" w:cs="Arial"/>
                <w:sz w:val="20"/>
                <w:szCs w:val="20"/>
              </w:rPr>
              <w:t>0.04</w:t>
            </w:r>
          </w:p>
        </w:tc>
        <w:tc>
          <w:tcPr>
            <w:tcW w:w="1510" w:type="dxa"/>
          </w:tcPr>
          <w:p w14:paraId="5E6B380C" w14:textId="45D99B8E"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8</w:t>
            </w:r>
            <w:r w:rsidRPr="005D4A7F">
              <w:rPr>
                <w:rFonts w:ascii="Arial" w:hAnsi="Arial" w:cs="Arial"/>
                <w:sz w:val="20"/>
                <w:szCs w:val="20"/>
              </w:rPr>
              <w:t>4</w:t>
            </w:r>
          </w:p>
        </w:tc>
        <w:tc>
          <w:tcPr>
            <w:tcW w:w="1083" w:type="dxa"/>
            <w:vMerge/>
          </w:tcPr>
          <w:p w14:paraId="52521427" w14:textId="77777777" w:rsidR="0088557A" w:rsidRPr="005D4A7F" w:rsidRDefault="0088557A" w:rsidP="0088557A">
            <w:pPr>
              <w:rPr>
                <w:rFonts w:ascii="Arial" w:hAnsi="Arial" w:cs="Arial"/>
                <w:sz w:val="20"/>
                <w:szCs w:val="20"/>
              </w:rPr>
            </w:pPr>
          </w:p>
        </w:tc>
        <w:tc>
          <w:tcPr>
            <w:tcW w:w="1700" w:type="dxa"/>
            <w:vMerge/>
          </w:tcPr>
          <w:p w14:paraId="31DBF64F" w14:textId="77777777" w:rsidR="0088557A" w:rsidRPr="005D4A7F" w:rsidRDefault="0088557A" w:rsidP="0088557A">
            <w:pPr>
              <w:rPr>
                <w:rFonts w:ascii="Arial" w:hAnsi="Arial" w:cs="Arial"/>
                <w:sz w:val="20"/>
                <w:szCs w:val="20"/>
              </w:rPr>
            </w:pPr>
          </w:p>
        </w:tc>
      </w:tr>
      <w:tr w:rsidR="0088557A" w:rsidRPr="005D4A7F" w14:paraId="75BF950E" w14:textId="77777777" w:rsidTr="00D14440">
        <w:tc>
          <w:tcPr>
            <w:tcW w:w="610" w:type="dxa"/>
          </w:tcPr>
          <w:p w14:paraId="7105434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1F2187C" w14:textId="32DEFF80" w:rsidR="0088557A" w:rsidRPr="005D4A7F" w:rsidRDefault="0088557A" w:rsidP="0088557A">
            <w:pPr>
              <w:jc w:val="center"/>
              <w:rPr>
                <w:rFonts w:ascii="Arial" w:hAnsi="Arial" w:cs="Arial"/>
                <w:sz w:val="20"/>
                <w:szCs w:val="20"/>
              </w:rPr>
            </w:pPr>
            <w:r w:rsidRPr="005D4A7F">
              <w:rPr>
                <w:rFonts w:ascii="Arial" w:hAnsi="Arial" w:cs="Arial"/>
                <w:sz w:val="20"/>
                <w:szCs w:val="20"/>
              </w:rPr>
              <w:t>10</w:t>
            </w:r>
          </w:p>
        </w:tc>
        <w:tc>
          <w:tcPr>
            <w:tcW w:w="908" w:type="dxa"/>
          </w:tcPr>
          <w:p w14:paraId="6FA24142" w14:textId="784E73F5" w:rsidR="0088557A" w:rsidRPr="005D4A7F" w:rsidRDefault="0088557A" w:rsidP="00AC0AFD">
            <w:pPr>
              <w:jc w:val="center"/>
              <w:rPr>
                <w:rFonts w:ascii="Arial" w:hAnsi="Arial" w:cs="Arial"/>
                <w:sz w:val="20"/>
                <w:szCs w:val="20"/>
              </w:rPr>
            </w:pPr>
            <w:r w:rsidRPr="005D4A7F">
              <w:rPr>
                <w:rFonts w:ascii="Arial" w:hAnsi="Arial" w:cs="Arial"/>
                <w:sz w:val="20"/>
                <w:szCs w:val="20"/>
              </w:rPr>
              <w:t>-0.47</w:t>
            </w:r>
          </w:p>
        </w:tc>
        <w:tc>
          <w:tcPr>
            <w:tcW w:w="816" w:type="dxa"/>
          </w:tcPr>
          <w:p w14:paraId="3EAE76B0" w14:textId="1A7FA46C" w:rsidR="0088557A" w:rsidRPr="005D4A7F" w:rsidRDefault="00230800"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Pr="005D4A7F">
              <w:rPr>
                <w:rFonts w:ascii="Arial" w:hAnsi="Arial" w:cs="Arial"/>
                <w:sz w:val="20"/>
                <w:szCs w:val="20"/>
              </w:rPr>
              <w:t>00</w:t>
            </w:r>
          </w:p>
        </w:tc>
        <w:tc>
          <w:tcPr>
            <w:tcW w:w="1390" w:type="dxa"/>
          </w:tcPr>
          <w:p w14:paraId="460C2590" w14:textId="0C0C9AB9" w:rsidR="0088557A" w:rsidRPr="005D4A7F" w:rsidRDefault="0088557A" w:rsidP="00AC0AFD">
            <w:pPr>
              <w:jc w:val="center"/>
              <w:rPr>
                <w:rFonts w:ascii="Arial" w:hAnsi="Arial" w:cs="Arial"/>
                <w:sz w:val="20"/>
                <w:szCs w:val="20"/>
              </w:rPr>
            </w:pPr>
            <w:r w:rsidRPr="005D4A7F">
              <w:rPr>
                <w:rFonts w:ascii="Arial" w:hAnsi="Arial" w:cs="Arial"/>
                <w:sz w:val="20"/>
                <w:szCs w:val="20"/>
              </w:rPr>
              <w:t>0.06</w:t>
            </w:r>
          </w:p>
        </w:tc>
        <w:tc>
          <w:tcPr>
            <w:tcW w:w="1510" w:type="dxa"/>
          </w:tcPr>
          <w:p w14:paraId="5B09E72B" w14:textId="6F6B5A93" w:rsidR="0088557A" w:rsidRPr="005D4A7F" w:rsidRDefault="0088557A" w:rsidP="00AC0AFD">
            <w:pPr>
              <w:jc w:val="center"/>
              <w:rPr>
                <w:rFonts w:ascii="Arial" w:hAnsi="Arial" w:cs="Arial"/>
                <w:sz w:val="20"/>
                <w:szCs w:val="20"/>
              </w:rPr>
            </w:pPr>
            <w:r w:rsidRPr="005D4A7F">
              <w:rPr>
                <w:rFonts w:ascii="Arial" w:hAnsi="Arial" w:cs="Arial"/>
                <w:sz w:val="20"/>
                <w:szCs w:val="20"/>
              </w:rPr>
              <w:t>1.</w:t>
            </w:r>
            <w:r w:rsidR="00AC0AFD" w:rsidRPr="005D4A7F">
              <w:rPr>
                <w:rFonts w:ascii="Arial" w:hAnsi="Arial" w:cs="Arial"/>
                <w:sz w:val="20"/>
                <w:szCs w:val="20"/>
              </w:rPr>
              <w:t>9</w:t>
            </w:r>
            <w:r w:rsidRPr="005D4A7F">
              <w:rPr>
                <w:rFonts w:ascii="Arial" w:hAnsi="Arial" w:cs="Arial"/>
                <w:sz w:val="20"/>
                <w:szCs w:val="20"/>
              </w:rPr>
              <w:t>0</w:t>
            </w:r>
          </w:p>
        </w:tc>
        <w:tc>
          <w:tcPr>
            <w:tcW w:w="1083" w:type="dxa"/>
            <w:vMerge/>
          </w:tcPr>
          <w:p w14:paraId="25F63F01" w14:textId="77777777" w:rsidR="0088557A" w:rsidRPr="005D4A7F" w:rsidRDefault="0088557A" w:rsidP="0088557A">
            <w:pPr>
              <w:rPr>
                <w:rFonts w:ascii="Arial" w:hAnsi="Arial" w:cs="Arial"/>
                <w:sz w:val="20"/>
                <w:szCs w:val="20"/>
              </w:rPr>
            </w:pPr>
          </w:p>
        </w:tc>
        <w:tc>
          <w:tcPr>
            <w:tcW w:w="1700" w:type="dxa"/>
            <w:vMerge/>
          </w:tcPr>
          <w:p w14:paraId="72DBCFCB" w14:textId="77777777" w:rsidR="0088557A" w:rsidRPr="005D4A7F" w:rsidRDefault="0088557A" w:rsidP="0088557A">
            <w:pPr>
              <w:rPr>
                <w:rFonts w:ascii="Arial" w:hAnsi="Arial" w:cs="Arial"/>
                <w:sz w:val="20"/>
                <w:szCs w:val="20"/>
              </w:rPr>
            </w:pPr>
          </w:p>
        </w:tc>
      </w:tr>
      <w:tr w:rsidR="0088557A" w:rsidRPr="005D4A7F" w14:paraId="0BDB4E78" w14:textId="77777777" w:rsidTr="00D14440">
        <w:tc>
          <w:tcPr>
            <w:tcW w:w="610" w:type="dxa"/>
          </w:tcPr>
          <w:p w14:paraId="503AC1B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257DD0" w14:textId="07CDC23E" w:rsidR="0088557A" w:rsidRPr="005D4A7F" w:rsidRDefault="0088557A" w:rsidP="0088557A">
            <w:pPr>
              <w:jc w:val="center"/>
              <w:rPr>
                <w:rFonts w:ascii="Arial" w:hAnsi="Arial" w:cs="Arial"/>
                <w:sz w:val="20"/>
                <w:szCs w:val="20"/>
              </w:rPr>
            </w:pPr>
            <w:r w:rsidRPr="005D4A7F">
              <w:rPr>
                <w:rFonts w:ascii="Arial" w:hAnsi="Arial" w:cs="Arial"/>
                <w:sz w:val="20"/>
                <w:szCs w:val="20"/>
              </w:rPr>
              <w:t>30</w:t>
            </w:r>
          </w:p>
        </w:tc>
        <w:tc>
          <w:tcPr>
            <w:tcW w:w="908" w:type="dxa"/>
          </w:tcPr>
          <w:p w14:paraId="2E587E96" w14:textId="24ED94CC" w:rsidR="0088557A" w:rsidRPr="005D4A7F" w:rsidRDefault="0088557A" w:rsidP="00AC0AFD">
            <w:pPr>
              <w:jc w:val="center"/>
              <w:rPr>
                <w:rFonts w:ascii="Arial" w:hAnsi="Arial" w:cs="Arial"/>
                <w:sz w:val="20"/>
                <w:szCs w:val="20"/>
              </w:rPr>
            </w:pPr>
            <w:r w:rsidRPr="005D4A7F">
              <w:rPr>
                <w:rFonts w:ascii="Arial" w:hAnsi="Arial" w:cs="Arial"/>
                <w:sz w:val="20"/>
                <w:szCs w:val="20"/>
              </w:rPr>
              <w:t>1.55</w:t>
            </w:r>
          </w:p>
        </w:tc>
        <w:tc>
          <w:tcPr>
            <w:tcW w:w="816" w:type="dxa"/>
          </w:tcPr>
          <w:p w14:paraId="13FD1B3C" w14:textId="49721739" w:rsidR="0088557A" w:rsidRPr="005D4A7F" w:rsidRDefault="0088557A" w:rsidP="00AC0AFD">
            <w:pPr>
              <w:jc w:val="center"/>
              <w:rPr>
                <w:rFonts w:ascii="Arial" w:hAnsi="Arial" w:cs="Arial"/>
                <w:sz w:val="20"/>
                <w:szCs w:val="20"/>
              </w:rPr>
            </w:pPr>
            <w:r w:rsidRPr="005D4A7F">
              <w:rPr>
                <w:rFonts w:ascii="Arial" w:hAnsi="Arial" w:cs="Arial"/>
                <w:sz w:val="20"/>
                <w:szCs w:val="20"/>
              </w:rPr>
              <w:t>4.00</w:t>
            </w:r>
          </w:p>
        </w:tc>
        <w:tc>
          <w:tcPr>
            <w:tcW w:w="1390" w:type="dxa"/>
          </w:tcPr>
          <w:p w14:paraId="700A7EFF" w14:textId="38F1B9A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DB6F14C" w14:textId="003903C1" w:rsidR="0088557A" w:rsidRPr="005D4A7F" w:rsidRDefault="00AC0AFD"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.0</w:t>
            </w:r>
            <w:r w:rsidRPr="005D4A7F">
              <w:rPr>
                <w:rFonts w:ascii="Arial" w:hAnsi="Arial" w:cs="Arial"/>
                <w:sz w:val="20"/>
                <w:szCs w:val="20"/>
              </w:rPr>
              <w:t>5</w:t>
            </w:r>
          </w:p>
        </w:tc>
        <w:tc>
          <w:tcPr>
            <w:tcW w:w="1083" w:type="dxa"/>
            <w:vMerge/>
          </w:tcPr>
          <w:p w14:paraId="4E53E9C5" w14:textId="77777777" w:rsidR="0088557A" w:rsidRPr="005D4A7F" w:rsidRDefault="0088557A" w:rsidP="0088557A">
            <w:pPr>
              <w:rPr>
                <w:rFonts w:ascii="Arial" w:hAnsi="Arial" w:cs="Arial"/>
                <w:sz w:val="20"/>
                <w:szCs w:val="20"/>
              </w:rPr>
            </w:pPr>
          </w:p>
        </w:tc>
        <w:tc>
          <w:tcPr>
            <w:tcW w:w="1700" w:type="dxa"/>
            <w:vMerge/>
          </w:tcPr>
          <w:p w14:paraId="043BF965" w14:textId="77777777" w:rsidR="0088557A" w:rsidRPr="005D4A7F" w:rsidRDefault="0088557A" w:rsidP="0088557A">
            <w:pPr>
              <w:rPr>
                <w:rFonts w:ascii="Arial" w:hAnsi="Arial" w:cs="Arial"/>
                <w:sz w:val="20"/>
                <w:szCs w:val="20"/>
              </w:rPr>
            </w:pPr>
          </w:p>
        </w:tc>
      </w:tr>
      <w:tr w:rsidR="0088557A" w:rsidRPr="005D4A7F" w14:paraId="13AA7B9C" w14:textId="77777777" w:rsidTr="00D14440">
        <w:tc>
          <w:tcPr>
            <w:tcW w:w="610" w:type="dxa"/>
          </w:tcPr>
          <w:p w14:paraId="57EE4901"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B73A186" w14:textId="7D90BDA4" w:rsidR="0088557A" w:rsidRPr="005D4A7F" w:rsidRDefault="0088557A" w:rsidP="0088557A">
            <w:pPr>
              <w:jc w:val="center"/>
              <w:rPr>
                <w:rFonts w:ascii="Arial" w:hAnsi="Arial" w:cs="Arial"/>
                <w:sz w:val="20"/>
                <w:szCs w:val="20"/>
              </w:rPr>
            </w:pPr>
            <w:r w:rsidRPr="005D4A7F">
              <w:rPr>
                <w:rFonts w:ascii="Arial" w:hAnsi="Arial" w:cs="Arial"/>
                <w:sz w:val="20"/>
                <w:szCs w:val="20"/>
              </w:rPr>
              <w:t>12</w:t>
            </w:r>
          </w:p>
        </w:tc>
        <w:tc>
          <w:tcPr>
            <w:tcW w:w="908" w:type="dxa"/>
          </w:tcPr>
          <w:p w14:paraId="4E087CAD" w14:textId="23C7A06F" w:rsidR="0088557A" w:rsidRPr="005D4A7F" w:rsidRDefault="0088557A" w:rsidP="00AC0AFD">
            <w:pPr>
              <w:jc w:val="center"/>
              <w:rPr>
                <w:rFonts w:ascii="Arial" w:hAnsi="Arial" w:cs="Arial"/>
                <w:sz w:val="20"/>
                <w:szCs w:val="20"/>
              </w:rPr>
            </w:pPr>
            <w:r w:rsidRPr="005D4A7F">
              <w:rPr>
                <w:rFonts w:ascii="Arial" w:hAnsi="Arial" w:cs="Arial"/>
                <w:sz w:val="20"/>
                <w:szCs w:val="20"/>
              </w:rPr>
              <w:t>1.34</w:t>
            </w:r>
          </w:p>
        </w:tc>
        <w:tc>
          <w:tcPr>
            <w:tcW w:w="816" w:type="dxa"/>
          </w:tcPr>
          <w:p w14:paraId="36A3E160" w14:textId="3C629951" w:rsidR="0088557A" w:rsidRPr="005D4A7F" w:rsidRDefault="0088557A" w:rsidP="00AC0AFD">
            <w:pPr>
              <w:jc w:val="center"/>
              <w:rPr>
                <w:rFonts w:ascii="Arial" w:hAnsi="Arial" w:cs="Arial"/>
                <w:sz w:val="20"/>
                <w:szCs w:val="20"/>
              </w:rPr>
            </w:pPr>
            <w:r w:rsidRPr="005D4A7F">
              <w:rPr>
                <w:rFonts w:ascii="Arial" w:hAnsi="Arial" w:cs="Arial"/>
                <w:sz w:val="20"/>
                <w:szCs w:val="20"/>
              </w:rPr>
              <w:t>4.10</w:t>
            </w:r>
          </w:p>
        </w:tc>
        <w:tc>
          <w:tcPr>
            <w:tcW w:w="1390" w:type="dxa"/>
          </w:tcPr>
          <w:p w14:paraId="4809E243" w14:textId="2DA08DD8"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3E39FBA2" w14:textId="5E3A8783" w:rsidR="0088557A" w:rsidRPr="005D4A7F" w:rsidRDefault="00C30C2A"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15</w:t>
            </w:r>
          </w:p>
        </w:tc>
        <w:tc>
          <w:tcPr>
            <w:tcW w:w="1083" w:type="dxa"/>
            <w:vMerge w:val="restart"/>
            <w:vAlign w:val="center"/>
          </w:tcPr>
          <w:p w14:paraId="517740C7" w14:textId="23E4BF2C" w:rsidR="0088557A" w:rsidRPr="005D4A7F" w:rsidRDefault="0088557A" w:rsidP="0088557A">
            <w:pPr>
              <w:jc w:val="center"/>
              <w:rPr>
                <w:rFonts w:ascii="Arial" w:hAnsi="Arial" w:cs="Arial"/>
                <w:sz w:val="20"/>
                <w:szCs w:val="20"/>
              </w:rPr>
            </w:pPr>
            <w:r w:rsidRPr="005D4A7F">
              <w:rPr>
                <w:rFonts w:ascii="Arial" w:hAnsi="Arial" w:cs="Arial"/>
                <w:sz w:val="20"/>
                <w:szCs w:val="20"/>
              </w:rPr>
              <w:t>2.80</w:t>
            </w:r>
          </w:p>
        </w:tc>
        <w:tc>
          <w:tcPr>
            <w:tcW w:w="1700" w:type="dxa"/>
            <w:vMerge w:val="restart"/>
            <w:vAlign w:val="center"/>
          </w:tcPr>
          <w:p w14:paraId="66FD04B5" w14:textId="5F774BBF" w:rsidR="0088557A" w:rsidRPr="005D4A7F" w:rsidRDefault="0088557A" w:rsidP="0088557A">
            <w:pPr>
              <w:jc w:val="center"/>
              <w:rPr>
                <w:rFonts w:ascii="Arial" w:hAnsi="Arial" w:cs="Arial"/>
                <w:sz w:val="20"/>
                <w:szCs w:val="20"/>
              </w:rPr>
            </w:pPr>
            <w:r w:rsidRPr="005D4A7F">
              <w:rPr>
                <w:rFonts w:ascii="Arial" w:hAnsi="Arial" w:cs="Arial"/>
                <w:sz w:val="20"/>
                <w:szCs w:val="20"/>
              </w:rPr>
              <w:t>IV</w:t>
            </w:r>
          </w:p>
        </w:tc>
      </w:tr>
      <w:tr w:rsidR="0088557A" w:rsidRPr="005D4A7F" w14:paraId="33C587C8" w14:textId="77777777" w:rsidTr="00D14440">
        <w:tc>
          <w:tcPr>
            <w:tcW w:w="610" w:type="dxa"/>
          </w:tcPr>
          <w:p w14:paraId="365C7BAF"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501ACE9" w14:textId="34C83CC8" w:rsidR="0088557A" w:rsidRPr="005D4A7F" w:rsidRDefault="0088557A" w:rsidP="0088557A">
            <w:pPr>
              <w:jc w:val="center"/>
              <w:rPr>
                <w:rFonts w:ascii="Arial" w:hAnsi="Arial" w:cs="Arial"/>
                <w:sz w:val="20"/>
                <w:szCs w:val="20"/>
              </w:rPr>
            </w:pPr>
            <w:r w:rsidRPr="005D4A7F">
              <w:rPr>
                <w:rFonts w:ascii="Arial" w:hAnsi="Arial" w:cs="Arial"/>
                <w:sz w:val="20"/>
                <w:szCs w:val="20"/>
              </w:rPr>
              <w:t>1</w:t>
            </w:r>
          </w:p>
        </w:tc>
        <w:tc>
          <w:tcPr>
            <w:tcW w:w="908" w:type="dxa"/>
          </w:tcPr>
          <w:p w14:paraId="7C53334B" w14:textId="3F6530B7" w:rsidR="0088557A" w:rsidRPr="005D4A7F" w:rsidRDefault="0088557A" w:rsidP="00AC0AFD">
            <w:pPr>
              <w:jc w:val="center"/>
              <w:rPr>
                <w:rFonts w:ascii="Arial" w:hAnsi="Arial" w:cs="Arial"/>
                <w:sz w:val="20"/>
                <w:szCs w:val="20"/>
              </w:rPr>
            </w:pPr>
            <w:r w:rsidRPr="005D4A7F">
              <w:rPr>
                <w:rFonts w:ascii="Arial" w:hAnsi="Arial" w:cs="Arial"/>
                <w:sz w:val="20"/>
                <w:szCs w:val="20"/>
              </w:rPr>
              <w:t>1.54</w:t>
            </w:r>
          </w:p>
        </w:tc>
        <w:tc>
          <w:tcPr>
            <w:tcW w:w="816" w:type="dxa"/>
          </w:tcPr>
          <w:p w14:paraId="1EE3BD7C" w14:textId="280ABAF8" w:rsidR="0088557A" w:rsidRPr="005D4A7F" w:rsidRDefault="0088557A" w:rsidP="00AC0AFD">
            <w:pPr>
              <w:jc w:val="center"/>
              <w:rPr>
                <w:rFonts w:ascii="Arial" w:hAnsi="Arial" w:cs="Arial"/>
                <w:sz w:val="20"/>
                <w:szCs w:val="20"/>
              </w:rPr>
            </w:pPr>
            <w:r w:rsidRPr="005D4A7F">
              <w:rPr>
                <w:rFonts w:ascii="Arial" w:hAnsi="Arial" w:cs="Arial"/>
                <w:sz w:val="20"/>
                <w:szCs w:val="20"/>
              </w:rPr>
              <w:t>4.17</w:t>
            </w:r>
          </w:p>
        </w:tc>
        <w:tc>
          <w:tcPr>
            <w:tcW w:w="1390" w:type="dxa"/>
          </w:tcPr>
          <w:p w14:paraId="21E8EDA1" w14:textId="3EB37171"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7FF0FA13" w14:textId="439906FA" w:rsidR="0088557A" w:rsidRPr="005D4A7F" w:rsidRDefault="00C30C2A"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2</w:t>
            </w:r>
            <w:r w:rsidR="0088557A" w:rsidRPr="005D4A7F">
              <w:rPr>
                <w:rFonts w:ascii="Arial" w:hAnsi="Arial" w:cs="Arial"/>
                <w:sz w:val="20"/>
                <w:szCs w:val="20"/>
              </w:rPr>
              <w:t>3</w:t>
            </w:r>
          </w:p>
        </w:tc>
        <w:tc>
          <w:tcPr>
            <w:tcW w:w="1083" w:type="dxa"/>
            <w:vMerge/>
          </w:tcPr>
          <w:p w14:paraId="5AB69AC5" w14:textId="77777777" w:rsidR="0088557A" w:rsidRPr="005D4A7F" w:rsidRDefault="0088557A" w:rsidP="0088557A">
            <w:pPr>
              <w:rPr>
                <w:rFonts w:ascii="Arial" w:hAnsi="Arial" w:cs="Arial"/>
                <w:sz w:val="20"/>
                <w:szCs w:val="20"/>
              </w:rPr>
            </w:pPr>
          </w:p>
        </w:tc>
        <w:tc>
          <w:tcPr>
            <w:tcW w:w="1700" w:type="dxa"/>
            <w:vMerge/>
          </w:tcPr>
          <w:p w14:paraId="2A5C58C0" w14:textId="77777777" w:rsidR="0088557A" w:rsidRPr="005D4A7F" w:rsidRDefault="0088557A" w:rsidP="0088557A">
            <w:pPr>
              <w:rPr>
                <w:rFonts w:ascii="Arial" w:hAnsi="Arial" w:cs="Arial"/>
                <w:sz w:val="20"/>
                <w:szCs w:val="20"/>
              </w:rPr>
            </w:pPr>
          </w:p>
        </w:tc>
      </w:tr>
      <w:tr w:rsidR="0088557A" w:rsidRPr="005D4A7F" w14:paraId="3DC390C1" w14:textId="77777777" w:rsidTr="00D14440">
        <w:tc>
          <w:tcPr>
            <w:tcW w:w="610" w:type="dxa"/>
          </w:tcPr>
          <w:p w14:paraId="02D7BD0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297BA2B7" w14:textId="5D26CDC6" w:rsidR="0088557A" w:rsidRPr="005D4A7F" w:rsidRDefault="0088557A" w:rsidP="0088557A">
            <w:pPr>
              <w:jc w:val="center"/>
              <w:rPr>
                <w:rFonts w:ascii="Arial" w:hAnsi="Arial" w:cs="Arial"/>
                <w:sz w:val="20"/>
                <w:szCs w:val="20"/>
              </w:rPr>
            </w:pPr>
            <w:r w:rsidRPr="005D4A7F">
              <w:rPr>
                <w:rFonts w:ascii="Arial" w:hAnsi="Arial" w:cs="Arial"/>
                <w:sz w:val="20"/>
                <w:szCs w:val="20"/>
              </w:rPr>
              <w:t>18</w:t>
            </w:r>
          </w:p>
        </w:tc>
        <w:tc>
          <w:tcPr>
            <w:tcW w:w="908" w:type="dxa"/>
          </w:tcPr>
          <w:p w14:paraId="071E12EA" w14:textId="66E447C5" w:rsidR="0088557A" w:rsidRPr="005D4A7F" w:rsidRDefault="0088557A" w:rsidP="00AC0AFD">
            <w:pPr>
              <w:jc w:val="center"/>
              <w:rPr>
                <w:rFonts w:ascii="Arial" w:hAnsi="Arial" w:cs="Arial"/>
                <w:sz w:val="20"/>
                <w:szCs w:val="20"/>
              </w:rPr>
            </w:pPr>
            <w:r w:rsidRPr="005D4A7F">
              <w:rPr>
                <w:rFonts w:ascii="Arial" w:hAnsi="Arial" w:cs="Arial"/>
                <w:sz w:val="20"/>
                <w:szCs w:val="20"/>
              </w:rPr>
              <w:t>0.18</w:t>
            </w:r>
          </w:p>
        </w:tc>
        <w:tc>
          <w:tcPr>
            <w:tcW w:w="816" w:type="dxa"/>
          </w:tcPr>
          <w:p w14:paraId="27C8499D" w14:textId="5EA24E85" w:rsidR="0088557A" w:rsidRPr="005D4A7F" w:rsidRDefault="0088557A" w:rsidP="00AC0AFD">
            <w:pPr>
              <w:jc w:val="center"/>
              <w:rPr>
                <w:rFonts w:ascii="Arial" w:hAnsi="Arial" w:cs="Arial"/>
                <w:sz w:val="20"/>
                <w:szCs w:val="20"/>
              </w:rPr>
            </w:pPr>
            <w:r w:rsidRPr="005D4A7F">
              <w:rPr>
                <w:rFonts w:ascii="Arial" w:hAnsi="Arial" w:cs="Arial"/>
                <w:sz w:val="20"/>
                <w:szCs w:val="20"/>
              </w:rPr>
              <w:t>4.33</w:t>
            </w:r>
          </w:p>
        </w:tc>
        <w:tc>
          <w:tcPr>
            <w:tcW w:w="1390" w:type="dxa"/>
          </w:tcPr>
          <w:p w14:paraId="49BCE520" w14:textId="13AB2B1F"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6EAED556" w14:textId="43951565" w:rsidR="0088557A" w:rsidRPr="005D4A7F" w:rsidRDefault="00C30C2A" w:rsidP="00AC0AFD">
            <w:pPr>
              <w:jc w:val="center"/>
              <w:rPr>
                <w:rFonts w:ascii="Arial" w:hAnsi="Arial" w:cs="Arial"/>
                <w:sz w:val="20"/>
                <w:szCs w:val="20"/>
              </w:rPr>
            </w:pPr>
            <w:r w:rsidRPr="005D4A7F">
              <w:rPr>
                <w:rFonts w:ascii="Arial" w:hAnsi="Arial" w:cs="Arial"/>
                <w:sz w:val="20"/>
                <w:szCs w:val="20"/>
              </w:rPr>
              <w:t>2.25</w:t>
            </w:r>
          </w:p>
        </w:tc>
        <w:tc>
          <w:tcPr>
            <w:tcW w:w="1083" w:type="dxa"/>
            <w:vMerge/>
          </w:tcPr>
          <w:p w14:paraId="443B46D8" w14:textId="77777777" w:rsidR="0088557A" w:rsidRPr="005D4A7F" w:rsidRDefault="0088557A" w:rsidP="0088557A">
            <w:pPr>
              <w:rPr>
                <w:rFonts w:ascii="Arial" w:hAnsi="Arial" w:cs="Arial"/>
                <w:sz w:val="20"/>
                <w:szCs w:val="20"/>
              </w:rPr>
            </w:pPr>
          </w:p>
        </w:tc>
        <w:tc>
          <w:tcPr>
            <w:tcW w:w="1700" w:type="dxa"/>
            <w:vMerge/>
          </w:tcPr>
          <w:p w14:paraId="31199706" w14:textId="77777777" w:rsidR="0088557A" w:rsidRPr="005D4A7F" w:rsidRDefault="0088557A" w:rsidP="0088557A">
            <w:pPr>
              <w:rPr>
                <w:rFonts w:ascii="Arial" w:hAnsi="Arial" w:cs="Arial"/>
                <w:sz w:val="20"/>
                <w:szCs w:val="20"/>
              </w:rPr>
            </w:pPr>
          </w:p>
        </w:tc>
      </w:tr>
      <w:tr w:rsidR="0088557A" w:rsidRPr="005D4A7F" w14:paraId="1FB16C35" w14:textId="77777777" w:rsidTr="00D14440">
        <w:tc>
          <w:tcPr>
            <w:tcW w:w="610" w:type="dxa"/>
          </w:tcPr>
          <w:p w14:paraId="6CF3E2A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34B6F8B" w14:textId="088EC1A6" w:rsidR="0088557A" w:rsidRPr="005D4A7F" w:rsidRDefault="0088557A" w:rsidP="0088557A">
            <w:pPr>
              <w:jc w:val="center"/>
              <w:rPr>
                <w:rFonts w:ascii="Arial" w:hAnsi="Arial" w:cs="Arial"/>
                <w:sz w:val="20"/>
                <w:szCs w:val="20"/>
              </w:rPr>
            </w:pPr>
            <w:r w:rsidRPr="005D4A7F">
              <w:rPr>
                <w:rFonts w:ascii="Arial" w:hAnsi="Arial" w:cs="Arial"/>
                <w:sz w:val="20"/>
                <w:szCs w:val="20"/>
              </w:rPr>
              <w:t>52</w:t>
            </w:r>
          </w:p>
        </w:tc>
        <w:tc>
          <w:tcPr>
            <w:tcW w:w="908" w:type="dxa"/>
          </w:tcPr>
          <w:p w14:paraId="600314F7" w14:textId="69E0515D" w:rsidR="0088557A" w:rsidRPr="005D4A7F" w:rsidRDefault="0088557A" w:rsidP="00AC0AFD">
            <w:pPr>
              <w:jc w:val="center"/>
              <w:rPr>
                <w:rFonts w:ascii="Arial" w:hAnsi="Arial" w:cs="Arial"/>
                <w:sz w:val="20"/>
                <w:szCs w:val="20"/>
              </w:rPr>
            </w:pPr>
            <w:r w:rsidRPr="005D4A7F">
              <w:rPr>
                <w:rFonts w:ascii="Arial" w:hAnsi="Arial" w:cs="Arial"/>
                <w:sz w:val="20"/>
                <w:szCs w:val="20"/>
              </w:rPr>
              <w:t>1.37</w:t>
            </w:r>
          </w:p>
        </w:tc>
        <w:tc>
          <w:tcPr>
            <w:tcW w:w="816" w:type="dxa"/>
          </w:tcPr>
          <w:p w14:paraId="71483007" w14:textId="5D9E4575" w:rsidR="0088557A" w:rsidRPr="005D4A7F" w:rsidRDefault="0088557A" w:rsidP="00AC0AFD">
            <w:pPr>
              <w:jc w:val="center"/>
              <w:rPr>
                <w:rFonts w:ascii="Arial" w:hAnsi="Arial" w:cs="Arial"/>
                <w:sz w:val="20"/>
                <w:szCs w:val="20"/>
              </w:rPr>
            </w:pPr>
            <w:r w:rsidRPr="005D4A7F">
              <w:rPr>
                <w:rFonts w:ascii="Arial" w:hAnsi="Arial" w:cs="Arial"/>
                <w:sz w:val="20"/>
                <w:szCs w:val="20"/>
              </w:rPr>
              <w:t>4.33</w:t>
            </w:r>
          </w:p>
        </w:tc>
        <w:tc>
          <w:tcPr>
            <w:tcW w:w="1390" w:type="dxa"/>
          </w:tcPr>
          <w:p w14:paraId="796776BF" w14:textId="1BDB9031" w:rsidR="0088557A" w:rsidRPr="005D4A7F" w:rsidRDefault="0088557A" w:rsidP="00AC0AFD">
            <w:pPr>
              <w:jc w:val="center"/>
              <w:rPr>
                <w:rFonts w:ascii="Arial" w:hAnsi="Arial" w:cs="Arial"/>
                <w:sz w:val="20"/>
                <w:szCs w:val="20"/>
              </w:rPr>
            </w:pPr>
            <w:r w:rsidRPr="005D4A7F">
              <w:rPr>
                <w:rFonts w:ascii="Arial" w:hAnsi="Arial" w:cs="Arial"/>
                <w:sz w:val="20"/>
                <w:szCs w:val="20"/>
              </w:rPr>
              <w:t>0.17</w:t>
            </w:r>
          </w:p>
        </w:tc>
        <w:tc>
          <w:tcPr>
            <w:tcW w:w="1510" w:type="dxa"/>
          </w:tcPr>
          <w:p w14:paraId="1143877C" w14:textId="64AA39F3"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3</w:t>
            </w:r>
            <w:r w:rsidRPr="005D4A7F">
              <w:rPr>
                <w:rFonts w:ascii="Arial" w:hAnsi="Arial" w:cs="Arial"/>
                <w:sz w:val="20"/>
                <w:szCs w:val="20"/>
              </w:rPr>
              <w:t>0</w:t>
            </w:r>
          </w:p>
        </w:tc>
        <w:tc>
          <w:tcPr>
            <w:tcW w:w="1083" w:type="dxa"/>
            <w:vMerge/>
          </w:tcPr>
          <w:p w14:paraId="66B14A87" w14:textId="77777777" w:rsidR="0088557A" w:rsidRPr="005D4A7F" w:rsidRDefault="0088557A" w:rsidP="0088557A">
            <w:pPr>
              <w:rPr>
                <w:rFonts w:ascii="Arial" w:hAnsi="Arial" w:cs="Arial"/>
                <w:sz w:val="20"/>
                <w:szCs w:val="20"/>
              </w:rPr>
            </w:pPr>
          </w:p>
        </w:tc>
        <w:tc>
          <w:tcPr>
            <w:tcW w:w="1700" w:type="dxa"/>
            <w:vMerge/>
          </w:tcPr>
          <w:p w14:paraId="3A851CDF" w14:textId="77777777" w:rsidR="0088557A" w:rsidRPr="005D4A7F" w:rsidRDefault="0088557A" w:rsidP="0088557A">
            <w:pPr>
              <w:rPr>
                <w:rFonts w:ascii="Arial" w:hAnsi="Arial" w:cs="Arial"/>
                <w:sz w:val="20"/>
                <w:szCs w:val="20"/>
              </w:rPr>
            </w:pPr>
          </w:p>
        </w:tc>
      </w:tr>
      <w:tr w:rsidR="0088557A" w:rsidRPr="005D4A7F" w14:paraId="77C84024" w14:textId="77777777" w:rsidTr="00D14440">
        <w:tc>
          <w:tcPr>
            <w:tcW w:w="610" w:type="dxa"/>
          </w:tcPr>
          <w:p w14:paraId="1C68D3F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C989D11" w14:textId="292703F5" w:rsidR="0088557A" w:rsidRPr="005D4A7F" w:rsidRDefault="0088557A" w:rsidP="0088557A">
            <w:pPr>
              <w:jc w:val="center"/>
              <w:rPr>
                <w:rFonts w:ascii="Arial" w:hAnsi="Arial" w:cs="Arial"/>
                <w:sz w:val="20"/>
                <w:szCs w:val="20"/>
              </w:rPr>
            </w:pPr>
            <w:r w:rsidRPr="005D4A7F">
              <w:rPr>
                <w:rFonts w:ascii="Arial" w:hAnsi="Arial" w:cs="Arial"/>
                <w:sz w:val="20"/>
                <w:szCs w:val="20"/>
              </w:rPr>
              <w:t>22</w:t>
            </w:r>
          </w:p>
        </w:tc>
        <w:tc>
          <w:tcPr>
            <w:tcW w:w="908" w:type="dxa"/>
          </w:tcPr>
          <w:p w14:paraId="05CE9C6D" w14:textId="57D754DF" w:rsidR="0088557A" w:rsidRPr="005D4A7F" w:rsidRDefault="0088557A" w:rsidP="00AC0AFD">
            <w:pPr>
              <w:jc w:val="center"/>
              <w:rPr>
                <w:rFonts w:ascii="Arial" w:hAnsi="Arial" w:cs="Arial"/>
                <w:sz w:val="20"/>
                <w:szCs w:val="20"/>
              </w:rPr>
            </w:pPr>
            <w:r w:rsidRPr="005D4A7F">
              <w:rPr>
                <w:rFonts w:ascii="Arial" w:hAnsi="Arial" w:cs="Arial"/>
                <w:sz w:val="20"/>
                <w:szCs w:val="20"/>
              </w:rPr>
              <w:t>-4.25</w:t>
            </w:r>
          </w:p>
        </w:tc>
        <w:tc>
          <w:tcPr>
            <w:tcW w:w="816" w:type="dxa"/>
          </w:tcPr>
          <w:p w14:paraId="6253AFD4" w14:textId="7ADFDA61"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3F8D34A1" w14:textId="78C9C69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728CB72" w14:textId="736C6DF3"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33</w:t>
            </w:r>
          </w:p>
        </w:tc>
        <w:tc>
          <w:tcPr>
            <w:tcW w:w="1083" w:type="dxa"/>
            <w:vMerge/>
          </w:tcPr>
          <w:p w14:paraId="6311AEC7" w14:textId="77777777" w:rsidR="0088557A" w:rsidRPr="005D4A7F" w:rsidRDefault="0088557A" w:rsidP="0088557A">
            <w:pPr>
              <w:rPr>
                <w:rFonts w:ascii="Arial" w:hAnsi="Arial" w:cs="Arial"/>
                <w:sz w:val="20"/>
                <w:szCs w:val="20"/>
              </w:rPr>
            </w:pPr>
          </w:p>
        </w:tc>
        <w:tc>
          <w:tcPr>
            <w:tcW w:w="1700" w:type="dxa"/>
            <w:vMerge/>
          </w:tcPr>
          <w:p w14:paraId="386AE461" w14:textId="77777777" w:rsidR="0088557A" w:rsidRPr="005D4A7F" w:rsidRDefault="0088557A" w:rsidP="0088557A">
            <w:pPr>
              <w:rPr>
                <w:rFonts w:ascii="Arial" w:hAnsi="Arial" w:cs="Arial"/>
                <w:sz w:val="20"/>
                <w:szCs w:val="20"/>
              </w:rPr>
            </w:pPr>
          </w:p>
        </w:tc>
      </w:tr>
      <w:tr w:rsidR="0088557A" w:rsidRPr="005D4A7F" w14:paraId="664C7FE1" w14:textId="77777777" w:rsidTr="00D14440">
        <w:tc>
          <w:tcPr>
            <w:tcW w:w="610" w:type="dxa"/>
          </w:tcPr>
          <w:p w14:paraId="25F90F15"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EC466A1" w14:textId="2DFA2296" w:rsidR="0088557A" w:rsidRPr="005D4A7F" w:rsidRDefault="0088557A" w:rsidP="0088557A">
            <w:pPr>
              <w:jc w:val="center"/>
              <w:rPr>
                <w:rFonts w:ascii="Arial" w:hAnsi="Arial" w:cs="Arial"/>
                <w:sz w:val="20"/>
                <w:szCs w:val="20"/>
              </w:rPr>
            </w:pPr>
            <w:r w:rsidRPr="005D4A7F">
              <w:rPr>
                <w:rFonts w:ascii="Arial" w:hAnsi="Arial" w:cs="Arial"/>
                <w:sz w:val="20"/>
                <w:szCs w:val="20"/>
              </w:rPr>
              <w:t>23</w:t>
            </w:r>
          </w:p>
        </w:tc>
        <w:tc>
          <w:tcPr>
            <w:tcW w:w="908" w:type="dxa"/>
          </w:tcPr>
          <w:p w14:paraId="2FA20BB3" w14:textId="58E5C761" w:rsidR="0088557A" w:rsidRPr="005D4A7F" w:rsidRDefault="0088557A" w:rsidP="00AC0AFD">
            <w:pPr>
              <w:jc w:val="center"/>
              <w:rPr>
                <w:rFonts w:ascii="Arial" w:hAnsi="Arial" w:cs="Arial"/>
                <w:sz w:val="20"/>
                <w:szCs w:val="20"/>
              </w:rPr>
            </w:pPr>
            <w:r w:rsidRPr="005D4A7F">
              <w:rPr>
                <w:rFonts w:ascii="Arial" w:hAnsi="Arial" w:cs="Arial"/>
                <w:sz w:val="20"/>
                <w:szCs w:val="20"/>
              </w:rPr>
              <w:t>0.75</w:t>
            </w:r>
          </w:p>
        </w:tc>
        <w:tc>
          <w:tcPr>
            <w:tcW w:w="816" w:type="dxa"/>
          </w:tcPr>
          <w:p w14:paraId="76A7AA5D" w14:textId="021EBAF8"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193FB7E9" w14:textId="6FF770B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3C7F1E84" w14:textId="4F4E14FF"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54</w:t>
            </w:r>
          </w:p>
        </w:tc>
        <w:tc>
          <w:tcPr>
            <w:tcW w:w="1083" w:type="dxa"/>
            <w:vMerge/>
          </w:tcPr>
          <w:p w14:paraId="73C2829F" w14:textId="77777777" w:rsidR="0088557A" w:rsidRPr="005D4A7F" w:rsidRDefault="0088557A" w:rsidP="0088557A">
            <w:pPr>
              <w:rPr>
                <w:rFonts w:ascii="Arial" w:hAnsi="Arial" w:cs="Arial"/>
                <w:sz w:val="20"/>
                <w:szCs w:val="20"/>
              </w:rPr>
            </w:pPr>
          </w:p>
        </w:tc>
        <w:tc>
          <w:tcPr>
            <w:tcW w:w="1700" w:type="dxa"/>
            <w:vMerge/>
          </w:tcPr>
          <w:p w14:paraId="0819F158" w14:textId="77777777" w:rsidR="0088557A" w:rsidRPr="005D4A7F" w:rsidRDefault="0088557A" w:rsidP="0088557A">
            <w:pPr>
              <w:rPr>
                <w:rFonts w:ascii="Arial" w:hAnsi="Arial" w:cs="Arial"/>
                <w:sz w:val="20"/>
                <w:szCs w:val="20"/>
              </w:rPr>
            </w:pPr>
          </w:p>
        </w:tc>
      </w:tr>
      <w:tr w:rsidR="0088557A" w:rsidRPr="005D4A7F" w14:paraId="6BE0AE82" w14:textId="77777777" w:rsidTr="00D14440">
        <w:tc>
          <w:tcPr>
            <w:tcW w:w="610" w:type="dxa"/>
          </w:tcPr>
          <w:p w14:paraId="4ED26FE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A1B569D" w14:textId="5678B4F9" w:rsidR="0088557A" w:rsidRPr="005D4A7F" w:rsidRDefault="0088557A" w:rsidP="0088557A">
            <w:pPr>
              <w:jc w:val="center"/>
              <w:rPr>
                <w:rFonts w:ascii="Arial" w:hAnsi="Arial" w:cs="Arial"/>
                <w:sz w:val="20"/>
                <w:szCs w:val="20"/>
              </w:rPr>
            </w:pPr>
            <w:r w:rsidRPr="005D4A7F">
              <w:rPr>
                <w:rFonts w:ascii="Arial" w:hAnsi="Arial" w:cs="Arial"/>
                <w:sz w:val="20"/>
                <w:szCs w:val="20"/>
              </w:rPr>
              <w:t>27</w:t>
            </w:r>
          </w:p>
        </w:tc>
        <w:tc>
          <w:tcPr>
            <w:tcW w:w="908" w:type="dxa"/>
          </w:tcPr>
          <w:p w14:paraId="05D6CE9B" w14:textId="7A883BDE" w:rsidR="0088557A" w:rsidRPr="005D4A7F" w:rsidRDefault="0088557A" w:rsidP="00AC0AFD">
            <w:pPr>
              <w:jc w:val="center"/>
              <w:rPr>
                <w:rFonts w:ascii="Arial" w:hAnsi="Arial" w:cs="Arial"/>
                <w:sz w:val="20"/>
                <w:szCs w:val="20"/>
              </w:rPr>
            </w:pPr>
            <w:r w:rsidRPr="005D4A7F">
              <w:rPr>
                <w:rFonts w:ascii="Arial" w:hAnsi="Arial" w:cs="Arial"/>
                <w:sz w:val="20"/>
                <w:szCs w:val="20"/>
              </w:rPr>
              <w:t>0.67</w:t>
            </w:r>
          </w:p>
        </w:tc>
        <w:tc>
          <w:tcPr>
            <w:tcW w:w="816" w:type="dxa"/>
          </w:tcPr>
          <w:p w14:paraId="1CC0D6AB" w14:textId="576DA4CB"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2CF8271A" w14:textId="2457D4F1"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700E723" w14:textId="4B7D9802" w:rsidR="0088557A" w:rsidRPr="005D4A7F" w:rsidRDefault="0088557A" w:rsidP="00AC0AFD">
            <w:pPr>
              <w:jc w:val="center"/>
              <w:rPr>
                <w:rFonts w:ascii="Arial" w:hAnsi="Arial" w:cs="Arial"/>
                <w:sz w:val="20"/>
                <w:szCs w:val="20"/>
              </w:rPr>
            </w:pPr>
            <w:r w:rsidRPr="005D4A7F">
              <w:rPr>
                <w:rFonts w:ascii="Arial" w:hAnsi="Arial" w:cs="Arial"/>
                <w:sz w:val="20"/>
                <w:szCs w:val="20"/>
              </w:rPr>
              <w:t>2.</w:t>
            </w:r>
            <w:r w:rsidR="00C30C2A" w:rsidRPr="005D4A7F">
              <w:rPr>
                <w:rFonts w:ascii="Arial" w:hAnsi="Arial" w:cs="Arial"/>
                <w:sz w:val="20"/>
                <w:szCs w:val="20"/>
              </w:rPr>
              <w:t>7</w:t>
            </w:r>
            <w:r w:rsidRPr="005D4A7F">
              <w:rPr>
                <w:rFonts w:ascii="Arial" w:hAnsi="Arial" w:cs="Arial"/>
                <w:sz w:val="20"/>
                <w:szCs w:val="20"/>
              </w:rPr>
              <w:t>0</w:t>
            </w:r>
          </w:p>
        </w:tc>
        <w:tc>
          <w:tcPr>
            <w:tcW w:w="1083" w:type="dxa"/>
            <w:vMerge/>
          </w:tcPr>
          <w:p w14:paraId="08B009A0" w14:textId="77777777" w:rsidR="0088557A" w:rsidRPr="005D4A7F" w:rsidRDefault="0088557A" w:rsidP="0088557A">
            <w:pPr>
              <w:rPr>
                <w:rFonts w:ascii="Arial" w:hAnsi="Arial" w:cs="Arial"/>
                <w:sz w:val="20"/>
                <w:szCs w:val="20"/>
              </w:rPr>
            </w:pPr>
          </w:p>
        </w:tc>
        <w:tc>
          <w:tcPr>
            <w:tcW w:w="1700" w:type="dxa"/>
            <w:vMerge/>
          </w:tcPr>
          <w:p w14:paraId="646E05C8" w14:textId="77777777" w:rsidR="0088557A" w:rsidRPr="005D4A7F" w:rsidRDefault="0088557A" w:rsidP="0088557A">
            <w:pPr>
              <w:rPr>
                <w:rFonts w:ascii="Arial" w:hAnsi="Arial" w:cs="Arial"/>
                <w:sz w:val="20"/>
                <w:szCs w:val="20"/>
              </w:rPr>
            </w:pPr>
          </w:p>
        </w:tc>
      </w:tr>
      <w:tr w:rsidR="0088557A" w:rsidRPr="005D4A7F" w14:paraId="10122076" w14:textId="77777777" w:rsidTr="00D14440">
        <w:tc>
          <w:tcPr>
            <w:tcW w:w="610" w:type="dxa"/>
          </w:tcPr>
          <w:p w14:paraId="0C2AA67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B411B0A" w14:textId="3FDA2161" w:rsidR="0088557A" w:rsidRPr="005D4A7F" w:rsidRDefault="0088557A" w:rsidP="0088557A">
            <w:pPr>
              <w:jc w:val="center"/>
              <w:rPr>
                <w:rFonts w:ascii="Arial" w:hAnsi="Arial" w:cs="Arial"/>
                <w:sz w:val="20"/>
                <w:szCs w:val="20"/>
              </w:rPr>
            </w:pPr>
            <w:r w:rsidRPr="005D4A7F">
              <w:rPr>
                <w:rFonts w:ascii="Arial" w:hAnsi="Arial" w:cs="Arial"/>
                <w:sz w:val="20"/>
                <w:szCs w:val="20"/>
              </w:rPr>
              <w:t>29</w:t>
            </w:r>
          </w:p>
        </w:tc>
        <w:tc>
          <w:tcPr>
            <w:tcW w:w="908" w:type="dxa"/>
          </w:tcPr>
          <w:p w14:paraId="6BB7397A" w14:textId="4A4E7C6D" w:rsidR="0088557A" w:rsidRPr="005D4A7F" w:rsidRDefault="0088557A" w:rsidP="00AC0AFD">
            <w:pPr>
              <w:jc w:val="center"/>
              <w:rPr>
                <w:rFonts w:ascii="Arial" w:hAnsi="Arial" w:cs="Arial"/>
                <w:sz w:val="20"/>
                <w:szCs w:val="20"/>
              </w:rPr>
            </w:pPr>
            <w:r w:rsidRPr="005D4A7F">
              <w:rPr>
                <w:rFonts w:ascii="Arial" w:hAnsi="Arial" w:cs="Arial"/>
                <w:sz w:val="20"/>
                <w:szCs w:val="20"/>
              </w:rPr>
              <w:t>-0.08</w:t>
            </w:r>
          </w:p>
        </w:tc>
        <w:tc>
          <w:tcPr>
            <w:tcW w:w="816" w:type="dxa"/>
          </w:tcPr>
          <w:p w14:paraId="6F24FE45" w14:textId="40083EF5"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793B8E21" w14:textId="17642349"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CC88BEF" w14:textId="7FC6C254" w:rsidR="0088557A" w:rsidRPr="005D4A7F" w:rsidRDefault="00407FA1" w:rsidP="00AC0AFD">
            <w:pPr>
              <w:jc w:val="center"/>
              <w:rPr>
                <w:rFonts w:ascii="Arial" w:hAnsi="Arial" w:cs="Arial"/>
                <w:sz w:val="20"/>
                <w:szCs w:val="20"/>
              </w:rPr>
            </w:pPr>
            <w:r w:rsidRPr="005D4A7F">
              <w:rPr>
                <w:rFonts w:ascii="Arial" w:hAnsi="Arial" w:cs="Arial"/>
                <w:sz w:val="20"/>
                <w:szCs w:val="20"/>
              </w:rPr>
              <w:t>2</w:t>
            </w:r>
            <w:r w:rsidR="0088557A" w:rsidRPr="005D4A7F">
              <w:rPr>
                <w:rFonts w:ascii="Arial" w:hAnsi="Arial" w:cs="Arial"/>
                <w:sz w:val="20"/>
                <w:szCs w:val="20"/>
              </w:rPr>
              <w:t>.</w:t>
            </w:r>
            <w:r w:rsidRPr="005D4A7F">
              <w:rPr>
                <w:rFonts w:ascii="Arial" w:hAnsi="Arial" w:cs="Arial"/>
                <w:sz w:val="20"/>
                <w:szCs w:val="20"/>
              </w:rPr>
              <w:t>9</w:t>
            </w:r>
            <w:r w:rsidR="0088557A" w:rsidRPr="005D4A7F">
              <w:rPr>
                <w:rFonts w:ascii="Arial" w:hAnsi="Arial" w:cs="Arial"/>
                <w:sz w:val="20"/>
                <w:szCs w:val="20"/>
              </w:rPr>
              <w:t>0</w:t>
            </w:r>
          </w:p>
        </w:tc>
        <w:tc>
          <w:tcPr>
            <w:tcW w:w="1083" w:type="dxa"/>
            <w:vMerge w:val="restart"/>
            <w:vAlign w:val="center"/>
          </w:tcPr>
          <w:p w14:paraId="34AD4B15" w14:textId="44481B5F" w:rsidR="0088557A" w:rsidRPr="005D4A7F" w:rsidRDefault="0088557A" w:rsidP="0088557A">
            <w:pPr>
              <w:jc w:val="center"/>
              <w:rPr>
                <w:rFonts w:ascii="Arial" w:hAnsi="Arial" w:cs="Arial"/>
                <w:sz w:val="20"/>
                <w:szCs w:val="20"/>
              </w:rPr>
            </w:pPr>
            <w:r w:rsidRPr="005D4A7F">
              <w:rPr>
                <w:rFonts w:ascii="Arial" w:hAnsi="Arial" w:cs="Arial"/>
                <w:sz w:val="20"/>
                <w:szCs w:val="20"/>
              </w:rPr>
              <w:t>3.50</w:t>
            </w:r>
          </w:p>
        </w:tc>
        <w:tc>
          <w:tcPr>
            <w:tcW w:w="1700" w:type="dxa"/>
            <w:vMerge w:val="restart"/>
            <w:vAlign w:val="center"/>
          </w:tcPr>
          <w:p w14:paraId="772636D2" w14:textId="1D4EE068" w:rsidR="0088557A" w:rsidRPr="005D4A7F" w:rsidRDefault="0088557A" w:rsidP="0088557A">
            <w:pPr>
              <w:jc w:val="center"/>
              <w:rPr>
                <w:rFonts w:ascii="Arial" w:hAnsi="Arial" w:cs="Arial"/>
                <w:sz w:val="20"/>
                <w:szCs w:val="20"/>
              </w:rPr>
            </w:pPr>
            <w:r w:rsidRPr="005D4A7F">
              <w:rPr>
                <w:rFonts w:ascii="Arial" w:hAnsi="Arial" w:cs="Arial"/>
                <w:sz w:val="20"/>
                <w:szCs w:val="20"/>
              </w:rPr>
              <w:t>V</w:t>
            </w:r>
          </w:p>
        </w:tc>
      </w:tr>
      <w:tr w:rsidR="0088557A" w:rsidRPr="005D4A7F" w14:paraId="5206958B" w14:textId="77777777" w:rsidTr="00D14440">
        <w:tc>
          <w:tcPr>
            <w:tcW w:w="610" w:type="dxa"/>
          </w:tcPr>
          <w:p w14:paraId="7034D903"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6763E67" w14:textId="5169A485" w:rsidR="0088557A" w:rsidRPr="005D4A7F" w:rsidRDefault="0088557A" w:rsidP="0088557A">
            <w:pPr>
              <w:jc w:val="center"/>
              <w:rPr>
                <w:rFonts w:ascii="Arial" w:hAnsi="Arial" w:cs="Arial"/>
                <w:sz w:val="20"/>
                <w:szCs w:val="20"/>
              </w:rPr>
            </w:pPr>
            <w:r w:rsidRPr="005D4A7F">
              <w:rPr>
                <w:rFonts w:ascii="Arial" w:hAnsi="Arial" w:cs="Arial"/>
                <w:sz w:val="20"/>
                <w:szCs w:val="20"/>
              </w:rPr>
              <w:t>42</w:t>
            </w:r>
          </w:p>
        </w:tc>
        <w:tc>
          <w:tcPr>
            <w:tcW w:w="908" w:type="dxa"/>
          </w:tcPr>
          <w:p w14:paraId="7144C810" w14:textId="5D189E51" w:rsidR="0088557A" w:rsidRPr="005D4A7F" w:rsidRDefault="0088557A" w:rsidP="00AC0AFD">
            <w:pPr>
              <w:jc w:val="center"/>
              <w:rPr>
                <w:rFonts w:ascii="Arial" w:hAnsi="Arial" w:cs="Arial"/>
                <w:sz w:val="20"/>
                <w:szCs w:val="20"/>
              </w:rPr>
            </w:pPr>
            <w:r w:rsidRPr="005D4A7F">
              <w:rPr>
                <w:rFonts w:ascii="Arial" w:hAnsi="Arial" w:cs="Arial"/>
                <w:sz w:val="20"/>
                <w:szCs w:val="20"/>
              </w:rPr>
              <w:t>1.30</w:t>
            </w:r>
          </w:p>
        </w:tc>
        <w:tc>
          <w:tcPr>
            <w:tcW w:w="816" w:type="dxa"/>
          </w:tcPr>
          <w:p w14:paraId="76BBF510" w14:textId="147E6F8E"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23B54C58" w14:textId="518A642A"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D3E843D" w14:textId="0FFFEBF6"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1</w:t>
            </w:r>
            <w:r w:rsidR="0088557A" w:rsidRPr="005D4A7F">
              <w:rPr>
                <w:rFonts w:ascii="Arial" w:hAnsi="Arial" w:cs="Arial"/>
                <w:sz w:val="20"/>
                <w:szCs w:val="20"/>
              </w:rPr>
              <w:t>0</w:t>
            </w:r>
          </w:p>
        </w:tc>
        <w:tc>
          <w:tcPr>
            <w:tcW w:w="1083" w:type="dxa"/>
            <w:vMerge/>
          </w:tcPr>
          <w:p w14:paraId="626401CF" w14:textId="77777777" w:rsidR="0088557A" w:rsidRPr="005D4A7F" w:rsidRDefault="0088557A" w:rsidP="0088557A">
            <w:pPr>
              <w:rPr>
                <w:rFonts w:ascii="Arial" w:hAnsi="Arial" w:cs="Arial"/>
                <w:sz w:val="20"/>
                <w:szCs w:val="20"/>
              </w:rPr>
            </w:pPr>
          </w:p>
        </w:tc>
        <w:tc>
          <w:tcPr>
            <w:tcW w:w="1700" w:type="dxa"/>
            <w:vMerge/>
          </w:tcPr>
          <w:p w14:paraId="31A64089" w14:textId="77777777" w:rsidR="0088557A" w:rsidRPr="005D4A7F" w:rsidRDefault="0088557A" w:rsidP="0088557A">
            <w:pPr>
              <w:rPr>
                <w:rFonts w:ascii="Arial" w:hAnsi="Arial" w:cs="Arial"/>
                <w:sz w:val="20"/>
                <w:szCs w:val="20"/>
              </w:rPr>
            </w:pPr>
          </w:p>
        </w:tc>
      </w:tr>
      <w:tr w:rsidR="0088557A" w:rsidRPr="005D4A7F" w14:paraId="3F19FA28" w14:textId="77777777" w:rsidTr="00D14440">
        <w:tc>
          <w:tcPr>
            <w:tcW w:w="610" w:type="dxa"/>
          </w:tcPr>
          <w:p w14:paraId="20513F2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7F19363" w14:textId="1D93CF75" w:rsidR="0088557A" w:rsidRPr="005D4A7F" w:rsidRDefault="0088557A" w:rsidP="0088557A">
            <w:pPr>
              <w:jc w:val="center"/>
              <w:rPr>
                <w:rFonts w:ascii="Arial" w:hAnsi="Arial" w:cs="Arial"/>
                <w:sz w:val="20"/>
                <w:szCs w:val="20"/>
              </w:rPr>
            </w:pPr>
            <w:r w:rsidRPr="005D4A7F">
              <w:rPr>
                <w:rFonts w:ascii="Arial" w:hAnsi="Arial" w:cs="Arial"/>
                <w:sz w:val="20"/>
                <w:szCs w:val="20"/>
              </w:rPr>
              <w:t>44</w:t>
            </w:r>
          </w:p>
        </w:tc>
        <w:tc>
          <w:tcPr>
            <w:tcW w:w="908" w:type="dxa"/>
          </w:tcPr>
          <w:p w14:paraId="39B02856" w14:textId="1821AD2F" w:rsidR="0088557A" w:rsidRPr="005D4A7F" w:rsidRDefault="0088557A" w:rsidP="00AC0AFD">
            <w:pPr>
              <w:jc w:val="center"/>
              <w:rPr>
                <w:rFonts w:ascii="Arial" w:hAnsi="Arial" w:cs="Arial"/>
                <w:sz w:val="20"/>
                <w:szCs w:val="20"/>
              </w:rPr>
            </w:pPr>
            <w:r w:rsidRPr="005D4A7F">
              <w:rPr>
                <w:rFonts w:ascii="Arial" w:hAnsi="Arial" w:cs="Arial"/>
                <w:sz w:val="20"/>
                <w:szCs w:val="20"/>
              </w:rPr>
              <w:t>1.69</w:t>
            </w:r>
          </w:p>
        </w:tc>
        <w:tc>
          <w:tcPr>
            <w:tcW w:w="816" w:type="dxa"/>
          </w:tcPr>
          <w:p w14:paraId="3608503F" w14:textId="5EFDADBA" w:rsidR="0088557A" w:rsidRPr="005D4A7F" w:rsidRDefault="0088557A" w:rsidP="00AC0AFD">
            <w:pPr>
              <w:jc w:val="center"/>
              <w:rPr>
                <w:rFonts w:ascii="Arial" w:hAnsi="Arial" w:cs="Arial"/>
                <w:sz w:val="20"/>
                <w:szCs w:val="20"/>
              </w:rPr>
            </w:pPr>
            <w:r w:rsidRPr="005D4A7F">
              <w:rPr>
                <w:rFonts w:ascii="Arial" w:hAnsi="Arial" w:cs="Arial"/>
                <w:sz w:val="20"/>
                <w:szCs w:val="20"/>
              </w:rPr>
              <w:t>4.50</w:t>
            </w:r>
          </w:p>
        </w:tc>
        <w:tc>
          <w:tcPr>
            <w:tcW w:w="1390" w:type="dxa"/>
          </w:tcPr>
          <w:p w14:paraId="77FB5507" w14:textId="44FEA79D"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FF9ED11" w14:textId="2C8CE830"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2</w:t>
            </w:r>
            <w:r w:rsidR="0088557A" w:rsidRPr="005D4A7F">
              <w:rPr>
                <w:rFonts w:ascii="Arial" w:hAnsi="Arial" w:cs="Arial"/>
                <w:sz w:val="20"/>
                <w:szCs w:val="20"/>
              </w:rPr>
              <w:t>0</w:t>
            </w:r>
          </w:p>
        </w:tc>
        <w:tc>
          <w:tcPr>
            <w:tcW w:w="1083" w:type="dxa"/>
            <w:vMerge/>
          </w:tcPr>
          <w:p w14:paraId="3208AB60" w14:textId="77777777" w:rsidR="0088557A" w:rsidRPr="005D4A7F" w:rsidRDefault="0088557A" w:rsidP="0088557A">
            <w:pPr>
              <w:rPr>
                <w:rFonts w:ascii="Arial" w:hAnsi="Arial" w:cs="Arial"/>
                <w:sz w:val="20"/>
                <w:szCs w:val="20"/>
              </w:rPr>
            </w:pPr>
          </w:p>
        </w:tc>
        <w:tc>
          <w:tcPr>
            <w:tcW w:w="1700" w:type="dxa"/>
            <w:vMerge/>
          </w:tcPr>
          <w:p w14:paraId="11A341A4" w14:textId="77777777" w:rsidR="0088557A" w:rsidRPr="005D4A7F" w:rsidRDefault="0088557A" w:rsidP="0088557A">
            <w:pPr>
              <w:rPr>
                <w:rFonts w:ascii="Arial" w:hAnsi="Arial" w:cs="Arial"/>
                <w:sz w:val="20"/>
                <w:szCs w:val="20"/>
              </w:rPr>
            </w:pPr>
          </w:p>
        </w:tc>
      </w:tr>
      <w:tr w:rsidR="0088557A" w:rsidRPr="005D4A7F" w14:paraId="51113943" w14:textId="77777777" w:rsidTr="00D14440">
        <w:tc>
          <w:tcPr>
            <w:tcW w:w="610" w:type="dxa"/>
          </w:tcPr>
          <w:p w14:paraId="3ABE6BE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363DE89D" w14:textId="4087AE8A" w:rsidR="0088557A" w:rsidRPr="005D4A7F" w:rsidRDefault="0088557A" w:rsidP="0088557A">
            <w:pPr>
              <w:jc w:val="center"/>
              <w:rPr>
                <w:rFonts w:ascii="Arial" w:hAnsi="Arial" w:cs="Arial"/>
                <w:sz w:val="20"/>
                <w:szCs w:val="20"/>
              </w:rPr>
            </w:pPr>
            <w:r w:rsidRPr="005D4A7F">
              <w:rPr>
                <w:rFonts w:ascii="Arial" w:hAnsi="Arial" w:cs="Arial"/>
                <w:sz w:val="20"/>
                <w:szCs w:val="20"/>
              </w:rPr>
              <w:t>24</w:t>
            </w:r>
          </w:p>
        </w:tc>
        <w:tc>
          <w:tcPr>
            <w:tcW w:w="908" w:type="dxa"/>
          </w:tcPr>
          <w:p w14:paraId="0011A043" w14:textId="24FB1560" w:rsidR="0088557A" w:rsidRPr="005D4A7F" w:rsidRDefault="0088557A" w:rsidP="00AC0AFD">
            <w:pPr>
              <w:jc w:val="center"/>
              <w:rPr>
                <w:rFonts w:ascii="Arial" w:hAnsi="Arial" w:cs="Arial"/>
                <w:sz w:val="20"/>
                <w:szCs w:val="20"/>
              </w:rPr>
            </w:pPr>
            <w:r w:rsidRPr="005D4A7F">
              <w:rPr>
                <w:rFonts w:ascii="Arial" w:hAnsi="Arial" w:cs="Arial"/>
                <w:sz w:val="20"/>
                <w:szCs w:val="20"/>
              </w:rPr>
              <w:t>-0.43</w:t>
            </w:r>
          </w:p>
        </w:tc>
        <w:tc>
          <w:tcPr>
            <w:tcW w:w="816" w:type="dxa"/>
          </w:tcPr>
          <w:p w14:paraId="3F3DD9EB" w14:textId="4F6FC908" w:rsidR="0088557A" w:rsidRPr="005D4A7F" w:rsidRDefault="0088557A" w:rsidP="00AC0AFD">
            <w:pPr>
              <w:jc w:val="center"/>
              <w:rPr>
                <w:rFonts w:ascii="Arial" w:hAnsi="Arial" w:cs="Arial"/>
                <w:sz w:val="20"/>
                <w:szCs w:val="20"/>
              </w:rPr>
            </w:pPr>
            <w:r w:rsidRPr="005D4A7F">
              <w:rPr>
                <w:rFonts w:ascii="Arial" w:hAnsi="Arial" w:cs="Arial"/>
                <w:sz w:val="20"/>
                <w:szCs w:val="20"/>
              </w:rPr>
              <w:t>4.67</w:t>
            </w:r>
          </w:p>
        </w:tc>
        <w:tc>
          <w:tcPr>
            <w:tcW w:w="1390" w:type="dxa"/>
          </w:tcPr>
          <w:p w14:paraId="42DDF353" w14:textId="0E802AD9"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7CC8E4B" w14:textId="49C76EA0"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29</w:t>
            </w:r>
          </w:p>
        </w:tc>
        <w:tc>
          <w:tcPr>
            <w:tcW w:w="1083" w:type="dxa"/>
            <w:vMerge/>
          </w:tcPr>
          <w:p w14:paraId="5D7BB699" w14:textId="77777777" w:rsidR="0088557A" w:rsidRPr="005D4A7F" w:rsidRDefault="0088557A" w:rsidP="0088557A">
            <w:pPr>
              <w:rPr>
                <w:rFonts w:ascii="Arial" w:hAnsi="Arial" w:cs="Arial"/>
                <w:sz w:val="20"/>
                <w:szCs w:val="20"/>
              </w:rPr>
            </w:pPr>
          </w:p>
        </w:tc>
        <w:tc>
          <w:tcPr>
            <w:tcW w:w="1700" w:type="dxa"/>
            <w:vMerge/>
          </w:tcPr>
          <w:p w14:paraId="6E19063D" w14:textId="77777777" w:rsidR="0088557A" w:rsidRPr="005D4A7F" w:rsidRDefault="0088557A" w:rsidP="0088557A">
            <w:pPr>
              <w:rPr>
                <w:rFonts w:ascii="Arial" w:hAnsi="Arial" w:cs="Arial"/>
                <w:sz w:val="20"/>
                <w:szCs w:val="20"/>
              </w:rPr>
            </w:pPr>
          </w:p>
        </w:tc>
      </w:tr>
      <w:tr w:rsidR="0088557A" w:rsidRPr="005D4A7F" w14:paraId="7150F0D1" w14:textId="77777777" w:rsidTr="00D14440">
        <w:tc>
          <w:tcPr>
            <w:tcW w:w="610" w:type="dxa"/>
          </w:tcPr>
          <w:p w14:paraId="0128E47B"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18D1EB39" w14:textId="57F409A2" w:rsidR="0088557A" w:rsidRPr="005D4A7F" w:rsidRDefault="0088557A" w:rsidP="0088557A">
            <w:pPr>
              <w:jc w:val="center"/>
              <w:rPr>
                <w:rFonts w:ascii="Arial" w:hAnsi="Arial" w:cs="Arial"/>
                <w:sz w:val="20"/>
                <w:szCs w:val="20"/>
              </w:rPr>
            </w:pPr>
            <w:r w:rsidRPr="005D4A7F">
              <w:rPr>
                <w:rFonts w:ascii="Arial" w:hAnsi="Arial" w:cs="Arial"/>
                <w:sz w:val="20"/>
                <w:szCs w:val="20"/>
              </w:rPr>
              <w:t>2</w:t>
            </w:r>
          </w:p>
        </w:tc>
        <w:tc>
          <w:tcPr>
            <w:tcW w:w="908" w:type="dxa"/>
          </w:tcPr>
          <w:p w14:paraId="4839A773" w14:textId="0C221037" w:rsidR="0088557A" w:rsidRPr="005D4A7F" w:rsidRDefault="0088557A" w:rsidP="00AC0AFD">
            <w:pPr>
              <w:jc w:val="center"/>
              <w:rPr>
                <w:rFonts w:ascii="Arial" w:hAnsi="Arial" w:cs="Arial"/>
                <w:sz w:val="20"/>
                <w:szCs w:val="20"/>
              </w:rPr>
            </w:pPr>
            <w:r w:rsidRPr="005D4A7F">
              <w:rPr>
                <w:rFonts w:ascii="Arial" w:hAnsi="Arial" w:cs="Arial"/>
                <w:sz w:val="20"/>
                <w:szCs w:val="20"/>
              </w:rPr>
              <w:t>1.43</w:t>
            </w:r>
          </w:p>
        </w:tc>
        <w:tc>
          <w:tcPr>
            <w:tcW w:w="816" w:type="dxa"/>
          </w:tcPr>
          <w:p w14:paraId="66D9BF87" w14:textId="11D4C043" w:rsidR="0088557A" w:rsidRPr="005D4A7F" w:rsidRDefault="0088557A" w:rsidP="00AC0AFD">
            <w:pPr>
              <w:jc w:val="center"/>
              <w:rPr>
                <w:rFonts w:ascii="Arial" w:hAnsi="Arial" w:cs="Arial"/>
                <w:sz w:val="20"/>
                <w:szCs w:val="20"/>
              </w:rPr>
            </w:pPr>
            <w:r w:rsidRPr="005D4A7F">
              <w:rPr>
                <w:rFonts w:ascii="Arial" w:hAnsi="Arial" w:cs="Arial"/>
                <w:sz w:val="20"/>
                <w:szCs w:val="20"/>
              </w:rPr>
              <w:t>4.75</w:t>
            </w:r>
          </w:p>
        </w:tc>
        <w:tc>
          <w:tcPr>
            <w:tcW w:w="1390" w:type="dxa"/>
          </w:tcPr>
          <w:p w14:paraId="4A9590FC" w14:textId="29E0793F" w:rsidR="0088557A" w:rsidRPr="005D4A7F" w:rsidRDefault="0088557A" w:rsidP="00AC0AFD">
            <w:pPr>
              <w:jc w:val="center"/>
              <w:rPr>
                <w:rFonts w:ascii="Arial" w:hAnsi="Arial" w:cs="Arial"/>
                <w:sz w:val="20"/>
                <w:szCs w:val="20"/>
              </w:rPr>
            </w:pPr>
            <w:r w:rsidRPr="005D4A7F">
              <w:rPr>
                <w:rFonts w:ascii="Arial" w:hAnsi="Arial" w:cs="Arial"/>
                <w:sz w:val="20"/>
                <w:szCs w:val="20"/>
              </w:rPr>
              <w:t>0.08</w:t>
            </w:r>
          </w:p>
        </w:tc>
        <w:tc>
          <w:tcPr>
            <w:tcW w:w="1510" w:type="dxa"/>
          </w:tcPr>
          <w:p w14:paraId="66E7DF72" w14:textId="5D3D4D19"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.33</w:t>
            </w:r>
          </w:p>
        </w:tc>
        <w:tc>
          <w:tcPr>
            <w:tcW w:w="1083" w:type="dxa"/>
            <w:vMerge/>
          </w:tcPr>
          <w:p w14:paraId="687418B0" w14:textId="77777777" w:rsidR="0088557A" w:rsidRPr="005D4A7F" w:rsidRDefault="0088557A" w:rsidP="0088557A">
            <w:pPr>
              <w:rPr>
                <w:rFonts w:ascii="Arial" w:hAnsi="Arial" w:cs="Arial"/>
                <w:sz w:val="20"/>
                <w:szCs w:val="20"/>
              </w:rPr>
            </w:pPr>
          </w:p>
        </w:tc>
        <w:tc>
          <w:tcPr>
            <w:tcW w:w="1700" w:type="dxa"/>
            <w:vMerge/>
          </w:tcPr>
          <w:p w14:paraId="48E416F1" w14:textId="77777777" w:rsidR="0088557A" w:rsidRPr="005D4A7F" w:rsidRDefault="0088557A" w:rsidP="0088557A">
            <w:pPr>
              <w:rPr>
                <w:rFonts w:ascii="Arial" w:hAnsi="Arial" w:cs="Arial"/>
                <w:sz w:val="20"/>
                <w:szCs w:val="20"/>
              </w:rPr>
            </w:pPr>
          </w:p>
        </w:tc>
      </w:tr>
      <w:tr w:rsidR="0088557A" w:rsidRPr="005D4A7F" w14:paraId="340B9F56" w14:textId="77777777" w:rsidTr="00D14440">
        <w:tc>
          <w:tcPr>
            <w:tcW w:w="610" w:type="dxa"/>
          </w:tcPr>
          <w:p w14:paraId="00CB252E"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C5E17BA" w14:textId="6BA0FD97" w:rsidR="0088557A" w:rsidRPr="005D4A7F" w:rsidRDefault="0088557A" w:rsidP="0088557A">
            <w:pPr>
              <w:jc w:val="center"/>
              <w:rPr>
                <w:rFonts w:ascii="Arial" w:hAnsi="Arial" w:cs="Arial"/>
                <w:sz w:val="20"/>
                <w:szCs w:val="20"/>
              </w:rPr>
            </w:pPr>
            <w:r w:rsidRPr="005D4A7F">
              <w:rPr>
                <w:rFonts w:ascii="Arial" w:hAnsi="Arial" w:cs="Arial"/>
                <w:sz w:val="20"/>
                <w:szCs w:val="20"/>
              </w:rPr>
              <w:t>16</w:t>
            </w:r>
          </w:p>
        </w:tc>
        <w:tc>
          <w:tcPr>
            <w:tcW w:w="908" w:type="dxa"/>
          </w:tcPr>
          <w:p w14:paraId="10C0EF06" w14:textId="212267A5" w:rsidR="0088557A" w:rsidRPr="005D4A7F" w:rsidRDefault="0088557A" w:rsidP="00AC0AFD">
            <w:pPr>
              <w:jc w:val="center"/>
              <w:rPr>
                <w:rFonts w:ascii="Arial" w:hAnsi="Arial" w:cs="Arial"/>
                <w:sz w:val="20"/>
                <w:szCs w:val="20"/>
              </w:rPr>
            </w:pPr>
            <w:r w:rsidRPr="005D4A7F">
              <w:rPr>
                <w:rFonts w:ascii="Arial" w:hAnsi="Arial" w:cs="Arial"/>
                <w:sz w:val="20"/>
                <w:szCs w:val="20"/>
              </w:rPr>
              <w:t>-4.18</w:t>
            </w:r>
          </w:p>
        </w:tc>
        <w:tc>
          <w:tcPr>
            <w:tcW w:w="816" w:type="dxa"/>
          </w:tcPr>
          <w:p w14:paraId="549E7DDA" w14:textId="6141C562" w:rsidR="0088557A" w:rsidRPr="005D4A7F" w:rsidRDefault="0088557A" w:rsidP="00AC0AFD">
            <w:pPr>
              <w:jc w:val="center"/>
              <w:rPr>
                <w:rFonts w:ascii="Arial" w:hAnsi="Arial" w:cs="Arial"/>
                <w:sz w:val="20"/>
                <w:szCs w:val="20"/>
              </w:rPr>
            </w:pPr>
            <w:r w:rsidRPr="005D4A7F">
              <w:rPr>
                <w:rFonts w:ascii="Arial" w:hAnsi="Arial" w:cs="Arial"/>
                <w:sz w:val="20"/>
                <w:szCs w:val="20"/>
              </w:rPr>
              <w:t>4.</w:t>
            </w:r>
            <w:r w:rsidR="00DD350C" w:rsidRPr="005D4A7F">
              <w:rPr>
                <w:rFonts w:ascii="Arial" w:hAnsi="Arial" w:cs="Arial"/>
                <w:sz w:val="20"/>
                <w:szCs w:val="20"/>
              </w:rPr>
              <w:t>75</w:t>
            </w:r>
          </w:p>
        </w:tc>
        <w:tc>
          <w:tcPr>
            <w:tcW w:w="1390" w:type="dxa"/>
          </w:tcPr>
          <w:p w14:paraId="5F4EED05" w14:textId="4986CBD1"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71E7D2A6" w14:textId="529C3E12" w:rsidR="0088557A" w:rsidRPr="005D4A7F" w:rsidRDefault="00407FA1"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.40</w:t>
            </w:r>
          </w:p>
        </w:tc>
        <w:tc>
          <w:tcPr>
            <w:tcW w:w="1083" w:type="dxa"/>
            <w:vMerge/>
          </w:tcPr>
          <w:p w14:paraId="6589117B" w14:textId="77777777" w:rsidR="0088557A" w:rsidRPr="005D4A7F" w:rsidRDefault="0088557A" w:rsidP="0088557A">
            <w:pPr>
              <w:rPr>
                <w:rFonts w:ascii="Arial" w:hAnsi="Arial" w:cs="Arial"/>
                <w:sz w:val="20"/>
                <w:szCs w:val="20"/>
              </w:rPr>
            </w:pPr>
          </w:p>
        </w:tc>
        <w:tc>
          <w:tcPr>
            <w:tcW w:w="1700" w:type="dxa"/>
            <w:vMerge/>
          </w:tcPr>
          <w:p w14:paraId="56707A2B" w14:textId="77777777" w:rsidR="0088557A" w:rsidRPr="005D4A7F" w:rsidRDefault="0088557A" w:rsidP="0088557A">
            <w:pPr>
              <w:rPr>
                <w:rFonts w:ascii="Arial" w:hAnsi="Arial" w:cs="Arial"/>
                <w:sz w:val="20"/>
                <w:szCs w:val="20"/>
              </w:rPr>
            </w:pPr>
          </w:p>
        </w:tc>
      </w:tr>
      <w:tr w:rsidR="0088557A" w:rsidRPr="005D4A7F" w14:paraId="5D69CE35" w14:textId="77777777" w:rsidTr="00D14440">
        <w:tc>
          <w:tcPr>
            <w:tcW w:w="610" w:type="dxa"/>
          </w:tcPr>
          <w:p w14:paraId="34F651CC"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68ACD02E" w14:textId="1A2D783A" w:rsidR="0088557A" w:rsidRPr="005D4A7F" w:rsidRDefault="0088557A" w:rsidP="0088557A">
            <w:pPr>
              <w:jc w:val="center"/>
              <w:rPr>
                <w:rFonts w:ascii="Arial" w:hAnsi="Arial" w:cs="Arial"/>
                <w:sz w:val="20"/>
                <w:szCs w:val="20"/>
              </w:rPr>
            </w:pPr>
            <w:r w:rsidRPr="005D4A7F">
              <w:rPr>
                <w:rFonts w:ascii="Arial" w:hAnsi="Arial" w:cs="Arial"/>
                <w:sz w:val="20"/>
                <w:szCs w:val="20"/>
              </w:rPr>
              <w:t>7</w:t>
            </w:r>
          </w:p>
        </w:tc>
        <w:tc>
          <w:tcPr>
            <w:tcW w:w="908" w:type="dxa"/>
          </w:tcPr>
          <w:p w14:paraId="48BB6315" w14:textId="3E9C583C" w:rsidR="0088557A" w:rsidRPr="005D4A7F" w:rsidRDefault="0088557A" w:rsidP="00AC0AFD">
            <w:pPr>
              <w:jc w:val="center"/>
              <w:rPr>
                <w:rFonts w:ascii="Arial" w:hAnsi="Arial" w:cs="Arial"/>
                <w:sz w:val="20"/>
                <w:szCs w:val="20"/>
              </w:rPr>
            </w:pPr>
            <w:r w:rsidRPr="005D4A7F">
              <w:rPr>
                <w:rFonts w:ascii="Arial" w:hAnsi="Arial" w:cs="Arial"/>
                <w:sz w:val="20"/>
                <w:szCs w:val="20"/>
              </w:rPr>
              <w:t>-0.32</w:t>
            </w:r>
          </w:p>
        </w:tc>
        <w:tc>
          <w:tcPr>
            <w:tcW w:w="816" w:type="dxa"/>
          </w:tcPr>
          <w:p w14:paraId="57D4E575" w14:textId="0EF1CA3F" w:rsidR="0088557A" w:rsidRPr="005D4A7F" w:rsidRDefault="0088557A" w:rsidP="00AC0AFD">
            <w:pPr>
              <w:jc w:val="center"/>
              <w:rPr>
                <w:rFonts w:ascii="Arial" w:hAnsi="Arial" w:cs="Arial"/>
                <w:sz w:val="20"/>
                <w:szCs w:val="20"/>
              </w:rPr>
            </w:pPr>
            <w:r w:rsidRPr="005D4A7F">
              <w:rPr>
                <w:rFonts w:ascii="Arial" w:hAnsi="Arial" w:cs="Arial"/>
                <w:sz w:val="20"/>
                <w:szCs w:val="20"/>
              </w:rPr>
              <w:t>4.90</w:t>
            </w:r>
          </w:p>
        </w:tc>
        <w:tc>
          <w:tcPr>
            <w:tcW w:w="1390" w:type="dxa"/>
          </w:tcPr>
          <w:p w14:paraId="1D73A8A0" w14:textId="6CE87B32"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918C3E9" w14:textId="1D9FD7CB"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6</w:t>
            </w:r>
            <w:r w:rsidR="0088557A" w:rsidRPr="005D4A7F">
              <w:rPr>
                <w:rFonts w:ascii="Arial" w:hAnsi="Arial" w:cs="Arial"/>
                <w:sz w:val="20"/>
                <w:szCs w:val="20"/>
              </w:rPr>
              <w:t>0</w:t>
            </w:r>
          </w:p>
        </w:tc>
        <w:tc>
          <w:tcPr>
            <w:tcW w:w="1083" w:type="dxa"/>
            <w:vMerge w:val="restart"/>
            <w:vAlign w:val="center"/>
          </w:tcPr>
          <w:p w14:paraId="4620ADEA" w14:textId="7BDBA247" w:rsidR="0088557A" w:rsidRPr="005D4A7F" w:rsidRDefault="0088557A" w:rsidP="0088557A">
            <w:pPr>
              <w:jc w:val="center"/>
              <w:rPr>
                <w:rFonts w:ascii="Arial" w:hAnsi="Arial" w:cs="Arial"/>
                <w:sz w:val="20"/>
                <w:szCs w:val="20"/>
              </w:rPr>
            </w:pPr>
            <w:r w:rsidRPr="005D4A7F">
              <w:rPr>
                <w:rFonts w:ascii="Arial" w:hAnsi="Arial" w:cs="Arial"/>
                <w:sz w:val="20"/>
                <w:szCs w:val="20"/>
              </w:rPr>
              <w:t>4.20</w:t>
            </w:r>
          </w:p>
        </w:tc>
        <w:tc>
          <w:tcPr>
            <w:tcW w:w="1700" w:type="dxa"/>
            <w:vMerge w:val="restart"/>
            <w:vAlign w:val="center"/>
          </w:tcPr>
          <w:p w14:paraId="6EBCD5FA" w14:textId="36B4779E" w:rsidR="0088557A" w:rsidRPr="005D4A7F" w:rsidRDefault="0088557A" w:rsidP="0088557A">
            <w:pPr>
              <w:jc w:val="center"/>
              <w:rPr>
                <w:rFonts w:ascii="Arial" w:hAnsi="Arial" w:cs="Arial"/>
                <w:sz w:val="20"/>
                <w:szCs w:val="20"/>
              </w:rPr>
            </w:pPr>
            <w:r w:rsidRPr="005D4A7F">
              <w:rPr>
                <w:rFonts w:ascii="Arial" w:hAnsi="Arial" w:cs="Arial"/>
                <w:sz w:val="20"/>
                <w:szCs w:val="20"/>
              </w:rPr>
              <w:t>VI</w:t>
            </w:r>
          </w:p>
        </w:tc>
      </w:tr>
      <w:tr w:rsidR="0088557A" w:rsidRPr="005D4A7F" w14:paraId="1DC144DE" w14:textId="77777777" w:rsidTr="00D14440">
        <w:tc>
          <w:tcPr>
            <w:tcW w:w="610" w:type="dxa"/>
          </w:tcPr>
          <w:p w14:paraId="352CAA9F"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0D9A6377" w14:textId="4940738B" w:rsidR="0088557A" w:rsidRPr="005D4A7F" w:rsidRDefault="0088557A" w:rsidP="0088557A">
            <w:pPr>
              <w:jc w:val="center"/>
              <w:rPr>
                <w:rFonts w:ascii="Arial" w:hAnsi="Arial" w:cs="Arial"/>
                <w:sz w:val="20"/>
                <w:szCs w:val="20"/>
              </w:rPr>
            </w:pPr>
            <w:r w:rsidRPr="005D4A7F">
              <w:rPr>
                <w:rFonts w:ascii="Arial" w:hAnsi="Arial" w:cs="Arial"/>
                <w:sz w:val="20"/>
                <w:szCs w:val="20"/>
              </w:rPr>
              <w:t>38</w:t>
            </w:r>
          </w:p>
        </w:tc>
        <w:tc>
          <w:tcPr>
            <w:tcW w:w="908" w:type="dxa"/>
          </w:tcPr>
          <w:p w14:paraId="76E68D91" w14:textId="65001342" w:rsidR="0088557A" w:rsidRPr="005D4A7F" w:rsidRDefault="0088557A" w:rsidP="00AC0AFD">
            <w:pPr>
              <w:jc w:val="center"/>
              <w:rPr>
                <w:rFonts w:ascii="Arial" w:hAnsi="Arial" w:cs="Arial"/>
                <w:sz w:val="20"/>
                <w:szCs w:val="20"/>
              </w:rPr>
            </w:pPr>
            <w:r w:rsidRPr="005D4A7F">
              <w:rPr>
                <w:rFonts w:ascii="Arial" w:hAnsi="Arial" w:cs="Arial"/>
                <w:sz w:val="20"/>
                <w:szCs w:val="20"/>
              </w:rPr>
              <w:t>0.20</w:t>
            </w:r>
          </w:p>
        </w:tc>
        <w:tc>
          <w:tcPr>
            <w:tcW w:w="816" w:type="dxa"/>
          </w:tcPr>
          <w:p w14:paraId="05D1DC81" w14:textId="4EEFB513" w:rsidR="0088557A" w:rsidRPr="005D4A7F" w:rsidRDefault="0088557A" w:rsidP="00AC0AFD">
            <w:pPr>
              <w:jc w:val="center"/>
              <w:rPr>
                <w:rFonts w:ascii="Arial" w:hAnsi="Arial" w:cs="Arial"/>
                <w:sz w:val="20"/>
                <w:szCs w:val="20"/>
              </w:rPr>
            </w:pPr>
            <w:r w:rsidRPr="005D4A7F">
              <w:rPr>
                <w:rFonts w:ascii="Arial" w:hAnsi="Arial" w:cs="Arial"/>
                <w:sz w:val="20"/>
                <w:szCs w:val="20"/>
              </w:rPr>
              <w:t>4.90</w:t>
            </w:r>
          </w:p>
        </w:tc>
        <w:tc>
          <w:tcPr>
            <w:tcW w:w="1390" w:type="dxa"/>
          </w:tcPr>
          <w:p w14:paraId="5F04F8D5" w14:textId="5D027B88" w:rsidR="0088557A" w:rsidRPr="005D4A7F" w:rsidRDefault="0088557A" w:rsidP="00AC0AFD">
            <w:pPr>
              <w:jc w:val="center"/>
              <w:rPr>
                <w:rFonts w:ascii="Arial" w:hAnsi="Arial" w:cs="Arial"/>
                <w:sz w:val="20"/>
                <w:szCs w:val="20"/>
              </w:rPr>
            </w:pPr>
            <w:r w:rsidRPr="005D4A7F">
              <w:rPr>
                <w:rFonts w:ascii="Arial" w:hAnsi="Arial" w:cs="Arial"/>
                <w:sz w:val="20"/>
                <w:szCs w:val="20"/>
              </w:rPr>
              <w:t>0.10</w:t>
            </w:r>
          </w:p>
        </w:tc>
        <w:tc>
          <w:tcPr>
            <w:tcW w:w="1510" w:type="dxa"/>
          </w:tcPr>
          <w:p w14:paraId="5CCAF784" w14:textId="47EAF735"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77</w:t>
            </w:r>
          </w:p>
        </w:tc>
        <w:tc>
          <w:tcPr>
            <w:tcW w:w="1083" w:type="dxa"/>
            <w:vMerge/>
          </w:tcPr>
          <w:p w14:paraId="7186719F" w14:textId="77777777" w:rsidR="0088557A" w:rsidRPr="005D4A7F" w:rsidRDefault="0088557A" w:rsidP="0088557A">
            <w:pPr>
              <w:rPr>
                <w:rFonts w:ascii="Arial" w:hAnsi="Arial" w:cs="Arial"/>
                <w:sz w:val="20"/>
                <w:szCs w:val="20"/>
              </w:rPr>
            </w:pPr>
          </w:p>
        </w:tc>
        <w:tc>
          <w:tcPr>
            <w:tcW w:w="1700" w:type="dxa"/>
            <w:vMerge/>
          </w:tcPr>
          <w:p w14:paraId="4DC1C577" w14:textId="77777777" w:rsidR="0088557A" w:rsidRPr="005D4A7F" w:rsidRDefault="0088557A" w:rsidP="0088557A">
            <w:pPr>
              <w:rPr>
                <w:rFonts w:ascii="Arial" w:hAnsi="Arial" w:cs="Arial"/>
                <w:sz w:val="20"/>
                <w:szCs w:val="20"/>
              </w:rPr>
            </w:pPr>
          </w:p>
        </w:tc>
      </w:tr>
      <w:tr w:rsidR="0088557A" w:rsidRPr="005D4A7F" w14:paraId="70673332" w14:textId="77777777" w:rsidTr="00D14440">
        <w:tc>
          <w:tcPr>
            <w:tcW w:w="610" w:type="dxa"/>
          </w:tcPr>
          <w:p w14:paraId="165B5B64"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49CDC579" w14:textId="5D322453" w:rsidR="0088557A" w:rsidRPr="005D4A7F" w:rsidRDefault="0088557A" w:rsidP="0088557A">
            <w:pPr>
              <w:jc w:val="center"/>
              <w:rPr>
                <w:rFonts w:ascii="Arial" w:hAnsi="Arial" w:cs="Arial"/>
                <w:sz w:val="20"/>
                <w:szCs w:val="20"/>
              </w:rPr>
            </w:pPr>
            <w:r w:rsidRPr="005D4A7F">
              <w:rPr>
                <w:rFonts w:ascii="Arial" w:hAnsi="Arial" w:cs="Arial"/>
                <w:sz w:val="20"/>
                <w:szCs w:val="20"/>
              </w:rPr>
              <w:t>45</w:t>
            </w:r>
          </w:p>
        </w:tc>
        <w:tc>
          <w:tcPr>
            <w:tcW w:w="908" w:type="dxa"/>
          </w:tcPr>
          <w:p w14:paraId="761D8AFF" w14:textId="0991B7B0" w:rsidR="0088557A" w:rsidRPr="005D4A7F" w:rsidRDefault="0088557A" w:rsidP="00AC0AFD">
            <w:pPr>
              <w:jc w:val="center"/>
              <w:rPr>
                <w:rFonts w:ascii="Arial" w:hAnsi="Arial" w:cs="Arial"/>
                <w:sz w:val="20"/>
                <w:szCs w:val="20"/>
              </w:rPr>
            </w:pPr>
            <w:r w:rsidRPr="005D4A7F">
              <w:rPr>
                <w:rFonts w:ascii="Arial" w:hAnsi="Arial" w:cs="Arial"/>
                <w:sz w:val="20"/>
                <w:szCs w:val="20"/>
              </w:rPr>
              <w:t>-0.43</w:t>
            </w:r>
          </w:p>
        </w:tc>
        <w:tc>
          <w:tcPr>
            <w:tcW w:w="816" w:type="dxa"/>
          </w:tcPr>
          <w:p w14:paraId="666A42E2" w14:textId="36408366" w:rsidR="0088557A" w:rsidRPr="005D4A7F" w:rsidRDefault="0088557A" w:rsidP="00AC0AFD">
            <w:pPr>
              <w:jc w:val="center"/>
              <w:rPr>
                <w:rFonts w:ascii="Arial" w:hAnsi="Arial" w:cs="Arial"/>
                <w:sz w:val="20"/>
                <w:szCs w:val="20"/>
              </w:rPr>
            </w:pPr>
            <w:r w:rsidRPr="005D4A7F">
              <w:rPr>
                <w:rFonts w:ascii="Arial" w:hAnsi="Arial" w:cs="Arial"/>
                <w:sz w:val="20"/>
                <w:szCs w:val="20"/>
              </w:rPr>
              <w:t>5.10</w:t>
            </w:r>
          </w:p>
        </w:tc>
        <w:tc>
          <w:tcPr>
            <w:tcW w:w="1390" w:type="dxa"/>
          </w:tcPr>
          <w:p w14:paraId="1594C7D3" w14:textId="63FDBD30"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7C29677" w14:textId="6D847EB2" w:rsidR="0088557A" w:rsidRPr="005D4A7F" w:rsidRDefault="00726486" w:rsidP="00AC0AFD">
            <w:pPr>
              <w:jc w:val="center"/>
              <w:rPr>
                <w:rFonts w:ascii="Arial" w:hAnsi="Arial" w:cs="Arial"/>
                <w:sz w:val="20"/>
                <w:szCs w:val="20"/>
              </w:rPr>
            </w:pPr>
            <w:r w:rsidRPr="005D4A7F">
              <w:rPr>
                <w:rFonts w:ascii="Arial" w:hAnsi="Arial" w:cs="Arial"/>
                <w:sz w:val="20"/>
                <w:szCs w:val="20"/>
              </w:rPr>
              <w:t>3</w:t>
            </w:r>
            <w:r w:rsidR="0088557A" w:rsidRPr="005D4A7F">
              <w:rPr>
                <w:rFonts w:ascii="Arial" w:hAnsi="Arial" w:cs="Arial"/>
                <w:sz w:val="20"/>
                <w:szCs w:val="20"/>
              </w:rPr>
              <w:t>.</w:t>
            </w:r>
            <w:r w:rsidRPr="005D4A7F">
              <w:rPr>
                <w:rFonts w:ascii="Arial" w:hAnsi="Arial" w:cs="Arial"/>
                <w:sz w:val="20"/>
                <w:szCs w:val="20"/>
              </w:rPr>
              <w:t>9</w:t>
            </w:r>
            <w:r w:rsidR="0088557A" w:rsidRPr="005D4A7F">
              <w:rPr>
                <w:rFonts w:ascii="Arial" w:hAnsi="Arial" w:cs="Arial"/>
                <w:sz w:val="20"/>
                <w:szCs w:val="20"/>
              </w:rPr>
              <w:t>0</w:t>
            </w:r>
          </w:p>
        </w:tc>
        <w:tc>
          <w:tcPr>
            <w:tcW w:w="1083" w:type="dxa"/>
            <w:vMerge/>
          </w:tcPr>
          <w:p w14:paraId="4F12F82B" w14:textId="77777777" w:rsidR="0088557A" w:rsidRPr="005D4A7F" w:rsidRDefault="0088557A" w:rsidP="0088557A">
            <w:pPr>
              <w:rPr>
                <w:rFonts w:ascii="Arial" w:hAnsi="Arial" w:cs="Arial"/>
                <w:sz w:val="20"/>
                <w:szCs w:val="20"/>
              </w:rPr>
            </w:pPr>
          </w:p>
        </w:tc>
        <w:tc>
          <w:tcPr>
            <w:tcW w:w="1700" w:type="dxa"/>
            <w:vMerge/>
          </w:tcPr>
          <w:p w14:paraId="25C77884" w14:textId="77777777" w:rsidR="0088557A" w:rsidRPr="005D4A7F" w:rsidRDefault="0088557A" w:rsidP="0088557A">
            <w:pPr>
              <w:rPr>
                <w:rFonts w:ascii="Arial" w:hAnsi="Arial" w:cs="Arial"/>
                <w:sz w:val="20"/>
                <w:szCs w:val="20"/>
              </w:rPr>
            </w:pPr>
          </w:p>
        </w:tc>
      </w:tr>
      <w:tr w:rsidR="0088557A" w:rsidRPr="005D4A7F" w14:paraId="4BC7803D" w14:textId="77777777" w:rsidTr="00D14440">
        <w:tc>
          <w:tcPr>
            <w:tcW w:w="610" w:type="dxa"/>
          </w:tcPr>
          <w:p w14:paraId="19474DE2"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5F838FD2" w14:textId="435851DB" w:rsidR="0088557A" w:rsidRPr="005D4A7F" w:rsidRDefault="0088557A" w:rsidP="0088557A">
            <w:pPr>
              <w:jc w:val="center"/>
              <w:rPr>
                <w:rFonts w:ascii="Arial" w:hAnsi="Arial" w:cs="Arial"/>
                <w:sz w:val="20"/>
                <w:szCs w:val="20"/>
              </w:rPr>
            </w:pPr>
            <w:r w:rsidRPr="005D4A7F">
              <w:rPr>
                <w:rFonts w:ascii="Arial" w:hAnsi="Arial" w:cs="Arial"/>
                <w:sz w:val="20"/>
                <w:szCs w:val="20"/>
              </w:rPr>
              <w:t>57</w:t>
            </w:r>
          </w:p>
        </w:tc>
        <w:tc>
          <w:tcPr>
            <w:tcW w:w="908" w:type="dxa"/>
          </w:tcPr>
          <w:p w14:paraId="55315862" w14:textId="493EC5DD" w:rsidR="0088557A" w:rsidRPr="005D4A7F" w:rsidRDefault="0088557A" w:rsidP="00AC0AFD">
            <w:pPr>
              <w:jc w:val="center"/>
              <w:rPr>
                <w:rFonts w:ascii="Arial" w:hAnsi="Arial" w:cs="Arial"/>
                <w:sz w:val="20"/>
                <w:szCs w:val="20"/>
              </w:rPr>
            </w:pPr>
            <w:r w:rsidRPr="005D4A7F">
              <w:rPr>
                <w:rFonts w:ascii="Arial" w:hAnsi="Arial" w:cs="Arial"/>
                <w:sz w:val="20"/>
                <w:szCs w:val="20"/>
              </w:rPr>
              <w:t>-0.58</w:t>
            </w:r>
          </w:p>
        </w:tc>
        <w:tc>
          <w:tcPr>
            <w:tcW w:w="816" w:type="dxa"/>
          </w:tcPr>
          <w:p w14:paraId="6118936C" w14:textId="08398E00" w:rsidR="0088557A" w:rsidRPr="005D4A7F" w:rsidRDefault="0088557A" w:rsidP="00AC0AFD">
            <w:pPr>
              <w:jc w:val="center"/>
              <w:rPr>
                <w:rFonts w:ascii="Arial" w:hAnsi="Arial" w:cs="Arial"/>
                <w:sz w:val="20"/>
                <w:szCs w:val="20"/>
              </w:rPr>
            </w:pPr>
            <w:r w:rsidRPr="005D4A7F">
              <w:rPr>
                <w:rFonts w:ascii="Arial" w:hAnsi="Arial" w:cs="Arial"/>
                <w:sz w:val="20"/>
                <w:szCs w:val="20"/>
              </w:rPr>
              <w:t>5.10</w:t>
            </w:r>
          </w:p>
        </w:tc>
        <w:tc>
          <w:tcPr>
            <w:tcW w:w="1390" w:type="dxa"/>
          </w:tcPr>
          <w:p w14:paraId="06DC7EB0" w14:textId="230939E5"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1510" w:type="dxa"/>
          </w:tcPr>
          <w:p w14:paraId="53F4E15B" w14:textId="0030673A"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0</w:t>
            </w:r>
            <w:r w:rsidR="0088557A" w:rsidRPr="005D4A7F">
              <w:rPr>
                <w:rFonts w:ascii="Arial" w:hAnsi="Arial" w:cs="Arial"/>
                <w:sz w:val="20"/>
                <w:szCs w:val="20"/>
              </w:rPr>
              <w:t>0</w:t>
            </w:r>
          </w:p>
        </w:tc>
        <w:tc>
          <w:tcPr>
            <w:tcW w:w="1083" w:type="dxa"/>
            <w:vMerge/>
          </w:tcPr>
          <w:p w14:paraId="74763B78" w14:textId="77777777" w:rsidR="0088557A" w:rsidRPr="005D4A7F" w:rsidRDefault="0088557A" w:rsidP="0088557A">
            <w:pPr>
              <w:rPr>
                <w:rFonts w:ascii="Arial" w:hAnsi="Arial" w:cs="Arial"/>
                <w:sz w:val="20"/>
                <w:szCs w:val="20"/>
              </w:rPr>
            </w:pPr>
          </w:p>
        </w:tc>
        <w:tc>
          <w:tcPr>
            <w:tcW w:w="1700" w:type="dxa"/>
            <w:vMerge/>
          </w:tcPr>
          <w:p w14:paraId="76D45B82" w14:textId="77777777" w:rsidR="0088557A" w:rsidRPr="005D4A7F" w:rsidRDefault="0088557A" w:rsidP="0088557A">
            <w:pPr>
              <w:rPr>
                <w:rFonts w:ascii="Arial" w:hAnsi="Arial" w:cs="Arial"/>
                <w:sz w:val="20"/>
                <w:szCs w:val="20"/>
              </w:rPr>
            </w:pPr>
          </w:p>
        </w:tc>
      </w:tr>
      <w:tr w:rsidR="0088557A" w:rsidRPr="005D4A7F" w14:paraId="20394750" w14:textId="77777777" w:rsidTr="00D14440">
        <w:tc>
          <w:tcPr>
            <w:tcW w:w="610" w:type="dxa"/>
          </w:tcPr>
          <w:p w14:paraId="695B9399"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93A3503" w14:textId="2E491E18" w:rsidR="0088557A" w:rsidRPr="005D4A7F" w:rsidRDefault="0088557A" w:rsidP="0088557A">
            <w:pPr>
              <w:jc w:val="center"/>
              <w:rPr>
                <w:rFonts w:ascii="Arial" w:hAnsi="Arial" w:cs="Arial"/>
                <w:sz w:val="20"/>
                <w:szCs w:val="20"/>
              </w:rPr>
            </w:pPr>
            <w:r w:rsidRPr="005D4A7F">
              <w:rPr>
                <w:rFonts w:ascii="Arial" w:hAnsi="Arial" w:cs="Arial"/>
                <w:sz w:val="20"/>
                <w:szCs w:val="20"/>
              </w:rPr>
              <w:t>5</w:t>
            </w:r>
          </w:p>
        </w:tc>
        <w:tc>
          <w:tcPr>
            <w:tcW w:w="908" w:type="dxa"/>
          </w:tcPr>
          <w:p w14:paraId="4910AB86" w14:textId="4E2E4668" w:rsidR="0088557A" w:rsidRPr="005D4A7F" w:rsidRDefault="0088557A" w:rsidP="00AC0AFD">
            <w:pPr>
              <w:jc w:val="center"/>
              <w:rPr>
                <w:rFonts w:ascii="Arial" w:hAnsi="Arial" w:cs="Arial"/>
                <w:sz w:val="20"/>
                <w:szCs w:val="20"/>
              </w:rPr>
            </w:pPr>
            <w:r w:rsidRPr="005D4A7F">
              <w:rPr>
                <w:rFonts w:ascii="Arial" w:hAnsi="Arial" w:cs="Arial"/>
                <w:sz w:val="20"/>
                <w:szCs w:val="20"/>
              </w:rPr>
              <w:t>0.00</w:t>
            </w:r>
          </w:p>
        </w:tc>
        <w:tc>
          <w:tcPr>
            <w:tcW w:w="816" w:type="dxa"/>
          </w:tcPr>
          <w:p w14:paraId="1F912234" w14:textId="1ABC970C" w:rsidR="0088557A" w:rsidRPr="005D4A7F" w:rsidRDefault="0088557A" w:rsidP="00AC0AFD">
            <w:pPr>
              <w:jc w:val="center"/>
              <w:rPr>
                <w:rFonts w:ascii="Arial" w:hAnsi="Arial" w:cs="Arial"/>
                <w:sz w:val="20"/>
                <w:szCs w:val="20"/>
              </w:rPr>
            </w:pPr>
            <w:r w:rsidRPr="005D4A7F">
              <w:rPr>
                <w:rFonts w:ascii="Arial" w:hAnsi="Arial" w:cs="Arial"/>
                <w:sz w:val="20"/>
                <w:szCs w:val="20"/>
              </w:rPr>
              <w:t>5.1</w:t>
            </w:r>
            <w:r w:rsidR="006713F0" w:rsidRPr="005D4A7F">
              <w:rPr>
                <w:rFonts w:ascii="Arial" w:hAnsi="Arial" w:cs="Arial"/>
                <w:sz w:val="20"/>
                <w:szCs w:val="20"/>
              </w:rPr>
              <w:t>7</w:t>
            </w:r>
          </w:p>
        </w:tc>
        <w:tc>
          <w:tcPr>
            <w:tcW w:w="1390" w:type="dxa"/>
          </w:tcPr>
          <w:p w14:paraId="1DD9D54C" w14:textId="710A648C" w:rsidR="0088557A" w:rsidRPr="005D4A7F" w:rsidRDefault="0088557A" w:rsidP="00AC0AFD">
            <w:pPr>
              <w:jc w:val="center"/>
              <w:rPr>
                <w:rFonts w:ascii="Arial" w:hAnsi="Arial" w:cs="Arial"/>
                <w:sz w:val="20"/>
                <w:szCs w:val="20"/>
              </w:rPr>
            </w:pPr>
            <w:r w:rsidRPr="005D4A7F">
              <w:rPr>
                <w:rFonts w:ascii="Arial" w:hAnsi="Arial" w:cs="Arial"/>
                <w:sz w:val="20"/>
                <w:szCs w:val="20"/>
              </w:rPr>
              <w:t>0.07</w:t>
            </w:r>
          </w:p>
        </w:tc>
        <w:tc>
          <w:tcPr>
            <w:tcW w:w="1510" w:type="dxa"/>
          </w:tcPr>
          <w:p w14:paraId="48D8851F" w14:textId="65DA0785"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1</w:t>
            </w:r>
            <w:r w:rsidR="0088557A" w:rsidRPr="005D4A7F">
              <w:rPr>
                <w:rFonts w:ascii="Arial" w:hAnsi="Arial" w:cs="Arial"/>
                <w:sz w:val="20"/>
                <w:szCs w:val="20"/>
              </w:rPr>
              <w:t>7</w:t>
            </w:r>
          </w:p>
        </w:tc>
        <w:tc>
          <w:tcPr>
            <w:tcW w:w="1083" w:type="dxa"/>
            <w:vMerge/>
          </w:tcPr>
          <w:p w14:paraId="3577DF2A" w14:textId="77777777" w:rsidR="0088557A" w:rsidRPr="005D4A7F" w:rsidRDefault="0088557A" w:rsidP="0088557A">
            <w:pPr>
              <w:rPr>
                <w:rFonts w:ascii="Arial" w:hAnsi="Arial" w:cs="Arial"/>
                <w:sz w:val="20"/>
                <w:szCs w:val="20"/>
              </w:rPr>
            </w:pPr>
          </w:p>
        </w:tc>
        <w:tc>
          <w:tcPr>
            <w:tcW w:w="1700" w:type="dxa"/>
            <w:vMerge/>
          </w:tcPr>
          <w:p w14:paraId="52B90D1F" w14:textId="77777777" w:rsidR="0088557A" w:rsidRPr="005D4A7F" w:rsidRDefault="0088557A" w:rsidP="0088557A">
            <w:pPr>
              <w:rPr>
                <w:rFonts w:ascii="Arial" w:hAnsi="Arial" w:cs="Arial"/>
                <w:sz w:val="20"/>
                <w:szCs w:val="20"/>
              </w:rPr>
            </w:pPr>
          </w:p>
        </w:tc>
      </w:tr>
      <w:tr w:rsidR="0088557A" w:rsidRPr="005D4A7F" w14:paraId="3DE4B5D5" w14:textId="77777777" w:rsidTr="00D14440">
        <w:tc>
          <w:tcPr>
            <w:tcW w:w="610" w:type="dxa"/>
          </w:tcPr>
          <w:p w14:paraId="463ECA98" w14:textId="77777777" w:rsidR="0088557A" w:rsidRPr="005D4A7F" w:rsidRDefault="0088557A" w:rsidP="0088557A">
            <w:pPr>
              <w:pStyle w:val="ListParagraph"/>
              <w:numPr>
                <w:ilvl w:val="0"/>
                <w:numId w:val="4"/>
              </w:numPr>
              <w:rPr>
                <w:rFonts w:ascii="Arial" w:hAnsi="Arial" w:cs="Arial"/>
                <w:sz w:val="20"/>
                <w:szCs w:val="20"/>
              </w:rPr>
            </w:pPr>
          </w:p>
        </w:tc>
        <w:tc>
          <w:tcPr>
            <w:tcW w:w="1231" w:type="dxa"/>
          </w:tcPr>
          <w:p w14:paraId="71EEFF3C" w14:textId="133D72A7" w:rsidR="0088557A" w:rsidRPr="005D4A7F" w:rsidRDefault="0088557A" w:rsidP="0088557A">
            <w:pPr>
              <w:jc w:val="center"/>
              <w:rPr>
                <w:rFonts w:ascii="Arial" w:hAnsi="Arial" w:cs="Arial"/>
                <w:sz w:val="20"/>
                <w:szCs w:val="20"/>
              </w:rPr>
            </w:pPr>
            <w:r w:rsidRPr="005D4A7F">
              <w:rPr>
                <w:rFonts w:ascii="Arial" w:hAnsi="Arial" w:cs="Arial"/>
                <w:sz w:val="20"/>
                <w:szCs w:val="20"/>
              </w:rPr>
              <w:t>19</w:t>
            </w:r>
          </w:p>
        </w:tc>
        <w:tc>
          <w:tcPr>
            <w:tcW w:w="908" w:type="dxa"/>
          </w:tcPr>
          <w:p w14:paraId="78C28EB7" w14:textId="06F43530" w:rsidR="0088557A" w:rsidRPr="005D4A7F" w:rsidRDefault="0088557A" w:rsidP="00AC0AFD">
            <w:pPr>
              <w:jc w:val="center"/>
              <w:rPr>
                <w:rFonts w:ascii="Arial" w:hAnsi="Arial" w:cs="Arial"/>
                <w:sz w:val="20"/>
                <w:szCs w:val="20"/>
              </w:rPr>
            </w:pPr>
            <w:r w:rsidRPr="005D4A7F">
              <w:rPr>
                <w:rFonts w:ascii="Arial" w:hAnsi="Arial" w:cs="Arial"/>
                <w:sz w:val="20"/>
                <w:szCs w:val="20"/>
              </w:rPr>
              <w:t>1.48</w:t>
            </w:r>
          </w:p>
        </w:tc>
        <w:tc>
          <w:tcPr>
            <w:tcW w:w="816" w:type="dxa"/>
          </w:tcPr>
          <w:p w14:paraId="5AE9EE4D" w14:textId="61A91A26" w:rsidR="0088557A" w:rsidRPr="005D4A7F" w:rsidRDefault="0088557A" w:rsidP="00AC0AFD">
            <w:pPr>
              <w:jc w:val="center"/>
              <w:rPr>
                <w:rFonts w:ascii="Arial" w:hAnsi="Arial" w:cs="Arial"/>
                <w:sz w:val="20"/>
                <w:szCs w:val="20"/>
              </w:rPr>
            </w:pPr>
            <w:r w:rsidRPr="005D4A7F">
              <w:rPr>
                <w:rFonts w:ascii="Arial" w:hAnsi="Arial" w:cs="Arial"/>
                <w:sz w:val="20"/>
                <w:szCs w:val="20"/>
              </w:rPr>
              <w:t>5.17</w:t>
            </w:r>
          </w:p>
        </w:tc>
        <w:tc>
          <w:tcPr>
            <w:tcW w:w="1390" w:type="dxa"/>
          </w:tcPr>
          <w:p w14:paraId="5B67E87F" w14:textId="2F5D07FC" w:rsidR="0088557A" w:rsidRPr="005D4A7F" w:rsidRDefault="0088557A" w:rsidP="00AC0AFD">
            <w:pPr>
              <w:jc w:val="center"/>
              <w:rPr>
                <w:rFonts w:ascii="Arial" w:hAnsi="Arial" w:cs="Arial"/>
                <w:sz w:val="20"/>
                <w:szCs w:val="20"/>
              </w:rPr>
            </w:pPr>
            <w:r w:rsidRPr="005D4A7F">
              <w:rPr>
                <w:rFonts w:ascii="Arial" w:hAnsi="Arial" w:cs="Arial"/>
                <w:sz w:val="20"/>
                <w:szCs w:val="20"/>
              </w:rPr>
              <w:t>0.13</w:t>
            </w:r>
          </w:p>
        </w:tc>
        <w:tc>
          <w:tcPr>
            <w:tcW w:w="1510" w:type="dxa"/>
          </w:tcPr>
          <w:p w14:paraId="3C4F38E3" w14:textId="41A26C5D" w:rsidR="0088557A" w:rsidRPr="005D4A7F" w:rsidRDefault="00DD3D42" w:rsidP="00AC0AFD">
            <w:pPr>
              <w:jc w:val="center"/>
              <w:rPr>
                <w:rFonts w:ascii="Arial" w:hAnsi="Arial" w:cs="Arial"/>
                <w:sz w:val="20"/>
                <w:szCs w:val="20"/>
              </w:rPr>
            </w:pPr>
            <w:r w:rsidRPr="005D4A7F">
              <w:rPr>
                <w:rFonts w:ascii="Arial" w:hAnsi="Arial" w:cs="Arial"/>
                <w:sz w:val="20"/>
                <w:szCs w:val="20"/>
              </w:rPr>
              <w:t>4</w:t>
            </w:r>
            <w:r w:rsidR="0088557A" w:rsidRPr="005D4A7F">
              <w:rPr>
                <w:rFonts w:ascii="Arial" w:hAnsi="Arial" w:cs="Arial"/>
                <w:sz w:val="20"/>
                <w:szCs w:val="20"/>
              </w:rPr>
              <w:t>.</w:t>
            </w:r>
            <w:r w:rsidR="00726486" w:rsidRPr="005D4A7F">
              <w:rPr>
                <w:rFonts w:ascii="Arial" w:hAnsi="Arial" w:cs="Arial"/>
                <w:sz w:val="20"/>
                <w:szCs w:val="20"/>
              </w:rPr>
              <w:t>2</w:t>
            </w:r>
            <w:r w:rsidR="0088557A" w:rsidRPr="005D4A7F">
              <w:rPr>
                <w:rFonts w:ascii="Arial" w:hAnsi="Arial" w:cs="Arial"/>
                <w:sz w:val="20"/>
                <w:szCs w:val="20"/>
              </w:rPr>
              <w:t>0</w:t>
            </w:r>
          </w:p>
        </w:tc>
        <w:tc>
          <w:tcPr>
            <w:tcW w:w="1083" w:type="dxa"/>
            <w:vMerge/>
          </w:tcPr>
          <w:p w14:paraId="464633C2" w14:textId="77777777" w:rsidR="0088557A" w:rsidRPr="005D4A7F" w:rsidRDefault="0088557A" w:rsidP="0088557A">
            <w:pPr>
              <w:rPr>
                <w:rFonts w:ascii="Arial" w:hAnsi="Arial" w:cs="Arial"/>
                <w:sz w:val="20"/>
                <w:szCs w:val="20"/>
              </w:rPr>
            </w:pPr>
          </w:p>
        </w:tc>
        <w:tc>
          <w:tcPr>
            <w:tcW w:w="1700" w:type="dxa"/>
            <w:vMerge/>
          </w:tcPr>
          <w:p w14:paraId="0E3C6469" w14:textId="77777777" w:rsidR="0088557A" w:rsidRPr="005D4A7F" w:rsidRDefault="0088557A" w:rsidP="0088557A">
            <w:pPr>
              <w:rPr>
                <w:rFonts w:ascii="Arial" w:hAnsi="Arial" w:cs="Arial"/>
                <w:sz w:val="20"/>
                <w:szCs w:val="20"/>
              </w:rPr>
            </w:pPr>
          </w:p>
        </w:tc>
      </w:tr>
      <w:tr w:rsidR="002D6CDA" w:rsidRPr="005D4A7F" w14:paraId="2DBE22C2" w14:textId="77777777" w:rsidTr="00D14440">
        <w:tc>
          <w:tcPr>
            <w:tcW w:w="610" w:type="dxa"/>
          </w:tcPr>
          <w:p w14:paraId="709DDCE6"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3304FC0" w14:textId="1A523404" w:rsidR="002D6CDA" w:rsidRPr="005D4A7F" w:rsidRDefault="002D6CDA" w:rsidP="002D6CDA">
            <w:pPr>
              <w:jc w:val="center"/>
              <w:rPr>
                <w:rFonts w:ascii="Arial" w:hAnsi="Arial" w:cs="Arial"/>
                <w:sz w:val="20"/>
                <w:szCs w:val="20"/>
              </w:rPr>
            </w:pPr>
            <w:r w:rsidRPr="005D4A7F">
              <w:rPr>
                <w:rFonts w:ascii="Arial" w:hAnsi="Arial" w:cs="Arial"/>
                <w:sz w:val="20"/>
                <w:szCs w:val="20"/>
              </w:rPr>
              <w:t>35</w:t>
            </w:r>
          </w:p>
        </w:tc>
        <w:tc>
          <w:tcPr>
            <w:tcW w:w="908" w:type="dxa"/>
          </w:tcPr>
          <w:p w14:paraId="1F705DAE" w14:textId="162A9957" w:rsidR="002D6CDA" w:rsidRPr="005D4A7F" w:rsidRDefault="002D6CDA" w:rsidP="00AC0AFD">
            <w:pPr>
              <w:jc w:val="center"/>
              <w:rPr>
                <w:rFonts w:ascii="Arial" w:hAnsi="Arial" w:cs="Arial"/>
                <w:sz w:val="20"/>
                <w:szCs w:val="20"/>
              </w:rPr>
            </w:pPr>
            <w:r w:rsidRPr="005D4A7F">
              <w:rPr>
                <w:rFonts w:ascii="Arial" w:hAnsi="Arial" w:cs="Arial"/>
                <w:sz w:val="20"/>
                <w:szCs w:val="20"/>
              </w:rPr>
              <w:t>-3.85</w:t>
            </w:r>
          </w:p>
        </w:tc>
        <w:tc>
          <w:tcPr>
            <w:tcW w:w="816" w:type="dxa"/>
          </w:tcPr>
          <w:p w14:paraId="34C6A977" w14:textId="7B4953CD" w:rsidR="002D6CDA" w:rsidRPr="005D4A7F" w:rsidRDefault="002D6CDA" w:rsidP="00AC0AFD">
            <w:pPr>
              <w:jc w:val="center"/>
              <w:rPr>
                <w:rFonts w:ascii="Arial" w:hAnsi="Arial" w:cs="Arial"/>
                <w:sz w:val="20"/>
                <w:szCs w:val="20"/>
              </w:rPr>
            </w:pPr>
            <w:r w:rsidRPr="005D4A7F">
              <w:rPr>
                <w:rFonts w:ascii="Arial" w:hAnsi="Arial" w:cs="Arial"/>
                <w:sz w:val="20"/>
                <w:szCs w:val="20"/>
              </w:rPr>
              <w:t>5.30</w:t>
            </w:r>
          </w:p>
        </w:tc>
        <w:tc>
          <w:tcPr>
            <w:tcW w:w="1390" w:type="dxa"/>
          </w:tcPr>
          <w:p w14:paraId="445FF81F" w14:textId="4720DE53" w:rsidR="002D6CDA" w:rsidRPr="005D4A7F" w:rsidRDefault="002D6CDA" w:rsidP="00AC0AFD">
            <w:pPr>
              <w:jc w:val="center"/>
              <w:rPr>
                <w:rFonts w:ascii="Arial" w:hAnsi="Arial" w:cs="Arial"/>
                <w:sz w:val="20"/>
                <w:szCs w:val="20"/>
              </w:rPr>
            </w:pPr>
            <w:r w:rsidRPr="005D4A7F">
              <w:rPr>
                <w:rFonts w:ascii="Arial" w:hAnsi="Arial" w:cs="Arial"/>
                <w:sz w:val="20"/>
                <w:szCs w:val="20"/>
              </w:rPr>
              <w:t>0.20</w:t>
            </w:r>
          </w:p>
        </w:tc>
        <w:tc>
          <w:tcPr>
            <w:tcW w:w="1510" w:type="dxa"/>
          </w:tcPr>
          <w:p w14:paraId="30BE9873" w14:textId="516BF01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3</w:t>
            </w:r>
            <w:r w:rsidR="002D6CDA" w:rsidRPr="005D4A7F">
              <w:rPr>
                <w:rFonts w:ascii="Arial" w:hAnsi="Arial" w:cs="Arial"/>
                <w:sz w:val="20"/>
                <w:szCs w:val="20"/>
              </w:rPr>
              <w:t>0</w:t>
            </w:r>
          </w:p>
        </w:tc>
        <w:tc>
          <w:tcPr>
            <w:tcW w:w="1083" w:type="dxa"/>
            <w:vMerge w:val="restart"/>
            <w:vAlign w:val="center"/>
          </w:tcPr>
          <w:p w14:paraId="1AEB4FCB" w14:textId="0A28B56E" w:rsidR="002D6CDA" w:rsidRPr="005D4A7F" w:rsidRDefault="002D6CDA" w:rsidP="002D6CDA">
            <w:pPr>
              <w:jc w:val="center"/>
              <w:rPr>
                <w:rFonts w:ascii="Arial" w:hAnsi="Arial" w:cs="Arial"/>
                <w:sz w:val="20"/>
                <w:szCs w:val="20"/>
              </w:rPr>
            </w:pPr>
            <w:r w:rsidRPr="005D4A7F">
              <w:rPr>
                <w:rFonts w:ascii="Arial" w:hAnsi="Arial" w:cs="Arial"/>
                <w:sz w:val="20"/>
                <w:szCs w:val="20"/>
              </w:rPr>
              <w:t>4.90</w:t>
            </w:r>
          </w:p>
        </w:tc>
        <w:tc>
          <w:tcPr>
            <w:tcW w:w="1700" w:type="dxa"/>
            <w:vMerge w:val="restart"/>
            <w:vAlign w:val="center"/>
          </w:tcPr>
          <w:p w14:paraId="5060D452" w14:textId="204B6D7B" w:rsidR="002D6CDA" w:rsidRPr="005D4A7F" w:rsidRDefault="002D6CDA" w:rsidP="002D6CDA">
            <w:pPr>
              <w:jc w:val="center"/>
              <w:rPr>
                <w:rFonts w:ascii="Arial" w:hAnsi="Arial" w:cs="Arial"/>
                <w:sz w:val="20"/>
                <w:szCs w:val="20"/>
              </w:rPr>
            </w:pPr>
            <w:r w:rsidRPr="005D4A7F">
              <w:rPr>
                <w:rFonts w:ascii="Arial" w:hAnsi="Arial" w:cs="Arial"/>
                <w:sz w:val="20"/>
                <w:szCs w:val="20"/>
              </w:rPr>
              <w:t>VII</w:t>
            </w:r>
          </w:p>
        </w:tc>
      </w:tr>
      <w:tr w:rsidR="002D6CDA" w:rsidRPr="005D4A7F" w14:paraId="7DB54FC8" w14:textId="77777777" w:rsidTr="00D14440">
        <w:tc>
          <w:tcPr>
            <w:tcW w:w="610" w:type="dxa"/>
          </w:tcPr>
          <w:p w14:paraId="1E321756"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02B5F984" w14:textId="5EA25053" w:rsidR="002D6CDA" w:rsidRPr="005D4A7F" w:rsidRDefault="002D6CDA" w:rsidP="002D6CDA">
            <w:pPr>
              <w:jc w:val="center"/>
              <w:rPr>
                <w:rFonts w:ascii="Arial" w:hAnsi="Arial" w:cs="Arial"/>
                <w:sz w:val="20"/>
                <w:szCs w:val="20"/>
              </w:rPr>
            </w:pPr>
            <w:r w:rsidRPr="005D4A7F">
              <w:rPr>
                <w:rFonts w:ascii="Arial" w:hAnsi="Arial" w:cs="Arial"/>
                <w:sz w:val="20"/>
                <w:szCs w:val="20"/>
              </w:rPr>
              <w:t>8</w:t>
            </w:r>
          </w:p>
        </w:tc>
        <w:tc>
          <w:tcPr>
            <w:tcW w:w="908" w:type="dxa"/>
          </w:tcPr>
          <w:p w14:paraId="1A31E411" w14:textId="75E9528B"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816" w:type="dxa"/>
          </w:tcPr>
          <w:p w14:paraId="070732FA" w14:textId="203F608F"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45</w:t>
            </w:r>
          </w:p>
        </w:tc>
        <w:tc>
          <w:tcPr>
            <w:tcW w:w="1390" w:type="dxa"/>
          </w:tcPr>
          <w:p w14:paraId="3A3B6049" w14:textId="7C46B192"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2E9A498" w14:textId="39C49885"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35</w:t>
            </w:r>
          </w:p>
        </w:tc>
        <w:tc>
          <w:tcPr>
            <w:tcW w:w="1083" w:type="dxa"/>
            <w:vMerge/>
          </w:tcPr>
          <w:p w14:paraId="285C070E" w14:textId="77777777" w:rsidR="002D6CDA" w:rsidRPr="005D4A7F" w:rsidRDefault="002D6CDA" w:rsidP="002D6CDA">
            <w:pPr>
              <w:rPr>
                <w:rFonts w:ascii="Arial" w:hAnsi="Arial" w:cs="Arial"/>
                <w:sz w:val="20"/>
                <w:szCs w:val="20"/>
              </w:rPr>
            </w:pPr>
          </w:p>
        </w:tc>
        <w:tc>
          <w:tcPr>
            <w:tcW w:w="1700" w:type="dxa"/>
            <w:vMerge/>
          </w:tcPr>
          <w:p w14:paraId="6D876186" w14:textId="77777777" w:rsidR="002D6CDA" w:rsidRPr="005D4A7F" w:rsidRDefault="002D6CDA" w:rsidP="002D6CDA">
            <w:pPr>
              <w:rPr>
                <w:rFonts w:ascii="Arial" w:hAnsi="Arial" w:cs="Arial"/>
                <w:sz w:val="20"/>
                <w:szCs w:val="20"/>
              </w:rPr>
            </w:pPr>
          </w:p>
        </w:tc>
      </w:tr>
      <w:tr w:rsidR="002D6CDA" w:rsidRPr="005D4A7F" w14:paraId="0B2EF579" w14:textId="77777777" w:rsidTr="00D14440">
        <w:tc>
          <w:tcPr>
            <w:tcW w:w="610" w:type="dxa"/>
          </w:tcPr>
          <w:p w14:paraId="711B63FD"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2D7C457" w14:textId="061DFDEF" w:rsidR="002D6CDA" w:rsidRPr="005D4A7F" w:rsidRDefault="002D6CDA" w:rsidP="002D6CDA">
            <w:pPr>
              <w:jc w:val="center"/>
              <w:rPr>
                <w:rFonts w:ascii="Arial" w:hAnsi="Arial" w:cs="Arial"/>
                <w:sz w:val="20"/>
                <w:szCs w:val="20"/>
              </w:rPr>
            </w:pPr>
            <w:r w:rsidRPr="005D4A7F">
              <w:rPr>
                <w:rFonts w:ascii="Arial" w:hAnsi="Arial" w:cs="Arial"/>
                <w:sz w:val="20"/>
                <w:szCs w:val="20"/>
              </w:rPr>
              <w:t>11</w:t>
            </w:r>
          </w:p>
        </w:tc>
        <w:tc>
          <w:tcPr>
            <w:tcW w:w="908" w:type="dxa"/>
          </w:tcPr>
          <w:p w14:paraId="6A9418F1" w14:textId="73DD9A4E" w:rsidR="002D6CDA" w:rsidRPr="005D4A7F" w:rsidRDefault="002D6CDA" w:rsidP="00AC0AFD">
            <w:pPr>
              <w:jc w:val="center"/>
              <w:rPr>
                <w:rFonts w:ascii="Arial" w:hAnsi="Arial" w:cs="Arial"/>
                <w:sz w:val="20"/>
                <w:szCs w:val="20"/>
              </w:rPr>
            </w:pPr>
            <w:r w:rsidRPr="005D4A7F">
              <w:rPr>
                <w:rFonts w:ascii="Arial" w:hAnsi="Arial" w:cs="Arial"/>
                <w:sz w:val="20"/>
                <w:szCs w:val="20"/>
              </w:rPr>
              <w:t>-2.18</w:t>
            </w:r>
          </w:p>
        </w:tc>
        <w:tc>
          <w:tcPr>
            <w:tcW w:w="816" w:type="dxa"/>
          </w:tcPr>
          <w:p w14:paraId="4E8DBF80" w14:textId="14F0C254"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48</w:t>
            </w:r>
          </w:p>
        </w:tc>
        <w:tc>
          <w:tcPr>
            <w:tcW w:w="1390" w:type="dxa"/>
          </w:tcPr>
          <w:p w14:paraId="2EF86532" w14:textId="144B9817"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A4F04E3" w14:textId="39CC00E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4</w:t>
            </w:r>
            <w:r w:rsidR="002D6CDA" w:rsidRPr="005D4A7F">
              <w:rPr>
                <w:rFonts w:ascii="Arial" w:hAnsi="Arial" w:cs="Arial"/>
                <w:sz w:val="20"/>
                <w:szCs w:val="20"/>
              </w:rPr>
              <w:t>0</w:t>
            </w:r>
          </w:p>
        </w:tc>
        <w:tc>
          <w:tcPr>
            <w:tcW w:w="1083" w:type="dxa"/>
            <w:vMerge/>
          </w:tcPr>
          <w:p w14:paraId="147B2427" w14:textId="77777777" w:rsidR="002D6CDA" w:rsidRPr="005D4A7F" w:rsidRDefault="002D6CDA" w:rsidP="002D6CDA">
            <w:pPr>
              <w:rPr>
                <w:rFonts w:ascii="Arial" w:hAnsi="Arial" w:cs="Arial"/>
                <w:sz w:val="20"/>
                <w:szCs w:val="20"/>
              </w:rPr>
            </w:pPr>
          </w:p>
        </w:tc>
        <w:tc>
          <w:tcPr>
            <w:tcW w:w="1700" w:type="dxa"/>
            <w:vMerge/>
          </w:tcPr>
          <w:p w14:paraId="53269BAC" w14:textId="77777777" w:rsidR="002D6CDA" w:rsidRPr="005D4A7F" w:rsidRDefault="002D6CDA" w:rsidP="002D6CDA">
            <w:pPr>
              <w:rPr>
                <w:rFonts w:ascii="Arial" w:hAnsi="Arial" w:cs="Arial"/>
                <w:sz w:val="20"/>
                <w:szCs w:val="20"/>
              </w:rPr>
            </w:pPr>
          </w:p>
        </w:tc>
      </w:tr>
      <w:tr w:rsidR="002D6CDA" w:rsidRPr="005D4A7F" w14:paraId="039B0E5A" w14:textId="77777777" w:rsidTr="00D14440">
        <w:tc>
          <w:tcPr>
            <w:tcW w:w="610" w:type="dxa"/>
          </w:tcPr>
          <w:p w14:paraId="46FBCE8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530024A" w14:textId="626E829C" w:rsidR="002D6CDA" w:rsidRPr="005D4A7F" w:rsidRDefault="002D6CDA" w:rsidP="002D6CDA">
            <w:pPr>
              <w:jc w:val="center"/>
              <w:rPr>
                <w:rFonts w:ascii="Arial" w:hAnsi="Arial" w:cs="Arial"/>
                <w:sz w:val="20"/>
                <w:szCs w:val="20"/>
              </w:rPr>
            </w:pPr>
            <w:r w:rsidRPr="005D4A7F">
              <w:rPr>
                <w:rFonts w:ascii="Arial" w:hAnsi="Arial" w:cs="Arial"/>
                <w:sz w:val="20"/>
                <w:szCs w:val="20"/>
              </w:rPr>
              <w:t>26</w:t>
            </w:r>
          </w:p>
        </w:tc>
        <w:tc>
          <w:tcPr>
            <w:tcW w:w="908" w:type="dxa"/>
          </w:tcPr>
          <w:p w14:paraId="5DD4AF84" w14:textId="7E4B0CD4"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816" w:type="dxa"/>
          </w:tcPr>
          <w:p w14:paraId="435E449A" w14:textId="15DD3E6C" w:rsidR="002D6CDA" w:rsidRPr="005D4A7F" w:rsidRDefault="002D6CDA" w:rsidP="00AC0AFD">
            <w:pPr>
              <w:jc w:val="center"/>
              <w:rPr>
                <w:rFonts w:ascii="Arial" w:hAnsi="Arial" w:cs="Arial"/>
                <w:sz w:val="20"/>
                <w:szCs w:val="20"/>
              </w:rPr>
            </w:pPr>
            <w:r w:rsidRPr="005D4A7F">
              <w:rPr>
                <w:rFonts w:ascii="Arial" w:hAnsi="Arial" w:cs="Arial"/>
                <w:sz w:val="20"/>
                <w:szCs w:val="20"/>
              </w:rPr>
              <w:t>5.</w:t>
            </w:r>
            <w:r w:rsidR="006713F0" w:rsidRPr="005D4A7F">
              <w:rPr>
                <w:rFonts w:ascii="Arial" w:hAnsi="Arial" w:cs="Arial"/>
                <w:sz w:val="20"/>
                <w:szCs w:val="20"/>
              </w:rPr>
              <w:t>49</w:t>
            </w:r>
          </w:p>
        </w:tc>
        <w:tc>
          <w:tcPr>
            <w:tcW w:w="1390" w:type="dxa"/>
          </w:tcPr>
          <w:p w14:paraId="127AA622" w14:textId="249B904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06442632" w14:textId="1D0DC342"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55</w:t>
            </w:r>
          </w:p>
        </w:tc>
        <w:tc>
          <w:tcPr>
            <w:tcW w:w="1083" w:type="dxa"/>
            <w:vMerge/>
          </w:tcPr>
          <w:p w14:paraId="7F79F658" w14:textId="77777777" w:rsidR="002D6CDA" w:rsidRPr="005D4A7F" w:rsidRDefault="002D6CDA" w:rsidP="002D6CDA">
            <w:pPr>
              <w:rPr>
                <w:rFonts w:ascii="Arial" w:hAnsi="Arial" w:cs="Arial"/>
                <w:sz w:val="20"/>
                <w:szCs w:val="20"/>
              </w:rPr>
            </w:pPr>
          </w:p>
        </w:tc>
        <w:tc>
          <w:tcPr>
            <w:tcW w:w="1700" w:type="dxa"/>
            <w:vMerge/>
          </w:tcPr>
          <w:p w14:paraId="04EC984A" w14:textId="77777777" w:rsidR="002D6CDA" w:rsidRPr="005D4A7F" w:rsidRDefault="002D6CDA" w:rsidP="002D6CDA">
            <w:pPr>
              <w:rPr>
                <w:rFonts w:ascii="Arial" w:hAnsi="Arial" w:cs="Arial"/>
                <w:sz w:val="20"/>
                <w:szCs w:val="20"/>
              </w:rPr>
            </w:pPr>
          </w:p>
        </w:tc>
      </w:tr>
      <w:tr w:rsidR="002D6CDA" w:rsidRPr="005D4A7F" w14:paraId="74A27B94" w14:textId="77777777" w:rsidTr="00D14440">
        <w:tc>
          <w:tcPr>
            <w:tcW w:w="610" w:type="dxa"/>
          </w:tcPr>
          <w:p w14:paraId="6FDDB56F"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7865CA3" w14:textId="3807B035" w:rsidR="002D6CDA" w:rsidRPr="005D4A7F" w:rsidRDefault="002D6CDA" w:rsidP="002D6CDA">
            <w:pPr>
              <w:jc w:val="center"/>
              <w:rPr>
                <w:rFonts w:ascii="Arial" w:hAnsi="Arial" w:cs="Arial"/>
                <w:sz w:val="20"/>
                <w:szCs w:val="20"/>
              </w:rPr>
            </w:pPr>
            <w:r w:rsidRPr="005D4A7F">
              <w:rPr>
                <w:rFonts w:ascii="Arial" w:hAnsi="Arial" w:cs="Arial"/>
                <w:sz w:val="20"/>
                <w:szCs w:val="20"/>
              </w:rPr>
              <w:t>46</w:t>
            </w:r>
          </w:p>
        </w:tc>
        <w:tc>
          <w:tcPr>
            <w:tcW w:w="908" w:type="dxa"/>
          </w:tcPr>
          <w:p w14:paraId="689C8FB0" w14:textId="17A435F4" w:rsidR="002D6CDA" w:rsidRPr="005D4A7F" w:rsidRDefault="002D6CDA" w:rsidP="00AC0AFD">
            <w:pPr>
              <w:jc w:val="center"/>
              <w:rPr>
                <w:rFonts w:ascii="Arial" w:hAnsi="Arial" w:cs="Arial"/>
                <w:sz w:val="20"/>
                <w:szCs w:val="20"/>
              </w:rPr>
            </w:pPr>
            <w:r w:rsidRPr="005D4A7F">
              <w:rPr>
                <w:rFonts w:ascii="Arial" w:hAnsi="Arial" w:cs="Arial"/>
                <w:sz w:val="20"/>
                <w:szCs w:val="20"/>
              </w:rPr>
              <w:t>0.91</w:t>
            </w:r>
          </w:p>
        </w:tc>
        <w:tc>
          <w:tcPr>
            <w:tcW w:w="816" w:type="dxa"/>
          </w:tcPr>
          <w:p w14:paraId="59412ECC" w14:textId="11B6A03E"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34AD3C79" w14:textId="262E32C2"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4F5CB2A" w14:textId="43EF3963"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7</w:t>
            </w:r>
            <w:r w:rsidR="002D6CDA" w:rsidRPr="005D4A7F">
              <w:rPr>
                <w:rFonts w:ascii="Arial" w:hAnsi="Arial" w:cs="Arial"/>
                <w:sz w:val="20"/>
                <w:szCs w:val="20"/>
              </w:rPr>
              <w:t>0</w:t>
            </w:r>
          </w:p>
        </w:tc>
        <w:tc>
          <w:tcPr>
            <w:tcW w:w="1083" w:type="dxa"/>
            <w:vMerge/>
          </w:tcPr>
          <w:p w14:paraId="148008F7" w14:textId="77777777" w:rsidR="002D6CDA" w:rsidRPr="005D4A7F" w:rsidRDefault="002D6CDA" w:rsidP="002D6CDA">
            <w:pPr>
              <w:rPr>
                <w:rFonts w:ascii="Arial" w:hAnsi="Arial" w:cs="Arial"/>
                <w:sz w:val="20"/>
                <w:szCs w:val="20"/>
              </w:rPr>
            </w:pPr>
          </w:p>
        </w:tc>
        <w:tc>
          <w:tcPr>
            <w:tcW w:w="1700" w:type="dxa"/>
            <w:vMerge/>
          </w:tcPr>
          <w:p w14:paraId="0EE4A534" w14:textId="77777777" w:rsidR="002D6CDA" w:rsidRPr="005D4A7F" w:rsidRDefault="002D6CDA" w:rsidP="002D6CDA">
            <w:pPr>
              <w:rPr>
                <w:rFonts w:ascii="Arial" w:hAnsi="Arial" w:cs="Arial"/>
                <w:sz w:val="20"/>
                <w:szCs w:val="20"/>
              </w:rPr>
            </w:pPr>
          </w:p>
        </w:tc>
      </w:tr>
      <w:tr w:rsidR="002D6CDA" w:rsidRPr="005D4A7F" w14:paraId="7E80839A" w14:textId="77777777" w:rsidTr="00D14440">
        <w:tc>
          <w:tcPr>
            <w:tcW w:w="610" w:type="dxa"/>
          </w:tcPr>
          <w:p w14:paraId="64684CEA"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105BAB7D" w14:textId="001E7766" w:rsidR="002D6CDA" w:rsidRPr="005D4A7F" w:rsidRDefault="002D6CDA" w:rsidP="002D6CDA">
            <w:pPr>
              <w:jc w:val="center"/>
              <w:rPr>
                <w:rFonts w:ascii="Arial" w:hAnsi="Arial" w:cs="Arial"/>
                <w:sz w:val="20"/>
                <w:szCs w:val="20"/>
              </w:rPr>
            </w:pPr>
            <w:r w:rsidRPr="005D4A7F">
              <w:rPr>
                <w:rFonts w:ascii="Arial" w:hAnsi="Arial" w:cs="Arial"/>
                <w:sz w:val="20"/>
                <w:szCs w:val="20"/>
              </w:rPr>
              <w:t>59</w:t>
            </w:r>
          </w:p>
        </w:tc>
        <w:tc>
          <w:tcPr>
            <w:tcW w:w="908" w:type="dxa"/>
          </w:tcPr>
          <w:p w14:paraId="27CEA544" w14:textId="22583A80" w:rsidR="002D6CDA" w:rsidRPr="005D4A7F" w:rsidRDefault="002D6CDA" w:rsidP="00AC0AFD">
            <w:pPr>
              <w:jc w:val="center"/>
              <w:rPr>
                <w:rFonts w:ascii="Arial" w:hAnsi="Arial" w:cs="Arial"/>
                <w:sz w:val="20"/>
                <w:szCs w:val="20"/>
              </w:rPr>
            </w:pPr>
            <w:r w:rsidRPr="005D4A7F">
              <w:rPr>
                <w:rFonts w:ascii="Arial" w:hAnsi="Arial" w:cs="Arial"/>
                <w:sz w:val="20"/>
                <w:szCs w:val="20"/>
              </w:rPr>
              <w:t>0.9</w:t>
            </w:r>
            <w:r w:rsidR="006713F0" w:rsidRPr="005D4A7F">
              <w:rPr>
                <w:rFonts w:ascii="Arial" w:hAnsi="Arial" w:cs="Arial"/>
                <w:sz w:val="20"/>
                <w:szCs w:val="20"/>
              </w:rPr>
              <w:t>0</w:t>
            </w:r>
          </w:p>
        </w:tc>
        <w:tc>
          <w:tcPr>
            <w:tcW w:w="816" w:type="dxa"/>
          </w:tcPr>
          <w:p w14:paraId="3DA6E6CA" w14:textId="681699C4"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46F098FE" w14:textId="4615D5E9"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172A184D" w14:textId="2BDA9784" w:rsidR="002D6CDA" w:rsidRPr="005D4A7F" w:rsidRDefault="008C1A32" w:rsidP="00AC0AFD">
            <w:pPr>
              <w:jc w:val="center"/>
              <w:rPr>
                <w:rFonts w:ascii="Arial" w:hAnsi="Arial" w:cs="Arial"/>
                <w:sz w:val="20"/>
                <w:szCs w:val="20"/>
              </w:rPr>
            </w:pPr>
            <w:r w:rsidRPr="005D4A7F">
              <w:rPr>
                <w:rFonts w:ascii="Arial" w:hAnsi="Arial" w:cs="Arial"/>
                <w:sz w:val="20"/>
                <w:szCs w:val="20"/>
              </w:rPr>
              <w:t>4</w:t>
            </w:r>
            <w:r w:rsidR="002D6CDA" w:rsidRPr="005D4A7F">
              <w:rPr>
                <w:rFonts w:ascii="Arial" w:hAnsi="Arial" w:cs="Arial"/>
                <w:sz w:val="20"/>
                <w:szCs w:val="20"/>
              </w:rPr>
              <w:t>.</w:t>
            </w:r>
            <w:r w:rsidRPr="005D4A7F">
              <w:rPr>
                <w:rFonts w:ascii="Arial" w:hAnsi="Arial" w:cs="Arial"/>
                <w:sz w:val="20"/>
                <w:szCs w:val="20"/>
              </w:rPr>
              <w:t>79</w:t>
            </w:r>
          </w:p>
        </w:tc>
        <w:tc>
          <w:tcPr>
            <w:tcW w:w="1083" w:type="dxa"/>
            <w:vMerge/>
          </w:tcPr>
          <w:p w14:paraId="44F2F526" w14:textId="77777777" w:rsidR="002D6CDA" w:rsidRPr="005D4A7F" w:rsidRDefault="002D6CDA" w:rsidP="002D6CDA">
            <w:pPr>
              <w:rPr>
                <w:rFonts w:ascii="Arial" w:hAnsi="Arial" w:cs="Arial"/>
                <w:sz w:val="20"/>
                <w:szCs w:val="20"/>
              </w:rPr>
            </w:pPr>
          </w:p>
        </w:tc>
        <w:tc>
          <w:tcPr>
            <w:tcW w:w="1700" w:type="dxa"/>
            <w:vMerge/>
          </w:tcPr>
          <w:p w14:paraId="37B38EF8" w14:textId="77777777" w:rsidR="002D6CDA" w:rsidRPr="005D4A7F" w:rsidRDefault="002D6CDA" w:rsidP="002D6CDA">
            <w:pPr>
              <w:rPr>
                <w:rFonts w:ascii="Arial" w:hAnsi="Arial" w:cs="Arial"/>
                <w:sz w:val="20"/>
                <w:szCs w:val="20"/>
              </w:rPr>
            </w:pPr>
          </w:p>
        </w:tc>
      </w:tr>
      <w:tr w:rsidR="002D6CDA" w:rsidRPr="005D4A7F" w14:paraId="54C909D2" w14:textId="77777777" w:rsidTr="00D14440">
        <w:tc>
          <w:tcPr>
            <w:tcW w:w="610" w:type="dxa"/>
          </w:tcPr>
          <w:p w14:paraId="6628C0A8"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4473C991" w14:textId="79F5F406" w:rsidR="002D6CDA" w:rsidRPr="005D4A7F" w:rsidRDefault="002D6CDA" w:rsidP="002D6CDA">
            <w:pPr>
              <w:jc w:val="center"/>
              <w:rPr>
                <w:rFonts w:ascii="Arial" w:hAnsi="Arial" w:cs="Arial"/>
                <w:sz w:val="20"/>
                <w:szCs w:val="20"/>
              </w:rPr>
            </w:pPr>
            <w:r w:rsidRPr="005D4A7F">
              <w:rPr>
                <w:rFonts w:ascii="Arial" w:hAnsi="Arial" w:cs="Arial"/>
                <w:sz w:val="20"/>
                <w:szCs w:val="20"/>
              </w:rPr>
              <w:t>17</w:t>
            </w:r>
          </w:p>
        </w:tc>
        <w:tc>
          <w:tcPr>
            <w:tcW w:w="908" w:type="dxa"/>
          </w:tcPr>
          <w:p w14:paraId="2908A608" w14:textId="2227E108" w:rsidR="002D6CDA" w:rsidRPr="005D4A7F" w:rsidRDefault="002D6CDA" w:rsidP="00AC0AFD">
            <w:pPr>
              <w:jc w:val="center"/>
              <w:rPr>
                <w:rFonts w:ascii="Arial" w:hAnsi="Arial" w:cs="Arial"/>
                <w:sz w:val="20"/>
                <w:szCs w:val="20"/>
              </w:rPr>
            </w:pPr>
            <w:r w:rsidRPr="005D4A7F">
              <w:rPr>
                <w:rFonts w:ascii="Arial" w:hAnsi="Arial" w:cs="Arial"/>
                <w:sz w:val="20"/>
                <w:szCs w:val="20"/>
              </w:rPr>
              <w:t>1.33</w:t>
            </w:r>
          </w:p>
        </w:tc>
        <w:tc>
          <w:tcPr>
            <w:tcW w:w="816" w:type="dxa"/>
          </w:tcPr>
          <w:p w14:paraId="4BD63907" w14:textId="6EF0BF1A" w:rsidR="002D6CDA" w:rsidRPr="005D4A7F" w:rsidRDefault="002D6CDA" w:rsidP="00AC0AFD">
            <w:pPr>
              <w:jc w:val="center"/>
              <w:rPr>
                <w:rFonts w:ascii="Arial" w:hAnsi="Arial" w:cs="Arial"/>
                <w:sz w:val="20"/>
                <w:szCs w:val="20"/>
              </w:rPr>
            </w:pPr>
            <w:r w:rsidRPr="005D4A7F">
              <w:rPr>
                <w:rFonts w:ascii="Arial" w:hAnsi="Arial" w:cs="Arial"/>
                <w:sz w:val="20"/>
                <w:szCs w:val="20"/>
              </w:rPr>
              <w:t>5.50</w:t>
            </w:r>
          </w:p>
        </w:tc>
        <w:tc>
          <w:tcPr>
            <w:tcW w:w="1390" w:type="dxa"/>
          </w:tcPr>
          <w:p w14:paraId="74569D41" w14:textId="24E0486D" w:rsidR="002D6CDA" w:rsidRPr="005D4A7F" w:rsidRDefault="002D6CDA" w:rsidP="00AC0AFD">
            <w:pPr>
              <w:jc w:val="center"/>
              <w:rPr>
                <w:rFonts w:ascii="Arial" w:hAnsi="Arial" w:cs="Arial"/>
                <w:sz w:val="20"/>
                <w:szCs w:val="20"/>
              </w:rPr>
            </w:pPr>
            <w:r w:rsidRPr="005D4A7F">
              <w:rPr>
                <w:rFonts w:ascii="Arial" w:hAnsi="Arial" w:cs="Arial"/>
                <w:sz w:val="20"/>
                <w:szCs w:val="20"/>
              </w:rPr>
              <w:t>0.25</w:t>
            </w:r>
          </w:p>
        </w:tc>
        <w:tc>
          <w:tcPr>
            <w:tcW w:w="1510" w:type="dxa"/>
          </w:tcPr>
          <w:p w14:paraId="39DBAD0A" w14:textId="72C6A3DB"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00C06F8A" w:rsidRPr="005D4A7F">
              <w:rPr>
                <w:rFonts w:ascii="Arial" w:hAnsi="Arial" w:cs="Arial"/>
                <w:sz w:val="20"/>
                <w:szCs w:val="20"/>
              </w:rPr>
              <w:t>1</w:t>
            </w:r>
            <w:r w:rsidR="002D6CDA" w:rsidRPr="005D4A7F">
              <w:rPr>
                <w:rFonts w:ascii="Arial" w:hAnsi="Arial" w:cs="Arial"/>
                <w:sz w:val="20"/>
                <w:szCs w:val="20"/>
              </w:rPr>
              <w:t>5</w:t>
            </w:r>
          </w:p>
        </w:tc>
        <w:tc>
          <w:tcPr>
            <w:tcW w:w="1083" w:type="dxa"/>
            <w:vMerge w:val="restart"/>
            <w:vAlign w:val="center"/>
          </w:tcPr>
          <w:p w14:paraId="3B8A3E29" w14:textId="4C385473" w:rsidR="002D6CDA" w:rsidRPr="005D4A7F" w:rsidRDefault="002D6CDA" w:rsidP="002D6CDA">
            <w:pPr>
              <w:jc w:val="center"/>
              <w:rPr>
                <w:rFonts w:ascii="Arial" w:hAnsi="Arial" w:cs="Arial"/>
                <w:sz w:val="20"/>
                <w:szCs w:val="20"/>
              </w:rPr>
            </w:pPr>
            <w:r w:rsidRPr="005D4A7F">
              <w:rPr>
                <w:rFonts w:ascii="Arial" w:hAnsi="Arial" w:cs="Arial"/>
                <w:sz w:val="20"/>
                <w:szCs w:val="20"/>
              </w:rPr>
              <w:t>5.60</w:t>
            </w:r>
          </w:p>
        </w:tc>
        <w:tc>
          <w:tcPr>
            <w:tcW w:w="1700" w:type="dxa"/>
            <w:vMerge w:val="restart"/>
            <w:vAlign w:val="center"/>
          </w:tcPr>
          <w:p w14:paraId="417F8974" w14:textId="0E331D17" w:rsidR="002D6CDA" w:rsidRPr="005D4A7F" w:rsidRDefault="002D6CDA" w:rsidP="002D6CDA">
            <w:pPr>
              <w:jc w:val="center"/>
              <w:rPr>
                <w:rFonts w:ascii="Arial" w:hAnsi="Arial" w:cs="Arial"/>
                <w:sz w:val="20"/>
                <w:szCs w:val="20"/>
              </w:rPr>
            </w:pPr>
            <w:r w:rsidRPr="005D4A7F">
              <w:rPr>
                <w:rFonts w:ascii="Arial" w:hAnsi="Arial" w:cs="Arial"/>
                <w:sz w:val="20"/>
                <w:szCs w:val="20"/>
              </w:rPr>
              <w:t>VIII</w:t>
            </w:r>
          </w:p>
        </w:tc>
      </w:tr>
      <w:tr w:rsidR="002D6CDA" w:rsidRPr="005D4A7F" w14:paraId="79C1BE84" w14:textId="77777777" w:rsidTr="00D14440">
        <w:tc>
          <w:tcPr>
            <w:tcW w:w="610" w:type="dxa"/>
          </w:tcPr>
          <w:p w14:paraId="3CEE94B2"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7CB3680" w14:textId="644D0F2C" w:rsidR="002D6CDA" w:rsidRPr="005D4A7F" w:rsidRDefault="002D6CDA" w:rsidP="002D6CDA">
            <w:pPr>
              <w:jc w:val="center"/>
              <w:rPr>
                <w:rFonts w:ascii="Arial" w:hAnsi="Arial" w:cs="Arial"/>
                <w:sz w:val="20"/>
                <w:szCs w:val="20"/>
              </w:rPr>
            </w:pPr>
            <w:r w:rsidRPr="005D4A7F">
              <w:rPr>
                <w:rFonts w:ascii="Arial" w:hAnsi="Arial" w:cs="Arial"/>
                <w:sz w:val="20"/>
                <w:szCs w:val="20"/>
              </w:rPr>
              <w:t>51</w:t>
            </w:r>
          </w:p>
        </w:tc>
        <w:tc>
          <w:tcPr>
            <w:tcW w:w="908" w:type="dxa"/>
          </w:tcPr>
          <w:p w14:paraId="39F68B11" w14:textId="0696E78B" w:rsidR="002D6CDA" w:rsidRPr="005D4A7F" w:rsidRDefault="002D6CDA" w:rsidP="00AC0AFD">
            <w:pPr>
              <w:jc w:val="center"/>
              <w:rPr>
                <w:rFonts w:ascii="Arial" w:hAnsi="Arial" w:cs="Arial"/>
                <w:sz w:val="20"/>
                <w:szCs w:val="20"/>
              </w:rPr>
            </w:pPr>
            <w:r w:rsidRPr="005D4A7F">
              <w:rPr>
                <w:rFonts w:ascii="Arial" w:hAnsi="Arial" w:cs="Arial"/>
                <w:sz w:val="20"/>
                <w:szCs w:val="20"/>
              </w:rPr>
              <w:t>-0.43</w:t>
            </w:r>
          </w:p>
        </w:tc>
        <w:tc>
          <w:tcPr>
            <w:tcW w:w="816" w:type="dxa"/>
          </w:tcPr>
          <w:p w14:paraId="4241D85A" w14:textId="663D663B" w:rsidR="002D6CDA" w:rsidRPr="005D4A7F" w:rsidRDefault="002D6CDA" w:rsidP="00AC0AFD">
            <w:pPr>
              <w:jc w:val="center"/>
              <w:rPr>
                <w:rFonts w:ascii="Arial" w:hAnsi="Arial" w:cs="Arial"/>
                <w:sz w:val="20"/>
                <w:szCs w:val="20"/>
              </w:rPr>
            </w:pPr>
            <w:r w:rsidRPr="005D4A7F">
              <w:rPr>
                <w:rFonts w:ascii="Arial" w:hAnsi="Arial" w:cs="Arial"/>
                <w:sz w:val="20"/>
                <w:szCs w:val="20"/>
              </w:rPr>
              <w:t>5.75</w:t>
            </w:r>
          </w:p>
        </w:tc>
        <w:tc>
          <w:tcPr>
            <w:tcW w:w="1390" w:type="dxa"/>
          </w:tcPr>
          <w:p w14:paraId="7315D1FA" w14:textId="5C87E21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725697F" w14:textId="72E99391"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.25</w:t>
            </w:r>
          </w:p>
        </w:tc>
        <w:tc>
          <w:tcPr>
            <w:tcW w:w="1083" w:type="dxa"/>
            <w:vMerge/>
          </w:tcPr>
          <w:p w14:paraId="614CE269" w14:textId="77777777" w:rsidR="002D6CDA" w:rsidRPr="005D4A7F" w:rsidRDefault="002D6CDA" w:rsidP="002D6CDA">
            <w:pPr>
              <w:rPr>
                <w:rFonts w:ascii="Arial" w:hAnsi="Arial" w:cs="Arial"/>
                <w:sz w:val="20"/>
                <w:szCs w:val="20"/>
              </w:rPr>
            </w:pPr>
          </w:p>
        </w:tc>
        <w:tc>
          <w:tcPr>
            <w:tcW w:w="1700" w:type="dxa"/>
            <w:vMerge/>
          </w:tcPr>
          <w:p w14:paraId="5D96B59A" w14:textId="77777777" w:rsidR="002D6CDA" w:rsidRPr="005D4A7F" w:rsidRDefault="002D6CDA" w:rsidP="002D6CDA">
            <w:pPr>
              <w:rPr>
                <w:rFonts w:ascii="Arial" w:hAnsi="Arial" w:cs="Arial"/>
                <w:sz w:val="20"/>
                <w:szCs w:val="20"/>
              </w:rPr>
            </w:pPr>
          </w:p>
        </w:tc>
      </w:tr>
      <w:tr w:rsidR="002D6CDA" w:rsidRPr="005D4A7F" w14:paraId="1FEC153F" w14:textId="77777777" w:rsidTr="00D14440">
        <w:tc>
          <w:tcPr>
            <w:tcW w:w="610" w:type="dxa"/>
          </w:tcPr>
          <w:p w14:paraId="27D04E4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D58DFA6" w14:textId="2210A635" w:rsidR="002D6CDA" w:rsidRPr="005D4A7F" w:rsidRDefault="002D6CDA" w:rsidP="002D6CDA">
            <w:pPr>
              <w:jc w:val="center"/>
              <w:rPr>
                <w:rFonts w:ascii="Arial" w:hAnsi="Arial" w:cs="Arial"/>
                <w:sz w:val="20"/>
                <w:szCs w:val="20"/>
              </w:rPr>
            </w:pPr>
            <w:r w:rsidRPr="005D4A7F">
              <w:rPr>
                <w:rFonts w:ascii="Arial" w:hAnsi="Arial" w:cs="Arial"/>
                <w:sz w:val="20"/>
                <w:szCs w:val="20"/>
              </w:rPr>
              <w:t>55</w:t>
            </w:r>
          </w:p>
        </w:tc>
        <w:tc>
          <w:tcPr>
            <w:tcW w:w="908" w:type="dxa"/>
          </w:tcPr>
          <w:p w14:paraId="5588D0EC" w14:textId="15C0BFFF" w:rsidR="002D6CDA" w:rsidRPr="005D4A7F" w:rsidRDefault="002D6CDA" w:rsidP="00AC0AFD">
            <w:pPr>
              <w:jc w:val="center"/>
              <w:rPr>
                <w:rFonts w:ascii="Arial" w:hAnsi="Arial" w:cs="Arial"/>
                <w:sz w:val="20"/>
                <w:szCs w:val="20"/>
              </w:rPr>
            </w:pPr>
            <w:r w:rsidRPr="005D4A7F">
              <w:rPr>
                <w:rFonts w:ascii="Arial" w:hAnsi="Arial" w:cs="Arial"/>
                <w:sz w:val="20"/>
                <w:szCs w:val="20"/>
              </w:rPr>
              <w:t>-4.18</w:t>
            </w:r>
          </w:p>
        </w:tc>
        <w:tc>
          <w:tcPr>
            <w:tcW w:w="816" w:type="dxa"/>
          </w:tcPr>
          <w:p w14:paraId="7CC3E40B" w14:textId="6B636E41" w:rsidR="002D6CDA" w:rsidRPr="005D4A7F" w:rsidRDefault="006713F0"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87</w:t>
            </w:r>
          </w:p>
        </w:tc>
        <w:tc>
          <w:tcPr>
            <w:tcW w:w="1390" w:type="dxa"/>
          </w:tcPr>
          <w:p w14:paraId="021072EF" w14:textId="6F03D36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C15F4E5" w14:textId="0B580645"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4</w:t>
            </w:r>
            <w:r w:rsidR="002D6CDA" w:rsidRPr="005D4A7F">
              <w:rPr>
                <w:rFonts w:ascii="Arial" w:hAnsi="Arial" w:cs="Arial"/>
                <w:sz w:val="20"/>
                <w:szCs w:val="20"/>
              </w:rPr>
              <w:t>0</w:t>
            </w:r>
          </w:p>
        </w:tc>
        <w:tc>
          <w:tcPr>
            <w:tcW w:w="1083" w:type="dxa"/>
            <w:vMerge/>
          </w:tcPr>
          <w:p w14:paraId="0160C645" w14:textId="77777777" w:rsidR="002D6CDA" w:rsidRPr="005D4A7F" w:rsidRDefault="002D6CDA" w:rsidP="002D6CDA">
            <w:pPr>
              <w:rPr>
                <w:rFonts w:ascii="Arial" w:hAnsi="Arial" w:cs="Arial"/>
                <w:sz w:val="20"/>
                <w:szCs w:val="20"/>
              </w:rPr>
            </w:pPr>
          </w:p>
        </w:tc>
        <w:tc>
          <w:tcPr>
            <w:tcW w:w="1700" w:type="dxa"/>
            <w:vMerge/>
          </w:tcPr>
          <w:p w14:paraId="78A2FDB6" w14:textId="77777777" w:rsidR="002D6CDA" w:rsidRPr="005D4A7F" w:rsidRDefault="002D6CDA" w:rsidP="002D6CDA">
            <w:pPr>
              <w:rPr>
                <w:rFonts w:ascii="Arial" w:hAnsi="Arial" w:cs="Arial"/>
                <w:sz w:val="20"/>
                <w:szCs w:val="20"/>
              </w:rPr>
            </w:pPr>
          </w:p>
        </w:tc>
      </w:tr>
      <w:tr w:rsidR="002D6CDA" w:rsidRPr="005D4A7F" w14:paraId="5E5D222A" w14:textId="77777777" w:rsidTr="00D14440">
        <w:tc>
          <w:tcPr>
            <w:tcW w:w="610" w:type="dxa"/>
          </w:tcPr>
          <w:p w14:paraId="68B9525E"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899CD78" w14:textId="6AE7C4D2" w:rsidR="002D6CDA" w:rsidRPr="005D4A7F" w:rsidRDefault="002D6CDA" w:rsidP="002D6CDA">
            <w:pPr>
              <w:jc w:val="center"/>
              <w:rPr>
                <w:rFonts w:ascii="Arial" w:hAnsi="Arial" w:cs="Arial"/>
                <w:sz w:val="20"/>
                <w:szCs w:val="20"/>
              </w:rPr>
            </w:pPr>
            <w:r w:rsidRPr="005D4A7F">
              <w:rPr>
                <w:rFonts w:ascii="Arial" w:hAnsi="Arial" w:cs="Arial"/>
                <w:sz w:val="20"/>
                <w:szCs w:val="20"/>
              </w:rPr>
              <w:t>56</w:t>
            </w:r>
          </w:p>
        </w:tc>
        <w:tc>
          <w:tcPr>
            <w:tcW w:w="908" w:type="dxa"/>
          </w:tcPr>
          <w:p w14:paraId="2F6C4EF5" w14:textId="388C9DFB" w:rsidR="002D6CDA" w:rsidRPr="005D4A7F" w:rsidRDefault="002D6CDA" w:rsidP="00AC0AFD">
            <w:pPr>
              <w:jc w:val="center"/>
              <w:rPr>
                <w:rFonts w:ascii="Arial" w:hAnsi="Arial" w:cs="Arial"/>
                <w:sz w:val="20"/>
                <w:szCs w:val="20"/>
              </w:rPr>
            </w:pPr>
            <w:r w:rsidRPr="005D4A7F">
              <w:rPr>
                <w:rFonts w:ascii="Arial" w:hAnsi="Arial" w:cs="Arial"/>
                <w:sz w:val="20"/>
                <w:szCs w:val="20"/>
              </w:rPr>
              <w:t>-4.18</w:t>
            </w:r>
          </w:p>
        </w:tc>
        <w:tc>
          <w:tcPr>
            <w:tcW w:w="816" w:type="dxa"/>
          </w:tcPr>
          <w:p w14:paraId="691DE917" w14:textId="05957144" w:rsidR="002D6CDA" w:rsidRPr="005D4A7F" w:rsidRDefault="002D6CDA" w:rsidP="00AC0AFD">
            <w:pPr>
              <w:jc w:val="center"/>
              <w:rPr>
                <w:rFonts w:ascii="Arial" w:hAnsi="Arial" w:cs="Arial"/>
                <w:sz w:val="20"/>
                <w:szCs w:val="20"/>
              </w:rPr>
            </w:pPr>
            <w:r w:rsidRPr="005D4A7F">
              <w:rPr>
                <w:rFonts w:ascii="Arial" w:hAnsi="Arial" w:cs="Arial"/>
                <w:sz w:val="20"/>
                <w:szCs w:val="20"/>
              </w:rPr>
              <w:t>6.00</w:t>
            </w:r>
          </w:p>
        </w:tc>
        <w:tc>
          <w:tcPr>
            <w:tcW w:w="1390" w:type="dxa"/>
          </w:tcPr>
          <w:p w14:paraId="3B83FA43" w14:textId="5126FCCB" w:rsidR="002D6CDA" w:rsidRPr="005D4A7F" w:rsidRDefault="002D6CDA" w:rsidP="00AC0AFD">
            <w:pPr>
              <w:jc w:val="center"/>
              <w:rPr>
                <w:rFonts w:ascii="Arial" w:hAnsi="Arial" w:cs="Arial"/>
                <w:sz w:val="20"/>
                <w:szCs w:val="20"/>
              </w:rPr>
            </w:pPr>
            <w:r w:rsidRPr="005D4A7F">
              <w:rPr>
                <w:rFonts w:ascii="Arial" w:hAnsi="Arial" w:cs="Arial"/>
                <w:sz w:val="20"/>
                <w:szCs w:val="20"/>
              </w:rPr>
              <w:t>0.17</w:t>
            </w:r>
          </w:p>
        </w:tc>
        <w:tc>
          <w:tcPr>
            <w:tcW w:w="1510" w:type="dxa"/>
          </w:tcPr>
          <w:p w14:paraId="5124AD30" w14:textId="27ED5320"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5</w:t>
            </w:r>
            <w:r w:rsidR="002D6CDA" w:rsidRPr="005D4A7F">
              <w:rPr>
                <w:rFonts w:ascii="Arial" w:hAnsi="Arial" w:cs="Arial"/>
                <w:sz w:val="20"/>
                <w:szCs w:val="20"/>
              </w:rPr>
              <w:t>7</w:t>
            </w:r>
          </w:p>
        </w:tc>
        <w:tc>
          <w:tcPr>
            <w:tcW w:w="1083" w:type="dxa"/>
            <w:vMerge/>
          </w:tcPr>
          <w:p w14:paraId="0714E3E8" w14:textId="77777777" w:rsidR="002D6CDA" w:rsidRPr="005D4A7F" w:rsidRDefault="002D6CDA" w:rsidP="002D6CDA">
            <w:pPr>
              <w:rPr>
                <w:rFonts w:ascii="Arial" w:hAnsi="Arial" w:cs="Arial"/>
                <w:sz w:val="20"/>
                <w:szCs w:val="20"/>
              </w:rPr>
            </w:pPr>
          </w:p>
        </w:tc>
        <w:tc>
          <w:tcPr>
            <w:tcW w:w="1700" w:type="dxa"/>
            <w:vMerge/>
          </w:tcPr>
          <w:p w14:paraId="4777EA1C" w14:textId="77777777" w:rsidR="002D6CDA" w:rsidRPr="005D4A7F" w:rsidRDefault="002D6CDA" w:rsidP="002D6CDA">
            <w:pPr>
              <w:rPr>
                <w:rFonts w:ascii="Arial" w:hAnsi="Arial" w:cs="Arial"/>
                <w:sz w:val="20"/>
                <w:szCs w:val="20"/>
              </w:rPr>
            </w:pPr>
          </w:p>
        </w:tc>
      </w:tr>
      <w:tr w:rsidR="002D6CDA" w:rsidRPr="005D4A7F" w14:paraId="330EE57B" w14:textId="77777777" w:rsidTr="00D14440">
        <w:tc>
          <w:tcPr>
            <w:tcW w:w="610" w:type="dxa"/>
          </w:tcPr>
          <w:p w14:paraId="1190A1E5"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749F894F" w14:textId="58E450A0" w:rsidR="002D6CDA" w:rsidRPr="005D4A7F" w:rsidRDefault="002D6CDA" w:rsidP="002D6CDA">
            <w:pPr>
              <w:jc w:val="center"/>
              <w:rPr>
                <w:rFonts w:ascii="Arial" w:hAnsi="Arial" w:cs="Arial"/>
                <w:sz w:val="20"/>
                <w:szCs w:val="20"/>
              </w:rPr>
            </w:pPr>
            <w:r w:rsidRPr="005D4A7F">
              <w:rPr>
                <w:rFonts w:ascii="Arial" w:hAnsi="Arial" w:cs="Arial"/>
                <w:sz w:val="20"/>
                <w:szCs w:val="20"/>
              </w:rPr>
              <w:t>58</w:t>
            </w:r>
          </w:p>
        </w:tc>
        <w:tc>
          <w:tcPr>
            <w:tcW w:w="908" w:type="dxa"/>
          </w:tcPr>
          <w:p w14:paraId="2763819B" w14:textId="696AFD0B" w:rsidR="002D6CDA" w:rsidRPr="005D4A7F" w:rsidRDefault="002D6CDA" w:rsidP="00AC0AFD">
            <w:pPr>
              <w:jc w:val="center"/>
              <w:rPr>
                <w:rFonts w:ascii="Arial" w:hAnsi="Arial" w:cs="Arial"/>
                <w:sz w:val="20"/>
                <w:szCs w:val="20"/>
              </w:rPr>
            </w:pPr>
            <w:r w:rsidRPr="005D4A7F">
              <w:rPr>
                <w:rFonts w:ascii="Arial" w:hAnsi="Arial" w:cs="Arial"/>
                <w:sz w:val="20"/>
                <w:szCs w:val="20"/>
              </w:rPr>
              <w:t>1.31</w:t>
            </w:r>
          </w:p>
        </w:tc>
        <w:tc>
          <w:tcPr>
            <w:tcW w:w="816" w:type="dxa"/>
          </w:tcPr>
          <w:p w14:paraId="2F6FCBFC" w14:textId="580CD0FE" w:rsidR="002D6CDA" w:rsidRPr="005D4A7F" w:rsidRDefault="002D6CDA" w:rsidP="00AC0AFD">
            <w:pPr>
              <w:jc w:val="center"/>
              <w:rPr>
                <w:rFonts w:ascii="Arial" w:hAnsi="Arial" w:cs="Arial"/>
                <w:sz w:val="20"/>
                <w:szCs w:val="20"/>
              </w:rPr>
            </w:pPr>
            <w:r w:rsidRPr="005D4A7F">
              <w:rPr>
                <w:rFonts w:ascii="Arial" w:hAnsi="Arial" w:cs="Arial"/>
                <w:sz w:val="20"/>
                <w:szCs w:val="20"/>
              </w:rPr>
              <w:t>6.</w:t>
            </w:r>
            <w:r w:rsidR="006713F0" w:rsidRPr="005D4A7F">
              <w:rPr>
                <w:rFonts w:ascii="Arial" w:hAnsi="Arial" w:cs="Arial"/>
                <w:sz w:val="20"/>
                <w:szCs w:val="20"/>
              </w:rPr>
              <w:t>00</w:t>
            </w:r>
          </w:p>
        </w:tc>
        <w:tc>
          <w:tcPr>
            <w:tcW w:w="1390" w:type="dxa"/>
          </w:tcPr>
          <w:p w14:paraId="6EF1509F" w14:textId="1C4B1D73" w:rsidR="002D6CDA" w:rsidRPr="005D4A7F" w:rsidRDefault="002D6CDA" w:rsidP="00AC0AFD">
            <w:pPr>
              <w:jc w:val="center"/>
              <w:rPr>
                <w:rFonts w:ascii="Arial" w:hAnsi="Arial" w:cs="Arial"/>
                <w:sz w:val="20"/>
                <w:szCs w:val="20"/>
              </w:rPr>
            </w:pPr>
            <w:r w:rsidRPr="005D4A7F">
              <w:rPr>
                <w:rFonts w:ascii="Arial" w:hAnsi="Arial" w:cs="Arial"/>
                <w:sz w:val="20"/>
                <w:szCs w:val="20"/>
              </w:rPr>
              <w:t>0.33</w:t>
            </w:r>
          </w:p>
        </w:tc>
        <w:tc>
          <w:tcPr>
            <w:tcW w:w="1510" w:type="dxa"/>
          </w:tcPr>
          <w:p w14:paraId="3AAEC7F1" w14:textId="5122FCD4" w:rsidR="002D6CDA" w:rsidRPr="005D4A7F" w:rsidRDefault="007355AF" w:rsidP="00AC0AFD">
            <w:pPr>
              <w:jc w:val="center"/>
              <w:rPr>
                <w:rFonts w:ascii="Arial" w:hAnsi="Arial" w:cs="Arial"/>
                <w:sz w:val="20"/>
                <w:szCs w:val="20"/>
              </w:rPr>
            </w:pPr>
            <w:r w:rsidRPr="005D4A7F">
              <w:rPr>
                <w:rFonts w:ascii="Arial" w:hAnsi="Arial" w:cs="Arial"/>
                <w:sz w:val="20"/>
                <w:szCs w:val="20"/>
              </w:rPr>
              <w:t>5</w:t>
            </w:r>
            <w:r w:rsidR="002D6CDA" w:rsidRPr="005D4A7F">
              <w:rPr>
                <w:rFonts w:ascii="Arial" w:hAnsi="Arial" w:cs="Arial"/>
                <w:sz w:val="20"/>
                <w:szCs w:val="20"/>
              </w:rPr>
              <w:t>.</w:t>
            </w:r>
            <w:r w:rsidRPr="005D4A7F">
              <w:rPr>
                <w:rFonts w:ascii="Arial" w:hAnsi="Arial" w:cs="Arial"/>
                <w:sz w:val="20"/>
                <w:szCs w:val="20"/>
              </w:rPr>
              <w:t>6</w:t>
            </w:r>
            <w:r w:rsidR="002D6CDA" w:rsidRPr="005D4A7F">
              <w:rPr>
                <w:rFonts w:ascii="Arial" w:hAnsi="Arial" w:cs="Arial"/>
                <w:sz w:val="20"/>
                <w:szCs w:val="20"/>
              </w:rPr>
              <w:t>0</w:t>
            </w:r>
          </w:p>
        </w:tc>
        <w:tc>
          <w:tcPr>
            <w:tcW w:w="1083" w:type="dxa"/>
            <w:vMerge/>
          </w:tcPr>
          <w:p w14:paraId="5E393CD8" w14:textId="77777777" w:rsidR="002D6CDA" w:rsidRPr="005D4A7F" w:rsidRDefault="002D6CDA" w:rsidP="002D6CDA">
            <w:pPr>
              <w:rPr>
                <w:rFonts w:ascii="Arial" w:hAnsi="Arial" w:cs="Arial"/>
                <w:sz w:val="20"/>
                <w:szCs w:val="20"/>
              </w:rPr>
            </w:pPr>
          </w:p>
        </w:tc>
        <w:tc>
          <w:tcPr>
            <w:tcW w:w="1700" w:type="dxa"/>
            <w:vMerge/>
          </w:tcPr>
          <w:p w14:paraId="54E01192" w14:textId="77777777" w:rsidR="002D6CDA" w:rsidRPr="005D4A7F" w:rsidRDefault="002D6CDA" w:rsidP="002D6CDA">
            <w:pPr>
              <w:rPr>
                <w:rFonts w:ascii="Arial" w:hAnsi="Arial" w:cs="Arial"/>
                <w:sz w:val="20"/>
                <w:szCs w:val="20"/>
              </w:rPr>
            </w:pPr>
          </w:p>
        </w:tc>
      </w:tr>
      <w:tr w:rsidR="002D6CDA" w:rsidRPr="005D4A7F" w14:paraId="76944102" w14:textId="77777777" w:rsidTr="00D14440">
        <w:tc>
          <w:tcPr>
            <w:tcW w:w="610" w:type="dxa"/>
          </w:tcPr>
          <w:p w14:paraId="52A212BF"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EB60553" w14:textId="7D11400A" w:rsidR="002D6CDA" w:rsidRPr="005D4A7F" w:rsidRDefault="002D6CDA" w:rsidP="002D6CDA">
            <w:pPr>
              <w:jc w:val="center"/>
              <w:rPr>
                <w:rFonts w:ascii="Arial" w:hAnsi="Arial" w:cs="Arial"/>
                <w:sz w:val="20"/>
                <w:szCs w:val="20"/>
              </w:rPr>
            </w:pPr>
            <w:r w:rsidRPr="005D4A7F">
              <w:rPr>
                <w:rFonts w:ascii="Arial" w:hAnsi="Arial" w:cs="Arial"/>
                <w:sz w:val="20"/>
                <w:szCs w:val="20"/>
              </w:rPr>
              <w:t>33</w:t>
            </w:r>
          </w:p>
        </w:tc>
        <w:tc>
          <w:tcPr>
            <w:tcW w:w="908" w:type="dxa"/>
          </w:tcPr>
          <w:p w14:paraId="17F71620" w14:textId="370C4DAE" w:rsidR="002D6CDA" w:rsidRPr="005D4A7F" w:rsidRDefault="002D6CDA" w:rsidP="00AC0AFD">
            <w:pPr>
              <w:jc w:val="center"/>
              <w:rPr>
                <w:rFonts w:ascii="Arial" w:hAnsi="Arial" w:cs="Arial"/>
                <w:sz w:val="20"/>
                <w:szCs w:val="20"/>
              </w:rPr>
            </w:pPr>
            <w:r w:rsidRPr="005D4A7F">
              <w:rPr>
                <w:rFonts w:ascii="Arial" w:hAnsi="Arial" w:cs="Arial"/>
                <w:sz w:val="20"/>
                <w:szCs w:val="20"/>
              </w:rPr>
              <w:t>0.67</w:t>
            </w:r>
          </w:p>
        </w:tc>
        <w:tc>
          <w:tcPr>
            <w:tcW w:w="816" w:type="dxa"/>
          </w:tcPr>
          <w:p w14:paraId="7D187C59" w14:textId="6E0CDB42" w:rsidR="002D6CDA" w:rsidRPr="005D4A7F" w:rsidRDefault="002D6CDA" w:rsidP="00AC0AFD">
            <w:pPr>
              <w:jc w:val="center"/>
              <w:rPr>
                <w:rFonts w:ascii="Arial" w:hAnsi="Arial" w:cs="Arial"/>
                <w:sz w:val="20"/>
                <w:szCs w:val="20"/>
              </w:rPr>
            </w:pPr>
            <w:r w:rsidRPr="005D4A7F">
              <w:rPr>
                <w:rFonts w:ascii="Arial" w:hAnsi="Arial" w:cs="Arial"/>
                <w:sz w:val="20"/>
                <w:szCs w:val="20"/>
              </w:rPr>
              <w:t>6.50</w:t>
            </w:r>
          </w:p>
        </w:tc>
        <w:tc>
          <w:tcPr>
            <w:tcW w:w="1390" w:type="dxa"/>
          </w:tcPr>
          <w:p w14:paraId="2F676169" w14:textId="7E446504"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2C10D562" w14:textId="0BE7F723"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.00</w:t>
            </w:r>
          </w:p>
        </w:tc>
        <w:tc>
          <w:tcPr>
            <w:tcW w:w="1083" w:type="dxa"/>
            <w:vMerge w:val="restart"/>
            <w:vAlign w:val="center"/>
          </w:tcPr>
          <w:p w14:paraId="1CD6DB15" w14:textId="2BAC4AC5" w:rsidR="002D6CDA" w:rsidRPr="005D4A7F" w:rsidRDefault="002D6CDA" w:rsidP="002D6CDA">
            <w:pPr>
              <w:jc w:val="center"/>
              <w:rPr>
                <w:rFonts w:ascii="Arial" w:hAnsi="Arial" w:cs="Arial"/>
                <w:sz w:val="20"/>
                <w:szCs w:val="20"/>
              </w:rPr>
            </w:pPr>
            <w:r w:rsidRPr="005D4A7F">
              <w:rPr>
                <w:rFonts w:ascii="Arial" w:hAnsi="Arial" w:cs="Arial"/>
                <w:sz w:val="20"/>
                <w:szCs w:val="20"/>
              </w:rPr>
              <w:t>6.30</w:t>
            </w:r>
          </w:p>
        </w:tc>
        <w:tc>
          <w:tcPr>
            <w:tcW w:w="1700" w:type="dxa"/>
            <w:vMerge w:val="restart"/>
            <w:vAlign w:val="center"/>
          </w:tcPr>
          <w:p w14:paraId="799F7D3B" w14:textId="51B3B69B" w:rsidR="002D6CDA" w:rsidRPr="005D4A7F" w:rsidRDefault="002D6CDA" w:rsidP="002D6CDA">
            <w:pPr>
              <w:jc w:val="center"/>
              <w:rPr>
                <w:rFonts w:ascii="Arial" w:hAnsi="Arial" w:cs="Arial"/>
                <w:sz w:val="20"/>
                <w:szCs w:val="20"/>
              </w:rPr>
            </w:pPr>
            <w:r w:rsidRPr="005D4A7F">
              <w:rPr>
                <w:rFonts w:ascii="Arial" w:hAnsi="Arial" w:cs="Arial"/>
                <w:sz w:val="20"/>
                <w:szCs w:val="20"/>
              </w:rPr>
              <w:t>IX</w:t>
            </w:r>
          </w:p>
        </w:tc>
      </w:tr>
      <w:tr w:rsidR="002D6CDA" w:rsidRPr="005D4A7F" w14:paraId="19F45CD5" w14:textId="77777777" w:rsidTr="00D14440">
        <w:tc>
          <w:tcPr>
            <w:tcW w:w="610" w:type="dxa"/>
          </w:tcPr>
          <w:p w14:paraId="3CD8919D"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5B5709AD" w14:textId="19D2C54F" w:rsidR="002D6CDA" w:rsidRPr="005D4A7F" w:rsidRDefault="002D6CDA" w:rsidP="002D6CDA">
            <w:pPr>
              <w:jc w:val="center"/>
              <w:rPr>
                <w:rFonts w:ascii="Arial" w:hAnsi="Arial" w:cs="Arial"/>
                <w:sz w:val="20"/>
                <w:szCs w:val="20"/>
              </w:rPr>
            </w:pPr>
            <w:r w:rsidRPr="005D4A7F">
              <w:rPr>
                <w:rFonts w:ascii="Arial" w:hAnsi="Arial" w:cs="Arial"/>
                <w:sz w:val="20"/>
                <w:szCs w:val="20"/>
              </w:rPr>
              <w:t>9</w:t>
            </w:r>
          </w:p>
        </w:tc>
        <w:tc>
          <w:tcPr>
            <w:tcW w:w="908" w:type="dxa"/>
          </w:tcPr>
          <w:p w14:paraId="351B234A" w14:textId="6DF78478" w:rsidR="002D6CDA" w:rsidRPr="005D4A7F" w:rsidRDefault="002D6CDA" w:rsidP="00AC0AFD">
            <w:pPr>
              <w:jc w:val="center"/>
              <w:rPr>
                <w:rFonts w:ascii="Arial" w:hAnsi="Arial" w:cs="Arial"/>
                <w:sz w:val="20"/>
                <w:szCs w:val="20"/>
              </w:rPr>
            </w:pPr>
            <w:r w:rsidRPr="005D4A7F">
              <w:rPr>
                <w:rFonts w:ascii="Arial" w:hAnsi="Arial" w:cs="Arial"/>
                <w:sz w:val="20"/>
                <w:szCs w:val="20"/>
              </w:rPr>
              <w:t>-0.69</w:t>
            </w:r>
          </w:p>
        </w:tc>
        <w:tc>
          <w:tcPr>
            <w:tcW w:w="816" w:type="dxa"/>
          </w:tcPr>
          <w:p w14:paraId="6D25A7DF" w14:textId="4BA1E8D4"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58A5F59E" w14:textId="1D6DE2F6"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71CCA5E8" w14:textId="670594CD"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w:t>
            </w:r>
            <w:r w:rsidR="002D6CDA" w:rsidRPr="005D4A7F">
              <w:rPr>
                <w:rFonts w:ascii="Arial" w:hAnsi="Arial" w:cs="Arial"/>
                <w:sz w:val="20"/>
                <w:szCs w:val="20"/>
              </w:rPr>
              <w:t>3</w:t>
            </w:r>
          </w:p>
        </w:tc>
        <w:tc>
          <w:tcPr>
            <w:tcW w:w="1083" w:type="dxa"/>
            <w:vMerge/>
          </w:tcPr>
          <w:p w14:paraId="5305AA9E" w14:textId="77777777" w:rsidR="002D6CDA" w:rsidRPr="005D4A7F" w:rsidRDefault="002D6CDA" w:rsidP="002D6CDA">
            <w:pPr>
              <w:rPr>
                <w:rFonts w:ascii="Arial" w:hAnsi="Arial" w:cs="Arial"/>
                <w:sz w:val="20"/>
                <w:szCs w:val="20"/>
              </w:rPr>
            </w:pPr>
          </w:p>
        </w:tc>
        <w:tc>
          <w:tcPr>
            <w:tcW w:w="1700" w:type="dxa"/>
            <w:vMerge/>
          </w:tcPr>
          <w:p w14:paraId="1B6F5AA0" w14:textId="77777777" w:rsidR="002D6CDA" w:rsidRPr="005D4A7F" w:rsidRDefault="002D6CDA" w:rsidP="002D6CDA">
            <w:pPr>
              <w:rPr>
                <w:rFonts w:ascii="Arial" w:hAnsi="Arial" w:cs="Arial"/>
                <w:sz w:val="20"/>
                <w:szCs w:val="20"/>
              </w:rPr>
            </w:pPr>
          </w:p>
        </w:tc>
      </w:tr>
      <w:tr w:rsidR="002D6CDA" w:rsidRPr="005D4A7F" w14:paraId="6E50B6D3" w14:textId="77777777" w:rsidTr="00D14440">
        <w:tc>
          <w:tcPr>
            <w:tcW w:w="610" w:type="dxa"/>
          </w:tcPr>
          <w:p w14:paraId="0E8ED7A1"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18F3005A" w14:textId="74AC5BEA" w:rsidR="002D6CDA" w:rsidRPr="005D4A7F" w:rsidRDefault="002D6CDA" w:rsidP="002D6CDA">
            <w:pPr>
              <w:jc w:val="center"/>
              <w:rPr>
                <w:rFonts w:ascii="Arial" w:hAnsi="Arial" w:cs="Arial"/>
                <w:sz w:val="20"/>
                <w:szCs w:val="20"/>
              </w:rPr>
            </w:pPr>
            <w:r w:rsidRPr="005D4A7F">
              <w:rPr>
                <w:rFonts w:ascii="Arial" w:hAnsi="Arial" w:cs="Arial"/>
                <w:sz w:val="20"/>
                <w:szCs w:val="20"/>
              </w:rPr>
              <w:t>20</w:t>
            </w:r>
          </w:p>
        </w:tc>
        <w:tc>
          <w:tcPr>
            <w:tcW w:w="908" w:type="dxa"/>
          </w:tcPr>
          <w:p w14:paraId="3D612D66" w14:textId="32A5FB82" w:rsidR="002D6CDA" w:rsidRPr="005D4A7F" w:rsidRDefault="002D6CDA" w:rsidP="00AC0AFD">
            <w:pPr>
              <w:jc w:val="center"/>
              <w:rPr>
                <w:rFonts w:ascii="Arial" w:hAnsi="Arial" w:cs="Arial"/>
                <w:sz w:val="20"/>
                <w:szCs w:val="20"/>
              </w:rPr>
            </w:pPr>
            <w:r w:rsidRPr="005D4A7F">
              <w:rPr>
                <w:rFonts w:ascii="Arial" w:hAnsi="Arial" w:cs="Arial"/>
                <w:sz w:val="20"/>
                <w:szCs w:val="20"/>
              </w:rPr>
              <w:t>-3.33</w:t>
            </w:r>
          </w:p>
        </w:tc>
        <w:tc>
          <w:tcPr>
            <w:tcW w:w="816" w:type="dxa"/>
          </w:tcPr>
          <w:p w14:paraId="54177E71" w14:textId="24AE8B56"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245A8D78" w14:textId="5724254D"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40F1F4F5" w14:textId="600743AE"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w:t>
            </w:r>
            <w:r w:rsidR="002D6CDA" w:rsidRPr="005D4A7F">
              <w:rPr>
                <w:rFonts w:ascii="Arial" w:hAnsi="Arial" w:cs="Arial"/>
                <w:sz w:val="20"/>
                <w:szCs w:val="20"/>
              </w:rPr>
              <w:t>3</w:t>
            </w:r>
          </w:p>
        </w:tc>
        <w:tc>
          <w:tcPr>
            <w:tcW w:w="1083" w:type="dxa"/>
            <w:vMerge/>
          </w:tcPr>
          <w:p w14:paraId="1D4F35F8" w14:textId="77777777" w:rsidR="002D6CDA" w:rsidRPr="005D4A7F" w:rsidRDefault="002D6CDA" w:rsidP="002D6CDA">
            <w:pPr>
              <w:rPr>
                <w:rFonts w:ascii="Arial" w:hAnsi="Arial" w:cs="Arial"/>
                <w:sz w:val="20"/>
                <w:szCs w:val="20"/>
              </w:rPr>
            </w:pPr>
          </w:p>
        </w:tc>
        <w:tc>
          <w:tcPr>
            <w:tcW w:w="1700" w:type="dxa"/>
            <w:vMerge/>
          </w:tcPr>
          <w:p w14:paraId="02D63234" w14:textId="77777777" w:rsidR="002D6CDA" w:rsidRPr="005D4A7F" w:rsidRDefault="002D6CDA" w:rsidP="002D6CDA">
            <w:pPr>
              <w:rPr>
                <w:rFonts w:ascii="Arial" w:hAnsi="Arial" w:cs="Arial"/>
                <w:sz w:val="20"/>
                <w:szCs w:val="20"/>
              </w:rPr>
            </w:pPr>
          </w:p>
        </w:tc>
      </w:tr>
      <w:tr w:rsidR="002D6CDA" w:rsidRPr="005D4A7F" w14:paraId="1606C393" w14:textId="77777777" w:rsidTr="00D14440">
        <w:tc>
          <w:tcPr>
            <w:tcW w:w="610" w:type="dxa"/>
          </w:tcPr>
          <w:p w14:paraId="676864BB" w14:textId="77777777" w:rsidR="002D6CDA" w:rsidRPr="005D4A7F" w:rsidRDefault="002D6CDA" w:rsidP="002D6CDA">
            <w:pPr>
              <w:pStyle w:val="ListParagraph"/>
              <w:numPr>
                <w:ilvl w:val="0"/>
                <w:numId w:val="4"/>
              </w:numPr>
              <w:rPr>
                <w:rFonts w:ascii="Arial" w:hAnsi="Arial" w:cs="Arial"/>
                <w:sz w:val="20"/>
                <w:szCs w:val="20"/>
              </w:rPr>
            </w:pPr>
          </w:p>
        </w:tc>
        <w:tc>
          <w:tcPr>
            <w:tcW w:w="1231" w:type="dxa"/>
          </w:tcPr>
          <w:p w14:paraId="2AED35CC" w14:textId="5A2F706B" w:rsidR="002D6CDA" w:rsidRPr="005D4A7F" w:rsidRDefault="002D6CDA" w:rsidP="002D6CDA">
            <w:pPr>
              <w:jc w:val="center"/>
              <w:rPr>
                <w:rFonts w:ascii="Arial" w:hAnsi="Arial" w:cs="Arial"/>
                <w:sz w:val="20"/>
                <w:szCs w:val="20"/>
              </w:rPr>
            </w:pPr>
            <w:r w:rsidRPr="005D4A7F">
              <w:rPr>
                <w:rFonts w:ascii="Arial" w:hAnsi="Arial" w:cs="Arial"/>
                <w:sz w:val="20"/>
                <w:szCs w:val="20"/>
              </w:rPr>
              <w:t>54</w:t>
            </w:r>
          </w:p>
        </w:tc>
        <w:tc>
          <w:tcPr>
            <w:tcW w:w="908" w:type="dxa"/>
          </w:tcPr>
          <w:p w14:paraId="6935A11C" w14:textId="4AB07B9A" w:rsidR="002D6CDA" w:rsidRPr="005D4A7F" w:rsidRDefault="002D6CDA" w:rsidP="00AC0AFD">
            <w:pPr>
              <w:jc w:val="center"/>
              <w:rPr>
                <w:rFonts w:ascii="Arial" w:hAnsi="Arial" w:cs="Arial"/>
                <w:sz w:val="20"/>
                <w:szCs w:val="20"/>
              </w:rPr>
            </w:pPr>
            <w:r w:rsidRPr="005D4A7F">
              <w:rPr>
                <w:rFonts w:ascii="Arial" w:hAnsi="Arial" w:cs="Arial"/>
                <w:sz w:val="20"/>
                <w:szCs w:val="20"/>
              </w:rPr>
              <w:t>-0.58</w:t>
            </w:r>
          </w:p>
        </w:tc>
        <w:tc>
          <w:tcPr>
            <w:tcW w:w="816" w:type="dxa"/>
          </w:tcPr>
          <w:p w14:paraId="49728C62" w14:textId="6F82925E" w:rsidR="002D6CDA" w:rsidRPr="005D4A7F" w:rsidRDefault="002D6CDA" w:rsidP="00AC0AFD">
            <w:pPr>
              <w:jc w:val="center"/>
              <w:rPr>
                <w:rFonts w:ascii="Arial" w:hAnsi="Arial" w:cs="Arial"/>
                <w:sz w:val="20"/>
                <w:szCs w:val="20"/>
              </w:rPr>
            </w:pPr>
            <w:r w:rsidRPr="005D4A7F">
              <w:rPr>
                <w:rFonts w:ascii="Arial" w:hAnsi="Arial" w:cs="Arial"/>
                <w:sz w:val="20"/>
                <w:szCs w:val="20"/>
              </w:rPr>
              <w:t>6.83</w:t>
            </w:r>
          </w:p>
        </w:tc>
        <w:tc>
          <w:tcPr>
            <w:tcW w:w="1390" w:type="dxa"/>
          </w:tcPr>
          <w:p w14:paraId="4A8063F1" w14:textId="7F360EAA" w:rsidR="002D6CDA" w:rsidRPr="005D4A7F" w:rsidRDefault="002D6CDA" w:rsidP="00AC0AFD">
            <w:pPr>
              <w:jc w:val="center"/>
              <w:rPr>
                <w:rFonts w:ascii="Arial" w:hAnsi="Arial" w:cs="Arial"/>
                <w:sz w:val="20"/>
                <w:szCs w:val="20"/>
              </w:rPr>
            </w:pPr>
            <w:r w:rsidRPr="005D4A7F">
              <w:rPr>
                <w:rFonts w:ascii="Arial" w:hAnsi="Arial" w:cs="Arial"/>
                <w:sz w:val="20"/>
                <w:szCs w:val="20"/>
              </w:rPr>
              <w:t>0.00</w:t>
            </w:r>
          </w:p>
        </w:tc>
        <w:tc>
          <w:tcPr>
            <w:tcW w:w="1510" w:type="dxa"/>
          </w:tcPr>
          <w:p w14:paraId="3A86F44F" w14:textId="0E46E886" w:rsidR="002D6CDA" w:rsidRPr="005D4A7F" w:rsidRDefault="00A7148E" w:rsidP="00AC0AFD">
            <w:pPr>
              <w:jc w:val="center"/>
              <w:rPr>
                <w:rFonts w:ascii="Arial" w:hAnsi="Arial" w:cs="Arial"/>
                <w:sz w:val="20"/>
                <w:szCs w:val="20"/>
              </w:rPr>
            </w:pPr>
            <w:r w:rsidRPr="005D4A7F">
              <w:rPr>
                <w:rFonts w:ascii="Arial" w:hAnsi="Arial" w:cs="Arial"/>
                <w:sz w:val="20"/>
                <w:szCs w:val="20"/>
              </w:rPr>
              <w:t>6</w:t>
            </w:r>
            <w:r w:rsidR="002D6CDA" w:rsidRPr="005D4A7F">
              <w:rPr>
                <w:rFonts w:ascii="Arial" w:hAnsi="Arial" w:cs="Arial"/>
                <w:sz w:val="20"/>
                <w:szCs w:val="20"/>
              </w:rPr>
              <w:t>.</w:t>
            </w:r>
            <w:r w:rsidRPr="005D4A7F">
              <w:rPr>
                <w:rFonts w:ascii="Arial" w:hAnsi="Arial" w:cs="Arial"/>
                <w:sz w:val="20"/>
                <w:szCs w:val="20"/>
              </w:rPr>
              <w:t>25</w:t>
            </w:r>
          </w:p>
        </w:tc>
        <w:tc>
          <w:tcPr>
            <w:tcW w:w="1083" w:type="dxa"/>
            <w:vMerge/>
          </w:tcPr>
          <w:p w14:paraId="665759C8" w14:textId="77777777" w:rsidR="002D6CDA" w:rsidRPr="005D4A7F" w:rsidRDefault="002D6CDA" w:rsidP="002D6CDA">
            <w:pPr>
              <w:rPr>
                <w:rFonts w:ascii="Arial" w:hAnsi="Arial" w:cs="Arial"/>
                <w:sz w:val="20"/>
                <w:szCs w:val="20"/>
              </w:rPr>
            </w:pPr>
          </w:p>
        </w:tc>
        <w:tc>
          <w:tcPr>
            <w:tcW w:w="1700" w:type="dxa"/>
            <w:vMerge/>
          </w:tcPr>
          <w:p w14:paraId="401C3AC1" w14:textId="77777777" w:rsidR="002D6CDA" w:rsidRPr="005D4A7F" w:rsidRDefault="002D6CDA" w:rsidP="002D6CDA">
            <w:pPr>
              <w:rPr>
                <w:rFonts w:ascii="Arial" w:hAnsi="Arial" w:cs="Arial"/>
                <w:sz w:val="20"/>
                <w:szCs w:val="20"/>
              </w:rPr>
            </w:pPr>
          </w:p>
        </w:tc>
      </w:tr>
      <w:tr w:rsidR="00AC0AFD" w:rsidRPr="005D4A7F" w14:paraId="3FC5D48F" w14:textId="77777777" w:rsidTr="00D14440">
        <w:tc>
          <w:tcPr>
            <w:tcW w:w="610" w:type="dxa"/>
          </w:tcPr>
          <w:p w14:paraId="78A16580"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62BFE83E" w14:textId="26A4D950" w:rsidR="00AC0AFD" w:rsidRPr="005D4A7F" w:rsidRDefault="00AC0AFD" w:rsidP="00AC0AFD">
            <w:pPr>
              <w:jc w:val="center"/>
              <w:rPr>
                <w:rFonts w:ascii="Arial" w:hAnsi="Arial" w:cs="Arial"/>
                <w:sz w:val="20"/>
                <w:szCs w:val="20"/>
              </w:rPr>
            </w:pPr>
            <w:r w:rsidRPr="005D4A7F">
              <w:rPr>
                <w:rFonts w:ascii="Arial" w:hAnsi="Arial" w:cs="Arial"/>
                <w:sz w:val="20"/>
                <w:szCs w:val="20"/>
              </w:rPr>
              <w:t>60</w:t>
            </w:r>
          </w:p>
        </w:tc>
        <w:tc>
          <w:tcPr>
            <w:tcW w:w="908" w:type="dxa"/>
          </w:tcPr>
          <w:p w14:paraId="773D7F64" w14:textId="6975A749" w:rsidR="00AC0AFD" w:rsidRPr="005D4A7F" w:rsidRDefault="00AC0AFD" w:rsidP="00AC0AFD">
            <w:pPr>
              <w:jc w:val="center"/>
              <w:rPr>
                <w:rFonts w:ascii="Arial" w:hAnsi="Arial" w:cs="Arial"/>
                <w:sz w:val="20"/>
                <w:szCs w:val="20"/>
              </w:rPr>
            </w:pPr>
            <w:r w:rsidRPr="005D4A7F">
              <w:rPr>
                <w:rFonts w:ascii="Arial" w:hAnsi="Arial" w:cs="Arial"/>
                <w:sz w:val="20"/>
                <w:szCs w:val="20"/>
              </w:rPr>
              <w:t>-0.43</w:t>
            </w:r>
          </w:p>
        </w:tc>
        <w:tc>
          <w:tcPr>
            <w:tcW w:w="816" w:type="dxa"/>
          </w:tcPr>
          <w:p w14:paraId="0D4D1C9D" w14:textId="619F8744" w:rsidR="00AC0AFD" w:rsidRPr="005D4A7F" w:rsidRDefault="00AC0AFD" w:rsidP="00AC0AFD">
            <w:pPr>
              <w:jc w:val="center"/>
              <w:rPr>
                <w:rFonts w:ascii="Arial" w:hAnsi="Arial" w:cs="Arial"/>
                <w:sz w:val="20"/>
                <w:szCs w:val="20"/>
              </w:rPr>
            </w:pPr>
            <w:r w:rsidRPr="005D4A7F">
              <w:rPr>
                <w:rFonts w:ascii="Arial" w:hAnsi="Arial" w:cs="Arial"/>
                <w:sz w:val="20"/>
                <w:szCs w:val="20"/>
              </w:rPr>
              <w:t>6.83</w:t>
            </w:r>
          </w:p>
        </w:tc>
        <w:tc>
          <w:tcPr>
            <w:tcW w:w="1390" w:type="dxa"/>
          </w:tcPr>
          <w:p w14:paraId="624F5B1F" w14:textId="40151D2F"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196794EC" w14:textId="1BD48A5C"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28</w:t>
            </w:r>
          </w:p>
        </w:tc>
        <w:tc>
          <w:tcPr>
            <w:tcW w:w="1083" w:type="dxa"/>
            <w:vMerge/>
          </w:tcPr>
          <w:p w14:paraId="35C8E159" w14:textId="77777777" w:rsidR="00AC0AFD" w:rsidRPr="005D4A7F" w:rsidRDefault="00AC0AFD" w:rsidP="00AC0AFD">
            <w:pPr>
              <w:rPr>
                <w:rFonts w:ascii="Arial" w:hAnsi="Arial" w:cs="Arial"/>
                <w:sz w:val="20"/>
                <w:szCs w:val="20"/>
              </w:rPr>
            </w:pPr>
          </w:p>
        </w:tc>
        <w:tc>
          <w:tcPr>
            <w:tcW w:w="1700" w:type="dxa"/>
            <w:vMerge/>
          </w:tcPr>
          <w:p w14:paraId="7679F556" w14:textId="77777777" w:rsidR="00AC0AFD" w:rsidRPr="005D4A7F" w:rsidRDefault="00AC0AFD" w:rsidP="00AC0AFD">
            <w:pPr>
              <w:rPr>
                <w:rFonts w:ascii="Arial" w:hAnsi="Arial" w:cs="Arial"/>
                <w:sz w:val="20"/>
                <w:szCs w:val="20"/>
              </w:rPr>
            </w:pPr>
          </w:p>
        </w:tc>
      </w:tr>
      <w:tr w:rsidR="00AC0AFD" w:rsidRPr="005D4A7F" w14:paraId="46E61E7A" w14:textId="77777777" w:rsidTr="00D14440">
        <w:tc>
          <w:tcPr>
            <w:tcW w:w="610" w:type="dxa"/>
          </w:tcPr>
          <w:p w14:paraId="731C8233"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7BBD01F" w14:textId="11F658A0" w:rsidR="00AC0AFD" w:rsidRPr="005D4A7F" w:rsidRDefault="00AC0AFD" w:rsidP="00AC0AFD">
            <w:pPr>
              <w:jc w:val="center"/>
              <w:rPr>
                <w:rFonts w:ascii="Arial" w:hAnsi="Arial" w:cs="Arial"/>
                <w:sz w:val="20"/>
                <w:szCs w:val="20"/>
              </w:rPr>
            </w:pPr>
            <w:r w:rsidRPr="005D4A7F">
              <w:rPr>
                <w:rFonts w:ascii="Arial" w:hAnsi="Arial" w:cs="Arial"/>
                <w:sz w:val="20"/>
                <w:szCs w:val="20"/>
              </w:rPr>
              <w:t>21</w:t>
            </w:r>
          </w:p>
        </w:tc>
        <w:tc>
          <w:tcPr>
            <w:tcW w:w="908" w:type="dxa"/>
          </w:tcPr>
          <w:p w14:paraId="6B2BF6D2" w14:textId="710D46DB" w:rsidR="00AC0AFD" w:rsidRPr="005D4A7F" w:rsidRDefault="00AC0AFD" w:rsidP="00AC0AFD">
            <w:pPr>
              <w:jc w:val="center"/>
              <w:rPr>
                <w:rFonts w:ascii="Arial" w:hAnsi="Arial" w:cs="Arial"/>
                <w:sz w:val="20"/>
                <w:szCs w:val="20"/>
              </w:rPr>
            </w:pPr>
            <w:r w:rsidRPr="005D4A7F">
              <w:rPr>
                <w:rFonts w:ascii="Arial" w:hAnsi="Arial" w:cs="Arial"/>
                <w:sz w:val="20"/>
                <w:szCs w:val="20"/>
              </w:rPr>
              <w:t>-4.25</w:t>
            </w:r>
          </w:p>
        </w:tc>
        <w:tc>
          <w:tcPr>
            <w:tcW w:w="816" w:type="dxa"/>
          </w:tcPr>
          <w:p w14:paraId="10A8D406" w14:textId="25643400" w:rsidR="00AC0AFD" w:rsidRPr="005D4A7F" w:rsidRDefault="00AC0AFD" w:rsidP="00AC0AFD">
            <w:pPr>
              <w:jc w:val="center"/>
              <w:rPr>
                <w:rFonts w:ascii="Arial" w:hAnsi="Arial" w:cs="Arial"/>
                <w:sz w:val="20"/>
                <w:szCs w:val="20"/>
              </w:rPr>
            </w:pPr>
            <w:r w:rsidRPr="005D4A7F">
              <w:rPr>
                <w:rFonts w:ascii="Arial" w:hAnsi="Arial" w:cs="Arial"/>
                <w:sz w:val="20"/>
                <w:szCs w:val="20"/>
              </w:rPr>
              <w:t>7.17</w:t>
            </w:r>
          </w:p>
        </w:tc>
        <w:tc>
          <w:tcPr>
            <w:tcW w:w="1390" w:type="dxa"/>
          </w:tcPr>
          <w:p w14:paraId="37DA95DD" w14:textId="102BA1F8"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57B41527" w14:textId="1D09C2F1"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4</w:t>
            </w:r>
            <w:r w:rsidR="00AC0AFD" w:rsidRPr="005D4A7F">
              <w:rPr>
                <w:rFonts w:ascii="Arial" w:hAnsi="Arial" w:cs="Arial"/>
                <w:sz w:val="20"/>
                <w:szCs w:val="20"/>
              </w:rPr>
              <w:t>7</w:t>
            </w:r>
          </w:p>
        </w:tc>
        <w:tc>
          <w:tcPr>
            <w:tcW w:w="1083" w:type="dxa"/>
            <w:vMerge w:val="restart"/>
            <w:vAlign w:val="center"/>
          </w:tcPr>
          <w:p w14:paraId="329C5927" w14:textId="164C2B9E"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700" w:type="dxa"/>
            <w:vMerge w:val="restart"/>
            <w:vAlign w:val="center"/>
          </w:tcPr>
          <w:p w14:paraId="3314FACB" w14:textId="60D4AA45" w:rsidR="00AC0AFD" w:rsidRPr="005D4A7F" w:rsidRDefault="00AC0AFD" w:rsidP="00AC0AFD">
            <w:pPr>
              <w:jc w:val="center"/>
              <w:rPr>
                <w:rFonts w:ascii="Arial" w:hAnsi="Arial" w:cs="Arial"/>
                <w:sz w:val="20"/>
                <w:szCs w:val="20"/>
              </w:rPr>
            </w:pPr>
            <w:r w:rsidRPr="005D4A7F">
              <w:rPr>
                <w:rFonts w:ascii="Arial" w:hAnsi="Arial" w:cs="Arial"/>
                <w:sz w:val="20"/>
                <w:szCs w:val="20"/>
              </w:rPr>
              <w:t>X</w:t>
            </w:r>
          </w:p>
        </w:tc>
      </w:tr>
      <w:tr w:rsidR="00AC0AFD" w:rsidRPr="005D4A7F" w14:paraId="3F2E84C2" w14:textId="77777777" w:rsidTr="00D14440">
        <w:tc>
          <w:tcPr>
            <w:tcW w:w="610" w:type="dxa"/>
          </w:tcPr>
          <w:p w14:paraId="3B980708"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525280AB" w14:textId="09F53D37" w:rsidR="00AC0AFD" w:rsidRPr="005D4A7F" w:rsidRDefault="00AC0AFD" w:rsidP="00AC0AFD">
            <w:pPr>
              <w:jc w:val="center"/>
              <w:rPr>
                <w:rFonts w:ascii="Arial" w:hAnsi="Arial" w:cs="Arial"/>
                <w:sz w:val="20"/>
                <w:szCs w:val="20"/>
              </w:rPr>
            </w:pPr>
            <w:r w:rsidRPr="005D4A7F">
              <w:rPr>
                <w:rFonts w:ascii="Arial" w:hAnsi="Arial" w:cs="Arial"/>
                <w:sz w:val="20"/>
                <w:szCs w:val="20"/>
              </w:rPr>
              <w:t>28</w:t>
            </w:r>
          </w:p>
        </w:tc>
        <w:tc>
          <w:tcPr>
            <w:tcW w:w="908" w:type="dxa"/>
          </w:tcPr>
          <w:p w14:paraId="421EF3E4" w14:textId="6B6B765A"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816" w:type="dxa"/>
          </w:tcPr>
          <w:p w14:paraId="387F4E84" w14:textId="14A85D73" w:rsidR="00AC0AFD" w:rsidRPr="005D4A7F" w:rsidRDefault="00AC0AFD" w:rsidP="00AC0AFD">
            <w:pPr>
              <w:jc w:val="center"/>
              <w:rPr>
                <w:rFonts w:ascii="Arial" w:hAnsi="Arial" w:cs="Arial"/>
                <w:sz w:val="20"/>
                <w:szCs w:val="20"/>
              </w:rPr>
            </w:pPr>
            <w:r w:rsidRPr="005D4A7F">
              <w:rPr>
                <w:rFonts w:ascii="Arial" w:hAnsi="Arial" w:cs="Arial"/>
                <w:sz w:val="20"/>
                <w:szCs w:val="20"/>
              </w:rPr>
              <w:t>7.17</w:t>
            </w:r>
          </w:p>
        </w:tc>
        <w:tc>
          <w:tcPr>
            <w:tcW w:w="1390" w:type="dxa"/>
          </w:tcPr>
          <w:p w14:paraId="06F3EBE2" w14:textId="1A15B6E8" w:rsidR="00AC0AFD" w:rsidRPr="005D4A7F" w:rsidRDefault="00AC0AFD" w:rsidP="00AC0AFD">
            <w:pPr>
              <w:jc w:val="center"/>
              <w:rPr>
                <w:rFonts w:ascii="Arial" w:hAnsi="Arial" w:cs="Arial"/>
                <w:sz w:val="20"/>
                <w:szCs w:val="20"/>
              </w:rPr>
            </w:pPr>
            <w:r w:rsidRPr="005D4A7F">
              <w:rPr>
                <w:rFonts w:ascii="Arial" w:hAnsi="Arial" w:cs="Arial"/>
                <w:sz w:val="20"/>
                <w:szCs w:val="20"/>
              </w:rPr>
              <w:t>0.33</w:t>
            </w:r>
          </w:p>
        </w:tc>
        <w:tc>
          <w:tcPr>
            <w:tcW w:w="1510" w:type="dxa"/>
          </w:tcPr>
          <w:p w14:paraId="56ACECFB" w14:textId="0F202FC1" w:rsidR="00AC0AFD" w:rsidRPr="005D4A7F" w:rsidRDefault="00A7148E" w:rsidP="00AC0AFD">
            <w:pPr>
              <w:jc w:val="center"/>
              <w:rPr>
                <w:rFonts w:ascii="Arial" w:hAnsi="Arial" w:cs="Arial"/>
                <w:sz w:val="20"/>
                <w:szCs w:val="20"/>
              </w:rPr>
            </w:pPr>
            <w:r w:rsidRPr="005D4A7F">
              <w:rPr>
                <w:rFonts w:ascii="Arial" w:hAnsi="Arial" w:cs="Arial"/>
                <w:sz w:val="20"/>
                <w:szCs w:val="20"/>
              </w:rPr>
              <w:t>6</w:t>
            </w:r>
            <w:r w:rsidR="00AC0AFD" w:rsidRPr="005D4A7F">
              <w:rPr>
                <w:rFonts w:ascii="Arial" w:hAnsi="Arial" w:cs="Arial"/>
                <w:sz w:val="20"/>
                <w:szCs w:val="20"/>
              </w:rPr>
              <w:t>.</w:t>
            </w:r>
            <w:r w:rsidRPr="005D4A7F">
              <w:rPr>
                <w:rFonts w:ascii="Arial" w:hAnsi="Arial" w:cs="Arial"/>
                <w:sz w:val="20"/>
                <w:szCs w:val="20"/>
              </w:rPr>
              <w:t>5</w:t>
            </w:r>
            <w:r w:rsidR="00AC0AFD" w:rsidRPr="005D4A7F">
              <w:rPr>
                <w:rFonts w:ascii="Arial" w:hAnsi="Arial" w:cs="Arial"/>
                <w:sz w:val="20"/>
                <w:szCs w:val="20"/>
              </w:rPr>
              <w:t>0</w:t>
            </w:r>
          </w:p>
        </w:tc>
        <w:tc>
          <w:tcPr>
            <w:tcW w:w="1083" w:type="dxa"/>
            <w:vMerge/>
          </w:tcPr>
          <w:p w14:paraId="430C35A5" w14:textId="77777777" w:rsidR="00AC0AFD" w:rsidRPr="005D4A7F" w:rsidRDefault="00AC0AFD" w:rsidP="00AC0AFD">
            <w:pPr>
              <w:rPr>
                <w:rFonts w:ascii="Arial" w:hAnsi="Arial" w:cs="Arial"/>
                <w:sz w:val="20"/>
                <w:szCs w:val="20"/>
              </w:rPr>
            </w:pPr>
          </w:p>
        </w:tc>
        <w:tc>
          <w:tcPr>
            <w:tcW w:w="1700" w:type="dxa"/>
            <w:vMerge/>
          </w:tcPr>
          <w:p w14:paraId="4672DA53" w14:textId="77777777" w:rsidR="00AC0AFD" w:rsidRPr="005D4A7F" w:rsidRDefault="00AC0AFD" w:rsidP="00AC0AFD">
            <w:pPr>
              <w:rPr>
                <w:rFonts w:ascii="Arial" w:hAnsi="Arial" w:cs="Arial"/>
                <w:sz w:val="20"/>
                <w:szCs w:val="20"/>
              </w:rPr>
            </w:pPr>
          </w:p>
        </w:tc>
      </w:tr>
      <w:tr w:rsidR="00AC0AFD" w:rsidRPr="005D4A7F" w14:paraId="6307106E" w14:textId="77777777" w:rsidTr="00D14440">
        <w:tc>
          <w:tcPr>
            <w:tcW w:w="610" w:type="dxa"/>
          </w:tcPr>
          <w:p w14:paraId="0F5DA31E"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16476076" w14:textId="72C4CD44" w:rsidR="00AC0AFD" w:rsidRPr="005D4A7F" w:rsidRDefault="00AC0AFD" w:rsidP="00AC0AFD">
            <w:pPr>
              <w:jc w:val="center"/>
              <w:rPr>
                <w:rFonts w:ascii="Arial" w:hAnsi="Arial" w:cs="Arial"/>
                <w:sz w:val="20"/>
                <w:szCs w:val="20"/>
              </w:rPr>
            </w:pPr>
            <w:r w:rsidRPr="005D4A7F">
              <w:rPr>
                <w:rFonts w:ascii="Arial" w:hAnsi="Arial" w:cs="Arial"/>
                <w:sz w:val="20"/>
                <w:szCs w:val="20"/>
              </w:rPr>
              <w:t>25</w:t>
            </w:r>
          </w:p>
        </w:tc>
        <w:tc>
          <w:tcPr>
            <w:tcW w:w="908" w:type="dxa"/>
          </w:tcPr>
          <w:p w14:paraId="4B4C48F0" w14:textId="5675C2E0"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816" w:type="dxa"/>
          </w:tcPr>
          <w:p w14:paraId="4896F042" w14:textId="7EC1F937" w:rsidR="00AC0AFD" w:rsidRPr="005D4A7F" w:rsidRDefault="00AC0AFD" w:rsidP="00AC0AFD">
            <w:pPr>
              <w:jc w:val="center"/>
              <w:rPr>
                <w:rFonts w:ascii="Arial" w:hAnsi="Arial" w:cs="Arial"/>
                <w:sz w:val="20"/>
                <w:szCs w:val="20"/>
              </w:rPr>
            </w:pPr>
            <w:r w:rsidRPr="005D4A7F">
              <w:rPr>
                <w:rFonts w:ascii="Arial" w:hAnsi="Arial" w:cs="Arial"/>
                <w:sz w:val="20"/>
                <w:szCs w:val="20"/>
              </w:rPr>
              <w:t>7.50</w:t>
            </w:r>
          </w:p>
        </w:tc>
        <w:tc>
          <w:tcPr>
            <w:tcW w:w="1390" w:type="dxa"/>
          </w:tcPr>
          <w:p w14:paraId="618C0258" w14:textId="7282BE1F" w:rsidR="00AC0AFD" w:rsidRPr="005D4A7F" w:rsidRDefault="00AC0AFD" w:rsidP="00AC0AFD">
            <w:pPr>
              <w:jc w:val="center"/>
              <w:rPr>
                <w:rFonts w:ascii="Arial" w:hAnsi="Arial" w:cs="Arial"/>
                <w:sz w:val="20"/>
                <w:szCs w:val="20"/>
              </w:rPr>
            </w:pPr>
            <w:r w:rsidRPr="005D4A7F">
              <w:rPr>
                <w:rFonts w:ascii="Arial" w:hAnsi="Arial" w:cs="Arial"/>
                <w:sz w:val="20"/>
                <w:szCs w:val="20"/>
              </w:rPr>
              <w:t>1.50</w:t>
            </w:r>
          </w:p>
        </w:tc>
        <w:tc>
          <w:tcPr>
            <w:tcW w:w="1510" w:type="dxa"/>
          </w:tcPr>
          <w:p w14:paraId="5342D929" w14:textId="7E33C95A" w:rsidR="00AC0AFD" w:rsidRPr="005D4A7F" w:rsidRDefault="00AC0AFD" w:rsidP="00AC0AFD">
            <w:pPr>
              <w:jc w:val="center"/>
              <w:rPr>
                <w:rFonts w:ascii="Arial" w:hAnsi="Arial" w:cs="Arial"/>
                <w:sz w:val="20"/>
                <w:szCs w:val="20"/>
              </w:rPr>
            </w:pPr>
            <w:r w:rsidRPr="005D4A7F">
              <w:rPr>
                <w:rFonts w:ascii="Arial" w:hAnsi="Arial" w:cs="Arial"/>
                <w:sz w:val="20"/>
                <w:szCs w:val="20"/>
              </w:rPr>
              <w:t>6.</w:t>
            </w:r>
            <w:r w:rsidR="00A7148E" w:rsidRPr="005D4A7F">
              <w:rPr>
                <w:rFonts w:ascii="Arial" w:hAnsi="Arial" w:cs="Arial"/>
                <w:sz w:val="20"/>
                <w:szCs w:val="20"/>
              </w:rPr>
              <w:t>7</w:t>
            </w:r>
            <w:r w:rsidRPr="005D4A7F">
              <w:rPr>
                <w:rFonts w:ascii="Arial" w:hAnsi="Arial" w:cs="Arial"/>
                <w:sz w:val="20"/>
                <w:szCs w:val="20"/>
              </w:rPr>
              <w:t>0</w:t>
            </w:r>
          </w:p>
        </w:tc>
        <w:tc>
          <w:tcPr>
            <w:tcW w:w="1083" w:type="dxa"/>
            <w:vMerge/>
          </w:tcPr>
          <w:p w14:paraId="4691E903" w14:textId="77777777" w:rsidR="00AC0AFD" w:rsidRPr="005D4A7F" w:rsidRDefault="00AC0AFD" w:rsidP="00AC0AFD">
            <w:pPr>
              <w:rPr>
                <w:rFonts w:ascii="Arial" w:hAnsi="Arial" w:cs="Arial"/>
                <w:sz w:val="20"/>
                <w:szCs w:val="20"/>
              </w:rPr>
            </w:pPr>
          </w:p>
        </w:tc>
        <w:tc>
          <w:tcPr>
            <w:tcW w:w="1700" w:type="dxa"/>
            <w:vMerge/>
          </w:tcPr>
          <w:p w14:paraId="66A5003D" w14:textId="77777777" w:rsidR="00AC0AFD" w:rsidRPr="005D4A7F" w:rsidRDefault="00AC0AFD" w:rsidP="00AC0AFD">
            <w:pPr>
              <w:rPr>
                <w:rFonts w:ascii="Arial" w:hAnsi="Arial" w:cs="Arial"/>
                <w:sz w:val="20"/>
                <w:szCs w:val="20"/>
              </w:rPr>
            </w:pPr>
          </w:p>
        </w:tc>
      </w:tr>
      <w:tr w:rsidR="00AC0AFD" w:rsidRPr="005D4A7F" w14:paraId="37E4F4C9" w14:textId="77777777" w:rsidTr="00D14440">
        <w:tc>
          <w:tcPr>
            <w:tcW w:w="610" w:type="dxa"/>
          </w:tcPr>
          <w:p w14:paraId="5D8DE548"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7A1E8C7" w14:textId="3AA90859" w:rsidR="00AC0AFD" w:rsidRPr="005D4A7F" w:rsidRDefault="00AC0AFD" w:rsidP="00AC0AFD">
            <w:pPr>
              <w:jc w:val="center"/>
              <w:rPr>
                <w:rFonts w:ascii="Arial" w:hAnsi="Arial" w:cs="Arial"/>
                <w:sz w:val="20"/>
                <w:szCs w:val="20"/>
              </w:rPr>
            </w:pPr>
            <w:r w:rsidRPr="005D4A7F">
              <w:rPr>
                <w:rFonts w:ascii="Arial" w:hAnsi="Arial" w:cs="Arial"/>
                <w:sz w:val="20"/>
                <w:szCs w:val="20"/>
              </w:rPr>
              <w:t>15</w:t>
            </w:r>
          </w:p>
        </w:tc>
        <w:tc>
          <w:tcPr>
            <w:tcW w:w="908" w:type="dxa"/>
          </w:tcPr>
          <w:p w14:paraId="096BEA2C" w14:textId="3BF933C2" w:rsidR="00AC0AFD" w:rsidRPr="005D4A7F" w:rsidRDefault="00AC0AFD" w:rsidP="00AC0AFD">
            <w:pPr>
              <w:jc w:val="center"/>
              <w:rPr>
                <w:rFonts w:ascii="Arial" w:hAnsi="Arial" w:cs="Arial"/>
                <w:sz w:val="20"/>
                <w:szCs w:val="20"/>
              </w:rPr>
            </w:pPr>
            <w:r w:rsidRPr="005D4A7F">
              <w:rPr>
                <w:rFonts w:ascii="Arial" w:hAnsi="Arial" w:cs="Arial"/>
                <w:sz w:val="20"/>
                <w:szCs w:val="20"/>
              </w:rPr>
              <w:t>-3.18</w:t>
            </w:r>
          </w:p>
        </w:tc>
        <w:tc>
          <w:tcPr>
            <w:tcW w:w="816" w:type="dxa"/>
          </w:tcPr>
          <w:p w14:paraId="0C033F3A" w14:textId="62437AE2" w:rsidR="00AC0AFD" w:rsidRPr="005D4A7F" w:rsidRDefault="00AC0AFD" w:rsidP="00AC0AFD">
            <w:pPr>
              <w:jc w:val="center"/>
              <w:rPr>
                <w:rFonts w:ascii="Arial" w:hAnsi="Arial" w:cs="Arial"/>
                <w:sz w:val="20"/>
                <w:szCs w:val="20"/>
              </w:rPr>
            </w:pPr>
            <w:r w:rsidRPr="005D4A7F">
              <w:rPr>
                <w:rFonts w:ascii="Arial" w:hAnsi="Arial" w:cs="Arial"/>
                <w:sz w:val="20"/>
                <w:szCs w:val="20"/>
              </w:rPr>
              <w:t>9.00</w:t>
            </w:r>
          </w:p>
        </w:tc>
        <w:tc>
          <w:tcPr>
            <w:tcW w:w="1390" w:type="dxa"/>
          </w:tcPr>
          <w:p w14:paraId="739D521C" w14:textId="51CE0F09" w:rsidR="00AC0AFD" w:rsidRPr="005D4A7F" w:rsidRDefault="00AC0AFD" w:rsidP="00AC0AFD">
            <w:pPr>
              <w:jc w:val="center"/>
              <w:rPr>
                <w:rFonts w:ascii="Arial" w:hAnsi="Arial" w:cs="Arial"/>
                <w:sz w:val="20"/>
                <w:szCs w:val="20"/>
              </w:rPr>
            </w:pPr>
            <w:r w:rsidRPr="005D4A7F">
              <w:rPr>
                <w:rFonts w:ascii="Arial" w:hAnsi="Arial" w:cs="Arial"/>
                <w:sz w:val="20"/>
                <w:szCs w:val="20"/>
              </w:rPr>
              <w:t>0.00</w:t>
            </w:r>
          </w:p>
        </w:tc>
        <w:tc>
          <w:tcPr>
            <w:tcW w:w="1510" w:type="dxa"/>
          </w:tcPr>
          <w:p w14:paraId="7563E54B" w14:textId="6923AB6D"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083" w:type="dxa"/>
            <w:vMerge/>
          </w:tcPr>
          <w:p w14:paraId="14606875" w14:textId="77777777" w:rsidR="00AC0AFD" w:rsidRPr="005D4A7F" w:rsidRDefault="00AC0AFD" w:rsidP="00AC0AFD">
            <w:pPr>
              <w:rPr>
                <w:rFonts w:ascii="Arial" w:hAnsi="Arial" w:cs="Arial"/>
                <w:sz w:val="20"/>
                <w:szCs w:val="20"/>
              </w:rPr>
            </w:pPr>
          </w:p>
        </w:tc>
        <w:tc>
          <w:tcPr>
            <w:tcW w:w="1700" w:type="dxa"/>
            <w:vMerge/>
          </w:tcPr>
          <w:p w14:paraId="51940DDF" w14:textId="77777777" w:rsidR="00AC0AFD" w:rsidRPr="005D4A7F" w:rsidRDefault="00AC0AFD" w:rsidP="00AC0AFD">
            <w:pPr>
              <w:rPr>
                <w:rFonts w:ascii="Arial" w:hAnsi="Arial" w:cs="Arial"/>
                <w:sz w:val="20"/>
                <w:szCs w:val="20"/>
              </w:rPr>
            </w:pPr>
          </w:p>
        </w:tc>
      </w:tr>
      <w:tr w:rsidR="00AC0AFD" w:rsidRPr="005D4A7F" w14:paraId="1B4436A9" w14:textId="77777777" w:rsidTr="00D14440">
        <w:tc>
          <w:tcPr>
            <w:tcW w:w="610" w:type="dxa"/>
          </w:tcPr>
          <w:p w14:paraId="5702CCDB" w14:textId="77777777" w:rsidR="00AC0AFD" w:rsidRPr="005D4A7F" w:rsidRDefault="00AC0AFD" w:rsidP="00AC0AFD">
            <w:pPr>
              <w:pStyle w:val="ListParagraph"/>
              <w:numPr>
                <w:ilvl w:val="0"/>
                <w:numId w:val="4"/>
              </w:numPr>
              <w:rPr>
                <w:rFonts w:ascii="Arial" w:hAnsi="Arial" w:cs="Arial"/>
                <w:sz w:val="20"/>
                <w:szCs w:val="20"/>
              </w:rPr>
            </w:pPr>
          </w:p>
        </w:tc>
        <w:tc>
          <w:tcPr>
            <w:tcW w:w="1231" w:type="dxa"/>
          </w:tcPr>
          <w:p w14:paraId="2179C59A" w14:textId="01B20C6A" w:rsidR="00AC0AFD" w:rsidRPr="005D4A7F" w:rsidRDefault="00AC0AFD" w:rsidP="00AC0AFD">
            <w:pPr>
              <w:jc w:val="center"/>
              <w:rPr>
                <w:rFonts w:ascii="Arial" w:hAnsi="Arial" w:cs="Arial"/>
                <w:sz w:val="20"/>
                <w:szCs w:val="20"/>
              </w:rPr>
            </w:pPr>
            <w:r w:rsidRPr="005D4A7F">
              <w:rPr>
                <w:rFonts w:ascii="Arial" w:hAnsi="Arial" w:cs="Arial"/>
                <w:sz w:val="20"/>
                <w:szCs w:val="20"/>
              </w:rPr>
              <w:t>6</w:t>
            </w:r>
          </w:p>
        </w:tc>
        <w:tc>
          <w:tcPr>
            <w:tcW w:w="908" w:type="dxa"/>
          </w:tcPr>
          <w:p w14:paraId="579E68D4" w14:textId="187468AA" w:rsidR="00AC0AFD" w:rsidRPr="005D4A7F" w:rsidRDefault="00AC0AFD" w:rsidP="00AC0AFD">
            <w:pPr>
              <w:jc w:val="center"/>
              <w:rPr>
                <w:rFonts w:ascii="Arial" w:hAnsi="Arial" w:cs="Arial"/>
                <w:sz w:val="20"/>
                <w:szCs w:val="20"/>
              </w:rPr>
            </w:pPr>
            <w:r w:rsidRPr="005D4A7F">
              <w:rPr>
                <w:rFonts w:ascii="Arial" w:hAnsi="Arial" w:cs="Arial"/>
                <w:sz w:val="20"/>
                <w:szCs w:val="20"/>
              </w:rPr>
              <w:t>-3.73</w:t>
            </w:r>
          </w:p>
        </w:tc>
        <w:tc>
          <w:tcPr>
            <w:tcW w:w="816" w:type="dxa"/>
          </w:tcPr>
          <w:p w14:paraId="73287C95" w14:textId="44E00318" w:rsidR="00AC0AFD" w:rsidRPr="005D4A7F" w:rsidRDefault="00AC0AFD" w:rsidP="00AC0AFD">
            <w:pPr>
              <w:jc w:val="center"/>
              <w:rPr>
                <w:rFonts w:ascii="Arial" w:hAnsi="Arial" w:cs="Arial"/>
                <w:sz w:val="20"/>
                <w:szCs w:val="20"/>
              </w:rPr>
            </w:pPr>
            <w:r w:rsidRPr="005D4A7F">
              <w:rPr>
                <w:rFonts w:ascii="Arial" w:hAnsi="Arial" w:cs="Arial"/>
                <w:sz w:val="20"/>
                <w:szCs w:val="20"/>
              </w:rPr>
              <w:t>9.50</w:t>
            </w:r>
          </w:p>
        </w:tc>
        <w:tc>
          <w:tcPr>
            <w:tcW w:w="1390" w:type="dxa"/>
          </w:tcPr>
          <w:p w14:paraId="73404BB9" w14:textId="60E3988B" w:rsidR="00AC0AFD" w:rsidRPr="005D4A7F" w:rsidRDefault="00AC0AFD" w:rsidP="00AC0AFD">
            <w:pPr>
              <w:jc w:val="center"/>
              <w:rPr>
                <w:rFonts w:ascii="Arial" w:hAnsi="Arial" w:cs="Arial"/>
                <w:sz w:val="20"/>
                <w:szCs w:val="20"/>
              </w:rPr>
            </w:pPr>
            <w:r w:rsidRPr="005D4A7F">
              <w:rPr>
                <w:rFonts w:ascii="Arial" w:hAnsi="Arial" w:cs="Arial"/>
                <w:sz w:val="20"/>
                <w:szCs w:val="20"/>
              </w:rPr>
              <w:t>-9.50</w:t>
            </w:r>
          </w:p>
        </w:tc>
        <w:tc>
          <w:tcPr>
            <w:tcW w:w="1510" w:type="dxa"/>
          </w:tcPr>
          <w:p w14:paraId="04A5F21F" w14:textId="165FEAC2" w:rsidR="00AC0AFD" w:rsidRPr="005D4A7F" w:rsidRDefault="00AC0AFD" w:rsidP="00AC0AFD">
            <w:pPr>
              <w:jc w:val="center"/>
              <w:rPr>
                <w:rFonts w:ascii="Arial" w:hAnsi="Arial" w:cs="Arial"/>
                <w:sz w:val="20"/>
                <w:szCs w:val="20"/>
              </w:rPr>
            </w:pPr>
            <w:r w:rsidRPr="005D4A7F">
              <w:rPr>
                <w:rFonts w:ascii="Arial" w:hAnsi="Arial" w:cs="Arial"/>
                <w:sz w:val="20"/>
                <w:szCs w:val="20"/>
              </w:rPr>
              <w:t>7.00</w:t>
            </w:r>
          </w:p>
        </w:tc>
        <w:tc>
          <w:tcPr>
            <w:tcW w:w="1083" w:type="dxa"/>
            <w:vMerge/>
          </w:tcPr>
          <w:p w14:paraId="6D4630C1" w14:textId="77777777" w:rsidR="00AC0AFD" w:rsidRPr="005D4A7F" w:rsidRDefault="00AC0AFD" w:rsidP="00AC0AFD">
            <w:pPr>
              <w:rPr>
                <w:rFonts w:ascii="Arial" w:hAnsi="Arial" w:cs="Arial"/>
                <w:sz w:val="20"/>
                <w:szCs w:val="20"/>
              </w:rPr>
            </w:pPr>
          </w:p>
        </w:tc>
        <w:tc>
          <w:tcPr>
            <w:tcW w:w="1700" w:type="dxa"/>
            <w:vMerge/>
          </w:tcPr>
          <w:p w14:paraId="38C93D5F" w14:textId="77777777" w:rsidR="00AC0AFD" w:rsidRPr="005D4A7F" w:rsidRDefault="00AC0AFD" w:rsidP="00AC0AFD">
            <w:pPr>
              <w:rPr>
                <w:rFonts w:ascii="Arial" w:hAnsi="Arial" w:cs="Arial"/>
                <w:sz w:val="20"/>
                <w:szCs w:val="20"/>
              </w:rPr>
            </w:pPr>
          </w:p>
        </w:tc>
      </w:tr>
    </w:tbl>
    <w:p w14:paraId="7A47C680" w14:textId="17759FEB" w:rsidR="00D14440" w:rsidRPr="005D4A7F" w:rsidRDefault="00D14440" w:rsidP="00D14440">
      <w:pPr>
        <w:spacing w:before="240" w:line="360" w:lineRule="auto"/>
        <w:jc w:val="both"/>
        <w:rPr>
          <w:rFonts w:ascii="Arial" w:hAnsi="Arial" w:cs="Arial"/>
          <w:b/>
          <w:bCs/>
          <w:sz w:val="22"/>
          <w:szCs w:val="22"/>
        </w:rPr>
      </w:pPr>
      <w:r w:rsidRPr="005D4A7F">
        <w:rPr>
          <w:rFonts w:ascii="Arial" w:hAnsi="Arial" w:cs="Arial"/>
          <w:b/>
          <w:bCs/>
          <w:sz w:val="22"/>
          <w:szCs w:val="22"/>
        </w:rPr>
        <w:t xml:space="preserve">3.1. Item selection </w:t>
      </w:r>
    </w:p>
    <w:p w14:paraId="56149582" w14:textId="2EBCE9D5" w:rsidR="0035398D" w:rsidRPr="005D4A7F" w:rsidRDefault="00D14440" w:rsidP="00D14440">
      <w:pPr>
        <w:spacing w:before="240" w:line="360" w:lineRule="auto"/>
        <w:ind w:firstLine="720"/>
        <w:jc w:val="both"/>
        <w:rPr>
          <w:rFonts w:ascii="Arial" w:hAnsi="Arial" w:cs="Arial"/>
          <w:sz w:val="20"/>
          <w:szCs w:val="20"/>
        </w:rPr>
      </w:pPr>
      <w:r w:rsidRPr="005D4A7F">
        <w:rPr>
          <w:rFonts w:ascii="Arial" w:hAnsi="Arial" w:cs="Arial"/>
          <w:sz w:val="20"/>
          <w:szCs w:val="20"/>
        </w:rPr>
        <w:t xml:space="preserve">The final attitude items were selected based on the universe of content, uniform distribution of scale values along with the psychological continuum and high ‘scale values and smaller ‘Q’ values and equal number of favourable and unfavourable attitude items. The scale values were arranged in descending order of magnitude and the difference between the successive scale values and the cumulative total of the computed differences were worked out. Since the selected scale values should have equal appearing interval and distributed uniformly along the psychological continuum it was necessary to form ten compartments to select ten statements with one statement from each of the compartment. The basis for forming the compartments was that, each compartment should be equally spaced in the continuum. For this purpose, the cumulative value (7.00) was divided by ten, which worked out to 0.70 and this formed the width of the first-class interval. The second interval was worked </w:t>
      </w:r>
      <w:r w:rsidRPr="005D4A7F">
        <w:rPr>
          <w:rFonts w:ascii="Arial" w:hAnsi="Arial" w:cs="Arial"/>
          <w:sz w:val="20"/>
          <w:szCs w:val="20"/>
        </w:rPr>
        <w:lastRenderedPageBreak/>
        <w:t>out by adding the value with the width of the first-class interval. Subsequently all the ten intervals were worked out and presented in Table 3.</w:t>
      </w:r>
    </w:p>
    <w:p w14:paraId="2B2FAB1A" w14:textId="2DC25ADD" w:rsidR="0053788B" w:rsidRPr="005D4A7F" w:rsidRDefault="0053788B" w:rsidP="0053788B">
      <w:pPr>
        <w:spacing w:after="0" w:line="240" w:lineRule="auto"/>
        <w:ind w:firstLine="720"/>
        <w:jc w:val="center"/>
        <w:rPr>
          <w:rFonts w:ascii="Arial" w:hAnsi="Arial" w:cs="Arial"/>
          <w:b/>
          <w:bCs/>
          <w:sz w:val="20"/>
          <w:szCs w:val="20"/>
        </w:rPr>
      </w:pPr>
      <w:r w:rsidRPr="005D4A7F">
        <w:rPr>
          <w:rFonts w:ascii="Arial" w:hAnsi="Arial" w:cs="Arial"/>
          <w:b/>
          <w:bCs/>
          <w:sz w:val="20"/>
          <w:szCs w:val="20"/>
        </w:rPr>
        <w:t>Table 3: Computation of class interval values</w:t>
      </w:r>
    </w:p>
    <w:tbl>
      <w:tblPr>
        <w:tblStyle w:val="TableGrid"/>
        <w:tblW w:w="0" w:type="auto"/>
        <w:tblLook w:val="04A0" w:firstRow="1" w:lastRow="0" w:firstColumn="1" w:lastColumn="0" w:noHBand="0" w:noVBand="1"/>
      </w:tblPr>
      <w:tblGrid>
        <w:gridCol w:w="1129"/>
        <w:gridCol w:w="3261"/>
        <w:gridCol w:w="4626"/>
      </w:tblGrid>
      <w:tr w:rsidR="00D14440" w:rsidRPr="005D4A7F" w14:paraId="3CE9993A" w14:textId="77777777" w:rsidTr="0053788B">
        <w:tc>
          <w:tcPr>
            <w:tcW w:w="1129" w:type="dxa"/>
            <w:vAlign w:val="center"/>
          </w:tcPr>
          <w:p w14:paraId="58EA0F65" w14:textId="2A9C5560"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S. No.</w:t>
            </w:r>
          </w:p>
        </w:tc>
        <w:tc>
          <w:tcPr>
            <w:tcW w:w="3261" w:type="dxa"/>
            <w:vAlign w:val="center"/>
          </w:tcPr>
          <w:p w14:paraId="265D7E38" w14:textId="4A84048A"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Compartments</w:t>
            </w:r>
          </w:p>
        </w:tc>
        <w:tc>
          <w:tcPr>
            <w:tcW w:w="4626" w:type="dxa"/>
            <w:vAlign w:val="center"/>
          </w:tcPr>
          <w:p w14:paraId="6BBFECBA" w14:textId="45AEF29B" w:rsidR="00D14440" w:rsidRPr="005D4A7F" w:rsidRDefault="00D14440" w:rsidP="0053788B">
            <w:pPr>
              <w:jc w:val="center"/>
              <w:rPr>
                <w:rFonts w:ascii="Arial" w:hAnsi="Arial" w:cs="Arial"/>
                <w:b/>
                <w:bCs/>
                <w:sz w:val="20"/>
                <w:szCs w:val="20"/>
              </w:rPr>
            </w:pPr>
            <w:r w:rsidRPr="005D4A7F">
              <w:rPr>
                <w:rFonts w:ascii="Arial" w:hAnsi="Arial" w:cs="Arial"/>
                <w:b/>
                <w:bCs/>
                <w:sz w:val="20"/>
                <w:szCs w:val="20"/>
              </w:rPr>
              <w:t>Interval values</w:t>
            </w:r>
          </w:p>
        </w:tc>
      </w:tr>
      <w:tr w:rsidR="0053788B" w:rsidRPr="005D4A7F" w14:paraId="58E10E32" w14:textId="77777777" w:rsidTr="0053788B">
        <w:tc>
          <w:tcPr>
            <w:tcW w:w="1129" w:type="dxa"/>
            <w:vAlign w:val="center"/>
          </w:tcPr>
          <w:p w14:paraId="15191040" w14:textId="69FF9BEC"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D912E81" w14:textId="1142BBDA" w:rsidR="0053788B" w:rsidRPr="005D4A7F" w:rsidRDefault="0053788B" w:rsidP="0053788B">
            <w:pPr>
              <w:jc w:val="center"/>
              <w:rPr>
                <w:rFonts w:ascii="Arial" w:hAnsi="Arial" w:cs="Arial"/>
                <w:sz w:val="20"/>
                <w:szCs w:val="20"/>
              </w:rPr>
            </w:pPr>
            <w:r w:rsidRPr="005D4A7F">
              <w:rPr>
                <w:rFonts w:ascii="Arial" w:hAnsi="Arial" w:cs="Arial"/>
                <w:sz w:val="20"/>
                <w:szCs w:val="20"/>
              </w:rPr>
              <w:t>I</w:t>
            </w:r>
          </w:p>
        </w:tc>
        <w:tc>
          <w:tcPr>
            <w:tcW w:w="4626" w:type="dxa"/>
            <w:vAlign w:val="center"/>
          </w:tcPr>
          <w:p w14:paraId="45B2011A" w14:textId="0FADEDB7" w:rsidR="0053788B" w:rsidRPr="005D4A7F" w:rsidRDefault="0053788B" w:rsidP="0053788B">
            <w:pPr>
              <w:jc w:val="center"/>
              <w:rPr>
                <w:rFonts w:ascii="Arial" w:hAnsi="Arial" w:cs="Arial"/>
                <w:sz w:val="20"/>
                <w:szCs w:val="20"/>
              </w:rPr>
            </w:pPr>
            <w:r w:rsidRPr="005D4A7F">
              <w:rPr>
                <w:rFonts w:ascii="Arial" w:hAnsi="Arial" w:cs="Arial"/>
                <w:sz w:val="20"/>
                <w:szCs w:val="20"/>
              </w:rPr>
              <w:t>0.70</w:t>
            </w:r>
          </w:p>
        </w:tc>
      </w:tr>
      <w:tr w:rsidR="0053788B" w:rsidRPr="005D4A7F" w14:paraId="3B7AF058" w14:textId="77777777" w:rsidTr="0053788B">
        <w:tc>
          <w:tcPr>
            <w:tcW w:w="1129" w:type="dxa"/>
            <w:vAlign w:val="center"/>
          </w:tcPr>
          <w:p w14:paraId="45B575EB"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5D798266" w14:textId="5596E3ED" w:rsidR="0053788B" w:rsidRPr="005D4A7F" w:rsidRDefault="0053788B" w:rsidP="0053788B">
            <w:pPr>
              <w:jc w:val="center"/>
              <w:rPr>
                <w:rFonts w:ascii="Arial" w:hAnsi="Arial" w:cs="Arial"/>
                <w:sz w:val="20"/>
                <w:szCs w:val="20"/>
              </w:rPr>
            </w:pPr>
            <w:r w:rsidRPr="005D4A7F">
              <w:rPr>
                <w:rFonts w:ascii="Arial" w:hAnsi="Arial" w:cs="Arial"/>
                <w:sz w:val="20"/>
                <w:szCs w:val="20"/>
              </w:rPr>
              <w:t>II</w:t>
            </w:r>
          </w:p>
        </w:tc>
        <w:tc>
          <w:tcPr>
            <w:tcW w:w="4626" w:type="dxa"/>
            <w:vAlign w:val="center"/>
          </w:tcPr>
          <w:p w14:paraId="198C6E94" w14:textId="07C05891" w:rsidR="0053788B" w:rsidRPr="005D4A7F" w:rsidRDefault="0053788B" w:rsidP="0053788B">
            <w:pPr>
              <w:jc w:val="center"/>
              <w:rPr>
                <w:rFonts w:ascii="Arial" w:hAnsi="Arial" w:cs="Arial"/>
                <w:sz w:val="20"/>
                <w:szCs w:val="20"/>
              </w:rPr>
            </w:pPr>
            <w:r w:rsidRPr="005D4A7F">
              <w:rPr>
                <w:rFonts w:ascii="Arial" w:hAnsi="Arial" w:cs="Arial"/>
                <w:sz w:val="20"/>
                <w:szCs w:val="20"/>
              </w:rPr>
              <w:t>0.70 + 0.70 = 1.40</w:t>
            </w:r>
          </w:p>
        </w:tc>
      </w:tr>
      <w:tr w:rsidR="0053788B" w:rsidRPr="005D4A7F" w14:paraId="11B0D137" w14:textId="77777777" w:rsidTr="0053788B">
        <w:tc>
          <w:tcPr>
            <w:tcW w:w="1129" w:type="dxa"/>
            <w:vAlign w:val="center"/>
          </w:tcPr>
          <w:p w14:paraId="1511E10C"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69F340BB" w14:textId="741E02C7" w:rsidR="0053788B" w:rsidRPr="005D4A7F" w:rsidRDefault="0053788B" w:rsidP="0053788B">
            <w:pPr>
              <w:jc w:val="center"/>
              <w:rPr>
                <w:rFonts w:ascii="Arial" w:hAnsi="Arial" w:cs="Arial"/>
                <w:sz w:val="20"/>
                <w:szCs w:val="20"/>
              </w:rPr>
            </w:pPr>
            <w:r w:rsidRPr="005D4A7F">
              <w:rPr>
                <w:rFonts w:ascii="Arial" w:hAnsi="Arial" w:cs="Arial"/>
                <w:sz w:val="20"/>
                <w:szCs w:val="20"/>
              </w:rPr>
              <w:t>III</w:t>
            </w:r>
          </w:p>
        </w:tc>
        <w:tc>
          <w:tcPr>
            <w:tcW w:w="4626" w:type="dxa"/>
            <w:vAlign w:val="center"/>
          </w:tcPr>
          <w:p w14:paraId="340728B1" w14:textId="557D6DCA" w:rsidR="0053788B" w:rsidRPr="005D4A7F" w:rsidRDefault="0053788B" w:rsidP="0053788B">
            <w:pPr>
              <w:jc w:val="center"/>
              <w:rPr>
                <w:rFonts w:ascii="Arial" w:hAnsi="Arial" w:cs="Arial"/>
                <w:sz w:val="20"/>
                <w:szCs w:val="20"/>
              </w:rPr>
            </w:pPr>
            <w:r w:rsidRPr="005D4A7F">
              <w:rPr>
                <w:rFonts w:ascii="Arial" w:hAnsi="Arial" w:cs="Arial"/>
                <w:sz w:val="20"/>
                <w:szCs w:val="20"/>
              </w:rPr>
              <w:t>1.40 +0.70 = 2.10</w:t>
            </w:r>
          </w:p>
        </w:tc>
      </w:tr>
      <w:tr w:rsidR="0053788B" w:rsidRPr="005D4A7F" w14:paraId="7738AC2F" w14:textId="77777777" w:rsidTr="0053788B">
        <w:tc>
          <w:tcPr>
            <w:tcW w:w="1129" w:type="dxa"/>
            <w:vAlign w:val="center"/>
          </w:tcPr>
          <w:p w14:paraId="4966E153"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0ADF14C8" w14:textId="2622F30A" w:rsidR="0053788B" w:rsidRPr="005D4A7F" w:rsidRDefault="0053788B" w:rsidP="0053788B">
            <w:pPr>
              <w:jc w:val="center"/>
              <w:rPr>
                <w:rFonts w:ascii="Arial" w:hAnsi="Arial" w:cs="Arial"/>
                <w:sz w:val="20"/>
                <w:szCs w:val="20"/>
              </w:rPr>
            </w:pPr>
            <w:r w:rsidRPr="005D4A7F">
              <w:rPr>
                <w:rFonts w:ascii="Arial" w:hAnsi="Arial" w:cs="Arial"/>
                <w:sz w:val="20"/>
                <w:szCs w:val="20"/>
              </w:rPr>
              <w:t>IV</w:t>
            </w:r>
          </w:p>
        </w:tc>
        <w:tc>
          <w:tcPr>
            <w:tcW w:w="4626" w:type="dxa"/>
            <w:vAlign w:val="center"/>
          </w:tcPr>
          <w:p w14:paraId="2B2CF827" w14:textId="05CD57B7" w:rsidR="0053788B" w:rsidRPr="005D4A7F" w:rsidRDefault="0053788B" w:rsidP="0053788B">
            <w:pPr>
              <w:jc w:val="center"/>
              <w:rPr>
                <w:rFonts w:ascii="Arial" w:hAnsi="Arial" w:cs="Arial"/>
                <w:sz w:val="20"/>
                <w:szCs w:val="20"/>
              </w:rPr>
            </w:pPr>
            <w:r w:rsidRPr="005D4A7F">
              <w:rPr>
                <w:rFonts w:ascii="Arial" w:hAnsi="Arial" w:cs="Arial"/>
                <w:sz w:val="20"/>
                <w:szCs w:val="20"/>
              </w:rPr>
              <w:t>2.10 + 0.70 = 2.80</w:t>
            </w:r>
          </w:p>
        </w:tc>
      </w:tr>
      <w:tr w:rsidR="0053788B" w:rsidRPr="005D4A7F" w14:paraId="36D9CFF0" w14:textId="77777777" w:rsidTr="0053788B">
        <w:tc>
          <w:tcPr>
            <w:tcW w:w="1129" w:type="dxa"/>
            <w:vAlign w:val="center"/>
          </w:tcPr>
          <w:p w14:paraId="72293378"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31A86C2B" w14:textId="25D2990E" w:rsidR="0053788B" w:rsidRPr="005D4A7F" w:rsidRDefault="0053788B" w:rsidP="0053788B">
            <w:pPr>
              <w:jc w:val="center"/>
              <w:rPr>
                <w:rFonts w:ascii="Arial" w:hAnsi="Arial" w:cs="Arial"/>
                <w:sz w:val="20"/>
                <w:szCs w:val="20"/>
              </w:rPr>
            </w:pPr>
            <w:r w:rsidRPr="005D4A7F">
              <w:rPr>
                <w:rFonts w:ascii="Arial" w:hAnsi="Arial" w:cs="Arial"/>
                <w:sz w:val="20"/>
                <w:szCs w:val="20"/>
              </w:rPr>
              <w:t>V</w:t>
            </w:r>
          </w:p>
        </w:tc>
        <w:tc>
          <w:tcPr>
            <w:tcW w:w="4626" w:type="dxa"/>
            <w:vAlign w:val="center"/>
          </w:tcPr>
          <w:p w14:paraId="254A84EA" w14:textId="3FC951B4" w:rsidR="0053788B" w:rsidRPr="005D4A7F" w:rsidRDefault="0053788B" w:rsidP="0053788B">
            <w:pPr>
              <w:jc w:val="center"/>
              <w:rPr>
                <w:rFonts w:ascii="Arial" w:hAnsi="Arial" w:cs="Arial"/>
                <w:sz w:val="20"/>
                <w:szCs w:val="20"/>
              </w:rPr>
            </w:pPr>
            <w:r w:rsidRPr="005D4A7F">
              <w:rPr>
                <w:rFonts w:ascii="Arial" w:hAnsi="Arial" w:cs="Arial"/>
                <w:sz w:val="20"/>
                <w:szCs w:val="20"/>
              </w:rPr>
              <w:t>2.80 + 0.70 = 3.50</w:t>
            </w:r>
          </w:p>
        </w:tc>
      </w:tr>
      <w:tr w:rsidR="0053788B" w:rsidRPr="005D4A7F" w14:paraId="69E500A8" w14:textId="77777777" w:rsidTr="0053788B">
        <w:tc>
          <w:tcPr>
            <w:tcW w:w="1129" w:type="dxa"/>
            <w:vAlign w:val="center"/>
          </w:tcPr>
          <w:p w14:paraId="0975226E"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6DB69D84" w14:textId="7AB9EDB3" w:rsidR="0053788B" w:rsidRPr="005D4A7F" w:rsidRDefault="0053788B" w:rsidP="0053788B">
            <w:pPr>
              <w:jc w:val="center"/>
              <w:rPr>
                <w:rFonts w:ascii="Arial" w:hAnsi="Arial" w:cs="Arial"/>
                <w:sz w:val="20"/>
                <w:szCs w:val="20"/>
              </w:rPr>
            </w:pPr>
            <w:r w:rsidRPr="005D4A7F">
              <w:rPr>
                <w:rFonts w:ascii="Arial" w:hAnsi="Arial" w:cs="Arial"/>
                <w:sz w:val="20"/>
                <w:szCs w:val="20"/>
              </w:rPr>
              <w:t>VI</w:t>
            </w:r>
          </w:p>
        </w:tc>
        <w:tc>
          <w:tcPr>
            <w:tcW w:w="4626" w:type="dxa"/>
            <w:vAlign w:val="center"/>
          </w:tcPr>
          <w:p w14:paraId="11C5BCB4" w14:textId="0C2DCCAA" w:rsidR="0053788B" w:rsidRPr="005D4A7F" w:rsidRDefault="0053788B" w:rsidP="0053788B">
            <w:pPr>
              <w:jc w:val="center"/>
              <w:rPr>
                <w:rFonts w:ascii="Arial" w:hAnsi="Arial" w:cs="Arial"/>
                <w:sz w:val="20"/>
                <w:szCs w:val="20"/>
              </w:rPr>
            </w:pPr>
            <w:r w:rsidRPr="005D4A7F">
              <w:rPr>
                <w:rFonts w:ascii="Arial" w:hAnsi="Arial" w:cs="Arial"/>
                <w:sz w:val="20"/>
                <w:szCs w:val="20"/>
              </w:rPr>
              <w:t>3.50 + 0.70 = 4.20</w:t>
            </w:r>
          </w:p>
        </w:tc>
      </w:tr>
      <w:tr w:rsidR="0053788B" w:rsidRPr="005D4A7F" w14:paraId="2DE359B2" w14:textId="77777777" w:rsidTr="0053788B">
        <w:tc>
          <w:tcPr>
            <w:tcW w:w="1129" w:type="dxa"/>
            <w:vAlign w:val="center"/>
          </w:tcPr>
          <w:p w14:paraId="407C4C51"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B8890CB" w14:textId="5AE86128" w:rsidR="0053788B" w:rsidRPr="005D4A7F" w:rsidRDefault="0053788B" w:rsidP="0053788B">
            <w:pPr>
              <w:jc w:val="center"/>
              <w:rPr>
                <w:rFonts w:ascii="Arial" w:hAnsi="Arial" w:cs="Arial"/>
                <w:sz w:val="20"/>
                <w:szCs w:val="20"/>
              </w:rPr>
            </w:pPr>
            <w:r w:rsidRPr="005D4A7F">
              <w:rPr>
                <w:rFonts w:ascii="Arial" w:hAnsi="Arial" w:cs="Arial"/>
                <w:sz w:val="20"/>
                <w:szCs w:val="20"/>
              </w:rPr>
              <w:t>VII</w:t>
            </w:r>
          </w:p>
        </w:tc>
        <w:tc>
          <w:tcPr>
            <w:tcW w:w="4626" w:type="dxa"/>
            <w:vAlign w:val="center"/>
          </w:tcPr>
          <w:p w14:paraId="4127C5FD" w14:textId="013AFF40" w:rsidR="0053788B" w:rsidRPr="005D4A7F" w:rsidRDefault="0053788B" w:rsidP="0053788B">
            <w:pPr>
              <w:jc w:val="center"/>
              <w:rPr>
                <w:rFonts w:ascii="Arial" w:hAnsi="Arial" w:cs="Arial"/>
                <w:sz w:val="20"/>
                <w:szCs w:val="20"/>
              </w:rPr>
            </w:pPr>
            <w:r w:rsidRPr="005D4A7F">
              <w:rPr>
                <w:rFonts w:ascii="Arial" w:hAnsi="Arial" w:cs="Arial"/>
                <w:sz w:val="20"/>
                <w:szCs w:val="20"/>
              </w:rPr>
              <w:t>4.20 + 0.70 = 4.90</w:t>
            </w:r>
          </w:p>
        </w:tc>
      </w:tr>
      <w:tr w:rsidR="0053788B" w:rsidRPr="005D4A7F" w14:paraId="3EC7F615" w14:textId="77777777" w:rsidTr="0053788B">
        <w:tc>
          <w:tcPr>
            <w:tcW w:w="1129" w:type="dxa"/>
            <w:vAlign w:val="center"/>
          </w:tcPr>
          <w:p w14:paraId="3B7D45CD"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4FEBAA94" w14:textId="5097B799" w:rsidR="0053788B" w:rsidRPr="005D4A7F" w:rsidRDefault="0053788B" w:rsidP="0053788B">
            <w:pPr>
              <w:jc w:val="center"/>
              <w:rPr>
                <w:rFonts w:ascii="Arial" w:hAnsi="Arial" w:cs="Arial"/>
                <w:sz w:val="20"/>
                <w:szCs w:val="20"/>
              </w:rPr>
            </w:pPr>
            <w:r w:rsidRPr="005D4A7F">
              <w:rPr>
                <w:rFonts w:ascii="Arial" w:hAnsi="Arial" w:cs="Arial"/>
                <w:sz w:val="20"/>
                <w:szCs w:val="20"/>
              </w:rPr>
              <w:t>VIII</w:t>
            </w:r>
          </w:p>
        </w:tc>
        <w:tc>
          <w:tcPr>
            <w:tcW w:w="4626" w:type="dxa"/>
            <w:vAlign w:val="center"/>
          </w:tcPr>
          <w:p w14:paraId="1EFBD931" w14:textId="3B53BC77" w:rsidR="0053788B" w:rsidRPr="005D4A7F" w:rsidRDefault="0053788B" w:rsidP="0053788B">
            <w:pPr>
              <w:jc w:val="center"/>
              <w:rPr>
                <w:rFonts w:ascii="Arial" w:hAnsi="Arial" w:cs="Arial"/>
                <w:sz w:val="20"/>
                <w:szCs w:val="20"/>
              </w:rPr>
            </w:pPr>
            <w:r w:rsidRPr="005D4A7F">
              <w:rPr>
                <w:rFonts w:ascii="Arial" w:hAnsi="Arial" w:cs="Arial"/>
                <w:sz w:val="20"/>
                <w:szCs w:val="20"/>
              </w:rPr>
              <w:t>4.90 + 0.70 = 5.60</w:t>
            </w:r>
          </w:p>
        </w:tc>
      </w:tr>
      <w:tr w:rsidR="0053788B" w:rsidRPr="005D4A7F" w14:paraId="03DD0CDB" w14:textId="77777777" w:rsidTr="0053788B">
        <w:tc>
          <w:tcPr>
            <w:tcW w:w="1129" w:type="dxa"/>
            <w:vAlign w:val="center"/>
          </w:tcPr>
          <w:p w14:paraId="29F3CA0B"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089AC883" w14:textId="1A4FEA5B" w:rsidR="0053788B" w:rsidRPr="005D4A7F" w:rsidRDefault="0053788B" w:rsidP="0053788B">
            <w:pPr>
              <w:jc w:val="center"/>
              <w:rPr>
                <w:rFonts w:ascii="Arial" w:hAnsi="Arial" w:cs="Arial"/>
                <w:sz w:val="20"/>
                <w:szCs w:val="20"/>
              </w:rPr>
            </w:pPr>
            <w:r w:rsidRPr="005D4A7F">
              <w:rPr>
                <w:rFonts w:ascii="Arial" w:hAnsi="Arial" w:cs="Arial"/>
                <w:sz w:val="20"/>
                <w:szCs w:val="20"/>
              </w:rPr>
              <w:t>IX</w:t>
            </w:r>
          </w:p>
        </w:tc>
        <w:tc>
          <w:tcPr>
            <w:tcW w:w="4626" w:type="dxa"/>
            <w:vAlign w:val="center"/>
          </w:tcPr>
          <w:p w14:paraId="350B0C21" w14:textId="3E0A6D46" w:rsidR="0053788B" w:rsidRPr="005D4A7F" w:rsidRDefault="0053788B" w:rsidP="0053788B">
            <w:pPr>
              <w:jc w:val="center"/>
              <w:rPr>
                <w:rFonts w:ascii="Arial" w:hAnsi="Arial" w:cs="Arial"/>
                <w:sz w:val="20"/>
                <w:szCs w:val="20"/>
              </w:rPr>
            </w:pPr>
            <w:r w:rsidRPr="005D4A7F">
              <w:rPr>
                <w:rFonts w:ascii="Arial" w:hAnsi="Arial" w:cs="Arial"/>
                <w:sz w:val="20"/>
                <w:szCs w:val="20"/>
              </w:rPr>
              <w:t>5.60 + 0.70 = 6.30</w:t>
            </w:r>
          </w:p>
        </w:tc>
      </w:tr>
      <w:tr w:rsidR="0053788B" w:rsidRPr="005D4A7F" w14:paraId="3A53B18E" w14:textId="77777777" w:rsidTr="0053788B">
        <w:tc>
          <w:tcPr>
            <w:tcW w:w="1129" w:type="dxa"/>
            <w:vAlign w:val="center"/>
          </w:tcPr>
          <w:p w14:paraId="353941F0" w14:textId="77777777" w:rsidR="0053788B" w:rsidRPr="005D4A7F" w:rsidRDefault="0053788B" w:rsidP="0053788B">
            <w:pPr>
              <w:pStyle w:val="ListParagraph"/>
              <w:numPr>
                <w:ilvl w:val="0"/>
                <w:numId w:val="6"/>
              </w:numPr>
              <w:jc w:val="center"/>
              <w:rPr>
                <w:rFonts w:ascii="Arial" w:hAnsi="Arial" w:cs="Arial"/>
                <w:sz w:val="20"/>
                <w:szCs w:val="20"/>
              </w:rPr>
            </w:pPr>
          </w:p>
        </w:tc>
        <w:tc>
          <w:tcPr>
            <w:tcW w:w="3261" w:type="dxa"/>
            <w:vAlign w:val="center"/>
          </w:tcPr>
          <w:p w14:paraId="70A36DF3" w14:textId="06DE61AE" w:rsidR="0053788B" w:rsidRPr="005D4A7F" w:rsidRDefault="0053788B" w:rsidP="0053788B">
            <w:pPr>
              <w:jc w:val="center"/>
              <w:rPr>
                <w:rFonts w:ascii="Arial" w:hAnsi="Arial" w:cs="Arial"/>
                <w:sz w:val="20"/>
                <w:szCs w:val="20"/>
              </w:rPr>
            </w:pPr>
            <w:r w:rsidRPr="005D4A7F">
              <w:rPr>
                <w:rFonts w:ascii="Arial" w:hAnsi="Arial" w:cs="Arial"/>
                <w:sz w:val="20"/>
                <w:szCs w:val="20"/>
              </w:rPr>
              <w:t>X</w:t>
            </w:r>
          </w:p>
        </w:tc>
        <w:tc>
          <w:tcPr>
            <w:tcW w:w="4626" w:type="dxa"/>
            <w:vAlign w:val="center"/>
          </w:tcPr>
          <w:p w14:paraId="48BDF458" w14:textId="130D6A0A" w:rsidR="0053788B" w:rsidRPr="005D4A7F" w:rsidRDefault="0053788B" w:rsidP="0053788B">
            <w:pPr>
              <w:jc w:val="center"/>
              <w:rPr>
                <w:rFonts w:ascii="Arial" w:hAnsi="Arial" w:cs="Arial"/>
                <w:sz w:val="20"/>
                <w:szCs w:val="20"/>
              </w:rPr>
            </w:pPr>
            <w:r w:rsidRPr="005D4A7F">
              <w:rPr>
                <w:rFonts w:ascii="Arial" w:hAnsi="Arial" w:cs="Arial"/>
                <w:sz w:val="20"/>
                <w:szCs w:val="20"/>
              </w:rPr>
              <w:t>6.30 + 0.70 = 7.00</w:t>
            </w:r>
          </w:p>
        </w:tc>
      </w:tr>
    </w:tbl>
    <w:p w14:paraId="105FFF61" w14:textId="03B9F677" w:rsidR="0035398D" w:rsidRPr="005D4A7F" w:rsidRDefault="0053788B" w:rsidP="0053788B">
      <w:pPr>
        <w:spacing w:before="240" w:line="360" w:lineRule="auto"/>
        <w:ind w:firstLine="720"/>
        <w:jc w:val="both"/>
        <w:rPr>
          <w:rFonts w:ascii="Arial" w:hAnsi="Arial" w:cs="Arial"/>
          <w:sz w:val="20"/>
          <w:szCs w:val="20"/>
        </w:rPr>
      </w:pPr>
      <w:r w:rsidRPr="005D4A7F">
        <w:rPr>
          <w:rFonts w:ascii="Arial" w:hAnsi="Arial" w:cs="Arial"/>
          <w:sz w:val="20"/>
          <w:szCs w:val="20"/>
        </w:rPr>
        <w:t>To select the attitude items from the ten compartments the “scale values” and the corresponding ‘Q’ values were considered. Based on the criteria already mentioned items having high ‘scale values” and low ‘Q' values were selected with one item from each compartment. Care was taken to ensure that the selected items represented the universe of content and covered the different aspects of conservation agriculture. Thereby ten items were selected with equal appearing interval and with a uniform distribution along the psychological continuum. The attitude scale thus constructed is given in Table 4.</w:t>
      </w:r>
    </w:p>
    <w:p w14:paraId="11F964DA" w14:textId="5350F1B8" w:rsidR="008B1ECA" w:rsidRPr="005D4A7F" w:rsidRDefault="008B1ECA" w:rsidP="008B1ECA">
      <w:pPr>
        <w:spacing w:after="0" w:line="240" w:lineRule="auto"/>
        <w:ind w:firstLine="720"/>
        <w:jc w:val="center"/>
        <w:rPr>
          <w:rFonts w:ascii="Arial" w:hAnsi="Arial" w:cs="Arial"/>
          <w:b/>
          <w:bCs/>
          <w:sz w:val="20"/>
          <w:szCs w:val="20"/>
        </w:rPr>
      </w:pPr>
      <w:r w:rsidRPr="005D4A7F">
        <w:rPr>
          <w:rFonts w:ascii="Arial" w:hAnsi="Arial" w:cs="Arial"/>
          <w:b/>
          <w:bCs/>
          <w:sz w:val="20"/>
          <w:szCs w:val="20"/>
        </w:rPr>
        <w:t>Table 4: Selected Attitude Statements</w:t>
      </w:r>
    </w:p>
    <w:tbl>
      <w:tblPr>
        <w:tblStyle w:val="TableGrid"/>
        <w:tblW w:w="0" w:type="auto"/>
        <w:tblLook w:val="04A0" w:firstRow="1" w:lastRow="0" w:firstColumn="1" w:lastColumn="0" w:noHBand="0" w:noVBand="1"/>
      </w:tblPr>
      <w:tblGrid>
        <w:gridCol w:w="764"/>
        <w:gridCol w:w="681"/>
        <w:gridCol w:w="3852"/>
        <w:gridCol w:w="829"/>
        <w:gridCol w:w="828"/>
        <w:gridCol w:w="2062"/>
      </w:tblGrid>
      <w:tr w:rsidR="00DD350C" w:rsidRPr="005D4A7F" w14:paraId="287220A7" w14:textId="77777777" w:rsidTr="00585B4B">
        <w:tc>
          <w:tcPr>
            <w:tcW w:w="764" w:type="dxa"/>
          </w:tcPr>
          <w:p w14:paraId="240D3977" w14:textId="68C2188F"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 No.</w:t>
            </w:r>
          </w:p>
        </w:tc>
        <w:tc>
          <w:tcPr>
            <w:tcW w:w="681" w:type="dxa"/>
          </w:tcPr>
          <w:p w14:paraId="4D77459E" w14:textId="5CD0EEFC"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Item No.</w:t>
            </w:r>
          </w:p>
        </w:tc>
        <w:tc>
          <w:tcPr>
            <w:tcW w:w="3852" w:type="dxa"/>
          </w:tcPr>
          <w:p w14:paraId="73B6A652" w14:textId="3BBFA839"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Statements</w:t>
            </w:r>
          </w:p>
        </w:tc>
        <w:tc>
          <w:tcPr>
            <w:tcW w:w="829" w:type="dxa"/>
          </w:tcPr>
          <w:p w14:paraId="41179585" w14:textId="42A569B3"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S value</w:t>
            </w:r>
          </w:p>
        </w:tc>
        <w:tc>
          <w:tcPr>
            <w:tcW w:w="828" w:type="dxa"/>
          </w:tcPr>
          <w:p w14:paraId="40CFE15D" w14:textId="5ED4CD72"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Q value</w:t>
            </w:r>
          </w:p>
        </w:tc>
        <w:tc>
          <w:tcPr>
            <w:tcW w:w="2062" w:type="dxa"/>
          </w:tcPr>
          <w:p w14:paraId="020582A8" w14:textId="24DA6AF4" w:rsidR="00DD350C" w:rsidRPr="005D4A7F" w:rsidRDefault="00DD350C" w:rsidP="00CD360A">
            <w:pPr>
              <w:jc w:val="center"/>
              <w:rPr>
                <w:rFonts w:ascii="Arial" w:hAnsi="Arial" w:cs="Arial"/>
                <w:b/>
                <w:bCs/>
                <w:sz w:val="20"/>
                <w:szCs w:val="20"/>
              </w:rPr>
            </w:pPr>
            <w:r w:rsidRPr="005D4A7F">
              <w:rPr>
                <w:rFonts w:ascii="Arial" w:hAnsi="Arial" w:cs="Arial"/>
                <w:b/>
                <w:bCs/>
                <w:sz w:val="20"/>
                <w:szCs w:val="20"/>
              </w:rPr>
              <w:t>Nature of statement</w:t>
            </w:r>
          </w:p>
        </w:tc>
      </w:tr>
      <w:tr w:rsidR="00DD350C" w:rsidRPr="005D4A7F" w14:paraId="7FD97BC6" w14:textId="77777777" w:rsidTr="00585B4B">
        <w:tc>
          <w:tcPr>
            <w:tcW w:w="764" w:type="dxa"/>
          </w:tcPr>
          <w:p w14:paraId="16CC1015"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3D5B744C" w14:textId="2A6243B4" w:rsidR="00DD350C" w:rsidRPr="005D4A7F" w:rsidRDefault="00DD350C" w:rsidP="00230800">
            <w:pPr>
              <w:jc w:val="center"/>
              <w:rPr>
                <w:rFonts w:ascii="Arial" w:hAnsi="Arial" w:cs="Arial"/>
                <w:sz w:val="20"/>
                <w:szCs w:val="20"/>
              </w:rPr>
            </w:pPr>
            <w:r w:rsidRPr="005D4A7F">
              <w:rPr>
                <w:rFonts w:ascii="Arial" w:hAnsi="Arial" w:cs="Arial"/>
                <w:sz w:val="20"/>
                <w:szCs w:val="20"/>
              </w:rPr>
              <w:t>37</w:t>
            </w:r>
          </w:p>
        </w:tc>
        <w:tc>
          <w:tcPr>
            <w:tcW w:w="3852" w:type="dxa"/>
          </w:tcPr>
          <w:p w14:paraId="788958FA" w14:textId="739CE8A2" w:rsidR="00DD350C" w:rsidRPr="005D4A7F" w:rsidRDefault="00DD350C" w:rsidP="001F7DCC">
            <w:pPr>
              <w:jc w:val="both"/>
              <w:rPr>
                <w:rFonts w:ascii="Arial" w:hAnsi="Arial" w:cs="Arial"/>
                <w:sz w:val="20"/>
                <w:szCs w:val="20"/>
              </w:rPr>
            </w:pPr>
            <w:r w:rsidRPr="005D4A7F">
              <w:rPr>
                <w:rFonts w:ascii="Arial" w:hAnsi="Arial" w:cs="Arial"/>
                <w:sz w:val="20"/>
                <w:szCs w:val="20"/>
              </w:rPr>
              <w:t>I always set goals and work hard to achieve them.</w:t>
            </w:r>
          </w:p>
        </w:tc>
        <w:tc>
          <w:tcPr>
            <w:tcW w:w="829" w:type="dxa"/>
          </w:tcPr>
          <w:p w14:paraId="48277910" w14:textId="014BD884" w:rsidR="00DD350C" w:rsidRPr="005D4A7F" w:rsidRDefault="00DD350C" w:rsidP="001F7DCC">
            <w:pPr>
              <w:jc w:val="center"/>
              <w:rPr>
                <w:rFonts w:ascii="Arial" w:hAnsi="Arial" w:cs="Arial"/>
                <w:sz w:val="20"/>
                <w:szCs w:val="20"/>
              </w:rPr>
            </w:pPr>
            <w:r w:rsidRPr="005D4A7F">
              <w:rPr>
                <w:rFonts w:ascii="Arial" w:hAnsi="Arial" w:cs="Arial"/>
                <w:sz w:val="20"/>
                <w:szCs w:val="20"/>
              </w:rPr>
              <w:t>2.19</w:t>
            </w:r>
          </w:p>
        </w:tc>
        <w:tc>
          <w:tcPr>
            <w:tcW w:w="828" w:type="dxa"/>
          </w:tcPr>
          <w:p w14:paraId="2D5C3999" w14:textId="55BDE711" w:rsidR="00DD350C" w:rsidRPr="005D4A7F" w:rsidRDefault="00DD350C" w:rsidP="001F7DCC">
            <w:pPr>
              <w:jc w:val="center"/>
              <w:rPr>
                <w:rFonts w:ascii="Arial" w:hAnsi="Arial" w:cs="Arial"/>
                <w:sz w:val="20"/>
                <w:szCs w:val="20"/>
              </w:rPr>
            </w:pPr>
            <w:r w:rsidRPr="005D4A7F">
              <w:rPr>
                <w:rFonts w:ascii="Arial" w:hAnsi="Arial" w:cs="Arial"/>
                <w:sz w:val="20"/>
                <w:szCs w:val="20"/>
              </w:rPr>
              <w:t>3.13</w:t>
            </w:r>
          </w:p>
        </w:tc>
        <w:tc>
          <w:tcPr>
            <w:tcW w:w="2062" w:type="dxa"/>
          </w:tcPr>
          <w:p w14:paraId="461A73CE" w14:textId="176A32EF"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1DBB96B8" w14:textId="77777777" w:rsidTr="00585B4B">
        <w:tc>
          <w:tcPr>
            <w:tcW w:w="764" w:type="dxa"/>
          </w:tcPr>
          <w:p w14:paraId="4A55E85B"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556E683E" w14:textId="2D91B83E" w:rsidR="00DD350C" w:rsidRPr="005D4A7F" w:rsidRDefault="00DD350C" w:rsidP="00230800">
            <w:pPr>
              <w:jc w:val="center"/>
              <w:rPr>
                <w:rFonts w:ascii="Arial" w:hAnsi="Arial" w:cs="Arial"/>
                <w:sz w:val="20"/>
                <w:szCs w:val="20"/>
              </w:rPr>
            </w:pPr>
            <w:r w:rsidRPr="005D4A7F">
              <w:rPr>
                <w:rFonts w:ascii="Arial" w:hAnsi="Arial" w:cs="Arial"/>
                <w:sz w:val="20"/>
                <w:szCs w:val="20"/>
              </w:rPr>
              <w:t>41</w:t>
            </w:r>
          </w:p>
        </w:tc>
        <w:tc>
          <w:tcPr>
            <w:tcW w:w="3852" w:type="dxa"/>
          </w:tcPr>
          <w:p w14:paraId="07A2028C" w14:textId="15256BAC" w:rsidR="00DD350C" w:rsidRPr="005D4A7F" w:rsidRDefault="00DD350C" w:rsidP="00230800">
            <w:pPr>
              <w:jc w:val="both"/>
              <w:rPr>
                <w:rFonts w:ascii="Arial" w:hAnsi="Arial" w:cs="Arial"/>
                <w:sz w:val="20"/>
                <w:szCs w:val="20"/>
              </w:rPr>
            </w:pPr>
            <w:r w:rsidRPr="005D4A7F">
              <w:rPr>
                <w:rFonts w:ascii="Arial" w:hAnsi="Arial" w:cs="Arial"/>
                <w:sz w:val="20"/>
                <w:szCs w:val="20"/>
              </w:rPr>
              <w:t>I strive to complete tasks even when they are difficult or time-consuming.</w:t>
            </w:r>
          </w:p>
        </w:tc>
        <w:tc>
          <w:tcPr>
            <w:tcW w:w="829" w:type="dxa"/>
          </w:tcPr>
          <w:p w14:paraId="6D48572D" w14:textId="23FE07F2" w:rsidR="00DD350C" w:rsidRPr="005D4A7F" w:rsidRDefault="00DD350C" w:rsidP="00230800">
            <w:pPr>
              <w:jc w:val="both"/>
              <w:rPr>
                <w:rFonts w:ascii="Arial" w:hAnsi="Arial" w:cs="Arial"/>
                <w:sz w:val="20"/>
                <w:szCs w:val="20"/>
              </w:rPr>
            </w:pPr>
            <w:r w:rsidRPr="005D4A7F">
              <w:rPr>
                <w:rFonts w:ascii="Arial" w:hAnsi="Arial" w:cs="Arial"/>
                <w:sz w:val="20"/>
                <w:szCs w:val="20"/>
              </w:rPr>
              <w:t>-0.11</w:t>
            </w:r>
          </w:p>
        </w:tc>
        <w:tc>
          <w:tcPr>
            <w:tcW w:w="828" w:type="dxa"/>
          </w:tcPr>
          <w:p w14:paraId="0B453A88" w14:textId="638385AF" w:rsidR="00DD350C" w:rsidRPr="005D4A7F" w:rsidRDefault="00DD350C" w:rsidP="00230800">
            <w:pPr>
              <w:jc w:val="both"/>
              <w:rPr>
                <w:rFonts w:ascii="Arial" w:hAnsi="Arial" w:cs="Arial"/>
                <w:sz w:val="20"/>
                <w:szCs w:val="20"/>
              </w:rPr>
            </w:pPr>
            <w:r w:rsidRPr="005D4A7F">
              <w:rPr>
                <w:rFonts w:ascii="Arial" w:hAnsi="Arial" w:cs="Arial"/>
                <w:sz w:val="20"/>
                <w:szCs w:val="20"/>
              </w:rPr>
              <w:t>3.63</w:t>
            </w:r>
          </w:p>
        </w:tc>
        <w:tc>
          <w:tcPr>
            <w:tcW w:w="2062" w:type="dxa"/>
          </w:tcPr>
          <w:p w14:paraId="79E33D82" w14:textId="400FF494"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22101AB9" w14:textId="77777777" w:rsidTr="00585B4B">
        <w:tc>
          <w:tcPr>
            <w:tcW w:w="764" w:type="dxa"/>
          </w:tcPr>
          <w:p w14:paraId="459AEA16"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4091D94D" w14:textId="5CBFCFFC" w:rsidR="00DD350C" w:rsidRPr="005D4A7F" w:rsidRDefault="00DD350C" w:rsidP="00230800">
            <w:pPr>
              <w:jc w:val="center"/>
              <w:rPr>
                <w:rFonts w:ascii="Arial" w:hAnsi="Arial" w:cs="Arial"/>
                <w:sz w:val="20"/>
                <w:szCs w:val="20"/>
              </w:rPr>
            </w:pPr>
            <w:r w:rsidRPr="005D4A7F">
              <w:rPr>
                <w:rFonts w:ascii="Arial" w:hAnsi="Arial" w:cs="Arial"/>
                <w:sz w:val="20"/>
                <w:szCs w:val="20"/>
              </w:rPr>
              <w:t>10</w:t>
            </w:r>
          </w:p>
        </w:tc>
        <w:tc>
          <w:tcPr>
            <w:tcW w:w="3852" w:type="dxa"/>
          </w:tcPr>
          <w:p w14:paraId="364A2B40" w14:textId="0FD9301A" w:rsidR="00DD350C" w:rsidRPr="005D4A7F" w:rsidRDefault="00DD350C" w:rsidP="00230800">
            <w:pPr>
              <w:jc w:val="both"/>
              <w:rPr>
                <w:rFonts w:ascii="Arial" w:hAnsi="Arial" w:cs="Arial"/>
                <w:sz w:val="20"/>
                <w:szCs w:val="20"/>
              </w:rPr>
            </w:pPr>
            <w:r w:rsidRPr="005D4A7F">
              <w:rPr>
                <w:rFonts w:ascii="Arial" w:hAnsi="Arial" w:cs="Arial"/>
                <w:sz w:val="20"/>
                <w:szCs w:val="20"/>
              </w:rPr>
              <w:t>I take calculated risks after evaluating possible outcomes.</w:t>
            </w:r>
          </w:p>
        </w:tc>
        <w:tc>
          <w:tcPr>
            <w:tcW w:w="829" w:type="dxa"/>
          </w:tcPr>
          <w:p w14:paraId="566A0CA4" w14:textId="68A6F48D" w:rsidR="00DD350C" w:rsidRPr="005D4A7F" w:rsidRDefault="00DD350C" w:rsidP="00230800">
            <w:pPr>
              <w:jc w:val="both"/>
              <w:rPr>
                <w:rFonts w:ascii="Arial" w:hAnsi="Arial" w:cs="Arial"/>
                <w:sz w:val="20"/>
                <w:szCs w:val="20"/>
              </w:rPr>
            </w:pPr>
            <w:r w:rsidRPr="005D4A7F">
              <w:rPr>
                <w:rFonts w:ascii="Arial" w:hAnsi="Arial" w:cs="Arial"/>
                <w:sz w:val="20"/>
                <w:szCs w:val="20"/>
              </w:rPr>
              <w:t>-0.47</w:t>
            </w:r>
          </w:p>
        </w:tc>
        <w:tc>
          <w:tcPr>
            <w:tcW w:w="828" w:type="dxa"/>
          </w:tcPr>
          <w:p w14:paraId="3D73D9FA" w14:textId="6800ACFF" w:rsidR="00DD350C" w:rsidRPr="005D4A7F" w:rsidRDefault="00DD350C" w:rsidP="00230800">
            <w:pPr>
              <w:jc w:val="both"/>
              <w:rPr>
                <w:rFonts w:ascii="Arial" w:hAnsi="Arial" w:cs="Arial"/>
                <w:sz w:val="20"/>
                <w:szCs w:val="20"/>
              </w:rPr>
            </w:pPr>
            <w:r w:rsidRPr="005D4A7F">
              <w:rPr>
                <w:rFonts w:ascii="Arial" w:hAnsi="Arial" w:cs="Arial"/>
                <w:sz w:val="20"/>
                <w:szCs w:val="20"/>
              </w:rPr>
              <w:t>4.00</w:t>
            </w:r>
          </w:p>
        </w:tc>
        <w:tc>
          <w:tcPr>
            <w:tcW w:w="2062" w:type="dxa"/>
          </w:tcPr>
          <w:p w14:paraId="207E22F7" w14:textId="5F9A02D5" w:rsidR="00DD350C" w:rsidRPr="005D4A7F" w:rsidRDefault="00DD350C" w:rsidP="00DD350C">
            <w:pPr>
              <w:jc w:val="center"/>
              <w:rPr>
                <w:rFonts w:ascii="Arial" w:hAnsi="Arial" w:cs="Arial"/>
                <w:sz w:val="20"/>
                <w:szCs w:val="20"/>
              </w:rPr>
            </w:pPr>
            <w:r w:rsidRPr="005D4A7F">
              <w:rPr>
                <w:rFonts w:ascii="Arial" w:hAnsi="Arial" w:cs="Arial"/>
                <w:sz w:val="20"/>
                <w:szCs w:val="20"/>
              </w:rPr>
              <w:t>Favourable</w:t>
            </w:r>
          </w:p>
        </w:tc>
      </w:tr>
      <w:tr w:rsidR="00DD350C" w:rsidRPr="005D4A7F" w14:paraId="49341A0A" w14:textId="77777777" w:rsidTr="00585B4B">
        <w:tc>
          <w:tcPr>
            <w:tcW w:w="764" w:type="dxa"/>
          </w:tcPr>
          <w:p w14:paraId="71702219"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5EDDFF80" w14:textId="63132B47" w:rsidR="00DD350C" w:rsidRPr="005D4A7F" w:rsidRDefault="00DD350C" w:rsidP="00826162">
            <w:pPr>
              <w:jc w:val="center"/>
              <w:rPr>
                <w:rFonts w:ascii="Arial" w:hAnsi="Arial" w:cs="Arial"/>
                <w:sz w:val="20"/>
                <w:szCs w:val="20"/>
              </w:rPr>
            </w:pPr>
            <w:r w:rsidRPr="005D4A7F">
              <w:rPr>
                <w:rFonts w:ascii="Arial" w:hAnsi="Arial" w:cs="Arial"/>
                <w:sz w:val="20"/>
                <w:szCs w:val="20"/>
              </w:rPr>
              <w:t>22</w:t>
            </w:r>
          </w:p>
        </w:tc>
        <w:tc>
          <w:tcPr>
            <w:tcW w:w="3852" w:type="dxa"/>
          </w:tcPr>
          <w:p w14:paraId="059FB89B" w14:textId="2FADDDCB" w:rsidR="00DD350C" w:rsidRPr="005D4A7F" w:rsidRDefault="00DD350C" w:rsidP="00826162">
            <w:pPr>
              <w:jc w:val="both"/>
              <w:rPr>
                <w:rFonts w:ascii="Arial" w:hAnsi="Arial" w:cs="Arial"/>
                <w:sz w:val="20"/>
                <w:szCs w:val="20"/>
              </w:rPr>
            </w:pPr>
            <w:r w:rsidRPr="005D4A7F">
              <w:rPr>
                <w:rFonts w:ascii="Arial" w:hAnsi="Arial" w:cs="Arial"/>
                <w:sz w:val="20"/>
                <w:szCs w:val="20"/>
              </w:rPr>
              <w:t>I often fear failure, even if the idea seems promising.</w:t>
            </w:r>
          </w:p>
        </w:tc>
        <w:tc>
          <w:tcPr>
            <w:tcW w:w="829" w:type="dxa"/>
          </w:tcPr>
          <w:p w14:paraId="5B79C363" w14:textId="6752DB40" w:rsidR="00DD350C" w:rsidRPr="005D4A7F" w:rsidRDefault="00DD350C" w:rsidP="00826162">
            <w:pPr>
              <w:jc w:val="both"/>
              <w:rPr>
                <w:rFonts w:ascii="Arial" w:hAnsi="Arial" w:cs="Arial"/>
                <w:sz w:val="20"/>
                <w:szCs w:val="20"/>
              </w:rPr>
            </w:pPr>
            <w:r w:rsidRPr="005D4A7F">
              <w:rPr>
                <w:rFonts w:ascii="Arial" w:hAnsi="Arial" w:cs="Arial"/>
                <w:sz w:val="20"/>
                <w:szCs w:val="20"/>
              </w:rPr>
              <w:t>-4.25</w:t>
            </w:r>
          </w:p>
        </w:tc>
        <w:tc>
          <w:tcPr>
            <w:tcW w:w="828" w:type="dxa"/>
          </w:tcPr>
          <w:p w14:paraId="694985D4" w14:textId="70B206AE" w:rsidR="00DD350C" w:rsidRPr="005D4A7F" w:rsidRDefault="00DD350C" w:rsidP="00826162">
            <w:pPr>
              <w:jc w:val="both"/>
              <w:rPr>
                <w:rFonts w:ascii="Arial" w:hAnsi="Arial" w:cs="Arial"/>
                <w:sz w:val="20"/>
                <w:szCs w:val="20"/>
              </w:rPr>
            </w:pPr>
            <w:r w:rsidRPr="005D4A7F">
              <w:rPr>
                <w:rFonts w:ascii="Arial" w:hAnsi="Arial" w:cs="Arial"/>
                <w:sz w:val="20"/>
                <w:szCs w:val="20"/>
              </w:rPr>
              <w:t>4.50</w:t>
            </w:r>
          </w:p>
        </w:tc>
        <w:tc>
          <w:tcPr>
            <w:tcW w:w="2062" w:type="dxa"/>
          </w:tcPr>
          <w:p w14:paraId="44A00030" w14:textId="09E5DA75" w:rsidR="00DD350C" w:rsidRPr="005D4A7F" w:rsidRDefault="00DD350C" w:rsidP="00DD350C">
            <w:pPr>
              <w:jc w:val="center"/>
              <w:rPr>
                <w:rFonts w:ascii="Arial" w:hAnsi="Arial" w:cs="Arial"/>
                <w:sz w:val="20"/>
                <w:szCs w:val="20"/>
              </w:rPr>
            </w:pPr>
            <w:r w:rsidRPr="005D4A7F">
              <w:rPr>
                <w:rFonts w:ascii="Arial" w:hAnsi="Arial" w:cs="Arial"/>
                <w:sz w:val="20"/>
                <w:szCs w:val="20"/>
              </w:rPr>
              <w:t>Unfavourable</w:t>
            </w:r>
          </w:p>
        </w:tc>
      </w:tr>
      <w:tr w:rsidR="00DD350C" w:rsidRPr="005D4A7F" w14:paraId="48855103" w14:textId="77777777" w:rsidTr="00585B4B">
        <w:tc>
          <w:tcPr>
            <w:tcW w:w="764" w:type="dxa"/>
          </w:tcPr>
          <w:p w14:paraId="24F0D42A" w14:textId="77777777" w:rsidR="00DD350C" w:rsidRPr="005D4A7F" w:rsidRDefault="00DD350C" w:rsidP="00DD350C">
            <w:pPr>
              <w:pStyle w:val="ListParagraph"/>
              <w:numPr>
                <w:ilvl w:val="0"/>
                <w:numId w:val="7"/>
              </w:numPr>
              <w:jc w:val="center"/>
              <w:rPr>
                <w:rFonts w:ascii="Arial" w:hAnsi="Arial" w:cs="Arial"/>
                <w:sz w:val="20"/>
                <w:szCs w:val="20"/>
              </w:rPr>
            </w:pPr>
          </w:p>
        </w:tc>
        <w:tc>
          <w:tcPr>
            <w:tcW w:w="681" w:type="dxa"/>
          </w:tcPr>
          <w:p w14:paraId="6ED7BAFC" w14:textId="1255EE14" w:rsidR="00DD350C" w:rsidRPr="005D4A7F" w:rsidRDefault="00DD350C" w:rsidP="00DD350C">
            <w:pPr>
              <w:jc w:val="center"/>
              <w:rPr>
                <w:rFonts w:ascii="Arial" w:hAnsi="Arial" w:cs="Arial"/>
                <w:sz w:val="20"/>
                <w:szCs w:val="20"/>
              </w:rPr>
            </w:pPr>
            <w:r w:rsidRPr="005D4A7F">
              <w:rPr>
                <w:rFonts w:ascii="Arial" w:hAnsi="Arial" w:cs="Arial"/>
                <w:sz w:val="20"/>
                <w:szCs w:val="20"/>
              </w:rPr>
              <w:t>16</w:t>
            </w:r>
          </w:p>
        </w:tc>
        <w:tc>
          <w:tcPr>
            <w:tcW w:w="3852" w:type="dxa"/>
          </w:tcPr>
          <w:p w14:paraId="652D4F14" w14:textId="534C0523" w:rsidR="00DD350C" w:rsidRPr="005D4A7F" w:rsidRDefault="00DD350C" w:rsidP="00DD350C">
            <w:pPr>
              <w:jc w:val="both"/>
              <w:rPr>
                <w:rFonts w:ascii="Arial" w:hAnsi="Arial" w:cs="Arial"/>
                <w:sz w:val="20"/>
                <w:szCs w:val="20"/>
              </w:rPr>
            </w:pPr>
            <w:r w:rsidRPr="005D4A7F">
              <w:rPr>
                <w:rFonts w:ascii="Arial" w:hAnsi="Arial" w:cs="Arial"/>
                <w:sz w:val="20"/>
                <w:szCs w:val="20"/>
              </w:rPr>
              <w:t>I think creativity is essential for success in agribusiness.</w:t>
            </w:r>
          </w:p>
        </w:tc>
        <w:tc>
          <w:tcPr>
            <w:tcW w:w="829" w:type="dxa"/>
          </w:tcPr>
          <w:p w14:paraId="163FA416" w14:textId="199F3AA7" w:rsidR="00DD350C" w:rsidRPr="005D4A7F" w:rsidRDefault="00DD350C" w:rsidP="00DD350C">
            <w:pPr>
              <w:jc w:val="both"/>
              <w:rPr>
                <w:rFonts w:ascii="Arial" w:hAnsi="Arial" w:cs="Arial"/>
                <w:sz w:val="20"/>
                <w:szCs w:val="20"/>
              </w:rPr>
            </w:pPr>
            <w:r w:rsidRPr="005D4A7F">
              <w:rPr>
                <w:rFonts w:ascii="Arial" w:hAnsi="Arial" w:cs="Arial"/>
                <w:sz w:val="20"/>
                <w:szCs w:val="20"/>
              </w:rPr>
              <w:t>-4.18</w:t>
            </w:r>
          </w:p>
        </w:tc>
        <w:tc>
          <w:tcPr>
            <w:tcW w:w="828" w:type="dxa"/>
          </w:tcPr>
          <w:p w14:paraId="22869019" w14:textId="0C99C567" w:rsidR="00DD350C" w:rsidRPr="005D4A7F" w:rsidRDefault="00DD350C" w:rsidP="00DD350C">
            <w:pPr>
              <w:jc w:val="both"/>
              <w:rPr>
                <w:rFonts w:ascii="Arial" w:hAnsi="Arial" w:cs="Arial"/>
                <w:sz w:val="20"/>
                <w:szCs w:val="20"/>
              </w:rPr>
            </w:pPr>
            <w:r w:rsidRPr="005D4A7F">
              <w:rPr>
                <w:rFonts w:ascii="Arial" w:hAnsi="Arial" w:cs="Arial"/>
                <w:sz w:val="20"/>
                <w:szCs w:val="20"/>
              </w:rPr>
              <w:t>4.75</w:t>
            </w:r>
          </w:p>
        </w:tc>
        <w:tc>
          <w:tcPr>
            <w:tcW w:w="2062" w:type="dxa"/>
          </w:tcPr>
          <w:p w14:paraId="1F52DA16" w14:textId="61269637" w:rsidR="00DD350C"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397511D8" w14:textId="77777777" w:rsidTr="00585B4B">
        <w:tc>
          <w:tcPr>
            <w:tcW w:w="764" w:type="dxa"/>
          </w:tcPr>
          <w:p w14:paraId="60CEADE7"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73F269C8" w14:textId="75379505" w:rsidR="006713F0" w:rsidRPr="005D4A7F" w:rsidRDefault="006713F0" w:rsidP="006713F0">
            <w:pPr>
              <w:jc w:val="center"/>
              <w:rPr>
                <w:rFonts w:ascii="Arial" w:hAnsi="Arial" w:cs="Arial"/>
                <w:sz w:val="20"/>
                <w:szCs w:val="20"/>
              </w:rPr>
            </w:pPr>
            <w:r w:rsidRPr="005D4A7F">
              <w:rPr>
                <w:rFonts w:ascii="Arial" w:hAnsi="Arial" w:cs="Arial"/>
                <w:sz w:val="20"/>
                <w:szCs w:val="20"/>
              </w:rPr>
              <w:t>5</w:t>
            </w:r>
          </w:p>
        </w:tc>
        <w:tc>
          <w:tcPr>
            <w:tcW w:w="3852" w:type="dxa"/>
            <w:vAlign w:val="center"/>
          </w:tcPr>
          <w:p w14:paraId="35D11FF5" w14:textId="5E637132" w:rsidR="006713F0" w:rsidRPr="005D4A7F" w:rsidRDefault="006713F0" w:rsidP="006713F0">
            <w:pPr>
              <w:jc w:val="both"/>
              <w:rPr>
                <w:rFonts w:ascii="Arial" w:hAnsi="Arial" w:cs="Arial"/>
                <w:sz w:val="20"/>
                <w:szCs w:val="20"/>
              </w:rPr>
            </w:pPr>
            <w:r w:rsidRPr="005D4A7F">
              <w:rPr>
                <w:rFonts w:ascii="Arial" w:hAnsi="Arial" w:cs="Arial"/>
                <w:sz w:val="20"/>
                <w:szCs w:val="20"/>
              </w:rPr>
              <w:t>I often seek new ways to improve existing agricultural practices.</w:t>
            </w:r>
          </w:p>
        </w:tc>
        <w:tc>
          <w:tcPr>
            <w:tcW w:w="829" w:type="dxa"/>
          </w:tcPr>
          <w:p w14:paraId="32C3CF0C" w14:textId="36033993" w:rsidR="006713F0" w:rsidRPr="005D4A7F" w:rsidRDefault="006713F0" w:rsidP="006713F0">
            <w:pPr>
              <w:jc w:val="both"/>
              <w:rPr>
                <w:rFonts w:ascii="Arial" w:hAnsi="Arial" w:cs="Arial"/>
                <w:sz w:val="20"/>
                <w:szCs w:val="20"/>
              </w:rPr>
            </w:pPr>
            <w:r w:rsidRPr="005D4A7F">
              <w:rPr>
                <w:rFonts w:ascii="Arial" w:hAnsi="Arial" w:cs="Arial"/>
                <w:sz w:val="20"/>
                <w:szCs w:val="20"/>
              </w:rPr>
              <w:t>0.00</w:t>
            </w:r>
          </w:p>
        </w:tc>
        <w:tc>
          <w:tcPr>
            <w:tcW w:w="828" w:type="dxa"/>
          </w:tcPr>
          <w:p w14:paraId="1CEADF6B" w14:textId="34C4993D" w:rsidR="006713F0" w:rsidRPr="005D4A7F" w:rsidRDefault="006713F0" w:rsidP="006713F0">
            <w:pPr>
              <w:jc w:val="both"/>
              <w:rPr>
                <w:rFonts w:ascii="Arial" w:hAnsi="Arial" w:cs="Arial"/>
                <w:sz w:val="20"/>
                <w:szCs w:val="20"/>
              </w:rPr>
            </w:pPr>
            <w:r w:rsidRPr="005D4A7F">
              <w:rPr>
                <w:rFonts w:ascii="Arial" w:hAnsi="Arial" w:cs="Arial"/>
                <w:sz w:val="20"/>
                <w:szCs w:val="20"/>
              </w:rPr>
              <w:t>5.17</w:t>
            </w:r>
          </w:p>
        </w:tc>
        <w:tc>
          <w:tcPr>
            <w:tcW w:w="2062" w:type="dxa"/>
          </w:tcPr>
          <w:p w14:paraId="7989E076" w14:textId="346B22FF" w:rsidR="006713F0"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71EDFDF4" w14:textId="77777777" w:rsidTr="00585B4B">
        <w:tc>
          <w:tcPr>
            <w:tcW w:w="764" w:type="dxa"/>
          </w:tcPr>
          <w:p w14:paraId="67E92825"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76B5F2F9" w14:textId="024638F0" w:rsidR="006713F0" w:rsidRPr="005D4A7F" w:rsidRDefault="006713F0" w:rsidP="006713F0">
            <w:pPr>
              <w:jc w:val="center"/>
              <w:rPr>
                <w:rFonts w:ascii="Arial" w:hAnsi="Arial" w:cs="Arial"/>
                <w:sz w:val="20"/>
                <w:szCs w:val="20"/>
              </w:rPr>
            </w:pPr>
            <w:r w:rsidRPr="005D4A7F">
              <w:rPr>
                <w:rFonts w:ascii="Arial" w:hAnsi="Arial" w:cs="Arial"/>
                <w:sz w:val="20"/>
                <w:szCs w:val="20"/>
              </w:rPr>
              <w:t>59</w:t>
            </w:r>
          </w:p>
        </w:tc>
        <w:tc>
          <w:tcPr>
            <w:tcW w:w="3852" w:type="dxa"/>
          </w:tcPr>
          <w:p w14:paraId="3D372B00" w14:textId="06DC4609" w:rsidR="006713F0" w:rsidRPr="005D4A7F" w:rsidRDefault="006713F0" w:rsidP="006713F0">
            <w:pPr>
              <w:jc w:val="both"/>
              <w:rPr>
                <w:rFonts w:ascii="Arial" w:hAnsi="Arial" w:cs="Arial"/>
                <w:sz w:val="20"/>
                <w:szCs w:val="20"/>
              </w:rPr>
            </w:pPr>
            <w:r w:rsidRPr="005D4A7F">
              <w:rPr>
                <w:rFonts w:ascii="Arial" w:hAnsi="Arial" w:cs="Arial"/>
                <w:sz w:val="20"/>
                <w:szCs w:val="20"/>
              </w:rPr>
              <w:t>I speak clearly and confidently when presenting new ideas.</w:t>
            </w:r>
          </w:p>
        </w:tc>
        <w:tc>
          <w:tcPr>
            <w:tcW w:w="829" w:type="dxa"/>
          </w:tcPr>
          <w:p w14:paraId="08797240" w14:textId="015424A1" w:rsidR="006713F0" w:rsidRPr="005D4A7F" w:rsidRDefault="006713F0" w:rsidP="006713F0">
            <w:pPr>
              <w:jc w:val="both"/>
              <w:rPr>
                <w:rFonts w:ascii="Arial" w:hAnsi="Arial" w:cs="Arial"/>
                <w:sz w:val="20"/>
                <w:szCs w:val="20"/>
              </w:rPr>
            </w:pPr>
            <w:r w:rsidRPr="005D4A7F">
              <w:rPr>
                <w:rFonts w:ascii="Arial" w:hAnsi="Arial" w:cs="Arial"/>
                <w:sz w:val="20"/>
                <w:szCs w:val="20"/>
              </w:rPr>
              <w:t>0.90</w:t>
            </w:r>
          </w:p>
        </w:tc>
        <w:tc>
          <w:tcPr>
            <w:tcW w:w="828" w:type="dxa"/>
          </w:tcPr>
          <w:p w14:paraId="3620AD29" w14:textId="140DF827" w:rsidR="006713F0" w:rsidRPr="005D4A7F" w:rsidRDefault="006713F0" w:rsidP="006713F0">
            <w:pPr>
              <w:jc w:val="both"/>
              <w:rPr>
                <w:rFonts w:ascii="Arial" w:hAnsi="Arial" w:cs="Arial"/>
                <w:sz w:val="20"/>
                <w:szCs w:val="20"/>
              </w:rPr>
            </w:pPr>
            <w:r w:rsidRPr="005D4A7F">
              <w:rPr>
                <w:rFonts w:ascii="Arial" w:hAnsi="Arial" w:cs="Arial"/>
                <w:sz w:val="20"/>
                <w:szCs w:val="20"/>
              </w:rPr>
              <w:t>5.50</w:t>
            </w:r>
          </w:p>
        </w:tc>
        <w:tc>
          <w:tcPr>
            <w:tcW w:w="2062" w:type="dxa"/>
          </w:tcPr>
          <w:p w14:paraId="1E9FC24E" w14:textId="48B36CB1" w:rsidR="006713F0" w:rsidRPr="005D4A7F" w:rsidRDefault="006713F0" w:rsidP="006713F0">
            <w:pPr>
              <w:jc w:val="center"/>
              <w:rPr>
                <w:rFonts w:ascii="Arial" w:hAnsi="Arial" w:cs="Arial"/>
                <w:sz w:val="20"/>
                <w:szCs w:val="20"/>
              </w:rPr>
            </w:pPr>
            <w:r w:rsidRPr="005D4A7F">
              <w:rPr>
                <w:rFonts w:ascii="Arial" w:hAnsi="Arial" w:cs="Arial"/>
                <w:sz w:val="20"/>
                <w:szCs w:val="20"/>
              </w:rPr>
              <w:t>Favourable</w:t>
            </w:r>
          </w:p>
        </w:tc>
      </w:tr>
      <w:tr w:rsidR="006713F0" w:rsidRPr="005D4A7F" w14:paraId="766AB41F" w14:textId="77777777" w:rsidTr="00585B4B">
        <w:tc>
          <w:tcPr>
            <w:tcW w:w="764" w:type="dxa"/>
          </w:tcPr>
          <w:p w14:paraId="60C5E49D" w14:textId="77777777" w:rsidR="006713F0" w:rsidRPr="005D4A7F" w:rsidRDefault="006713F0" w:rsidP="006713F0">
            <w:pPr>
              <w:pStyle w:val="ListParagraph"/>
              <w:numPr>
                <w:ilvl w:val="0"/>
                <w:numId w:val="7"/>
              </w:numPr>
              <w:jc w:val="center"/>
              <w:rPr>
                <w:rFonts w:ascii="Arial" w:hAnsi="Arial" w:cs="Arial"/>
                <w:sz w:val="20"/>
                <w:szCs w:val="20"/>
              </w:rPr>
            </w:pPr>
          </w:p>
        </w:tc>
        <w:tc>
          <w:tcPr>
            <w:tcW w:w="681" w:type="dxa"/>
          </w:tcPr>
          <w:p w14:paraId="22E03EEB" w14:textId="637A023D" w:rsidR="006713F0" w:rsidRPr="005D4A7F" w:rsidRDefault="006713F0" w:rsidP="006713F0">
            <w:pPr>
              <w:jc w:val="center"/>
              <w:rPr>
                <w:rFonts w:ascii="Arial" w:hAnsi="Arial" w:cs="Arial"/>
                <w:sz w:val="20"/>
                <w:szCs w:val="20"/>
              </w:rPr>
            </w:pPr>
            <w:r w:rsidRPr="005D4A7F">
              <w:rPr>
                <w:rFonts w:ascii="Arial" w:hAnsi="Arial" w:cs="Arial"/>
                <w:sz w:val="20"/>
                <w:szCs w:val="20"/>
              </w:rPr>
              <w:t>56</w:t>
            </w:r>
          </w:p>
        </w:tc>
        <w:tc>
          <w:tcPr>
            <w:tcW w:w="3852" w:type="dxa"/>
          </w:tcPr>
          <w:p w14:paraId="0FDA8CB9" w14:textId="4B7768C3" w:rsidR="006713F0" w:rsidRPr="005D4A7F" w:rsidRDefault="006713F0" w:rsidP="006713F0">
            <w:pPr>
              <w:jc w:val="both"/>
              <w:rPr>
                <w:rFonts w:ascii="Arial" w:hAnsi="Arial" w:cs="Arial"/>
                <w:sz w:val="20"/>
                <w:szCs w:val="20"/>
              </w:rPr>
            </w:pPr>
            <w:r w:rsidRPr="005D4A7F">
              <w:rPr>
                <w:rFonts w:ascii="Arial" w:hAnsi="Arial" w:cs="Arial"/>
                <w:sz w:val="20"/>
                <w:szCs w:val="20"/>
              </w:rPr>
              <w:t>I cannot convince others to support my business idea.</w:t>
            </w:r>
          </w:p>
        </w:tc>
        <w:tc>
          <w:tcPr>
            <w:tcW w:w="829" w:type="dxa"/>
          </w:tcPr>
          <w:p w14:paraId="4E555665" w14:textId="377CBAF6" w:rsidR="006713F0" w:rsidRPr="005D4A7F" w:rsidRDefault="006713F0" w:rsidP="006713F0">
            <w:pPr>
              <w:jc w:val="both"/>
              <w:rPr>
                <w:rFonts w:ascii="Arial" w:hAnsi="Arial" w:cs="Arial"/>
                <w:sz w:val="20"/>
                <w:szCs w:val="20"/>
              </w:rPr>
            </w:pPr>
            <w:r w:rsidRPr="005D4A7F">
              <w:rPr>
                <w:rFonts w:ascii="Arial" w:hAnsi="Arial" w:cs="Arial"/>
                <w:sz w:val="20"/>
                <w:szCs w:val="20"/>
              </w:rPr>
              <w:t>-4.18</w:t>
            </w:r>
          </w:p>
        </w:tc>
        <w:tc>
          <w:tcPr>
            <w:tcW w:w="828" w:type="dxa"/>
          </w:tcPr>
          <w:p w14:paraId="3AE03B94" w14:textId="471D3700" w:rsidR="006713F0" w:rsidRPr="005D4A7F" w:rsidRDefault="006713F0" w:rsidP="006713F0">
            <w:pPr>
              <w:jc w:val="both"/>
              <w:rPr>
                <w:rFonts w:ascii="Arial" w:hAnsi="Arial" w:cs="Arial"/>
                <w:sz w:val="20"/>
                <w:szCs w:val="20"/>
              </w:rPr>
            </w:pPr>
            <w:r w:rsidRPr="005D4A7F">
              <w:rPr>
                <w:rFonts w:ascii="Arial" w:hAnsi="Arial" w:cs="Arial"/>
                <w:sz w:val="20"/>
                <w:szCs w:val="20"/>
              </w:rPr>
              <w:t>6.00</w:t>
            </w:r>
          </w:p>
        </w:tc>
        <w:tc>
          <w:tcPr>
            <w:tcW w:w="2062" w:type="dxa"/>
          </w:tcPr>
          <w:p w14:paraId="475A8344" w14:textId="7B6B426C" w:rsidR="006713F0" w:rsidRPr="005D4A7F" w:rsidRDefault="006713F0" w:rsidP="006713F0">
            <w:pPr>
              <w:jc w:val="center"/>
              <w:rPr>
                <w:rFonts w:ascii="Arial" w:hAnsi="Arial" w:cs="Arial"/>
                <w:sz w:val="20"/>
                <w:szCs w:val="20"/>
              </w:rPr>
            </w:pPr>
            <w:r w:rsidRPr="005D4A7F">
              <w:rPr>
                <w:rFonts w:ascii="Arial" w:hAnsi="Arial" w:cs="Arial"/>
                <w:sz w:val="20"/>
                <w:szCs w:val="20"/>
              </w:rPr>
              <w:t>Unfavourable</w:t>
            </w:r>
          </w:p>
        </w:tc>
      </w:tr>
      <w:tr w:rsidR="008B1ECA" w:rsidRPr="005D4A7F" w14:paraId="07108030" w14:textId="77777777" w:rsidTr="00585B4B">
        <w:tc>
          <w:tcPr>
            <w:tcW w:w="764" w:type="dxa"/>
          </w:tcPr>
          <w:p w14:paraId="51D80447" w14:textId="77777777" w:rsidR="008B1ECA" w:rsidRPr="005D4A7F" w:rsidRDefault="008B1ECA" w:rsidP="008B1ECA">
            <w:pPr>
              <w:pStyle w:val="ListParagraph"/>
              <w:numPr>
                <w:ilvl w:val="0"/>
                <w:numId w:val="7"/>
              </w:numPr>
              <w:jc w:val="center"/>
              <w:rPr>
                <w:rFonts w:ascii="Arial" w:hAnsi="Arial" w:cs="Arial"/>
                <w:sz w:val="20"/>
                <w:szCs w:val="20"/>
              </w:rPr>
            </w:pPr>
          </w:p>
        </w:tc>
        <w:tc>
          <w:tcPr>
            <w:tcW w:w="681" w:type="dxa"/>
          </w:tcPr>
          <w:p w14:paraId="6728EBDC" w14:textId="22AAEB0E" w:rsidR="008B1ECA" w:rsidRPr="005D4A7F" w:rsidRDefault="008B1ECA" w:rsidP="008B1ECA">
            <w:pPr>
              <w:jc w:val="center"/>
              <w:rPr>
                <w:rFonts w:ascii="Arial" w:hAnsi="Arial" w:cs="Arial"/>
                <w:sz w:val="20"/>
                <w:szCs w:val="20"/>
              </w:rPr>
            </w:pPr>
            <w:r w:rsidRPr="005D4A7F">
              <w:rPr>
                <w:rFonts w:ascii="Arial" w:hAnsi="Arial" w:cs="Arial"/>
                <w:sz w:val="20"/>
                <w:szCs w:val="20"/>
              </w:rPr>
              <w:t>20</w:t>
            </w:r>
          </w:p>
        </w:tc>
        <w:tc>
          <w:tcPr>
            <w:tcW w:w="3852" w:type="dxa"/>
          </w:tcPr>
          <w:p w14:paraId="27ED4F7C" w14:textId="58886E21" w:rsidR="008B1ECA" w:rsidRPr="005D4A7F" w:rsidRDefault="008B1ECA" w:rsidP="008B1ECA">
            <w:pPr>
              <w:jc w:val="both"/>
              <w:rPr>
                <w:rFonts w:ascii="Arial" w:hAnsi="Arial" w:cs="Arial"/>
                <w:sz w:val="20"/>
                <w:szCs w:val="20"/>
              </w:rPr>
            </w:pPr>
            <w:r w:rsidRPr="005D4A7F">
              <w:rPr>
                <w:rFonts w:ascii="Arial" w:hAnsi="Arial" w:cs="Arial"/>
                <w:sz w:val="20"/>
                <w:szCs w:val="20"/>
              </w:rPr>
              <w:t>I am working to gain the skills required to run a business.</w:t>
            </w:r>
          </w:p>
        </w:tc>
        <w:tc>
          <w:tcPr>
            <w:tcW w:w="829" w:type="dxa"/>
          </w:tcPr>
          <w:p w14:paraId="560F057D" w14:textId="448E881B" w:rsidR="008B1ECA" w:rsidRPr="005D4A7F" w:rsidRDefault="008B1ECA" w:rsidP="008B1ECA">
            <w:pPr>
              <w:jc w:val="both"/>
              <w:rPr>
                <w:rFonts w:ascii="Arial" w:hAnsi="Arial" w:cs="Arial"/>
                <w:sz w:val="20"/>
                <w:szCs w:val="20"/>
              </w:rPr>
            </w:pPr>
            <w:r w:rsidRPr="005D4A7F">
              <w:rPr>
                <w:rFonts w:ascii="Arial" w:hAnsi="Arial" w:cs="Arial"/>
                <w:sz w:val="20"/>
                <w:szCs w:val="20"/>
              </w:rPr>
              <w:t>-3.33</w:t>
            </w:r>
          </w:p>
        </w:tc>
        <w:tc>
          <w:tcPr>
            <w:tcW w:w="828" w:type="dxa"/>
          </w:tcPr>
          <w:p w14:paraId="19526427" w14:textId="2B084BDA" w:rsidR="008B1ECA" w:rsidRPr="005D4A7F" w:rsidRDefault="008B1ECA" w:rsidP="008B1ECA">
            <w:pPr>
              <w:jc w:val="both"/>
              <w:rPr>
                <w:rFonts w:ascii="Arial" w:hAnsi="Arial" w:cs="Arial"/>
                <w:sz w:val="20"/>
                <w:szCs w:val="20"/>
              </w:rPr>
            </w:pPr>
            <w:r w:rsidRPr="005D4A7F">
              <w:rPr>
                <w:rFonts w:ascii="Arial" w:hAnsi="Arial" w:cs="Arial"/>
                <w:sz w:val="20"/>
                <w:szCs w:val="20"/>
              </w:rPr>
              <w:t>6.83</w:t>
            </w:r>
          </w:p>
        </w:tc>
        <w:tc>
          <w:tcPr>
            <w:tcW w:w="2062" w:type="dxa"/>
          </w:tcPr>
          <w:p w14:paraId="08D8FA8C" w14:textId="44B1A889" w:rsidR="008B1ECA" w:rsidRPr="005D4A7F" w:rsidRDefault="008B1ECA" w:rsidP="008B1ECA">
            <w:pPr>
              <w:jc w:val="center"/>
              <w:rPr>
                <w:rFonts w:ascii="Arial" w:hAnsi="Arial" w:cs="Arial"/>
                <w:sz w:val="20"/>
                <w:szCs w:val="20"/>
              </w:rPr>
            </w:pPr>
            <w:r w:rsidRPr="005D4A7F">
              <w:rPr>
                <w:rFonts w:ascii="Arial" w:hAnsi="Arial" w:cs="Arial"/>
                <w:sz w:val="20"/>
                <w:szCs w:val="20"/>
              </w:rPr>
              <w:t>Favourable</w:t>
            </w:r>
          </w:p>
        </w:tc>
      </w:tr>
      <w:tr w:rsidR="008B1ECA" w:rsidRPr="005D4A7F" w14:paraId="78D229C2" w14:textId="77777777" w:rsidTr="00585B4B">
        <w:tc>
          <w:tcPr>
            <w:tcW w:w="764" w:type="dxa"/>
          </w:tcPr>
          <w:p w14:paraId="7474F609" w14:textId="77777777" w:rsidR="008B1ECA" w:rsidRPr="005D4A7F" w:rsidRDefault="008B1ECA" w:rsidP="008B1ECA">
            <w:pPr>
              <w:pStyle w:val="ListParagraph"/>
              <w:numPr>
                <w:ilvl w:val="0"/>
                <w:numId w:val="7"/>
              </w:numPr>
              <w:jc w:val="center"/>
              <w:rPr>
                <w:rFonts w:ascii="Arial" w:hAnsi="Arial" w:cs="Arial"/>
                <w:sz w:val="20"/>
                <w:szCs w:val="20"/>
              </w:rPr>
            </w:pPr>
          </w:p>
        </w:tc>
        <w:tc>
          <w:tcPr>
            <w:tcW w:w="681" w:type="dxa"/>
          </w:tcPr>
          <w:p w14:paraId="460FA544" w14:textId="327936D3" w:rsidR="008B1ECA" w:rsidRPr="005D4A7F" w:rsidRDefault="008B1ECA" w:rsidP="008B1ECA">
            <w:pPr>
              <w:jc w:val="center"/>
              <w:rPr>
                <w:rFonts w:ascii="Arial" w:hAnsi="Arial" w:cs="Arial"/>
                <w:sz w:val="20"/>
                <w:szCs w:val="20"/>
              </w:rPr>
            </w:pPr>
            <w:r w:rsidRPr="005D4A7F">
              <w:rPr>
                <w:rFonts w:ascii="Arial" w:hAnsi="Arial" w:cs="Arial"/>
                <w:sz w:val="20"/>
                <w:szCs w:val="20"/>
              </w:rPr>
              <w:t>6</w:t>
            </w:r>
          </w:p>
        </w:tc>
        <w:tc>
          <w:tcPr>
            <w:tcW w:w="3852" w:type="dxa"/>
          </w:tcPr>
          <w:p w14:paraId="6143EE0E" w14:textId="04F5DB62" w:rsidR="008B1ECA" w:rsidRPr="005D4A7F" w:rsidRDefault="008B1ECA" w:rsidP="008B1ECA">
            <w:pPr>
              <w:jc w:val="both"/>
              <w:rPr>
                <w:rFonts w:ascii="Arial" w:hAnsi="Arial" w:cs="Arial"/>
                <w:sz w:val="20"/>
                <w:szCs w:val="20"/>
              </w:rPr>
            </w:pPr>
            <w:r w:rsidRPr="005D4A7F">
              <w:rPr>
                <w:rFonts w:ascii="Arial" w:hAnsi="Arial" w:cs="Arial"/>
                <w:sz w:val="20"/>
                <w:szCs w:val="20"/>
              </w:rPr>
              <w:t>I regularly attend events or programmes related to entrepreneurship.</w:t>
            </w:r>
          </w:p>
        </w:tc>
        <w:tc>
          <w:tcPr>
            <w:tcW w:w="829" w:type="dxa"/>
          </w:tcPr>
          <w:p w14:paraId="06106C73" w14:textId="64D8BE36" w:rsidR="008B1ECA" w:rsidRPr="005D4A7F" w:rsidRDefault="008B1ECA" w:rsidP="008B1ECA">
            <w:pPr>
              <w:jc w:val="both"/>
              <w:rPr>
                <w:rFonts w:ascii="Arial" w:hAnsi="Arial" w:cs="Arial"/>
                <w:sz w:val="20"/>
                <w:szCs w:val="20"/>
              </w:rPr>
            </w:pPr>
            <w:r w:rsidRPr="005D4A7F">
              <w:rPr>
                <w:rFonts w:ascii="Arial" w:hAnsi="Arial" w:cs="Arial"/>
                <w:sz w:val="20"/>
                <w:szCs w:val="20"/>
              </w:rPr>
              <w:t>-3.73</w:t>
            </w:r>
          </w:p>
        </w:tc>
        <w:tc>
          <w:tcPr>
            <w:tcW w:w="828" w:type="dxa"/>
          </w:tcPr>
          <w:p w14:paraId="3F1D37B1" w14:textId="6A061846" w:rsidR="008B1ECA" w:rsidRPr="005D4A7F" w:rsidRDefault="008B1ECA" w:rsidP="008B1ECA">
            <w:pPr>
              <w:jc w:val="both"/>
              <w:rPr>
                <w:rFonts w:ascii="Arial" w:hAnsi="Arial" w:cs="Arial"/>
                <w:sz w:val="20"/>
                <w:szCs w:val="20"/>
              </w:rPr>
            </w:pPr>
            <w:r w:rsidRPr="005D4A7F">
              <w:rPr>
                <w:rFonts w:ascii="Arial" w:hAnsi="Arial" w:cs="Arial"/>
                <w:sz w:val="20"/>
                <w:szCs w:val="20"/>
              </w:rPr>
              <w:t>9.50</w:t>
            </w:r>
          </w:p>
        </w:tc>
        <w:tc>
          <w:tcPr>
            <w:tcW w:w="2062" w:type="dxa"/>
          </w:tcPr>
          <w:p w14:paraId="5EEE58D1" w14:textId="6E9B572C" w:rsidR="008B1ECA" w:rsidRPr="005D4A7F" w:rsidRDefault="008B1ECA" w:rsidP="008B1ECA">
            <w:pPr>
              <w:jc w:val="center"/>
              <w:rPr>
                <w:rFonts w:ascii="Arial" w:hAnsi="Arial" w:cs="Arial"/>
                <w:sz w:val="20"/>
                <w:szCs w:val="20"/>
              </w:rPr>
            </w:pPr>
            <w:r w:rsidRPr="005D4A7F">
              <w:rPr>
                <w:rFonts w:ascii="Arial" w:hAnsi="Arial" w:cs="Arial"/>
                <w:sz w:val="20"/>
                <w:szCs w:val="20"/>
              </w:rPr>
              <w:t>Favourable</w:t>
            </w:r>
          </w:p>
        </w:tc>
      </w:tr>
    </w:tbl>
    <w:p w14:paraId="5A6EB753" w14:textId="77777777" w:rsidR="005B4B12" w:rsidRPr="005D4A7F" w:rsidRDefault="005B4B12" w:rsidP="005B4B12">
      <w:pPr>
        <w:spacing w:before="240" w:line="360" w:lineRule="auto"/>
        <w:jc w:val="both"/>
        <w:rPr>
          <w:rFonts w:ascii="Arial" w:hAnsi="Arial" w:cs="Arial"/>
          <w:b/>
          <w:bCs/>
          <w:sz w:val="22"/>
          <w:szCs w:val="22"/>
        </w:rPr>
      </w:pPr>
      <w:r w:rsidRPr="005D4A7F">
        <w:rPr>
          <w:rFonts w:ascii="Arial" w:hAnsi="Arial" w:cs="Arial"/>
          <w:b/>
          <w:bCs/>
          <w:sz w:val="22"/>
          <w:szCs w:val="22"/>
        </w:rPr>
        <w:t xml:space="preserve">3.2. Scale Reliability </w:t>
      </w:r>
    </w:p>
    <w:p w14:paraId="79976CA9" w14:textId="16ED8206" w:rsidR="0035398D" w:rsidRPr="005D4A7F" w:rsidRDefault="005B4B12" w:rsidP="005B4B12">
      <w:pPr>
        <w:spacing w:before="240" w:line="360" w:lineRule="auto"/>
        <w:ind w:firstLine="720"/>
        <w:jc w:val="both"/>
        <w:rPr>
          <w:rFonts w:ascii="Arial" w:hAnsi="Arial" w:cs="Arial"/>
          <w:sz w:val="20"/>
          <w:szCs w:val="20"/>
        </w:rPr>
      </w:pPr>
      <w:r w:rsidRPr="005D4A7F">
        <w:rPr>
          <w:rFonts w:ascii="Arial" w:hAnsi="Arial" w:cs="Arial"/>
          <w:sz w:val="20"/>
          <w:szCs w:val="20"/>
        </w:rPr>
        <w:t xml:space="preserve">The reliability of the scale was determined by ‘split – half’ method. The ten selected attitude items were divided into two equal halves by odd even method. The two halves were administered separately to 30 in a non-sampling students. The scores were subjected to correlation test to find out </w:t>
      </w:r>
      <w:r w:rsidRPr="005D4A7F">
        <w:rPr>
          <w:rFonts w:ascii="Arial" w:hAnsi="Arial" w:cs="Arial"/>
          <w:sz w:val="20"/>
          <w:szCs w:val="20"/>
        </w:rPr>
        <w:lastRenderedPageBreak/>
        <w:t>the reliability of the half test by using SPSS software. The half-test reliability coefficient (r) was 0.638 which was significant at one per cent level of probability. Further the reliability coefficient of the whole test was computed using the Spearman-Brown Prophecy formula. The whole test reliability (rtt) was 0.778. When the purpose of the test is to compare the mean scores of two groups of narrow range a reliability coefficient of 0.50 or 0.60 would suffice. Hence, the constructed scale is reliable as the reliable coefficient (rtt) was &gt;0.60.</w:t>
      </w:r>
    </w:p>
    <w:p w14:paraId="61962442" w14:textId="77777777" w:rsidR="00C8372F" w:rsidRPr="005D4A7F" w:rsidRDefault="00C8372F" w:rsidP="00C8372F">
      <w:pPr>
        <w:spacing w:before="240" w:line="360" w:lineRule="auto"/>
        <w:jc w:val="both"/>
        <w:rPr>
          <w:rFonts w:ascii="Arial" w:hAnsi="Arial" w:cs="Arial"/>
          <w:b/>
          <w:bCs/>
          <w:sz w:val="22"/>
          <w:szCs w:val="22"/>
        </w:rPr>
      </w:pPr>
      <w:r w:rsidRPr="005D4A7F">
        <w:rPr>
          <w:rFonts w:ascii="Arial" w:hAnsi="Arial" w:cs="Arial"/>
          <w:b/>
          <w:bCs/>
          <w:sz w:val="22"/>
          <w:szCs w:val="22"/>
        </w:rPr>
        <w:t xml:space="preserve">3.3. Content Validity of the Scale </w:t>
      </w:r>
    </w:p>
    <w:p w14:paraId="522AE167" w14:textId="7F21B8D2" w:rsidR="0035398D" w:rsidRPr="005D4A7F" w:rsidRDefault="00C8372F" w:rsidP="00CA364D">
      <w:pPr>
        <w:spacing w:before="240" w:line="360" w:lineRule="auto"/>
        <w:jc w:val="both"/>
        <w:rPr>
          <w:rFonts w:ascii="Arial" w:hAnsi="Arial" w:cs="Arial"/>
          <w:sz w:val="20"/>
          <w:szCs w:val="20"/>
        </w:rPr>
      </w:pPr>
      <w:r w:rsidRPr="005D4A7F">
        <w:rPr>
          <w:rFonts w:ascii="Arial" w:hAnsi="Arial" w:cs="Arial"/>
          <w:sz w:val="20"/>
          <w:szCs w:val="20"/>
        </w:rPr>
        <w:t>Content validation was carried out by subjecting the selected ten items to judge’s opinion. The judges were requested to indicate their presumed relevance to which the attitude items covered the different aspects of conservation agriculture practices. The responses were obtained on a four-point continuum of ‘most adequately covered’, ‘more adequately covered’, ‘less adequately covered’ and ‘least adequately covered’. Scores of 4, 3, 2 and 1 were given for the points on the continuum respectively. Totally 30 judges responded by sending their judgments. The mean score 2.5 was fixed as the basis for deciding the content validity of the scale. If the overall mean score of the attitude items as rated by the judges was above 2.5 the scale will be declared as valid and if not otherwise. In the present case the overall mean score was worked out as 3.94 and therefore the constructed attitude scale is said to be valid.</w:t>
      </w:r>
    </w:p>
    <w:p w14:paraId="3255B676" w14:textId="77777777" w:rsidR="00A67A2B" w:rsidRPr="005D4A7F" w:rsidRDefault="00A67A2B" w:rsidP="00A67A2B">
      <w:pPr>
        <w:spacing w:before="240" w:line="360" w:lineRule="auto"/>
        <w:jc w:val="both"/>
        <w:rPr>
          <w:rFonts w:ascii="Arial" w:hAnsi="Arial" w:cs="Arial"/>
          <w:b/>
          <w:bCs/>
          <w:sz w:val="22"/>
          <w:szCs w:val="22"/>
        </w:rPr>
      </w:pPr>
      <w:r w:rsidRPr="005D4A7F">
        <w:rPr>
          <w:rFonts w:ascii="Arial" w:hAnsi="Arial" w:cs="Arial"/>
          <w:b/>
          <w:bCs/>
          <w:sz w:val="22"/>
          <w:szCs w:val="22"/>
        </w:rPr>
        <w:t xml:space="preserve">3.4. Administration of the Scale Value </w:t>
      </w:r>
    </w:p>
    <w:p w14:paraId="1D45AC8E" w14:textId="5FE8B48D" w:rsidR="00A67A2B" w:rsidRPr="005D4A7F" w:rsidRDefault="00A67A2B" w:rsidP="00A67A2B">
      <w:pPr>
        <w:spacing w:before="240" w:line="360" w:lineRule="auto"/>
        <w:jc w:val="both"/>
        <w:rPr>
          <w:rFonts w:ascii="Arial" w:hAnsi="Arial" w:cs="Arial"/>
          <w:sz w:val="20"/>
          <w:szCs w:val="20"/>
        </w:rPr>
      </w:pPr>
      <w:r w:rsidRPr="005D4A7F">
        <w:rPr>
          <w:rFonts w:ascii="Arial" w:hAnsi="Arial" w:cs="Arial"/>
          <w:sz w:val="20"/>
          <w:szCs w:val="20"/>
        </w:rPr>
        <w:t xml:space="preserve">The ten attitude items selected were arranged randomly to avoid biased responses. The scale was administered on a five-point continuum as strongly agree, agree, undecided, strongly disagree and disagree. The score obtained for each statement was summed up to arrive at the attitude score for the respondents. The score ranged from 50 (maximum) to 10 (minimum). Maximum score revealed a favourable attitude, while a minimum score indicated unfavourable attitude towards entrepreneurship. The responses were grouped as unfavourable, moderately favourable, and highly favourable based on the cumulative frequency method. </w:t>
      </w:r>
    </w:p>
    <w:p w14:paraId="313D2C2F" w14:textId="14F97557" w:rsidR="0035398D" w:rsidRPr="005D4A7F" w:rsidRDefault="00A67A2B" w:rsidP="00A67A2B">
      <w:pPr>
        <w:spacing w:before="240" w:line="360" w:lineRule="auto"/>
        <w:jc w:val="both"/>
        <w:rPr>
          <w:rFonts w:ascii="Arial" w:hAnsi="Arial" w:cs="Arial"/>
          <w:sz w:val="20"/>
          <w:szCs w:val="20"/>
        </w:rPr>
      </w:pPr>
      <w:r w:rsidRPr="005D4A7F">
        <w:rPr>
          <w:rFonts w:ascii="Arial" w:hAnsi="Arial" w:cs="Arial"/>
          <w:sz w:val="20"/>
          <w:szCs w:val="20"/>
        </w:rPr>
        <w:t>In conclusion, there are various methods available for construction of an attitude scale, Equal Appearing Interval method scaling technique was used in this study to measure the attitude of farmers towards conservation agriculture practices. The scale would be highly useful to study the attitude of conservation agriculture</w:t>
      </w:r>
    </w:p>
    <w:p w14:paraId="24A5B90D" w14:textId="53539022" w:rsidR="00A67A2B" w:rsidRPr="000C0995" w:rsidRDefault="00A67A2B" w:rsidP="00CA364D">
      <w:pPr>
        <w:spacing w:before="240" w:line="360" w:lineRule="auto"/>
        <w:jc w:val="both"/>
        <w:rPr>
          <w:rFonts w:ascii="Arial" w:hAnsi="Arial" w:cs="Arial"/>
          <w:b/>
          <w:bCs/>
        </w:rPr>
      </w:pPr>
      <w:r w:rsidRPr="000C0995">
        <w:rPr>
          <w:rFonts w:ascii="Arial" w:hAnsi="Arial" w:cs="Arial"/>
          <w:b/>
          <w:bCs/>
        </w:rPr>
        <w:t>4</w:t>
      </w:r>
      <w:r w:rsidR="005D4A7F" w:rsidRPr="005D4A7F">
        <w:rPr>
          <w:rFonts w:ascii="Arial" w:hAnsi="Arial" w:cs="Arial"/>
          <w:b/>
          <w:bCs/>
          <w:sz w:val="22"/>
          <w:szCs w:val="22"/>
        </w:rPr>
        <w:t>. CONCLUSION</w:t>
      </w:r>
      <w:r w:rsidR="005D4A7F" w:rsidRPr="000C0995">
        <w:rPr>
          <w:rFonts w:ascii="Arial" w:hAnsi="Arial" w:cs="Arial"/>
          <w:b/>
          <w:bCs/>
        </w:rPr>
        <w:t xml:space="preserve"> </w:t>
      </w:r>
    </w:p>
    <w:p w14:paraId="5834C7DC" w14:textId="440CEC28" w:rsidR="0035398D" w:rsidRPr="005D4A7F" w:rsidRDefault="00A67A2B" w:rsidP="00CA364D">
      <w:pPr>
        <w:spacing w:before="240" w:line="360" w:lineRule="auto"/>
        <w:jc w:val="both"/>
        <w:rPr>
          <w:rFonts w:ascii="Arial" w:hAnsi="Arial" w:cs="Arial"/>
          <w:sz w:val="22"/>
          <w:szCs w:val="22"/>
        </w:rPr>
      </w:pPr>
      <w:r w:rsidRPr="005D4A7F">
        <w:rPr>
          <w:rFonts w:ascii="Arial" w:hAnsi="Arial" w:cs="Arial"/>
          <w:sz w:val="22"/>
          <w:szCs w:val="22"/>
        </w:rPr>
        <w:t xml:space="preserve">In conclusion, various scaling techniques are available for the construction of attitude measurement tools; among these, the Equal Appearing Interval (EAI) method was utilized in this study to develop a standardized scale to assess the Entrepreneurial Attitude Orientation (EAO) of Agriculture students. The scale comprises valid and reliable statements that reflect students’ predispositions, motivations, and behavioural inclinations toward entrepreneurship. </w:t>
      </w:r>
      <w:r w:rsidRPr="005D4A7F">
        <w:rPr>
          <w:rFonts w:ascii="Arial" w:hAnsi="Arial" w:cs="Arial"/>
          <w:sz w:val="22"/>
          <w:szCs w:val="22"/>
        </w:rPr>
        <w:lastRenderedPageBreak/>
        <w:t>This scale can serve as an effective tool for identifying entrepreneurial potential, designing targeted training programs, and evaluating the impact of entrepreneurship development interventions in agricultural universities and institutions.</w:t>
      </w:r>
    </w:p>
    <w:p w14:paraId="60449B6F" w14:textId="5E284557" w:rsidR="00CA364D" w:rsidRPr="000C0995" w:rsidRDefault="00CC7E42" w:rsidP="00CA364D">
      <w:pPr>
        <w:spacing w:before="240" w:line="360" w:lineRule="auto"/>
        <w:jc w:val="both"/>
        <w:rPr>
          <w:rFonts w:ascii="Arial" w:hAnsi="Arial" w:cs="Arial"/>
          <w:b/>
          <w:bCs/>
        </w:rPr>
      </w:pPr>
      <w:r w:rsidRPr="000C0995">
        <w:rPr>
          <w:rFonts w:ascii="Arial" w:hAnsi="Arial" w:cs="Arial"/>
          <w:b/>
          <w:bCs/>
        </w:rPr>
        <w:t>References</w:t>
      </w:r>
    </w:p>
    <w:p w14:paraId="6CD158A8"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Ajzen, I. (1991). The theory of planned behaviour. </w:t>
      </w:r>
      <w:r w:rsidRPr="005D4A7F">
        <w:rPr>
          <w:rFonts w:ascii="Arial" w:hAnsi="Arial" w:cs="Arial"/>
          <w:i/>
          <w:iCs/>
          <w:sz w:val="20"/>
          <w:szCs w:val="20"/>
        </w:rPr>
        <w:t>Organizational Behaviour and Human Decision Processes, 50</w:t>
      </w:r>
      <w:r w:rsidRPr="005D4A7F">
        <w:rPr>
          <w:rFonts w:ascii="Arial" w:hAnsi="Arial" w:cs="Arial"/>
          <w:sz w:val="20"/>
          <w:szCs w:val="20"/>
        </w:rPr>
        <w:t>(2), 179–211.</w:t>
      </w:r>
    </w:p>
    <w:p w14:paraId="36430CA8"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Anastasi, A. (1968). </w:t>
      </w:r>
      <w:r w:rsidRPr="005D4A7F">
        <w:rPr>
          <w:rFonts w:ascii="Arial" w:hAnsi="Arial" w:cs="Arial"/>
          <w:i/>
          <w:iCs/>
          <w:sz w:val="20"/>
          <w:szCs w:val="20"/>
        </w:rPr>
        <w:t>Psychological testing</w:t>
      </w:r>
      <w:r w:rsidRPr="005D4A7F">
        <w:rPr>
          <w:rFonts w:ascii="Arial" w:hAnsi="Arial" w:cs="Arial"/>
          <w:sz w:val="20"/>
          <w:szCs w:val="20"/>
        </w:rPr>
        <w:t>. London: MacMillan Company.</w:t>
      </w:r>
    </w:p>
    <w:p w14:paraId="45496AF6"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Edward, A. L. (1957). </w:t>
      </w:r>
      <w:r w:rsidRPr="005D4A7F">
        <w:rPr>
          <w:rFonts w:ascii="Arial" w:hAnsi="Arial" w:cs="Arial"/>
          <w:i/>
          <w:iCs/>
          <w:sz w:val="20"/>
          <w:szCs w:val="20"/>
        </w:rPr>
        <w:t>Techniques of attitude scale construction</w:t>
      </w:r>
      <w:r w:rsidRPr="005D4A7F">
        <w:rPr>
          <w:rFonts w:ascii="Arial" w:hAnsi="Arial" w:cs="Arial"/>
          <w:sz w:val="20"/>
          <w:szCs w:val="20"/>
        </w:rPr>
        <w:t>. New York: Vakils, Feffer and Simons Inc.</w:t>
      </w:r>
    </w:p>
    <w:p w14:paraId="2C9948B8"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Government of India. (2021). </w:t>
      </w:r>
      <w:r w:rsidRPr="005D4A7F">
        <w:rPr>
          <w:rFonts w:ascii="Arial" w:hAnsi="Arial" w:cs="Arial"/>
          <w:i/>
          <w:iCs/>
          <w:sz w:val="20"/>
          <w:szCs w:val="20"/>
        </w:rPr>
        <w:t>Annual report 2020–21: Ministry of Skill Development and Entrepreneurship (MSDE)</w:t>
      </w:r>
      <w:r w:rsidRPr="005D4A7F">
        <w:rPr>
          <w:rFonts w:ascii="Arial" w:hAnsi="Arial" w:cs="Arial"/>
          <w:sz w:val="20"/>
          <w:szCs w:val="20"/>
        </w:rPr>
        <w:t>. New Delhi: Government of India.</w:t>
      </w:r>
    </w:p>
    <w:p w14:paraId="0F877D29"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Mohar, Y., Singh, S. P., &amp; Kamble, R. (2020). Entrepreneurial attitude orientation of agricultural graduates: A study in Maharashtra. </w:t>
      </w:r>
      <w:r w:rsidRPr="005D4A7F">
        <w:rPr>
          <w:rFonts w:ascii="Arial" w:hAnsi="Arial" w:cs="Arial"/>
          <w:i/>
          <w:iCs/>
          <w:sz w:val="20"/>
          <w:szCs w:val="20"/>
        </w:rPr>
        <w:t>Indian Journal of Extension Education, 56</w:t>
      </w:r>
      <w:r w:rsidRPr="005D4A7F">
        <w:rPr>
          <w:rFonts w:ascii="Arial" w:hAnsi="Arial" w:cs="Arial"/>
          <w:sz w:val="20"/>
          <w:szCs w:val="20"/>
        </w:rPr>
        <w:t>(1), 78–82.</w:t>
      </w:r>
    </w:p>
    <w:p w14:paraId="5BD937DA"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Nabi, G., Walmsley, A., Liñán, F., Akhtar, I., &amp; Neame, C. (2018). Does entrepreneurship education in the first year of higher education develop entrepreneurial intention? The role of learning and inspiration. </w:t>
      </w:r>
      <w:r w:rsidRPr="005D4A7F">
        <w:rPr>
          <w:rFonts w:ascii="Arial" w:hAnsi="Arial" w:cs="Arial"/>
          <w:i/>
          <w:iCs/>
          <w:sz w:val="20"/>
          <w:szCs w:val="20"/>
        </w:rPr>
        <w:t>Studies in Higher Education, 43</w:t>
      </w:r>
      <w:r w:rsidRPr="005D4A7F">
        <w:rPr>
          <w:rFonts w:ascii="Arial" w:hAnsi="Arial" w:cs="Arial"/>
          <w:sz w:val="20"/>
          <w:szCs w:val="20"/>
        </w:rPr>
        <w:t>(3), 452–467.</w:t>
      </w:r>
    </w:p>
    <w:p w14:paraId="37409B9C"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Robinson, P. B., Stimpson, D. V., Huefner, J. C., &amp; Hunt, H. K. (1991). An attitude approach to the prediction of entrepreneurship. </w:t>
      </w:r>
      <w:r w:rsidRPr="005D4A7F">
        <w:rPr>
          <w:rFonts w:ascii="Arial" w:hAnsi="Arial" w:cs="Arial"/>
          <w:i/>
          <w:iCs/>
          <w:sz w:val="20"/>
          <w:szCs w:val="20"/>
        </w:rPr>
        <w:t>Entrepreneurship Theory and Practice, 15</w:t>
      </w:r>
      <w:r w:rsidRPr="005D4A7F">
        <w:rPr>
          <w:rFonts w:ascii="Arial" w:hAnsi="Arial" w:cs="Arial"/>
          <w:sz w:val="20"/>
          <w:szCs w:val="20"/>
        </w:rPr>
        <w:t>(4), 13–31.</w:t>
      </w:r>
    </w:p>
    <w:p w14:paraId="449E7B59"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Thurstone, L. L., &amp; Chave, E. J. (1929). </w:t>
      </w:r>
      <w:r w:rsidRPr="005D4A7F">
        <w:rPr>
          <w:rFonts w:ascii="Arial" w:hAnsi="Arial" w:cs="Arial"/>
          <w:i/>
          <w:iCs/>
          <w:sz w:val="20"/>
          <w:szCs w:val="20"/>
        </w:rPr>
        <w:t>The measurement of attitude</w:t>
      </w:r>
      <w:r w:rsidRPr="005D4A7F">
        <w:rPr>
          <w:rFonts w:ascii="Arial" w:hAnsi="Arial" w:cs="Arial"/>
          <w:sz w:val="20"/>
          <w:szCs w:val="20"/>
        </w:rPr>
        <w:t>. Chicago: University of Chicago Press.</w:t>
      </w:r>
    </w:p>
    <w:p w14:paraId="0EEEF0B5" w14:textId="77777777" w:rsidR="002524EE" w:rsidRPr="005D4A7F" w:rsidRDefault="002524EE" w:rsidP="002524EE">
      <w:pPr>
        <w:spacing w:before="240" w:line="360" w:lineRule="auto"/>
        <w:ind w:left="720" w:hanging="720"/>
        <w:jc w:val="both"/>
        <w:rPr>
          <w:rFonts w:ascii="Arial" w:hAnsi="Arial" w:cs="Arial"/>
          <w:sz w:val="20"/>
          <w:szCs w:val="20"/>
        </w:rPr>
      </w:pPr>
      <w:r w:rsidRPr="005D4A7F">
        <w:rPr>
          <w:rFonts w:ascii="Arial" w:hAnsi="Arial" w:cs="Arial"/>
          <w:sz w:val="20"/>
          <w:szCs w:val="20"/>
        </w:rPr>
        <w:t xml:space="preserve">World Bank. (2019). </w:t>
      </w:r>
      <w:r w:rsidRPr="005D4A7F">
        <w:rPr>
          <w:rFonts w:ascii="Arial" w:hAnsi="Arial" w:cs="Arial"/>
          <w:i/>
          <w:iCs/>
          <w:sz w:val="20"/>
          <w:szCs w:val="20"/>
        </w:rPr>
        <w:t>Agribusiness indicators: Linking farmers to markets in developing countries</w:t>
      </w:r>
      <w:r w:rsidRPr="005D4A7F">
        <w:rPr>
          <w:rFonts w:ascii="Arial" w:hAnsi="Arial" w:cs="Arial"/>
          <w:sz w:val="20"/>
          <w:szCs w:val="20"/>
        </w:rPr>
        <w:t>. Washington, D.C.: World Bank Group.</w:t>
      </w:r>
    </w:p>
    <w:p w14:paraId="11F3AEC8" w14:textId="77777777" w:rsidR="002524EE" w:rsidRPr="000C0995" w:rsidRDefault="002524EE" w:rsidP="00CC7E42">
      <w:pPr>
        <w:spacing w:before="240" w:line="360" w:lineRule="auto"/>
        <w:ind w:left="720" w:hanging="720"/>
        <w:jc w:val="both"/>
        <w:rPr>
          <w:rFonts w:ascii="Arial" w:hAnsi="Arial" w:cs="Arial"/>
        </w:rPr>
      </w:pPr>
    </w:p>
    <w:sectPr w:rsidR="002524EE" w:rsidRPr="000C09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3893" w14:textId="77777777" w:rsidR="003150D7" w:rsidRDefault="003150D7" w:rsidP="00EA36FB">
      <w:pPr>
        <w:spacing w:after="0" w:line="240" w:lineRule="auto"/>
      </w:pPr>
      <w:r>
        <w:separator/>
      </w:r>
    </w:p>
  </w:endnote>
  <w:endnote w:type="continuationSeparator" w:id="0">
    <w:p w14:paraId="642E252B" w14:textId="77777777" w:rsidR="003150D7" w:rsidRDefault="003150D7" w:rsidP="00EA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8EB0" w14:textId="77777777" w:rsidR="007C2EC5" w:rsidRDefault="007C2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6C20" w14:textId="77777777" w:rsidR="007C2EC5" w:rsidRDefault="007C2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3804" w14:textId="77777777" w:rsidR="007C2EC5" w:rsidRDefault="007C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8006" w14:textId="77777777" w:rsidR="003150D7" w:rsidRDefault="003150D7" w:rsidP="00EA36FB">
      <w:pPr>
        <w:spacing w:after="0" w:line="240" w:lineRule="auto"/>
      </w:pPr>
      <w:r>
        <w:separator/>
      </w:r>
    </w:p>
  </w:footnote>
  <w:footnote w:type="continuationSeparator" w:id="0">
    <w:p w14:paraId="61533625" w14:textId="77777777" w:rsidR="003150D7" w:rsidRDefault="003150D7" w:rsidP="00EA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D597" w14:textId="530ED583" w:rsidR="007C2EC5" w:rsidRDefault="007C2EC5">
    <w:pPr>
      <w:pStyle w:val="Header"/>
    </w:pPr>
    <w:r>
      <w:rPr>
        <w:noProof/>
      </w:rPr>
      <w:pict w14:anchorId="5851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66532" o:spid="_x0000_s1026" type="#_x0000_t136" style="position:absolute;margin-left:0;margin-top:0;width:556.75pt;height:79.5pt;rotation:315;z-index:-251655168;mso-position-horizontal:center;mso-position-horizontal-relative:margin;mso-position-vertical:center;mso-position-vertical-relative:margin" o:allowincell="f" fillcolor="silver" stroked="f">
          <v:fill opacity=".5"/>
          <v:textpath style="font-family:&quot;Book Antiqu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2514" w14:textId="0A11C223" w:rsidR="007C2EC5" w:rsidRDefault="007C2EC5">
    <w:pPr>
      <w:pStyle w:val="Header"/>
    </w:pPr>
    <w:r>
      <w:rPr>
        <w:noProof/>
      </w:rPr>
      <w:pict w14:anchorId="663E9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66533" o:spid="_x0000_s1027" type="#_x0000_t136" style="position:absolute;margin-left:0;margin-top:0;width:556.75pt;height:79.5pt;rotation:315;z-index:-251653120;mso-position-horizontal:center;mso-position-horizontal-relative:margin;mso-position-vertical:center;mso-position-vertical-relative:margin" o:allowincell="f" fillcolor="silver" stroked="f">
          <v:fill opacity=".5"/>
          <v:textpath style="font-family:&quot;Book Antiqu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7772" w14:textId="72B3442C" w:rsidR="007C2EC5" w:rsidRDefault="007C2EC5">
    <w:pPr>
      <w:pStyle w:val="Header"/>
    </w:pPr>
    <w:r>
      <w:rPr>
        <w:noProof/>
      </w:rPr>
      <w:pict w14:anchorId="3C250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66531" o:spid="_x0000_s1025" type="#_x0000_t136" style="position:absolute;margin-left:0;margin-top:0;width:556.75pt;height:79.5pt;rotation:315;z-index:-251657216;mso-position-horizontal:center;mso-position-horizontal-relative:margin;mso-position-vertical:center;mso-position-vertical-relative:margin" o:allowincell="f" fillcolor="silver" stroked="f">
          <v:fill opacity=".5"/>
          <v:textpath style="font-family:&quot;Book Antiqu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A5D"/>
    <w:multiLevelType w:val="hybridMultilevel"/>
    <w:tmpl w:val="E620F47E"/>
    <w:lvl w:ilvl="0" w:tplc="7E9A7A3E">
      <w:start w:val="1"/>
      <w:numFmt w:val="decimal"/>
      <w:lvlText w:val="%1."/>
      <w:lvlJc w:val="left"/>
      <w:pPr>
        <w:ind w:left="502" w:hanging="360"/>
      </w:pPr>
      <w:rPr>
        <w:sz w:val="22"/>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1C31472B"/>
    <w:multiLevelType w:val="multilevel"/>
    <w:tmpl w:val="DF5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318DA"/>
    <w:multiLevelType w:val="hybridMultilevel"/>
    <w:tmpl w:val="EA22C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9B0E5C"/>
    <w:multiLevelType w:val="hybridMultilevel"/>
    <w:tmpl w:val="3C7AA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6770960"/>
    <w:multiLevelType w:val="hybridMultilevel"/>
    <w:tmpl w:val="2042F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9B34E9"/>
    <w:multiLevelType w:val="hybridMultilevel"/>
    <w:tmpl w:val="06925EFC"/>
    <w:lvl w:ilvl="0" w:tplc="7E9A7A3E">
      <w:start w:val="1"/>
      <w:numFmt w:val="decimal"/>
      <w:lvlText w:val="%1."/>
      <w:lvlJc w:val="left"/>
      <w:pPr>
        <w:ind w:left="502" w:hanging="360"/>
      </w:pPr>
      <w:rPr>
        <w:sz w:val="22"/>
        <w:szCs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7E04265C"/>
    <w:multiLevelType w:val="multilevel"/>
    <w:tmpl w:val="A59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96745">
    <w:abstractNumId w:val="6"/>
  </w:num>
  <w:num w:numId="2" w16cid:durableId="640577350">
    <w:abstractNumId w:val="1"/>
  </w:num>
  <w:num w:numId="3" w16cid:durableId="847476739">
    <w:abstractNumId w:val="3"/>
  </w:num>
  <w:num w:numId="4" w16cid:durableId="534928646">
    <w:abstractNumId w:val="5"/>
  </w:num>
  <w:num w:numId="5" w16cid:durableId="6449536">
    <w:abstractNumId w:val="4"/>
  </w:num>
  <w:num w:numId="6" w16cid:durableId="1782332209">
    <w:abstractNumId w:val="2"/>
  </w:num>
  <w:num w:numId="7" w16cid:durableId="108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4D"/>
    <w:rsid w:val="000220F4"/>
    <w:rsid w:val="000673D8"/>
    <w:rsid w:val="000C0995"/>
    <w:rsid w:val="000C37E1"/>
    <w:rsid w:val="000D1EDA"/>
    <w:rsid w:val="000E7A45"/>
    <w:rsid w:val="00121CAA"/>
    <w:rsid w:val="00130945"/>
    <w:rsid w:val="001724C9"/>
    <w:rsid w:val="00173F33"/>
    <w:rsid w:val="001E45E5"/>
    <w:rsid w:val="001F7DCC"/>
    <w:rsid w:val="00230800"/>
    <w:rsid w:val="00235D0D"/>
    <w:rsid w:val="002524EE"/>
    <w:rsid w:val="00275985"/>
    <w:rsid w:val="002C3FA9"/>
    <w:rsid w:val="002C524E"/>
    <w:rsid w:val="002D6CDA"/>
    <w:rsid w:val="00307DEC"/>
    <w:rsid w:val="003150D7"/>
    <w:rsid w:val="003368F2"/>
    <w:rsid w:val="0035398D"/>
    <w:rsid w:val="00387C6B"/>
    <w:rsid w:val="003C7835"/>
    <w:rsid w:val="003E745A"/>
    <w:rsid w:val="00407FA1"/>
    <w:rsid w:val="00427B87"/>
    <w:rsid w:val="00437296"/>
    <w:rsid w:val="00472C9B"/>
    <w:rsid w:val="0052434F"/>
    <w:rsid w:val="0053788B"/>
    <w:rsid w:val="00585B4B"/>
    <w:rsid w:val="005B4B12"/>
    <w:rsid w:val="005D4A7F"/>
    <w:rsid w:val="00621132"/>
    <w:rsid w:val="006713F0"/>
    <w:rsid w:val="00693BD3"/>
    <w:rsid w:val="00726486"/>
    <w:rsid w:val="007355AF"/>
    <w:rsid w:val="007C2EC5"/>
    <w:rsid w:val="00826162"/>
    <w:rsid w:val="0088557A"/>
    <w:rsid w:val="008B1ECA"/>
    <w:rsid w:val="008C1A32"/>
    <w:rsid w:val="008D0C57"/>
    <w:rsid w:val="00926A2F"/>
    <w:rsid w:val="009A3A32"/>
    <w:rsid w:val="00A30350"/>
    <w:rsid w:val="00A67A2B"/>
    <w:rsid w:val="00A7148E"/>
    <w:rsid w:val="00AC0AFD"/>
    <w:rsid w:val="00AC66BE"/>
    <w:rsid w:val="00AE0195"/>
    <w:rsid w:val="00AF04A2"/>
    <w:rsid w:val="00B326C5"/>
    <w:rsid w:val="00B447A3"/>
    <w:rsid w:val="00B71520"/>
    <w:rsid w:val="00B82A85"/>
    <w:rsid w:val="00BB5B4E"/>
    <w:rsid w:val="00BD214E"/>
    <w:rsid w:val="00BD7099"/>
    <w:rsid w:val="00C06F8A"/>
    <w:rsid w:val="00C24D3D"/>
    <w:rsid w:val="00C30C2A"/>
    <w:rsid w:val="00C8372F"/>
    <w:rsid w:val="00CA364D"/>
    <w:rsid w:val="00CC7E42"/>
    <w:rsid w:val="00CD360A"/>
    <w:rsid w:val="00D14440"/>
    <w:rsid w:val="00DD350C"/>
    <w:rsid w:val="00DD3D42"/>
    <w:rsid w:val="00E14790"/>
    <w:rsid w:val="00E32C15"/>
    <w:rsid w:val="00EA36FB"/>
    <w:rsid w:val="00EE38EA"/>
    <w:rsid w:val="00F32E3C"/>
    <w:rsid w:val="00F528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75D7"/>
  <w15:chartTrackingRefBased/>
  <w15:docId w15:val="{17041F2E-F58D-4FEA-9D5D-05D0A54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6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6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6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6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36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36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36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36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36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6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6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6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36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36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36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36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36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3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6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6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364D"/>
    <w:pPr>
      <w:spacing w:before="160"/>
      <w:jc w:val="center"/>
    </w:pPr>
    <w:rPr>
      <w:i/>
      <w:iCs/>
      <w:color w:val="404040" w:themeColor="text1" w:themeTint="BF"/>
    </w:rPr>
  </w:style>
  <w:style w:type="character" w:customStyle="1" w:styleId="QuoteChar">
    <w:name w:val="Quote Char"/>
    <w:basedOn w:val="DefaultParagraphFont"/>
    <w:link w:val="Quote"/>
    <w:uiPriority w:val="29"/>
    <w:rsid w:val="00CA364D"/>
    <w:rPr>
      <w:i/>
      <w:iCs/>
      <w:color w:val="404040" w:themeColor="text1" w:themeTint="BF"/>
    </w:rPr>
  </w:style>
  <w:style w:type="paragraph" w:styleId="ListParagraph">
    <w:name w:val="List Paragraph"/>
    <w:basedOn w:val="Normal"/>
    <w:uiPriority w:val="34"/>
    <w:qFormat/>
    <w:rsid w:val="00CA364D"/>
    <w:pPr>
      <w:ind w:left="720"/>
      <w:contextualSpacing/>
    </w:pPr>
  </w:style>
  <w:style w:type="character" w:styleId="IntenseEmphasis">
    <w:name w:val="Intense Emphasis"/>
    <w:basedOn w:val="DefaultParagraphFont"/>
    <w:uiPriority w:val="21"/>
    <w:qFormat/>
    <w:rsid w:val="00CA364D"/>
    <w:rPr>
      <w:i/>
      <w:iCs/>
      <w:color w:val="2F5496" w:themeColor="accent1" w:themeShade="BF"/>
    </w:rPr>
  </w:style>
  <w:style w:type="paragraph" w:styleId="IntenseQuote">
    <w:name w:val="Intense Quote"/>
    <w:basedOn w:val="Normal"/>
    <w:next w:val="Normal"/>
    <w:link w:val="IntenseQuoteChar"/>
    <w:uiPriority w:val="30"/>
    <w:qFormat/>
    <w:rsid w:val="00CA3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64D"/>
    <w:rPr>
      <w:i/>
      <w:iCs/>
      <w:color w:val="2F5496" w:themeColor="accent1" w:themeShade="BF"/>
    </w:rPr>
  </w:style>
  <w:style w:type="character" w:styleId="IntenseReference">
    <w:name w:val="Intense Reference"/>
    <w:basedOn w:val="DefaultParagraphFont"/>
    <w:uiPriority w:val="32"/>
    <w:qFormat/>
    <w:rsid w:val="00CA364D"/>
    <w:rPr>
      <w:b/>
      <w:bCs/>
      <w:smallCaps/>
      <w:color w:val="2F5496" w:themeColor="accent1" w:themeShade="BF"/>
      <w:spacing w:val="5"/>
    </w:rPr>
  </w:style>
  <w:style w:type="table" w:styleId="TableGrid">
    <w:name w:val="Table Grid"/>
    <w:basedOn w:val="TableNormal"/>
    <w:uiPriority w:val="39"/>
    <w:rsid w:val="0052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434F"/>
    <w:rPr>
      <w:i/>
      <w:iCs/>
    </w:rPr>
  </w:style>
  <w:style w:type="character" w:styleId="Strong">
    <w:name w:val="Strong"/>
    <w:basedOn w:val="DefaultParagraphFont"/>
    <w:uiPriority w:val="22"/>
    <w:qFormat/>
    <w:rsid w:val="00275985"/>
    <w:rPr>
      <w:b/>
      <w:bCs/>
    </w:rPr>
  </w:style>
  <w:style w:type="paragraph" w:customStyle="1" w:styleId="Default">
    <w:name w:val="Default"/>
    <w:rsid w:val="00D14440"/>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EA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FB"/>
  </w:style>
  <w:style w:type="paragraph" w:styleId="Footer">
    <w:name w:val="footer"/>
    <w:basedOn w:val="Normal"/>
    <w:link w:val="FooterChar"/>
    <w:uiPriority w:val="99"/>
    <w:unhideWhenUsed/>
    <w:rsid w:val="00EA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FB"/>
  </w:style>
  <w:style w:type="character" w:styleId="Hyperlink">
    <w:name w:val="Hyperlink"/>
    <w:basedOn w:val="DefaultParagraphFont"/>
    <w:uiPriority w:val="99"/>
    <w:unhideWhenUsed/>
    <w:rsid w:val="002C524E"/>
    <w:rPr>
      <w:color w:val="0563C1" w:themeColor="hyperlink"/>
      <w:u w:val="single"/>
    </w:rPr>
  </w:style>
  <w:style w:type="character" w:styleId="UnresolvedMention">
    <w:name w:val="Unresolved Mention"/>
    <w:basedOn w:val="DefaultParagraphFont"/>
    <w:uiPriority w:val="99"/>
    <w:semiHidden/>
    <w:unhideWhenUsed/>
    <w:rsid w:val="002C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79196">
      <w:bodyDiv w:val="1"/>
      <w:marLeft w:val="0"/>
      <w:marRight w:val="0"/>
      <w:marTop w:val="0"/>
      <w:marBottom w:val="0"/>
      <w:divBdr>
        <w:top w:val="none" w:sz="0" w:space="0" w:color="auto"/>
        <w:left w:val="none" w:sz="0" w:space="0" w:color="auto"/>
        <w:bottom w:val="none" w:sz="0" w:space="0" w:color="auto"/>
        <w:right w:val="none" w:sz="0" w:space="0" w:color="auto"/>
      </w:divBdr>
    </w:div>
    <w:div w:id="240532704">
      <w:bodyDiv w:val="1"/>
      <w:marLeft w:val="0"/>
      <w:marRight w:val="0"/>
      <w:marTop w:val="0"/>
      <w:marBottom w:val="0"/>
      <w:divBdr>
        <w:top w:val="none" w:sz="0" w:space="0" w:color="auto"/>
        <w:left w:val="none" w:sz="0" w:space="0" w:color="auto"/>
        <w:bottom w:val="none" w:sz="0" w:space="0" w:color="auto"/>
        <w:right w:val="none" w:sz="0" w:space="0" w:color="auto"/>
      </w:divBdr>
    </w:div>
    <w:div w:id="308557650">
      <w:bodyDiv w:val="1"/>
      <w:marLeft w:val="0"/>
      <w:marRight w:val="0"/>
      <w:marTop w:val="0"/>
      <w:marBottom w:val="0"/>
      <w:divBdr>
        <w:top w:val="none" w:sz="0" w:space="0" w:color="auto"/>
        <w:left w:val="none" w:sz="0" w:space="0" w:color="auto"/>
        <w:bottom w:val="none" w:sz="0" w:space="0" w:color="auto"/>
        <w:right w:val="none" w:sz="0" w:space="0" w:color="auto"/>
      </w:divBdr>
    </w:div>
    <w:div w:id="455831314">
      <w:bodyDiv w:val="1"/>
      <w:marLeft w:val="0"/>
      <w:marRight w:val="0"/>
      <w:marTop w:val="0"/>
      <w:marBottom w:val="0"/>
      <w:divBdr>
        <w:top w:val="none" w:sz="0" w:space="0" w:color="auto"/>
        <w:left w:val="none" w:sz="0" w:space="0" w:color="auto"/>
        <w:bottom w:val="none" w:sz="0" w:space="0" w:color="auto"/>
        <w:right w:val="none" w:sz="0" w:space="0" w:color="auto"/>
      </w:divBdr>
    </w:div>
    <w:div w:id="498889355">
      <w:bodyDiv w:val="1"/>
      <w:marLeft w:val="0"/>
      <w:marRight w:val="0"/>
      <w:marTop w:val="0"/>
      <w:marBottom w:val="0"/>
      <w:divBdr>
        <w:top w:val="none" w:sz="0" w:space="0" w:color="auto"/>
        <w:left w:val="none" w:sz="0" w:space="0" w:color="auto"/>
        <w:bottom w:val="none" w:sz="0" w:space="0" w:color="auto"/>
        <w:right w:val="none" w:sz="0" w:space="0" w:color="auto"/>
      </w:divBdr>
    </w:div>
    <w:div w:id="536352305">
      <w:bodyDiv w:val="1"/>
      <w:marLeft w:val="0"/>
      <w:marRight w:val="0"/>
      <w:marTop w:val="0"/>
      <w:marBottom w:val="0"/>
      <w:divBdr>
        <w:top w:val="none" w:sz="0" w:space="0" w:color="auto"/>
        <w:left w:val="none" w:sz="0" w:space="0" w:color="auto"/>
        <w:bottom w:val="none" w:sz="0" w:space="0" w:color="auto"/>
        <w:right w:val="none" w:sz="0" w:space="0" w:color="auto"/>
      </w:divBdr>
    </w:div>
    <w:div w:id="816191003">
      <w:bodyDiv w:val="1"/>
      <w:marLeft w:val="0"/>
      <w:marRight w:val="0"/>
      <w:marTop w:val="0"/>
      <w:marBottom w:val="0"/>
      <w:divBdr>
        <w:top w:val="none" w:sz="0" w:space="0" w:color="auto"/>
        <w:left w:val="none" w:sz="0" w:space="0" w:color="auto"/>
        <w:bottom w:val="none" w:sz="0" w:space="0" w:color="auto"/>
        <w:right w:val="none" w:sz="0" w:space="0" w:color="auto"/>
      </w:divBdr>
    </w:div>
    <w:div w:id="1221400511">
      <w:bodyDiv w:val="1"/>
      <w:marLeft w:val="0"/>
      <w:marRight w:val="0"/>
      <w:marTop w:val="0"/>
      <w:marBottom w:val="0"/>
      <w:divBdr>
        <w:top w:val="none" w:sz="0" w:space="0" w:color="auto"/>
        <w:left w:val="none" w:sz="0" w:space="0" w:color="auto"/>
        <w:bottom w:val="none" w:sz="0" w:space="0" w:color="auto"/>
        <w:right w:val="none" w:sz="0" w:space="0" w:color="auto"/>
      </w:divBdr>
    </w:div>
    <w:div w:id="1838811933">
      <w:bodyDiv w:val="1"/>
      <w:marLeft w:val="0"/>
      <w:marRight w:val="0"/>
      <w:marTop w:val="0"/>
      <w:marBottom w:val="0"/>
      <w:divBdr>
        <w:top w:val="none" w:sz="0" w:space="0" w:color="auto"/>
        <w:left w:val="none" w:sz="0" w:space="0" w:color="auto"/>
        <w:bottom w:val="none" w:sz="0" w:space="0" w:color="auto"/>
        <w:right w:val="none" w:sz="0" w:space="0" w:color="auto"/>
      </w:divBdr>
    </w:div>
    <w:div w:id="19981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9</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Ganapathy Ram</dc:creator>
  <cp:keywords/>
  <dc:description/>
  <cp:lastModifiedBy>Editor-22</cp:lastModifiedBy>
  <cp:revision>60</cp:revision>
  <cp:lastPrinted>2025-06-18T05:24:00Z</cp:lastPrinted>
  <dcterms:created xsi:type="dcterms:W3CDTF">2025-06-17T02:25:00Z</dcterms:created>
  <dcterms:modified xsi:type="dcterms:W3CDTF">2025-06-19T06:17:00Z</dcterms:modified>
</cp:coreProperties>
</file>