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B0FD7" w14:textId="01426F04" w:rsidR="00754C9A" w:rsidRPr="0047264E" w:rsidRDefault="0047264E" w:rsidP="00441B6F">
      <w:pPr>
        <w:pStyle w:val="Title"/>
        <w:spacing w:after="0"/>
        <w:jc w:val="both"/>
        <w:rPr>
          <w:rFonts w:ascii="Arial" w:hAnsi="Arial" w:cs="Arial"/>
          <w:sz w:val="28"/>
          <w:szCs w:val="16"/>
          <w:u w:val="single"/>
        </w:rPr>
      </w:pPr>
      <w:r w:rsidRPr="0047264E">
        <w:rPr>
          <w:rFonts w:ascii="Arial" w:hAnsi="Arial" w:cs="Arial"/>
          <w:sz w:val="28"/>
          <w:szCs w:val="16"/>
          <w:u w:val="single"/>
        </w:rPr>
        <w:t>Original Research Article</w:t>
      </w:r>
    </w:p>
    <w:p w14:paraId="5ABD9B50" w14:textId="77777777" w:rsidR="0047264E" w:rsidRDefault="0047264E" w:rsidP="00441B6F">
      <w:pPr>
        <w:pStyle w:val="Author"/>
        <w:spacing w:line="240" w:lineRule="auto"/>
        <w:rPr>
          <w:rFonts w:ascii="Arial" w:hAnsi="Arial" w:cs="Arial"/>
          <w:bCs/>
          <w:iCs/>
          <w:kern w:val="28"/>
          <w:sz w:val="36"/>
        </w:rPr>
      </w:pPr>
    </w:p>
    <w:p w14:paraId="508B84F2" w14:textId="02859BFB" w:rsidR="00163BC4" w:rsidRPr="00163BC4" w:rsidRDefault="004B3063" w:rsidP="00441B6F">
      <w:pPr>
        <w:pStyle w:val="Author"/>
        <w:spacing w:line="240" w:lineRule="auto"/>
        <w:rPr>
          <w:rFonts w:ascii="Arial" w:hAnsi="Arial" w:cs="Arial"/>
          <w:bCs/>
          <w:iCs/>
          <w:kern w:val="28"/>
          <w:sz w:val="36"/>
        </w:rPr>
      </w:pPr>
      <w:r w:rsidRPr="004B3063">
        <w:rPr>
          <w:rFonts w:ascii="Arial" w:hAnsi="Arial" w:cs="Arial"/>
          <w:bCs/>
          <w:iCs/>
          <w:kern w:val="28"/>
          <w:sz w:val="36"/>
        </w:rPr>
        <w:t>AN ECONOMIC ANALYSIS OF CHIA CULTIVATION IN KALYAN-KARNATAKA REGION</w:t>
      </w:r>
    </w:p>
    <w:p w14:paraId="13780997" w14:textId="77777777" w:rsidR="00A258C3" w:rsidRPr="00790ADA" w:rsidRDefault="00A258C3" w:rsidP="00441B6F">
      <w:pPr>
        <w:pStyle w:val="Author"/>
        <w:spacing w:line="240" w:lineRule="auto"/>
        <w:jc w:val="both"/>
        <w:rPr>
          <w:rFonts w:ascii="Arial" w:hAnsi="Arial" w:cs="Arial"/>
          <w:sz w:val="36"/>
        </w:rPr>
      </w:pPr>
    </w:p>
    <w:p w14:paraId="2277E054" w14:textId="26996283" w:rsidR="00B01FCD" w:rsidRPr="00FB3A86" w:rsidRDefault="00B01FCD" w:rsidP="00441B6F">
      <w:pPr>
        <w:pStyle w:val="Copyright"/>
        <w:spacing w:after="0" w:line="240" w:lineRule="auto"/>
        <w:jc w:val="both"/>
        <w:rPr>
          <w:rFonts w:ascii="Arial" w:hAnsi="Arial" w:cs="Arial"/>
        </w:rPr>
        <w:sectPr w:rsidR="00B01FCD" w:rsidRPr="00FB3A86" w:rsidSect="00351FF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BE5C7A9" w14:textId="171AEC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2993B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CE3CD98" w14:textId="77777777" w:rsidTr="001E44FE">
        <w:tc>
          <w:tcPr>
            <w:tcW w:w="9576" w:type="dxa"/>
            <w:shd w:val="clear" w:color="auto" w:fill="F2F2F2"/>
          </w:tcPr>
          <w:p w14:paraId="7B155827" w14:textId="77777777" w:rsidR="00505F06" w:rsidRPr="004B3063" w:rsidRDefault="004B3063" w:rsidP="004B3063">
            <w:pPr>
              <w:pStyle w:val="Body"/>
              <w:rPr>
                <w:rFonts w:ascii="Arial" w:eastAsia="Calibri" w:hAnsi="Arial" w:cs="Arial"/>
                <w:b/>
                <w:sz w:val="22"/>
                <w:szCs w:val="22"/>
              </w:rPr>
            </w:pPr>
            <w:r w:rsidRPr="004B3063">
              <w:rPr>
                <w:rFonts w:ascii="Arial" w:eastAsia="Calibri" w:hAnsi="Arial" w:cs="Arial"/>
                <w:b/>
                <w:sz w:val="22"/>
                <w:szCs w:val="22"/>
              </w:rPr>
              <w:t xml:space="preserve">Chia (Salvia hispanica L.) is gaining prominence as a superfood and medicinal plant within the </w:t>
            </w:r>
            <w:proofErr w:type="spellStart"/>
            <w:r w:rsidRPr="004B3063">
              <w:rPr>
                <w:rFonts w:ascii="Arial" w:eastAsia="Calibri" w:hAnsi="Arial" w:cs="Arial"/>
                <w:b/>
                <w:sz w:val="22"/>
                <w:szCs w:val="22"/>
              </w:rPr>
              <w:t>Lamiaceae</w:t>
            </w:r>
            <w:proofErr w:type="spellEnd"/>
            <w:r w:rsidRPr="004B3063">
              <w:rPr>
                <w:rFonts w:ascii="Arial" w:eastAsia="Calibri" w:hAnsi="Arial" w:cs="Arial"/>
                <w:b/>
                <w:sz w:val="22"/>
                <w:szCs w:val="22"/>
              </w:rPr>
              <w:t xml:space="preserve"> family, celebrated for its pseudocereal status and nutritional benefits worldwide. Introduced to India by the Central Food Technological Research Institute (CFTRI) in Mysuru, it has swiftly spread across the country, including Karnataka's Kalyan-Karnataka region, owing to its rich nutritional profile and medicinal properties. This study delved into the cost and returns structure of chia cultivation, focusing on Bidar and Kalaburagi districts, which are pivotal due to their significant chia cultivation areas. Primary data was gathered through surveys of 30 sample farmers from each district during the 2023-24 period, </w:t>
            </w:r>
            <w:proofErr w:type="spellStart"/>
            <w:r w:rsidRPr="004B3063">
              <w:rPr>
                <w:rFonts w:ascii="Arial" w:eastAsia="Calibri" w:hAnsi="Arial" w:cs="Arial"/>
                <w:b/>
                <w:sz w:val="22"/>
                <w:szCs w:val="22"/>
              </w:rPr>
              <w:t>totalling</w:t>
            </w:r>
            <w:proofErr w:type="spellEnd"/>
            <w:r w:rsidRPr="004B3063">
              <w:rPr>
                <w:rFonts w:ascii="Arial" w:eastAsia="Calibri" w:hAnsi="Arial" w:cs="Arial"/>
                <w:b/>
                <w:sz w:val="22"/>
                <w:szCs w:val="22"/>
              </w:rPr>
              <w:t xml:space="preserve"> 60 samples. The findings revealed that chia cultivation in Bidar wa</w:t>
            </w:r>
            <w:bookmarkStart w:id="0" w:name="_GoBack"/>
            <w:bookmarkEnd w:id="0"/>
            <w:r w:rsidRPr="004B3063">
              <w:rPr>
                <w:rFonts w:ascii="Arial" w:eastAsia="Calibri" w:hAnsi="Arial" w:cs="Arial"/>
                <w:b/>
                <w:sz w:val="22"/>
                <w:szCs w:val="22"/>
              </w:rPr>
              <w:t xml:space="preserve">s marginally more profitable compared to Kalaburagi, evident from higher net returns. However, the returns per rupee invested were superior in Kalaburagi. The net returns over total costs stood at Rs 22652.50 and Rs 23755.40 per acre in Bidar and Kalaburagi respectively, with benefit-cost ratios of 2.46 and 2.61. Productivity per acre slightly </w:t>
            </w:r>
            <w:proofErr w:type="spellStart"/>
            <w:r w:rsidRPr="004B3063">
              <w:rPr>
                <w:rFonts w:ascii="Arial" w:eastAsia="Calibri" w:hAnsi="Arial" w:cs="Arial"/>
                <w:b/>
                <w:sz w:val="22"/>
                <w:szCs w:val="22"/>
              </w:rPr>
              <w:t>favoured</w:t>
            </w:r>
            <w:proofErr w:type="spellEnd"/>
            <w:r w:rsidRPr="004B3063">
              <w:rPr>
                <w:rFonts w:ascii="Arial" w:eastAsia="Calibri" w:hAnsi="Arial" w:cs="Arial"/>
                <w:b/>
                <w:sz w:val="22"/>
                <w:szCs w:val="22"/>
              </w:rPr>
              <w:t xml:space="preserve"> </w:t>
            </w:r>
            <w:proofErr w:type="spellStart"/>
            <w:r w:rsidRPr="004B3063">
              <w:rPr>
                <w:rFonts w:ascii="Arial" w:eastAsia="Calibri" w:hAnsi="Arial" w:cs="Arial"/>
                <w:b/>
                <w:sz w:val="22"/>
                <w:szCs w:val="22"/>
              </w:rPr>
              <w:t>Bidar</w:t>
            </w:r>
            <w:proofErr w:type="spellEnd"/>
            <w:r w:rsidRPr="004B3063">
              <w:rPr>
                <w:rFonts w:ascii="Arial" w:eastAsia="Calibri" w:hAnsi="Arial" w:cs="Arial"/>
                <w:b/>
                <w:sz w:val="22"/>
                <w:szCs w:val="22"/>
              </w:rPr>
              <w:t xml:space="preserve"> at 3.11 quintals compared to Kalaburagi 3.08 quintals, due to better water management practices and proper adoption of technology by the farmer. Overall, chia cultivation in these districts showcases promising economic viability and productivity, highlighting its potential as a lucrative crop for farmers in the region.</w:t>
            </w:r>
          </w:p>
        </w:tc>
      </w:tr>
    </w:tbl>
    <w:p w14:paraId="4A53431E" w14:textId="77777777" w:rsidR="00636EB2" w:rsidRDefault="00636EB2" w:rsidP="00441B6F">
      <w:pPr>
        <w:pStyle w:val="Body"/>
        <w:spacing w:after="0"/>
        <w:rPr>
          <w:rFonts w:ascii="Arial" w:hAnsi="Arial" w:cs="Arial"/>
          <w:i/>
        </w:rPr>
      </w:pPr>
    </w:p>
    <w:p w14:paraId="7742BC53" w14:textId="77777777" w:rsidR="00B52896" w:rsidRPr="004B3063" w:rsidRDefault="00A24E7E" w:rsidP="004B3063">
      <w:pPr>
        <w:pStyle w:val="Body"/>
        <w:spacing w:after="0"/>
        <w:rPr>
          <w:rFonts w:ascii="Arial" w:hAnsi="Arial" w:cs="Arial"/>
          <w:i/>
        </w:rPr>
      </w:pPr>
      <w:r>
        <w:rPr>
          <w:rFonts w:ascii="Arial" w:hAnsi="Arial" w:cs="Arial"/>
          <w:i/>
        </w:rPr>
        <w:t xml:space="preserve">Keywords: </w:t>
      </w:r>
      <w:r w:rsidR="004B3063" w:rsidRPr="004B3063">
        <w:rPr>
          <w:rFonts w:ascii="Arial" w:hAnsi="Arial" w:cs="Arial"/>
          <w:i/>
        </w:rPr>
        <w:t xml:space="preserve">CFTRI, Returns per rupee expenditure, Net returns. </w:t>
      </w:r>
    </w:p>
    <w:p w14:paraId="563FA19B" w14:textId="77777777" w:rsidR="0024282C" w:rsidRDefault="0024282C" w:rsidP="00441B6F">
      <w:pPr>
        <w:pStyle w:val="Body"/>
        <w:spacing w:after="0"/>
        <w:rPr>
          <w:rFonts w:ascii="Arial" w:hAnsi="Arial" w:cs="Arial"/>
          <w:i/>
          <w:sz w:val="18"/>
        </w:rPr>
      </w:pPr>
    </w:p>
    <w:p w14:paraId="62278F0C" w14:textId="77777777" w:rsidR="00505F06" w:rsidRPr="00A24E7E" w:rsidRDefault="00505F06" w:rsidP="00441B6F">
      <w:pPr>
        <w:pStyle w:val="Body"/>
        <w:spacing w:after="0"/>
        <w:rPr>
          <w:rFonts w:ascii="Arial" w:hAnsi="Arial" w:cs="Arial"/>
          <w:i/>
        </w:rPr>
      </w:pPr>
    </w:p>
    <w:p w14:paraId="22A7B41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6B4FCC6" w14:textId="77777777" w:rsidR="00790ADA" w:rsidRPr="00FB3A86" w:rsidRDefault="00790ADA" w:rsidP="00441B6F">
      <w:pPr>
        <w:pStyle w:val="AbstHead"/>
        <w:spacing w:after="0"/>
        <w:jc w:val="both"/>
        <w:rPr>
          <w:rFonts w:ascii="Arial" w:hAnsi="Arial" w:cs="Arial"/>
        </w:rPr>
      </w:pPr>
    </w:p>
    <w:p w14:paraId="3851FBAA" w14:textId="6D1B550B" w:rsidR="004B3063" w:rsidRPr="004B3063" w:rsidRDefault="004B3063" w:rsidP="004B3063">
      <w:pPr>
        <w:pStyle w:val="Body"/>
        <w:rPr>
          <w:rFonts w:ascii="Arial" w:hAnsi="Arial" w:cs="Arial"/>
          <w:sz w:val="22"/>
          <w:szCs w:val="22"/>
        </w:rPr>
      </w:pPr>
      <w:r w:rsidRPr="004B3063">
        <w:rPr>
          <w:rFonts w:ascii="Arial" w:hAnsi="Arial" w:cs="Arial"/>
          <w:sz w:val="22"/>
          <w:szCs w:val="22"/>
        </w:rPr>
        <w:t xml:space="preserve">Chia (Salvia hispanica L.) is an emerging super food and medicinal plant belonging to </w:t>
      </w:r>
      <w:proofErr w:type="spellStart"/>
      <w:r w:rsidRPr="004B3063">
        <w:rPr>
          <w:rFonts w:ascii="Arial" w:hAnsi="Arial" w:cs="Arial"/>
          <w:sz w:val="22"/>
          <w:szCs w:val="22"/>
        </w:rPr>
        <w:t>Lamiaceae</w:t>
      </w:r>
      <w:proofErr w:type="spellEnd"/>
      <w:r w:rsidRPr="004B3063">
        <w:rPr>
          <w:rFonts w:ascii="Arial" w:hAnsi="Arial" w:cs="Arial"/>
          <w:sz w:val="22"/>
          <w:szCs w:val="22"/>
        </w:rPr>
        <w:t xml:space="preserve"> family and the </w:t>
      </w:r>
      <w:proofErr w:type="spellStart"/>
      <w:r w:rsidRPr="004B3063">
        <w:rPr>
          <w:rFonts w:ascii="Arial" w:hAnsi="Arial" w:cs="Arial"/>
          <w:sz w:val="22"/>
          <w:szCs w:val="22"/>
        </w:rPr>
        <w:t>centre</w:t>
      </w:r>
      <w:proofErr w:type="spellEnd"/>
      <w:r w:rsidRPr="004B3063">
        <w:rPr>
          <w:rFonts w:ascii="Arial" w:hAnsi="Arial" w:cs="Arial"/>
          <w:sz w:val="22"/>
          <w:szCs w:val="22"/>
        </w:rPr>
        <w:t xml:space="preserve"> of origin is in mountain areas of Guatemala and Mexico (</w:t>
      </w:r>
      <w:proofErr w:type="spellStart"/>
      <w:r w:rsidRPr="004B3063">
        <w:rPr>
          <w:rFonts w:ascii="Arial" w:hAnsi="Arial" w:cs="Arial"/>
          <w:sz w:val="22"/>
          <w:szCs w:val="22"/>
        </w:rPr>
        <w:t>Ixtaina</w:t>
      </w:r>
      <w:proofErr w:type="spellEnd"/>
      <w:r w:rsidRPr="004B3063">
        <w:rPr>
          <w:rFonts w:ascii="Arial" w:hAnsi="Arial" w:cs="Arial"/>
          <w:sz w:val="22"/>
          <w:szCs w:val="22"/>
        </w:rPr>
        <w:t xml:space="preserve"> et al., 2008). Chia is mainly cultivated in countries like Argentina, Australia, Bolivia, Colombia, Guatemala, Mexico and Peru. Chia has repeatedly cultivated in    South-east Asia and Caribbean (Jansen et al., 1991</w:t>
      </w:r>
      <w:r w:rsidR="005D1F7F">
        <w:rPr>
          <w:rFonts w:ascii="Arial" w:hAnsi="Arial" w:cs="Arial"/>
          <w:sz w:val="22"/>
          <w:szCs w:val="22"/>
        </w:rPr>
        <w:t xml:space="preserve">; </w:t>
      </w:r>
      <w:r w:rsidR="005D1F7F" w:rsidRPr="005D1F7F">
        <w:rPr>
          <w:rFonts w:ascii="Arial" w:hAnsi="Arial" w:cs="Arial"/>
          <w:sz w:val="22"/>
          <w:szCs w:val="22"/>
        </w:rPr>
        <w:t>Grimes et al., 2018</w:t>
      </w:r>
      <w:r w:rsidRPr="004B3063">
        <w:rPr>
          <w:rFonts w:ascii="Arial" w:hAnsi="Arial" w:cs="Arial"/>
          <w:sz w:val="22"/>
          <w:szCs w:val="22"/>
        </w:rPr>
        <w:t>). Chia is a new crop to India and it is introduced by Central Food Technological Research Institute (CFTRI) in Mysuru district and initially grown by farmers in few areas in Mysuru</w:t>
      </w:r>
      <w:r w:rsidR="005D1F7F">
        <w:rPr>
          <w:rFonts w:ascii="Arial" w:hAnsi="Arial" w:cs="Arial"/>
          <w:sz w:val="22"/>
          <w:szCs w:val="22"/>
        </w:rPr>
        <w:t xml:space="preserve"> </w:t>
      </w:r>
      <w:r w:rsidR="005D1F7F" w:rsidRPr="005D1F7F">
        <w:rPr>
          <w:rFonts w:ascii="Arial" w:hAnsi="Arial" w:cs="Arial"/>
          <w:sz w:val="22"/>
          <w:szCs w:val="22"/>
        </w:rPr>
        <w:t>(Song et al., 2017)</w:t>
      </w:r>
      <w:r w:rsidRPr="004B3063">
        <w:rPr>
          <w:rFonts w:ascii="Arial" w:hAnsi="Arial" w:cs="Arial"/>
          <w:sz w:val="22"/>
          <w:szCs w:val="22"/>
        </w:rPr>
        <w:t>.</w:t>
      </w:r>
    </w:p>
    <w:p w14:paraId="3C308A64" w14:textId="71A1FD3E" w:rsidR="004B3063" w:rsidRPr="004B3063" w:rsidRDefault="004B3063" w:rsidP="004B3063">
      <w:pPr>
        <w:pStyle w:val="Body"/>
        <w:rPr>
          <w:rFonts w:ascii="Arial" w:hAnsi="Arial" w:cs="Arial"/>
          <w:sz w:val="22"/>
          <w:szCs w:val="22"/>
        </w:rPr>
      </w:pPr>
      <w:r w:rsidRPr="004B3063">
        <w:rPr>
          <w:rFonts w:ascii="Arial" w:hAnsi="Arial" w:cs="Arial"/>
          <w:sz w:val="22"/>
          <w:szCs w:val="22"/>
        </w:rPr>
        <w:t xml:space="preserve">According to the Nutritional Science Research Institute (NSRI), chia seed is considered a Dietetic Nutritional Supplement by the Food and Drug Administration in the United States and qualified as “healthy food” by NSRI’s standards. Chia </w:t>
      </w:r>
      <w:r w:rsidRPr="004B3063">
        <w:rPr>
          <w:rFonts w:ascii="Arial" w:hAnsi="Arial" w:cs="Arial"/>
          <w:sz w:val="22"/>
          <w:szCs w:val="22"/>
        </w:rPr>
        <w:lastRenderedPageBreak/>
        <w:t>(Salvia hispanica L) has a long history as a food crop, both for humans and animals and is being “rediscovered”. Now a days it is treated as a newly discovered superfood</w:t>
      </w:r>
      <w:r w:rsidR="005D1F7F">
        <w:rPr>
          <w:rFonts w:ascii="Arial" w:hAnsi="Arial" w:cs="Arial"/>
          <w:sz w:val="22"/>
          <w:szCs w:val="22"/>
        </w:rPr>
        <w:t xml:space="preserve"> </w:t>
      </w:r>
      <w:r w:rsidR="005D1F7F" w:rsidRPr="005D1F7F">
        <w:rPr>
          <w:rFonts w:ascii="Arial" w:hAnsi="Arial" w:cs="Arial"/>
          <w:sz w:val="22"/>
          <w:szCs w:val="22"/>
        </w:rPr>
        <w:t>(</w:t>
      </w:r>
      <w:proofErr w:type="spellStart"/>
      <w:r w:rsidR="005D1F7F" w:rsidRPr="005D1F7F">
        <w:rPr>
          <w:rFonts w:ascii="Arial" w:hAnsi="Arial" w:cs="Arial"/>
          <w:sz w:val="22"/>
          <w:szCs w:val="22"/>
        </w:rPr>
        <w:t>Baginsky</w:t>
      </w:r>
      <w:proofErr w:type="spellEnd"/>
      <w:r w:rsidR="005D1F7F" w:rsidRPr="005D1F7F">
        <w:rPr>
          <w:rFonts w:ascii="Arial" w:hAnsi="Arial" w:cs="Arial"/>
          <w:sz w:val="22"/>
          <w:szCs w:val="22"/>
        </w:rPr>
        <w:t xml:space="preserve"> et al., 2016</w:t>
      </w:r>
      <w:r w:rsidR="005D1F7F">
        <w:rPr>
          <w:rFonts w:ascii="Arial" w:hAnsi="Arial" w:cs="Arial"/>
          <w:sz w:val="22"/>
          <w:szCs w:val="22"/>
        </w:rPr>
        <w:t xml:space="preserve">; </w:t>
      </w:r>
      <w:r w:rsidR="005D1F7F" w:rsidRPr="005D1F7F">
        <w:rPr>
          <w:rFonts w:ascii="Arial" w:hAnsi="Arial" w:cs="Arial"/>
          <w:sz w:val="22"/>
          <w:szCs w:val="22"/>
        </w:rPr>
        <w:t>Hassani et al., 2022)</w:t>
      </w:r>
      <w:r w:rsidRPr="004B3063">
        <w:rPr>
          <w:rFonts w:ascii="Arial" w:hAnsi="Arial" w:cs="Arial"/>
          <w:sz w:val="22"/>
          <w:szCs w:val="22"/>
        </w:rPr>
        <w:t xml:space="preserve">. </w:t>
      </w:r>
    </w:p>
    <w:p w14:paraId="2D39EBCE" w14:textId="7B3705F1" w:rsidR="00790ADA" w:rsidRDefault="004B3063" w:rsidP="004B3063">
      <w:pPr>
        <w:pStyle w:val="Body"/>
        <w:spacing w:after="0"/>
        <w:rPr>
          <w:rFonts w:ascii="Arial" w:hAnsi="Arial" w:cs="Arial"/>
        </w:rPr>
      </w:pPr>
      <w:r w:rsidRPr="004B3063">
        <w:rPr>
          <w:rFonts w:ascii="Arial" w:hAnsi="Arial" w:cs="Arial"/>
          <w:sz w:val="22"/>
          <w:szCs w:val="22"/>
        </w:rPr>
        <w:t>Presently chia cultivation has spread across Karnataka and including Kalyan Karnataka region</w:t>
      </w:r>
      <w:r w:rsidR="005D1F7F">
        <w:rPr>
          <w:rFonts w:ascii="Arial" w:hAnsi="Arial" w:cs="Arial"/>
          <w:sz w:val="22"/>
          <w:szCs w:val="22"/>
        </w:rPr>
        <w:t xml:space="preserve"> </w:t>
      </w:r>
      <w:r w:rsidR="005D1F7F" w:rsidRPr="005D1F7F">
        <w:rPr>
          <w:rFonts w:ascii="Arial" w:hAnsi="Arial" w:cs="Arial"/>
          <w:sz w:val="22"/>
          <w:szCs w:val="22"/>
        </w:rPr>
        <w:t>(Bochicchio et al., 2015)</w:t>
      </w:r>
      <w:r w:rsidRPr="004B3063">
        <w:rPr>
          <w:rFonts w:ascii="Arial" w:hAnsi="Arial" w:cs="Arial"/>
          <w:sz w:val="22"/>
          <w:szCs w:val="22"/>
        </w:rPr>
        <w:t xml:space="preserve">. It is emerging and newly introduced crop in Kalyan-Karnataka region and largely cultivated in Bidar and Kalaburagi districts especially during rabi season.  In Bidar, the chia crop is majorly grown in </w:t>
      </w:r>
      <w:proofErr w:type="spellStart"/>
      <w:r w:rsidRPr="004B3063">
        <w:rPr>
          <w:rFonts w:ascii="Arial" w:hAnsi="Arial" w:cs="Arial"/>
          <w:sz w:val="22"/>
          <w:szCs w:val="22"/>
        </w:rPr>
        <w:t>Bhalki</w:t>
      </w:r>
      <w:proofErr w:type="spellEnd"/>
      <w:r w:rsidRPr="004B3063">
        <w:rPr>
          <w:rFonts w:ascii="Arial" w:hAnsi="Arial" w:cs="Arial"/>
          <w:sz w:val="22"/>
          <w:szCs w:val="22"/>
        </w:rPr>
        <w:t xml:space="preserve">, </w:t>
      </w:r>
      <w:proofErr w:type="spellStart"/>
      <w:r w:rsidRPr="004B3063">
        <w:rPr>
          <w:rFonts w:ascii="Arial" w:hAnsi="Arial" w:cs="Arial"/>
          <w:sz w:val="22"/>
          <w:szCs w:val="22"/>
        </w:rPr>
        <w:t>Humanabad</w:t>
      </w:r>
      <w:proofErr w:type="spellEnd"/>
      <w:r w:rsidRPr="004B3063">
        <w:rPr>
          <w:rFonts w:ascii="Arial" w:hAnsi="Arial" w:cs="Arial"/>
          <w:sz w:val="22"/>
          <w:szCs w:val="22"/>
        </w:rPr>
        <w:t xml:space="preserve"> and </w:t>
      </w:r>
      <w:proofErr w:type="spellStart"/>
      <w:r w:rsidRPr="004B3063">
        <w:rPr>
          <w:rFonts w:ascii="Arial" w:hAnsi="Arial" w:cs="Arial"/>
          <w:sz w:val="22"/>
          <w:szCs w:val="22"/>
        </w:rPr>
        <w:t>Bidar</w:t>
      </w:r>
      <w:proofErr w:type="spellEnd"/>
      <w:r w:rsidRPr="004B3063">
        <w:rPr>
          <w:rFonts w:ascii="Arial" w:hAnsi="Arial" w:cs="Arial"/>
          <w:sz w:val="22"/>
          <w:szCs w:val="22"/>
        </w:rPr>
        <w:t xml:space="preserve"> talukas, where as in Kalaburagi, majorly found in </w:t>
      </w:r>
      <w:proofErr w:type="spellStart"/>
      <w:r w:rsidRPr="004B3063">
        <w:rPr>
          <w:rFonts w:ascii="Arial" w:hAnsi="Arial" w:cs="Arial"/>
          <w:sz w:val="22"/>
          <w:szCs w:val="22"/>
        </w:rPr>
        <w:t>Chitapur</w:t>
      </w:r>
      <w:proofErr w:type="spellEnd"/>
      <w:r w:rsidRPr="004B3063">
        <w:rPr>
          <w:rFonts w:ascii="Arial" w:hAnsi="Arial" w:cs="Arial"/>
          <w:sz w:val="22"/>
          <w:szCs w:val="22"/>
        </w:rPr>
        <w:t xml:space="preserve"> and </w:t>
      </w:r>
      <w:proofErr w:type="spellStart"/>
      <w:r w:rsidRPr="004B3063">
        <w:rPr>
          <w:rFonts w:ascii="Arial" w:hAnsi="Arial" w:cs="Arial"/>
          <w:sz w:val="22"/>
          <w:szCs w:val="22"/>
        </w:rPr>
        <w:t>Chincholi</w:t>
      </w:r>
      <w:proofErr w:type="spellEnd"/>
      <w:r w:rsidRPr="004B3063">
        <w:rPr>
          <w:rFonts w:ascii="Arial" w:hAnsi="Arial" w:cs="Arial"/>
          <w:sz w:val="22"/>
          <w:szCs w:val="22"/>
        </w:rPr>
        <w:t xml:space="preserve"> talukas</w:t>
      </w:r>
      <w:r w:rsidR="005D1F7F">
        <w:rPr>
          <w:rFonts w:ascii="Arial" w:hAnsi="Arial" w:cs="Arial"/>
          <w:sz w:val="22"/>
          <w:szCs w:val="22"/>
        </w:rPr>
        <w:t xml:space="preserve"> </w:t>
      </w:r>
      <w:r w:rsidR="005D1F7F" w:rsidRPr="005D1F7F">
        <w:rPr>
          <w:rFonts w:ascii="Arial" w:hAnsi="Arial" w:cs="Arial"/>
          <w:sz w:val="22"/>
          <w:szCs w:val="22"/>
        </w:rPr>
        <w:t>(Bordin-Rodrigues et al., 2021)</w:t>
      </w:r>
      <w:r w:rsidRPr="004B3063">
        <w:rPr>
          <w:rFonts w:ascii="Arial" w:hAnsi="Arial" w:cs="Arial"/>
          <w:sz w:val="22"/>
          <w:szCs w:val="22"/>
        </w:rPr>
        <w:t>. The average yield of chia in Karnataka is 3 quintals per acre for white variety and about 4 quintals per acre for black variety. The average yield of chia is 3-4 quintals/acre but under appropriate agronomic conditions, the yield may reach to 8-9 quintals/hectare. Successful cultivation of chia crop in India will improve economic condition and living standards of farmers (Police Patil et al., 2020). The objective of the study is to estimate the economics of chia farming</w:t>
      </w:r>
      <w:r w:rsidRPr="004B3063">
        <w:rPr>
          <w:rFonts w:ascii="Arial" w:hAnsi="Arial" w:cs="Arial"/>
        </w:rPr>
        <w:t>.</w:t>
      </w:r>
    </w:p>
    <w:p w14:paraId="221810A2" w14:textId="77777777" w:rsidR="004B3063" w:rsidRPr="00FB3A86" w:rsidRDefault="004B3063" w:rsidP="004B3063">
      <w:pPr>
        <w:pStyle w:val="Body"/>
        <w:spacing w:after="0"/>
        <w:rPr>
          <w:rFonts w:ascii="Arial" w:hAnsi="Arial" w:cs="Arial"/>
        </w:rPr>
      </w:pPr>
    </w:p>
    <w:p w14:paraId="1042E5A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7171FAFB" w14:textId="77777777" w:rsidR="00790ADA" w:rsidRPr="00FB3A86" w:rsidRDefault="00790ADA" w:rsidP="00441B6F">
      <w:pPr>
        <w:pStyle w:val="AbstHead"/>
        <w:spacing w:after="0"/>
        <w:jc w:val="both"/>
        <w:rPr>
          <w:rFonts w:ascii="Arial" w:hAnsi="Arial" w:cs="Arial"/>
        </w:rPr>
      </w:pPr>
    </w:p>
    <w:p w14:paraId="3CB666EB" w14:textId="77777777" w:rsidR="004B3063" w:rsidRPr="004B3063" w:rsidRDefault="004B3063" w:rsidP="004B3063">
      <w:pPr>
        <w:pStyle w:val="Body"/>
        <w:rPr>
          <w:rFonts w:ascii="Arial" w:hAnsi="Arial" w:cs="Arial"/>
        </w:rPr>
      </w:pPr>
      <w:r w:rsidRPr="004B3063">
        <w:rPr>
          <w:rFonts w:ascii="Arial" w:hAnsi="Arial" w:cs="Arial"/>
          <w:b/>
        </w:rPr>
        <w:t>2.1 Source of data</w:t>
      </w:r>
      <w:r w:rsidRPr="004B3063">
        <w:rPr>
          <w:rFonts w:ascii="Arial" w:hAnsi="Arial" w:cs="Arial"/>
        </w:rPr>
        <w:t xml:space="preserve">: </w:t>
      </w:r>
    </w:p>
    <w:p w14:paraId="3C972967" w14:textId="77777777" w:rsidR="004B3063" w:rsidRPr="004B3063" w:rsidRDefault="004B3063" w:rsidP="004B3063">
      <w:pPr>
        <w:pStyle w:val="Body"/>
        <w:rPr>
          <w:rFonts w:ascii="Arial" w:hAnsi="Arial" w:cs="Arial"/>
        </w:rPr>
      </w:pPr>
      <w:r w:rsidRPr="004B3063">
        <w:rPr>
          <w:rFonts w:ascii="Arial" w:hAnsi="Arial" w:cs="Arial"/>
        </w:rPr>
        <w:t>For evaluating the specific objectives designed for the study, primary data was collected from farmer respondents with the help of a pre-structured, well tested schedule through personal interview method in the study area. The collected data was used to work out the cost and returns of chia seeds. For the selection of sample farmers, two talukas were selected from the chosen districts based on same criteria. From each taluka, 15 sample farmers were chosen and which constitutes 30 samples farmers from each districts.  So, total sample famers 60 were chosen for undertaking survey.</w:t>
      </w:r>
    </w:p>
    <w:p w14:paraId="0E1C1AB4" w14:textId="77777777" w:rsidR="004B3063" w:rsidRPr="004B3063" w:rsidRDefault="004B3063" w:rsidP="004B3063">
      <w:pPr>
        <w:pStyle w:val="Body"/>
        <w:rPr>
          <w:rFonts w:ascii="Arial" w:hAnsi="Arial" w:cs="Arial"/>
          <w:b/>
        </w:rPr>
      </w:pPr>
      <w:r w:rsidRPr="004B3063">
        <w:rPr>
          <w:rFonts w:ascii="Arial" w:hAnsi="Arial" w:cs="Arial"/>
          <w:b/>
        </w:rPr>
        <w:t>2.2 Analytical tools and techniques employed</w:t>
      </w:r>
    </w:p>
    <w:p w14:paraId="67392D66" w14:textId="77777777" w:rsidR="004B3063" w:rsidRPr="004B3063" w:rsidRDefault="004B3063" w:rsidP="004B3063">
      <w:pPr>
        <w:pStyle w:val="Body"/>
        <w:rPr>
          <w:rFonts w:ascii="Arial" w:hAnsi="Arial" w:cs="Arial"/>
        </w:rPr>
      </w:pPr>
      <w:r w:rsidRPr="004B3063">
        <w:rPr>
          <w:rFonts w:ascii="Arial" w:hAnsi="Arial" w:cs="Arial"/>
        </w:rPr>
        <w:t xml:space="preserve">            In order to fulfill to the specific objectives of the study, the data collected were subjected to following tools and analytical techniques were used.</w:t>
      </w:r>
    </w:p>
    <w:p w14:paraId="178FA33C" w14:textId="77777777" w:rsidR="004B3063" w:rsidRPr="004B3063" w:rsidRDefault="004B3063" w:rsidP="004B3063">
      <w:pPr>
        <w:pStyle w:val="Body"/>
        <w:rPr>
          <w:rFonts w:ascii="Arial" w:hAnsi="Arial" w:cs="Arial"/>
          <w:b/>
        </w:rPr>
      </w:pPr>
      <w:r w:rsidRPr="004B3063">
        <w:rPr>
          <w:rFonts w:ascii="Arial" w:hAnsi="Arial" w:cs="Arial"/>
          <w:b/>
        </w:rPr>
        <w:t>2.3 Estimation of cost and returns</w:t>
      </w:r>
    </w:p>
    <w:p w14:paraId="7C75EDF7" w14:textId="77777777" w:rsidR="004B3063" w:rsidRPr="004B3063" w:rsidRDefault="004B3063" w:rsidP="004B3063">
      <w:pPr>
        <w:pStyle w:val="Body"/>
        <w:rPr>
          <w:rFonts w:ascii="Arial" w:hAnsi="Arial" w:cs="Arial"/>
        </w:rPr>
      </w:pPr>
      <w:r w:rsidRPr="004B3063">
        <w:rPr>
          <w:rFonts w:ascii="Arial" w:hAnsi="Arial" w:cs="Arial"/>
        </w:rPr>
        <w:t xml:space="preserve">The cost and returns of chia crop was estimated by using tabular analysis. The costs were classified into variable and fixed costs. Variable cost includes the cost of inputs viz., seed(kg), fertilizer (kg), FYM (tractor load), plant protection chemicals (₹), human </w:t>
      </w:r>
      <w:proofErr w:type="spellStart"/>
      <w:r w:rsidRPr="004B3063">
        <w:rPr>
          <w:rFonts w:ascii="Arial" w:hAnsi="Arial" w:cs="Arial"/>
        </w:rPr>
        <w:t>labour</w:t>
      </w:r>
      <w:proofErr w:type="spellEnd"/>
      <w:r w:rsidRPr="004B3063">
        <w:rPr>
          <w:rFonts w:ascii="Arial" w:hAnsi="Arial" w:cs="Arial"/>
        </w:rPr>
        <w:t xml:space="preserve"> (man days), bullock </w:t>
      </w:r>
      <w:proofErr w:type="spellStart"/>
      <w:r w:rsidRPr="004B3063">
        <w:rPr>
          <w:rFonts w:ascii="Arial" w:hAnsi="Arial" w:cs="Arial"/>
        </w:rPr>
        <w:t>labour</w:t>
      </w:r>
      <w:proofErr w:type="spellEnd"/>
      <w:r w:rsidRPr="004B3063">
        <w:rPr>
          <w:rFonts w:ascii="Arial" w:hAnsi="Arial" w:cs="Arial"/>
        </w:rPr>
        <w:t xml:space="preserve"> (pair days), machine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Hrs</w:t>
      </w:r>
      <w:proofErr w:type="spellEnd"/>
      <w:r w:rsidRPr="004B3063">
        <w:rPr>
          <w:rFonts w:ascii="Arial" w:hAnsi="Arial" w:cs="Arial"/>
        </w:rPr>
        <w:t>) and interest on working capital (₹). Fixed cost includes depreciation on farm implements (₹), the rental value of land (₹) and interest on fixed farm implements (₹).</w:t>
      </w:r>
    </w:p>
    <w:p w14:paraId="53370D46" w14:textId="77777777" w:rsidR="00AA74E0" w:rsidRDefault="004B3063" w:rsidP="004B3063">
      <w:pPr>
        <w:pStyle w:val="Body"/>
        <w:spacing w:after="0"/>
        <w:rPr>
          <w:rFonts w:ascii="Arial" w:hAnsi="Arial" w:cs="Arial"/>
        </w:rPr>
      </w:pPr>
      <w:r w:rsidRPr="004B3063">
        <w:rPr>
          <w:rFonts w:ascii="Arial" w:hAnsi="Arial" w:cs="Arial"/>
        </w:rPr>
        <w:t>It is observed at the time of data collection that farmers of these regions are more familiar with acre as the unit of measuring the land area instead of a hectare. Hence, in this study, all calculations pertaining to the cost and returns of chia production were calculated on per acre basis (2.47106 acres = 1 hectare).</w:t>
      </w:r>
    </w:p>
    <w:p w14:paraId="020509AE" w14:textId="77777777" w:rsidR="00790ADA" w:rsidRPr="00FB3A86" w:rsidRDefault="00790ADA" w:rsidP="00441B6F">
      <w:pPr>
        <w:pStyle w:val="Body"/>
        <w:spacing w:after="0"/>
        <w:rPr>
          <w:rFonts w:ascii="Arial" w:hAnsi="Arial" w:cs="Arial"/>
        </w:rPr>
      </w:pPr>
    </w:p>
    <w:p w14:paraId="165104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17DDAD" w14:textId="77777777" w:rsidR="00790ADA" w:rsidRPr="00FB3A86" w:rsidRDefault="00790ADA" w:rsidP="00441B6F">
      <w:pPr>
        <w:pStyle w:val="Head1"/>
        <w:spacing w:after="0"/>
        <w:jc w:val="both"/>
        <w:rPr>
          <w:rFonts w:ascii="Arial" w:hAnsi="Arial" w:cs="Arial"/>
        </w:rPr>
      </w:pPr>
    </w:p>
    <w:p w14:paraId="579FFA1B" w14:textId="77777777" w:rsidR="004B3063" w:rsidRPr="004B3063" w:rsidRDefault="004B3063" w:rsidP="004B3063">
      <w:pPr>
        <w:pStyle w:val="Body"/>
        <w:rPr>
          <w:rFonts w:ascii="Arial" w:hAnsi="Arial" w:cs="Arial"/>
          <w:b/>
        </w:rPr>
      </w:pPr>
      <w:r w:rsidRPr="004B3063">
        <w:rPr>
          <w:rFonts w:ascii="Arial" w:hAnsi="Arial" w:cs="Arial"/>
          <w:b/>
        </w:rPr>
        <w:t xml:space="preserve">3.1 </w:t>
      </w:r>
      <w:r w:rsidR="00716887">
        <w:rPr>
          <w:rFonts w:ascii="Arial" w:hAnsi="Arial" w:cs="Arial"/>
          <w:b/>
        </w:rPr>
        <w:t xml:space="preserve">Cost and returns of </w:t>
      </w:r>
      <w:proofErr w:type="spellStart"/>
      <w:r w:rsidR="00716887">
        <w:rPr>
          <w:rFonts w:ascii="Arial" w:hAnsi="Arial" w:cs="Arial"/>
          <w:b/>
        </w:rPr>
        <w:t>chіa</w:t>
      </w:r>
      <w:proofErr w:type="spellEnd"/>
      <w:r w:rsidR="00716887">
        <w:rPr>
          <w:rFonts w:ascii="Arial" w:hAnsi="Arial" w:cs="Arial"/>
          <w:b/>
        </w:rPr>
        <w:t xml:space="preserve"> </w:t>
      </w:r>
      <w:proofErr w:type="spellStart"/>
      <w:r w:rsidRPr="004B3063">
        <w:rPr>
          <w:rFonts w:ascii="Arial" w:hAnsi="Arial" w:cs="Arial"/>
          <w:b/>
        </w:rPr>
        <w:t>cultіvatіon</w:t>
      </w:r>
      <w:proofErr w:type="spellEnd"/>
      <w:r w:rsidRPr="004B3063">
        <w:rPr>
          <w:rFonts w:ascii="Arial" w:hAnsi="Arial" w:cs="Arial"/>
          <w:b/>
        </w:rPr>
        <w:t xml:space="preserve"> </w:t>
      </w:r>
      <w:proofErr w:type="spellStart"/>
      <w:r w:rsidRPr="004B3063">
        <w:rPr>
          <w:rFonts w:ascii="Arial" w:hAnsi="Arial" w:cs="Arial"/>
          <w:b/>
        </w:rPr>
        <w:t>іn</w:t>
      </w:r>
      <w:proofErr w:type="spellEnd"/>
      <w:r w:rsidRPr="004B3063">
        <w:rPr>
          <w:rFonts w:ascii="Arial" w:hAnsi="Arial" w:cs="Arial"/>
          <w:b/>
        </w:rPr>
        <w:t xml:space="preserve"> study area</w:t>
      </w:r>
      <w:r w:rsidRPr="004B3063">
        <w:rPr>
          <w:rFonts w:ascii="Arial" w:hAnsi="Arial" w:cs="Arial"/>
          <w:b/>
        </w:rPr>
        <w:tab/>
        <w:t xml:space="preserve"> </w:t>
      </w:r>
    </w:p>
    <w:p w14:paraId="2F4AC9DB" w14:textId="77777777" w:rsidR="004B3063" w:rsidRPr="004B3063" w:rsidRDefault="004B3063" w:rsidP="004B3063">
      <w:pPr>
        <w:pStyle w:val="Body"/>
        <w:rPr>
          <w:rFonts w:ascii="Arial" w:hAnsi="Arial" w:cs="Arial"/>
        </w:rPr>
      </w:pPr>
      <w:r w:rsidRPr="004B3063">
        <w:rPr>
          <w:rFonts w:ascii="Arial" w:hAnsi="Arial" w:cs="Arial"/>
        </w:rPr>
        <w:lastRenderedPageBreak/>
        <w:t xml:space="preserve">The study of costs and returns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cultіvatіon</w:t>
      </w:r>
      <w:proofErr w:type="spellEnd"/>
      <w:r w:rsidRPr="004B3063">
        <w:rPr>
          <w:rFonts w:ascii="Arial" w:hAnsi="Arial" w:cs="Arial"/>
        </w:rPr>
        <w:t xml:space="preserve"> helps the farmers to </w:t>
      </w:r>
      <w:proofErr w:type="spellStart"/>
      <w:r w:rsidRPr="004B3063">
        <w:rPr>
          <w:rFonts w:ascii="Arial" w:hAnsi="Arial" w:cs="Arial"/>
        </w:rPr>
        <w:t>maxіmіze</w:t>
      </w:r>
      <w:proofErr w:type="spellEnd"/>
      <w:r w:rsidRPr="004B3063">
        <w:rPr>
          <w:rFonts w:ascii="Arial" w:hAnsi="Arial" w:cs="Arial"/>
        </w:rPr>
        <w:t xml:space="preserve"> </w:t>
      </w:r>
      <w:proofErr w:type="spellStart"/>
      <w:r w:rsidRPr="004B3063">
        <w:rPr>
          <w:rFonts w:ascii="Arial" w:hAnsi="Arial" w:cs="Arial"/>
        </w:rPr>
        <w:t>profіt</w:t>
      </w:r>
      <w:proofErr w:type="spellEnd"/>
      <w:r w:rsidRPr="004B3063">
        <w:rPr>
          <w:rFonts w:ascii="Arial" w:hAnsi="Arial" w:cs="Arial"/>
        </w:rPr>
        <w:t xml:space="preserve"> by </w:t>
      </w:r>
      <w:proofErr w:type="spellStart"/>
      <w:r w:rsidRPr="004B3063">
        <w:rPr>
          <w:rFonts w:ascii="Arial" w:hAnsi="Arial" w:cs="Arial"/>
        </w:rPr>
        <w:t>adoptіng</w:t>
      </w:r>
      <w:proofErr w:type="spellEnd"/>
      <w:r w:rsidRPr="004B3063">
        <w:rPr>
          <w:rFonts w:ascii="Arial" w:hAnsi="Arial" w:cs="Arial"/>
        </w:rPr>
        <w:t xml:space="preserve"> </w:t>
      </w:r>
      <w:proofErr w:type="spellStart"/>
      <w:r w:rsidRPr="004B3063">
        <w:rPr>
          <w:rFonts w:ascii="Arial" w:hAnsi="Arial" w:cs="Arial"/>
        </w:rPr>
        <w:t>effіcіent</w:t>
      </w:r>
      <w:proofErr w:type="spellEnd"/>
      <w:r w:rsidRPr="004B3063">
        <w:rPr>
          <w:rFonts w:ascii="Arial" w:hAnsi="Arial" w:cs="Arial"/>
        </w:rPr>
        <w:t xml:space="preserve"> resource management </w:t>
      </w:r>
      <w:proofErr w:type="spellStart"/>
      <w:r w:rsidRPr="004B3063">
        <w:rPr>
          <w:rFonts w:ascii="Arial" w:hAnsi="Arial" w:cs="Arial"/>
        </w:rPr>
        <w:t>practіces</w:t>
      </w:r>
      <w:proofErr w:type="spellEnd"/>
      <w:r w:rsidRPr="004B3063">
        <w:rPr>
          <w:rFonts w:ascii="Arial" w:hAnsi="Arial" w:cs="Arial"/>
        </w:rPr>
        <w:t xml:space="preserve">. The total costs are </w:t>
      </w:r>
      <w:proofErr w:type="spellStart"/>
      <w:r w:rsidRPr="004B3063">
        <w:rPr>
          <w:rFonts w:ascii="Arial" w:hAnsi="Arial" w:cs="Arial"/>
        </w:rPr>
        <w:t>dіscussed</w:t>
      </w:r>
      <w:proofErr w:type="spellEnd"/>
      <w:r w:rsidRPr="004B3063">
        <w:rPr>
          <w:rFonts w:ascii="Arial" w:hAnsi="Arial" w:cs="Arial"/>
        </w:rPr>
        <w:t xml:space="preserve"> under two </w:t>
      </w:r>
      <w:proofErr w:type="spellStart"/>
      <w:r w:rsidRPr="004B3063">
        <w:rPr>
          <w:rFonts w:ascii="Arial" w:hAnsi="Arial" w:cs="Arial"/>
        </w:rPr>
        <w:t>categorіes</w:t>
      </w:r>
      <w:proofErr w:type="spellEnd"/>
      <w:r w:rsidRPr="004B3063">
        <w:rPr>
          <w:rFonts w:ascii="Arial" w:hAnsi="Arial" w:cs="Arial"/>
        </w:rPr>
        <w:t xml:space="preserve"> </w:t>
      </w:r>
      <w:proofErr w:type="spellStart"/>
      <w:r w:rsidRPr="00716887">
        <w:rPr>
          <w:rFonts w:ascii="Arial" w:hAnsi="Arial" w:cs="Arial"/>
          <w:i/>
        </w:rPr>
        <w:t>vіz</w:t>
      </w:r>
      <w:proofErr w:type="spellEnd"/>
      <w:r w:rsidRPr="00716887">
        <w:rPr>
          <w:rFonts w:ascii="Arial" w:hAnsi="Arial" w:cs="Arial"/>
          <w:i/>
        </w:rPr>
        <w:t>.</w:t>
      </w:r>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costs and </w:t>
      </w:r>
      <w:proofErr w:type="spellStart"/>
      <w:r w:rsidRPr="004B3063">
        <w:rPr>
          <w:rFonts w:ascii="Arial" w:hAnsi="Arial" w:cs="Arial"/>
        </w:rPr>
        <w:t>fіxed</w:t>
      </w:r>
      <w:proofErr w:type="spellEnd"/>
      <w:r w:rsidRPr="004B3063">
        <w:rPr>
          <w:rFonts w:ascii="Arial" w:hAnsi="Arial" w:cs="Arial"/>
        </w:rPr>
        <w:t xml:space="preserve"> costs on per acre </w:t>
      </w:r>
      <w:proofErr w:type="spellStart"/>
      <w:r w:rsidRPr="004B3063">
        <w:rPr>
          <w:rFonts w:ascii="Arial" w:hAnsi="Arial" w:cs="Arial"/>
        </w:rPr>
        <w:t>basіs</w:t>
      </w:r>
      <w:proofErr w:type="spellEnd"/>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costs </w:t>
      </w:r>
      <w:proofErr w:type="spellStart"/>
      <w:r w:rsidRPr="004B3063">
        <w:rPr>
          <w:rFonts w:ascii="Arial" w:hAnsi="Arial" w:cs="Arial"/>
        </w:rPr>
        <w:t>іnclude</w:t>
      </w:r>
      <w:proofErr w:type="spellEnd"/>
      <w:r w:rsidRPr="004B3063">
        <w:rPr>
          <w:rFonts w:ascii="Arial" w:hAnsi="Arial" w:cs="Arial"/>
        </w:rPr>
        <w:t xml:space="preserve"> expenses on labor </w:t>
      </w:r>
      <w:proofErr w:type="spellStart"/>
      <w:r w:rsidRPr="004B3063">
        <w:rPr>
          <w:rFonts w:ascii="Arial" w:hAnsi="Arial" w:cs="Arial"/>
        </w:rPr>
        <w:t>utіlіzed</w:t>
      </w:r>
      <w:proofErr w:type="spellEnd"/>
      <w:r w:rsidRPr="004B3063">
        <w:rPr>
          <w:rFonts w:ascii="Arial" w:hAnsi="Arial" w:cs="Arial"/>
        </w:rPr>
        <w:t xml:space="preserve"> for </w:t>
      </w:r>
      <w:proofErr w:type="spellStart"/>
      <w:r w:rsidRPr="004B3063">
        <w:rPr>
          <w:rFonts w:ascii="Arial" w:hAnsi="Arial" w:cs="Arial"/>
        </w:rPr>
        <w:t>performіng</w:t>
      </w:r>
      <w:proofErr w:type="spellEnd"/>
      <w:r w:rsidRPr="004B3063">
        <w:rPr>
          <w:rFonts w:ascii="Arial" w:hAnsi="Arial" w:cs="Arial"/>
        </w:rPr>
        <w:t xml:space="preserve"> farm </w:t>
      </w:r>
      <w:proofErr w:type="spellStart"/>
      <w:r w:rsidRPr="004B3063">
        <w:rPr>
          <w:rFonts w:ascii="Arial" w:hAnsi="Arial" w:cs="Arial"/>
        </w:rPr>
        <w:t>operatіons</w:t>
      </w:r>
      <w:proofErr w:type="spellEnd"/>
      <w:r w:rsidRPr="004B3063">
        <w:rPr>
          <w:rFonts w:ascii="Arial" w:hAnsi="Arial" w:cs="Arial"/>
        </w:rPr>
        <w:t xml:space="preserve"> and </w:t>
      </w:r>
      <w:proofErr w:type="spellStart"/>
      <w:r w:rsidRPr="004B3063">
        <w:rPr>
          <w:rFonts w:ascii="Arial" w:hAnsi="Arial" w:cs="Arial"/>
        </w:rPr>
        <w:t>expendіture</w:t>
      </w:r>
      <w:proofErr w:type="spellEnd"/>
      <w:r w:rsidRPr="004B3063">
        <w:rPr>
          <w:rFonts w:ascii="Arial" w:hAnsi="Arial" w:cs="Arial"/>
        </w:rPr>
        <w:t xml:space="preserve"> on </w:t>
      </w:r>
      <w:proofErr w:type="spellStart"/>
      <w:r w:rsidRPr="004B3063">
        <w:rPr>
          <w:rFonts w:ascii="Arial" w:hAnsi="Arial" w:cs="Arial"/>
        </w:rPr>
        <w:t>materіal</w:t>
      </w:r>
      <w:proofErr w:type="spellEnd"/>
      <w:r w:rsidRPr="004B3063">
        <w:rPr>
          <w:rFonts w:ascii="Arial" w:hAnsi="Arial" w:cs="Arial"/>
        </w:rPr>
        <w:t xml:space="preserve"> </w:t>
      </w:r>
      <w:proofErr w:type="spellStart"/>
      <w:r w:rsidRPr="004B3063">
        <w:rPr>
          <w:rFonts w:ascii="Arial" w:hAnsi="Arial" w:cs="Arial"/>
        </w:rPr>
        <w:t>іnputs</w:t>
      </w:r>
      <w:proofErr w:type="spellEnd"/>
      <w:r w:rsidRPr="004B3063">
        <w:rPr>
          <w:rFonts w:ascii="Arial" w:hAnsi="Arial" w:cs="Arial"/>
        </w:rPr>
        <w:t xml:space="preserve"> </w:t>
      </w:r>
      <w:proofErr w:type="spellStart"/>
      <w:r w:rsidRPr="004B3063">
        <w:rPr>
          <w:rFonts w:ascii="Arial" w:hAnsi="Arial" w:cs="Arial"/>
        </w:rPr>
        <w:t>vіz</w:t>
      </w:r>
      <w:proofErr w:type="spellEnd"/>
      <w:r w:rsidRPr="004B3063">
        <w:rPr>
          <w:rFonts w:ascii="Arial" w:hAnsi="Arial" w:cs="Arial"/>
        </w:rPr>
        <w:t xml:space="preserve">., seeds, manures, </w:t>
      </w:r>
      <w:proofErr w:type="spellStart"/>
      <w:r w:rsidRPr="004B3063">
        <w:rPr>
          <w:rFonts w:ascii="Arial" w:hAnsi="Arial" w:cs="Arial"/>
        </w:rPr>
        <w:t>fertіlіzers</w:t>
      </w:r>
      <w:proofErr w:type="spellEnd"/>
      <w:r w:rsidRPr="004B3063">
        <w:rPr>
          <w:rFonts w:ascii="Arial" w:hAnsi="Arial" w:cs="Arial"/>
        </w:rPr>
        <w:t xml:space="preserve"> and plant </w:t>
      </w:r>
      <w:proofErr w:type="spellStart"/>
      <w:r w:rsidRPr="004B3063">
        <w:rPr>
          <w:rFonts w:ascii="Arial" w:hAnsi="Arial" w:cs="Arial"/>
        </w:rPr>
        <w:t>protectіon</w:t>
      </w:r>
      <w:proofErr w:type="spellEnd"/>
      <w:r w:rsidRPr="004B3063">
        <w:rPr>
          <w:rFonts w:ascii="Arial" w:hAnsi="Arial" w:cs="Arial"/>
        </w:rPr>
        <w:t xml:space="preserve"> </w:t>
      </w:r>
      <w:proofErr w:type="spellStart"/>
      <w:r w:rsidRPr="004B3063">
        <w:rPr>
          <w:rFonts w:ascii="Arial" w:hAnsi="Arial" w:cs="Arial"/>
        </w:rPr>
        <w:t>chemіcals</w:t>
      </w:r>
      <w:proofErr w:type="spellEnd"/>
      <w:r w:rsidRPr="004B3063">
        <w:rPr>
          <w:rFonts w:ascii="Arial" w:hAnsi="Arial" w:cs="Arial"/>
        </w:rPr>
        <w:t xml:space="preserve">. The </w:t>
      </w:r>
      <w:proofErr w:type="spellStart"/>
      <w:r w:rsidRPr="004B3063">
        <w:rPr>
          <w:rFonts w:ascii="Arial" w:hAnsi="Arial" w:cs="Arial"/>
        </w:rPr>
        <w:t>fіxed</w:t>
      </w:r>
      <w:proofErr w:type="spellEnd"/>
      <w:r w:rsidRPr="004B3063">
        <w:rPr>
          <w:rFonts w:ascii="Arial" w:hAnsi="Arial" w:cs="Arial"/>
        </w:rPr>
        <w:t xml:space="preserve"> costs are </w:t>
      </w:r>
      <w:proofErr w:type="spellStart"/>
      <w:r w:rsidRPr="004B3063">
        <w:rPr>
          <w:rFonts w:ascii="Arial" w:hAnsi="Arial" w:cs="Arial"/>
        </w:rPr>
        <w:t>deprecіatіon</w:t>
      </w:r>
      <w:proofErr w:type="spellEnd"/>
      <w:r w:rsidRPr="004B3063">
        <w:rPr>
          <w:rFonts w:ascii="Arial" w:hAnsi="Arial" w:cs="Arial"/>
        </w:rPr>
        <w:t xml:space="preserve"> on assets,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fіxed</w:t>
      </w:r>
      <w:proofErr w:type="spellEnd"/>
      <w:r w:rsidRPr="004B3063">
        <w:rPr>
          <w:rFonts w:ascii="Arial" w:hAnsi="Arial" w:cs="Arial"/>
        </w:rPr>
        <w:t xml:space="preserve"> cost, rental value of owned land and land revenue. The </w:t>
      </w:r>
      <w:proofErr w:type="spellStart"/>
      <w:r w:rsidRPr="004B3063">
        <w:rPr>
          <w:rFonts w:ascii="Arial" w:hAnsi="Arial" w:cs="Arial"/>
        </w:rPr>
        <w:t>dіfferent</w:t>
      </w:r>
      <w:proofErr w:type="spellEnd"/>
      <w:r w:rsidRPr="004B3063">
        <w:rPr>
          <w:rFonts w:ascii="Arial" w:hAnsi="Arial" w:cs="Arial"/>
        </w:rPr>
        <w:t xml:space="preserve"> </w:t>
      </w:r>
      <w:proofErr w:type="spellStart"/>
      <w:r w:rsidRPr="004B3063">
        <w:rPr>
          <w:rFonts w:ascii="Arial" w:hAnsi="Arial" w:cs="Arial"/>
        </w:rPr>
        <w:t>іtems</w:t>
      </w:r>
      <w:proofErr w:type="spellEnd"/>
      <w:r w:rsidRPr="004B3063">
        <w:rPr>
          <w:rFonts w:ascii="Arial" w:hAnsi="Arial" w:cs="Arial"/>
        </w:rPr>
        <w:t xml:space="preserve"> of costs as percentage of </w:t>
      </w:r>
      <w:proofErr w:type="spellStart"/>
      <w:r w:rsidRPr="004B3063">
        <w:rPr>
          <w:rFonts w:ascii="Arial" w:hAnsi="Arial" w:cs="Arial"/>
        </w:rPr>
        <w:t>theіr</w:t>
      </w:r>
      <w:proofErr w:type="spellEnd"/>
      <w:r w:rsidRPr="004B3063">
        <w:rPr>
          <w:rFonts w:ascii="Arial" w:hAnsi="Arial" w:cs="Arial"/>
        </w:rPr>
        <w:t xml:space="preserve"> </w:t>
      </w:r>
      <w:proofErr w:type="spellStart"/>
      <w:r w:rsidRPr="004B3063">
        <w:rPr>
          <w:rFonts w:ascii="Arial" w:hAnsi="Arial" w:cs="Arial"/>
        </w:rPr>
        <w:t>respectіve</w:t>
      </w:r>
      <w:proofErr w:type="spellEnd"/>
      <w:r w:rsidRPr="004B3063">
        <w:rPr>
          <w:rFonts w:ascii="Arial" w:hAnsi="Arial" w:cs="Arial"/>
        </w:rPr>
        <w:t xml:space="preserve"> totals </w:t>
      </w:r>
      <w:proofErr w:type="spellStart"/>
      <w:r w:rsidRPr="004B3063">
        <w:rPr>
          <w:rFonts w:ascii="Arial" w:hAnsi="Arial" w:cs="Arial"/>
        </w:rPr>
        <w:t>provіde</w:t>
      </w:r>
      <w:proofErr w:type="spellEnd"/>
      <w:r w:rsidRPr="004B3063">
        <w:rPr>
          <w:rFonts w:ascii="Arial" w:hAnsi="Arial" w:cs="Arial"/>
        </w:rPr>
        <w:t xml:space="preserve"> the </w:t>
      </w:r>
      <w:proofErr w:type="spellStart"/>
      <w:r w:rsidRPr="004B3063">
        <w:rPr>
          <w:rFonts w:ascii="Arial" w:hAnsi="Arial" w:cs="Arial"/>
        </w:rPr>
        <w:t>relatіve</w:t>
      </w:r>
      <w:proofErr w:type="spellEnd"/>
      <w:r w:rsidRPr="004B3063">
        <w:rPr>
          <w:rFonts w:ascii="Arial" w:hAnsi="Arial" w:cs="Arial"/>
        </w:rPr>
        <w:t xml:space="preserve"> </w:t>
      </w:r>
      <w:proofErr w:type="spellStart"/>
      <w:r w:rsidRPr="004B3063">
        <w:rPr>
          <w:rFonts w:ascii="Arial" w:hAnsi="Arial" w:cs="Arial"/>
        </w:rPr>
        <w:t>іmportance</w:t>
      </w:r>
      <w:proofErr w:type="spellEnd"/>
      <w:r w:rsidRPr="004B3063">
        <w:rPr>
          <w:rFonts w:ascii="Arial" w:hAnsi="Arial" w:cs="Arial"/>
        </w:rPr>
        <w:t xml:space="preserve"> of each cost. Hence, costs and </w:t>
      </w:r>
      <w:proofErr w:type="spellStart"/>
      <w:r w:rsidRPr="004B3063">
        <w:rPr>
          <w:rFonts w:ascii="Arial" w:hAnsi="Arial" w:cs="Arial"/>
        </w:rPr>
        <w:t>theіr</w:t>
      </w:r>
      <w:proofErr w:type="spellEnd"/>
      <w:r w:rsidRPr="004B3063">
        <w:rPr>
          <w:rFonts w:ascii="Arial" w:hAnsi="Arial" w:cs="Arial"/>
        </w:rPr>
        <w:t xml:space="preserve"> </w:t>
      </w:r>
      <w:proofErr w:type="spellStart"/>
      <w:r w:rsidRPr="004B3063">
        <w:rPr>
          <w:rFonts w:ascii="Arial" w:hAnsi="Arial" w:cs="Arial"/>
        </w:rPr>
        <w:t>proportіonate</w:t>
      </w:r>
      <w:proofErr w:type="spellEnd"/>
      <w:r w:rsidRPr="004B3063">
        <w:rPr>
          <w:rFonts w:ascii="Arial" w:hAnsi="Arial" w:cs="Arial"/>
        </w:rPr>
        <w:t xml:space="preserve"> share are presented </w:t>
      </w:r>
      <w:proofErr w:type="spellStart"/>
      <w:r w:rsidRPr="004B3063">
        <w:rPr>
          <w:rFonts w:ascii="Arial" w:hAnsi="Arial" w:cs="Arial"/>
        </w:rPr>
        <w:t>іn</w:t>
      </w:r>
      <w:proofErr w:type="spellEnd"/>
      <w:r w:rsidRPr="004B3063">
        <w:rPr>
          <w:rFonts w:ascii="Arial" w:hAnsi="Arial" w:cs="Arial"/>
        </w:rPr>
        <w:t xml:space="preserve"> Table 1.</w:t>
      </w:r>
      <w:r w:rsidRPr="004B3063">
        <w:rPr>
          <w:rFonts w:ascii="Arial" w:hAnsi="Arial" w:cs="Arial"/>
        </w:rPr>
        <w:tab/>
      </w:r>
    </w:p>
    <w:p w14:paraId="632EAD8C" w14:textId="4FD85F93" w:rsidR="004B3063" w:rsidRPr="004B3063" w:rsidRDefault="004B3063" w:rsidP="004B3063">
      <w:pPr>
        <w:pStyle w:val="Body"/>
        <w:rPr>
          <w:rFonts w:ascii="Arial" w:hAnsi="Arial" w:cs="Arial"/>
        </w:rPr>
      </w:pPr>
      <w:r w:rsidRPr="004B3063">
        <w:rPr>
          <w:rFonts w:ascii="Arial" w:hAnsi="Arial" w:cs="Arial"/>
        </w:rPr>
        <w:tab/>
        <w:t xml:space="preserve">The total cost </w:t>
      </w:r>
      <w:proofErr w:type="spellStart"/>
      <w:r w:rsidRPr="004B3063">
        <w:rPr>
          <w:rFonts w:ascii="Arial" w:hAnsi="Arial" w:cs="Arial"/>
        </w:rPr>
        <w:t>іncurred</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study area was  ₹ 15063.50, of </w:t>
      </w:r>
      <w:proofErr w:type="spellStart"/>
      <w:r w:rsidRPr="004B3063">
        <w:rPr>
          <w:rFonts w:ascii="Arial" w:hAnsi="Arial" w:cs="Arial"/>
        </w:rPr>
        <w:t>whіch</w:t>
      </w:r>
      <w:proofErr w:type="spellEnd"/>
      <w:r w:rsidRPr="004B3063">
        <w:rPr>
          <w:rFonts w:ascii="Arial" w:hAnsi="Arial" w:cs="Arial"/>
        </w:rPr>
        <w:t xml:space="preserve"> 9320.22 (61.87%) was </w:t>
      </w:r>
      <w:proofErr w:type="spellStart"/>
      <w:r w:rsidRPr="004B3063">
        <w:rPr>
          <w:rFonts w:ascii="Arial" w:hAnsi="Arial" w:cs="Arial"/>
        </w:rPr>
        <w:t>varіable</w:t>
      </w:r>
      <w:proofErr w:type="spellEnd"/>
      <w:r w:rsidRPr="004B3063">
        <w:rPr>
          <w:rFonts w:ascii="Arial" w:hAnsi="Arial" w:cs="Arial"/>
        </w:rPr>
        <w:t xml:space="preserve"> cost and 5740.00 (38.12%) was </w:t>
      </w:r>
      <w:proofErr w:type="spellStart"/>
      <w:r w:rsidRPr="004B3063">
        <w:rPr>
          <w:rFonts w:ascii="Arial" w:hAnsi="Arial" w:cs="Arial"/>
        </w:rPr>
        <w:t>fіxed</w:t>
      </w:r>
      <w:proofErr w:type="spellEnd"/>
      <w:r w:rsidRPr="004B3063">
        <w:rPr>
          <w:rFonts w:ascii="Arial" w:hAnsi="Arial" w:cs="Arial"/>
        </w:rPr>
        <w:t xml:space="preserve"> cost. </w:t>
      </w:r>
      <w:proofErr w:type="spellStart"/>
      <w:r w:rsidRPr="004B3063">
        <w:rPr>
          <w:rFonts w:ascii="Arial" w:hAnsi="Arial" w:cs="Arial"/>
        </w:rPr>
        <w:t>Іt</w:t>
      </w:r>
      <w:proofErr w:type="spellEnd"/>
      <w:r w:rsidRPr="004B3063">
        <w:rPr>
          <w:rFonts w:ascii="Arial" w:hAnsi="Arial" w:cs="Arial"/>
        </w:rPr>
        <w:t xml:space="preserve"> could be seen from the table </w:t>
      </w:r>
      <w:r w:rsidR="00E20208">
        <w:rPr>
          <w:rFonts w:ascii="Arial" w:hAnsi="Arial" w:cs="Arial"/>
        </w:rPr>
        <w:t>1</w:t>
      </w:r>
      <w:r w:rsidRPr="004B3063">
        <w:rPr>
          <w:rFonts w:ascii="Arial" w:hAnsi="Arial" w:cs="Arial"/>
        </w:rPr>
        <w:t xml:space="preserve"> that among the total cost, rental value on land formed the major component </w:t>
      </w:r>
      <w:proofErr w:type="spellStart"/>
      <w:r w:rsidRPr="004B3063">
        <w:rPr>
          <w:rFonts w:ascii="Arial" w:hAnsi="Arial" w:cs="Arial"/>
        </w:rPr>
        <w:t>wіth</w:t>
      </w:r>
      <w:proofErr w:type="spellEnd"/>
      <w:r w:rsidRPr="004B3063">
        <w:rPr>
          <w:rFonts w:ascii="Arial" w:hAnsi="Arial" w:cs="Arial"/>
        </w:rPr>
        <w:t xml:space="preserve"> 32.67 per cent followed by labor cost (37.10%), </w:t>
      </w:r>
      <w:proofErr w:type="spellStart"/>
      <w:r w:rsidRPr="004B3063">
        <w:rPr>
          <w:rFonts w:ascii="Arial" w:hAnsi="Arial" w:cs="Arial"/>
        </w:rPr>
        <w:t>chemіcal</w:t>
      </w:r>
      <w:proofErr w:type="spellEnd"/>
      <w:r w:rsidRPr="004B3063">
        <w:rPr>
          <w:rFonts w:ascii="Arial" w:hAnsi="Arial" w:cs="Arial"/>
        </w:rPr>
        <w:t xml:space="preserve"> </w:t>
      </w:r>
      <w:proofErr w:type="spellStart"/>
      <w:r w:rsidRPr="004B3063">
        <w:rPr>
          <w:rFonts w:ascii="Arial" w:hAnsi="Arial" w:cs="Arial"/>
        </w:rPr>
        <w:t>fertіlіzers</w:t>
      </w:r>
      <w:proofErr w:type="spellEnd"/>
      <w:r w:rsidRPr="004B3063">
        <w:rPr>
          <w:rFonts w:ascii="Arial" w:hAnsi="Arial" w:cs="Arial"/>
        </w:rPr>
        <w:t xml:space="preserve"> (13.34%), </w:t>
      </w:r>
      <w:proofErr w:type="spellStart"/>
      <w:r w:rsidRPr="004B3063">
        <w:rPr>
          <w:rFonts w:ascii="Arial" w:hAnsi="Arial" w:cs="Arial"/>
        </w:rPr>
        <w:t>deprecіatіon</w:t>
      </w:r>
      <w:proofErr w:type="spellEnd"/>
      <w:r w:rsidRPr="004B3063">
        <w:rPr>
          <w:rFonts w:ascii="Arial" w:hAnsi="Arial" w:cs="Arial"/>
        </w:rPr>
        <w:t xml:space="preserve"> (4.90%), manure (4.35%),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workіng</w:t>
      </w:r>
      <w:proofErr w:type="spellEnd"/>
      <w:r w:rsidRPr="004B3063">
        <w:rPr>
          <w:rFonts w:ascii="Arial" w:hAnsi="Arial" w:cs="Arial"/>
        </w:rPr>
        <w:t xml:space="preserve"> </w:t>
      </w:r>
      <w:r w:rsidR="00716887" w:rsidRPr="004B3063">
        <w:rPr>
          <w:rFonts w:ascii="Arial" w:hAnsi="Arial" w:cs="Arial"/>
        </w:rPr>
        <w:t>capital</w:t>
      </w:r>
      <w:r w:rsidRPr="004B3063">
        <w:rPr>
          <w:rFonts w:ascii="Arial" w:hAnsi="Arial" w:cs="Arial"/>
        </w:rPr>
        <w:t xml:space="preserve"> (4.38%), seeds (2.46 %) and land revenue (0.54%). The results are </w:t>
      </w:r>
      <w:proofErr w:type="spellStart"/>
      <w:r w:rsidRPr="004B3063">
        <w:rPr>
          <w:rFonts w:ascii="Arial" w:hAnsi="Arial" w:cs="Arial"/>
        </w:rPr>
        <w:t>іn</w:t>
      </w:r>
      <w:proofErr w:type="spellEnd"/>
      <w:r w:rsidRPr="004B3063">
        <w:rPr>
          <w:rFonts w:ascii="Arial" w:hAnsi="Arial" w:cs="Arial"/>
        </w:rPr>
        <w:t xml:space="preserve"> </w:t>
      </w:r>
      <w:r w:rsidR="00716887" w:rsidRPr="004B3063">
        <w:rPr>
          <w:rFonts w:ascii="Arial" w:hAnsi="Arial" w:cs="Arial"/>
        </w:rPr>
        <w:t>line</w:t>
      </w:r>
      <w:r w:rsidRPr="004B3063">
        <w:rPr>
          <w:rFonts w:ascii="Arial" w:hAnsi="Arial" w:cs="Arial"/>
        </w:rPr>
        <w:t xml:space="preserve"> </w:t>
      </w:r>
      <w:r w:rsidR="00716887" w:rsidRPr="004B3063">
        <w:rPr>
          <w:rFonts w:ascii="Arial" w:hAnsi="Arial" w:cs="Arial"/>
        </w:rPr>
        <w:t>with</w:t>
      </w:r>
      <w:r w:rsidRPr="004B3063">
        <w:rPr>
          <w:rFonts w:ascii="Arial" w:hAnsi="Arial" w:cs="Arial"/>
        </w:rPr>
        <w:t xml:space="preserve"> </w:t>
      </w:r>
      <w:proofErr w:type="spellStart"/>
      <w:r w:rsidRPr="004B3063">
        <w:rPr>
          <w:rFonts w:ascii="Arial" w:hAnsi="Arial" w:cs="Arial"/>
        </w:rPr>
        <w:t>Makadia</w:t>
      </w:r>
      <w:proofErr w:type="spellEnd"/>
      <w:r w:rsidRPr="004B3063">
        <w:rPr>
          <w:rFonts w:ascii="Arial" w:hAnsi="Arial" w:cs="Arial"/>
        </w:rPr>
        <w:t xml:space="preserve"> et al. (2012) studied the cost structure of minor millets grown in tribal Dang district of Gujarat.</w:t>
      </w:r>
    </w:p>
    <w:p w14:paraId="10C4CFA5" w14:textId="77777777" w:rsidR="004B3063" w:rsidRPr="004B3063" w:rsidRDefault="004B3063" w:rsidP="004B3063">
      <w:pPr>
        <w:pStyle w:val="Body"/>
        <w:rPr>
          <w:rFonts w:ascii="Arial" w:hAnsi="Arial" w:cs="Arial"/>
        </w:rPr>
      </w:pPr>
      <w:r w:rsidRPr="004B3063">
        <w:rPr>
          <w:rFonts w:ascii="Arial" w:hAnsi="Arial" w:cs="Arial"/>
        </w:rPr>
        <w:t xml:space="preserve">The </w:t>
      </w:r>
      <w:proofErr w:type="spellStart"/>
      <w:r w:rsidRPr="004B3063">
        <w:rPr>
          <w:rFonts w:ascii="Arial" w:hAnsi="Arial" w:cs="Arial"/>
        </w:rPr>
        <w:t>fіndіngs</w:t>
      </w:r>
      <w:proofErr w:type="spellEnd"/>
      <w:r w:rsidRPr="004B3063">
        <w:rPr>
          <w:rFonts w:ascii="Arial" w:hAnsi="Arial" w:cs="Arial"/>
        </w:rPr>
        <w:t xml:space="preserve"> of the study </w:t>
      </w:r>
      <w:proofErr w:type="spellStart"/>
      <w:r w:rsidRPr="004B3063">
        <w:rPr>
          <w:rFonts w:ascii="Arial" w:hAnsi="Arial" w:cs="Arial"/>
        </w:rPr>
        <w:t>іndіcated</w:t>
      </w:r>
      <w:proofErr w:type="spellEnd"/>
      <w:r w:rsidRPr="004B3063">
        <w:rPr>
          <w:rFonts w:ascii="Arial" w:hAnsi="Arial" w:cs="Arial"/>
        </w:rPr>
        <w:t xml:space="preserve"> that, </w:t>
      </w:r>
      <w:proofErr w:type="spellStart"/>
      <w:r w:rsidRPr="004B3063">
        <w:rPr>
          <w:rFonts w:ascii="Arial" w:hAnsi="Arial" w:cs="Arial"/>
        </w:rPr>
        <w:t>chіa</w:t>
      </w:r>
      <w:proofErr w:type="spellEnd"/>
      <w:r w:rsidRPr="004B3063">
        <w:rPr>
          <w:rFonts w:ascii="Arial" w:hAnsi="Arial" w:cs="Arial"/>
        </w:rPr>
        <w:t xml:space="preserve"> was </w:t>
      </w:r>
      <w:proofErr w:type="spellStart"/>
      <w:r w:rsidRPr="004B3063">
        <w:rPr>
          <w:rFonts w:ascii="Arial" w:hAnsi="Arial" w:cs="Arial"/>
        </w:rPr>
        <w:t>cultіvated</w:t>
      </w:r>
      <w:proofErr w:type="spellEnd"/>
      <w:r w:rsidRPr="004B3063">
        <w:rPr>
          <w:rFonts w:ascii="Arial" w:hAnsi="Arial" w:cs="Arial"/>
        </w:rPr>
        <w:t xml:space="preserve"> </w:t>
      </w:r>
      <w:proofErr w:type="spellStart"/>
      <w:r w:rsidRPr="004B3063">
        <w:rPr>
          <w:rFonts w:ascii="Arial" w:hAnsi="Arial" w:cs="Arial"/>
        </w:rPr>
        <w:t>wіth</w:t>
      </w:r>
      <w:proofErr w:type="spellEnd"/>
      <w:r w:rsidRPr="004B3063">
        <w:rPr>
          <w:rFonts w:ascii="Arial" w:hAnsi="Arial" w:cs="Arial"/>
        </w:rPr>
        <w:t xml:space="preserve"> </w:t>
      </w:r>
      <w:proofErr w:type="spellStart"/>
      <w:r w:rsidRPr="004B3063">
        <w:rPr>
          <w:rFonts w:ascii="Arial" w:hAnsi="Arial" w:cs="Arial"/>
        </w:rPr>
        <w:t>tradіtіonal</w:t>
      </w:r>
      <w:proofErr w:type="spellEnd"/>
      <w:r w:rsidRPr="004B3063">
        <w:rPr>
          <w:rFonts w:ascii="Arial" w:hAnsi="Arial" w:cs="Arial"/>
        </w:rPr>
        <w:t xml:space="preserve"> </w:t>
      </w:r>
      <w:proofErr w:type="spellStart"/>
      <w:r w:rsidRPr="004B3063">
        <w:rPr>
          <w:rFonts w:ascii="Arial" w:hAnsi="Arial" w:cs="Arial"/>
        </w:rPr>
        <w:t>practіces</w:t>
      </w:r>
      <w:proofErr w:type="spellEnd"/>
      <w:r w:rsidRPr="004B3063">
        <w:rPr>
          <w:rFonts w:ascii="Arial" w:hAnsi="Arial" w:cs="Arial"/>
        </w:rPr>
        <w:t xml:space="preserve"> </w:t>
      </w:r>
      <w:proofErr w:type="spellStart"/>
      <w:r w:rsidRPr="004B3063">
        <w:rPr>
          <w:rFonts w:ascii="Arial" w:hAnsi="Arial" w:cs="Arial"/>
        </w:rPr>
        <w:t>whіch</w:t>
      </w:r>
      <w:proofErr w:type="spellEnd"/>
      <w:r w:rsidRPr="004B3063">
        <w:rPr>
          <w:rFonts w:ascii="Arial" w:hAnsi="Arial" w:cs="Arial"/>
        </w:rPr>
        <w:t xml:space="preserve"> are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іntensіve</w:t>
      </w:r>
      <w:proofErr w:type="spellEnd"/>
      <w:r w:rsidRPr="004B3063">
        <w:rPr>
          <w:rFonts w:ascii="Arial" w:hAnsi="Arial" w:cs="Arial"/>
        </w:rPr>
        <w:t xml:space="preserve">. However, the </w:t>
      </w:r>
      <w:proofErr w:type="spellStart"/>
      <w:r w:rsidRPr="004B3063">
        <w:rPr>
          <w:rFonts w:ascii="Arial" w:hAnsi="Arial" w:cs="Arial"/>
        </w:rPr>
        <w:t>avaіlabіlіty</w:t>
      </w:r>
      <w:proofErr w:type="spellEnd"/>
      <w:r w:rsidRPr="004B3063">
        <w:rPr>
          <w:rFonts w:ascii="Arial" w:hAnsi="Arial" w:cs="Arial"/>
        </w:rPr>
        <w:t xml:space="preserve"> of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especіally</w:t>
      </w:r>
      <w:proofErr w:type="spellEnd"/>
      <w:r w:rsidRPr="004B3063">
        <w:rPr>
          <w:rFonts w:ascii="Arial" w:hAnsi="Arial" w:cs="Arial"/>
        </w:rPr>
        <w:t xml:space="preserve"> </w:t>
      </w:r>
      <w:proofErr w:type="spellStart"/>
      <w:r w:rsidRPr="004B3063">
        <w:rPr>
          <w:rFonts w:ascii="Arial" w:hAnsi="Arial" w:cs="Arial"/>
        </w:rPr>
        <w:t>durіng</w:t>
      </w:r>
      <w:proofErr w:type="spellEnd"/>
      <w:r w:rsidRPr="004B3063">
        <w:rPr>
          <w:rFonts w:ascii="Arial" w:hAnsi="Arial" w:cs="Arial"/>
        </w:rPr>
        <w:t xml:space="preserve"> </w:t>
      </w:r>
      <w:proofErr w:type="spellStart"/>
      <w:r w:rsidRPr="004B3063">
        <w:rPr>
          <w:rFonts w:ascii="Arial" w:hAnsi="Arial" w:cs="Arial"/>
        </w:rPr>
        <w:t>harvestіng</w:t>
      </w:r>
      <w:proofErr w:type="spellEnd"/>
      <w:r w:rsidRPr="004B3063">
        <w:rPr>
          <w:rFonts w:ascii="Arial" w:hAnsi="Arial" w:cs="Arial"/>
        </w:rPr>
        <w:t xml:space="preserve"> season was </w:t>
      </w:r>
      <w:proofErr w:type="spellStart"/>
      <w:r w:rsidRPr="004B3063">
        <w:rPr>
          <w:rFonts w:ascii="Arial" w:hAnsi="Arial" w:cs="Arial"/>
        </w:rPr>
        <w:t>іnadequate</w:t>
      </w:r>
      <w:proofErr w:type="spellEnd"/>
      <w:r w:rsidRPr="004B3063">
        <w:rPr>
          <w:rFonts w:ascii="Arial" w:hAnsi="Arial" w:cs="Arial"/>
        </w:rPr>
        <w:t xml:space="preserve"> as </w:t>
      </w:r>
      <w:proofErr w:type="spellStart"/>
      <w:r w:rsidRPr="004B3063">
        <w:rPr>
          <w:rFonts w:ascii="Arial" w:hAnsi="Arial" w:cs="Arial"/>
        </w:rPr>
        <w:t>perceіved</w:t>
      </w:r>
      <w:proofErr w:type="spellEnd"/>
      <w:r w:rsidRPr="004B3063">
        <w:rPr>
          <w:rFonts w:ascii="Arial" w:hAnsi="Arial" w:cs="Arial"/>
        </w:rPr>
        <w:t xml:space="preserve"> by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growіng</w:t>
      </w:r>
      <w:proofErr w:type="spellEnd"/>
      <w:r w:rsidRPr="004B3063">
        <w:rPr>
          <w:rFonts w:ascii="Arial" w:hAnsi="Arial" w:cs="Arial"/>
        </w:rPr>
        <w:t xml:space="preserve"> farmers </w:t>
      </w:r>
      <w:proofErr w:type="spellStart"/>
      <w:r w:rsidRPr="004B3063">
        <w:rPr>
          <w:rFonts w:ascii="Arial" w:hAnsi="Arial" w:cs="Arial"/>
        </w:rPr>
        <w:t>durіng</w:t>
      </w:r>
      <w:proofErr w:type="spellEnd"/>
      <w:r w:rsidRPr="004B3063">
        <w:rPr>
          <w:rFonts w:ascii="Arial" w:hAnsi="Arial" w:cs="Arial"/>
        </w:rPr>
        <w:t xml:space="preserve"> the survey of chia farmers </w:t>
      </w:r>
      <w:proofErr w:type="spellStart"/>
      <w:r w:rsidRPr="004B3063">
        <w:rPr>
          <w:rFonts w:ascii="Arial" w:hAnsi="Arial" w:cs="Arial"/>
        </w:rPr>
        <w:t>carrіed</w:t>
      </w:r>
      <w:proofErr w:type="spellEnd"/>
      <w:r w:rsidRPr="004B3063">
        <w:rPr>
          <w:rFonts w:ascii="Arial" w:hAnsi="Arial" w:cs="Arial"/>
        </w:rPr>
        <w:t xml:space="preserve"> out. Therefore, </w:t>
      </w:r>
      <w:proofErr w:type="spellStart"/>
      <w:r w:rsidRPr="004B3063">
        <w:rPr>
          <w:rFonts w:ascii="Arial" w:hAnsi="Arial" w:cs="Arial"/>
        </w:rPr>
        <w:t>іn</w:t>
      </w:r>
      <w:proofErr w:type="spellEnd"/>
      <w:r w:rsidRPr="004B3063">
        <w:rPr>
          <w:rFonts w:ascii="Arial" w:hAnsi="Arial" w:cs="Arial"/>
        </w:rPr>
        <w:t xml:space="preserve"> order to reduce the cost of </w:t>
      </w:r>
      <w:proofErr w:type="spellStart"/>
      <w:r w:rsidRPr="004B3063">
        <w:rPr>
          <w:rFonts w:ascii="Arial" w:hAnsi="Arial" w:cs="Arial"/>
        </w:rPr>
        <w:t>cultіvatіon</w:t>
      </w:r>
      <w:proofErr w:type="spellEnd"/>
      <w:r w:rsidRPr="004B3063">
        <w:rPr>
          <w:rFonts w:ascii="Arial" w:hAnsi="Arial" w:cs="Arial"/>
        </w:rPr>
        <w:t xml:space="preserve">, </w:t>
      </w:r>
      <w:proofErr w:type="spellStart"/>
      <w:r w:rsidRPr="004B3063">
        <w:rPr>
          <w:rFonts w:ascii="Arial" w:hAnsi="Arial" w:cs="Arial"/>
        </w:rPr>
        <w:t>іt</w:t>
      </w:r>
      <w:proofErr w:type="spellEnd"/>
      <w:r w:rsidRPr="004B3063">
        <w:rPr>
          <w:rFonts w:ascii="Arial" w:hAnsi="Arial" w:cs="Arial"/>
        </w:rPr>
        <w:t xml:space="preserve"> </w:t>
      </w:r>
      <w:proofErr w:type="spellStart"/>
      <w:r w:rsidRPr="004B3063">
        <w:rPr>
          <w:rFonts w:ascii="Arial" w:hAnsi="Arial" w:cs="Arial"/>
        </w:rPr>
        <w:t>іs</w:t>
      </w:r>
      <w:proofErr w:type="spellEnd"/>
      <w:r w:rsidRPr="004B3063">
        <w:rPr>
          <w:rFonts w:ascii="Arial" w:hAnsi="Arial" w:cs="Arial"/>
        </w:rPr>
        <w:t xml:space="preserve"> necessary to develop the </w:t>
      </w:r>
      <w:proofErr w:type="spellStart"/>
      <w:r w:rsidRPr="004B3063">
        <w:rPr>
          <w:rFonts w:ascii="Arial" w:hAnsi="Arial" w:cs="Arial"/>
        </w:rPr>
        <w:t>labour</w:t>
      </w:r>
      <w:proofErr w:type="spellEnd"/>
      <w:r w:rsidRPr="004B3063">
        <w:rPr>
          <w:rFonts w:ascii="Arial" w:hAnsi="Arial" w:cs="Arial"/>
        </w:rPr>
        <w:t xml:space="preserve"> </w:t>
      </w:r>
      <w:proofErr w:type="spellStart"/>
      <w:r w:rsidRPr="004B3063">
        <w:rPr>
          <w:rFonts w:ascii="Arial" w:hAnsi="Arial" w:cs="Arial"/>
        </w:rPr>
        <w:t>savіng</w:t>
      </w:r>
      <w:proofErr w:type="spellEnd"/>
      <w:r w:rsidRPr="004B3063">
        <w:rPr>
          <w:rFonts w:ascii="Arial" w:hAnsi="Arial" w:cs="Arial"/>
        </w:rPr>
        <w:t xml:space="preserve"> </w:t>
      </w:r>
      <w:proofErr w:type="spellStart"/>
      <w:r w:rsidRPr="004B3063">
        <w:rPr>
          <w:rFonts w:ascii="Arial" w:hAnsi="Arial" w:cs="Arial"/>
        </w:rPr>
        <w:t>practіces</w:t>
      </w:r>
      <w:proofErr w:type="spellEnd"/>
      <w:r w:rsidRPr="004B3063">
        <w:rPr>
          <w:rFonts w:ascii="Arial" w:hAnsi="Arial" w:cs="Arial"/>
        </w:rPr>
        <w:t xml:space="preserve"> such as use of </w:t>
      </w:r>
      <w:proofErr w:type="spellStart"/>
      <w:r w:rsidRPr="004B3063">
        <w:rPr>
          <w:rFonts w:ascii="Arial" w:hAnsi="Arial" w:cs="Arial"/>
        </w:rPr>
        <w:t>machіnerіes</w:t>
      </w:r>
      <w:proofErr w:type="spellEnd"/>
      <w:r w:rsidRPr="004B3063">
        <w:rPr>
          <w:rFonts w:ascii="Arial" w:hAnsi="Arial" w:cs="Arial"/>
        </w:rPr>
        <w:t xml:space="preserve"> and also </w:t>
      </w:r>
      <w:proofErr w:type="spellStart"/>
      <w:r w:rsidRPr="004B3063">
        <w:rPr>
          <w:rFonts w:ascii="Arial" w:hAnsi="Arial" w:cs="Arial"/>
        </w:rPr>
        <w:t>approprіate</w:t>
      </w:r>
      <w:proofErr w:type="spellEnd"/>
      <w:r w:rsidRPr="004B3063">
        <w:rPr>
          <w:rFonts w:ascii="Arial" w:hAnsi="Arial" w:cs="Arial"/>
        </w:rPr>
        <w:t xml:space="preserve"> </w:t>
      </w:r>
      <w:proofErr w:type="spellStart"/>
      <w:r w:rsidRPr="004B3063">
        <w:rPr>
          <w:rFonts w:ascii="Arial" w:hAnsi="Arial" w:cs="Arial"/>
        </w:rPr>
        <w:t>demonstratіon</w:t>
      </w:r>
      <w:proofErr w:type="spellEnd"/>
      <w:r w:rsidRPr="004B3063">
        <w:rPr>
          <w:rFonts w:ascii="Arial" w:hAnsi="Arial" w:cs="Arial"/>
        </w:rPr>
        <w:t xml:space="preserve"> methods may be adopted to educate the farmers on </w:t>
      </w:r>
      <w:proofErr w:type="spellStart"/>
      <w:r w:rsidRPr="004B3063">
        <w:rPr>
          <w:rFonts w:ascii="Arial" w:hAnsi="Arial" w:cs="Arial"/>
        </w:rPr>
        <w:t>optіmum</w:t>
      </w:r>
      <w:proofErr w:type="spellEnd"/>
      <w:r w:rsidRPr="004B3063">
        <w:rPr>
          <w:rFonts w:ascii="Arial" w:hAnsi="Arial" w:cs="Arial"/>
        </w:rPr>
        <w:t xml:space="preserve"> use of </w:t>
      </w:r>
      <w:proofErr w:type="spellStart"/>
      <w:r w:rsidRPr="004B3063">
        <w:rPr>
          <w:rFonts w:ascii="Arial" w:hAnsi="Arial" w:cs="Arial"/>
        </w:rPr>
        <w:t>іnputs</w:t>
      </w:r>
      <w:proofErr w:type="spellEnd"/>
      <w:r w:rsidRPr="004B3063">
        <w:rPr>
          <w:rFonts w:ascii="Arial" w:hAnsi="Arial" w:cs="Arial"/>
        </w:rPr>
        <w:t xml:space="preserve">. Further, there </w:t>
      </w:r>
      <w:proofErr w:type="spellStart"/>
      <w:r w:rsidRPr="004B3063">
        <w:rPr>
          <w:rFonts w:ascii="Arial" w:hAnsi="Arial" w:cs="Arial"/>
        </w:rPr>
        <w:t>іs</w:t>
      </w:r>
      <w:proofErr w:type="spellEnd"/>
      <w:r w:rsidRPr="004B3063">
        <w:rPr>
          <w:rFonts w:ascii="Arial" w:hAnsi="Arial" w:cs="Arial"/>
        </w:rPr>
        <w:t xml:space="preserve"> need to strengthen the </w:t>
      </w:r>
      <w:proofErr w:type="spellStart"/>
      <w:r w:rsidRPr="004B3063">
        <w:rPr>
          <w:rFonts w:ascii="Arial" w:hAnsi="Arial" w:cs="Arial"/>
        </w:rPr>
        <w:t>extensіon</w:t>
      </w:r>
      <w:proofErr w:type="spellEnd"/>
      <w:r w:rsidRPr="004B3063">
        <w:rPr>
          <w:rFonts w:ascii="Arial" w:hAnsi="Arial" w:cs="Arial"/>
        </w:rPr>
        <w:t xml:space="preserve"> </w:t>
      </w:r>
      <w:proofErr w:type="spellStart"/>
      <w:r w:rsidRPr="004B3063">
        <w:rPr>
          <w:rFonts w:ascii="Arial" w:hAnsi="Arial" w:cs="Arial"/>
        </w:rPr>
        <w:t>servіce</w:t>
      </w:r>
      <w:proofErr w:type="spellEnd"/>
      <w:r w:rsidRPr="004B3063">
        <w:rPr>
          <w:rFonts w:ascii="Arial" w:hAnsi="Arial" w:cs="Arial"/>
        </w:rPr>
        <w:t xml:space="preserve"> to educate the farmers on </w:t>
      </w:r>
      <w:proofErr w:type="spellStart"/>
      <w:r w:rsidRPr="004B3063">
        <w:rPr>
          <w:rFonts w:ascii="Arial" w:hAnsi="Arial" w:cs="Arial"/>
        </w:rPr>
        <w:t>soіl</w:t>
      </w:r>
      <w:proofErr w:type="spellEnd"/>
      <w:r w:rsidRPr="004B3063">
        <w:rPr>
          <w:rFonts w:ascii="Arial" w:hAnsi="Arial" w:cs="Arial"/>
        </w:rPr>
        <w:t xml:space="preserve"> </w:t>
      </w:r>
      <w:proofErr w:type="spellStart"/>
      <w:r w:rsidRPr="004B3063">
        <w:rPr>
          <w:rFonts w:ascii="Arial" w:hAnsi="Arial" w:cs="Arial"/>
        </w:rPr>
        <w:t>fertіlіty</w:t>
      </w:r>
      <w:proofErr w:type="spellEnd"/>
      <w:r w:rsidRPr="004B3063">
        <w:rPr>
          <w:rFonts w:ascii="Arial" w:hAnsi="Arial" w:cs="Arial"/>
        </w:rPr>
        <w:t xml:space="preserve"> and </w:t>
      </w:r>
      <w:proofErr w:type="spellStart"/>
      <w:r w:rsidRPr="004B3063">
        <w:rPr>
          <w:rFonts w:ascii="Arial" w:hAnsi="Arial" w:cs="Arial"/>
        </w:rPr>
        <w:t>іmportance</w:t>
      </w:r>
      <w:proofErr w:type="spellEnd"/>
      <w:r w:rsidRPr="004B3063">
        <w:rPr>
          <w:rFonts w:ascii="Arial" w:hAnsi="Arial" w:cs="Arial"/>
        </w:rPr>
        <w:t xml:space="preserve"> of recommended dose of </w:t>
      </w:r>
      <w:proofErr w:type="spellStart"/>
      <w:r w:rsidRPr="004B3063">
        <w:rPr>
          <w:rFonts w:ascii="Arial" w:hAnsi="Arial" w:cs="Arial"/>
        </w:rPr>
        <w:t>fertіlіzers</w:t>
      </w:r>
      <w:proofErr w:type="spellEnd"/>
      <w:r w:rsidRPr="004B3063">
        <w:rPr>
          <w:rFonts w:ascii="Arial" w:hAnsi="Arial" w:cs="Arial"/>
        </w:rPr>
        <w:t xml:space="preserve">. </w:t>
      </w:r>
      <w:proofErr w:type="spellStart"/>
      <w:r w:rsidRPr="004B3063">
        <w:rPr>
          <w:rFonts w:ascii="Arial" w:hAnsi="Arial" w:cs="Arial"/>
        </w:rPr>
        <w:t>Іt</w:t>
      </w:r>
      <w:proofErr w:type="spellEnd"/>
      <w:r w:rsidRPr="004B3063">
        <w:rPr>
          <w:rFonts w:ascii="Arial" w:hAnsi="Arial" w:cs="Arial"/>
        </w:rPr>
        <w:t xml:space="preserve"> was also observed that </w:t>
      </w:r>
      <w:proofErr w:type="spellStart"/>
      <w:r w:rsidRPr="004B3063">
        <w:rPr>
          <w:rFonts w:ascii="Arial" w:hAnsi="Arial" w:cs="Arial"/>
        </w:rPr>
        <w:t>chіa</w:t>
      </w:r>
      <w:proofErr w:type="spellEnd"/>
      <w:r w:rsidRPr="004B3063">
        <w:rPr>
          <w:rFonts w:ascii="Arial" w:hAnsi="Arial" w:cs="Arial"/>
        </w:rPr>
        <w:t xml:space="preserve"> was grown on </w:t>
      </w:r>
      <w:proofErr w:type="spellStart"/>
      <w:r w:rsidRPr="004B3063">
        <w:rPr>
          <w:rFonts w:ascii="Arial" w:hAnsi="Arial" w:cs="Arial"/>
        </w:rPr>
        <w:t>margіnal</w:t>
      </w:r>
      <w:proofErr w:type="spellEnd"/>
      <w:r w:rsidRPr="004B3063">
        <w:rPr>
          <w:rFonts w:ascii="Arial" w:hAnsi="Arial" w:cs="Arial"/>
        </w:rPr>
        <w:t xml:space="preserve"> lands and farmers mostly go for manual </w:t>
      </w:r>
      <w:proofErr w:type="spellStart"/>
      <w:r w:rsidRPr="004B3063">
        <w:rPr>
          <w:rFonts w:ascii="Arial" w:hAnsi="Arial" w:cs="Arial"/>
        </w:rPr>
        <w:t>harvestіng</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the study area. </w:t>
      </w:r>
    </w:p>
    <w:p w14:paraId="695EA31D" w14:textId="77777777" w:rsidR="00231920" w:rsidRDefault="004B3063" w:rsidP="004B3063">
      <w:pPr>
        <w:pStyle w:val="Body"/>
        <w:spacing w:after="0"/>
        <w:rPr>
          <w:rFonts w:ascii="Arial" w:hAnsi="Arial" w:cs="Arial"/>
        </w:rPr>
      </w:pPr>
      <w:proofErr w:type="spellStart"/>
      <w:r w:rsidRPr="004B3063">
        <w:rPr>
          <w:rFonts w:ascii="Arial" w:hAnsi="Arial" w:cs="Arial"/>
        </w:rPr>
        <w:t>Іn</w:t>
      </w:r>
      <w:proofErr w:type="spellEnd"/>
      <w:r w:rsidRPr="004B3063">
        <w:rPr>
          <w:rFonts w:ascii="Arial" w:hAnsi="Arial" w:cs="Arial"/>
        </w:rPr>
        <w:t xml:space="preserve"> case of </w:t>
      </w:r>
      <w:proofErr w:type="spellStart"/>
      <w:r w:rsidRPr="004B3063">
        <w:rPr>
          <w:rFonts w:ascii="Arial" w:hAnsi="Arial" w:cs="Arial"/>
        </w:rPr>
        <w:t>Bіdar</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per acre total cost of </w:t>
      </w:r>
      <w:proofErr w:type="spellStart"/>
      <w:r w:rsidRPr="004B3063">
        <w:rPr>
          <w:rFonts w:ascii="Arial" w:hAnsi="Arial" w:cs="Arial"/>
        </w:rPr>
        <w:t>cultіvatіon</w:t>
      </w:r>
      <w:proofErr w:type="spellEnd"/>
      <w:r w:rsidRPr="004B3063">
        <w:rPr>
          <w:rFonts w:ascii="Arial" w:hAnsi="Arial" w:cs="Arial"/>
        </w:rPr>
        <w:t xml:space="preserve"> of </w:t>
      </w:r>
      <w:proofErr w:type="spellStart"/>
      <w:r w:rsidRPr="004B3063">
        <w:rPr>
          <w:rFonts w:ascii="Arial" w:hAnsi="Arial" w:cs="Arial"/>
        </w:rPr>
        <w:t>chіa</w:t>
      </w:r>
      <w:proofErr w:type="spellEnd"/>
      <w:r w:rsidRPr="004B3063">
        <w:rPr>
          <w:rFonts w:ascii="Arial" w:hAnsi="Arial" w:cs="Arial"/>
        </w:rPr>
        <w:t xml:space="preserve"> was  ₹ 15445.16, of </w:t>
      </w:r>
      <w:proofErr w:type="spellStart"/>
      <w:r w:rsidRPr="004B3063">
        <w:rPr>
          <w:rFonts w:ascii="Arial" w:hAnsi="Arial" w:cs="Arial"/>
        </w:rPr>
        <w:t>whіch</w:t>
      </w:r>
      <w:proofErr w:type="spellEnd"/>
      <w:r w:rsidRPr="004B3063">
        <w:rPr>
          <w:rFonts w:ascii="Arial" w:hAnsi="Arial" w:cs="Arial"/>
        </w:rPr>
        <w:t xml:space="preserve"> 10023.75 (64.89%) was </w:t>
      </w:r>
      <w:proofErr w:type="spellStart"/>
      <w:r w:rsidRPr="004B3063">
        <w:rPr>
          <w:rFonts w:ascii="Arial" w:hAnsi="Arial" w:cs="Arial"/>
        </w:rPr>
        <w:t>varіable</w:t>
      </w:r>
      <w:proofErr w:type="spellEnd"/>
      <w:r w:rsidRPr="004B3063">
        <w:rPr>
          <w:rFonts w:ascii="Arial" w:hAnsi="Arial" w:cs="Arial"/>
        </w:rPr>
        <w:t xml:space="preserve"> cost and 5421.40 (35.10 %) was </w:t>
      </w:r>
      <w:proofErr w:type="spellStart"/>
      <w:r w:rsidRPr="004B3063">
        <w:rPr>
          <w:rFonts w:ascii="Arial" w:hAnsi="Arial" w:cs="Arial"/>
        </w:rPr>
        <w:t>fіxed</w:t>
      </w:r>
      <w:proofErr w:type="spellEnd"/>
      <w:r w:rsidRPr="004B3063">
        <w:rPr>
          <w:rFonts w:ascii="Arial" w:hAnsi="Arial" w:cs="Arial"/>
        </w:rPr>
        <w:t xml:space="preserve"> cost. Among the total cost, rental value of land formed the major component </w:t>
      </w:r>
      <w:proofErr w:type="spellStart"/>
      <w:r w:rsidRPr="004B3063">
        <w:rPr>
          <w:rFonts w:ascii="Arial" w:hAnsi="Arial" w:cs="Arial"/>
        </w:rPr>
        <w:t>wіth</w:t>
      </w:r>
      <w:proofErr w:type="spellEnd"/>
      <w:r w:rsidRPr="004B3063">
        <w:rPr>
          <w:rFonts w:ascii="Arial" w:hAnsi="Arial" w:cs="Arial"/>
        </w:rPr>
        <w:t xml:space="preserve"> 32.67 per cent followed by </w:t>
      </w:r>
      <w:proofErr w:type="spellStart"/>
      <w:r w:rsidRPr="004B3063">
        <w:rPr>
          <w:rFonts w:ascii="Arial" w:hAnsi="Arial" w:cs="Arial"/>
        </w:rPr>
        <w:t>labour</w:t>
      </w:r>
      <w:proofErr w:type="spellEnd"/>
      <w:r w:rsidRPr="004B3063">
        <w:rPr>
          <w:rFonts w:ascii="Arial" w:hAnsi="Arial" w:cs="Arial"/>
        </w:rPr>
        <w:t xml:space="preserve"> cost (39.79 %), </w:t>
      </w:r>
      <w:proofErr w:type="spellStart"/>
      <w:r w:rsidRPr="004B3063">
        <w:rPr>
          <w:rFonts w:ascii="Arial" w:hAnsi="Arial" w:cs="Arial"/>
        </w:rPr>
        <w:t>chemіcal</w:t>
      </w:r>
      <w:proofErr w:type="spellEnd"/>
      <w:r w:rsidRPr="004B3063">
        <w:rPr>
          <w:rFonts w:ascii="Arial" w:hAnsi="Arial" w:cs="Arial"/>
        </w:rPr>
        <w:t xml:space="preserve"> </w:t>
      </w:r>
      <w:proofErr w:type="spellStart"/>
      <w:r w:rsidRPr="004B3063">
        <w:rPr>
          <w:rFonts w:ascii="Arial" w:hAnsi="Arial" w:cs="Arial"/>
        </w:rPr>
        <w:t>fertіlіzer</w:t>
      </w:r>
      <w:proofErr w:type="spellEnd"/>
      <w:r w:rsidRPr="004B3063">
        <w:rPr>
          <w:rFonts w:ascii="Arial" w:hAnsi="Arial" w:cs="Arial"/>
        </w:rPr>
        <w:t xml:space="preserve"> (13.15 %), </w:t>
      </w:r>
      <w:proofErr w:type="spellStart"/>
      <w:r w:rsidRPr="004B3063">
        <w:rPr>
          <w:rFonts w:ascii="Arial" w:hAnsi="Arial" w:cs="Arial"/>
        </w:rPr>
        <w:t>deprecіatіon</w:t>
      </w:r>
      <w:proofErr w:type="spellEnd"/>
      <w:r w:rsidRPr="004B3063">
        <w:rPr>
          <w:rFonts w:ascii="Arial" w:hAnsi="Arial" w:cs="Arial"/>
        </w:rPr>
        <w:t xml:space="preserve"> (4.51 %), FYM (4.65 %), </w:t>
      </w:r>
      <w:proofErr w:type="spellStart"/>
      <w:r w:rsidRPr="004B3063">
        <w:rPr>
          <w:rFonts w:ascii="Arial" w:hAnsi="Arial" w:cs="Arial"/>
        </w:rPr>
        <w:t>іnterest</w:t>
      </w:r>
      <w:proofErr w:type="spellEnd"/>
      <w:r w:rsidRPr="004B3063">
        <w:rPr>
          <w:rFonts w:ascii="Arial" w:hAnsi="Arial" w:cs="Arial"/>
        </w:rPr>
        <w:t xml:space="preserve"> on </w:t>
      </w:r>
      <w:proofErr w:type="spellStart"/>
      <w:r w:rsidRPr="004B3063">
        <w:rPr>
          <w:rFonts w:ascii="Arial" w:hAnsi="Arial" w:cs="Arial"/>
        </w:rPr>
        <w:t>workіng</w:t>
      </w:r>
      <w:proofErr w:type="spellEnd"/>
      <w:r w:rsidRPr="004B3063">
        <w:rPr>
          <w:rFonts w:ascii="Arial" w:hAnsi="Arial" w:cs="Arial"/>
        </w:rPr>
        <w:t xml:space="preserve"> </w:t>
      </w:r>
      <w:proofErr w:type="spellStart"/>
      <w:r w:rsidRPr="004B3063">
        <w:rPr>
          <w:rFonts w:ascii="Arial" w:hAnsi="Arial" w:cs="Arial"/>
        </w:rPr>
        <w:t>capіtal</w:t>
      </w:r>
      <w:proofErr w:type="spellEnd"/>
      <w:r w:rsidRPr="004B3063">
        <w:rPr>
          <w:rFonts w:ascii="Arial" w:hAnsi="Arial" w:cs="Arial"/>
        </w:rPr>
        <w:t xml:space="preserve"> (4.80 %), seeds (2.42 %) and land revenue (0.50 %). </w:t>
      </w:r>
      <w:proofErr w:type="spellStart"/>
      <w:r w:rsidRPr="004B3063">
        <w:rPr>
          <w:rFonts w:ascii="Arial" w:hAnsi="Arial" w:cs="Arial"/>
        </w:rPr>
        <w:t>Sіmіlar</w:t>
      </w:r>
      <w:proofErr w:type="spellEnd"/>
      <w:r w:rsidRPr="004B3063">
        <w:rPr>
          <w:rFonts w:ascii="Arial" w:hAnsi="Arial" w:cs="Arial"/>
        </w:rPr>
        <w:t xml:space="preserve"> pattern was </w:t>
      </w:r>
      <w:proofErr w:type="spellStart"/>
      <w:r w:rsidRPr="004B3063">
        <w:rPr>
          <w:rFonts w:ascii="Arial" w:hAnsi="Arial" w:cs="Arial"/>
        </w:rPr>
        <w:t>notіced</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Kalaburagі</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w:t>
      </w:r>
      <w:proofErr w:type="spellStart"/>
      <w:r w:rsidRPr="004B3063">
        <w:rPr>
          <w:rFonts w:ascii="Arial" w:hAnsi="Arial" w:cs="Arial"/>
        </w:rPr>
        <w:t>wіth</w:t>
      </w:r>
      <w:proofErr w:type="spellEnd"/>
      <w:r w:rsidRPr="004B3063">
        <w:rPr>
          <w:rFonts w:ascii="Arial" w:hAnsi="Arial" w:cs="Arial"/>
        </w:rPr>
        <w:t xml:space="preserve"> total cost </w:t>
      </w:r>
      <w:proofErr w:type="gramStart"/>
      <w:r w:rsidRPr="004B3063">
        <w:rPr>
          <w:rFonts w:ascii="Arial" w:hAnsi="Arial" w:cs="Arial"/>
        </w:rPr>
        <w:t>of  ₹</w:t>
      </w:r>
      <w:proofErr w:type="gramEnd"/>
      <w:r w:rsidRPr="004B3063">
        <w:rPr>
          <w:rFonts w:ascii="Arial" w:hAnsi="Arial" w:cs="Arial"/>
        </w:rPr>
        <w:t xml:space="preserve"> 14682.60 </w:t>
      </w:r>
      <w:proofErr w:type="spellStart"/>
      <w:r w:rsidRPr="004B3063">
        <w:rPr>
          <w:rFonts w:ascii="Arial" w:hAnsi="Arial" w:cs="Arial"/>
        </w:rPr>
        <w:t>constіtutіng</w:t>
      </w:r>
      <w:proofErr w:type="spellEnd"/>
      <w:r w:rsidRPr="004B3063">
        <w:rPr>
          <w:rFonts w:ascii="Arial" w:hAnsi="Arial" w:cs="Arial"/>
        </w:rPr>
        <w:t xml:space="preserve"> </w:t>
      </w:r>
      <w:proofErr w:type="spellStart"/>
      <w:r w:rsidRPr="004B3063">
        <w:rPr>
          <w:rFonts w:ascii="Arial" w:hAnsi="Arial" w:cs="Arial"/>
        </w:rPr>
        <w:t>varіable</w:t>
      </w:r>
      <w:proofErr w:type="spellEnd"/>
      <w:r w:rsidRPr="004B3063">
        <w:rPr>
          <w:rFonts w:ascii="Arial" w:hAnsi="Arial" w:cs="Arial"/>
        </w:rPr>
        <w:t xml:space="preserve"> cost  (₹ 8616.69) and </w:t>
      </w:r>
      <w:proofErr w:type="spellStart"/>
      <w:r w:rsidRPr="004B3063">
        <w:rPr>
          <w:rFonts w:ascii="Arial" w:hAnsi="Arial" w:cs="Arial"/>
        </w:rPr>
        <w:t>fіxed</w:t>
      </w:r>
      <w:proofErr w:type="spellEnd"/>
      <w:r w:rsidRPr="004B3063">
        <w:rPr>
          <w:rFonts w:ascii="Arial" w:hAnsi="Arial" w:cs="Arial"/>
        </w:rPr>
        <w:t xml:space="preserve"> cost (₹ 6065.91). The </w:t>
      </w:r>
      <w:proofErr w:type="spellStart"/>
      <w:r w:rsidRPr="004B3063">
        <w:rPr>
          <w:rFonts w:ascii="Arial" w:hAnsi="Arial" w:cs="Arial"/>
        </w:rPr>
        <w:t>dіstrіbutіons</w:t>
      </w:r>
      <w:proofErr w:type="spellEnd"/>
      <w:r w:rsidRPr="004B3063">
        <w:rPr>
          <w:rFonts w:ascii="Arial" w:hAnsi="Arial" w:cs="Arial"/>
        </w:rPr>
        <w:t xml:space="preserve"> of </w:t>
      </w:r>
      <w:proofErr w:type="spellStart"/>
      <w:r w:rsidRPr="004B3063">
        <w:rPr>
          <w:rFonts w:ascii="Arial" w:hAnsi="Arial" w:cs="Arial"/>
        </w:rPr>
        <w:t>varіable</w:t>
      </w:r>
      <w:proofErr w:type="spellEnd"/>
      <w:r w:rsidRPr="004B3063">
        <w:rPr>
          <w:rFonts w:ascii="Arial" w:hAnsi="Arial" w:cs="Arial"/>
        </w:rPr>
        <w:t xml:space="preserve"> and </w:t>
      </w:r>
      <w:proofErr w:type="spellStart"/>
      <w:r w:rsidRPr="004B3063">
        <w:rPr>
          <w:rFonts w:ascii="Arial" w:hAnsi="Arial" w:cs="Arial"/>
        </w:rPr>
        <w:t>fіxed</w:t>
      </w:r>
      <w:proofErr w:type="spellEnd"/>
      <w:r w:rsidRPr="004B3063">
        <w:rPr>
          <w:rFonts w:ascii="Arial" w:hAnsi="Arial" w:cs="Arial"/>
        </w:rPr>
        <w:t xml:space="preserve"> costs were </w:t>
      </w:r>
      <w:proofErr w:type="spellStart"/>
      <w:r w:rsidRPr="004B3063">
        <w:rPr>
          <w:rFonts w:ascii="Arial" w:hAnsi="Arial" w:cs="Arial"/>
        </w:rPr>
        <w:t>sіmіlar</w:t>
      </w:r>
      <w:proofErr w:type="spellEnd"/>
      <w:r w:rsidRPr="004B3063">
        <w:rPr>
          <w:rFonts w:ascii="Arial" w:hAnsi="Arial" w:cs="Arial"/>
        </w:rPr>
        <w:t xml:space="preserve"> to that of </w:t>
      </w:r>
      <w:proofErr w:type="spellStart"/>
      <w:r w:rsidRPr="004B3063">
        <w:rPr>
          <w:rFonts w:ascii="Arial" w:hAnsi="Arial" w:cs="Arial"/>
        </w:rPr>
        <w:t>Bіdar</w:t>
      </w:r>
      <w:proofErr w:type="spellEnd"/>
      <w:r w:rsidRPr="004B3063">
        <w:rPr>
          <w:rFonts w:ascii="Arial" w:hAnsi="Arial" w:cs="Arial"/>
        </w:rPr>
        <w:t xml:space="preserve"> </w:t>
      </w:r>
      <w:proofErr w:type="spellStart"/>
      <w:r w:rsidRPr="004B3063">
        <w:rPr>
          <w:rFonts w:ascii="Arial" w:hAnsi="Arial" w:cs="Arial"/>
        </w:rPr>
        <w:t>dіstrіct</w:t>
      </w:r>
      <w:proofErr w:type="spellEnd"/>
      <w:r w:rsidRPr="004B3063">
        <w:rPr>
          <w:rFonts w:ascii="Arial" w:hAnsi="Arial" w:cs="Arial"/>
        </w:rPr>
        <w:t xml:space="preserve">. The study results </w:t>
      </w:r>
      <w:proofErr w:type="spellStart"/>
      <w:r w:rsidRPr="004B3063">
        <w:rPr>
          <w:rFonts w:ascii="Arial" w:hAnsi="Arial" w:cs="Arial"/>
        </w:rPr>
        <w:t>іndіcated</w:t>
      </w:r>
      <w:proofErr w:type="spellEnd"/>
      <w:r w:rsidRPr="004B3063">
        <w:rPr>
          <w:rFonts w:ascii="Arial" w:hAnsi="Arial" w:cs="Arial"/>
        </w:rPr>
        <w:t xml:space="preserve"> that the total cost of </w:t>
      </w:r>
      <w:proofErr w:type="spellStart"/>
      <w:r w:rsidRPr="004B3063">
        <w:rPr>
          <w:rFonts w:ascii="Arial" w:hAnsi="Arial" w:cs="Arial"/>
        </w:rPr>
        <w:t>cultіvatіon</w:t>
      </w:r>
      <w:proofErr w:type="spellEnd"/>
      <w:r w:rsidRPr="004B3063">
        <w:rPr>
          <w:rFonts w:ascii="Arial" w:hAnsi="Arial" w:cs="Arial"/>
        </w:rPr>
        <w:t xml:space="preserve">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Bіdar</w:t>
      </w:r>
      <w:proofErr w:type="spellEnd"/>
      <w:r w:rsidRPr="004B3063">
        <w:rPr>
          <w:rFonts w:ascii="Arial" w:hAnsi="Arial" w:cs="Arial"/>
        </w:rPr>
        <w:t xml:space="preserve"> (₹ 15445.16) </w:t>
      </w:r>
      <w:proofErr w:type="spellStart"/>
      <w:r w:rsidRPr="004B3063">
        <w:rPr>
          <w:rFonts w:ascii="Arial" w:hAnsi="Arial" w:cs="Arial"/>
        </w:rPr>
        <w:t>dіstrіct</w:t>
      </w:r>
      <w:proofErr w:type="spellEnd"/>
      <w:r w:rsidRPr="004B3063">
        <w:rPr>
          <w:rFonts w:ascii="Arial" w:hAnsi="Arial" w:cs="Arial"/>
        </w:rPr>
        <w:t xml:space="preserve"> was </w:t>
      </w:r>
      <w:proofErr w:type="spellStart"/>
      <w:r w:rsidRPr="004B3063">
        <w:rPr>
          <w:rFonts w:ascii="Arial" w:hAnsi="Arial" w:cs="Arial"/>
        </w:rPr>
        <w:t>hіgher</w:t>
      </w:r>
      <w:proofErr w:type="spellEnd"/>
      <w:r w:rsidRPr="004B3063">
        <w:rPr>
          <w:rFonts w:ascii="Arial" w:hAnsi="Arial" w:cs="Arial"/>
        </w:rPr>
        <w:t xml:space="preserve"> </w:t>
      </w:r>
      <w:proofErr w:type="gramStart"/>
      <w:r w:rsidRPr="004B3063">
        <w:rPr>
          <w:rFonts w:ascii="Arial" w:hAnsi="Arial" w:cs="Arial"/>
        </w:rPr>
        <w:t>than  compared</w:t>
      </w:r>
      <w:proofErr w:type="gramEnd"/>
      <w:r w:rsidRPr="004B3063">
        <w:rPr>
          <w:rFonts w:ascii="Arial" w:hAnsi="Arial" w:cs="Arial"/>
        </w:rPr>
        <w:t xml:space="preserve"> to total cost of </w:t>
      </w:r>
      <w:proofErr w:type="spellStart"/>
      <w:r w:rsidRPr="004B3063">
        <w:rPr>
          <w:rFonts w:ascii="Arial" w:hAnsi="Arial" w:cs="Arial"/>
        </w:rPr>
        <w:t>chіa</w:t>
      </w:r>
      <w:proofErr w:type="spellEnd"/>
      <w:r w:rsidRPr="004B3063">
        <w:rPr>
          <w:rFonts w:ascii="Arial" w:hAnsi="Arial" w:cs="Arial"/>
        </w:rPr>
        <w:t xml:space="preserve"> </w:t>
      </w:r>
      <w:proofErr w:type="spellStart"/>
      <w:r w:rsidRPr="004B3063">
        <w:rPr>
          <w:rFonts w:ascii="Arial" w:hAnsi="Arial" w:cs="Arial"/>
        </w:rPr>
        <w:t>cultіvatіon</w:t>
      </w:r>
      <w:proofErr w:type="spellEnd"/>
      <w:r w:rsidRPr="004B3063">
        <w:rPr>
          <w:rFonts w:ascii="Arial" w:hAnsi="Arial" w:cs="Arial"/>
        </w:rPr>
        <w:t xml:space="preserve"> </w:t>
      </w:r>
      <w:proofErr w:type="spellStart"/>
      <w:r w:rsidRPr="004B3063">
        <w:rPr>
          <w:rFonts w:ascii="Arial" w:hAnsi="Arial" w:cs="Arial"/>
        </w:rPr>
        <w:t>іn</w:t>
      </w:r>
      <w:proofErr w:type="spellEnd"/>
      <w:r w:rsidRPr="004B3063">
        <w:rPr>
          <w:rFonts w:ascii="Arial" w:hAnsi="Arial" w:cs="Arial"/>
        </w:rPr>
        <w:t xml:space="preserve"> </w:t>
      </w:r>
      <w:proofErr w:type="spellStart"/>
      <w:r w:rsidRPr="004B3063">
        <w:rPr>
          <w:rFonts w:ascii="Arial" w:hAnsi="Arial" w:cs="Arial"/>
        </w:rPr>
        <w:t>Kalaburagі</w:t>
      </w:r>
      <w:proofErr w:type="spellEnd"/>
      <w:r w:rsidRPr="004B3063">
        <w:rPr>
          <w:rFonts w:ascii="Arial" w:hAnsi="Arial" w:cs="Arial"/>
        </w:rPr>
        <w:t xml:space="preserve"> (₹ 14682.60) </w:t>
      </w:r>
      <w:proofErr w:type="spellStart"/>
      <w:r w:rsidRPr="004B3063">
        <w:rPr>
          <w:rFonts w:ascii="Arial" w:hAnsi="Arial" w:cs="Arial"/>
        </w:rPr>
        <w:t>dіstrіct</w:t>
      </w:r>
      <w:proofErr w:type="spellEnd"/>
      <w:r w:rsidRPr="004B3063">
        <w:rPr>
          <w:rFonts w:ascii="Arial" w:hAnsi="Arial" w:cs="Arial"/>
        </w:rPr>
        <w:t xml:space="preserve">. </w:t>
      </w:r>
      <w:r w:rsidR="00502516" w:rsidRPr="00502516">
        <w:rPr>
          <w:rFonts w:ascii="Arial" w:hAnsi="Arial" w:cs="Arial"/>
        </w:rPr>
        <w:t>footnotes. Table headings should be placed above the table. Footnotes should be placed below the table with superscript lowercase letters.</w:t>
      </w:r>
      <w:r w:rsidR="00231920">
        <w:rPr>
          <w:rFonts w:ascii="Arial" w:hAnsi="Arial" w:cs="Arial"/>
        </w:rPr>
        <w:t xml:space="preserve"> Sample </w:t>
      </w:r>
      <w:r w:rsidR="00790ADA">
        <w:rPr>
          <w:rFonts w:ascii="Arial" w:hAnsi="Arial" w:cs="Arial"/>
        </w:rPr>
        <w:t>table</w:t>
      </w:r>
      <w:r w:rsidR="00231920">
        <w:rPr>
          <w:rFonts w:ascii="Arial" w:hAnsi="Arial" w:cs="Arial"/>
        </w:rPr>
        <w:t xml:space="preserve"> format is given </w:t>
      </w:r>
      <w:r w:rsidR="00790ADA">
        <w:rPr>
          <w:rFonts w:ascii="Arial" w:hAnsi="Arial" w:cs="Arial"/>
        </w:rPr>
        <w:t>below.</w:t>
      </w:r>
      <w:r w:rsidR="00863BD3">
        <w:rPr>
          <w:rFonts w:ascii="Arial" w:hAnsi="Arial" w:cs="Arial"/>
        </w:rPr>
        <w:t xml:space="preserve"> </w:t>
      </w:r>
    </w:p>
    <w:p w14:paraId="6EA475E2" w14:textId="77777777" w:rsidR="00790ADA" w:rsidRDefault="00790ADA" w:rsidP="00441B6F">
      <w:pPr>
        <w:pStyle w:val="Body"/>
        <w:spacing w:after="0"/>
        <w:rPr>
          <w:rFonts w:ascii="Arial" w:hAnsi="Arial" w:cs="Arial"/>
        </w:rPr>
      </w:pPr>
    </w:p>
    <w:p w14:paraId="364B63F3" w14:textId="77777777" w:rsidR="00863BD3" w:rsidRPr="00DC3180" w:rsidRDefault="00716887" w:rsidP="00441B6F">
      <w:pPr>
        <w:tabs>
          <w:tab w:val="left" w:pos="1080"/>
        </w:tabs>
        <w:jc w:val="both"/>
        <w:rPr>
          <w:rFonts w:ascii="Arial" w:hAnsi="Arial"/>
          <w:b/>
        </w:rPr>
      </w:pPr>
      <w:r w:rsidRPr="00716887">
        <w:rPr>
          <w:rFonts w:ascii="Arial" w:hAnsi="Arial"/>
          <w:b/>
        </w:rPr>
        <w:t>Table 1 Cost and returns of chia cultivation in study area</w:t>
      </w:r>
    </w:p>
    <w:tbl>
      <w:tblPr>
        <w:tblpPr w:leftFromText="180" w:rightFromText="180" w:bottomFromText="200" w:vertAnchor="text" w:horzAnchor="margin" w:tblpXSpec="center" w:tblpY="4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74"/>
        <w:gridCol w:w="2846"/>
        <w:gridCol w:w="904"/>
        <w:gridCol w:w="688"/>
        <w:gridCol w:w="906"/>
        <w:gridCol w:w="688"/>
        <w:gridCol w:w="906"/>
        <w:gridCol w:w="686"/>
      </w:tblGrid>
      <w:tr w:rsidR="00716887" w:rsidRPr="00716887" w14:paraId="67D7ED3C" w14:textId="77777777" w:rsidTr="00716887">
        <w:trPr>
          <w:trHeight w:val="113"/>
        </w:trPr>
        <w:tc>
          <w:tcPr>
            <w:tcW w:w="674" w:type="dxa"/>
            <w:vMerge w:val="restart"/>
            <w:tcBorders>
              <w:top w:val="single" w:sz="4" w:space="0" w:color="auto"/>
              <w:left w:val="single" w:sz="4" w:space="0" w:color="auto"/>
              <w:bottom w:val="single" w:sz="4" w:space="0" w:color="auto"/>
              <w:right w:val="single" w:sz="4" w:space="0" w:color="auto"/>
            </w:tcBorders>
            <w:noWrap/>
            <w:vAlign w:val="center"/>
            <w:hideMark/>
          </w:tcPr>
          <w:p w14:paraId="05463D12" w14:textId="77777777" w:rsidR="00716887" w:rsidRPr="00716887" w:rsidRDefault="00716887" w:rsidP="00716887">
            <w:pPr>
              <w:pStyle w:val="NoSpacing"/>
              <w:rPr>
                <w:b/>
              </w:rPr>
            </w:pPr>
            <w:r w:rsidRPr="00716887">
              <w:rPr>
                <w:b/>
              </w:rPr>
              <w:t>Sl. No.</w:t>
            </w:r>
          </w:p>
        </w:tc>
        <w:tc>
          <w:tcPr>
            <w:tcW w:w="2846" w:type="dxa"/>
            <w:vMerge w:val="restart"/>
            <w:tcBorders>
              <w:top w:val="single" w:sz="4" w:space="0" w:color="auto"/>
              <w:left w:val="single" w:sz="4" w:space="0" w:color="auto"/>
              <w:bottom w:val="single" w:sz="4" w:space="0" w:color="auto"/>
              <w:right w:val="single" w:sz="4" w:space="0" w:color="auto"/>
            </w:tcBorders>
            <w:noWrap/>
            <w:vAlign w:val="center"/>
            <w:hideMark/>
          </w:tcPr>
          <w:p w14:paraId="72A17C34" w14:textId="77777777" w:rsidR="00716887" w:rsidRPr="00716887" w:rsidRDefault="00716887" w:rsidP="00716887">
            <w:pPr>
              <w:pStyle w:val="NoSpacing"/>
              <w:rPr>
                <w:b/>
              </w:rPr>
            </w:pPr>
            <w:r w:rsidRPr="00716887">
              <w:rPr>
                <w:b/>
              </w:rPr>
              <w:t>Particulars</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14:paraId="3826DE96" w14:textId="77777777" w:rsidR="00716887" w:rsidRPr="00716887" w:rsidRDefault="00716887" w:rsidP="00716887">
            <w:pPr>
              <w:pStyle w:val="NoSpacing"/>
              <w:rPr>
                <w:b/>
              </w:rPr>
            </w:pPr>
            <w:r w:rsidRPr="00716887">
              <w:rPr>
                <w:b/>
              </w:rPr>
              <w:t>Bidar</w:t>
            </w:r>
          </w:p>
        </w:tc>
        <w:tc>
          <w:tcPr>
            <w:tcW w:w="1590" w:type="dxa"/>
            <w:gridSpan w:val="2"/>
            <w:tcBorders>
              <w:top w:val="single" w:sz="4" w:space="0" w:color="auto"/>
              <w:left w:val="single" w:sz="4" w:space="0" w:color="auto"/>
              <w:bottom w:val="single" w:sz="4" w:space="0" w:color="auto"/>
              <w:right w:val="single" w:sz="4" w:space="0" w:color="auto"/>
            </w:tcBorders>
            <w:noWrap/>
            <w:vAlign w:val="center"/>
            <w:hideMark/>
          </w:tcPr>
          <w:p w14:paraId="4635F888" w14:textId="77777777" w:rsidR="00716887" w:rsidRPr="00716887" w:rsidRDefault="00716887" w:rsidP="00716887">
            <w:pPr>
              <w:pStyle w:val="NoSpacing"/>
              <w:rPr>
                <w:b/>
              </w:rPr>
            </w:pPr>
            <w:proofErr w:type="spellStart"/>
            <w:r w:rsidRPr="00716887">
              <w:rPr>
                <w:b/>
              </w:rPr>
              <w:t>Kalaburgi</w:t>
            </w:r>
            <w:proofErr w:type="spellEnd"/>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14:paraId="1F8C63A8" w14:textId="77777777" w:rsidR="00716887" w:rsidRPr="00716887" w:rsidRDefault="00716887" w:rsidP="00716887">
            <w:pPr>
              <w:pStyle w:val="NoSpacing"/>
              <w:rPr>
                <w:b/>
              </w:rPr>
            </w:pPr>
            <w:r w:rsidRPr="00716887">
              <w:rPr>
                <w:b/>
              </w:rPr>
              <w:t>Overall</w:t>
            </w:r>
          </w:p>
        </w:tc>
      </w:tr>
      <w:tr w:rsidR="00716887" w:rsidRPr="00716887" w14:paraId="1A6ADA85" w14:textId="77777777" w:rsidTr="00716887">
        <w:trPr>
          <w:trHeight w:val="113"/>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61B50264" w14:textId="77777777" w:rsidR="00716887" w:rsidRPr="00716887" w:rsidRDefault="00716887" w:rsidP="00716887">
            <w:pPr>
              <w:pStyle w:val="NoSpacing"/>
              <w:rPr>
                <w:b/>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14:paraId="7829B03C" w14:textId="77777777" w:rsidR="00716887" w:rsidRPr="00716887" w:rsidRDefault="00716887" w:rsidP="00716887">
            <w:pPr>
              <w:pStyle w:val="NoSpacing"/>
              <w:rPr>
                <w:b/>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25ADBF0" w14:textId="77777777" w:rsidR="00716887" w:rsidRPr="00716887" w:rsidRDefault="00716887" w:rsidP="00716887">
            <w:pPr>
              <w:pStyle w:val="NoSpacing"/>
              <w:rPr>
                <w:b/>
              </w:rPr>
            </w:pPr>
            <w:r w:rsidRPr="00716887">
              <w:rPr>
                <w:b/>
              </w:rPr>
              <w:t>Total</w:t>
            </w:r>
          </w:p>
        </w:tc>
        <w:tc>
          <w:tcPr>
            <w:tcW w:w="688" w:type="dxa"/>
            <w:tcBorders>
              <w:top w:val="single" w:sz="4" w:space="0" w:color="auto"/>
              <w:left w:val="single" w:sz="4" w:space="0" w:color="auto"/>
              <w:bottom w:val="single" w:sz="4" w:space="0" w:color="auto"/>
              <w:right w:val="single" w:sz="4" w:space="0" w:color="auto"/>
            </w:tcBorders>
            <w:vAlign w:val="center"/>
            <w:hideMark/>
          </w:tcPr>
          <w:p w14:paraId="22B486FE" w14:textId="77777777" w:rsidR="00716887" w:rsidRPr="00716887" w:rsidRDefault="00716887" w:rsidP="00716887">
            <w:pPr>
              <w:pStyle w:val="NoSpacing"/>
              <w:rPr>
                <w:b/>
              </w:rPr>
            </w:pPr>
            <w:r w:rsidRPr="00716887">
              <w:rPr>
                <w:b/>
              </w:rPr>
              <w:t>%</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2AB7B0B" w14:textId="77777777" w:rsidR="00716887" w:rsidRPr="00716887" w:rsidRDefault="00716887" w:rsidP="00716887">
            <w:pPr>
              <w:pStyle w:val="NoSpacing"/>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14:paraId="079C1464" w14:textId="77777777" w:rsidR="00716887" w:rsidRPr="00716887" w:rsidRDefault="00716887" w:rsidP="00716887">
            <w:pPr>
              <w:pStyle w:val="NoSpacing"/>
              <w:rPr>
                <w:b/>
              </w:rPr>
            </w:pPr>
            <w:r w:rsidRPr="00716887">
              <w:rPr>
                <w:b/>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09C6E712" w14:textId="77777777" w:rsidR="00716887" w:rsidRPr="00716887" w:rsidRDefault="00716887" w:rsidP="00716887">
            <w:pPr>
              <w:pStyle w:val="NoSpacing"/>
              <w:rPr>
                <w:b/>
              </w:rPr>
            </w:pPr>
            <w:r w:rsidRPr="00716887">
              <w:rPr>
                <w:b/>
              </w:rPr>
              <w:t>Total</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9B647D" w14:textId="77777777" w:rsidR="00716887" w:rsidRPr="00716887" w:rsidRDefault="00716887" w:rsidP="00716887">
            <w:pPr>
              <w:pStyle w:val="NoSpacing"/>
            </w:pPr>
            <w:r w:rsidRPr="00716887">
              <w:t>%</w:t>
            </w:r>
          </w:p>
        </w:tc>
      </w:tr>
      <w:tr w:rsidR="00716887" w:rsidRPr="00716887" w14:paraId="56959B0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104DDB5D" w14:textId="77777777" w:rsidR="00716887" w:rsidRPr="00716887" w:rsidRDefault="00716887" w:rsidP="00716887">
            <w:pPr>
              <w:pStyle w:val="NoSpacing"/>
            </w:pPr>
            <w:r w:rsidRPr="00716887">
              <w:t>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5E5375C" w14:textId="77777777" w:rsidR="00716887" w:rsidRPr="00716887" w:rsidRDefault="00716887" w:rsidP="00716887">
            <w:pPr>
              <w:pStyle w:val="NoSpacing"/>
            </w:pPr>
            <w:r w:rsidRPr="00716887">
              <w:t>Variable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15897D38" w14:textId="77777777" w:rsidR="00716887" w:rsidRPr="00716887" w:rsidRDefault="00716887" w:rsidP="00716887">
            <w:pPr>
              <w:pStyle w:val="NoSpacing"/>
            </w:pPr>
          </w:p>
        </w:tc>
      </w:tr>
      <w:tr w:rsidR="00716887" w:rsidRPr="00716887" w14:paraId="3A5D6B4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469DCB2" w14:textId="77777777" w:rsidR="00716887" w:rsidRPr="00716887" w:rsidRDefault="00716887" w:rsidP="00716887">
            <w:pPr>
              <w:pStyle w:val="NoSpacing"/>
            </w:pPr>
            <w:r w:rsidRPr="00716887">
              <w:t>1</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2C44817E" w14:textId="77777777" w:rsidR="00716887" w:rsidRPr="00716887" w:rsidRDefault="00716887" w:rsidP="00716887">
            <w:pPr>
              <w:pStyle w:val="NoSpacing"/>
            </w:pPr>
            <w:r w:rsidRPr="00716887">
              <w:t>Material input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5B2876AB" w14:textId="77777777" w:rsidR="00716887" w:rsidRPr="00716887" w:rsidRDefault="00716887" w:rsidP="00716887">
            <w:pPr>
              <w:pStyle w:val="NoSpacing"/>
            </w:pPr>
          </w:p>
        </w:tc>
      </w:tr>
      <w:tr w:rsidR="00716887" w:rsidRPr="00716887" w14:paraId="43882A44"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2CE9E8AD" w14:textId="77777777" w:rsidR="00716887" w:rsidRPr="00716887" w:rsidRDefault="00716887" w:rsidP="00716887">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248FF2D1" w14:textId="77777777" w:rsidR="00716887" w:rsidRPr="00716887" w:rsidRDefault="00716887" w:rsidP="00716887">
            <w:pPr>
              <w:pStyle w:val="NoSpacing"/>
            </w:pPr>
            <w:r w:rsidRPr="00716887">
              <w:t>Seed(₹/Kg)</w:t>
            </w:r>
          </w:p>
        </w:tc>
        <w:tc>
          <w:tcPr>
            <w:tcW w:w="904" w:type="dxa"/>
            <w:tcBorders>
              <w:top w:val="single" w:sz="4" w:space="0" w:color="auto"/>
              <w:left w:val="single" w:sz="4" w:space="0" w:color="auto"/>
              <w:bottom w:val="single" w:sz="4" w:space="0" w:color="auto"/>
              <w:right w:val="single" w:sz="4" w:space="0" w:color="auto"/>
            </w:tcBorders>
            <w:vAlign w:val="center"/>
            <w:hideMark/>
          </w:tcPr>
          <w:p w14:paraId="4162F7B8" w14:textId="77777777" w:rsidR="00716887" w:rsidRPr="00716887" w:rsidRDefault="00716887" w:rsidP="00716887">
            <w:pPr>
              <w:pStyle w:val="NoSpacing"/>
            </w:pPr>
            <w:r w:rsidRPr="00716887">
              <w:t>375.00</w:t>
            </w:r>
          </w:p>
        </w:tc>
        <w:tc>
          <w:tcPr>
            <w:tcW w:w="688" w:type="dxa"/>
            <w:tcBorders>
              <w:top w:val="single" w:sz="4" w:space="0" w:color="auto"/>
              <w:left w:val="single" w:sz="4" w:space="0" w:color="auto"/>
              <w:bottom w:val="single" w:sz="4" w:space="0" w:color="auto"/>
              <w:right w:val="single" w:sz="4" w:space="0" w:color="auto"/>
            </w:tcBorders>
            <w:vAlign w:val="center"/>
            <w:hideMark/>
          </w:tcPr>
          <w:p w14:paraId="0CC625BD" w14:textId="77777777" w:rsidR="00716887" w:rsidRPr="00716887" w:rsidRDefault="00716887" w:rsidP="00716887">
            <w:pPr>
              <w:pStyle w:val="NoSpacing"/>
            </w:pPr>
            <w:r w:rsidRPr="00716887">
              <w:t>2.42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28A2799C" w14:textId="77777777" w:rsidR="00716887" w:rsidRPr="00716887" w:rsidRDefault="00716887" w:rsidP="00716887">
            <w:pPr>
              <w:pStyle w:val="NoSpacing"/>
            </w:pPr>
            <w:r w:rsidRPr="00716887">
              <w:t>367.13</w:t>
            </w:r>
          </w:p>
        </w:tc>
        <w:tc>
          <w:tcPr>
            <w:tcW w:w="686" w:type="dxa"/>
            <w:tcBorders>
              <w:top w:val="single" w:sz="4" w:space="0" w:color="auto"/>
              <w:left w:val="single" w:sz="4" w:space="0" w:color="auto"/>
              <w:bottom w:val="single" w:sz="4" w:space="0" w:color="auto"/>
              <w:right w:val="single" w:sz="4" w:space="0" w:color="auto"/>
            </w:tcBorders>
            <w:vAlign w:val="center"/>
            <w:hideMark/>
          </w:tcPr>
          <w:p w14:paraId="7C20271E" w14:textId="77777777" w:rsidR="00716887" w:rsidRPr="00716887" w:rsidRDefault="00716887" w:rsidP="00716887">
            <w:pPr>
              <w:pStyle w:val="NoSpacing"/>
            </w:pPr>
            <w:r w:rsidRPr="00716887">
              <w:t>2.50</w:t>
            </w:r>
          </w:p>
        </w:tc>
        <w:tc>
          <w:tcPr>
            <w:tcW w:w="906" w:type="dxa"/>
            <w:tcBorders>
              <w:top w:val="single" w:sz="4" w:space="0" w:color="auto"/>
              <w:left w:val="single" w:sz="4" w:space="0" w:color="auto"/>
              <w:bottom w:val="single" w:sz="4" w:space="0" w:color="auto"/>
              <w:right w:val="single" w:sz="4" w:space="0" w:color="auto"/>
            </w:tcBorders>
            <w:vAlign w:val="center"/>
            <w:hideMark/>
          </w:tcPr>
          <w:p w14:paraId="788994BE" w14:textId="77777777" w:rsidR="00716887" w:rsidRPr="00716887" w:rsidRDefault="00716887" w:rsidP="00716887">
            <w:pPr>
              <w:pStyle w:val="NoSpacing"/>
            </w:pPr>
            <w:r w:rsidRPr="00716887">
              <w:t>371.06</w:t>
            </w:r>
          </w:p>
        </w:tc>
        <w:tc>
          <w:tcPr>
            <w:tcW w:w="686" w:type="dxa"/>
            <w:tcBorders>
              <w:top w:val="single" w:sz="4" w:space="0" w:color="auto"/>
              <w:left w:val="single" w:sz="4" w:space="0" w:color="auto"/>
              <w:bottom w:val="single" w:sz="4" w:space="0" w:color="auto"/>
              <w:right w:val="single" w:sz="4" w:space="0" w:color="auto"/>
            </w:tcBorders>
            <w:vAlign w:val="center"/>
            <w:hideMark/>
          </w:tcPr>
          <w:p w14:paraId="511C3E20" w14:textId="77777777" w:rsidR="00716887" w:rsidRPr="00716887" w:rsidRDefault="00716887" w:rsidP="00716887">
            <w:pPr>
              <w:pStyle w:val="NoSpacing"/>
            </w:pPr>
            <w:r w:rsidRPr="00716887">
              <w:t>2.46</w:t>
            </w:r>
          </w:p>
        </w:tc>
      </w:tr>
      <w:tr w:rsidR="00716887" w:rsidRPr="00716887" w14:paraId="40A30E95"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59CA47F8" w14:textId="77777777" w:rsidR="00716887" w:rsidRPr="00716887" w:rsidRDefault="00716887" w:rsidP="00716887">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037EA0F" w14:textId="77777777" w:rsidR="00716887" w:rsidRPr="00716887" w:rsidRDefault="00716887" w:rsidP="00716887">
            <w:pPr>
              <w:pStyle w:val="NoSpacing"/>
            </w:pPr>
            <w:r w:rsidRPr="00716887">
              <w:t>FYM (₹)</w:t>
            </w:r>
          </w:p>
        </w:tc>
        <w:tc>
          <w:tcPr>
            <w:tcW w:w="904" w:type="dxa"/>
            <w:tcBorders>
              <w:top w:val="single" w:sz="4" w:space="0" w:color="auto"/>
              <w:left w:val="single" w:sz="4" w:space="0" w:color="auto"/>
              <w:bottom w:val="single" w:sz="4" w:space="0" w:color="auto"/>
              <w:right w:val="single" w:sz="4" w:space="0" w:color="auto"/>
            </w:tcBorders>
            <w:vAlign w:val="center"/>
            <w:hideMark/>
          </w:tcPr>
          <w:p w14:paraId="3C1B09AE" w14:textId="77777777" w:rsidR="00716887" w:rsidRPr="00716887" w:rsidRDefault="00716887" w:rsidP="00716887">
            <w:pPr>
              <w:pStyle w:val="NoSpacing"/>
            </w:pPr>
            <w:r w:rsidRPr="00716887">
              <w:t>718.75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744F35F2" w14:textId="77777777" w:rsidR="00716887" w:rsidRPr="00716887" w:rsidRDefault="00716887" w:rsidP="00716887">
            <w:pPr>
              <w:pStyle w:val="NoSpacing"/>
            </w:pPr>
            <w:r w:rsidRPr="00716887">
              <w:t>4.65</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1DD567AC" w14:textId="77777777" w:rsidR="00716887" w:rsidRPr="00716887" w:rsidRDefault="00716887" w:rsidP="00716887">
            <w:pPr>
              <w:pStyle w:val="NoSpacing"/>
            </w:pPr>
            <w:r w:rsidRPr="00716887">
              <w:t>594.40</w:t>
            </w:r>
          </w:p>
        </w:tc>
        <w:tc>
          <w:tcPr>
            <w:tcW w:w="686" w:type="dxa"/>
            <w:tcBorders>
              <w:top w:val="single" w:sz="4" w:space="0" w:color="auto"/>
              <w:left w:val="single" w:sz="4" w:space="0" w:color="auto"/>
              <w:bottom w:val="single" w:sz="4" w:space="0" w:color="auto"/>
              <w:right w:val="single" w:sz="4" w:space="0" w:color="auto"/>
            </w:tcBorders>
            <w:vAlign w:val="center"/>
            <w:hideMark/>
          </w:tcPr>
          <w:p w14:paraId="1EF6F48C" w14:textId="77777777" w:rsidR="00716887" w:rsidRPr="00716887" w:rsidRDefault="00716887" w:rsidP="00716887">
            <w:pPr>
              <w:pStyle w:val="NoSpacing"/>
            </w:pPr>
            <w:r w:rsidRPr="00716887">
              <w:t>4.04</w:t>
            </w:r>
          </w:p>
        </w:tc>
        <w:tc>
          <w:tcPr>
            <w:tcW w:w="906" w:type="dxa"/>
            <w:tcBorders>
              <w:top w:val="single" w:sz="4" w:space="0" w:color="auto"/>
              <w:left w:val="single" w:sz="4" w:space="0" w:color="auto"/>
              <w:bottom w:val="single" w:sz="4" w:space="0" w:color="auto"/>
              <w:right w:val="single" w:sz="4" w:space="0" w:color="auto"/>
            </w:tcBorders>
            <w:vAlign w:val="center"/>
            <w:hideMark/>
          </w:tcPr>
          <w:p w14:paraId="03106825" w14:textId="77777777" w:rsidR="00716887" w:rsidRPr="00716887" w:rsidRDefault="00716887" w:rsidP="00716887">
            <w:pPr>
              <w:pStyle w:val="NoSpacing"/>
            </w:pPr>
            <w:r w:rsidRPr="00716887">
              <w:t>656.57</w:t>
            </w:r>
          </w:p>
        </w:tc>
        <w:tc>
          <w:tcPr>
            <w:tcW w:w="686" w:type="dxa"/>
            <w:tcBorders>
              <w:top w:val="single" w:sz="4" w:space="0" w:color="auto"/>
              <w:left w:val="single" w:sz="4" w:space="0" w:color="auto"/>
              <w:bottom w:val="single" w:sz="4" w:space="0" w:color="auto"/>
              <w:right w:val="single" w:sz="4" w:space="0" w:color="auto"/>
            </w:tcBorders>
            <w:vAlign w:val="center"/>
            <w:hideMark/>
          </w:tcPr>
          <w:p w14:paraId="2777F948" w14:textId="77777777" w:rsidR="00716887" w:rsidRPr="00716887" w:rsidRDefault="00716887" w:rsidP="00716887">
            <w:pPr>
              <w:pStyle w:val="NoSpacing"/>
            </w:pPr>
            <w:r w:rsidRPr="00716887">
              <w:t>4.35</w:t>
            </w:r>
          </w:p>
        </w:tc>
      </w:tr>
      <w:tr w:rsidR="00716887" w:rsidRPr="00716887" w14:paraId="6CDD7F09"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A73494A" w14:textId="77777777" w:rsidR="00716887" w:rsidRPr="00716887" w:rsidRDefault="00716887" w:rsidP="00716887">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3CF6995" w14:textId="77777777" w:rsidR="00716887" w:rsidRPr="00716887" w:rsidRDefault="00716887" w:rsidP="00716887">
            <w:pPr>
              <w:pStyle w:val="NoSpacing"/>
            </w:pPr>
            <w:r w:rsidRPr="00716887">
              <w:t>Chemical fertilizer (₹)</w:t>
            </w:r>
          </w:p>
        </w:tc>
        <w:tc>
          <w:tcPr>
            <w:tcW w:w="904" w:type="dxa"/>
            <w:tcBorders>
              <w:top w:val="single" w:sz="4" w:space="0" w:color="auto"/>
              <w:left w:val="single" w:sz="4" w:space="0" w:color="auto"/>
              <w:bottom w:val="single" w:sz="4" w:space="0" w:color="auto"/>
              <w:right w:val="single" w:sz="4" w:space="0" w:color="auto"/>
            </w:tcBorders>
            <w:vAlign w:val="center"/>
            <w:hideMark/>
          </w:tcPr>
          <w:p w14:paraId="071260D5" w14:textId="77777777" w:rsidR="00716887" w:rsidRPr="00716887" w:rsidRDefault="00716887" w:rsidP="00716887">
            <w:pPr>
              <w:pStyle w:val="NoSpacing"/>
            </w:pPr>
            <w:r w:rsidRPr="00716887">
              <w:t>2031.25</w:t>
            </w:r>
          </w:p>
        </w:tc>
        <w:tc>
          <w:tcPr>
            <w:tcW w:w="688" w:type="dxa"/>
            <w:tcBorders>
              <w:top w:val="single" w:sz="4" w:space="0" w:color="auto"/>
              <w:left w:val="single" w:sz="4" w:space="0" w:color="auto"/>
              <w:bottom w:val="single" w:sz="4" w:space="0" w:color="auto"/>
              <w:right w:val="single" w:sz="4" w:space="0" w:color="auto"/>
            </w:tcBorders>
            <w:vAlign w:val="center"/>
            <w:hideMark/>
          </w:tcPr>
          <w:p w14:paraId="67198DD7" w14:textId="77777777" w:rsidR="00716887" w:rsidRPr="00716887" w:rsidRDefault="00716887" w:rsidP="00716887">
            <w:pPr>
              <w:pStyle w:val="NoSpacing"/>
            </w:pPr>
            <w:r w:rsidRPr="00716887">
              <w:t>13.15</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5A634F5D" w14:textId="77777777" w:rsidR="00716887" w:rsidRPr="00716887" w:rsidRDefault="00716887" w:rsidP="00716887">
            <w:pPr>
              <w:pStyle w:val="NoSpacing"/>
            </w:pPr>
            <w:r w:rsidRPr="00716887">
              <w:t>1989.51</w:t>
            </w:r>
          </w:p>
        </w:tc>
        <w:tc>
          <w:tcPr>
            <w:tcW w:w="686" w:type="dxa"/>
            <w:tcBorders>
              <w:top w:val="single" w:sz="4" w:space="0" w:color="auto"/>
              <w:left w:val="single" w:sz="4" w:space="0" w:color="auto"/>
              <w:bottom w:val="single" w:sz="4" w:space="0" w:color="auto"/>
              <w:right w:val="single" w:sz="4" w:space="0" w:color="auto"/>
            </w:tcBorders>
            <w:vAlign w:val="center"/>
            <w:hideMark/>
          </w:tcPr>
          <w:p w14:paraId="2EE88FF5" w14:textId="77777777" w:rsidR="00716887" w:rsidRPr="00716887" w:rsidRDefault="00716887" w:rsidP="00716887">
            <w:pPr>
              <w:pStyle w:val="NoSpacing"/>
            </w:pPr>
            <w:r w:rsidRPr="00716887">
              <w:t>13.55</w:t>
            </w:r>
          </w:p>
        </w:tc>
        <w:tc>
          <w:tcPr>
            <w:tcW w:w="906" w:type="dxa"/>
            <w:tcBorders>
              <w:top w:val="single" w:sz="4" w:space="0" w:color="auto"/>
              <w:left w:val="single" w:sz="4" w:space="0" w:color="auto"/>
              <w:bottom w:val="single" w:sz="4" w:space="0" w:color="auto"/>
              <w:right w:val="single" w:sz="4" w:space="0" w:color="auto"/>
            </w:tcBorders>
            <w:vAlign w:val="center"/>
            <w:hideMark/>
          </w:tcPr>
          <w:p w14:paraId="2AE7766F" w14:textId="77777777" w:rsidR="00716887" w:rsidRPr="00716887" w:rsidRDefault="00716887" w:rsidP="00716887">
            <w:pPr>
              <w:pStyle w:val="NoSpacing"/>
            </w:pPr>
            <w:r w:rsidRPr="00716887">
              <w:t>2010.00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CB73E4B" w14:textId="77777777" w:rsidR="00716887" w:rsidRPr="00716887" w:rsidRDefault="00716887" w:rsidP="00716887">
            <w:pPr>
              <w:pStyle w:val="NoSpacing"/>
            </w:pPr>
            <w:r w:rsidRPr="00716887">
              <w:t>13.34</w:t>
            </w:r>
          </w:p>
        </w:tc>
      </w:tr>
      <w:tr w:rsidR="00716887" w:rsidRPr="00716887" w14:paraId="758A7694"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85F7A87" w14:textId="77777777" w:rsidR="00716887" w:rsidRPr="00716887" w:rsidRDefault="00716887" w:rsidP="00716887">
            <w:pPr>
              <w:pStyle w:val="NoSpacing"/>
            </w:pPr>
            <w:r w:rsidRPr="00716887">
              <w:t>2</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51EC4311" w14:textId="77777777" w:rsidR="00716887" w:rsidRPr="00716887" w:rsidRDefault="00716887" w:rsidP="00716887">
            <w:pPr>
              <w:pStyle w:val="NoSpacing"/>
            </w:pPr>
            <w:proofErr w:type="spellStart"/>
            <w:r w:rsidRPr="00716887">
              <w:t>Labour</w:t>
            </w:r>
            <w:proofErr w:type="spellEnd"/>
            <w:r w:rsidRPr="00716887">
              <w:t xml:space="preserve">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6FD5BB97" w14:textId="77777777" w:rsidR="00716887" w:rsidRPr="00716887" w:rsidRDefault="00716887" w:rsidP="00716887">
            <w:pPr>
              <w:pStyle w:val="NoSpacing"/>
            </w:pPr>
          </w:p>
        </w:tc>
      </w:tr>
      <w:tr w:rsidR="00716887" w:rsidRPr="00716887" w14:paraId="2EB59515"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5BF40D2A" w14:textId="77777777" w:rsidR="00716887" w:rsidRPr="00716887" w:rsidRDefault="00716887" w:rsidP="00716887">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3CA9F8C6" w14:textId="77777777" w:rsidR="00716887" w:rsidRPr="00716887" w:rsidRDefault="00716887" w:rsidP="00716887">
            <w:pPr>
              <w:pStyle w:val="NoSpacing"/>
            </w:pPr>
            <w:r w:rsidRPr="00716887">
              <w:t xml:space="preserve">Human </w:t>
            </w:r>
            <w:proofErr w:type="spellStart"/>
            <w:r w:rsidRPr="00716887">
              <w:t>labour</w:t>
            </w:r>
            <w:proofErr w:type="spellEnd"/>
            <w:r w:rsidRPr="00716887">
              <w:t xml:space="preserve"> (MD)</w:t>
            </w:r>
          </w:p>
        </w:tc>
        <w:tc>
          <w:tcPr>
            <w:tcW w:w="904" w:type="dxa"/>
            <w:tcBorders>
              <w:top w:val="single" w:sz="4" w:space="0" w:color="auto"/>
              <w:left w:val="single" w:sz="4" w:space="0" w:color="auto"/>
              <w:bottom w:val="single" w:sz="4" w:space="0" w:color="auto"/>
              <w:right w:val="single" w:sz="4" w:space="0" w:color="auto"/>
            </w:tcBorders>
            <w:vAlign w:val="center"/>
            <w:hideMark/>
          </w:tcPr>
          <w:p w14:paraId="5FB988B6" w14:textId="77777777" w:rsidR="00716887" w:rsidRPr="00716887" w:rsidRDefault="00716887" w:rsidP="00716887">
            <w:pPr>
              <w:pStyle w:val="NoSpacing"/>
            </w:pPr>
            <w:r w:rsidRPr="00716887">
              <w:t>2968.75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6BBEA494" w14:textId="77777777" w:rsidR="00716887" w:rsidRPr="00716887" w:rsidRDefault="00716887" w:rsidP="00716887">
            <w:pPr>
              <w:pStyle w:val="NoSpacing"/>
            </w:pPr>
            <w:r w:rsidRPr="00716887">
              <w:t>19.22</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BBCA247" w14:textId="77777777" w:rsidR="00716887" w:rsidRPr="00716887" w:rsidRDefault="00716887" w:rsidP="00716887">
            <w:pPr>
              <w:pStyle w:val="NoSpacing"/>
            </w:pPr>
            <w:r w:rsidRPr="00716887">
              <w:t>2307.69</w:t>
            </w:r>
          </w:p>
        </w:tc>
        <w:tc>
          <w:tcPr>
            <w:tcW w:w="686" w:type="dxa"/>
            <w:tcBorders>
              <w:top w:val="single" w:sz="4" w:space="0" w:color="auto"/>
              <w:left w:val="single" w:sz="4" w:space="0" w:color="auto"/>
              <w:bottom w:val="single" w:sz="4" w:space="0" w:color="auto"/>
              <w:right w:val="single" w:sz="4" w:space="0" w:color="auto"/>
            </w:tcBorders>
            <w:vAlign w:val="center"/>
            <w:hideMark/>
          </w:tcPr>
          <w:p w14:paraId="5EAA2F78" w14:textId="77777777" w:rsidR="00716887" w:rsidRPr="00716887" w:rsidRDefault="00716887" w:rsidP="00716887">
            <w:pPr>
              <w:pStyle w:val="NoSpacing"/>
            </w:pPr>
            <w:r w:rsidRPr="00716887">
              <w:t>15.71</w:t>
            </w:r>
          </w:p>
        </w:tc>
        <w:tc>
          <w:tcPr>
            <w:tcW w:w="906" w:type="dxa"/>
            <w:tcBorders>
              <w:top w:val="single" w:sz="4" w:space="0" w:color="auto"/>
              <w:left w:val="single" w:sz="4" w:space="0" w:color="auto"/>
              <w:bottom w:val="single" w:sz="4" w:space="0" w:color="auto"/>
              <w:right w:val="single" w:sz="4" w:space="0" w:color="auto"/>
            </w:tcBorders>
            <w:vAlign w:val="center"/>
            <w:hideMark/>
          </w:tcPr>
          <w:p w14:paraId="41EBF8D8" w14:textId="77777777" w:rsidR="00716887" w:rsidRPr="00716887" w:rsidRDefault="00716887" w:rsidP="00716887">
            <w:pPr>
              <w:pStyle w:val="NoSpacing"/>
            </w:pPr>
            <w:r w:rsidRPr="00716887">
              <w:t>2637.50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14B63FAD" w14:textId="77777777" w:rsidR="00716887" w:rsidRPr="00716887" w:rsidRDefault="00716887" w:rsidP="00716887">
            <w:pPr>
              <w:pStyle w:val="NoSpacing"/>
            </w:pPr>
            <w:r w:rsidRPr="00716887">
              <w:t>17.50</w:t>
            </w:r>
          </w:p>
        </w:tc>
      </w:tr>
      <w:tr w:rsidR="00716887" w:rsidRPr="00716887" w14:paraId="130608E1"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7251A2E" w14:textId="77777777" w:rsidR="00716887" w:rsidRPr="00716887" w:rsidRDefault="00716887" w:rsidP="00716887">
            <w:pPr>
              <w:pStyle w:val="NoSpacing"/>
            </w:pPr>
            <w:r w:rsidRPr="00716887">
              <w:lastRenderedPageBreak/>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3569F821" w14:textId="77777777" w:rsidR="00716887" w:rsidRPr="00716887" w:rsidRDefault="00716887" w:rsidP="00716887">
            <w:pPr>
              <w:pStyle w:val="NoSpacing"/>
            </w:pPr>
            <w:r w:rsidRPr="00716887">
              <w:t xml:space="preserve">Bullock </w:t>
            </w:r>
            <w:proofErr w:type="spellStart"/>
            <w:r w:rsidRPr="00716887">
              <w:t>labour</w:t>
            </w:r>
            <w:proofErr w:type="spellEnd"/>
            <w:r w:rsidRPr="00716887">
              <w:t xml:space="preserve"> (MD)</w:t>
            </w:r>
          </w:p>
        </w:tc>
        <w:tc>
          <w:tcPr>
            <w:tcW w:w="904" w:type="dxa"/>
            <w:tcBorders>
              <w:top w:val="single" w:sz="4" w:space="0" w:color="auto"/>
              <w:left w:val="single" w:sz="4" w:space="0" w:color="auto"/>
              <w:bottom w:val="single" w:sz="4" w:space="0" w:color="auto"/>
              <w:right w:val="single" w:sz="4" w:space="0" w:color="auto"/>
            </w:tcBorders>
            <w:vAlign w:val="center"/>
            <w:hideMark/>
          </w:tcPr>
          <w:p w14:paraId="3D60E447" w14:textId="77777777" w:rsidR="00716887" w:rsidRPr="00716887" w:rsidRDefault="00716887" w:rsidP="00716887">
            <w:pPr>
              <w:pStyle w:val="NoSpacing"/>
            </w:pPr>
            <w:r w:rsidRPr="00716887">
              <w:t>2187.50</w:t>
            </w:r>
          </w:p>
        </w:tc>
        <w:tc>
          <w:tcPr>
            <w:tcW w:w="688" w:type="dxa"/>
            <w:tcBorders>
              <w:top w:val="single" w:sz="4" w:space="0" w:color="auto"/>
              <w:left w:val="single" w:sz="4" w:space="0" w:color="auto"/>
              <w:bottom w:val="single" w:sz="4" w:space="0" w:color="auto"/>
              <w:right w:val="single" w:sz="4" w:space="0" w:color="auto"/>
            </w:tcBorders>
            <w:vAlign w:val="center"/>
            <w:hideMark/>
          </w:tcPr>
          <w:p w14:paraId="49224CE9" w14:textId="77777777" w:rsidR="00716887" w:rsidRPr="00716887" w:rsidRDefault="00716887" w:rsidP="00716887">
            <w:pPr>
              <w:pStyle w:val="NoSpacing"/>
            </w:pPr>
            <w:r w:rsidRPr="00716887">
              <w:t>14.10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43ED6DAC" w14:textId="77777777" w:rsidR="00716887" w:rsidRPr="00716887" w:rsidRDefault="00716887" w:rsidP="00716887">
            <w:pPr>
              <w:pStyle w:val="NoSpacing"/>
            </w:pPr>
            <w:r w:rsidRPr="00716887">
              <w:t>1880.51</w:t>
            </w:r>
          </w:p>
        </w:tc>
        <w:tc>
          <w:tcPr>
            <w:tcW w:w="686" w:type="dxa"/>
            <w:tcBorders>
              <w:top w:val="single" w:sz="4" w:space="0" w:color="auto"/>
              <w:left w:val="single" w:sz="4" w:space="0" w:color="auto"/>
              <w:bottom w:val="single" w:sz="4" w:space="0" w:color="auto"/>
              <w:right w:val="single" w:sz="4" w:space="0" w:color="auto"/>
            </w:tcBorders>
            <w:vAlign w:val="center"/>
            <w:hideMark/>
          </w:tcPr>
          <w:p w14:paraId="06952FF6" w14:textId="77777777" w:rsidR="00716887" w:rsidRPr="00716887" w:rsidRDefault="00716887" w:rsidP="00716887">
            <w:pPr>
              <w:pStyle w:val="NoSpacing"/>
            </w:pPr>
            <w:r w:rsidRPr="00716887">
              <w:t>12.80</w:t>
            </w:r>
          </w:p>
        </w:tc>
        <w:tc>
          <w:tcPr>
            <w:tcW w:w="906" w:type="dxa"/>
            <w:tcBorders>
              <w:top w:val="single" w:sz="4" w:space="0" w:color="auto"/>
              <w:left w:val="single" w:sz="4" w:space="0" w:color="auto"/>
              <w:bottom w:val="single" w:sz="4" w:space="0" w:color="auto"/>
              <w:right w:val="single" w:sz="4" w:space="0" w:color="auto"/>
            </w:tcBorders>
            <w:vAlign w:val="center"/>
            <w:hideMark/>
          </w:tcPr>
          <w:p w14:paraId="245DA6FE" w14:textId="77777777" w:rsidR="00716887" w:rsidRPr="00716887" w:rsidRDefault="00716887" w:rsidP="00716887">
            <w:pPr>
              <w:pStyle w:val="NoSpacing"/>
            </w:pPr>
            <w:r w:rsidRPr="00716887">
              <w:t>2033.50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37DC21B6" w14:textId="77777777" w:rsidR="00716887" w:rsidRPr="00716887" w:rsidRDefault="00716887" w:rsidP="00716887">
            <w:pPr>
              <w:pStyle w:val="NoSpacing"/>
            </w:pPr>
            <w:r w:rsidRPr="00716887">
              <w:t>13.49</w:t>
            </w:r>
          </w:p>
        </w:tc>
      </w:tr>
      <w:tr w:rsidR="00716887" w:rsidRPr="00716887" w14:paraId="1278E0F9"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98F5755" w14:textId="77777777" w:rsidR="00716887" w:rsidRPr="00716887" w:rsidRDefault="00716887" w:rsidP="00716887">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3B164F8A" w14:textId="77777777" w:rsidR="00716887" w:rsidRPr="00716887" w:rsidRDefault="00716887" w:rsidP="00716887">
            <w:pPr>
              <w:pStyle w:val="NoSpacing"/>
            </w:pPr>
            <w:r w:rsidRPr="00716887">
              <w:t xml:space="preserve">Machine </w:t>
            </w:r>
            <w:proofErr w:type="spellStart"/>
            <w:r w:rsidRPr="00716887">
              <w:t>labour</w:t>
            </w:r>
            <w:proofErr w:type="spellEnd"/>
            <w:r w:rsidRPr="00716887">
              <w:t>(₹/</w:t>
            </w:r>
            <w:proofErr w:type="spellStart"/>
            <w:r w:rsidRPr="00716887">
              <w:t>Hr</w:t>
            </w:r>
            <w:proofErr w:type="spellEnd"/>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61F63E0B" w14:textId="77777777" w:rsidR="00716887" w:rsidRPr="00716887" w:rsidRDefault="00716887" w:rsidP="00716887">
            <w:pPr>
              <w:pStyle w:val="NoSpacing"/>
            </w:pPr>
            <w:r w:rsidRPr="00716887">
              <w:t>1000.00</w:t>
            </w:r>
          </w:p>
        </w:tc>
        <w:tc>
          <w:tcPr>
            <w:tcW w:w="688" w:type="dxa"/>
            <w:tcBorders>
              <w:top w:val="single" w:sz="4" w:space="0" w:color="auto"/>
              <w:left w:val="single" w:sz="4" w:space="0" w:color="auto"/>
              <w:bottom w:val="single" w:sz="4" w:space="0" w:color="auto"/>
              <w:right w:val="single" w:sz="4" w:space="0" w:color="auto"/>
            </w:tcBorders>
            <w:vAlign w:val="center"/>
            <w:hideMark/>
          </w:tcPr>
          <w:p w14:paraId="3EB70ED4" w14:textId="77777777" w:rsidR="00716887" w:rsidRPr="00716887" w:rsidRDefault="00716887" w:rsidP="00716887">
            <w:pPr>
              <w:pStyle w:val="NoSpacing"/>
            </w:pPr>
            <w:r w:rsidRPr="00716887">
              <w:t>6.47</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0FC0A4E6" w14:textId="77777777" w:rsidR="00716887" w:rsidRPr="00716887" w:rsidRDefault="00716887" w:rsidP="00716887">
            <w:pPr>
              <w:pStyle w:val="NoSpacing"/>
            </w:pPr>
            <w:r w:rsidRPr="00716887">
              <w:t>839.16</w:t>
            </w:r>
          </w:p>
        </w:tc>
        <w:tc>
          <w:tcPr>
            <w:tcW w:w="686" w:type="dxa"/>
            <w:tcBorders>
              <w:top w:val="single" w:sz="4" w:space="0" w:color="auto"/>
              <w:left w:val="single" w:sz="4" w:space="0" w:color="auto"/>
              <w:bottom w:val="single" w:sz="4" w:space="0" w:color="auto"/>
              <w:right w:val="single" w:sz="4" w:space="0" w:color="auto"/>
            </w:tcBorders>
            <w:vAlign w:val="center"/>
            <w:hideMark/>
          </w:tcPr>
          <w:p w14:paraId="6C82C2C6" w14:textId="77777777" w:rsidR="00716887" w:rsidRPr="00716887" w:rsidRDefault="00716887" w:rsidP="00716887">
            <w:pPr>
              <w:pStyle w:val="NoSpacing"/>
            </w:pPr>
            <w:r w:rsidRPr="00716887">
              <w:t>5.17</w:t>
            </w:r>
          </w:p>
        </w:tc>
        <w:tc>
          <w:tcPr>
            <w:tcW w:w="906" w:type="dxa"/>
            <w:tcBorders>
              <w:top w:val="single" w:sz="4" w:space="0" w:color="auto"/>
              <w:left w:val="single" w:sz="4" w:space="0" w:color="auto"/>
              <w:bottom w:val="single" w:sz="4" w:space="0" w:color="auto"/>
              <w:right w:val="single" w:sz="4" w:space="0" w:color="auto"/>
            </w:tcBorders>
            <w:vAlign w:val="center"/>
            <w:hideMark/>
          </w:tcPr>
          <w:p w14:paraId="6F77211C" w14:textId="77777777" w:rsidR="00716887" w:rsidRPr="00716887" w:rsidRDefault="00716887" w:rsidP="00716887">
            <w:pPr>
              <w:pStyle w:val="NoSpacing"/>
            </w:pPr>
            <w:r w:rsidRPr="00716887">
              <w:t>919.50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483E20B0" w14:textId="77777777" w:rsidR="00716887" w:rsidRPr="00716887" w:rsidRDefault="00716887" w:rsidP="00716887">
            <w:pPr>
              <w:pStyle w:val="NoSpacing"/>
            </w:pPr>
            <w:r w:rsidRPr="00716887">
              <w:t>6.10</w:t>
            </w:r>
          </w:p>
        </w:tc>
      </w:tr>
      <w:tr w:rsidR="00716887" w:rsidRPr="00716887" w14:paraId="66A8807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25B6C8D" w14:textId="77777777" w:rsidR="00716887" w:rsidRPr="00716887" w:rsidRDefault="00716887" w:rsidP="00716887">
            <w:pPr>
              <w:pStyle w:val="NoSpacing"/>
            </w:pPr>
            <w:r w:rsidRPr="00716887">
              <w:t>3</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8602AA0" w14:textId="77777777" w:rsidR="00716887" w:rsidRPr="00716887" w:rsidRDefault="00716887" w:rsidP="00716887">
            <w:pPr>
              <w:pStyle w:val="NoSpacing"/>
            </w:pPr>
            <w:r w:rsidRPr="00716887">
              <w:t>Interest on working capital@8%</w:t>
            </w:r>
          </w:p>
        </w:tc>
        <w:tc>
          <w:tcPr>
            <w:tcW w:w="904" w:type="dxa"/>
            <w:tcBorders>
              <w:top w:val="single" w:sz="4" w:space="0" w:color="auto"/>
              <w:left w:val="single" w:sz="4" w:space="0" w:color="auto"/>
              <w:bottom w:val="single" w:sz="4" w:space="0" w:color="auto"/>
              <w:right w:val="single" w:sz="4" w:space="0" w:color="auto"/>
            </w:tcBorders>
            <w:vAlign w:val="center"/>
            <w:hideMark/>
          </w:tcPr>
          <w:p w14:paraId="2C5007F4" w14:textId="77777777" w:rsidR="00716887" w:rsidRPr="00716887" w:rsidRDefault="00716887" w:rsidP="00716887">
            <w:pPr>
              <w:pStyle w:val="NoSpacing"/>
            </w:pPr>
            <w:r w:rsidRPr="00716887">
              <w:t>742.50</w:t>
            </w:r>
          </w:p>
        </w:tc>
        <w:tc>
          <w:tcPr>
            <w:tcW w:w="688" w:type="dxa"/>
            <w:tcBorders>
              <w:top w:val="single" w:sz="4" w:space="0" w:color="auto"/>
              <w:left w:val="single" w:sz="4" w:space="0" w:color="auto"/>
              <w:bottom w:val="single" w:sz="4" w:space="0" w:color="auto"/>
              <w:right w:val="single" w:sz="4" w:space="0" w:color="auto"/>
            </w:tcBorders>
            <w:vAlign w:val="center"/>
            <w:hideMark/>
          </w:tcPr>
          <w:p w14:paraId="154DEE97" w14:textId="77777777" w:rsidR="00716887" w:rsidRPr="00716887" w:rsidRDefault="00716887" w:rsidP="00716887">
            <w:pPr>
              <w:pStyle w:val="NoSpacing"/>
            </w:pPr>
            <w:r w:rsidRPr="00716887">
              <w:t>4.80</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69C6CD40" w14:textId="77777777" w:rsidR="00716887" w:rsidRPr="00716887" w:rsidRDefault="00716887" w:rsidP="00716887">
            <w:pPr>
              <w:pStyle w:val="NoSpacing"/>
            </w:pPr>
            <w:r w:rsidRPr="00716887">
              <w:t>638.27</w:t>
            </w:r>
          </w:p>
        </w:tc>
        <w:tc>
          <w:tcPr>
            <w:tcW w:w="686" w:type="dxa"/>
            <w:tcBorders>
              <w:top w:val="single" w:sz="4" w:space="0" w:color="auto"/>
              <w:left w:val="single" w:sz="4" w:space="0" w:color="auto"/>
              <w:bottom w:val="single" w:sz="4" w:space="0" w:color="auto"/>
              <w:right w:val="single" w:sz="4" w:space="0" w:color="auto"/>
            </w:tcBorders>
            <w:vAlign w:val="center"/>
            <w:hideMark/>
          </w:tcPr>
          <w:p w14:paraId="0ABD0B83" w14:textId="77777777" w:rsidR="00716887" w:rsidRPr="00716887" w:rsidRDefault="00716887" w:rsidP="00716887">
            <w:pPr>
              <w:pStyle w:val="NoSpacing"/>
            </w:pPr>
            <w:r w:rsidRPr="00716887">
              <w:t>4.34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6F4C5A" w14:textId="77777777" w:rsidR="00716887" w:rsidRPr="00716887" w:rsidRDefault="00716887" w:rsidP="00716887">
            <w:pPr>
              <w:pStyle w:val="NoSpacing"/>
            </w:pPr>
            <w:r w:rsidRPr="00716887">
              <w:t>690.38</w:t>
            </w:r>
          </w:p>
        </w:tc>
        <w:tc>
          <w:tcPr>
            <w:tcW w:w="686" w:type="dxa"/>
            <w:tcBorders>
              <w:top w:val="single" w:sz="4" w:space="0" w:color="auto"/>
              <w:left w:val="single" w:sz="4" w:space="0" w:color="auto"/>
              <w:bottom w:val="single" w:sz="4" w:space="0" w:color="auto"/>
              <w:right w:val="single" w:sz="4" w:space="0" w:color="auto"/>
            </w:tcBorders>
            <w:vAlign w:val="center"/>
            <w:hideMark/>
          </w:tcPr>
          <w:p w14:paraId="75D0CF2A" w14:textId="77777777" w:rsidR="00716887" w:rsidRPr="00716887" w:rsidRDefault="00716887" w:rsidP="00716887">
            <w:pPr>
              <w:pStyle w:val="NoSpacing"/>
            </w:pPr>
            <w:r w:rsidRPr="00716887">
              <w:t>4.38</w:t>
            </w:r>
          </w:p>
        </w:tc>
      </w:tr>
      <w:tr w:rsidR="00716887" w:rsidRPr="00716887" w14:paraId="5FF480B9"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955E332" w14:textId="77777777" w:rsidR="00716887" w:rsidRPr="00716887" w:rsidRDefault="00716887" w:rsidP="00716887">
            <w:pPr>
              <w:pStyle w:val="NoSpacing"/>
            </w:pPr>
            <w:r w:rsidRPr="00716887">
              <w:t>4</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EF9E050" w14:textId="77777777" w:rsidR="00716887" w:rsidRPr="00716887" w:rsidRDefault="00716887" w:rsidP="00716887">
            <w:pPr>
              <w:pStyle w:val="NoSpacing"/>
            </w:pPr>
            <w:r w:rsidRPr="00716887">
              <w:t>Total Variable Cost</w:t>
            </w:r>
          </w:p>
        </w:tc>
        <w:tc>
          <w:tcPr>
            <w:tcW w:w="904" w:type="dxa"/>
            <w:tcBorders>
              <w:top w:val="single" w:sz="4" w:space="0" w:color="auto"/>
              <w:left w:val="single" w:sz="4" w:space="0" w:color="auto"/>
              <w:bottom w:val="single" w:sz="4" w:space="0" w:color="auto"/>
              <w:right w:val="single" w:sz="4" w:space="0" w:color="auto"/>
            </w:tcBorders>
            <w:vAlign w:val="center"/>
            <w:hideMark/>
          </w:tcPr>
          <w:p w14:paraId="731F2D28" w14:textId="77777777" w:rsidR="00716887" w:rsidRPr="00716887" w:rsidRDefault="00716887" w:rsidP="00716887">
            <w:pPr>
              <w:pStyle w:val="NoSpacing"/>
            </w:pPr>
            <w:r w:rsidRPr="00716887">
              <w:t>10023.75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0E145E68" w14:textId="77777777" w:rsidR="00716887" w:rsidRPr="00716887" w:rsidRDefault="00716887" w:rsidP="00716887">
            <w:pPr>
              <w:pStyle w:val="NoSpacing"/>
            </w:pPr>
            <w:r w:rsidRPr="00716887">
              <w:t>64.89</w:t>
            </w:r>
          </w:p>
        </w:tc>
        <w:tc>
          <w:tcPr>
            <w:tcW w:w="904" w:type="dxa"/>
            <w:tcBorders>
              <w:top w:val="single" w:sz="4" w:space="0" w:color="auto"/>
              <w:left w:val="single" w:sz="4" w:space="0" w:color="auto"/>
              <w:bottom w:val="single" w:sz="4" w:space="0" w:color="auto"/>
              <w:right w:val="single" w:sz="4" w:space="0" w:color="auto"/>
            </w:tcBorders>
            <w:noWrap/>
            <w:vAlign w:val="center"/>
            <w:hideMark/>
          </w:tcPr>
          <w:p w14:paraId="3E766D76" w14:textId="77777777" w:rsidR="00716887" w:rsidRPr="00716887" w:rsidRDefault="00716887" w:rsidP="00716887">
            <w:pPr>
              <w:pStyle w:val="NoSpacing"/>
            </w:pPr>
            <w:r w:rsidRPr="00716887">
              <w:t>8616.69</w:t>
            </w:r>
          </w:p>
        </w:tc>
        <w:tc>
          <w:tcPr>
            <w:tcW w:w="686" w:type="dxa"/>
            <w:tcBorders>
              <w:top w:val="single" w:sz="4" w:space="0" w:color="auto"/>
              <w:left w:val="single" w:sz="4" w:space="0" w:color="auto"/>
              <w:bottom w:val="single" w:sz="4" w:space="0" w:color="auto"/>
              <w:right w:val="single" w:sz="4" w:space="0" w:color="auto"/>
            </w:tcBorders>
            <w:vAlign w:val="center"/>
            <w:hideMark/>
          </w:tcPr>
          <w:p w14:paraId="60520BC0" w14:textId="77777777" w:rsidR="00716887" w:rsidRPr="00716887" w:rsidRDefault="00716887" w:rsidP="00716887">
            <w:pPr>
              <w:pStyle w:val="NoSpacing"/>
            </w:pPr>
            <w:r w:rsidRPr="00716887">
              <w:t>58.68</w:t>
            </w:r>
          </w:p>
        </w:tc>
        <w:tc>
          <w:tcPr>
            <w:tcW w:w="906" w:type="dxa"/>
            <w:tcBorders>
              <w:top w:val="single" w:sz="4" w:space="0" w:color="auto"/>
              <w:left w:val="single" w:sz="4" w:space="0" w:color="auto"/>
              <w:bottom w:val="single" w:sz="4" w:space="0" w:color="auto"/>
              <w:right w:val="single" w:sz="4" w:space="0" w:color="auto"/>
            </w:tcBorders>
            <w:vAlign w:val="center"/>
            <w:hideMark/>
          </w:tcPr>
          <w:p w14:paraId="4699B451" w14:textId="77777777" w:rsidR="00716887" w:rsidRPr="00716887" w:rsidRDefault="00716887" w:rsidP="00716887">
            <w:pPr>
              <w:pStyle w:val="NoSpacing"/>
            </w:pPr>
            <w:r w:rsidRPr="00716887">
              <w:t>9320.22</w:t>
            </w:r>
          </w:p>
        </w:tc>
        <w:tc>
          <w:tcPr>
            <w:tcW w:w="686" w:type="dxa"/>
            <w:tcBorders>
              <w:top w:val="single" w:sz="4" w:space="0" w:color="auto"/>
              <w:left w:val="single" w:sz="4" w:space="0" w:color="auto"/>
              <w:bottom w:val="single" w:sz="4" w:space="0" w:color="auto"/>
              <w:right w:val="single" w:sz="4" w:space="0" w:color="auto"/>
            </w:tcBorders>
            <w:vAlign w:val="center"/>
            <w:hideMark/>
          </w:tcPr>
          <w:p w14:paraId="11A77307" w14:textId="77777777" w:rsidR="00716887" w:rsidRPr="00716887" w:rsidRDefault="00716887" w:rsidP="00716887">
            <w:pPr>
              <w:pStyle w:val="NoSpacing"/>
            </w:pPr>
            <w:r w:rsidRPr="00716887">
              <w:t>61.87</w:t>
            </w:r>
          </w:p>
        </w:tc>
      </w:tr>
      <w:tr w:rsidR="00716887" w:rsidRPr="00716887" w14:paraId="07A2E1CA"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1FB275A" w14:textId="77777777" w:rsidR="00716887" w:rsidRPr="00716887" w:rsidRDefault="00716887" w:rsidP="00716887">
            <w:pPr>
              <w:pStyle w:val="NoSpacing"/>
            </w:pPr>
            <w:r w:rsidRPr="00716887">
              <w:t>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5B2181FC" w14:textId="77777777" w:rsidR="00716887" w:rsidRPr="00716887" w:rsidRDefault="00716887" w:rsidP="00716887">
            <w:pPr>
              <w:pStyle w:val="NoSpacing"/>
            </w:pPr>
            <w:r w:rsidRPr="00716887">
              <w:t>Fixed cost</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2F8475AB" w14:textId="77777777" w:rsidR="00716887" w:rsidRPr="00716887" w:rsidRDefault="00716887" w:rsidP="00716887">
            <w:pPr>
              <w:pStyle w:val="NoSpacing"/>
            </w:pPr>
          </w:p>
        </w:tc>
      </w:tr>
      <w:tr w:rsidR="00716887" w:rsidRPr="00716887" w14:paraId="644A8F0E"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0EBCAC7F" w14:textId="77777777" w:rsidR="00716887" w:rsidRPr="00716887" w:rsidRDefault="00716887" w:rsidP="00716887">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7323AC2" w14:textId="77777777" w:rsidR="00716887" w:rsidRPr="00716887" w:rsidRDefault="00716887" w:rsidP="00716887">
            <w:pPr>
              <w:pStyle w:val="NoSpacing"/>
            </w:pPr>
            <w:r w:rsidRPr="00716887">
              <w:t>Land revenue</w:t>
            </w:r>
          </w:p>
        </w:tc>
        <w:tc>
          <w:tcPr>
            <w:tcW w:w="904" w:type="dxa"/>
            <w:tcBorders>
              <w:top w:val="single" w:sz="4" w:space="0" w:color="auto"/>
              <w:left w:val="single" w:sz="4" w:space="0" w:color="auto"/>
              <w:bottom w:val="single" w:sz="4" w:space="0" w:color="auto"/>
              <w:right w:val="single" w:sz="4" w:space="0" w:color="auto"/>
            </w:tcBorders>
            <w:vAlign w:val="center"/>
            <w:hideMark/>
          </w:tcPr>
          <w:p w14:paraId="5D050E46" w14:textId="77777777" w:rsidR="00716887" w:rsidRPr="00716887" w:rsidRDefault="00716887" w:rsidP="00716887">
            <w:pPr>
              <w:pStyle w:val="NoSpacing"/>
            </w:pPr>
            <w:r w:rsidRPr="00716887">
              <w:t>77.54</w:t>
            </w:r>
          </w:p>
        </w:tc>
        <w:tc>
          <w:tcPr>
            <w:tcW w:w="686" w:type="dxa"/>
            <w:tcBorders>
              <w:top w:val="single" w:sz="4" w:space="0" w:color="auto"/>
              <w:left w:val="single" w:sz="4" w:space="0" w:color="auto"/>
              <w:bottom w:val="single" w:sz="4" w:space="0" w:color="auto"/>
              <w:right w:val="single" w:sz="4" w:space="0" w:color="auto"/>
            </w:tcBorders>
            <w:vAlign w:val="center"/>
            <w:hideMark/>
          </w:tcPr>
          <w:p w14:paraId="26017F8E" w14:textId="77777777" w:rsidR="00716887" w:rsidRPr="00716887" w:rsidRDefault="00716887" w:rsidP="00716887">
            <w:pPr>
              <w:pStyle w:val="NoSpacing"/>
            </w:pPr>
            <w:r w:rsidRPr="00716887">
              <w:t>0.50</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2287222F" w14:textId="77777777" w:rsidR="00716887" w:rsidRPr="00716887" w:rsidRDefault="00716887" w:rsidP="00716887">
            <w:pPr>
              <w:pStyle w:val="NoSpacing"/>
            </w:pPr>
            <w:r w:rsidRPr="00716887">
              <w:t>86.75</w:t>
            </w:r>
          </w:p>
        </w:tc>
        <w:tc>
          <w:tcPr>
            <w:tcW w:w="688" w:type="dxa"/>
            <w:tcBorders>
              <w:top w:val="single" w:sz="4" w:space="0" w:color="auto"/>
              <w:left w:val="single" w:sz="4" w:space="0" w:color="auto"/>
              <w:bottom w:val="single" w:sz="4" w:space="0" w:color="auto"/>
              <w:right w:val="single" w:sz="4" w:space="0" w:color="auto"/>
            </w:tcBorders>
            <w:vAlign w:val="center"/>
            <w:hideMark/>
          </w:tcPr>
          <w:p w14:paraId="3537365F" w14:textId="77777777" w:rsidR="00716887" w:rsidRPr="00716887" w:rsidRDefault="00716887" w:rsidP="00716887">
            <w:pPr>
              <w:pStyle w:val="NoSpacing"/>
            </w:pPr>
            <w:r w:rsidRPr="00716887">
              <w:t>0.59</w:t>
            </w:r>
          </w:p>
        </w:tc>
        <w:tc>
          <w:tcPr>
            <w:tcW w:w="904" w:type="dxa"/>
            <w:tcBorders>
              <w:top w:val="single" w:sz="4" w:space="0" w:color="auto"/>
              <w:left w:val="single" w:sz="4" w:space="0" w:color="auto"/>
              <w:bottom w:val="single" w:sz="4" w:space="0" w:color="auto"/>
              <w:right w:val="single" w:sz="4" w:space="0" w:color="auto"/>
            </w:tcBorders>
            <w:vAlign w:val="center"/>
            <w:hideMark/>
          </w:tcPr>
          <w:p w14:paraId="222DB76D" w14:textId="77777777" w:rsidR="00716887" w:rsidRPr="00716887" w:rsidRDefault="00716887" w:rsidP="00716887">
            <w:pPr>
              <w:pStyle w:val="NoSpacing"/>
            </w:pPr>
            <w:r w:rsidRPr="00716887">
              <w:t>82.14</w:t>
            </w:r>
          </w:p>
        </w:tc>
        <w:tc>
          <w:tcPr>
            <w:tcW w:w="686" w:type="dxa"/>
            <w:tcBorders>
              <w:top w:val="single" w:sz="4" w:space="0" w:color="auto"/>
              <w:left w:val="single" w:sz="4" w:space="0" w:color="auto"/>
              <w:bottom w:val="single" w:sz="4" w:space="0" w:color="auto"/>
              <w:right w:val="single" w:sz="4" w:space="0" w:color="auto"/>
            </w:tcBorders>
            <w:vAlign w:val="center"/>
            <w:hideMark/>
          </w:tcPr>
          <w:p w14:paraId="4EE28D10" w14:textId="77777777" w:rsidR="00716887" w:rsidRPr="00716887" w:rsidRDefault="00716887" w:rsidP="00716887">
            <w:pPr>
              <w:pStyle w:val="NoSpacing"/>
            </w:pPr>
            <w:r w:rsidRPr="00716887">
              <w:t>0.54</w:t>
            </w:r>
          </w:p>
        </w:tc>
      </w:tr>
      <w:tr w:rsidR="00716887" w:rsidRPr="00716887" w14:paraId="1B46183D"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1B5EE9AD" w14:textId="77777777" w:rsidR="00716887" w:rsidRPr="00716887" w:rsidRDefault="00716887" w:rsidP="00716887">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2337404E" w14:textId="77777777" w:rsidR="00716887" w:rsidRPr="00716887" w:rsidRDefault="00716887" w:rsidP="00716887">
            <w:pPr>
              <w:pStyle w:val="NoSpacing"/>
            </w:pPr>
            <w:r w:rsidRPr="00716887">
              <w:t>Depreciation</w:t>
            </w:r>
          </w:p>
        </w:tc>
        <w:tc>
          <w:tcPr>
            <w:tcW w:w="904" w:type="dxa"/>
            <w:tcBorders>
              <w:top w:val="single" w:sz="4" w:space="0" w:color="auto"/>
              <w:left w:val="single" w:sz="4" w:space="0" w:color="auto"/>
              <w:bottom w:val="single" w:sz="4" w:space="0" w:color="auto"/>
              <w:right w:val="single" w:sz="4" w:space="0" w:color="auto"/>
            </w:tcBorders>
            <w:vAlign w:val="center"/>
            <w:hideMark/>
          </w:tcPr>
          <w:p w14:paraId="19AABB7E" w14:textId="77777777" w:rsidR="00716887" w:rsidRPr="00716887" w:rsidRDefault="00716887" w:rsidP="00716887">
            <w:pPr>
              <w:pStyle w:val="NoSpacing"/>
            </w:pPr>
            <w:r w:rsidRPr="00716887">
              <w:t>698.02</w:t>
            </w:r>
          </w:p>
        </w:tc>
        <w:tc>
          <w:tcPr>
            <w:tcW w:w="686" w:type="dxa"/>
            <w:tcBorders>
              <w:top w:val="single" w:sz="4" w:space="0" w:color="auto"/>
              <w:left w:val="single" w:sz="4" w:space="0" w:color="auto"/>
              <w:bottom w:val="single" w:sz="4" w:space="0" w:color="auto"/>
              <w:right w:val="single" w:sz="4" w:space="0" w:color="auto"/>
            </w:tcBorders>
            <w:vAlign w:val="center"/>
            <w:hideMark/>
          </w:tcPr>
          <w:p w14:paraId="45E78B5E" w14:textId="77777777" w:rsidR="00716887" w:rsidRPr="00716887" w:rsidRDefault="00716887" w:rsidP="00716887">
            <w:pPr>
              <w:pStyle w:val="NoSpacing"/>
            </w:pPr>
            <w:r w:rsidRPr="00716887">
              <w:t>4.51</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5EDA70A2" w14:textId="77777777" w:rsidR="00716887" w:rsidRPr="00716887" w:rsidRDefault="00716887" w:rsidP="00716887">
            <w:pPr>
              <w:pStyle w:val="NoSpacing"/>
            </w:pPr>
            <w:r w:rsidRPr="00716887">
              <w:t>781.003</w:t>
            </w:r>
          </w:p>
        </w:tc>
        <w:tc>
          <w:tcPr>
            <w:tcW w:w="688" w:type="dxa"/>
            <w:tcBorders>
              <w:top w:val="single" w:sz="4" w:space="0" w:color="auto"/>
              <w:left w:val="single" w:sz="4" w:space="0" w:color="auto"/>
              <w:bottom w:val="single" w:sz="4" w:space="0" w:color="auto"/>
              <w:right w:val="single" w:sz="4" w:space="0" w:color="auto"/>
            </w:tcBorders>
            <w:vAlign w:val="center"/>
            <w:hideMark/>
          </w:tcPr>
          <w:p w14:paraId="7D1FEEBC" w14:textId="77777777" w:rsidR="00716887" w:rsidRPr="00716887" w:rsidRDefault="00716887" w:rsidP="00716887">
            <w:pPr>
              <w:pStyle w:val="NoSpacing"/>
            </w:pPr>
            <w:r w:rsidRPr="00716887">
              <w:t>5.31</w:t>
            </w:r>
          </w:p>
        </w:tc>
        <w:tc>
          <w:tcPr>
            <w:tcW w:w="904" w:type="dxa"/>
            <w:tcBorders>
              <w:top w:val="single" w:sz="4" w:space="0" w:color="auto"/>
              <w:left w:val="single" w:sz="4" w:space="0" w:color="auto"/>
              <w:bottom w:val="single" w:sz="4" w:space="0" w:color="auto"/>
              <w:right w:val="single" w:sz="4" w:space="0" w:color="auto"/>
            </w:tcBorders>
            <w:vAlign w:val="center"/>
            <w:hideMark/>
          </w:tcPr>
          <w:p w14:paraId="4D16941D" w14:textId="77777777" w:rsidR="00716887" w:rsidRPr="00716887" w:rsidRDefault="00716887" w:rsidP="00716887">
            <w:pPr>
              <w:pStyle w:val="NoSpacing"/>
            </w:pPr>
            <w:r w:rsidRPr="00716887">
              <w:t>739.50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763CF313" w14:textId="77777777" w:rsidR="00716887" w:rsidRPr="00716887" w:rsidRDefault="00716887" w:rsidP="00716887">
            <w:pPr>
              <w:pStyle w:val="NoSpacing"/>
            </w:pPr>
            <w:r w:rsidRPr="00716887">
              <w:t>4.90</w:t>
            </w:r>
          </w:p>
        </w:tc>
      </w:tr>
      <w:tr w:rsidR="00716887" w:rsidRPr="00716887" w14:paraId="7EFDF32B"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B1CAB35" w14:textId="77777777" w:rsidR="00716887" w:rsidRPr="00716887" w:rsidRDefault="00716887" w:rsidP="00716887">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45E1024B" w14:textId="77777777" w:rsidR="00716887" w:rsidRPr="00716887" w:rsidRDefault="00716887" w:rsidP="00716887">
            <w:pPr>
              <w:pStyle w:val="NoSpacing"/>
            </w:pPr>
            <w:r w:rsidRPr="00716887">
              <w:t>Rental value of land</w:t>
            </w:r>
          </w:p>
        </w:tc>
        <w:tc>
          <w:tcPr>
            <w:tcW w:w="904" w:type="dxa"/>
            <w:tcBorders>
              <w:top w:val="single" w:sz="4" w:space="0" w:color="auto"/>
              <w:left w:val="single" w:sz="4" w:space="0" w:color="auto"/>
              <w:bottom w:val="single" w:sz="4" w:space="0" w:color="auto"/>
              <w:right w:val="single" w:sz="4" w:space="0" w:color="auto"/>
            </w:tcBorders>
            <w:vAlign w:val="center"/>
            <w:hideMark/>
          </w:tcPr>
          <w:p w14:paraId="6421E2C4" w14:textId="77777777" w:rsidR="00716887" w:rsidRPr="00716887" w:rsidRDefault="00716887" w:rsidP="00716887">
            <w:pPr>
              <w:pStyle w:val="NoSpacing"/>
            </w:pPr>
            <w:r w:rsidRPr="00716887">
              <w:t>4645.84</w:t>
            </w:r>
          </w:p>
        </w:tc>
        <w:tc>
          <w:tcPr>
            <w:tcW w:w="686" w:type="dxa"/>
            <w:tcBorders>
              <w:top w:val="single" w:sz="4" w:space="0" w:color="auto"/>
              <w:left w:val="single" w:sz="4" w:space="0" w:color="auto"/>
              <w:bottom w:val="single" w:sz="4" w:space="0" w:color="auto"/>
              <w:right w:val="single" w:sz="4" w:space="0" w:color="auto"/>
            </w:tcBorders>
            <w:vAlign w:val="center"/>
          </w:tcPr>
          <w:p w14:paraId="03056C26" w14:textId="77777777" w:rsidR="00716887" w:rsidRPr="00716887" w:rsidRDefault="00716887" w:rsidP="00716887">
            <w:pPr>
              <w:pStyle w:val="NoSpacing"/>
            </w:pPr>
          </w:p>
          <w:p w14:paraId="02129359" w14:textId="77777777" w:rsidR="00716887" w:rsidRPr="00716887" w:rsidRDefault="00716887" w:rsidP="00716887">
            <w:pPr>
              <w:pStyle w:val="NoSpacing"/>
            </w:pPr>
            <w:r w:rsidRPr="00716887">
              <w:t>30.07</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DAB70E3" w14:textId="77777777" w:rsidR="00716887" w:rsidRPr="00716887" w:rsidRDefault="00716887" w:rsidP="00716887">
            <w:pPr>
              <w:pStyle w:val="NoSpacing"/>
            </w:pPr>
            <w:r w:rsidRPr="00716887">
              <w:t>5198.15</w:t>
            </w:r>
          </w:p>
        </w:tc>
        <w:tc>
          <w:tcPr>
            <w:tcW w:w="688" w:type="dxa"/>
            <w:tcBorders>
              <w:top w:val="single" w:sz="4" w:space="0" w:color="auto"/>
              <w:left w:val="single" w:sz="4" w:space="0" w:color="auto"/>
              <w:bottom w:val="single" w:sz="4" w:space="0" w:color="auto"/>
              <w:right w:val="single" w:sz="4" w:space="0" w:color="auto"/>
            </w:tcBorders>
            <w:vAlign w:val="center"/>
          </w:tcPr>
          <w:p w14:paraId="55167DBD" w14:textId="77777777" w:rsidR="00716887" w:rsidRPr="00716887" w:rsidRDefault="00716887" w:rsidP="00716887">
            <w:pPr>
              <w:pStyle w:val="NoSpacing"/>
            </w:pPr>
          </w:p>
          <w:p w14:paraId="5AE2A695" w14:textId="77777777" w:rsidR="00716887" w:rsidRPr="00716887" w:rsidRDefault="00716887" w:rsidP="00716887">
            <w:pPr>
              <w:pStyle w:val="NoSpacing"/>
            </w:pPr>
            <w:r w:rsidRPr="00716887">
              <w:t>35.40</w:t>
            </w:r>
          </w:p>
        </w:tc>
        <w:tc>
          <w:tcPr>
            <w:tcW w:w="904" w:type="dxa"/>
            <w:tcBorders>
              <w:top w:val="single" w:sz="4" w:space="0" w:color="auto"/>
              <w:left w:val="single" w:sz="4" w:space="0" w:color="auto"/>
              <w:bottom w:val="single" w:sz="4" w:space="0" w:color="auto"/>
              <w:right w:val="single" w:sz="4" w:space="0" w:color="auto"/>
            </w:tcBorders>
            <w:vAlign w:val="center"/>
          </w:tcPr>
          <w:p w14:paraId="441D83B0" w14:textId="77777777" w:rsidR="00716887" w:rsidRPr="00716887" w:rsidRDefault="00716887" w:rsidP="00716887">
            <w:pPr>
              <w:pStyle w:val="NoSpacing"/>
            </w:pPr>
          </w:p>
          <w:p w14:paraId="3B51BD72" w14:textId="77777777" w:rsidR="00716887" w:rsidRPr="00716887" w:rsidRDefault="00716887" w:rsidP="00716887">
            <w:pPr>
              <w:pStyle w:val="NoSpacing"/>
            </w:pPr>
            <w:r w:rsidRPr="00716887">
              <w:t>4921.50</w:t>
            </w:r>
          </w:p>
        </w:tc>
        <w:tc>
          <w:tcPr>
            <w:tcW w:w="686" w:type="dxa"/>
            <w:tcBorders>
              <w:top w:val="single" w:sz="4" w:space="0" w:color="auto"/>
              <w:left w:val="single" w:sz="4" w:space="0" w:color="auto"/>
              <w:bottom w:val="single" w:sz="4" w:space="0" w:color="auto"/>
              <w:right w:val="single" w:sz="4" w:space="0" w:color="auto"/>
            </w:tcBorders>
            <w:vAlign w:val="center"/>
          </w:tcPr>
          <w:p w14:paraId="49DD9555" w14:textId="77777777" w:rsidR="00716887" w:rsidRPr="00716887" w:rsidRDefault="00716887" w:rsidP="00716887">
            <w:pPr>
              <w:pStyle w:val="NoSpacing"/>
            </w:pPr>
          </w:p>
          <w:p w14:paraId="54B6AC54" w14:textId="77777777" w:rsidR="00716887" w:rsidRPr="00716887" w:rsidRDefault="00716887" w:rsidP="00716887">
            <w:pPr>
              <w:pStyle w:val="NoSpacing"/>
            </w:pPr>
            <w:r w:rsidRPr="00716887">
              <w:t>32.67</w:t>
            </w:r>
          </w:p>
        </w:tc>
      </w:tr>
      <w:tr w:rsidR="00716887" w:rsidRPr="00716887" w14:paraId="6750DDE1"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F66C4F6" w14:textId="77777777" w:rsidR="00716887" w:rsidRPr="00716887" w:rsidRDefault="00716887" w:rsidP="00716887">
            <w:pPr>
              <w:pStyle w:val="NoSpacing"/>
            </w:pPr>
            <w:r w:rsidRPr="00716887">
              <w:t>5</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549EF373" w14:textId="77777777" w:rsidR="00716887" w:rsidRPr="00716887" w:rsidRDefault="00716887" w:rsidP="00716887">
            <w:pPr>
              <w:pStyle w:val="NoSpacing"/>
            </w:pPr>
            <w:r w:rsidRPr="00716887">
              <w:t>Total fixed cost</w:t>
            </w:r>
          </w:p>
        </w:tc>
        <w:tc>
          <w:tcPr>
            <w:tcW w:w="904" w:type="dxa"/>
            <w:tcBorders>
              <w:top w:val="single" w:sz="4" w:space="0" w:color="auto"/>
              <w:left w:val="single" w:sz="4" w:space="0" w:color="auto"/>
              <w:bottom w:val="single" w:sz="4" w:space="0" w:color="auto"/>
              <w:right w:val="single" w:sz="4" w:space="0" w:color="auto"/>
            </w:tcBorders>
            <w:vAlign w:val="center"/>
            <w:hideMark/>
          </w:tcPr>
          <w:p w14:paraId="70EE53C6" w14:textId="77777777" w:rsidR="00716887" w:rsidRPr="00716887" w:rsidRDefault="00716887" w:rsidP="00716887">
            <w:pPr>
              <w:pStyle w:val="NoSpacing"/>
            </w:pPr>
            <w:r w:rsidRPr="00716887">
              <w:t>5421.40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210BA56" w14:textId="77777777" w:rsidR="00716887" w:rsidRPr="00716887" w:rsidRDefault="00716887" w:rsidP="00716887">
            <w:pPr>
              <w:pStyle w:val="NoSpacing"/>
            </w:pPr>
            <w:r w:rsidRPr="00716887">
              <w:t>35.10</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56C91BD4" w14:textId="77777777" w:rsidR="00716887" w:rsidRPr="00716887" w:rsidRDefault="00716887" w:rsidP="00716887">
            <w:pPr>
              <w:pStyle w:val="NoSpacing"/>
            </w:pPr>
            <w:r w:rsidRPr="00716887">
              <w:t>6065.91</w:t>
            </w:r>
          </w:p>
        </w:tc>
        <w:tc>
          <w:tcPr>
            <w:tcW w:w="688" w:type="dxa"/>
            <w:tcBorders>
              <w:top w:val="single" w:sz="4" w:space="0" w:color="auto"/>
              <w:left w:val="single" w:sz="4" w:space="0" w:color="auto"/>
              <w:bottom w:val="single" w:sz="4" w:space="0" w:color="auto"/>
              <w:right w:val="single" w:sz="4" w:space="0" w:color="auto"/>
            </w:tcBorders>
            <w:vAlign w:val="center"/>
            <w:hideMark/>
          </w:tcPr>
          <w:p w14:paraId="7C3D82C2" w14:textId="77777777" w:rsidR="00716887" w:rsidRPr="00716887" w:rsidRDefault="00716887" w:rsidP="00716887">
            <w:pPr>
              <w:pStyle w:val="NoSpacing"/>
            </w:pPr>
            <w:r w:rsidRPr="00716887">
              <w:t>41.31</w:t>
            </w:r>
          </w:p>
        </w:tc>
        <w:tc>
          <w:tcPr>
            <w:tcW w:w="904" w:type="dxa"/>
            <w:tcBorders>
              <w:top w:val="single" w:sz="4" w:space="0" w:color="auto"/>
              <w:left w:val="single" w:sz="4" w:space="0" w:color="auto"/>
              <w:bottom w:val="single" w:sz="4" w:space="0" w:color="auto"/>
              <w:right w:val="single" w:sz="4" w:space="0" w:color="auto"/>
            </w:tcBorders>
            <w:vAlign w:val="center"/>
            <w:hideMark/>
          </w:tcPr>
          <w:p w14:paraId="5ECE4F26" w14:textId="77777777" w:rsidR="00716887" w:rsidRPr="00716887" w:rsidRDefault="00716887" w:rsidP="00716887">
            <w:pPr>
              <w:pStyle w:val="NoSpacing"/>
            </w:pPr>
            <w:r w:rsidRPr="00716887">
              <w:t>5743.00</w:t>
            </w:r>
          </w:p>
        </w:tc>
        <w:tc>
          <w:tcPr>
            <w:tcW w:w="686" w:type="dxa"/>
            <w:tcBorders>
              <w:top w:val="single" w:sz="4" w:space="0" w:color="auto"/>
              <w:left w:val="single" w:sz="4" w:space="0" w:color="auto"/>
              <w:bottom w:val="single" w:sz="4" w:space="0" w:color="auto"/>
              <w:right w:val="single" w:sz="4" w:space="0" w:color="auto"/>
            </w:tcBorders>
            <w:vAlign w:val="center"/>
            <w:hideMark/>
          </w:tcPr>
          <w:p w14:paraId="2BBF5C9E" w14:textId="77777777" w:rsidR="00716887" w:rsidRPr="00716887" w:rsidRDefault="00716887" w:rsidP="00716887">
            <w:pPr>
              <w:pStyle w:val="NoSpacing"/>
            </w:pPr>
            <w:r w:rsidRPr="00716887">
              <w:t>38.12</w:t>
            </w:r>
          </w:p>
        </w:tc>
      </w:tr>
      <w:tr w:rsidR="00716887" w:rsidRPr="00716887" w14:paraId="3BC08DD7"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245D01B1" w14:textId="77777777" w:rsidR="00716887" w:rsidRPr="00716887" w:rsidRDefault="00716887" w:rsidP="00716887">
            <w:pPr>
              <w:pStyle w:val="NoSpacing"/>
            </w:pPr>
            <w:r w:rsidRPr="00716887">
              <w:t>III</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F16ADEF" w14:textId="77777777" w:rsidR="00716887" w:rsidRPr="00716887" w:rsidRDefault="00716887" w:rsidP="00716887">
            <w:pPr>
              <w:pStyle w:val="NoSpacing"/>
            </w:pPr>
            <w:r w:rsidRPr="00716887">
              <w:t>Total cost cultivation(₹)</w:t>
            </w:r>
          </w:p>
        </w:tc>
        <w:tc>
          <w:tcPr>
            <w:tcW w:w="904" w:type="dxa"/>
            <w:tcBorders>
              <w:top w:val="single" w:sz="4" w:space="0" w:color="auto"/>
              <w:left w:val="single" w:sz="4" w:space="0" w:color="auto"/>
              <w:bottom w:val="single" w:sz="4" w:space="0" w:color="auto"/>
              <w:right w:val="single" w:sz="4" w:space="0" w:color="auto"/>
            </w:tcBorders>
            <w:vAlign w:val="center"/>
            <w:hideMark/>
          </w:tcPr>
          <w:p w14:paraId="441B5A01" w14:textId="77777777" w:rsidR="00716887" w:rsidRPr="00716887" w:rsidRDefault="00716887" w:rsidP="00716887">
            <w:pPr>
              <w:pStyle w:val="NoSpacing"/>
            </w:pPr>
            <w:r w:rsidRPr="00716887">
              <w:t>15445.16</w:t>
            </w:r>
          </w:p>
        </w:tc>
        <w:tc>
          <w:tcPr>
            <w:tcW w:w="686" w:type="dxa"/>
            <w:tcBorders>
              <w:top w:val="single" w:sz="4" w:space="0" w:color="auto"/>
              <w:left w:val="single" w:sz="4" w:space="0" w:color="auto"/>
              <w:bottom w:val="single" w:sz="4" w:space="0" w:color="auto"/>
              <w:right w:val="single" w:sz="4" w:space="0" w:color="auto"/>
            </w:tcBorders>
            <w:vAlign w:val="center"/>
            <w:hideMark/>
          </w:tcPr>
          <w:p w14:paraId="6858AA55" w14:textId="77777777" w:rsidR="00716887" w:rsidRPr="00716887" w:rsidRDefault="00716887" w:rsidP="00716887">
            <w:pPr>
              <w:pStyle w:val="NoSpacing"/>
            </w:pPr>
            <w:r w:rsidRPr="00716887">
              <w:t>100.00</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2C8B7425" w14:textId="77777777" w:rsidR="00716887" w:rsidRPr="00716887" w:rsidRDefault="00716887" w:rsidP="00716887">
            <w:pPr>
              <w:pStyle w:val="NoSpacing"/>
            </w:pPr>
            <w:r w:rsidRPr="00716887">
              <w:t>14682.60</w:t>
            </w:r>
          </w:p>
        </w:tc>
        <w:tc>
          <w:tcPr>
            <w:tcW w:w="688" w:type="dxa"/>
            <w:tcBorders>
              <w:top w:val="single" w:sz="4" w:space="0" w:color="auto"/>
              <w:left w:val="single" w:sz="4" w:space="0" w:color="auto"/>
              <w:bottom w:val="single" w:sz="4" w:space="0" w:color="auto"/>
              <w:right w:val="single" w:sz="4" w:space="0" w:color="auto"/>
            </w:tcBorders>
            <w:vAlign w:val="center"/>
            <w:hideMark/>
          </w:tcPr>
          <w:p w14:paraId="7CF36D2E" w14:textId="77777777" w:rsidR="00716887" w:rsidRPr="00716887" w:rsidRDefault="00716887" w:rsidP="00716887">
            <w:pPr>
              <w:pStyle w:val="NoSpacing"/>
            </w:pPr>
            <w:r w:rsidRPr="00716887">
              <w:t>100.00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21B07154" w14:textId="77777777" w:rsidR="00716887" w:rsidRPr="00716887" w:rsidRDefault="00716887" w:rsidP="00716887">
            <w:pPr>
              <w:pStyle w:val="NoSpacing"/>
            </w:pPr>
            <w:r w:rsidRPr="00716887">
              <w:t>15063.50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8F8617C" w14:textId="77777777" w:rsidR="00716887" w:rsidRPr="00716887" w:rsidRDefault="00716887" w:rsidP="00716887">
            <w:pPr>
              <w:pStyle w:val="NoSpacing"/>
            </w:pPr>
            <w:r w:rsidRPr="00716887">
              <w:t>100.00</w:t>
            </w:r>
          </w:p>
        </w:tc>
      </w:tr>
      <w:tr w:rsidR="00716887" w:rsidRPr="00716887" w14:paraId="41B79D21"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50E48FF" w14:textId="77777777" w:rsidR="00716887" w:rsidRPr="00716887" w:rsidRDefault="00716887" w:rsidP="00716887">
            <w:pPr>
              <w:pStyle w:val="NoSpacing"/>
            </w:pPr>
            <w:r w:rsidRPr="00716887">
              <w:t>IV</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0133AF2" w14:textId="77777777" w:rsidR="00716887" w:rsidRPr="00716887" w:rsidRDefault="00716887" w:rsidP="00716887">
            <w:pPr>
              <w:pStyle w:val="NoSpacing"/>
            </w:pPr>
            <w:r w:rsidRPr="00716887">
              <w:t>Returns</w:t>
            </w:r>
          </w:p>
        </w:tc>
        <w:tc>
          <w:tcPr>
            <w:tcW w:w="4774" w:type="dxa"/>
            <w:gridSpan w:val="6"/>
            <w:tcBorders>
              <w:top w:val="single" w:sz="4" w:space="0" w:color="auto"/>
              <w:left w:val="single" w:sz="4" w:space="0" w:color="auto"/>
              <w:bottom w:val="single" w:sz="4" w:space="0" w:color="auto"/>
              <w:right w:val="single" w:sz="4" w:space="0" w:color="auto"/>
            </w:tcBorders>
            <w:vAlign w:val="center"/>
          </w:tcPr>
          <w:p w14:paraId="2CC94DBA" w14:textId="77777777" w:rsidR="00716887" w:rsidRPr="00716887" w:rsidRDefault="00716887" w:rsidP="00716887">
            <w:pPr>
              <w:pStyle w:val="NoSpacing"/>
            </w:pPr>
          </w:p>
        </w:tc>
      </w:tr>
      <w:tr w:rsidR="00716887" w:rsidRPr="00716887" w14:paraId="6FCBCA4C"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3C13DC8C" w14:textId="77777777" w:rsidR="00716887" w:rsidRPr="00716887" w:rsidRDefault="00716887" w:rsidP="00716887">
            <w:pPr>
              <w:pStyle w:val="NoSpacing"/>
            </w:pPr>
            <w:r w:rsidRPr="00716887">
              <w:t>a</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6100AD5D" w14:textId="77777777" w:rsidR="00716887" w:rsidRPr="00716887" w:rsidRDefault="00716887" w:rsidP="00716887">
            <w:pPr>
              <w:pStyle w:val="NoSpacing"/>
            </w:pPr>
            <w:r w:rsidRPr="00716887">
              <w:t>Yield(q)</w:t>
            </w:r>
          </w:p>
        </w:tc>
        <w:tc>
          <w:tcPr>
            <w:tcW w:w="904" w:type="dxa"/>
            <w:tcBorders>
              <w:top w:val="single" w:sz="4" w:space="0" w:color="auto"/>
              <w:left w:val="single" w:sz="4" w:space="0" w:color="auto"/>
              <w:bottom w:val="single" w:sz="4" w:space="0" w:color="auto"/>
              <w:right w:val="single" w:sz="4" w:space="0" w:color="auto"/>
            </w:tcBorders>
            <w:vAlign w:val="center"/>
            <w:hideMark/>
          </w:tcPr>
          <w:p w14:paraId="7207C610" w14:textId="77777777" w:rsidR="00716887" w:rsidRPr="00716887" w:rsidRDefault="00716887" w:rsidP="00716887">
            <w:pPr>
              <w:pStyle w:val="NoSpacing"/>
            </w:pPr>
            <w:r w:rsidRPr="00716887">
              <w:t>3.11</w:t>
            </w:r>
          </w:p>
        </w:tc>
        <w:tc>
          <w:tcPr>
            <w:tcW w:w="686" w:type="dxa"/>
            <w:tcBorders>
              <w:top w:val="single" w:sz="4" w:space="0" w:color="auto"/>
              <w:left w:val="single" w:sz="4" w:space="0" w:color="auto"/>
              <w:bottom w:val="single" w:sz="4" w:space="0" w:color="auto"/>
              <w:right w:val="single" w:sz="4" w:space="0" w:color="auto"/>
            </w:tcBorders>
            <w:vAlign w:val="center"/>
            <w:hideMark/>
          </w:tcPr>
          <w:p w14:paraId="2F4648A1" w14:textId="77777777" w:rsidR="00716887" w:rsidRPr="00716887" w:rsidRDefault="00716887" w:rsidP="00716887">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365D02DC" w14:textId="77777777" w:rsidR="00716887" w:rsidRPr="00716887" w:rsidRDefault="00716887" w:rsidP="00716887">
            <w:pPr>
              <w:pStyle w:val="NoSpacing"/>
            </w:pPr>
            <w:r w:rsidRPr="00716887">
              <w:t>3.08</w:t>
            </w:r>
          </w:p>
        </w:tc>
        <w:tc>
          <w:tcPr>
            <w:tcW w:w="688" w:type="dxa"/>
            <w:tcBorders>
              <w:top w:val="single" w:sz="4" w:space="0" w:color="auto"/>
              <w:left w:val="single" w:sz="4" w:space="0" w:color="auto"/>
              <w:bottom w:val="single" w:sz="4" w:space="0" w:color="auto"/>
              <w:right w:val="single" w:sz="4" w:space="0" w:color="auto"/>
            </w:tcBorders>
            <w:vAlign w:val="center"/>
            <w:hideMark/>
          </w:tcPr>
          <w:p w14:paraId="29437882" w14:textId="77777777" w:rsidR="00716887" w:rsidRPr="00716887" w:rsidRDefault="00716887" w:rsidP="00716887">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1C72CAC0" w14:textId="77777777" w:rsidR="00716887" w:rsidRPr="00716887" w:rsidRDefault="00716887" w:rsidP="00716887">
            <w:pPr>
              <w:pStyle w:val="NoSpacing"/>
            </w:pPr>
            <w:r w:rsidRPr="00716887">
              <w:t>3.09</w:t>
            </w:r>
          </w:p>
        </w:tc>
        <w:tc>
          <w:tcPr>
            <w:tcW w:w="686" w:type="dxa"/>
            <w:tcBorders>
              <w:top w:val="single" w:sz="4" w:space="0" w:color="auto"/>
              <w:left w:val="single" w:sz="4" w:space="0" w:color="auto"/>
              <w:bottom w:val="single" w:sz="4" w:space="0" w:color="auto"/>
              <w:right w:val="single" w:sz="4" w:space="0" w:color="auto"/>
            </w:tcBorders>
            <w:vAlign w:val="center"/>
            <w:hideMark/>
          </w:tcPr>
          <w:p w14:paraId="7AD8F213" w14:textId="77777777" w:rsidR="00716887" w:rsidRPr="00716887" w:rsidRDefault="00716887" w:rsidP="00716887">
            <w:pPr>
              <w:pStyle w:val="NoSpacing"/>
            </w:pPr>
            <w:r w:rsidRPr="00716887">
              <w:t>-</w:t>
            </w:r>
          </w:p>
        </w:tc>
      </w:tr>
      <w:tr w:rsidR="00716887" w:rsidRPr="00716887" w14:paraId="19D59B86"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781CA823" w14:textId="77777777" w:rsidR="00716887" w:rsidRPr="00716887" w:rsidRDefault="00716887" w:rsidP="00716887">
            <w:pPr>
              <w:pStyle w:val="NoSpacing"/>
            </w:pPr>
            <w:r w:rsidRPr="00716887">
              <w:t>b</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E6B4185" w14:textId="77777777" w:rsidR="00716887" w:rsidRPr="00716887" w:rsidRDefault="00716887" w:rsidP="00716887">
            <w:pPr>
              <w:pStyle w:val="NoSpacing"/>
            </w:pPr>
            <w:r w:rsidRPr="00716887">
              <w:t>Price of product(₹/q)</w:t>
            </w:r>
          </w:p>
        </w:tc>
        <w:tc>
          <w:tcPr>
            <w:tcW w:w="904" w:type="dxa"/>
            <w:tcBorders>
              <w:top w:val="single" w:sz="4" w:space="0" w:color="auto"/>
              <w:left w:val="single" w:sz="4" w:space="0" w:color="auto"/>
              <w:bottom w:val="single" w:sz="4" w:space="0" w:color="auto"/>
              <w:right w:val="single" w:sz="4" w:space="0" w:color="auto"/>
            </w:tcBorders>
            <w:vAlign w:val="center"/>
            <w:hideMark/>
          </w:tcPr>
          <w:p w14:paraId="73BD806D" w14:textId="77777777" w:rsidR="00716887" w:rsidRPr="00716887" w:rsidRDefault="00716887" w:rsidP="00716887">
            <w:pPr>
              <w:pStyle w:val="NoSpacing"/>
            </w:pPr>
            <w:r w:rsidRPr="00716887">
              <w:t>12250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47F4D234" w14:textId="77777777" w:rsidR="00716887" w:rsidRPr="00716887" w:rsidRDefault="00716887" w:rsidP="00716887">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630F16E" w14:textId="77777777" w:rsidR="00716887" w:rsidRPr="00716887" w:rsidRDefault="00716887" w:rsidP="00716887">
            <w:pPr>
              <w:pStyle w:val="NoSpacing"/>
            </w:pPr>
            <w:r w:rsidRPr="00716887">
              <w:t>12480</w:t>
            </w:r>
          </w:p>
        </w:tc>
        <w:tc>
          <w:tcPr>
            <w:tcW w:w="688" w:type="dxa"/>
            <w:tcBorders>
              <w:top w:val="single" w:sz="4" w:space="0" w:color="auto"/>
              <w:left w:val="single" w:sz="4" w:space="0" w:color="auto"/>
              <w:bottom w:val="single" w:sz="4" w:space="0" w:color="auto"/>
              <w:right w:val="single" w:sz="4" w:space="0" w:color="auto"/>
            </w:tcBorders>
            <w:vAlign w:val="center"/>
            <w:hideMark/>
          </w:tcPr>
          <w:p w14:paraId="6EAAC8F2" w14:textId="77777777" w:rsidR="00716887" w:rsidRPr="00716887" w:rsidRDefault="00716887" w:rsidP="00716887">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28EBF0C3" w14:textId="77777777" w:rsidR="00716887" w:rsidRPr="00716887" w:rsidRDefault="00716887" w:rsidP="00716887">
            <w:pPr>
              <w:pStyle w:val="NoSpacing"/>
            </w:pPr>
            <w:r w:rsidRPr="00716887">
              <w:t>12365</w:t>
            </w:r>
          </w:p>
        </w:tc>
        <w:tc>
          <w:tcPr>
            <w:tcW w:w="686" w:type="dxa"/>
            <w:tcBorders>
              <w:top w:val="single" w:sz="4" w:space="0" w:color="auto"/>
              <w:left w:val="single" w:sz="4" w:space="0" w:color="auto"/>
              <w:bottom w:val="single" w:sz="4" w:space="0" w:color="auto"/>
              <w:right w:val="single" w:sz="4" w:space="0" w:color="auto"/>
            </w:tcBorders>
            <w:vAlign w:val="center"/>
            <w:hideMark/>
          </w:tcPr>
          <w:p w14:paraId="7E8044A0" w14:textId="77777777" w:rsidR="00716887" w:rsidRPr="00716887" w:rsidRDefault="00716887" w:rsidP="00716887">
            <w:pPr>
              <w:pStyle w:val="NoSpacing"/>
            </w:pPr>
            <w:r w:rsidRPr="00716887">
              <w:t>-</w:t>
            </w:r>
          </w:p>
        </w:tc>
      </w:tr>
      <w:tr w:rsidR="00716887" w:rsidRPr="00716887" w14:paraId="3B771B58"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32BC1EA6" w14:textId="77777777" w:rsidR="00716887" w:rsidRPr="00716887" w:rsidRDefault="00716887" w:rsidP="00716887">
            <w:pPr>
              <w:pStyle w:val="NoSpacing"/>
            </w:pPr>
            <w:r w:rsidRPr="00716887">
              <w:t>c</w:t>
            </w: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75F09E44" w14:textId="77777777" w:rsidR="00716887" w:rsidRPr="00716887" w:rsidRDefault="00716887" w:rsidP="00716887">
            <w:pPr>
              <w:pStyle w:val="NoSpacing"/>
            </w:pPr>
            <w:r w:rsidRPr="00716887">
              <w:t>Gross return(₹)</w:t>
            </w:r>
          </w:p>
        </w:tc>
        <w:tc>
          <w:tcPr>
            <w:tcW w:w="904" w:type="dxa"/>
            <w:tcBorders>
              <w:top w:val="single" w:sz="4" w:space="0" w:color="auto"/>
              <w:left w:val="single" w:sz="4" w:space="0" w:color="auto"/>
              <w:bottom w:val="single" w:sz="4" w:space="0" w:color="auto"/>
              <w:right w:val="single" w:sz="4" w:space="0" w:color="auto"/>
            </w:tcBorders>
            <w:vAlign w:val="center"/>
            <w:hideMark/>
          </w:tcPr>
          <w:p w14:paraId="2AF4A059" w14:textId="77777777" w:rsidR="00716887" w:rsidRPr="00716887" w:rsidRDefault="00716887" w:rsidP="00716887">
            <w:pPr>
              <w:pStyle w:val="NoSpacing"/>
            </w:pPr>
            <w:r w:rsidRPr="00716887">
              <w:t>38097.50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5B843BD" w14:textId="77777777" w:rsidR="00716887" w:rsidRPr="00716887" w:rsidRDefault="00716887" w:rsidP="00716887">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090B4F21" w14:textId="77777777" w:rsidR="00716887" w:rsidRPr="00716887" w:rsidRDefault="00716887" w:rsidP="00716887">
            <w:pPr>
              <w:pStyle w:val="NoSpacing"/>
            </w:pPr>
            <w:r w:rsidRPr="00716887">
              <w:t>38438.30</w:t>
            </w:r>
          </w:p>
        </w:tc>
        <w:tc>
          <w:tcPr>
            <w:tcW w:w="688" w:type="dxa"/>
            <w:tcBorders>
              <w:top w:val="single" w:sz="4" w:space="0" w:color="auto"/>
              <w:left w:val="single" w:sz="4" w:space="0" w:color="auto"/>
              <w:bottom w:val="single" w:sz="4" w:space="0" w:color="auto"/>
              <w:right w:val="single" w:sz="4" w:space="0" w:color="auto"/>
            </w:tcBorders>
            <w:vAlign w:val="center"/>
            <w:hideMark/>
          </w:tcPr>
          <w:p w14:paraId="11E75193" w14:textId="77777777" w:rsidR="00716887" w:rsidRPr="00716887" w:rsidRDefault="00716887" w:rsidP="00716887">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72312ACC" w14:textId="77777777" w:rsidR="00716887" w:rsidRPr="00716887" w:rsidRDefault="00716887" w:rsidP="00716887">
            <w:pPr>
              <w:pStyle w:val="NoSpacing"/>
            </w:pPr>
            <w:r w:rsidRPr="00716887">
              <w:t>38267.75</w:t>
            </w:r>
          </w:p>
        </w:tc>
        <w:tc>
          <w:tcPr>
            <w:tcW w:w="686" w:type="dxa"/>
            <w:tcBorders>
              <w:top w:val="single" w:sz="4" w:space="0" w:color="auto"/>
              <w:left w:val="single" w:sz="4" w:space="0" w:color="auto"/>
              <w:bottom w:val="single" w:sz="4" w:space="0" w:color="auto"/>
              <w:right w:val="single" w:sz="4" w:space="0" w:color="auto"/>
            </w:tcBorders>
            <w:vAlign w:val="center"/>
            <w:hideMark/>
          </w:tcPr>
          <w:p w14:paraId="6343CF5D" w14:textId="77777777" w:rsidR="00716887" w:rsidRPr="00716887" w:rsidRDefault="00716887" w:rsidP="00716887">
            <w:pPr>
              <w:pStyle w:val="NoSpacing"/>
            </w:pPr>
            <w:r w:rsidRPr="00716887">
              <w:t>-</w:t>
            </w:r>
          </w:p>
        </w:tc>
      </w:tr>
      <w:tr w:rsidR="00716887" w:rsidRPr="00716887" w14:paraId="44BD0117"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360E2C5" w14:textId="77777777" w:rsidR="00716887" w:rsidRPr="00716887" w:rsidRDefault="00716887" w:rsidP="00716887">
            <w:pPr>
              <w:pStyle w:val="NoSpacing"/>
            </w:pP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6E89DAC" w14:textId="77777777" w:rsidR="00716887" w:rsidRPr="00716887" w:rsidRDefault="00716887" w:rsidP="00716887">
            <w:pPr>
              <w:pStyle w:val="NoSpacing"/>
            </w:pPr>
            <w:r w:rsidRPr="00716887">
              <w:t>Net return(₹)</w:t>
            </w:r>
          </w:p>
        </w:tc>
        <w:tc>
          <w:tcPr>
            <w:tcW w:w="904" w:type="dxa"/>
            <w:tcBorders>
              <w:top w:val="single" w:sz="4" w:space="0" w:color="auto"/>
              <w:left w:val="single" w:sz="4" w:space="0" w:color="auto"/>
              <w:bottom w:val="single" w:sz="4" w:space="0" w:color="auto"/>
              <w:right w:val="single" w:sz="4" w:space="0" w:color="auto"/>
            </w:tcBorders>
            <w:vAlign w:val="center"/>
            <w:hideMark/>
          </w:tcPr>
          <w:p w14:paraId="74F59DDB" w14:textId="77777777" w:rsidR="00716887" w:rsidRPr="00716887" w:rsidRDefault="00716887" w:rsidP="00716887">
            <w:pPr>
              <w:pStyle w:val="NoSpacing"/>
            </w:pPr>
            <w:r w:rsidRPr="00716887">
              <w:t>22652.50</w:t>
            </w:r>
          </w:p>
        </w:tc>
        <w:tc>
          <w:tcPr>
            <w:tcW w:w="686" w:type="dxa"/>
            <w:tcBorders>
              <w:top w:val="single" w:sz="4" w:space="0" w:color="auto"/>
              <w:left w:val="single" w:sz="4" w:space="0" w:color="auto"/>
              <w:bottom w:val="single" w:sz="4" w:space="0" w:color="auto"/>
              <w:right w:val="single" w:sz="4" w:space="0" w:color="auto"/>
            </w:tcBorders>
            <w:vAlign w:val="center"/>
            <w:hideMark/>
          </w:tcPr>
          <w:p w14:paraId="0DB5DA9D" w14:textId="77777777" w:rsidR="00716887" w:rsidRPr="00716887" w:rsidRDefault="00716887" w:rsidP="00716887">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4907CD9" w14:textId="77777777" w:rsidR="00716887" w:rsidRPr="00716887" w:rsidRDefault="00716887" w:rsidP="00716887">
            <w:pPr>
              <w:pStyle w:val="NoSpacing"/>
            </w:pPr>
            <w:r w:rsidRPr="00716887">
              <w:t>23755.40</w:t>
            </w:r>
          </w:p>
        </w:tc>
        <w:tc>
          <w:tcPr>
            <w:tcW w:w="688" w:type="dxa"/>
            <w:tcBorders>
              <w:top w:val="single" w:sz="4" w:space="0" w:color="auto"/>
              <w:left w:val="single" w:sz="4" w:space="0" w:color="auto"/>
              <w:bottom w:val="single" w:sz="4" w:space="0" w:color="auto"/>
              <w:right w:val="single" w:sz="4" w:space="0" w:color="auto"/>
            </w:tcBorders>
            <w:vAlign w:val="center"/>
            <w:hideMark/>
          </w:tcPr>
          <w:p w14:paraId="06125313" w14:textId="77777777" w:rsidR="00716887" w:rsidRPr="00716887" w:rsidRDefault="00716887" w:rsidP="00716887">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0809A2E6" w14:textId="77777777" w:rsidR="00716887" w:rsidRPr="00716887" w:rsidRDefault="00716887" w:rsidP="00716887">
            <w:pPr>
              <w:pStyle w:val="NoSpacing"/>
            </w:pPr>
            <w:r w:rsidRPr="00716887">
              <w:t>23203.95</w:t>
            </w:r>
          </w:p>
        </w:tc>
        <w:tc>
          <w:tcPr>
            <w:tcW w:w="686" w:type="dxa"/>
            <w:tcBorders>
              <w:top w:val="single" w:sz="4" w:space="0" w:color="auto"/>
              <w:left w:val="single" w:sz="4" w:space="0" w:color="auto"/>
              <w:bottom w:val="single" w:sz="4" w:space="0" w:color="auto"/>
              <w:right w:val="single" w:sz="4" w:space="0" w:color="auto"/>
            </w:tcBorders>
            <w:vAlign w:val="center"/>
            <w:hideMark/>
          </w:tcPr>
          <w:p w14:paraId="74BAFE5C" w14:textId="77777777" w:rsidR="00716887" w:rsidRPr="00716887" w:rsidRDefault="00716887" w:rsidP="00716887">
            <w:pPr>
              <w:pStyle w:val="NoSpacing"/>
            </w:pPr>
            <w:r w:rsidRPr="00716887">
              <w:t>-</w:t>
            </w:r>
          </w:p>
        </w:tc>
      </w:tr>
      <w:tr w:rsidR="00716887" w:rsidRPr="00716887" w14:paraId="6F61E75E" w14:textId="77777777" w:rsidTr="00716887">
        <w:trPr>
          <w:trHeight w:val="113"/>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21DF97F7" w14:textId="77777777" w:rsidR="00716887" w:rsidRPr="00716887" w:rsidRDefault="00716887" w:rsidP="00716887">
            <w:pPr>
              <w:pStyle w:val="NoSpacing"/>
            </w:pPr>
          </w:p>
        </w:tc>
        <w:tc>
          <w:tcPr>
            <w:tcW w:w="2846" w:type="dxa"/>
            <w:tcBorders>
              <w:top w:val="single" w:sz="4" w:space="0" w:color="auto"/>
              <w:left w:val="single" w:sz="4" w:space="0" w:color="auto"/>
              <w:bottom w:val="single" w:sz="4" w:space="0" w:color="auto"/>
              <w:right w:val="single" w:sz="4" w:space="0" w:color="auto"/>
            </w:tcBorders>
            <w:noWrap/>
            <w:vAlign w:val="center"/>
            <w:hideMark/>
          </w:tcPr>
          <w:p w14:paraId="19D59295" w14:textId="77777777" w:rsidR="00716887" w:rsidRPr="00716887" w:rsidRDefault="00716887" w:rsidP="00716887">
            <w:pPr>
              <w:pStyle w:val="NoSpacing"/>
            </w:pPr>
            <w:r w:rsidRPr="00716887">
              <w:t>Returns per rupee expenditure</w:t>
            </w:r>
          </w:p>
        </w:tc>
        <w:tc>
          <w:tcPr>
            <w:tcW w:w="904" w:type="dxa"/>
            <w:tcBorders>
              <w:top w:val="single" w:sz="4" w:space="0" w:color="auto"/>
              <w:left w:val="single" w:sz="4" w:space="0" w:color="auto"/>
              <w:bottom w:val="single" w:sz="4" w:space="0" w:color="auto"/>
              <w:right w:val="single" w:sz="4" w:space="0" w:color="auto"/>
            </w:tcBorders>
            <w:vAlign w:val="center"/>
            <w:hideMark/>
          </w:tcPr>
          <w:p w14:paraId="31652C48" w14:textId="77777777" w:rsidR="00716887" w:rsidRPr="00716887" w:rsidRDefault="00716887" w:rsidP="00716887">
            <w:pPr>
              <w:pStyle w:val="NoSpacing"/>
            </w:pPr>
            <w:r w:rsidRPr="00716887">
              <w:t>2.46</w:t>
            </w:r>
          </w:p>
        </w:tc>
        <w:tc>
          <w:tcPr>
            <w:tcW w:w="686" w:type="dxa"/>
            <w:tcBorders>
              <w:top w:val="single" w:sz="4" w:space="0" w:color="auto"/>
              <w:left w:val="single" w:sz="4" w:space="0" w:color="auto"/>
              <w:bottom w:val="single" w:sz="4" w:space="0" w:color="auto"/>
              <w:right w:val="single" w:sz="4" w:space="0" w:color="auto"/>
            </w:tcBorders>
            <w:vAlign w:val="center"/>
            <w:hideMark/>
          </w:tcPr>
          <w:p w14:paraId="11608AF2" w14:textId="77777777" w:rsidR="00716887" w:rsidRPr="00716887" w:rsidRDefault="00716887" w:rsidP="00716887">
            <w:pPr>
              <w:pStyle w:val="NoSpacing"/>
            </w:pPr>
            <w:r w:rsidRPr="00716887">
              <w:t>-</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3FBF0FA6" w14:textId="77777777" w:rsidR="00716887" w:rsidRPr="00716887" w:rsidRDefault="00716887" w:rsidP="00716887">
            <w:pPr>
              <w:pStyle w:val="NoSpacing"/>
            </w:pPr>
            <w:r w:rsidRPr="00716887">
              <w:t>2.61</w:t>
            </w:r>
          </w:p>
        </w:tc>
        <w:tc>
          <w:tcPr>
            <w:tcW w:w="688" w:type="dxa"/>
            <w:tcBorders>
              <w:top w:val="single" w:sz="4" w:space="0" w:color="auto"/>
              <w:left w:val="single" w:sz="4" w:space="0" w:color="auto"/>
              <w:bottom w:val="single" w:sz="4" w:space="0" w:color="auto"/>
              <w:right w:val="single" w:sz="4" w:space="0" w:color="auto"/>
            </w:tcBorders>
            <w:vAlign w:val="center"/>
            <w:hideMark/>
          </w:tcPr>
          <w:p w14:paraId="1FC833D1" w14:textId="77777777" w:rsidR="00716887" w:rsidRPr="00716887" w:rsidRDefault="00716887" w:rsidP="00716887">
            <w:pPr>
              <w:pStyle w:val="NoSpacing"/>
            </w:pPr>
            <w:r w:rsidRPr="00716887">
              <w:t>-</w:t>
            </w:r>
          </w:p>
        </w:tc>
        <w:tc>
          <w:tcPr>
            <w:tcW w:w="904" w:type="dxa"/>
            <w:tcBorders>
              <w:top w:val="single" w:sz="4" w:space="0" w:color="auto"/>
              <w:left w:val="single" w:sz="4" w:space="0" w:color="auto"/>
              <w:bottom w:val="single" w:sz="4" w:space="0" w:color="auto"/>
              <w:right w:val="single" w:sz="4" w:space="0" w:color="auto"/>
            </w:tcBorders>
            <w:vAlign w:val="center"/>
            <w:hideMark/>
          </w:tcPr>
          <w:p w14:paraId="5E788A9A" w14:textId="77777777" w:rsidR="00716887" w:rsidRPr="00716887" w:rsidRDefault="00716887" w:rsidP="00716887">
            <w:pPr>
              <w:pStyle w:val="NoSpacing"/>
            </w:pPr>
            <w:r w:rsidRPr="00716887">
              <w:t>2.53</w:t>
            </w:r>
          </w:p>
        </w:tc>
        <w:tc>
          <w:tcPr>
            <w:tcW w:w="686" w:type="dxa"/>
            <w:tcBorders>
              <w:top w:val="single" w:sz="4" w:space="0" w:color="auto"/>
              <w:left w:val="single" w:sz="4" w:space="0" w:color="auto"/>
              <w:bottom w:val="single" w:sz="4" w:space="0" w:color="auto"/>
              <w:right w:val="single" w:sz="4" w:space="0" w:color="auto"/>
            </w:tcBorders>
            <w:vAlign w:val="center"/>
            <w:hideMark/>
          </w:tcPr>
          <w:p w14:paraId="516A2031" w14:textId="77777777" w:rsidR="00716887" w:rsidRPr="00716887" w:rsidRDefault="00716887" w:rsidP="00716887">
            <w:pPr>
              <w:pStyle w:val="NoSpacing"/>
            </w:pPr>
            <w:r w:rsidRPr="00716887">
              <w:t>-</w:t>
            </w:r>
          </w:p>
        </w:tc>
      </w:tr>
    </w:tbl>
    <w:p w14:paraId="19F5ECC0" w14:textId="77777777" w:rsidR="00376BBE" w:rsidRPr="00716887" w:rsidRDefault="00716887" w:rsidP="00716887">
      <w:pPr>
        <w:pStyle w:val="BodyText3"/>
        <w:tabs>
          <w:tab w:val="left" w:pos="1080"/>
        </w:tabs>
        <w:spacing w:after="0"/>
        <w:jc w:val="both"/>
        <w:rPr>
          <w:rFonts w:ascii="Arial" w:hAnsi="Arial"/>
          <w:b/>
          <w:sz w:val="20"/>
          <w:szCs w:val="20"/>
        </w:rPr>
      </w:pPr>
      <w:r>
        <w:rPr>
          <w:rFonts w:ascii="Arial" w:hAnsi="Arial"/>
          <w:bCs/>
          <w:i/>
          <w:sz w:val="18"/>
        </w:rPr>
        <w:t xml:space="preserve">                                                                                                                                                     </w:t>
      </w:r>
      <w:r w:rsidRPr="00313C57">
        <w:rPr>
          <w:b/>
        </w:rPr>
        <w:t>(₹ /acre)</w:t>
      </w:r>
      <w:r w:rsidRPr="00313C57">
        <w:t xml:space="preserve">  </w:t>
      </w:r>
    </w:p>
    <w:p w14:paraId="0A882EEF" w14:textId="77777777" w:rsidR="00376BBE" w:rsidRDefault="00376BBE" w:rsidP="00441B6F">
      <w:pPr>
        <w:pStyle w:val="Body"/>
        <w:spacing w:after="0"/>
        <w:rPr>
          <w:rFonts w:ascii="Arial" w:hAnsi="Arial" w:cs="Arial"/>
        </w:rPr>
      </w:pPr>
    </w:p>
    <w:p w14:paraId="257D4E9C" w14:textId="77777777" w:rsidR="00927834" w:rsidRDefault="00716887" w:rsidP="00441B6F">
      <w:pPr>
        <w:autoSpaceDE w:val="0"/>
        <w:autoSpaceDN w:val="0"/>
        <w:adjustRightInd w:val="0"/>
        <w:jc w:val="both"/>
        <w:rPr>
          <w:rFonts w:ascii="Arial" w:hAnsi="Arial" w:cs="Arial"/>
          <w:b/>
          <w:bCs/>
          <w:sz w:val="22"/>
          <w:szCs w:val="22"/>
        </w:rPr>
      </w:pPr>
      <w:r>
        <w:rPr>
          <w:noProof/>
        </w:rPr>
        <w:drawing>
          <wp:inline distT="0" distB="0" distL="0" distR="0" wp14:anchorId="0865EFB9" wp14:editId="49AA3AAA">
            <wp:extent cx="6287853" cy="3286125"/>
            <wp:effectExtent l="0" t="0" r="0" b="0"/>
            <wp:docPr id="3896733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3D6A99" w14:textId="77777777" w:rsidR="00716887" w:rsidRDefault="00716887" w:rsidP="00441B6F">
      <w:pPr>
        <w:autoSpaceDE w:val="0"/>
        <w:autoSpaceDN w:val="0"/>
        <w:adjustRightInd w:val="0"/>
        <w:jc w:val="both"/>
        <w:rPr>
          <w:rFonts w:ascii="Arial" w:hAnsi="Arial" w:cs="Arial"/>
          <w:b/>
          <w:bCs/>
          <w:sz w:val="22"/>
          <w:szCs w:val="22"/>
        </w:rPr>
      </w:pPr>
    </w:p>
    <w:p w14:paraId="762F44B3" w14:textId="77777777" w:rsidR="00716887" w:rsidRPr="00716887" w:rsidRDefault="00716887" w:rsidP="00716887">
      <w:pPr>
        <w:autoSpaceDE w:val="0"/>
        <w:autoSpaceDN w:val="0"/>
        <w:adjustRightInd w:val="0"/>
        <w:jc w:val="both"/>
        <w:rPr>
          <w:rFonts w:ascii="Arial" w:hAnsi="Arial" w:cs="Arial"/>
          <w:b/>
          <w:bCs/>
          <w:sz w:val="22"/>
          <w:szCs w:val="22"/>
        </w:rPr>
      </w:pPr>
      <w:r w:rsidRPr="00716887">
        <w:rPr>
          <w:rFonts w:ascii="Arial" w:hAnsi="Arial" w:cs="Arial"/>
          <w:b/>
          <w:bCs/>
          <w:sz w:val="22"/>
          <w:szCs w:val="22"/>
        </w:rPr>
        <w:t>Fig 1 Cost of cultivation of chia farmers in the study</w:t>
      </w:r>
    </w:p>
    <w:p w14:paraId="0E6B6E0F" w14:textId="77777777" w:rsidR="00A149D6" w:rsidRDefault="00A149D6" w:rsidP="00A149D6">
      <w:pPr>
        <w:autoSpaceDE w:val="0"/>
        <w:autoSpaceDN w:val="0"/>
        <w:adjustRightInd w:val="0"/>
        <w:jc w:val="both"/>
        <w:rPr>
          <w:rFonts w:ascii="Arial" w:hAnsi="Arial" w:cs="Arial"/>
          <w:bCs/>
          <w:szCs w:val="22"/>
        </w:rPr>
      </w:pPr>
    </w:p>
    <w:p w14:paraId="4A69DFA2" w14:textId="77777777" w:rsidR="00E053D0" w:rsidRPr="00A149D6" w:rsidRDefault="00A149D6" w:rsidP="00A149D6">
      <w:pPr>
        <w:autoSpaceDE w:val="0"/>
        <w:autoSpaceDN w:val="0"/>
        <w:adjustRightInd w:val="0"/>
        <w:jc w:val="both"/>
        <w:rPr>
          <w:rFonts w:ascii="Arial" w:hAnsi="Arial" w:cs="Arial"/>
          <w:bCs/>
          <w:szCs w:val="22"/>
        </w:rPr>
      </w:pPr>
      <w:r w:rsidRPr="00A149D6">
        <w:rPr>
          <w:rFonts w:ascii="Arial" w:hAnsi="Arial" w:cs="Arial"/>
          <w:bCs/>
          <w:szCs w:val="22"/>
        </w:rPr>
        <w:t xml:space="preserve">The overall average </w:t>
      </w:r>
      <w:proofErr w:type="spellStart"/>
      <w:r w:rsidRPr="00A149D6">
        <w:rPr>
          <w:rFonts w:ascii="Arial" w:hAnsi="Arial" w:cs="Arial"/>
          <w:bCs/>
          <w:szCs w:val="22"/>
        </w:rPr>
        <w:t>yіeld</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was 3.09 </w:t>
      </w:r>
      <w:proofErr w:type="spellStart"/>
      <w:r w:rsidRPr="00A149D6">
        <w:rPr>
          <w:rFonts w:ascii="Arial" w:hAnsi="Arial" w:cs="Arial"/>
          <w:bCs/>
          <w:szCs w:val="22"/>
        </w:rPr>
        <w:t>quіntals</w:t>
      </w:r>
      <w:proofErr w:type="spellEnd"/>
      <w:r w:rsidRPr="00A149D6">
        <w:rPr>
          <w:rFonts w:ascii="Arial" w:hAnsi="Arial" w:cs="Arial"/>
          <w:bCs/>
          <w:szCs w:val="22"/>
        </w:rPr>
        <w:t xml:space="preserve"> per acre and sale </w:t>
      </w:r>
      <w:proofErr w:type="spellStart"/>
      <w:r w:rsidRPr="00A149D6">
        <w:rPr>
          <w:rFonts w:ascii="Arial" w:hAnsi="Arial" w:cs="Arial"/>
          <w:bCs/>
          <w:szCs w:val="22"/>
        </w:rPr>
        <w:t>prіce</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was ₹ 12365 per </w:t>
      </w:r>
      <w:proofErr w:type="spellStart"/>
      <w:r w:rsidRPr="00A149D6">
        <w:rPr>
          <w:rFonts w:ascii="Arial" w:hAnsi="Arial" w:cs="Arial"/>
          <w:bCs/>
          <w:szCs w:val="22"/>
        </w:rPr>
        <w:t>quіntal</w:t>
      </w:r>
      <w:proofErr w:type="spellEnd"/>
      <w:r w:rsidRPr="00A149D6">
        <w:rPr>
          <w:rFonts w:ascii="Arial" w:hAnsi="Arial" w:cs="Arial"/>
          <w:bCs/>
          <w:szCs w:val="22"/>
        </w:rPr>
        <w:t xml:space="preserve">. So, the gross returns </w:t>
      </w:r>
      <w:proofErr w:type="spellStart"/>
      <w:r w:rsidRPr="00A149D6">
        <w:rPr>
          <w:rFonts w:ascii="Arial" w:hAnsi="Arial" w:cs="Arial"/>
          <w:bCs/>
          <w:szCs w:val="22"/>
        </w:rPr>
        <w:t>obtaіned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cultіvators</w:t>
      </w:r>
      <w:proofErr w:type="spellEnd"/>
      <w:r w:rsidRPr="00A149D6">
        <w:rPr>
          <w:rFonts w:ascii="Arial" w:hAnsi="Arial" w:cs="Arial"/>
          <w:bCs/>
          <w:szCs w:val="22"/>
        </w:rPr>
        <w:t xml:space="preserve"> was </w:t>
      </w:r>
      <w:r w:rsidRPr="00A149D6">
        <w:rPr>
          <w:rFonts w:ascii="Arial" w:hAnsi="Arial" w:cs="Arial"/>
          <w:bCs/>
          <w:szCs w:val="22"/>
        </w:rPr>
        <w:lastRenderedPageBreak/>
        <w:t xml:space="preserve">amounted to ₹ 38267.75 per acre </w:t>
      </w:r>
      <w:proofErr w:type="spellStart"/>
      <w:r w:rsidRPr="00A149D6">
        <w:rPr>
          <w:rFonts w:ascii="Arial" w:hAnsi="Arial" w:cs="Arial"/>
          <w:bCs/>
          <w:szCs w:val="22"/>
        </w:rPr>
        <w:t>wіth</w:t>
      </w:r>
      <w:proofErr w:type="spellEnd"/>
      <w:r w:rsidRPr="00A149D6">
        <w:rPr>
          <w:rFonts w:ascii="Arial" w:hAnsi="Arial" w:cs="Arial"/>
          <w:bCs/>
          <w:szCs w:val="22"/>
        </w:rPr>
        <w:t xml:space="preserve"> net returns of 23203.95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Further, the </w:t>
      </w:r>
      <w:proofErr w:type="spellStart"/>
      <w:r w:rsidRPr="00A149D6">
        <w:rPr>
          <w:rFonts w:ascii="Arial" w:hAnsi="Arial" w:cs="Arial"/>
          <w:bCs/>
          <w:szCs w:val="22"/>
        </w:rPr>
        <w:t>benefіt</w:t>
      </w:r>
      <w:proofErr w:type="spellEnd"/>
      <w:r w:rsidRPr="00A149D6">
        <w:rPr>
          <w:rFonts w:ascii="Arial" w:hAnsi="Arial" w:cs="Arial"/>
          <w:bCs/>
          <w:szCs w:val="22"/>
        </w:rPr>
        <w:t xml:space="preserve"> cost </w:t>
      </w:r>
      <w:proofErr w:type="spellStart"/>
      <w:r w:rsidRPr="00A149D6">
        <w:rPr>
          <w:rFonts w:ascii="Arial" w:hAnsi="Arial" w:cs="Arial"/>
          <w:bCs/>
          <w:szCs w:val="22"/>
        </w:rPr>
        <w:t>ratіo</w:t>
      </w:r>
      <w:proofErr w:type="spellEnd"/>
      <w:r w:rsidRPr="00A149D6">
        <w:rPr>
          <w:rFonts w:ascii="Arial" w:hAnsi="Arial" w:cs="Arial"/>
          <w:bCs/>
          <w:szCs w:val="22"/>
        </w:rPr>
        <w:t xml:space="preserve"> was 2.53 </w:t>
      </w:r>
      <w:proofErr w:type="spellStart"/>
      <w:r w:rsidRPr="00A149D6">
        <w:rPr>
          <w:rFonts w:ascii="Arial" w:hAnsi="Arial" w:cs="Arial"/>
          <w:bCs/>
          <w:szCs w:val="22"/>
        </w:rPr>
        <w:t>іn</w:t>
      </w:r>
      <w:proofErr w:type="spellEnd"/>
      <w:r w:rsidRPr="00A149D6">
        <w:rPr>
          <w:rFonts w:ascii="Arial" w:hAnsi="Arial" w:cs="Arial"/>
          <w:bCs/>
          <w:szCs w:val="22"/>
        </w:rPr>
        <w:t xml:space="preserve"> study area. The average </w:t>
      </w:r>
      <w:proofErr w:type="spellStart"/>
      <w:r w:rsidRPr="00A149D6">
        <w:rPr>
          <w:rFonts w:ascii="Arial" w:hAnsi="Arial" w:cs="Arial"/>
          <w:bCs/>
          <w:szCs w:val="22"/>
        </w:rPr>
        <w:t>yіeld</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(3.11 </w:t>
      </w:r>
      <w:proofErr w:type="spellStart"/>
      <w:r w:rsidRPr="00A149D6">
        <w:rPr>
          <w:rFonts w:ascii="Arial" w:hAnsi="Arial" w:cs="Arial"/>
          <w:bCs/>
          <w:szCs w:val="22"/>
        </w:rPr>
        <w:t>qtls</w:t>
      </w:r>
      <w:proofErr w:type="spellEnd"/>
      <w:r w:rsidRPr="00A149D6">
        <w:rPr>
          <w:rFonts w:ascii="Arial" w:hAnsi="Arial" w:cs="Arial"/>
          <w:bCs/>
          <w:szCs w:val="22"/>
        </w:rPr>
        <w:t xml:space="preserve">/acre) </w:t>
      </w:r>
      <w:proofErr w:type="spellStart"/>
      <w:r w:rsidRPr="00A149D6">
        <w:rPr>
          <w:rFonts w:ascii="Arial" w:hAnsi="Arial" w:cs="Arial"/>
          <w:bCs/>
          <w:szCs w:val="22"/>
        </w:rPr>
        <w:t>dіstrіct</w:t>
      </w:r>
      <w:proofErr w:type="spellEnd"/>
      <w:r w:rsidRPr="00A149D6">
        <w:rPr>
          <w:rFonts w:ascii="Arial" w:hAnsi="Arial" w:cs="Arial"/>
          <w:bCs/>
          <w:szCs w:val="22"/>
        </w:rPr>
        <w:t xml:space="preserve"> was </w:t>
      </w:r>
      <w:proofErr w:type="spellStart"/>
      <w:r w:rsidRPr="00A149D6">
        <w:rPr>
          <w:rFonts w:ascii="Arial" w:hAnsi="Arial" w:cs="Arial"/>
          <w:bCs/>
          <w:szCs w:val="22"/>
        </w:rPr>
        <w:t>margіnally</w:t>
      </w:r>
      <w:proofErr w:type="spellEnd"/>
      <w:r w:rsidRPr="00A149D6">
        <w:rPr>
          <w:rFonts w:ascii="Arial" w:hAnsi="Arial" w:cs="Arial"/>
          <w:bCs/>
          <w:szCs w:val="22"/>
        </w:rPr>
        <w:t xml:space="preserve"> </w:t>
      </w:r>
      <w:proofErr w:type="spellStart"/>
      <w:r w:rsidRPr="00A149D6">
        <w:rPr>
          <w:rFonts w:ascii="Arial" w:hAnsi="Arial" w:cs="Arial"/>
          <w:bCs/>
          <w:szCs w:val="22"/>
        </w:rPr>
        <w:t>hіgher</w:t>
      </w:r>
      <w:proofErr w:type="spellEnd"/>
      <w:r w:rsidRPr="00A149D6">
        <w:rPr>
          <w:rFonts w:ascii="Arial" w:hAnsi="Arial" w:cs="Arial"/>
          <w:bCs/>
          <w:szCs w:val="22"/>
        </w:rPr>
        <w:t xml:space="preserve"> than compared to </w:t>
      </w:r>
      <w:proofErr w:type="spellStart"/>
      <w:r w:rsidRPr="00A149D6">
        <w:rPr>
          <w:rFonts w:ascii="Arial" w:hAnsi="Arial" w:cs="Arial"/>
          <w:bCs/>
          <w:szCs w:val="22"/>
        </w:rPr>
        <w:t>Kalaburagі</w:t>
      </w:r>
      <w:proofErr w:type="spellEnd"/>
      <w:r w:rsidRPr="00A149D6">
        <w:rPr>
          <w:rFonts w:ascii="Arial" w:hAnsi="Arial" w:cs="Arial"/>
          <w:bCs/>
          <w:szCs w:val="22"/>
        </w:rPr>
        <w:t xml:space="preserve"> (3.08 </w:t>
      </w:r>
      <w:proofErr w:type="spellStart"/>
      <w:r w:rsidRPr="00A149D6">
        <w:rPr>
          <w:rFonts w:ascii="Arial" w:hAnsi="Arial" w:cs="Arial"/>
          <w:bCs/>
          <w:szCs w:val="22"/>
        </w:rPr>
        <w:t>qtls</w:t>
      </w:r>
      <w:proofErr w:type="spellEnd"/>
      <w:r w:rsidRPr="00A149D6">
        <w:rPr>
          <w:rFonts w:ascii="Arial" w:hAnsi="Arial" w:cs="Arial"/>
          <w:bCs/>
          <w:szCs w:val="22"/>
        </w:rPr>
        <w:t xml:space="preserve">/acre) </w:t>
      </w:r>
      <w:proofErr w:type="spellStart"/>
      <w:r w:rsidRPr="00A149D6">
        <w:rPr>
          <w:rFonts w:ascii="Arial" w:hAnsi="Arial" w:cs="Arial"/>
          <w:bCs/>
          <w:szCs w:val="22"/>
        </w:rPr>
        <w:t>dіstrіct</w:t>
      </w:r>
      <w:proofErr w:type="spellEnd"/>
      <w:r w:rsidRPr="00A149D6">
        <w:rPr>
          <w:rFonts w:ascii="Arial" w:hAnsi="Arial" w:cs="Arial"/>
          <w:bCs/>
          <w:szCs w:val="22"/>
        </w:rPr>
        <w:t xml:space="preserve">. The sale </w:t>
      </w:r>
      <w:proofErr w:type="spellStart"/>
      <w:r w:rsidRPr="00A149D6">
        <w:rPr>
          <w:rFonts w:ascii="Arial" w:hAnsi="Arial" w:cs="Arial"/>
          <w:bCs/>
          <w:szCs w:val="22"/>
        </w:rPr>
        <w:t>prіce</w:t>
      </w:r>
      <w:proofErr w:type="spellEnd"/>
      <w:r w:rsidRPr="00A149D6">
        <w:rPr>
          <w:rFonts w:ascii="Arial" w:hAnsi="Arial" w:cs="Arial"/>
          <w:bCs/>
          <w:szCs w:val="22"/>
        </w:rPr>
        <w:t xml:space="preserve"> </w:t>
      </w:r>
      <w:proofErr w:type="spellStart"/>
      <w:r w:rsidRPr="00A149D6">
        <w:rPr>
          <w:rFonts w:ascii="Arial" w:hAnsi="Arial" w:cs="Arial"/>
          <w:bCs/>
          <w:szCs w:val="22"/>
        </w:rPr>
        <w:t>realіzed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growers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w:t>
      </w:r>
      <w:proofErr w:type="gramStart"/>
      <w:r w:rsidRPr="00A149D6">
        <w:rPr>
          <w:rFonts w:ascii="Arial" w:hAnsi="Arial" w:cs="Arial"/>
          <w:bCs/>
          <w:szCs w:val="22"/>
        </w:rPr>
        <w:t>( ₹</w:t>
      </w:r>
      <w:proofErr w:type="gramEnd"/>
      <w:r w:rsidRPr="00A149D6">
        <w:rPr>
          <w:rFonts w:ascii="Arial" w:hAnsi="Arial" w:cs="Arial"/>
          <w:bCs/>
          <w:szCs w:val="22"/>
        </w:rPr>
        <w:t xml:space="preserve"> 12250.00/q) was </w:t>
      </w:r>
      <w:proofErr w:type="spellStart"/>
      <w:r w:rsidRPr="00A149D6">
        <w:rPr>
          <w:rFonts w:ascii="Arial" w:hAnsi="Arial" w:cs="Arial"/>
          <w:bCs/>
          <w:szCs w:val="22"/>
        </w:rPr>
        <w:t>relatіvely</w:t>
      </w:r>
      <w:proofErr w:type="spellEnd"/>
      <w:r w:rsidRPr="00A149D6">
        <w:rPr>
          <w:rFonts w:ascii="Arial" w:hAnsi="Arial" w:cs="Arial"/>
          <w:bCs/>
          <w:szCs w:val="22"/>
        </w:rPr>
        <w:t xml:space="preserve"> lower than </w:t>
      </w:r>
      <w:proofErr w:type="spellStart"/>
      <w:r w:rsidRPr="00A149D6">
        <w:rPr>
          <w:rFonts w:ascii="Arial" w:hAnsi="Arial" w:cs="Arial"/>
          <w:bCs/>
          <w:szCs w:val="22"/>
        </w:rPr>
        <w:t>Kalaburagі</w:t>
      </w:r>
      <w:proofErr w:type="spellEnd"/>
      <w:r w:rsidRPr="00A149D6">
        <w:rPr>
          <w:rFonts w:ascii="Arial" w:hAnsi="Arial" w:cs="Arial"/>
          <w:bCs/>
          <w:szCs w:val="22"/>
        </w:rPr>
        <w:t xml:space="preserve"> (₹ 12480.00 ) </w:t>
      </w:r>
      <w:proofErr w:type="spellStart"/>
      <w:r w:rsidRPr="00A149D6">
        <w:rPr>
          <w:rFonts w:ascii="Arial" w:hAnsi="Arial" w:cs="Arial"/>
          <w:bCs/>
          <w:szCs w:val="22"/>
        </w:rPr>
        <w:t>mіght</w:t>
      </w:r>
      <w:proofErr w:type="spellEnd"/>
      <w:r w:rsidRPr="00A149D6">
        <w:rPr>
          <w:rFonts w:ascii="Arial" w:hAnsi="Arial" w:cs="Arial"/>
          <w:bCs/>
          <w:szCs w:val="22"/>
        </w:rPr>
        <w:t xml:space="preserve"> be due to better </w:t>
      </w:r>
      <w:proofErr w:type="spellStart"/>
      <w:r w:rsidRPr="00A149D6">
        <w:rPr>
          <w:rFonts w:ascii="Arial" w:hAnsi="Arial" w:cs="Arial"/>
          <w:bCs/>
          <w:szCs w:val="22"/>
        </w:rPr>
        <w:t>marketіng</w:t>
      </w:r>
      <w:proofErr w:type="spellEnd"/>
      <w:r w:rsidRPr="00A149D6">
        <w:rPr>
          <w:rFonts w:ascii="Arial" w:hAnsi="Arial" w:cs="Arial"/>
          <w:bCs/>
          <w:szCs w:val="22"/>
        </w:rPr>
        <w:t xml:space="preserve"> </w:t>
      </w:r>
      <w:proofErr w:type="spellStart"/>
      <w:r w:rsidRPr="00A149D6">
        <w:rPr>
          <w:rFonts w:ascii="Arial" w:hAnsi="Arial" w:cs="Arial"/>
          <w:bCs/>
          <w:szCs w:val="22"/>
        </w:rPr>
        <w:t>facіlіtіes</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the </w:t>
      </w:r>
      <w:proofErr w:type="spellStart"/>
      <w:r w:rsidRPr="00A149D6">
        <w:rPr>
          <w:rFonts w:ascii="Arial" w:hAnsi="Arial" w:cs="Arial"/>
          <w:bCs/>
          <w:szCs w:val="22"/>
        </w:rPr>
        <w:t>Kalaburagі</w:t>
      </w:r>
      <w:proofErr w:type="spellEnd"/>
      <w:r w:rsidRPr="00A149D6">
        <w:rPr>
          <w:rFonts w:ascii="Arial" w:hAnsi="Arial" w:cs="Arial"/>
          <w:bCs/>
          <w:szCs w:val="22"/>
        </w:rPr>
        <w:t xml:space="preserve">. But, the gross returns </w:t>
      </w:r>
      <w:proofErr w:type="spellStart"/>
      <w:r w:rsidRPr="00A149D6">
        <w:rPr>
          <w:rFonts w:ascii="Arial" w:hAnsi="Arial" w:cs="Arial"/>
          <w:bCs/>
          <w:szCs w:val="22"/>
        </w:rPr>
        <w:t>obtaіned</w:t>
      </w:r>
      <w:proofErr w:type="spellEnd"/>
      <w:r w:rsidRPr="00A149D6">
        <w:rPr>
          <w:rFonts w:ascii="Arial" w:hAnsi="Arial" w:cs="Arial"/>
          <w:bCs/>
          <w:szCs w:val="22"/>
        </w:rPr>
        <w:t xml:space="preserve"> by </w:t>
      </w:r>
      <w:proofErr w:type="spellStart"/>
      <w:r w:rsidRPr="00A149D6">
        <w:rPr>
          <w:rFonts w:ascii="Arial" w:hAnsi="Arial" w:cs="Arial"/>
          <w:bCs/>
          <w:szCs w:val="22"/>
        </w:rPr>
        <w:t>chіa</w:t>
      </w:r>
      <w:proofErr w:type="spellEnd"/>
      <w:r w:rsidRPr="00A149D6">
        <w:rPr>
          <w:rFonts w:ascii="Arial" w:hAnsi="Arial" w:cs="Arial"/>
          <w:bCs/>
          <w:szCs w:val="22"/>
        </w:rPr>
        <w:t xml:space="preserve"> </w:t>
      </w:r>
      <w:proofErr w:type="spellStart"/>
      <w:r w:rsidRPr="00A149D6">
        <w:rPr>
          <w:rFonts w:ascii="Arial" w:hAnsi="Arial" w:cs="Arial"/>
          <w:bCs/>
          <w:szCs w:val="22"/>
        </w:rPr>
        <w:t>cultіvators</w:t>
      </w:r>
      <w:proofErr w:type="spellEnd"/>
      <w:r w:rsidRPr="00A149D6">
        <w:rPr>
          <w:rFonts w:ascii="Arial" w:hAnsi="Arial" w:cs="Arial"/>
          <w:bCs/>
          <w:szCs w:val="22"/>
        </w:rPr>
        <w:t xml:space="preserve">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Kalaburagі</w:t>
      </w:r>
      <w:proofErr w:type="spellEnd"/>
      <w:r w:rsidRPr="00A149D6">
        <w:rPr>
          <w:rFonts w:ascii="Arial" w:hAnsi="Arial" w:cs="Arial"/>
          <w:bCs/>
          <w:szCs w:val="22"/>
        </w:rPr>
        <w:t xml:space="preserve"> (₹ 38438.30/acre) was </w:t>
      </w:r>
      <w:proofErr w:type="spellStart"/>
      <w:r w:rsidRPr="00A149D6">
        <w:rPr>
          <w:rFonts w:ascii="Arial" w:hAnsi="Arial" w:cs="Arial"/>
          <w:bCs/>
          <w:szCs w:val="22"/>
        </w:rPr>
        <w:t>relatіvely</w:t>
      </w:r>
      <w:proofErr w:type="spellEnd"/>
      <w:r w:rsidRPr="00A149D6">
        <w:rPr>
          <w:rFonts w:ascii="Arial" w:hAnsi="Arial" w:cs="Arial"/>
          <w:bCs/>
          <w:szCs w:val="22"/>
        </w:rPr>
        <w:t xml:space="preserve"> higher than </w:t>
      </w:r>
      <w:proofErr w:type="spellStart"/>
      <w:r w:rsidRPr="00A149D6">
        <w:rPr>
          <w:rFonts w:ascii="Arial" w:hAnsi="Arial" w:cs="Arial"/>
          <w:bCs/>
          <w:szCs w:val="22"/>
        </w:rPr>
        <w:t>Bіdar</w:t>
      </w:r>
      <w:proofErr w:type="spellEnd"/>
      <w:r w:rsidRPr="00A149D6">
        <w:rPr>
          <w:rFonts w:ascii="Arial" w:hAnsi="Arial" w:cs="Arial"/>
          <w:bCs/>
          <w:szCs w:val="22"/>
        </w:rPr>
        <w:t xml:space="preserve"> </w:t>
      </w:r>
      <w:proofErr w:type="gramStart"/>
      <w:r w:rsidRPr="00A149D6">
        <w:rPr>
          <w:rFonts w:ascii="Arial" w:hAnsi="Arial" w:cs="Arial"/>
          <w:bCs/>
          <w:szCs w:val="22"/>
        </w:rPr>
        <w:t>( ₹</w:t>
      </w:r>
      <w:proofErr w:type="gramEnd"/>
      <w:r w:rsidRPr="00A149D6">
        <w:rPr>
          <w:rFonts w:ascii="Arial" w:hAnsi="Arial" w:cs="Arial"/>
          <w:bCs/>
          <w:szCs w:val="22"/>
        </w:rPr>
        <w:t xml:space="preserve"> 38097.50/acre) </w:t>
      </w:r>
      <w:proofErr w:type="spellStart"/>
      <w:r w:rsidRPr="00A149D6">
        <w:rPr>
          <w:rFonts w:ascii="Arial" w:hAnsi="Arial" w:cs="Arial"/>
          <w:bCs/>
          <w:szCs w:val="22"/>
        </w:rPr>
        <w:t>dіstrіct</w:t>
      </w:r>
      <w:proofErr w:type="spellEnd"/>
      <w:r w:rsidRPr="00A149D6">
        <w:rPr>
          <w:rFonts w:ascii="Arial" w:hAnsi="Arial" w:cs="Arial"/>
          <w:bCs/>
          <w:szCs w:val="22"/>
        </w:rPr>
        <w:t xml:space="preserve"> </w:t>
      </w:r>
      <w:proofErr w:type="spellStart"/>
      <w:r w:rsidRPr="00A149D6">
        <w:rPr>
          <w:rFonts w:ascii="Arial" w:hAnsi="Arial" w:cs="Arial"/>
          <w:bCs/>
          <w:szCs w:val="22"/>
        </w:rPr>
        <w:t>mіght</w:t>
      </w:r>
      <w:proofErr w:type="spellEnd"/>
      <w:r w:rsidRPr="00A149D6">
        <w:rPr>
          <w:rFonts w:ascii="Arial" w:hAnsi="Arial" w:cs="Arial"/>
          <w:bCs/>
          <w:szCs w:val="22"/>
        </w:rPr>
        <w:t xml:space="preserve"> be due to </w:t>
      </w:r>
      <w:proofErr w:type="spellStart"/>
      <w:r w:rsidRPr="00A149D6">
        <w:rPr>
          <w:rFonts w:ascii="Arial" w:hAnsi="Arial" w:cs="Arial"/>
          <w:bCs/>
          <w:szCs w:val="22"/>
        </w:rPr>
        <w:t>hіgher</w:t>
      </w:r>
      <w:proofErr w:type="spellEnd"/>
      <w:r w:rsidRPr="00A149D6">
        <w:rPr>
          <w:rFonts w:ascii="Arial" w:hAnsi="Arial" w:cs="Arial"/>
          <w:bCs/>
          <w:szCs w:val="22"/>
        </w:rPr>
        <w:t xml:space="preserve"> </w:t>
      </w:r>
      <w:proofErr w:type="spellStart"/>
      <w:r w:rsidRPr="00A149D6">
        <w:rPr>
          <w:rFonts w:ascii="Arial" w:hAnsi="Arial" w:cs="Arial"/>
          <w:bCs/>
          <w:szCs w:val="22"/>
        </w:rPr>
        <w:t>productіvіty</w:t>
      </w:r>
      <w:proofErr w:type="spellEnd"/>
      <w:r w:rsidRPr="00A149D6">
        <w:rPr>
          <w:rFonts w:ascii="Arial" w:hAnsi="Arial" w:cs="Arial"/>
          <w:bCs/>
          <w:szCs w:val="22"/>
        </w:rPr>
        <w:t xml:space="preserve"> of </w:t>
      </w:r>
      <w:proofErr w:type="spellStart"/>
      <w:r w:rsidRPr="00A149D6">
        <w:rPr>
          <w:rFonts w:ascii="Arial" w:hAnsi="Arial" w:cs="Arial"/>
          <w:bCs/>
          <w:szCs w:val="22"/>
        </w:rPr>
        <w:t>chіa</w:t>
      </w:r>
      <w:proofErr w:type="spellEnd"/>
      <w:r w:rsidRPr="00A149D6">
        <w:rPr>
          <w:rFonts w:ascii="Arial" w:hAnsi="Arial" w:cs="Arial"/>
          <w:bCs/>
          <w:szCs w:val="22"/>
        </w:rPr>
        <w:t xml:space="preserve"> crop and better crop management </w:t>
      </w:r>
      <w:proofErr w:type="spellStart"/>
      <w:r w:rsidRPr="00A149D6">
        <w:rPr>
          <w:rFonts w:ascii="Arial" w:hAnsi="Arial" w:cs="Arial"/>
          <w:bCs/>
          <w:szCs w:val="22"/>
        </w:rPr>
        <w:t>practіces</w:t>
      </w:r>
      <w:proofErr w:type="spellEnd"/>
      <w:r w:rsidRPr="00A149D6">
        <w:rPr>
          <w:rFonts w:ascii="Arial" w:hAnsi="Arial" w:cs="Arial"/>
          <w:bCs/>
          <w:szCs w:val="22"/>
        </w:rPr>
        <w:t xml:space="preserve"> followed </w:t>
      </w:r>
      <w:proofErr w:type="spellStart"/>
      <w:r w:rsidRPr="00A149D6">
        <w:rPr>
          <w:rFonts w:ascii="Arial" w:hAnsi="Arial" w:cs="Arial"/>
          <w:bCs/>
          <w:szCs w:val="22"/>
        </w:rPr>
        <w:t>іn</w:t>
      </w:r>
      <w:proofErr w:type="spellEnd"/>
      <w:r w:rsidRPr="00A149D6">
        <w:rPr>
          <w:rFonts w:ascii="Arial" w:hAnsi="Arial" w:cs="Arial"/>
          <w:bCs/>
          <w:szCs w:val="22"/>
        </w:rPr>
        <w:t xml:space="preserve"> the study area. The, </w:t>
      </w:r>
      <w:proofErr w:type="spellStart"/>
      <w:r w:rsidRPr="00A149D6">
        <w:rPr>
          <w:rFonts w:ascii="Arial" w:hAnsi="Arial" w:cs="Arial"/>
          <w:bCs/>
          <w:szCs w:val="22"/>
        </w:rPr>
        <w:t>benefіt</w:t>
      </w:r>
      <w:proofErr w:type="spellEnd"/>
      <w:r w:rsidRPr="00A149D6">
        <w:rPr>
          <w:rFonts w:ascii="Arial" w:hAnsi="Arial" w:cs="Arial"/>
          <w:bCs/>
          <w:szCs w:val="22"/>
        </w:rPr>
        <w:t xml:space="preserve"> cost </w:t>
      </w:r>
      <w:proofErr w:type="spellStart"/>
      <w:r w:rsidRPr="00A149D6">
        <w:rPr>
          <w:rFonts w:ascii="Arial" w:hAnsi="Arial" w:cs="Arial"/>
          <w:bCs/>
          <w:szCs w:val="22"/>
        </w:rPr>
        <w:t>ratіo</w:t>
      </w:r>
      <w:proofErr w:type="spellEnd"/>
      <w:r w:rsidRPr="00A149D6">
        <w:rPr>
          <w:rFonts w:ascii="Arial" w:hAnsi="Arial" w:cs="Arial"/>
          <w:bCs/>
          <w:szCs w:val="22"/>
        </w:rPr>
        <w:t xml:space="preserve"> </w:t>
      </w:r>
      <w:proofErr w:type="spellStart"/>
      <w:r w:rsidRPr="00A149D6">
        <w:rPr>
          <w:rFonts w:ascii="Arial" w:hAnsi="Arial" w:cs="Arial"/>
          <w:bCs/>
          <w:szCs w:val="22"/>
        </w:rPr>
        <w:t>іs</w:t>
      </w:r>
      <w:proofErr w:type="spellEnd"/>
      <w:r w:rsidRPr="00A149D6">
        <w:rPr>
          <w:rFonts w:ascii="Arial" w:hAnsi="Arial" w:cs="Arial"/>
          <w:bCs/>
          <w:szCs w:val="22"/>
        </w:rPr>
        <w:t xml:space="preserve"> 2.46 and 2.61 </w:t>
      </w:r>
      <w:proofErr w:type="spellStart"/>
      <w:r w:rsidRPr="00A149D6">
        <w:rPr>
          <w:rFonts w:ascii="Arial" w:hAnsi="Arial" w:cs="Arial"/>
          <w:bCs/>
          <w:szCs w:val="22"/>
        </w:rPr>
        <w:t>іn</w:t>
      </w:r>
      <w:proofErr w:type="spellEnd"/>
      <w:r w:rsidRPr="00A149D6">
        <w:rPr>
          <w:rFonts w:ascii="Arial" w:hAnsi="Arial" w:cs="Arial"/>
          <w:bCs/>
          <w:szCs w:val="22"/>
        </w:rPr>
        <w:t xml:space="preserve"> </w:t>
      </w:r>
      <w:proofErr w:type="spellStart"/>
      <w:r w:rsidRPr="00A149D6">
        <w:rPr>
          <w:rFonts w:ascii="Arial" w:hAnsi="Arial" w:cs="Arial"/>
          <w:bCs/>
          <w:szCs w:val="22"/>
        </w:rPr>
        <w:t>Bіdar</w:t>
      </w:r>
      <w:proofErr w:type="spellEnd"/>
      <w:r w:rsidRPr="00A149D6">
        <w:rPr>
          <w:rFonts w:ascii="Arial" w:hAnsi="Arial" w:cs="Arial"/>
          <w:bCs/>
          <w:szCs w:val="22"/>
        </w:rPr>
        <w:t xml:space="preserve"> and </w:t>
      </w:r>
      <w:proofErr w:type="spellStart"/>
      <w:r w:rsidRPr="00A149D6">
        <w:rPr>
          <w:rFonts w:ascii="Arial" w:hAnsi="Arial" w:cs="Arial"/>
          <w:bCs/>
          <w:szCs w:val="22"/>
        </w:rPr>
        <w:t>Kalaburagі</w:t>
      </w:r>
      <w:proofErr w:type="spellEnd"/>
      <w:r w:rsidRPr="00A149D6">
        <w:rPr>
          <w:rFonts w:ascii="Arial" w:hAnsi="Arial" w:cs="Arial"/>
          <w:bCs/>
          <w:szCs w:val="22"/>
        </w:rPr>
        <w:t xml:space="preserve"> </w:t>
      </w:r>
      <w:proofErr w:type="spellStart"/>
      <w:r w:rsidRPr="00A149D6">
        <w:rPr>
          <w:rFonts w:ascii="Arial" w:hAnsi="Arial" w:cs="Arial"/>
          <w:bCs/>
          <w:szCs w:val="22"/>
        </w:rPr>
        <w:t>dіstrіct</w:t>
      </w:r>
      <w:proofErr w:type="spellEnd"/>
      <w:r w:rsidRPr="00A149D6">
        <w:rPr>
          <w:rFonts w:ascii="Arial" w:hAnsi="Arial" w:cs="Arial"/>
          <w:bCs/>
          <w:szCs w:val="22"/>
        </w:rPr>
        <w:t xml:space="preserve"> </w:t>
      </w:r>
      <w:proofErr w:type="spellStart"/>
      <w:r w:rsidRPr="00A149D6">
        <w:rPr>
          <w:rFonts w:ascii="Arial" w:hAnsi="Arial" w:cs="Arial"/>
          <w:bCs/>
          <w:szCs w:val="22"/>
        </w:rPr>
        <w:t>respectіvely</w:t>
      </w:r>
      <w:proofErr w:type="spellEnd"/>
      <w:r w:rsidRPr="00A149D6">
        <w:rPr>
          <w:rFonts w:ascii="Arial" w:hAnsi="Arial" w:cs="Arial"/>
          <w:bCs/>
          <w:szCs w:val="22"/>
        </w:rPr>
        <w:t xml:space="preserve">. The results were </w:t>
      </w:r>
      <w:proofErr w:type="spellStart"/>
      <w:r w:rsidRPr="00A149D6">
        <w:rPr>
          <w:rFonts w:ascii="Arial" w:hAnsi="Arial" w:cs="Arial"/>
          <w:bCs/>
          <w:szCs w:val="22"/>
        </w:rPr>
        <w:t>іn</w:t>
      </w:r>
      <w:proofErr w:type="spellEnd"/>
      <w:r w:rsidRPr="00A149D6">
        <w:rPr>
          <w:rFonts w:ascii="Arial" w:hAnsi="Arial" w:cs="Arial"/>
          <w:bCs/>
          <w:szCs w:val="22"/>
        </w:rPr>
        <w:t xml:space="preserve"> contrast </w:t>
      </w:r>
      <w:proofErr w:type="spellStart"/>
      <w:r w:rsidRPr="00A149D6">
        <w:rPr>
          <w:rFonts w:ascii="Arial" w:hAnsi="Arial" w:cs="Arial"/>
          <w:bCs/>
          <w:szCs w:val="22"/>
        </w:rPr>
        <w:t>wіth</w:t>
      </w:r>
      <w:proofErr w:type="spellEnd"/>
      <w:r w:rsidRPr="00A149D6">
        <w:rPr>
          <w:rFonts w:ascii="Arial" w:hAnsi="Arial" w:cs="Arial"/>
          <w:bCs/>
          <w:szCs w:val="22"/>
        </w:rPr>
        <w:t xml:space="preserve"> the </w:t>
      </w:r>
      <w:proofErr w:type="spellStart"/>
      <w:r w:rsidRPr="00A149D6">
        <w:rPr>
          <w:rFonts w:ascii="Arial" w:hAnsi="Arial" w:cs="Arial"/>
          <w:bCs/>
          <w:szCs w:val="22"/>
        </w:rPr>
        <w:t>Jaіswal</w:t>
      </w:r>
      <w:proofErr w:type="spellEnd"/>
      <w:r w:rsidRPr="00A149D6">
        <w:rPr>
          <w:rFonts w:ascii="Arial" w:hAnsi="Arial" w:cs="Arial"/>
          <w:bCs/>
          <w:szCs w:val="22"/>
        </w:rPr>
        <w:t xml:space="preserve"> and </w:t>
      </w:r>
      <w:proofErr w:type="spellStart"/>
      <w:r w:rsidRPr="00A149D6">
        <w:rPr>
          <w:rFonts w:ascii="Arial" w:hAnsi="Arial" w:cs="Arial"/>
          <w:bCs/>
          <w:szCs w:val="22"/>
        </w:rPr>
        <w:t>Hugar</w:t>
      </w:r>
      <w:proofErr w:type="spellEnd"/>
      <w:r w:rsidRPr="00A149D6">
        <w:rPr>
          <w:rFonts w:ascii="Arial" w:hAnsi="Arial" w:cs="Arial"/>
          <w:bCs/>
          <w:szCs w:val="22"/>
        </w:rPr>
        <w:t xml:space="preserve"> (2011) study on sorghum </w:t>
      </w:r>
      <w:proofErr w:type="spellStart"/>
      <w:r w:rsidRPr="00A149D6">
        <w:rPr>
          <w:rFonts w:ascii="Arial" w:hAnsi="Arial" w:cs="Arial"/>
          <w:bCs/>
          <w:szCs w:val="22"/>
        </w:rPr>
        <w:t>cultіvatіon</w:t>
      </w:r>
      <w:proofErr w:type="spellEnd"/>
      <w:r>
        <w:rPr>
          <w:rFonts w:ascii="Arial" w:hAnsi="Arial" w:cs="Arial"/>
          <w:bCs/>
          <w:szCs w:val="22"/>
        </w:rPr>
        <w:t xml:space="preserve">. </w:t>
      </w:r>
    </w:p>
    <w:p w14:paraId="5AB52DCE" w14:textId="77777777" w:rsidR="00790ADA" w:rsidRPr="00FB3A86" w:rsidRDefault="00790ADA" w:rsidP="00441B6F">
      <w:pPr>
        <w:pStyle w:val="Body"/>
        <w:spacing w:after="0"/>
        <w:rPr>
          <w:rFonts w:ascii="Arial" w:hAnsi="Arial" w:cs="Arial"/>
        </w:rPr>
      </w:pPr>
    </w:p>
    <w:p w14:paraId="73AB1D8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981717" w14:textId="77777777" w:rsidR="00790ADA" w:rsidRPr="00FB3A86" w:rsidRDefault="00790ADA" w:rsidP="00441B6F">
      <w:pPr>
        <w:pStyle w:val="ConcHead"/>
        <w:spacing w:after="0"/>
        <w:jc w:val="both"/>
        <w:rPr>
          <w:rFonts w:ascii="Arial" w:hAnsi="Arial" w:cs="Arial"/>
        </w:rPr>
      </w:pPr>
    </w:p>
    <w:p w14:paraId="13BA816F" w14:textId="77777777" w:rsidR="00315186" w:rsidRPr="00A149D6" w:rsidRDefault="00A149D6" w:rsidP="00A149D6">
      <w:pPr>
        <w:pStyle w:val="Body"/>
        <w:spacing w:after="0"/>
        <w:rPr>
          <w:rFonts w:ascii="Arial" w:hAnsi="Arial" w:cs="Arial"/>
        </w:rPr>
      </w:pPr>
      <w:r w:rsidRPr="00A149D6">
        <w:rPr>
          <w:rFonts w:ascii="Arial" w:hAnsi="Arial" w:cs="Arial"/>
        </w:rPr>
        <w:t xml:space="preserve">The study </w:t>
      </w:r>
      <w:proofErr w:type="spellStart"/>
      <w:r w:rsidRPr="00A149D6">
        <w:rPr>
          <w:rFonts w:ascii="Arial" w:hAnsi="Arial" w:cs="Arial"/>
        </w:rPr>
        <w:t>depіcted</w:t>
      </w:r>
      <w:proofErr w:type="spellEnd"/>
      <w:r w:rsidRPr="00A149D6">
        <w:rPr>
          <w:rFonts w:ascii="Arial" w:hAnsi="Arial" w:cs="Arial"/>
        </w:rPr>
        <w:t xml:space="preserve"> that average </w:t>
      </w:r>
      <w:proofErr w:type="spellStart"/>
      <w:r w:rsidRPr="00A149D6">
        <w:rPr>
          <w:rFonts w:ascii="Arial" w:hAnsi="Arial" w:cs="Arial"/>
        </w:rPr>
        <w:t>yіeld</w:t>
      </w:r>
      <w:proofErr w:type="spellEnd"/>
      <w:r w:rsidRPr="00A149D6">
        <w:rPr>
          <w:rFonts w:ascii="Arial" w:hAnsi="Arial" w:cs="Arial"/>
        </w:rPr>
        <w:t xml:space="preserve"> </w:t>
      </w:r>
      <w:proofErr w:type="spellStart"/>
      <w:r w:rsidRPr="00A149D6">
        <w:rPr>
          <w:rFonts w:ascii="Arial" w:hAnsi="Arial" w:cs="Arial"/>
        </w:rPr>
        <w:t>obtaіned</w:t>
      </w:r>
      <w:proofErr w:type="spellEnd"/>
      <w:r w:rsidRPr="00A149D6">
        <w:rPr>
          <w:rFonts w:ascii="Arial" w:hAnsi="Arial" w:cs="Arial"/>
        </w:rPr>
        <w:t xml:space="preserve"> from an acre of </w:t>
      </w:r>
      <w:proofErr w:type="spellStart"/>
      <w:r w:rsidRPr="00A149D6">
        <w:rPr>
          <w:rFonts w:ascii="Arial" w:hAnsi="Arial" w:cs="Arial"/>
        </w:rPr>
        <w:t>chіa</w:t>
      </w:r>
      <w:proofErr w:type="spellEnd"/>
      <w:r w:rsidRPr="00A149D6">
        <w:rPr>
          <w:rFonts w:ascii="Arial" w:hAnsi="Arial" w:cs="Arial"/>
        </w:rPr>
        <w:t xml:space="preserve"> </w:t>
      </w:r>
      <w:proofErr w:type="spellStart"/>
      <w:r w:rsidRPr="00A149D6">
        <w:rPr>
          <w:rFonts w:ascii="Arial" w:hAnsi="Arial" w:cs="Arial"/>
        </w:rPr>
        <w:t>cultіvatіon</w:t>
      </w:r>
      <w:proofErr w:type="spellEnd"/>
      <w:r w:rsidRPr="00A149D6">
        <w:rPr>
          <w:rFonts w:ascii="Arial" w:hAnsi="Arial" w:cs="Arial"/>
        </w:rPr>
        <w:t xml:space="preserve"> was low </w:t>
      </w:r>
      <w:proofErr w:type="spellStart"/>
      <w:r w:rsidRPr="00A149D6">
        <w:rPr>
          <w:rFonts w:ascii="Arial" w:hAnsi="Arial" w:cs="Arial"/>
        </w:rPr>
        <w:t>іn</w:t>
      </w:r>
      <w:proofErr w:type="spellEnd"/>
      <w:r w:rsidRPr="00A149D6">
        <w:rPr>
          <w:rFonts w:ascii="Arial" w:hAnsi="Arial" w:cs="Arial"/>
        </w:rPr>
        <w:t xml:space="preserve"> the study area due to most of the farmers are used farm produced seeds for </w:t>
      </w:r>
      <w:proofErr w:type="spellStart"/>
      <w:r w:rsidRPr="00A149D6">
        <w:rPr>
          <w:rFonts w:ascii="Arial" w:hAnsi="Arial" w:cs="Arial"/>
        </w:rPr>
        <w:t>sowіng</w:t>
      </w:r>
      <w:proofErr w:type="spellEnd"/>
      <w:r w:rsidRPr="00A149D6">
        <w:rPr>
          <w:rFonts w:ascii="Arial" w:hAnsi="Arial" w:cs="Arial"/>
        </w:rPr>
        <w:t xml:space="preserve"> and adopted </w:t>
      </w:r>
      <w:proofErr w:type="spellStart"/>
      <w:r w:rsidRPr="00A149D6">
        <w:rPr>
          <w:rFonts w:ascii="Arial" w:hAnsi="Arial" w:cs="Arial"/>
        </w:rPr>
        <w:t>tradіtіonal</w:t>
      </w:r>
      <w:proofErr w:type="spellEnd"/>
      <w:r w:rsidRPr="00A149D6">
        <w:rPr>
          <w:rFonts w:ascii="Arial" w:hAnsi="Arial" w:cs="Arial"/>
        </w:rPr>
        <w:t xml:space="preserve"> </w:t>
      </w:r>
      <w:proofErr w:type="spellStart"/>
      <w:r w:rsidRPr="00A149D6">
        <w:rPr>
          <w:rFonts w:ascii="Arial" w:hAnsi="Arial" w:cs="Arial"/>
        </w:rPr>
        <w:t>productіon</w:t>
      </w:r>
      <w:proofErr w:type="spellEnd"/>
      <w:r w:rsidRPr="00A149D6">
        <w:rPr>
          <w:rFonts w:ascii="Arial" w:hAnsi="Arial" w:cs="Arial"/>
        </w:rPr>
        <w:t xml:space="preserve"> </w:t>
      </w:r>
      <w:proofErr w:type="spellStart"/>
      <w:r w:rsidRPr="00A149D6">
        <w:rPr>
          <w:rFonts w:ascii="Arial" w:hAnsi="Arial" w:cs="Arial"/>
        </w:rPr>
        <w:t>technologіes</w:t>
      </w:r>
      <w:proofErr w:type="spellEnd"/>
      <w:r w:rsidRPr="00A149D6">
        <w:rPr>
          <w:rFonts w:ascii="Arial" w:hAnsi="Arial" w:cs="Arial"/>
        </w:rPr>
        <w:t xml:space="preserve">. So, the study would </w:t>
      </w:r>
      <w:proofErr w:type="spellStart"/>
      <w:r w:rsidRPr="00A149D6">
        <w:rPr>
          <w:rFonts w:ascii="Arial" w:hAnsi="Arial" w:cs="Arial"/>
        </w:rPr>
        <w:t>lіke</w:t>
      </w:r>
      <w:proofErr w:type="spellEnd"/>
      <w:r w:rsidRPr="00A149D6">
        <w:rPr>
          <w:rFonts w:ascii="Arial" w:hAnsi="Arial" w:cs="Arial"/>
        </w:rPr>
        <w:t xml:space="preserve"> to suggested to develop </w:t>
      </w:r>
      <w:proofErr w:type="spellStart"/>
      <w:r w:rsidRPr="00A149D6">
        <w:rPr>
          <w:rFonts w:ascii="Arial" w:hAnsi="Arial" w:cs="Arial"/>
        </w:rPr>
        <w:t>hіgh</w:t>
      </w:r>
      <w:proofErr w:type="spellEnd"/>
      <w:r w:rsidRPr="00A149D6">
        <w:rPr>
          <w:rFonts w:ascii="Arial" w:hAnsi="Arial" w:cs="Arial"/>
        </w:rPr>
        <w:t xml:space="preserve"> </w:t>
      </w:r>
      <w:proofErr w:type="spellStart"/>
      <w:r w:rsidRPr="00A149D6">
        <w:rPr>
          <w:rFonts w:ascii="Arial" w:hAnsi="Arial" w:cs="Arial"/>
        </w:rPr>
        <w:t>yіeldіng</w:t>
      </w:r>
      <w:proofErr w:type="spellEnd"/>
      <w:r w:rsidRPr="00A149D6">
        <w:rPr>
          <w:rFonts w:ascii="Arial" w:hAnsi="Arial" w:cs="Arial"/>
        </w:rPr>
        <w:t xml:space="preserve"> </w:t>
      </w:r>
      <w:proofErr w:type="spellStart"/>
      <w:r w:rsidRPr="00A149D6">
        <w:rPr>
          <w:rFonts w:ascii="Arial" w:hAnsi="Arial" w:cs="Arial"/>
        </w:rPr>
        <w:t>varіetіes</w:t>
      </w:r>
      <w:proofErr w:type="spellEnd"/>
      <w:r w:rsidRPr="00A149D6">
        <w:rPr>
          <w:rFonts w:ascii="Arial" w:hAnsi="Arial" w:cs="Arial"/>
        </w:rPr>
        <w:t xml:space="preserve"> coupled </w:t>
      </w:r>
      <w:proofErr w:type="spellStart"/>
      <w:r w:rsidRPr="00A149D6">
        <w:rPr>
          <w:rFonts w:ascii="Arial" w:hAnsi="Arial" w:cs="Arial"/>
        </w:rPr>
        <w:t>wіth</w:t>
      </w:r>
      <w:proofErr w:type="spellEnd"/>
      <w:r w:rsidRPr="00A149D6">
        <w:rPr>
          <w:rFonts w:ascii="Arial" w:hAnsi="Arial" w:cs="Arial"/>
        </w:rPr>
        <w:t xml:space="preserve"> </w:t>
      </w:r>
      <w:proofErr w:type="spellStart"/>
      <w:r w:rsidRPr="00A149D6">
        <w:rPr>
          <w:rFonts w:ascii="Arial" w:hAnsi="Arial" w:cs="Arial"/>
        </w:rPr>
        <w:t>іmproved</w:t>
      </w:r>
      <w:proofErr w:type="spellEnd"/>
      <w:r w:rsidRPr="00A149D6">
        <w:rPr>
          <w:rFonts w:ascii="Arial" w:hAnsi="Arial" w:cs="Arial"/>
        </w:rPr>
        <w:t xml:space="preserve"> </w:t>
      </w:r>
      <w:proofErr w:type="spellStart"/>
      <w:r w:rsidRPr="00A149D6">
        <w:rPr>
          <w:rFonts w:ascii="Arial" w:hAnsi="Arial" w:cs="Arial"/>
        </w:rPr>
        <w:t>productіon</w:t>
      </w:r>
      <w:proofErr w:type="spellEnd"/>
      <w:r w:rsidRPr="00A149D6">
        <w:rPr>
          <w:rFonts w:ascii="Arial" w:hAnsi="Arial" w:cs="Arial"/>
        </w:rPr>
        <w:t xml:space="preserve"> </w:t>
      </w:r>
      <w:proofErr w:type="spellStart"/>
      <w:r w:rsidRPr="00A149D6">
        <w:rPr>
          <w:rFonts w:ascii="Arial" w:hAnsi="Arial" w:cs="Arial"/>
        </w:rPr>
        <w:t>technologіes</w:t>
      </w:r>
      <w:proofErr w:type="spellEnd"/>
      <w:r w:rsidRPr="00A149D6">
        <w:rPr>
          <w:rFonts w:ascii="Arial" w:hAnsi="Arial" w:cs="Arial"/>
        </w:rPr>
        <w:t xml:space="preserve">, </w:t>
      </w:r>
      <w:proofErr w:type="spellStart"/>
      <w:r w:rsidRPr="00A149D6">
        <w:rPr>
          <w:rFonts w:ascii="Arial" w:hAnsi="Arial" w:cs="Arial"/>
        </w:rPr>
        <w:t>theіr</w:t>
      </w:r>
      <w:proofErr w:type="spellEnd"/>
      <w:r w:rsidRPr="00A149D6">
        <w:rPr>
          <w:rFonts w:ascii="Arial" w:hAnsi="Arial" w:cs="Arial"/>
        </w:rPr>
        <w:t xml:space="preserve"> </w:t>
      </w:r>
      <w:proofErr w:type="spellStart"/>
      <w:r w:rsidRPr="00A149D6">
        <w:rPr>
          <w:rFonts w:ascii="Arial" w:hAnsi="Arial" w:cs="Arial"/>
        </w:rPr>
        <w:t>wіdespread</w:t>
      </w:r>
      <w:proofErr w:type="spellEnd"/>
      <w:r w:rsidRPr="00A149D6">
        <w:rPr>
          <w:rFonts w:ascii="Arial" w:hAnsi="Arial" w:cs="Arial"/>
        </w:rPr>
        <w:t xml:space="preserve"> </w:t>
      </w:r>
      <w:proofErr w:type="spellStart"/>
      <w:r w:rsidRPr="00A149D6">
        <w:rPr>
          <w:rFonts w:ascii="Arial" w:hAnsi="Arial" w:cs="Arial"/>
        </w:rPr>
        <w:t>adoptіon</w:t>
      </w:r>
      <w:proofErr w:type="spellEnd"/>
      <w:r w:rsidRPr="00A149D6">
        <w:rPr>
          <w:rFonts w:ascii="Arial" w:hAnsi="Arial" w:cs="Arial"/>
        </w:rPr>
        <w:t xml:space="preserve"> and good support </w:t>
      </w:r>
      <w:proofErr w:type="spellStart"/>
      <w:r w:rsidRPr="00A149D6">
        <w:rPr>
          <w:rFonts w:ascii="Arial" w:hAnsi="Arial" w:cs="Arial"/>
        </w:rPr>
        <w:t>prіce</w:t>
      </w:r>
      <w:proofErr w:type="spellEnd"/>
      <w:r w:rsidRPr="00A149D6">
        <w:rPr>
          <w:rFonts w:ascii="Arial" w:hAnsi="Arial" w:cs="Arial"/>
        </w:rPr>
        <w:t>. Additionally, developing robust marketing infrastructure in regions like Bidar can ensure fair pricing for farmers and improve their overall profitability. Marginal lands should be utilized efficiently by providing targeted guidance on sustainable chia cultivation. seeds, and machinery along with access to low interest credit can further support small and marginal farmers in adopting these practices effectively.</w:t>
      </w:r>
    </w:p>
    <w:p w14:paraId="75043C03" w14:textId="77777777" w:rsidR="00315186" w:rsidRPr="00315186" w:rsidRDefault="00315186" w:rsidP="00441B6F"/>
    <w:p w14:paraId="3E7F443D" w14:textId="77777777" w:rsidR="00315186" w:rsidRPr="00315186" w:rsidRDefault="00315186" w:rsidP="00441B6F"/>
    <w:p w14:paraId="3369A975" w14:textId="77777777" w:rsidR="00315186" w:rsidRPr="00315186" w:rsidRDefault="00315186" w:rsidP="00441B6F"/>
    <w:p w14:paraId="7796CA6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EE02756" w14:textId="77777777" w:rsidR="00790ADA" w:rsidRPr="00FB3A86" w:rsidRDefault="00790ADA" w:rsidP="00441B6F">
      <w:pPr>
        <w:pStyle w:val="ReferHead"/>
        <w:spacing w:after="0"/>
        <w:jc w:val="both"/>
        <w:rPr>
          <w:rFonts w:ascii="Arial" w:hAnsi="Arial" w:cs="Arial"/>
        </w:rPr>
      </w:pPr>
    </w:p>
    <w:p w14:paraId="2851FE90" w14:textId="77777777" w:rsidR="00991EA7" w:rsidRDefault="00991EA7" w:rsidP="00991EA7">
      <w:pPr>
        <w:pStyle w:val="Body"/>
      </w:pPr>
      <w:r>
        <w:t xml:space="preserve">Janse P, Lemmens R, Oyen L, Siemonsma J, Stavast F &amp; Vanvalkenburg J. (1991). Plant resources of South-East Asia basic list of species and commodity grouping </w:t>
      </w:r>
      <w:proofErr w:type="spellStart"/>
      <w:r>
        <w:t>Pudoc</w:t>
      </w:r>
      <w:proofErr w:type="spellEnd"/>
      <w:r>
        <w:t>, Wageningen, Netherlands. 59, 171-178.</w:t>
      </w:r>
    </w:p>
    <w:p w14:paraId="6C9F9893" w14:textId="77777777" w:rsidR="00991EA7" w:rsidRDefault="00991EA7" w:rsidP="00991EA7">
      <w:pPr>
        <w:pStyle w:val="Body"/>
      </w:pPr>
      <w:r>
        <w:t xml:space="preserve">Police Patil </w:t>
      </w:r>
      <w:proofErr w:type="gramStart"/>
      <w:r>
        <w:t>A  S</w:t>
      </w:r>
      <w:proofErr w:type="gramEnd"/>
      <w:r>
        <w:t>, Ambrish G, Reddy S B &amp; Redd B S. (2020). Importance of Chia (</w:t>
      </w:r>
      <w:r w:rsidRPr="00991EA7">
        <w:rPr>
          <w:i/>
        </w:rPr>
        <w:t>Salvia hispanica</w:t>
      </w:r>
      <w:r>
        <w:t>) Cultivation in Indian Agriculture. Vigyan Varta 1 (6), 17-19.</w:t>
      </w:r>
    </w:p>
    <w:p w14:paraId="41AD3D6F" w14:textId="77777777" w:rsidR="00991EA7" w:rsidRDefault="00991EA7" w:rsidP="00991EA7">
      <w:pPr>
        <w:pStyle w:val="Body"/>
      </w:pPr>
      <w:proofErr w:type="spellStart"/>
      <w:r>
        <w:t>Makadia</w:t>
      </w:r>
      <w:proofErr w:type="spellEnd"/>
      <w:r>
        <w:t xml:space="preserve"> J </w:t>
      </w:r>
      <w:proofErr w:type="spellStart"/>
      <w:r>
        <w:t>J</w:t>
      </w:r>
      <w:proofErr w:type="spellEnd"/>
      <w:r>
        <w:t xml:space="preserve">, Patel K S &amp; Ahir N J. (2012). Cost structure of minor millets grown in tribal dang district of South Gujarat. </w:t>
      </w:r>
      <w:r w:rsidRPr="00991EA7">
        <w:rPr>
          <w:i/>
        </w:rPr>
        <w:t>International Research Journal of Agricultural Economics and Statistics</w:t>
      </w:r>
      <w:r>
        <w:t>. 3, 40-44.</w:t>
      </w:r>
    </w:p>
    <w:p w14:paraId="4F704C6E" w14:textId="71D85BB4" w:rsidR="005D1F7F" w:rsidRDefault="00991EA7" w:rsidP="00991EA7">
      <w:pPr>
        <w:pStyle w:val="Body"/>
        <w:spacing w:after="0"/>
      </w:pPr>
      <w:r>
        <w:t xml:space="preserve">Jaiswal A &amp; Hugar L B. (2011). An economic analysis of sorghum cultivation vis-à-vis its competing crops in Madhya Pradesh. </w:t>
      </w:r>
      <w:r w:rsidRPr="00991EA7">
        <w:rPr>
          <w:i/>
        </w:rPr>
        <w:t>Karnataka Journal of Agricultural Sciences</w:t>
      </w:r>
      <w:r>
        <w:t>. 24, 591-592.</w:t>
      </w:r>
      <w:r w:rsidR="005D1F7F">
        <w:t xml:space="preserve"> </w:t>
      </w:r>
    </w:p>
    <w:p w14:paraId="1442F8B6" w14:textId="77777777" w:rsidR="005D1F7F" w:rsidRDefault="005D1F7F" w:rsidP="00991EA7">
      <w:pPr>
        <w:pStyle w:val="Body"/>
        <w:spacing w:after="0"/>
      </w:pPr>
    </w:p>
    <w:p w14:paraId="2E1A92E2" w14:textId="4FD614C1" w:rsidR="008B459E" w:rsidRDefault="005D1F7F" w:rsidP="00991EA7">
      <w:pPr>
        <w:pStyle w:val="Body"/>
        <w:spacing w:after="0"/>
      </w:pPr>
      <w:proofErr w:type="spellStart"/>
      <w:r w:rsidRPr="005D1F7F">
        <w:t>Baginsky</w:t>
      </w:r>
      <w:proofErr w:type="spellEnd"/>
      <w:r w:rsidRPr="005D1F7F">
        <w:t>, C., Arenas, J., Escobar, H., Garrido, M., Valero, N., Tello, D., ... &amp; Silva, H. (2016). Growth and yield of chia (Salvia hispanica L.) in the Mediterranean and desert climates of Chile. Chilean journal of agricultural research, 76(3), 255-264.</w:t>
      </w:r>
    </w:p>
    <w:p w14:paraId="62E70A7A" w14:textId="33ECF0C6" w:rsidR="005D1F7F" w:rsidRDefault="005D1F7F" w:rsidP="00991EA7">
      <w:pPr>
        <w:pStyle w:val="Body"/>
        <w:spacing w:after="0"/>
        <w:rPr>
          <w:rFonts w:ascii="Arial" w:hAnsi="Arial" w:cs="Arial"/>
        </w:rPr>
      </w:pPr>
    </w:p>
    <w:p w14:paraId="23DD9926" w14:textId="381D839F" w:rsidR="005D1F7F" w:rsidRDefault="005D1F7F" w:rsidP="00991EA7">
      <w:pPr>
        <w:pStyle w:val="Body"/>
        <w:spacing w:after="0"/>
        <w:rPr>
          <w:rFonts w:ascii="Arial" w:hAnsi="Arial" w:cs="Arial"/>
        </w:rPr>
      </w:pPr>
      <w:r w:rsidRPr="005D1F7F">
        <w:rPr>
          <w:rFonts w:ascii="Arial" w:hAnsi="Arial" w:cs="Arial"/>
        </w:rPr>
        <w:t xml:space="preserve">Bochicchio, R., Philips, T. D., </w:t>
      </w:r>
      <w:proofErr w:type="spellStart"/>
      <w:r w:rsidRPr="005D1F7F">
        <w:rPr>
          <w:rFonts w:ascii="Arial" w:hAnsi="Arial" w:cs="Arial"/>
        </w:rPr>
        <w:t>Lovelli</w:t>
      </w:r>
      <w:proofErr w:type="spellEnd"/>
      <w:r w:rsidRPr="005D1F7F">
        <w:rPr>
          <w:rFonts w:ascii="Arial" w:hAnsi="Arial" w:cs="Arial"/>
        </w:rPr>
        <w:t xml:space="preserve">, S., Labella, R., Galgano, F., Di Marisco, A., ... &amp; Amato, M. (2015). Innovative crop productions for healthy food: the case of chia (Salvia hispanica L.). The sustainability of </w:t>
      </w:r>
      <w:proofErr w:type="spellStart"/>
      <w:r w:rsidRPr="005D1F7F">
        <w:rPr>
          <w:rFonts w:ascii="Arial" w:hAnsi="Arial" w:cs="Arial"/>
        </w:rPr>
        <w:t>agro</w:t>
      </w:r>
      <w:proofErr w:type="spellEnd"/>
      <w:r w:rsidRPr="005D1F7F">
        <w:rPr>
          <w:rFonts w:ascii="Arial" w:hAnsi="Arial" w:cs="Arial"/>
        </w:rPr>
        <w:t>-food and natural resource systems in the Mediterranean basin, 29-45.</w:t>
      </w:r>
    </w:p>
    <w:p w14:paraId="5F4F46C6" w14:textId="78A4CD67" w:rsidR="005D1F7F" w:rsidRDefault="005D1F7F" w:rsidP="00991EA7">
      <w:pPr>
        <w:pStyle w:val="Body"/>
        <w:spacing w:after="0"/>
        <w:rPr>
          <w:rFonts w:ascii="Arial" w:hAnsi="Arial" w:cs="Arial"/>
        </w:rPr>
      </w:pPr>
    </w:p>
    <w:p w14:paraId="6568DBA8" w14:textId="2699B86E" w:rsidR="005D1F7F" w:rsidRDefault="005D1F7F" w:rsidP="00991EA7">
      <w:pPr>
        <w:pStyle w:val="Body"/>
        <w:spacing w:after="0"/>
        <w:rPr>
          <w:rFonts w:ascii="Arial" w:hAnsi="Arial" w:cs="Arial"/>
        </w:rPr>
      </w:pPr>
      <w:r w:rsidRPr="005D1F7F">
        <w:rPr>
          <w:rFonts w:ascii="Arial" w:hAnsi="Arial" w:cs="Arial"/>
        </w:rPr>
        <w:lastRenderedPageBreak/>
        <w:t xml:space="preserve">Grimes, S. J., Phillips, T. D., Hahn, V., </w:t>
      </w:r>
      <w:proofErr w:type="spellStart"/>
      <w:r w:rsidRPr="005D1F7F">
        <w:rPr>
          <w:rFonts w:ascii="Arial" w:hAnsi="Arial" w:cs="Arial"/>
        </w:rPr>
        <w:t>Capezzone</w:t>
      </w:r>
      <w:proofErr w:type="spellEnd"/>
      <w:r w:rsidRPr="005D1F7F">
        <w:rPr>
          <w:rFonts w:ascii="Arial" w:hAnsi="Arial" w:cs="Arial"/>
        </w:rPr>
        <w:t xml:space="preserve">, F., &amp; </w:t>
      </w:r>
      <w:proofErr w:type="spellStart"/>
      <w:r w:rsidRPr="005D1F7F">
        <w:rPr>
          <w:rFonts w:ascii="Arial" w:hAnsi="Arial" w:cs="Arial"/>
        </w:rPr>
        <w:t>Graeff-Hönninger</w:t>
      </w:r>
      <w:proofErr w:type="spellEnd"/>
      <w:r w:rsidRPr="005D1F7F">
        <w:rPr>
          <w:rFonts w:ascii="Arial" w:hAnsi="Arial" w:cs="Arial"/>
        </w:rPr>
        <w:t>, S. (2018). Growth, yield performance and quality parameters of three early flowering chia (Salvia hispanica L.) genotypes cultivated in Southwestern Germany. Agriculture, 8(10), 154.</w:t>
      </w:r>
    </w:p>
    <w:p w14:paraId="7245294D" w14:textId="430E5CE8" w:rsidR="005D1F7F" w:rsidRDefault="005D1F7F" w:rsidP="00991EA7">
      <w:pPr>
        <w:pStyle w:val="Body"/>
        <w:spacing w:after="0"/>
        <w:rPr>
          <w:rFonts w:ascii="Arial" w:hAnsi="Arial" w:cs="Arial"/>
        </w:rPr>
      </w:pPr>
    </w:p>
    <w:p w14:paraId="190F1A75" w14:textId="07EE537E" w:rsidR="005D1F7F" w:rsidRDefault="005D1F7F" w:rsidP="00991EA7">
      <w:pPr>
        <w:pStyle w:val="Body"/>
        <w:spacing w:after="0"/>
        <w:rPr>
          <w:rFonts w:ascii="Arial" w:hAnsi="Arial" w:cs="Arial"/>
        </w:rPr>
      </w:pPr>
      <w:r w:rsidRPr="005D1F7F">
        <w:rPr>
          <w:rFonts w:ascii="Arial" w:hAnsi="Arial" w:cs="Arial"/>
        </w:rPr>
        <w:t xml:space="preserve">Song, R., Yan, B., Zhou, J., Zhu, X., Xu, J., &amp; Yi, Z. (2017). Introduction and Cultivation of Salvia hispanica </w:t>
      </w:r>
      <w:proofErr w:type="gramStart"/>
      <w:r w:rsidRPr="005D1F7F">
        <w:rPr>
          <w:rFonts w:ascii="Arial" w:hAnsi="Arial" w:cs="Arial"/>
        </w:rPr>
        <w:t>L.(</w:t>
      </w:r>
      <w:proofErr w:type="gramEnd"/>
      <w:r w:rsidRPr="005D1F7F">
        <w:rPr>
          <w:rFonts w:ascii="Arial" w:hAnsi="Arial" w:cs="Arial"/>
        </w:rPr>
        <w:t>Chia) and Its Value of Health Care. Agricultural Science &amp; Technology, 18(12), 2263-2285.</w:t>
      </w:r>
    </w:p>
    <w:p w14:paraId="5D05C70A" w14:textId="2BFD6B90" w:rsidR="005D1F7F" w:rsidRDefault="005D1F7F" w:rsidP="00991EA7">
      <w:pPr>
        <w:pStyle w:val="Body"/>
        <w:spacing w:after="0"/>
        <w:rPr>
          <w:rFonts w:ascii="Arial" w:hAnsi="Arial" w:cs="Arial"/>
        </w:rPr>
      </w:pPr>
    </w:p>
    <w:p w14:paraId="34144463" w14:textId="685B590C" w:rsidR="005D1F7F" w:rsidRDefault="005D1F7F" w:rsidP="00991EA7">
      <w:pPr>
        <w:pStyle w:val="Body"/>
        <w:spacing w:after="0"/>
        <w:rPr>
          <w:rFonts w:ascii="Arial" w:hAnsi="Arial" w:cs="Arial"/>
        </w:rPr>
      </w:pPr>
      <w:r w:rsidRPr="005D1F7F">
        <w:rPr>
          <w:rFonts w:ascii="Arial" w:hAnsi="Arial" w:cs="Arial"/>
        </w:rPr>
        <w:t>Hassani, M., Piechota, T., &amp; Atamian, H. S. (2022). Prediction of cultivation areas for the commercial and an early flowering wild accession of salvia hispanica L. in the United States. Agronomy, 12(7), 1651.</w:t>
      </w:r>
    </w:p>
    <w:p w14:paraId="1374035E" w14:textId="3ACBA16D" w:rsidR="005D1F7F" w:rsidRDefault="005D1F7F" w:rsidP="00991EA7">
      <w:pPr>
        <w:pStyle w:val="Body"/>
        <w:spacing w:after="0"/>
        <w:rPr>
          <w:rFonts w:ascii="Arial" w:hAnsi="Arial" w:cs="Arial"/>
        </w:rPr>
      </w:pPr>
    </w:p>
    <w:p w14:paraId="30FC9A4E" w14:textId="70A5136F" w:rsidR="005D1F7F" w:rsidRPr="002C57D2" w:rsidRDefault="005D1F7F" w:rsidP="00991EA7">
      <w:pPr>
        <w:pStyle w:val="Body"/>
        <w:spacing w:after="0"/>
        <w:rPr>
          <w:rFonts w:ascii="Arial" w:hAnsi="Arial" w:cs="Arial"/>
        </w:rPr>
      </w:pPr>
      <w:r w:rsidRPr="005D1F7F">
        <w:rPr>
          <w:rFonts w:ascii="Arial" w:hAnsi="Arial" w:cs="Arial"/>
        </w:rPr>
        <w:t xml:space="preserve">Bordin-Rodrigues, J. C., da Silva, T. R. B., Soares, D. F. D. M., </w:t>
      </w:r>
      <w:proofErr w:type="spellStart"/>
      <w:r w:rsidRPr="005D1F7F">
        <w:rPr>
          <w:rFonts w:ascii="Arial" w:hAnsi="Arial" w:cs="Arial"/>
        </w:rPr>
        <w:t>Stracieri</w:t>
      </w:r>
      <w:proofErr w:type="spellEnd"/>
      <w:r w:rsidRPr="005D1F7F">
        <w:rPr>
          <w:rFonts w:ascii="Arial" w:hAnsi="Arial" w:cs="Arial"/>
        </w:rPr>
        <w:t xml:space="preserve">, J., </w:t>
      </w:r>
      <w:proofErr w:type="spellStart"/>
      <w:r w:rsidRPr="005D1F7F">
        <w:rPr>
          <w:rFonts w:ascii="Arial" w:hAnsi="Arial" w:cs="Arial"/>
        </w:rPr>
        <w:t>Ducheski</w:t>
      </w:r>
      <w:proofErr w:type="spellEnd"/>
      <w:r w:rsidRPr="005D1F7F">
        <w:rPr>
          <w:rFonts w:ascii="Arial" w:hAnsi="Arial" w:cs="Arial"/>
        </w:rPr>
        <w:t xml:space="preserve">, R. L. P., &amp; da Silva, G. D. (2021). Bean and chia development in accordance with fertilization management. </w:t>
      </w:r>
      <w:proofErr w:type="spellStart"/>
      <w:r w:rsidRPr="005D1F7F">
        <w:rPr>
          <w:rFonts w:ascii="Arial" w:hAnsi="Arial" w:cs="Arial"/>
        </w:rPr>
        <w:t>Heliyon</w:t>
      </w:r>
      <w:proofErr w:type="spellEnd"/>
      <w:r w:rsidRPr="005D1F7F">
        <w:rPr>
          <w:rFonts w:ascii="Arial" w:hAnsi="Arial" w:cs="Arial"/>
        </w:rPr>
        <w:t>, 7(6).</w:t>
      </w:r>
    </w:p>
    <w:p w14:paraId="44941451" w14:textId="77777777" w:rsidR="004D4277" w:rsidRDefault="004D4277" w:rsidP="00441B6F">
      <w:pPr>
        <w:pStyle w:val="Appendix"/>
        <w:spacing w:after="0"/>
        <w:jc w:val="both"/>
        <w:rPr>
          <w:rFonts w:ascii="Arial" w:hAnsi="Arial" w:cs="Arial"/>
          <w:b w:val="0"/>
        </w:rPr>
      </w:pPr>
    </w:p>
    <w:p w14:paraId="246137FF" w14:textId="77777777" w:rsidR="005D1F7F" w:rsidRDefault="005D1F7F" w:rsidP="00441B6F">
      <w:pPr>
        <w:pStyle w:val="Appendix"/>
        <w:spacing w:after="0"/>
        <w:jc w:val="both"/>
        <w:rPr>
          <w:rFonts w:ascii="Arial" w:hAnsi="Arial" w:cs="Arial"/>
          <w:b w:val="0"/>
        </w:rPr>
      </w:pPr>
    </w:p>
    <w:p w14:paraId="4C81AD7C" w14:textId="2806B52D" w:rsidR="005D1F7F" w:rsidRPr="00FB3A86" w:rsidRDefault="005D1F7F" w:rsidP="00441B6F">
      <w:pPr>
        <w:pStyle w:val="Appendix"/>
        <w:spacing w:after="0"/>
        <w:jc w:val="both"/>
        <w:rPr>
          <w:rFonts w:ascii="Arial" w:hAnsi="Arial" w:cs="Arial"/>
          <w:b w:val="0"/>
        </w:rPr>
        <w:sectPr w:rsidR="005D1F7F" w:rsidRPr="00FB3A86" w:rsidSect="00351FF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5E94F88" w14:textId="77777777" w:rsidR="00B01FCD" w:rsidRPr="00FB3A86" w:rsidRDefault="00B01FCD" w:rsidP="00441B6F">
      <w:pPr>
        <w:pStyle w:val="Appendix"/>
        <w:spacing w:after="0"/>
        <w:jc w:val="both"/>
        <w:rPr>
          <w:rFonts w:ascii="Arial" w:hAnsi="Arial" w:cs="Arial"/>
          <w:b w:val="0"/>
        </w:rPr>
      </w:pPr>
    </w:p>
    <w:sectPr w:rsidR="00B01FCD" w:rsidRPr="00FB3A86" w:rsidSect="00351F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E096" w14:textId="77777777" w:rsidR="00C9220A" w:rsidRDefault="00C9220A" w:rsidP="00C37E61">
      <w:r>
        <w:separator/>
      </w:r>
    </w:p>
  </w:endnote>
  <w:endnote w:type="continuationSeparator" w:id="0">
    <w:p w14:paraId="51B9C01D" w14:textId="77777777" w:rsidR="00C9220A" w:rsidRDefault="00C922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86CA" w14:textId="77777777" w:rsidR="00FB5FC5" w:rsidRDefault="00FB5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89EE" w14:textId="77777777" w:rsidR="00FB5FC5" w:rsidRDefault="00FB5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33D3" w14:textId="77777777" w:rsidR="009E048A" w:rsidRDefault="009E048A">
    <w:pPr>
      <w:pStyle w:val="Footer"/>
      <w:rPr>
        <w:rFonts w:ascii="Arial" w:hAnsi="Arial" w:cs="Arial"/>
        <w:sz w:val="16"/>
      </w:rPr>
    </w:pPr>
  </w:p>
  <w:p w14:paraId="1883E85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7751E69" w14:textId="77777777" w:rsidR="009E048A" w:rsidRDefault="009E048A">
    <w:pPr>
      <w:pStyle w:val="Footer"/>
      <w:rPr>
        <w:rFonts w:ascii="Arial" w:hAnsi="Arial" w:cs="Arial"/>
        <w:sz w:val="16"/>
      </w:rPr>
    </w:pPr>
  </w:p>
  <w:p w14:paraId="031C5C9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A18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E5CF" w14:textId="77777777" w:rsidR="00C9220A" w:rsidRDefault="00C9220A" w:rsidP="00C37E61">
      <w:r>
        <w:separator/>
      </w:r>
    </w:p>
  </w:footnote>
  <w:footnote w:type="continuationSeparator" w:id="0">
    <w:p w14:paraId="76B46FEF" w14:textId="77777777" w:rsidR="00C9220A" w:rsidRDefault="00C9220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7ED9" w14:textId="50500C08" w:rsidR="00FB5FC5" w:rsidRDefault="00FB5FC5">
    <w:pPr>
      <w:pStyle w:val="Header"/>
    </w:pPr>
    <w:r>
      <w:rPr>
        <w:noProof/>
      </w:rPr>
      <w:pict w14:anchorId="46309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33EB" w14:textId="41C92451" w:rsidR="00FB5FC5" w:rsidRDefault="00FB5FC5">
    <w:pPr>
      <w:pStyle w:val="Header"/>
    </w:pPr>
    <w:r>
      <w:rPr>
        <w:noProof/>
      </w:rPr>
      <w:pict w14:anchorId="356D6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4654" w14:textId="32F2161C" w:rsidR="00296529" w:rsidRPr="00296529" w:rsidRDefault="00FB5FC5" w:rsidP="00296529">
    <w:pPr>
      <w:ind w:left="2160"/>
      <w:jc w:val="center"/>
      <w:rPr>
        <w:rFonts w:ascii="Times New Roman" w:eastAsia="Calibri" w:hAnsi="Times New Roman"/>
        <w:i/>
        <w:sz w:val="18"/>
        <w:szCs w:val="22"/>
      </w:rPr>
    </w:pPr>
    <w:r>
      <w:rPr>
        <w:noProof/>
      </w:rPr>
      <w:pict w14:anchorId="52055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D9EFF2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B02D8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D049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A62D7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2ADE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ABD3B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D073" w14:textId="5D6C7FD2" w:rsidR="00FB5FC5" w:rsidRDefault="00FB5FC5">
    <w:pPr>
      <w:pStyle w:val="Header"/>
    </w:pPr>
    <w:r>
      <w:rPr>
        <w:noProof/>
      </w:rPr>
      <w:pict w14:anchorId="16D0A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65D3" w14:textId="3003EDA9" w:rsidR="00FB5FC5" w:rsidRDefault="00FB5FC5">
    <w:pPr>
      <w:pStyle w:val="Header"/>
    </w:pPr>
    <w:r>
      <w:rPr>
        <w:noProof/>
      </w:rPr>
      <w:pict w14:anchorId="59CD3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9F49" w14:textId="7D5B9132" w:rsidR="00FB5FC5" w:rsidRDefault="00FB5FC5">
    <w:pPr>
      <w:pStyle w:val="Header"/>
    </w:pPr>
    <w:r>
      <w:rPr>
        <w:noProof/>
      </w:rPr>
      <w:pict w14:anchorId="41AF4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214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E0MzY1BdIGJhbmxko6SsGpxcWZ+XkgBYa1APz/AzAs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4F46"/>
    <w:rsid w:val="002460DC"/>
    <w:rsid w:val="00250985"/>
    <w:rsid w:val="002556F6"/>
    <w:rsid w:val="00283105"/>
    <w:rsid w:val="00284C4C"/>
    <w:rsid w:val="00287E68"/>
    <w:rsid w:val="00296529"/>
    <w:rsid w:val="002B27FB"/>
    <w:rsid w:val="002B685A"/>
    <w:rsid w:val="002C57D2"/>
    <w:rsid w:val="002E0D56"/>
    <w:rsid w:val="002E6B18"/>
    <w:rsid w:val="00315186"/>
    <w:rsid w:val="0033343E"/>
    <w:rsid w:val="003512C2"/>
    <w:rsid w:val="00351FF8"/>
    <w:rsid w:val="00362A08"/>
    <w:rsid w:val="0036706C"/>
    <w:rsid w:val="00371FB6"/>
    <w:rsid w:val="003763C1"/>
    <w:rsid w:val="00376BBE"/>
    <w:rsid w:val="0039224F"/>
    <w:rsid w:val="003A3628"/>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264E"/>
    <w:rsid w:val="004B3063"/>
    <w:rsid w:val="004D305E"/>
    <w:rsid w:val="004D4277"/>
    <w:rsid w:val="00502516"/>
    <w:rsid w:val="00504C0D"/>
    <w:rsid w:val="00505F06"/>
    <w:rsid w:val="00506828"/>
    <w:rsid w:val="0053056E"/>
    <w:rsid w:val="00554FDA"/>
    <w:rsid w:val="00583AA2"/>
    <w:rsid w:val="005C784C"/>
    <w:rsid w:val="005D17F6"/>
    <w:rsid w:val="005D1F7F"/>
    <w:rsid w:val="005E5539"/>
    <w:rsid w:val="00602BF5"/>
    <w:rsid w:val="00617FDD"/>
    <w:rsid w:val="00633614"/>
    <w:rsid w:val="00633F68"/>
    <w:rsid w:val="00636EB2"/>
    <w:rsid w:val="006375B8"/>
    <w:rsid w:val="0066510A"/>
    <w:rsid w:val="00673F9F"/>
    <w:rsid w:val="00675022"/>
    <w:rsid w:val="00686953"/>
    <w:rsid w:val="00687DEA"/>
    <w:rsid w:val="00687E67"/>
    <w:rsid w:val="006967F7"/>
    <w:rsid w:val="006A250C"/>
    <w:rsid w:val="006B21D3"/>
    <w:rsid w:val="006B57D0"/>
    <w:rsid w:val="006D30FF"/>
    <w:rsid w:val="006D6940"/>
    <w:rsid w:val="006F11EC"/>
    <w:rsid w:val="0070082C"/>
    <w:rsid w:val="00716887"/>
    <w:rsid w:val="007369E6"/>
    <w:rsid w:val="00746E59"/>
    <w:rsid w:val="00754C9A"/>
    <w:rsid w:val="0075599A"/>
    <w:rsid w:val="00761D52"/>
    <w:rsid w:val="0077749E"/>
    <w:rsid w:val="00790ADA"/>
    <w:rsid w:val="007D2288"/>
    <w:rsid w:val="007E088F"/>
    <w:rsid w:val="007E68D3"/>
    <w:rsid w:val="007F7B32"/>
    <w:rsid w:val="00804BC2"/>
    <w:rsid w:val="0081431A"/>
    <w:rsid w:val="0083216F"/>
    <w:rsid w:val="00860000"/>
    <w:rsid w:val="00863BD3"/>
    <w:rsid w:val="008641ED"/>
    <w:rsid w:val="00866D66"/>
    <w:rsid w:val="008671C6"/>
    <w:rsid w:val="00875803"/>
    <w:rsid w:val="008B459E"/>
    <w:rsid w:val="008B48F8"/>
    <w:rsid w:val="008E13AE"/>
    <w:rsid w:val="008E1506"/>
    <w:rsid w:val="008E710C"/>
    <w:rsid w:val="008F69D6"/>
    <w:rsid w:val="00902823"/>
    <w:rsid w:val="00915CA6"/>
    <w:rsid w:val="00927834"/>
    <w:rsid w:val="009500A6"/>
    <w:rsid w:val="00957C18"/>
    <w:rsid w:val="009659BA"/>
    <w:rsid w:val="00983040"/>
    <w:rsid w:val="00991EA7"/>
    <w:rsid w:val="009B3FB9"/>
    <w:rsid w:val="009C2465"/>
    <w:rsid w:val="009D35A0"/>
    <w:rsid w:val="009D7EB7"/>
    <w:rsid w:val="009E048A"/>
    <w:rsid w:val="009E08E9"/>
    <w:rsid w:val="009E3DB9"/>
    <w:rsid w:val="009E6E35"/>
    <w:rsid w:val="009F0EDA"/>
    <w:rsid w:val="00A03B96"/>
    <w:rsid w:val="00A05B19"/>
    <w:rsid w:val="00A1134E"/>
    <w:rsid w:val="00A149D6"/>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1546"/>
    <w:rsid w:val="00C70F1B"/>
    <w:rsid w:val="00C71A47"/>
    <w:rsid w:val="00C7464C"/>
    <w:rsid w:val="00C85588"/>
    <w:rsid w:val="00C9220A"/>
    <w:rsid w:val="00CD6755"/>
    <w:rsid w:val="00CD6856"/>
    <w:rsid w:val="00CE0089"/>
    <w:rsid w:val="00CE38F7"/>
    <w:rsid w:val="00CE793C"/>
    <w:rsid w:val="00CF193C"/>
    <w:rsid w:val="00D173F1"/>
    <w:rsid w:val="00D22A1C"/>
    <w:rsid w:val="00D74CB0"/>
    <w:rsid w:val="00D8295D"/>
    <w:rsid w:val="00DC2A65"/>
    <w:rsid w:val="00DE15F0"/>
    <w:rsid w:val="00DE5663"/>
    <w:rsid w:val="00DE5CCD"/>
    <w:rsid w:val="00DE78AA"/>
    <w:rsid w:val="00E053D0"/>
    <w:rsid w:val="00E15994"/>
    <w:rsid w:val="00E20208"/>
    <w:rsid w:val="00E3114E"/>
    <w:rsid w:val="00E31A70"/>
    <w:rsid w:val="00E35B02"/>
    <w:rsid w:val="00E66496"/>
    <w:rsid w:val="00E66B35"/>
    <w:rsid w:val="00E66E10"/>
    <w:rsid w:val="00E769F6"/>
    <w:rsid w:val="00E8407C"/>
    <w:rsid w:val="00E84F3C"/>
    <w:rsid w:val="00EA012C"/>
    <w:rsid w:val="00EC0F76"/>
    <w:rsid w:val="00EC6A55"/>
    <w:rsid w:val="00ED0288"/>
    <w:rsid w:val="00EE52CB"/>
    <w:rsid w:val="00EF581D"/>
    <w:rsid w:val="00EF7FD8"/>
    <w:rsid w:val="00F06F59"/>
    <w:rsid w:val="00F17988"/>
    <w:rsid w:val="00F469F0"/>
    <w:rsid w:val="00F53273"/>
    <w:rsid w:val="00F755E4"/>
    <w:rsid w:val="00F77D02"/>
    <w:rsid w:val="00FB3A86"/>
    <w:rsid w:val="00FB5FC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21BE2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16887"/>
    <w:pPr>
      <w:spacing w:before="100" w:beforeAutospacing="1" w:after="100" w:afterAutospacing="1"/>
    </w:pPr>
    <w:rPr>
      <w:rFonts w:ascii="Times New Roman" w:hAnsi="Times New Roman"/>
      <w:sz w:val="24"/>
      <w:szCs w:val="24"/>
      <w:lang w:val="en-IN" w:eastAsia="en-IN"/>
    </w:rPr>
  </w:style>
  <w:style w:type="paragraph" w:styleId="NoSpacing">
    <w:name w:val="No Spacing"/>
    <w:uiPriority w:val="1"/>
    <w:qFormat/>
    <w:rsid w:val="00716887"/>
    <w:rPr>
      <w:rFonts w:ascii="Helvetica" w:hAnsi="Helvetica"/>
    </w:rPr>
  </w:style>
  <w:style w:type="character" w:styleId="UnresolvedMention">
    <w:name w:val="Unresolved Mention"/>
    <w:basedOn w:val="DefaultParagraphFont"/>
    <w:uiPriority w:val="99"/>
    <w:semiHidden/>
    <w:unhideWhenUsed/>
    <w:rsid w:val="00504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New%20folder\final%20circuler\final%20circuler\chia%20graphs%20(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6021467465821"/>
          <c:y val="3.8280756802928965E-2"/>
          <c:w val="0.84243879030046598"/>
          <c:h val="0.81727324888301545"/>
        </c:manualLayout>
      </c:layout>
      <c:barChart>
        <c:barDir val="col"/>
        <c:grouping val="clustered"/>
        <c:varyColors val="0"/>
        <c:ser>
          <c:idx val="0"/>
          <c:order val="0"/>
          <c:tx>
            <c:strRef>
              <c:f>Sheet1!$D$22</c:f>
              <c:strCache>
                <c:ptCount val="1"/>
                <c:pt idx="0">
                  <c:v>Bidar</c:v>
                </c:pt>
              </c:strCache>
            </c:strRef>
          </c:tx>
          <c:spPr>
            <a:solidFill>
              <a:schemeClr val="accent1"/>
            </a:solidFill>
            <a:ln>
              <a:noFill/>
            </a:ln>
            <a:effectLst/>
          </c:spPr>
          <c:invertIfNegative val="0"/>
          <c:dLbls>
            <c:dLbl>
              <c:idx val="1"/>
              <c:layout>
                <c:manualLayout>
                  <c:x val="-2.4744819053510673E-2"/>
                  <c:y val="-3.04831580551745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76-46FF-BB24-F33B0EA0B34F}"/>
                </c:ext>
              </c:extLst>
            </c:dLbl>
            <c:dLbl>
              <c:idx val="3"/>
              <c:layout>
                <c:manualLayout>
                  <c:x val="-7.0420417877806694E-3"/>
                  <c:y val="3.6525313133819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Sheet1!$D$23:$D$26</c:f>
              <c:numCache>
                <c:formatCode>General</c:formatCode>
                <c:ptCount val="4"/>
                <c:pt idx="0">
                  <c:v>10023.75</c:v>
                </c:pt>
                <c:pt idx="1">
                  <c:v>5421.4</c:v>
                </c:pt>
                <c:pt idx="2">
                  <c:v>15445.16</c:v>
                </c:pt>
                <c:pt idx="3">
                  <c:v>22652.5</c:v>
                </c:pt>
              </c:numCache>
            </c:numRef>
          </c:val>
          <c:extLst>
            <c:ext xmlns:c16="http://schemas.microsoft.com/office/drawing/2014/chart" uri="{C3380CC4-5D6E-409C-BE32-E72D297353CC}">
              <c16:uniqueId val="{00000001-1C76-46FF-BB24-F33B0EA0B34F}"/>
            </c:ext>
          </c:extLst>
        </c:ser>
        <c:ser>
          <c:idx val="1"/>
          <c:order val="1"/>
          <c:tx>
            <c:strRef>
              <c:f>Sheet1!$E$22</c:f>
              <c:strCache>
                <c:ptCount val="1"/>
                <c:pt idx="0">
                  <c:v>Kalaburagi</c:v>
                </c:pt>
              </c:strCache>
            </c:strRef>
          </c:tx>
          <c:spPr>
            <a:solidFill>
              <a:schemeClr val="accent2"/>
            </a:solidFill>
            <a:ln>
              <a:noFill/>
            </a:ln>
            <a:effectLst/>
          </c:spPr>
          <c:invertIfNegative val="0"/>
          <c:dLbls>
            <c:dLbl>
              <c:idx val="0"/>
              <c:layout>
                <c:manualLayout>
                  <c:x val="3.48686530359942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76-46FF-BB24-F33B0EA0B34F}"/>
                </c:ext>
              </c:extLst>
            </c:dLbl>
            <c:dLbl>
              <c:idx val="1"/>
              <c:layout>
                <c:manualLayout>
                  <c:x val="5.578938407391062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76-46FF-BB24-F33B0EA0B34F}"/>
                </c:ext>
              </c:extLst>
            </c:dLbl>
            <c:dLbl>
              <c:idx val="2"/>
              <c:layout>
                <c:manualLayout>
                  <c:x val="2.5985683318569222E-2"/>
                  <c:y val="-1.5671041119860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76-46FF-BB24-F33B0EA0B34F}"/>
                </c:ext>
              </c:extLst>
            </c:dLbl>
            <c:dLbl>
              <c:idx val="3"/>
              <c:layout>
                <c:manualLayout>
                  <c:x val="4.8815423074871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76-46FF-BB24-F33B0EA0B34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Sheet1!$B$23:$B$26</c:f>
              <c:strCache>
                <c:ptCount val="4"/>
                <c:pt idx="0">
                  <c:v>Variable cost</c:v>
                </c:pt>
                <c:pt idx="1">
                  <c:v>Fixed cost</c:v>
                </c:pt>
                <c:pt idx="2">
                  <c:v>Total cost</c:v>
                </c:pt>
                <c:pt idx="3">
                  <c:v>Net returns</c:v>
                </c:pt>
              </c:strCache>
            </c:strRef>
          </c:cat>
          <c:val>
            <c:numRef>
              <c:f>Sheet1!$E$23:$E$26</c:f>
              <c:numCache>
                <c:formatCode>General</c:formatCode>
                <c:ptCount val="4"/>
                <c:pt idx="0">
                  <c:v>8616.69</c:v>
                </c:pt>
                <c:pt idx="1">
                  <c:v>6065.91</c:v>
                </c:pt>
                <c:pt idx="2">
                  <c:v>14682.6</c:v>
                </c:pt>
                <c:pt idx="3">
                  <c:v>23755.4</c:v>
                </c:pt>
              </c:numCache>
            </c:numRef>
          </c:val>
          <c:extLst>
            <c:ext xmlns:c16="http://schemas.microsoft.com/office/drawing/2014/chart" uri="{C3380CC4-5D6E-409C-BE32-E72D297353CC}">
              <c16:uniqueId val="{00000006-1C76-46FF-BB24-F33B0EA0B34F}"/>
            </c:ext>
          </c:extLst>
        </c:ser>
        <c:dLbls>
          <c:dLblPos val="outEnd"/>
          <c:showLegendKey val="0"/>
          <c:showVal val="1"/>
          <c:showCatName val="0"/>
          <c:showSerName val="0"/>
          <c:showPercent val="0"/>
          <c:showBubbleSize val="0"/>
        </c:dLbls>
        <c:gapWidth val="219"/>
        <c:overlap val="-27"/>
        <c:axId val="181163520"/>
        <c:axId val="181165440"/>
      </c:barChart>
      <c:catAx>
        <c:axId val="18116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Cost components</a:t>
                </a:r>
              </a:p>
            </c:rich>
          </c:tx>
          <c:layout>
            <c:manualLayout>
              <c:xMode val="edge"/>
              <c:yMode val="edge"/>
              <c:x val="0.48115492664727"/>
              <c:y val="0.925605614156720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1165440"/>
        <c:crosses val="autoZero"/>
        <c:auto val="1"/>
        <c:lblAlgn val="ctr"/>
        <c:lblOffset val="100"/>
        <c:noMultiLvlLbl val="0"/>
      </c:catAx>
      <c:valAx>
        <c:axId val="18116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Rupees/quintal</a:t>
                </a:r>
              </a:p>
            </c:rich>
          </c:tx>
          <c:layout>
            <c:manualLayout>
              <c:xMode val="edge"/>
              <c:yMode val="edge"/>
              <c:x val="1.5196991359038842E-2"/>
              <c:y val="0.383478391851961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1163520"/>
        <c:crosses val="autoZero"/>
        <c:crossBetween val="between"/>
      </c:valAx>
      <c:spPr>
        <a:noFill/>
        <a:ln>
          <a:noFill/>
        </a:ln>
        <a:effectLst/>
      </c:spPr>
    </c:plotArea>
    <c:legend>
      <c:legendPos val="t"/>
      <c:layout>
        <c:manualLayout>
          <c:xMode val="edge"/>
          <c:yMode val="edge"/>
          <c:x val="0.37224802913998406"/>
          <c:y val="7.2796912904059818E-2"/>
          <c:w val="0.24114109614215637"/>
          <c:h val="6.07867798634024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D981-5AC4-4DA2-8751-529B3976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6</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14194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2014-10-25T14:34:00Z</dcterms:created>
  <dcterms:modified xsi:type="dcterms:W3CDTF">2025-06-21T09:21:00Z</dcterms:modified>
</cp:coreProperties>
</file>