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A78F9" w14:paraId="22BF0A71" w14:textId="77777777" w:rsidTr="002643B3">
        <w:trPr>
          <w:trHeight w:val="290"/>
        </w:trPr>
        <w:tc>
          <w:tcPr>
            <w:tcW w:w="5000" w:type="pct"/>
            <w:gridSpan w:val="2"/>
            <w:tcBorders>
              <w:top w:val="nil"/>
              <w:left w:val="nil"/>
              <w:right w:val="nil"/>
            </w:tcBorders>
          </w:tcPr>
          <w:p w14:paraId="25C21C29" w14:textId="77777777" w:rsidR="00602F7D" w:rsidRPr="00EA78F9" w:rsidRDefault="00602F7D" w:rsidP="00F2643C">
            <w:pPr>
              <w:pStyle w:val="Heading2"/>
              <w:jc w:val="left"/>
              <w:rPr>
                <w:rFonts w:ascii="Arial" w:hAnsi="Arial" w:cs="Arial"/>
                <w:b w:val="0"/>
                <w:bCs w:val="0"/>
                <w:lang w:val="en-US"/>
              </w:rPr>
            </w:pPr>
          </w:p>
        </w:tc>
      </w:tr>
      <w:tr w:rsidR="0000007A" w:rsidRPr="00EA78F9" w14:paraId="58C4E9E1" w14:textId="77777777" w:rsidTr="002643B3">
        <w:trPr>
          <w:trHeight w:val="290"/>
        </w:trPr>
        <w:tc>
          <w:tcPr>
            <w:tcW w:w="1234" w:type="pct"/>
          </w:tcPr>
          <w:p w14:paraId="160057B6" w14:textId="77777777" w:rsidR="0000007A" w:rsidRPr="00EA78F9" w:rsidRDefault="0000007A" w:rsidP="00696CAD">
            <w:pPr>
              <w:pStyle w:val="BodyText"/>
              <w:ind w:left="90"/>
              <w:jc w:val="left"/>
              <w:rPr>
                <w:rFonts w:ascii="Arial" w:hAnsi="Arial" w:cs="Arial"/>
                <w:bCs/>
                <w:sz w:val="20"/>
                <w:szCs w:val="20"/>
                <w:lang w:val="en-US"/>
              </w:rPr>
            </w:pPr>
            <w:r w:rsidRPr="00EA78F9">
              <w:rPr>
                <w:rFonts w:ascii="Arial" w:hAnsi="Arial" w:cs="Arial"/>
                <w:bCs/>
                <w:sz w:val="20"/>
                <w:szCs w:val="20"/>
                <w:lang w:val="en-US"/>
              </w:rPr>
              <w:t>Journal Name:</w:t>
            </w:r>
          </w:p>
        </w:tc>
        <w:tc>
          <w:tcPr>
            <w:tcW w:w="3766" w:type="pct"/>
            <w:shd w:val="clear" w:color="auto" w:fill="auto"/>
            <w:tcMar>
              <w:top w:w="0" w:type="dxa"/>
              <w:left w:w="108" w:type="dxa"/>
              <w:bottom w:w="0" w:type="dxa"/>
              <w:right w:w="108" w:type="dxa"/>
            </w:tcMar>
            <w:vAlign w:val="center"/>
          </w:tcPr>
          <w:p w14:paraId="26319F9C" w14:textId="77777777" w:rsidR="0000007A" w:rsidRPr="00EA78F9" w:rsidRDefault="00A954C1" w:rsidP="00E65EB7">
            <w:pPr>
              <w:rPr>
                <w:rFonts w:ascii="Arial" w:hAnsi="Arial" w:cs="Arial"/>
                <w:b/>
                <w:bCs/>
                <w:color w:val="0000FF"/>
                <w:sz w:val="20"/>
                <w:szCs w:val="20"/>
              </w:rPr>
            </w:pPr>
            <w:hyperlink r:id="rId8" w:history="1">
              <w:r w:rsidRPr="00EA78F9">
                <w:rPr>
                  <w:rStyle w:val="Hyperlink"/>
                  <w:rFonts w:ascii="Arial" w:hAnsi="Arial" w:cs="Arial"/>
                  <w:b/>
                  <w:bCs/>
                  <w:sz w:val="20"/>
                  <w:szCs w:val="20"/>
                </w:rPr>
                <w:t>South Asian Research Journal of Natural Products</w:t>
              </w:r>
            </w:hyperlink>
            <w:r w:rsidRPr="00EA78F9">
              <w:rPr>
                <w:rFonts w:ascii="Arial" w:hAnsi="Arial" w:cs="Arial"/>
                <w:b/>
                <w:bCs/>
                <w:color w:val="0000FF"/>
                <w:sz w:val="20"/>
                <w:szCs w:val="20"/>
              </w:rPr>
              <w:t xml:space="preserve"> </w:t>
            </w:r>
          </w:p>
        </w:tc>
      </w:tr>
      <w:tr w:rsidR="0000007A" w:rsidRPr="00EA78F9" w14:paraId="2EF37209" w14:textId="77777777" w:rsidTr="002643B3">
        <w:trPr>
          <w:trHeight w:val="290"/>
        </w:trPr>
        <w:tc>
          <w:tcPr>
            <w:tcW w:w="1234" w:type="pct"/>
          </w:tcPr>
          <w:p w14:paraId="154D3E26" w14:textId="77777777" w:rsidR="0000007A" w:rsidRPr="00EA78F9" w:rsidRDefault="0000007A" w:rsidP="00696CAD">
            <w:pPr>
              <w:pStyle w:val="BodyText"/>
              <w:ind w:left="90"/>
              <w:jc w:val="left"/>
              <w:rPr>
                <w:rFonts w:ascii="Arial" w:hAnsi="Arial" w:cs="Arial"/>
                <w:bCs/>
                <w:sz w:val="20"/>
                <w:szCs w:val="20"/>
                <w:lang w:val="en-US"/>
              </w:rPr>
            </w:pPr>
            <w:r w:rsidRPr="00EA78F9">
              <w:rPr>
                <w:rFonts w:ascii="Arial" w:hAnsi="Arial" w:cs="Arial"/>
                <w:bCs/>
                <w:sz w:val="20"/>
                <w:szCs w:val="20"/>
                <w:lang w:val="en-US"/>
              </w:rPr>
              <w:t>Manuscript Number:</w:t>
            </w:r>
          </w:p>
        </w:tc>
        <w:tc>
          <w:tcPr>
            <w:tcW w:w="3766" w:type="pct"/>
            <w:shd w:val="clear" w:color="auto" w:fill="auto"/>
            <w:tcMar>
              <w:top w:w="0" w:type="dxa"/>
              <w:left w:w="108" w:type="dxa"/>
              <w:bottom w:w="0" w:type="dxa"/>
              <w:right w:w="108" w:type="dxa"/>
            </w:tcMar>
            <w:vAlign w:val="center"/>
          </w:tcPr>
          <w:p w14:paraId="4F55F060" w14:textId="77777777" w:rsidR="0000007A" w:rsidRPr="00EA78F9" w:rsidRDefault="00F8372D" w:rsidP="00F3669D">
            <w:pPr>
              <w:pStyle w:val="NormalWeb"/>
              <w:spacing w:before="0" w:beforeAutospacing="0" w:after="0" w:afterAutospacing="0"/>
              <w:rPr>
                <w:rFonts w:ascii="Arial" w:hAnsi="Arial" w:cs="Arial"/>
                <w:b/>
                <w:bCs/>
                <w:sz w:val="20"/>
                <w:szCs w:val="20"/>
              </w:rPr>
            </w:pPr>
            <w:r w:rsidRPr="00EA78F9">
              <w:rPr>
                <w:rFonts w:ascii="Arial" w:hAnsi="Arial" w:cs="Arial"/>
                <w:b/>
                <w:bCs/>
                <w:sz w:val="20"/>
                <w:szCs w:val="20"/>
              </w:rPr>
              <w:t>Ms_SARJNP_139478</w:t>
            </w:r>
          </w:p>
        </w:tc>
      </w:tr>
      <w:tr w:rsidR="0000007A" w:rsidRPr="00EA78F9" w14:paraId="06DC9193" w14:textId="77777777" w:rsidTr="002643B3">
        <w:trPr>
          <w:trHeight w:val="650"/>
        </w:trPr>
        <w:tc>
          <w:tcPr>
            <w:tcW w:w="1234" w:type="pct"/>
          </w:tcPr>
          <w:p w14:paraId="4C6A90F8" w14:textId="77777777" w:rsidR="0000007A" w:rsidRPr="00EA78F9" w:rsidRDefault="0000007A" w:rsidP="00696CAD">
            <w:pPr>
              <w:pStyle w:val="BodyText"/>
              <w:ind w:left="90"/>
              <w:jc w:val="left"/>
              <w:rPr>
                <w:rFonts w:ascii="Arial" w:hAnsi="Arial" w:cs="Arial"/>
                <w:bCs/>
                <w:sz w:val="20"/>
                <w:szCs w:val="20"/>
                <w:lang w:val="en-US"/>
              </w:rPr>
            </w:pPr>
            <w:r w:rsidRPr="00EA78F9">
              <w:rPr>
                <w:rFonts w:ascii="Arial" w:hAnsi="Arial" w:cs="Arial"/>
                <w:bCs/>
                <w:sz w:val="20"/>
                <w:szCs w:val="20"/>
                <w:lang w:val="en-US"/>
              </w:rPr>
              <w:t xml:space="preserve">Title of the Manuscript: </w:t>
            </w:r>
          </w:p>
        </w:tc>
        <w:tc>
          <w:tcPr>
            <w:tcW w:w="3766" w:type="pct"/>
            <w:shd w:val="clear" w:color="auto" w:fill="auto"/>
            <w:tcMar>
              <w:top w:w="0" w:type="dxa"/>
              <w:left w:w="108" w:type="dxa"/>
              <w:bottom w:w="0" w:type="dxa"/>
              <w:right w:w="108" w:type="dxa"/>
            </w:tcMar>
            <w:vAlign w:val="center"/>
          </w:tcPr>
          <w:p w14:paraId="2F4861CC" w14:textId="77777777" w:rsidR="0000007A" w:rsidRPr="00EA78F9" w:rsidRDefault="00F8372D" w:rsidP="000450FC">
            <w:pPr>
              <w:pStyle w:val="NormalWeb"/>
              <w:spacing w:before="0" w:beforeAutospacing="0" w:after="0" w:afterAutospacing="0"/>
              <w:rPr>
                <w:rFonts w:ascii="Arial" w:hAnsi="Arial" w:cs="Arial"/>
                <w:b/>
                <w:sz w:val="20"/>
                <w:szCs w:val="20"/>
              </w:rPr>
            </w:pPr>
            <w:r w:rsidRPr="00EA78F9">
              <w:rPr>
                <w:rFonts w:ascii="Arial" w:hAnsi="Arial" w:cs="Arial"/>
                <w:b/>
                <w:sz w:val="20"/>
                <w:szCs w:val="20"/>
              </w:rPr>
              <w:t>Impact of Climate Change</w:t>
            </w:r>
            <w:r w:rsidR="00AE06F2" w:rsidRPr="00EA78F9">
              <w:rPr>
                <w:rFonts w:ascii="Arial" w:hAnsi="Arial" w:cs="Arial"/>
                <w:b/>
                <w:sz w:val="20"/>
                <w:szCs w:val="20"/>
              </w:rPr>
              <w:t xml:space="preserve"> on</w:t>
            </w:r>
            <w:r w:rsidRPr="00EA78F9">
              <w:rPr>
                <w:rFonts w:ascii="Arial" w:hAnsi="Arial" w:cs="Arial"/>
                <w:b/>
                <w:sz w:val="20"/>
                <w:szCs w:val="20"/>
              </w:rPr>
              <w:t xml:space="preserve"> Coffee Production and its Pest Biology</w:t>
            </w:r>
          </w:p>
        </w:tc>
      </w:tr>
      <w:tr w:rsidR="00CF0BBB" w:rsidRPr="00EA78F9" w14:paraId="7BC1A114" w14:textId="77777777" w:rsidTr="002643B3">
        <w:trPr>
          <w:trHeight w:val="332"/>
        </w:trPr>
        <w:tc>
          <w:tcPr>
            <w:tcW w:w="1234" w:type="pct"/>
          </w:tcPr>
          <w:p w14:paraId="56C96C4C" w14:textId="77777777" w:rsidR="00CF0BBB" w:rsidRPr="00EA78F9" w:rsidRDefault="00CF0BBB" w:rsidP="00696CAD">
            <w:pPr>
              <w:pStyle w:val="BodyText"/>
              <w:ind w:left="90"/>
              <w:jc w:val="left"/>
              <w:rPr>
                <w:rFonts w:ascii="Arial" w:hAnsi="Arial" w:cs="Arial"/>
                <w:bCs/>
                <w:sz w:val="20"/>
                <w:szCs w:val="20"/>
                <w:lang w:val="en-US"/>
              </w:rPr>
            </w:pPr>
            <w:r w:rsidRPr="00EA78F9">
              <w:rPr>
                <w:rFonts w:ascii="Arial" w:hAnsi="Arial" w:cs="Arial"/>
                <w:bCs/>
                <w:sz w:val="20"/>
                <w:szCs w:val="20"/>
                <w:lang w:val="en-US"/>
              </w:rPr>
              <w:t>Type of the Article</w:t>
            </w:r>
          </w:p>
        </w:tc>
        <w:tc>
          <w:tcPr>
            <w:tcW w:w="3766" w:type="pct"/>
            <w:shd w:val="clear" w:color="auto" w:fill="auto"/>
            <w:tcMar>
              <w:top w:w="0" w:type="dxa"/>
              <w:left w:w="108" w:type="dxa"/>
              <w:bottom w:w="0" w:type="dxa"/>
              <w:right w:w="108" w:type="dxa"/>
            </w:tcMar>
            <w:vAlign w:val="center"/>
          </w:tcPr>
          <w:p w14:paraId="084C8CC9" w14:textId="666085C7" w:rsidR="00CF0BBB" w:rsidRPr="00EA78F9" w:rsidRDefault="0083104F" w:rsidP="000450FC">
            <w:pPr>
              <w:pStyle w:val="NormalWeb"/>
              <w:spacing w:before="0" w:beforeAutospacing="0" w:after="0" w:afterAutospacing="0"/>
              <w:rPr>
                <w:rFonts w:ascii="Arial" w:hAnsi="Arial" w:cs="Arial"/>
                <w:b/>
                <w:sz w:val="20"/>
                <w:szCs w:val="20"/>
              </w:rPr>
            </w:pPr>
            <w:r w:rsidRPr="00EA78F9">
              <w:rPr>
                <w:rFonts w:ascii="Arial" w:hAnsi="Arial" w:cs="Arial"/>
                <w:b/>
                <w:sz w:val="20"/>
                <w:szCs w:val="20"/>
              </w:rPr>
              <w:t xml:space="preserve"> REVIEW ARTICLE </w:t>
            </w:r>
          </w:p>
        </w:tc>
      </w:tr>
    </w:tbl>
    <w:p w14:paraId="0F3F473D" w14:textId="77777777" w:rsidR="00605952" w:rsidRPr="00EA78F9" w:rsidRDefault="00605952" w:rsidP="0000007A">
      <w:pPr>
        <w:pStyle w:val="BodyText"/>
        <w:rPr>
          <w:rFonts w:ascii="Arial" w:hAnsi="Arial" w:cs="Arial"/>
          <w:b/>
          <w:bCs/>
          <w:sz w:val="20"/>
          <w:szCs w:val="20"/>
          <w:u w:val="single"/>
          <w:lang w:val="en-US"/>
        </w:rPr>
      </w:pPr>
    </w:p>
    <w:p w14:paraId="099CA7A9" w14:textId="77777777" w:rsidR="00D9392F" w:rsidRPr="00EA78F9" w:rsidRDefault="00D9392F" w:rsidP="0000007A">
      <w:pPr>
        <w:pStyle w:val="BodyText"/>
        <w:rPr>
          <w:rFonts w:ascii="Arial" w:hAnsi="Arial" w:cs="Arial"/>
          <w:i/>
          <w:sz w:val="20"/>
          <w:szCs w:val="20"/>
          <w:u w:val="single"/>
          <w:lang w:val="en-US"/>
        </w:rPr>
      </w:pPr>
    </w:p>
    <w:p w14:paraId="59D8B038" w14:textId="77777777" w:rsidR="003117DB" w:rsidRPr="00EA78F9" w:rsidRDefault="003117DB" w:rsidP="003117D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117DB" w:rsidRPr="00EA78F9" w14:paraId="289D087F" w14:textId="77777777">
        <w:tc>
          <w:tcPr>
            <w:tcW w:w="5000" w:type="pct"/>
            <w:gridSpan w:val="3"/>
            <w:tcBorders>
              <w:top w:val="nil"/>
              <w:left w:val="nil"/>
              <w:right w:val="nil"/>
            </w:tcBorders>
            <w:noWrap/>
          </w:tcPr>
          <w:p w14:paraId="68ED4C87" w14:textId="77777777" w:rsidR="003117DB" w:rsidRPr="00EA78F9" w:rsidRDefault="003117DB">
            <w:pPr>
              <w:pStyle w:val="Heading2"/>
              <w:jc w:val="left"/>
              <w:rPr>
                <w:rFonts w:ascii="Arial" w:hAnsi="Arial" w:cs="Arial"/>
                <w:lang w:val="en-US"/>
              </w:rPr>
            </w:pPr>
            <w:r w:rsidRPr="00EA78F9">
              <w:rPr>
                <w:rFonts w:ascii="Arial" w:hAnsi="Arial" w:cs="Arial"/>
                <w:lang w:val="en-US"/>
              </w:rPr>
              <w:t>PART  1</w:t>
            </w:r>
            <w:r w:rsidRPr="00EA78F9">
              <w:rPr>
                <w:rFonts w:ascii="Arial" w:hAnsi="Arial" w:cs="Arial"/>
                <w:highlight w:val="yellow"/>
                <w:lang w:val="en-US"/>
              </w:rPr>
              <w:t>:</w:t>
            </w:r>
            <w:r w:rsidRPr="00EA78F9">
              <w:rPr>
                <w:rFonts w:ascii="Arial" w:hAnsi="Arial" w:cs="Arial"/>
                <w:lang w:val="en-US"/>
              </w:rPr>
              <w:t xml:space="preserve"> Comments</w:t>
            </w:r>
          </w:p>
          <w:p w14:paraId="729DBE5E" w14:textId="77777777" w:rsidR="003117DB" w:rsidRPr="00EA78F9" w:rsidRDefault="003117DB">
            <w:pPr>
              <w:rPr>
                <w:rFonts w:ascii="Arial" w:hAnsi="Arial" w:cs="Arial"/>
                <w:sz w:val="20"/>
                <w:szCs w:val="20"/>
              </w:rPr>
            </w:pPr>
          </w:p>
        </w:tc>
      </w:tr>
      <w:tr w:rsidR="003117DB" w:rsidRPr="00EA78F9" w14:paraId="07CF16AF" w14:textId="77777777">
        <w:tc>
          <w:tcPr>
            <w:tcW w:w="1265" w:type="pct"/>
            <w:noWrap/>
          </w:tcPr>
          <w:p w14:paraId="2B5BBCCA" w14:textId="77777777" w:rsidR="003117DB" w:rsidRPr="00EA78F9" w:rsidRDefault="003117DB">
            <w:pPr>
              <w:pStyle w:val="Heading2"/>
              <w:jc w:val="left"/>
              <w:rPr>
                <w:rFonts w:ascii="Arial" w:hAnsi="Arial" w:cs="Arial"/>
                <w:lang w:val="en-US"/>
              </w:rPr>
            </w:pPr>
          </w:p>
        </w:tc>
        <w:tc>
          <w:tcPr>
            <w:tcW w:w="2212" w:type="pct"/>
          </w:tcPr>
          <w:p w14:paraId="79666440" w14:textId="77777777" w:rsidR="003117DB" w:rsidRPr="00EA78F9" w:rsidRDefault="003117DB">
            <w:pPr>
              <w:pStyle w:val="Heading2"/>
              <w:jc w:val="left"/>
              <w:rPr>
                <w:rFonts w:ascii="Arial" w:hAnsi="Arial" w:cs="Arial"/>
                <w:lang w:val="en-US"/>
              </w:rPr>
            </w:pPr>
            <w:r w:rsidRPr="00EA78F9">
              <w:rPr>
                <w:rFonts w:ascii="Arial" w:hAnsi="Arial" w:cs="Arial"/>
                <w:lang w:val="en-US"/>
              </w:rPr>
              <w:t>Reviewer’s comment</w:t>
            </w:r>
          </w:p>
          <w:p w14:paraId="6820E767" w14:textId="77777777" w:rsidR="00C176C1" w:rsidRPr="00EA78F9" w:rsidRDefault="00C176C1" w:rsidP="00C176C1">
            <w:pPr>
              <w:rPr>
                <w:rFonts w:ascii="Arial" w:hAnsi="Arial" w:cs="Arial"/>
                <w:b/>
                <w:bCs/>
                <w:sz w:val="20"/>
                <w:szCs w:val="20"/>
              </w:rPr>
            </w:pPr>
            <w:r w:rsidRPr="00EA78F9">
              <w:rPr>
                <w:rFonts w:ascii="Arial" w:hAnsi="Arial" w:cs="Arial"/>
                <w:b/>
                <w:bCs/>
                <w:sz w:val="20"/>
                <w:szCs w:val="20"/>
                <w:highlight w:val="yellow"/>
              </w:rPr>
              <w:t>Artificial Intelligence (AI) generated or assisted review comments are strictly prohibited during peer review.</w:t>
            </w:r>
          </w:p>
          <w:p w14:paraId="515A59DF" w14:textId="77777777" w:rsidR="00C176C1" w:rsidRPr="00EA78F9" w:rsidRDefault="00C176C1" w:rsidP="00C176C1">
            <w:pPr>
              <w:rPr>
                <w:rFonts w:ascii="Arial" w:hAnsi="Arial" w:cs="Arial"/>
                <w:sz w:val="20"/>
                <w:szCs w:val="20"/>
              </w:rPr>
            </w:pPr>
          </w:p>
        </w:tc>
        <w:tc>
          <w:tcPr>
            <w:tcW w:w="1523" w:type="pct"/>
          </w:tcPr>
          <w:p w14:paraId="123698BB" w14:textId="77777777" w:rsidR="009857B4" w:rsidRPr="00EA78F9" w:rsidRDefault="009857B4" w:rsidP="009857B4">
            <w:pPr>
              <w:spacing w:after="160" w:line="254" w:lineRule="auto"/>
              <w:rPr>
                <w:rFonts w:ascii="Arial" w:eastAsia="Calibri" w:hAnsi="Arial" w:cs="Arial"/>
                <w:kern w:val="2"/>
                <w:sz w:val="20"/>
                <w:szCs w:val="20"/>
              </w:rPr>
            </w:pPr>
            <w:r w:rsidRPr="00EA78F9">
              <w:rPr>
                <w:rFonts w:ascii="Arial" w:eastAsia="Calibri" w:hAnsi="Arial" w:cs="Arial"/>
                <w:b/>
                <w:kern w:val="2"/>
                <w:sz w:val="20"/>
                <w:szCs w:val="20"/>
              </w:rPr>
              <w:t>Author’s Feedback</w:t>
            </w:r>
            <w:r w:rsidRPr="00EA78F9">
              <w:rPr>
                <w:rFonts w:ascii="Arial" w:eastAsia="Calibri" w:hAnsi="Arial" w:cs="Arial"/>
                <w:kern w:val="2"/>
                <w:sz w:val="20"/>
                <w:szCs w:val="20"/>
              </w:rPr>
              <w:t xml:space="preserve"> (It is mandatory that authors should write his/her feedback here)</w:t>
            </w:r>
          </w:p>
          <w:p w14:paraId="538DF3CE" w14:textId="77777777" w:rsidR="003117DB" w:rsidRPr="00EA78F9" w:rsidRDefault="003117DB">
            <w:pPr>
              <w:pStyle w:val="Heading2"/>
              <w:jc w:val="left"/>
              <w:rPr>
                <w:rFonts w:ascii="Arial" w:hAnsi="Arial" w:cs="Arial"/>
                <w:b w:val="0"/>
                <w:lang w:val="en-US"/>
              </w:rPr>
            </w:pPr>
          </w:p>
        </w:tc>
      </w:tr>
      <w:tr w:rsidR="003117DB" w:rsidRPr="00EA78F9" w14:paraId="22F9F072" w14:textId="77777777">
        <w:trPr>
          <w:trHeight w:val="1264"/>
        </w:trPr>
        <w:tc>
          <w:tcPr>
            <w:tcW w:w="1265" w:type="pct"/>
            <w:noWrap/>
          </w:tcPr>
          <w:p w14:paraId="2EA5D9D1" w14:textId="77777777" w:rsidR="003117DB" w:rsidRPr="00EA78F9" w:rsidRDefault="003117DB">
            <w:pPr>
              <w:ind w:left="360"/>
              <w:rPr>
                <w:rFonts w:ascii="Arial" w:hAnsi="Arial" w:cs="Arial"/>
                <w:b/>
                <w:bCs/>
                <w:sz w:val="20"/>
                <w:szCs w:val="20"/>
              </w:rPr>
            </w:pPr>
            <w:r w:rsidRPr="00EA78F9">
              <w:rPr>
                <w:rFonts w:ascii="Arial" w:hAnsi="Arial" w:cs="Arial"/>
                <w:b/>
                <w:bCs/>
                <w:sz w:val="20"/>
                <w:szCs w:val="20"/>
              </w:rPr>
              <w:t>Please write a few sentences regarding the importance of this manuscript for the scientific community. A minimum of 3-4 sentences may be required for this part.</w:t>
            </w:r>
          </w:p>
          <w:p w14:paraId="2BA20124" w14:textId="77777777" w:rsidR="003117DB" w:rsidRPr="00EA78F9" w:rsidRDefault="003117DB">
            <w:pPr>
              <w:ind w:left="360"/>
              <w:rPr>
                <w:rFonts w:ascii="Arial" w:eastAsia="MS Mincho" w:hAnsi="Arial" w:cs="Arial"/>
                <w:b/>
                <w:bCs/>
                <w:sz w:val="20"/>
                <w:szCs w:val="20"/>
              </w:rPr>
            </w:pPr>
          </w:p>
        </w:tc>
        <w:tc>
          <w:tcPr>
            <w:tcW w:w="2212" w:type="pct"/>
          </w:tcPr>
          <w:p w14:paraId="0112903C" w14:textId="77777777" w:rsidR="003117DB" w:rsidRPr="00EA78F9" w:rsidRDefault="00D27413">
            <w:pPr>
              <w:pStyle w:val="ListParagraph"/>
              <w:ind w:left="0"/>
              <w:rPr>
                <w:rFonts w:ascii="Arial" w:hAnsi="Arial" w:cs="Arial"/>
                <w:b/>
                <w:bCs/>
                <w:sz w:val="20"/>
                <w:szCs w:val="20"/>
              </w:rPr>
            </w:pPr>
            <w:r w:rsidRPr="00EA78F9">
              <w:rPr>
                <w:rFonts w:ascii="Arial" w:hAnsi="Arial" w:cs="Arial"/>
                <w:b/>
                <w:bCs/>
                <w:sz w:val="20"/>
                <w:szCs w:val="20"/>
              </w:rPr>
              <w:t>There</w:t>
            </w:r>
            <w:r w:rsidR="00EA2400" w:rsidRPr="00EA78F9">
              <w:rPr>
                <w:rFonts w:ascii="Arial" w:hAnsi="Arial" w:cs="Arial"/>
                <w:b/>
                <w:bCs/>
                <w:sz w:val="20"/>
                <w:szCs w:val="20"/>
              </w:rPr>
              <w:t xml:space="preserve"> are</w:t>
            </w:r>
            <w:r w:rsidRPr="00EA78F9">
              <w:rPr>
                <w:rFonts w:ascii="Arial" w:hAnsi="Arial" w:cs="Arial"/>
                <w:b/>
                <w:bCs/>
                <w:sz w:val="20"/>
                <w:szCs w:val="20"/>
              </w:rPr>
              <w:t xml:space="preserve"> many review or overview articles </w:t>
            </w:r>
            <w:r w:rsidR="00EA2400" w:rsidRPr="00EA78F9">
              <w:rPr>
                <w:rFonts w:ascii="Arial" w:hAnsi="Arial" w:cs="Arial"/>
                <w:b/>
                <w:bCs/>
                <w:sz w:val="20"/>
                <w:szCs w:val="20"/>
              </w:rPr>
              <w:t xml:space="preserve">that have </w:t>
            </w:r>
            <w:r w:rsidR="00FF3D66" w:rsidRPr="00EA78F9">
              <w:rPr>
                <w:rFonts w:ascii="Arial" w:hAnsi="Arial" w:cs="Arial"/>
                <w:b/>
                <w:bCs/>
                <w:sz w:val="20"/>
                <w:szCs w:val="20"/>
              </w:rPr>
              <w:t xml:space="preserve">been published with regard to </w:t>
            </w:r>
            <w:r w:rsidR="00EA2400" w:rsidRPr="00EA78F9">
              <w:rPr>
                <w:rFonts w:ascii="Arial" w:hAnsi="Arial" w:cs="Arial"/>
                <w:b/>
                <w:bCs/>
                <w:sz w:val="20"/>
                <w:szCs w:val="20"/>
              </w:rPr>
              <w:t>i</w:t>
            </w:r>
            <w:r w:rsidR="00FF3D66" w:rsidRPr="00EA78F9">
              <w:rPr>
                <w:rFonts w:ascii="Arial" w:hAnsi="Arial" w:cs="Arial"/>
                <w:b/>
                <w:bCs/>
                <w:sz w:val="20"/>
                <w:szCs w:val="20"/>
              </w:rPr>
              <w:t xml:space="preserve">mpact of climate change </w:t>
            </w:r>
            <w:r w:rsidR="00EA2400" w:rsidRPr="00EA78F9">
              <w:rPr>
                <w:rFonts w:ascii="Arial" w:hAnsi="Arial" w:cs="Arial"/>
                <w:b/>
                <w:bCs/>
                <w:sz w:val="20"/>
                <w:szCs w:val="20"/>
              </w:rPr>
              <w:t>on</w:t>
            </w:r>
            <w:r w:rsidR="00FF3D66" w:rsidRPr="00EA78F9">
              <w:rPr>
                <w:rFonts w:ascii="Arial" w:hAnsi="Arial" w:cs="Arial"/>
                <w:b/>
                <w:bCs/>
                <w:sz w:val="20"/>
                <w:szCs w:val="20"/>
              </w:rPr>
              <w:t xml:space="preserve"> coffee production and ones on coffee pests, especially coffee</w:t>
            </w:r>
            <w:r w:rsidR="00EA2400" w:rsidRPr="00EA78F9">
              <w:rPr>
                <w:rFonts w:ascii="Arial" w:hAnsi="Arial" w:cs="Arial"/>
                <w:b/>
                <w:bCs/>
                <w:sz w:val="20"/>
                <w:szCs w:val="20"/>
              </w:rPr>
              <w:t xml:space="preserve"> </w:t>
            </w:r>
            <w:r w:rsidR="00FF3D66" w:rsidRPr="00EA78F9">
              <w:rPr>
                <w:rFonts w:ascii="Arial" w:hAnsi="Arial" w:cs="Arial"/>
                <w:b/>
                <w:bCs/>
                <w:sz w:val="20"/>
                <w:szCs w:val="20"/>
              </w:rPr>
              <w:t xml:space="preserve">been borer. Some with very extensive overview. </w:t>
            </w:r>
            <w:r w:rsidR="00AF60AB" w:rsidRPr="00EA78F9">
              <w:rPr>
                <w:rFonts w:ascii="Arial" w:hAnsi="Arial" w:cs="Arial"/>
                <w:b/>
                <w:bCs/>
                <w:sz w:val="20"/>
                <w:szCs w:val="20"/>
              </w:rPr>
              <w:t>However,</w:t>
            </w:r>
            <w:r w:rsidR="00EA2400" w:rsidRPr="00EA78F9">
              <w:rPr>
                <w:rFonts w:ascii="Arial" w:hAnsi="Arial" w:cs="Arial"/>
                <w:b/>
                <w:bCs/>
                <w:sz w:val="20"/>
                <w:szCs w:val="20"/>
              </w:rPr>
              <w:t xml:space="preserve"> t</w:t>
            </w:r>
            <w:r w:rsidR="00FF3D66" w:rsidRPr="00EA78F9">
              <w:rPr>
                <w:rFonts w:ascii="Arial" w:hAnsi="Arial" w:cs="Arial"/>
                <w:b/>
                <w:bCs/>
                <w:sz w:val="20"/>
                <w:szCs w:val="20"/>
              </w:rPr>
              <w:t xml:space="preserve">hose do not eliminate the importance of this manuscript. However, I fell that this manuscript was written </w:t>
            </w:r>
            <w:r w:rsidR="00EA2400" w:rsidRPr="00EA78F9">
              <w:rPr>
                <w:rFonts w:ascii="Arial" w:hAnsi="Arial" w:cs="Arial"/>
                <w:b/>
                <w:bCs/>
                <w:sz w:val="20"/>
                <w:szCs w:val="20"/>
              </w:rPr>
              <w:t xml:space="preserve">somewhat </w:t>
            </w:r>
            <w:r w:rsidR="00FF3D66" w:rsidRPr="00EA78F9">
              <w:rPr>
                <w:rFonts w:ascii="Arial" w:hAnsi="Arial" w:cs="Arial"/>
                <w:b/>
                <w:bCs/>
                <w:sz w:val="20"/>
                <w:szCs w:val="20"/>
              </w:rPr>
              <w:t>in hurry. The revies on the effect of climate change</w:t>
            </w:r>
            <w:r w:rsidR="00AF60AB" w:rsidRPr="00EA78F9">
              <w:rPr>
                <w:rFonts w:ascii="Arial" w:hAnsi="Arial" w:cs="Arial"/>
                <w:b/>
                <w:bCs/>
                <w:sz w:val="20"/>
                <w:szCs w:val="20"/>
              </w:rPr>
              <w:t>. This manuscript is still worth to published provided that …..</w:t>
            </w:r>
            <w:r w:rsidR="00FF3D66" w:rsidRPr="00EA78F9">
              <w:rPr>
                <w:rFonts w:ascii="Arial" w:hAnsi="Arial" w:cs="Arial"/>
                <w:b/>
                <w:bCs/>
                <w:sz w:val="20"/>
                <w:szCs w:val="20"/>
              </w:rPr>
              <w:t xml:space="preserve">  </w:t>
            </w:r>
          </w:p>
        </w:tc>
        <w:tc>
          <w:tcPr>
            <w:tcW w:w="1523" w:type="pct"/>
          </w:tcPr>
          <w:p w14:paraId="4033EC38" w14:textId="61662ACF" w:rsidR="003117DB" w:rsidRPr="00EA78F9" w:rsidRDefault="0083104F" w:rsidP="0083104F">
            <w:pPr>
              <w:pStyle w:val="Heading2"/>
              <w:jc w:val="center"/>
              <w:rPr>
                <w:rFonts w:ascii="Arial" w:hAnsi="Arial" w:cs="Arial"/>
                <w:bCs w:val="0"/>
                <w:lang w:val="en-US"/>
              </w:rPr>
            </w:pPr>
            <w:r w:rsidRPr="00EA78F9">
              <w:rPr>
                <w:rFonts w:ascii="Arial" w:hAnsi="Arial" w:cs="Arial"/>
                <w:bCs w:val="0"/>
                <w:lang w:val="en-US"/>
              </w:rPr>
              <w:t>ALL THE COMMENTS ARE DULY ACKNOWLEDGED</w:t>
            </w:r>
          </w:p>
        </w:tc>
      </w:tr>
      <w:tr w:rsidR="0083104F" w:rsidRPr="00EA78F9" w14:paraId="5E29F622" w14:textId="77777777">
        <w:trPr>
          <w:trHeight w:val="1262"/>
        </w:trPr>
        <w:tc>
          <w:tcPr>
            <w:tcW w:w="1265" w:type="pct"/>
            <w:noWrap/>
          </w:tcPr>
          <w:p w14:paraId="698A0B05" w14:textId="77777777" w:rsidR="0083104F" w:rsidRPr="00EA78F9" w:rsidRDefault="0083104F" w:rsidP="0083104F">
            <w:pPr>
              <w:ind w:left="360"/>
              <w:rPr>
                <w:rFonts w:ascii="Arial" w:hAnsi="Arial" w:cs="Arial"/>
                <w:b/>
                <w:bCs/>
                <w:sz w:val="20"/>
                <w:szCs w:val="20"/>
              </w:rPr>
            </w:pPr>
            <w:r w:rsidRPr="00EA78F9">
              <w:rPr>
                <w:rFonts w:ascii="Arial" w:hAnsi="Arial" w:cs="Arial"/>
                <w:b/>
                <w:bCs/>
                <w:sz w:val="20"/>
                <w:szCs w:val="20"/>
              </w:rPr>
              <w:t>Is the title of the article suitable?</w:t>
            </w:r>
          </w:p>
          <w:p w14:paraId="6FD5B533" w14:textId="77777777" w:rsidR="0083104F" w:rsidRPr="00EA78F9" w:rsidRDefault="0083104F" w:rsidP="0083104F">
            <w:pPr>
              <w:ind w:left="360"/>
              <w:rPr>
                <w:rFonts w:ascii="Arial" w:hAnsi="Arial" w:cs="Arial"/>
                <w:b/>
                <w:bCs/>
                <w:sz w:val="20"/>
                <w:szCs w:val="20"/>
              </w:rPr>
            </w:pPr>
            <w:r w:rsidRPr="00EA78F9">
              <w:rPr>
                <w:rFonts w:ascii="Arial" w:hAnsi="Arial" w:cs="Arial"/>
                <w:b/>
                <w:bCs/>
                <w:sz w:val="20"/>
                <w:szCs w:val="20"/>
              </w:rPr>
              <w:t>(If not please suggest an alternative title)</w:t>
            </w:r>
          </w:p>
          <w:p w14:paraId="7495656D" w14:textId="77777777" w:rsidR="0083104F" w:rsidRPr="00EA78F9" w:rsidRDefault="0083104F" w:rsidP="0083104F">
            <w:pPr>
              <w:pStyle w:val="Heading2"/>
              <w:jc w:val="left"/>
              <w:rPr>
                <w:rFonts w:ascii="Arial" w:hAnsi="Arial" w:cs="Arial"/>
                <w:u w:val="single"/>
                <w:lang w:val="en-US"/>
              </w:rPr>
            </w:pPr>
          </w:p>
        </w:tc>
        <w:tc>
          <w:tcPr>
            <w:tcW w:w="2212" w:type="pct"/>
          </w:tcPr>
          <w:p w14:paraId="22610933" w14:textId="77777777" w:rsidR="0083104F" w:rsidRPr="00EA78F9" w:rsidRDefault="0083104F" w:rsidP="0083104F">
            <w:pPr>
              <w:rPr>
                <w:rFonts w:ascii="Arial" w:hAnsi="Arial" w:cs="Arial"/>
                <w:b/>
                <w:bCs/>
                <w:sz w:val="20"/>
                <w:szCs w:val="20"/>
              </w:rPr>
            </w:pPr>
            <w:r w:rsidRPr="00EA78F9">
              <w:rPr>
                <w:rFonts w:ascii="Arial" w:hAnsi="Arial" w:cs="Arial"/>
                <w:b/>
                <w:bCs/>
                <w:sz w:val="20"/>
                <w:szCs w:val="20"/>
              </w:rPr>
              <w:t>I suggest that the impact on pests focusing on major pests and diseases</w:t>
            </w:r>
          </w:p>
          <w:p w14:paraId="7FAAB414" w14:textId="77777777" w:rsidR="0083104F" w:rsidRPr="00EA78F9" w:rsidRDefault="0083104F" w:rsidP="0083104F">
            <w:pPr>
              <w:rPr>
                <w:rFonts w:ascii="Arial" w:hAnsi="Arial" w:cs="Arial"/>
                <w:b/>
                <w:bCs/>
                <w:sz w:val="20"/>
                <w:szCs w:val="20"/>
              </w:rPr>
            </w:pPr>
            <w:r w:rsidRPr="00EA78F9">
              <w:rPr>
                <w:rFonts w:ascii="Arial" w:hAnsi="Arial" w:cs="Arial"/>
                <w:b/>
                <w:bCs/>
                <w:sz w:val="20"/>
                <w:szCs w:val="20"/>
              </w:rPr>
              <w:t>Therefore, the title is “Impacts of climate change on coffee production and its major pest and diseases”</w:t>
            </w:r>
          </w:p>
        </w:tc>
        <w:tc>
          <w:tcPr>
            <w:tcW w:w="1523" w:type="pct"/>
          </w:tcPr>
          <w:p w14:paraId="52CB5934" w14:textId="4A7BED29" w:rsidR="0083104F" w:rsidRPr="00EA78F9" w:rsidRDefault="0083104F" w:rsidP="0083104F">
            <w:pPr>
              <w:pStyle w:val="Heading2"/>
              <w:jc w:val="center"/>
              <w:rPr>
                <w:rFonts w:ascii="Arial" w:hAnsi="Arial" w:cs="Arial"/>
                <w:bCs w:val="0"/>
                <w:lang w:val="en-US"/>
              </w:rPr>
            </w:pPr>
            <w:r w:rsidRPr="00EA78F9">
              <w:rPr>
                <w:rFonts w:ascii="Arial" w:hAnsi="Arial" w:cs="Arial"/>
                <w:bCs w:val="0"/>
                <w:lang w:val="en-US"/>
              </w:rPr>
              <w:t>ALL THE COMMENTS ARE DULY ACKNOWLEDGED</w:t>
            </w:r>
          </w:p>
        </w:tc>
      </w:tr>
      <w:tr w:rsidR="0083104F" w:rsidRPr="00EA78F9" w14:paraId="271A33F7" w14:textId="77777777">
        <w:trPr>
          <w:trHeight w:val="1262"/>
        </w:trPr>
        <w:tc>
          <w:tcPr>
            <w:tcW w:w="1265" w:type="pct"/>
            <w:noWrap/>
          </w:tcPr>
          <w:p w14:paraId="0AD452D1" w14:textId="77777777" w:rsidR="0083104F" w:rsidRPr="00EA78F9" w:rsidRDefault="0083104F" w:rsidP="0083104F">
            <w:pPr>
              <w:pStyle w:val="Heading2"/>
              <w:ind w:left="360"/>
              <w:jc w:val="left"/>
              <w:rPr>
                <w:rFonts w:ascii="Arial" w:hAnsi="Arial" w:cs="Arial"/>
                <w:lang w:val="en-US"/>
              </w:rPr>
            </w:pPr>
            <w:r w:rsidRPr="00EA78F9">
              <w:rPr>
                <w:rFonts w:ascii="Arial" w:hAnsi="Arial" w:cs="Arial"/>
                <w:lang w:val="en-US"/>
              </w:rPr>
              <w:t>Is the abstract of the article comprehensive? Do you suggest the addition (or deletion) of some points in this section? Please write your suggestions here.</w:t>
            </w:r>
          </w:p>
          <w:p w14:paraId="0E79D4F3" w14:textId="77777777" w:rsidR="0083104F" w:rsidRPr="00EA78F9" w:rsidRDefault="0083104F" w:rsidP="0083104F">
            <w:pPr>
              <w:pStyle w:val="Heading2"/>
              <w:jc w:val="left"/>
              <w:rPr>
                <w:rFonts w:ascii="Arial" w:hAnsi="Arial" w:cs="Arial"/>
                <w:u w:val="single"/>
                <w:lang w:val="en-US"/>
              </w:rPr>
            </w:pPr>
          </w:p>
        </w:tc>
        <w:tc>
          <w:tcPr>
            <w:tcW w:w="2212" w:type="pct"/>
          </w:tcPr>
          <w:p w14:paraId="72EB2A84" w14:textId="77777777" w:rsidR="0083104F" w:rsidRPr="00EA78F9" w:rsidRDefault="0083104F" w:rsidP="0083104F">
            <w:pPr>
              <w:spacing w:before="100" w:beforeAutospacing="1" w:after="100" w:afterAutospacing="1"/>
              <w:rPr>
                <w:rFonts w:ascii="Arial" w:hAnsi="Arial" w:cs="Arial"/>
                <w:sz w:val="20"/>
                <w:szCs w:val="20"/>
              </w:rPr>
            </w:pPr>
            <w:r w:rsidRPr="00EA78F9">
              <w:rPr>
                <w:rFonts w:ascii="Arial" w:hAnsi="Arial" w:cs="Arial"/>
                <w:sz w:val="20"/>
                <w:szCs w:val="20"/>
              </w:rPr>
              <w:t>Before pointing out any mitigation measures, it is necessary to write one sentence to guide into any potential measure for solution of climate change impact on coffee production and increasing pest problem.</w:t>
            </w:r>
          </w:p>
          <w:p w14:paraId="42CB0BA7" w14:textId="77777777" w:rsidR="0083104F" w:rsidRPr="00EA78F9" w:rsidRDefault="0083104F" w:rsidP="0083104F">
            <w:pPr>
              <w:ind w:left="50"/>
              <w:rPr>
                <w:rFonts w:ascii="Arial" w:hAnsi="Arial" w:cs="Arial"/>
                <w:b/>
                <w:bCs/>
                <w:sz w:val="20"/>
                <w:szCs w:val="20"/>
              </w:rPr>
            </w:pPr>
          </w:p>
        </w:tc>
        <w:tc>
          <w:tcPr>
            <w:tcW w:w="1523" w:type="pct"/>
          </w:tcPr>
          <w:p w14:paraId="028AEFB2" w14:textId="0F4608B7" w:rsidR="0083104F" w:rsidRPr="00EA78F9" w:rsidRDefault="0083104F" w:rsidP="0083104F">
            <w:pPr>
              <w:pStyle w:val="Heading2"/>
              <w:jc w:val="center"/>
              <w:rPr>
                <w:rFonts w:ascii="Arial" w:hAnsi="Arial" w:cs="Arial"/>
                <w:bCs w:val="0"/>
                <w:lang w:val="en-US"/>
              </w:rPr>
            </w:pPr>
            <w:r w:rsidRPr="00EA78F9">
              <w:rPr>
                <w:rFonts w:ascii="Arial" w:hAnsi="Arial" w:cs="Arial"/>
                <w:bCs w:val="0"/>
                <w:lang w:val="en-US"/>
              </w:rPr>
              <w:t>ALL THE COMMENTS ARE DULY ACKNOWLEDGED</w:t>
            </w:r>
          </w:p>
        </w:tc>
      </w:tr>
      <w:tr w:rsidR="0083104F" w:rsidRPr="00EA78F9" w14:paraId="7525C8BA" w14:textId="77777777">
        <w:trPr>
          <w:trHeight w:val="704"/>
        </w:trPr>
        <w:tc>
          <w:tcPr>
            <w:tcW w:w="1265" w:type="pct"/>
            <w:noWrap/>
          </w:tcPr>
          <w:p w14:paraId="33485C55" w14:textId="77777777" w:rsidR="0083104F" w:rsidRPr="00EA78F9" w:rsidRDefault="0083104F" w:rsidP="0083104F">
            <w:pPr>
              <w:pStyle w:val="Heading2"/>
              <w:ind w:left="360"/>
              <w:jc w:val="left"/>
              <w:rPr>
                <w:rFonts w:ascii="Arial" w:hAnsi="Arial" w:cs="Arial"/>
                <w:b w:val="0"/>
                <w:bCs w:val="0"/>
                <w:u w:val="single"/>
                <w:lang w:val="en-US"/>
              </w:rPr>
            </w:pPr>
            <w:r w:rsidRPr="00EA78F9">
              <w:rPr>
                <w:rFonts w:ascii="Arial" w:hAnsi="Arial" w:cs="Arial"/>
                <w:lang w:val="en-US"/>
              </w:rPr>
              <w:t>Is the manuscript scientifically, correct? Please write here.</w:t>
            </w:r>
          </w:p>
        </w:tc>
        <w:tc>
          <w:tcPr>
            <w:tcW w:w="2212" w:type="pct"/>
          </w:tcPr>
          <w:p w14:paraId="7A0AEBF0" w14:textId="77777777" w:rsidR="0083104F" w:rsidRPr="00EA78F9" w:rsidRDefault="0083104F" w:rsidP="0083104F">
            <w:pPr>
              <w:pStyle w:val="ListParagraph"/>
              <w:ind w:left="0"/>
              <w:rPr>
                <w:rFonts w:ascii="Arial" w:hAnsi="Arial" w:cs="Arial"/>
                <w:bCs/>
                <w:sz w:val="20"/>
                <w:szCs w:val="20"/>
              </w:rPr>
            </w:pPr>
            <w:r w:rsidRPr="00EA78F9">
              <w:rPr>
                <w:rFonts w:ascii="Arial" w:hAnsi="Arial" w:cs="Arial"/>
                <w:bCs/>
                <w:sz w:val="20"/>
                <w:szCs w:val="20"/>
              </w:rPr>
              <w:t xml:space="preserve">The manuscript is scientifically correct, but it needs to be more comprehensive, especially in suggested of mitigations, that lead to new perspectives. </w:t>
            </w:r>
          </w:p>
        </w:tc>
        <w:tc>
          <w:tcPr>
            <w:tcW w:w="1523" w:type="pct"/>
          </w:tcPr>
          <w:p w14:paraId="100A45D5" w14:textId="0CC902F1" w:rsidR="0083104F" w:rsidRPr="00EA78F9" w:rsidRDefault="0083104F" w:rsidP="0083104F">
            <w:pPr>
              <w:pStyle w:val="Heading2"/>
              <w:jc w:val="center"/>
              <w:rPr>
                <w:rFonts w:ascii="Arial" w:hAnsi="Arial" w:cs="Arial"/>
                <w:bCs w:val="0"/>
                <w:lang w:val="en-US"/>
              </w:rPr>
            </w:pPr>
            <w:r w:rsidRPr="00EA78F9">
              <w:rPr>
                <w:rFonts w:ascii="Arial" w:hAnsi="Arial" w:cs="Arial"/>
                <w:bCs w:val="0"/>
                <w:lang w:val="en-US"/>
              </w:rPr>
              <w:t>ALL THE COMMENTS ARE DULY ACKNOWLEDGED</w:t>
            </w:r>
          </w:p>
        </w:tc>
      </w:tr>
      <w:tr w:rsidR="0083104F" w:rsidRPr="00EA78F9" w14:paraId="0ED0F017" w14:textId="77777777">
        <w:trPr>
          <w:trHeight w:val="703"/>
        </w:trPr>
        <w:tc>
          <w:tcPr>
            <w:tcW w:w="1265" w:type="pct"/>
            <w:noWrap/>
          </w:tcPr>
          <w:p w14:paraId="45928B4B" w14:textId="77777777" w:rsidR="0083104F" w:rsidRPr="00EA78F9" w:rsidRDefault="0083104F" w:rsidP="0083104F">
            <w:pPr>
              <w:ind w:left="360"/>
              <w:rPr>
                <w:rFonts w:ascii="Arial" w:hAnsi="Arial" w:cs="Arial"/>
                <w:b/>
                <w:bCs/>
                <w:sz w:val="20"/>
                <w:szCs w:val="20"/>
              </w:rPr>
            </w:pPr>
            <w:r w:rsidRPr="00EA78F9">
              <w:rPr>
                <w:rFonts w:ascii="Arial" w:hAnsi="Arial" w:cs="Arial"/>
                <w:b/>
                <w:bCs/>
                <w:sz w:val="20"/>
                <w:szCs w:val="20"/>
              </w:rPr>
              <w:t>Are the references sufficient and recent? If you have suggestions of additional references, please mention them in the review form.</w:t>
            </w:r>
          </w:p>
        </w:tc>
        <w:tc>
          <w:tcPr>
            <w:tcW w:w="2212" w:type="pct"/>
          </w:tcPr>
          <w:p w14:paraId="21F6A2AD" w14:textId="77777777" w:rsidR="0083104F" w:rsidRPr="00EA78F9" w:rsidRDefault="0083104F" w:rsidP="0083104F">
            <w:pPr>
              <w:pStyle w:val="ListParagraph"/>
              <w:ind w:left="0"/>
              <w:rPr>
                <w:rFonts w:ascii="Arial" w:hAnsi="Arial" w:cs="Arial"/>
                <w:b/>
                <w:bCs/>
                <w:sz w:val="20"/>
                <w:szCs w:val="20"/>
              </w:rPr>
            </w:pPr>
            <w:r w:rsidRPr="00EA78F9">
              <w:rPr>
                <w:rFonts w:ascii="Arial" w:hAnsi="Arial" w:cs="Arial"/>
                <w:b/>
                <w:bCs/>
                <w:sz w:val="20"/>
                <w:szCs w:val="20"/>
              </w:rPr>
              <w:t>Not so, …. There are so many research and review articles in journals relating to the manuscript. I suggest the author read and incorporated them into the revised manuscript. Bellows are examples of relevant articles:</w:t>
            </w:r>
          </w:p>
          <w:p w14:paraId="0DCB85F1"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Jaramillo et al. 2011. Some Like It Hot: The Influence and Implications of Climate Change on Coffee Berry Borer (</w:t>
            </w:r>
            <w:proofErr w:type="spellStart"/>
            <w:r w:rsidRPr="00EA78F9">
              <w:rPr>
                <w:rFonts w:ascii="Arial" w:hAnsi="Arial" w:cs="Arial"/>
                <w:i/>
                <w:iCs/>
                <w:sz w:val="20"/>
                <w:szCs w:val="20"/>
              </w:rPr>
              <w:t>Hypothenemus</w:t>
            </w:r>
            <w:proofErr w:type="spellEnd"/>
            <w:r w:rsidRPr="00EA78F9">
              <w:rPr>
                <w:rFonts w:ascii="Arial" w:hAnsi="Arial" w:cs="Arial"/>
                <w:i/>
                <w:iCs/>
                <w:sz w:val="20"/>
                <w:szCs w:val="20"/>
              </w:rPr>
              <w:t xml:space="preserve"> </w:t>
            </w:r>
            <w:proofErr w:type="spellStart"/>
            <w:r w:rsidRPr="00EA78F9">
              <w:rPr>
                <w:rFonts w:ascii="Arial" w:hAnsi="Arial" w:cs="Arial"/>
                <w:i/>
                <w:iCs/>
                <w:sz w:val="20"/>
                <w:szCs w:val="20"/>
              </w:rPr>
              <w:t>hampei</w:t>
            </w:r>
            <w:proofErr w:type="spellEnd"/>
            <w:r w:rsidRPr="00EA78F9">
              <w:rPr>
                <w:rFonts w:ascii="Arial" w:hAnsi="Arial" w:cs="Arial"/>
                <w:sz w:val="20"/>
                <w:szCs w:val="20"/>
              </w:rPr>
              <w:t xml:space="preserve">) and Coffee Production in East Africa. </w:t>
            </w:r>
          </w:p>
          <w:p w14:paraId="53DE1FC7"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 xml:space="preserve"> Ovalle-Rivera et al. 2015. Projected Shifts in Coffea arabica Suitability among Major Global Producing Regions Due to Climate Change.</w:t>
            </w:r>
          </w:p>
          <w:p w14:paraId="0B75FC19" w14:textId="77777777" w:rsidR="0083104F" w:rsidRPr="00EA78F9" w:rsidRDefault="0083104F" w:rsidP="0083104F">
            <w:pPr>
              <w:autoSpaceDE w:val="0"/>
              <w:autoSpaceDN w:val="0"/>
              <w:adjustRightInd w:val="0"/>
              <w:spacing w:after="120"/>
              <w:rPr>
                <w:rFonts w:ascii="Arial" w:hAnsi="Arial" w:cs="Arial"/>
                <w:sz w:val="20"/>
                <w:szCs w:val="20"/>
              </w:rPr>
            </w:pPr>
            <w:proofErr w:type="spellStart"/>
            <w:r w:rsidRPr="00EA78F9">
              <w:rPr>
                <w:rFonts w:ascii="Arial" w:hAnsi="Arial" w:cs="Arial"/>
                <w:sz w:val="20"/>
                <w:szCs w:val="20"/>
              </w:rPr>
              <w:t>Ritonga</w:t>
            </w:r>
            <w:proofErr w:type="spellEnd"/>
            <w:r w:rsidRPr="00EA78F9">
              <w:rPr>
                <w:rFonts w:ascii="Arial" w:hAnsi="Arial" w:cs="Arial"/>
                <w:sz w:val="20"/>
                <w:szCs w:val="20"/>
              </w:rPr>
              <w:t xml:space="preserve"> &amp; Kwon. 2024.  Coffee Production and Coffee Berry Borer (</w:t>
            </w:r>
            <w:proofErr w:type="spellStart"/>
            <w:r w:rsidRPr="00EA78F9">
              <w:rPr>
                <w:rFonts w:ascii="Arial" w:hAnsi="Arial" w:cs="Arial"/>
                <w:i/>
                <w:iCs/>
                <w:sz w:val="20"/>
                <w:szCs w:val="20"/>
              </w:rPr>
              <w:t>Hypothenemus</w:t>
            </w:r>
            <w:proofErr w:type="spellEnd"/>
            <w:r w:rsidRPr="00EA78F9">
              <w:rPr>
                <w:rFonts w:ascii="Arial" w:hAnsi="Arial" w:cs="Arial"/>
                <w:i/>
                <w:iCs/>
                <w:sz w:val="20"/>
                <w:szCs w:val="20"/>
              </w:rPr>
              <w:t xml:space="preserve"> </w:t>
            </w:r>
            <w:proofErr w:type="spellStart"/>
            <w:r w:rsidRPr="00EA78F9">
              <w:rPr>
                <w:rFonts w:ascii="Arial" w:hAnsi="Arial" w:cs="Arial"/>
                <w:i/>
                <w:iCs/>
                <w:sz w:val="20"/>
                <w:szCs w:val="20"/>
              </w:rPr>
              <w:t>hampei</w:t>
            </w:r>
            <w:proofErr w:type="spellEnd"/>
            <w:r w:rsidRPr="00EA78F9">
              <w:rPr>
                <w:rFonts w:ascii="Arial" w:hAnsi="Arial" w:cs="Arial"/>
                <w:sz w:val="20"/>
                <w:szCs w:val="20"/>
              </w:rPr>
              <w:t>) Condition in Indonesia Related to Climate Change Effect.</w:t>
            </w:r>
          </w:p>
          <w:p w14:paraId="485506A6"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Jaramillo et al. 2013. Climate Change or Urbanization? Impacts on a Traditional Coffee Production System in East Africa over the Last 80 Years.</w:t>
            </w:r>
          </w:p>
          <w:p w14:paraId="00ECF7A8"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 xml:space="preserve">Giraldo-Jaramillo et al.  2018. Biology, Thermal Requirements, and Estimation of the Number of Generations of </w:t>
            </w:r>
            <w:proofErr w:type="spellStart"/>
            <w:r w:rsidRPr="00EA78F9">
              <w:rPr>
                <w:rFonts w:ascii="Arial" w:hAnsi="Arial" w:cs="Arial"/>
                <w:i/>
                <w:iCs/>
                <w:sz w:val="20"/>
                <w:szCs w:val="20"/>
              </w:rPr>
              <w:t>Hypothenemus</w:t>
            </w:r>
            <w:proofErr w:type="spellEnd"/>
            <w:r w:rsidRPr="00EA78F9">
              <w:rPr>
                <w:rFonts w:ascii="Arial" w:hAnsi="Arial" w:cs="Arial"/>
                <w:i/>
                <w:iCs/>
                <w:sz w:val="20"/>
                <w:szCs w:val="20"/>
              </w:rPr>
              <w:t xml:space="preserve"> </w:t>
            </w:r>
            <w:proofErr w:type="spellStart"/>
            <w:r w:rsidRPr="00EA78F9">
              <w:rPr>
                <w:rFonts w:ascii="Arial" w:hAnsi="Arial" w:cs="Arial"/>
                <w:i/>
                <w:iCs/>
                <w:sz w:val="20"/>
                <w:szCs w:val="20"/>
              </w:rPr>
              <w:t>hampei</w:t>
            </w:r>
            <w:proofErr w:type="spellEnd"/>
            <w:r w:rsidRPr="00EA78F9">
              <w:rPr>
                <w:rFonts w:ascii="Arial" w:hAnsi="Arial" w:cs="Arial"/>
                <w:i/>
                <w:iCs/>
                <w:sz w:val="20"/>
                <w:szCs w:val="20"/>
              </w:rPr>
              <w:t xml:space="preserve"> </w:t>
            </w:r>
            <w:r w:rsidRPr="00EA78F9">
              <w:rPr>
                <w:rFonts w:ascii="Arial" w:hAnsi="Arial" w:cs="Arial"/>
                <w:sz w:val="20"/>
                <w:szCs w:val="20"/>
              </w:rPr>
              <w:t>(Ferrari, 1867) (Coleoptera: Curculionidae) in the State of São Paulo, Brazil.</w:t>
            </w:r>
          </w:p>
          <w:p w14:paraId="1DE5AA58"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Bilen.  Et al. 2023.</w:t>
            </w:r>
            <w:r w:rsidRPr="00EA78F9">
              <w:rPr>
                <w:rFonts w:ascii="Arial" w:hAnsi="Arial" w:cs="Arial"/>
                <w:b/>
                <w:bCs/>
                <w:sz w:val="20"/>
                <w:szCs w:val="20"/>
              </w:rPr>
              <w:t xml:space="preserve">  </w:t>
            </w:r>
            <w:r w:rsidRPr="00EA78F9">
              <w:rPr>
                <w:rFonts w:ascii="Arial" w:hAnsi="Arial" w:cs="Arial"/>
                <w:sz w:val="20"/>
                <w:szCs w:val="20"/>
              </w:rPr>
              <w:t xml:space="preserve">A Systematic Review on the Impacts of Climate Change on Coffee </w:t>
            </w:r>
            <w:proofErr w:type="spellStart"/>
            <w:r w:rsidRPr="00EA78F9">
              <w:rPr>
                <w:rFonts w:ascii="Arial" w:hAnsi="Arial" w:cs="Arial"/>
                <w:sz w:val="20"/>
                <w:szCs w:val="20"/>
              </w:rPr>
              <w:t>Agrosystems</w:t>
            </w:r>
            <w:proofErr w:type="spellEnd"/>
          </w:p>
          <w:p w14:paraId="0EC4C24C"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Pham et al. 2019. The impact of climate change and variability on coffee production: a systematic review.</w:t>
            </w:r>
          </w:p>
          <w:p w14:paraId="2D5E91CC"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lastRenderedPageBreak/>
              <w:t>Whittaker et al 2024. The effect of an altitudinal gradient on the abundance and phenology of the coffee berry borer (</w:t>
            </w:r>
            <w:proofErr w:type="spellStart"/>
            <w:r w:rsidRPr="00EA78F9">
              <w:rPr>
                <w:rFonts w:ascii="Arial" w:hAnsi="Arial" w:cs="Arial"/>
                <w:i/>
                <w:iCs/>
                <w:sz w:val="20"/>
                <w:szCs w:val="20"/>
              </w:rPr>
              <w:t>Hypothenemus</w:t>
            </w:r>
            <w:proofErr w:type="spellEnd"/>
            <w:r w:rsidRPr="00EA78F9">
              <w:rPr>
                <w:rFonts w:ascii="Arial" w:hAnsi="Arial" w:cs="Arial"/>
                <w:i/>
                <w:iCs/>
                <w:sz w:val="20"/>
                <w:szCs w:val="20"/>
              </w:rPr>
              <w:t xml:space="preserve"> </w:t>
            </w:r>
            <w:proofErr w:type="spellStart"/>
            <w:r w:rsidRPr="00EA78F9">
              <w:rPr>
                <w:rFonts w:ascii="Arial" w:hAnsi="Arial" w:cs="Arial"/>
                <w:i/>
                <w:iCs/>
                <w:sz w:val="20"/>
                <w:szCs w:val="20"/>
              </w:rPr>
              <w:t>hampei</w:t>
            </w:r>
            <w:proofErr w:type="spellEnd"/>
            <w:r w:rsidRPr="00EA78F9">
              <w:rPr>
                <w:rFonts w:ascii="Arial" w:hAnsi="Arial" w:cs="Arial"/>
                <w:sz w:val="20"/>
                <w:szCs w:val="20"/>
              </w:rPr>
              <w:t xml:space="preserve">) (Ferreri) (Coleoptera: Scolytidae) in the Colombia Andes. </w:t>
            </w:r>
          </w:p>
          <w:p w14:paraId="200C1970" w14:textId="77777777" w:rsidR="0083104F" w:rsidRPr="00EA78F9" w:rsidRDefault="0083104F" w:rsidP="0083104F">
            <w:pPr>
              <w:autoSpaceDE w:val="0"/>
              <w:autoSpaceDN w:val="0"/>
              <w:adjustRightInd w:val="0"/>
              <w:spacing w:after="120"/>
              <w:rPr>
                <w:rFonts w:ascii="Arial" w:hAnsi="Arial" w:cs="Arial"/>
                <w:sz w:val="20"/>
                <w:szCs w:val="20"/>
              </w:rPr>
            </w:pPr>
            <w:proofErr w:type="spellStart"/>
            <w:r w:rsidRPr="00EA78F9">
              <w:rPr>
                <w:rFonts w:ascii="Arial" w:hAnsi="Arial" w:cs="Arial"/>
                <w:sz w:val="20"/>
                <w:szCs w:val="20"/>
              </w:rPr>
              <w:t>DaMatta</w:t>
            </w:r>
            <w:proofErr w:type="spellEnd"/>
            <w:r w:rsidRPr="00EA78F9">
              <w:rPr>
                <w:rFonts w:ascii="Arial" w:hAnsi="Arial" w:cs="Arial"/>
                <w:sz w:val="20"/>
                <w:szCs w:val="20"/>
              </w:rPr>
              <w:t xml:space="preserve">  et al. 2018. Why could the coffee crop endure climate change and global warming to a greater extent than previously estimated.</w:t>
            </w:r>
          </w:p>
          <w:p w14:paraId="0B38A31D" w14:textId="77777777" w:rsidR="0083104F" w:rsidRPr="00EA78F9" w:rsidRDefault="0083104F" w:rsidP="0083104F">
            <w:pPr>
              <w:autoSpaceDE w:val="0"/>
              <w:autoSpaceDN w:val="0"/>
              <w:adjustRightInd w:val="0"/>
              <w:spacing w:after="120"/>
              <w:rPr>
                <w:rFonts w:ascii="Arial" w:hAnsi="Arial" w:cs="Arial"/>
                <w:sz w:val="20"/>
                <w:szCs w:val="20"/>
              </w:rPr>
            </w:pPr>
            <w:proofErr w:type="spellStart"/>
            <w:r w:rsidRPr="00EA78F9">
              <w:rPr>
                <w:rFonts w:ascii="Arial" w:hAnsi="Arial" w:cs="Arial"/>
                <w:sz w:val="20"/>
                <w:szCs w:val="20"/>
              </w:rPr>
              <w:t>Merga</w:t>
            </w:r>
            <w:proofErr w:type="spellEnd"/>
            <w:r w:rsidRPr="00EA78F9">
              <w:rPr>
                <w:rFonts w:ascii="Arial" w:hAnsi="Arial" w:cs="Arial"/>
                <w:sz w:val="20"/>
                <w:szCs w:val="20"/>
              </w:rPr>
              <w:t xml:space="preserve"> &amp; Alemayehu. 2019. Effects of Climate Change on Global Arabica Coffee (</w:t>
            </w:r>
            <w:r w:rsidRPr="00EA78F9">
              <w:rPr>
                <w:rFonts w:ascii="Arial" w:hAnsi="Arial" w:cs="Arial"/>
                <w:i/>
                <w:iCs/>
                <w:sz w:val="20"/>
                <w:szCs w:val="20"/>
              </w:rPr>
              <w:t xml:space="preserve">Coffea arabica </w:t>
            </w:r>
            <w:r w:rsidRPr="00EA78F9">
              <w:rPr>
                <w:rFonts w:ascii="Arial" w:hAnsi="Arial" w:cs="Arial"/>
                <w:sz w:val="20"/>
                <w:szCs w:val="20"/>
              </w:rPr>
              <w:t xml:space="preserve">L) Production </w:t>
            </w:r>
          </w:p>
          <w:p w14:paraId="16D63AF5" w14:textId="77777777" w:rsidR="0083104F" w:rsidRPr="00EA78F9" w:rsidRDefault="0083104F" w:rsidP="0083104F">
            <w:pPr>
              <w:autoSpaceDE w:val="0"/>
              <w:autoSpaceDN w:val="0"/>
              <w:adjustRightInd w:val="0"/>
              <w:spacing w:after="120"/>
              <w:rPr>
                <w:rFonts w:ascii="Arial" w:hAnsi="Arial" w:cs="Arial"/>
                <w:sz w:val="20"/>
                <w:szCs w:val="20"/>
              </w:rPr>
            </w:pPr>
            <w:proofErr w:type="spellStart"/>
            <w:r w:rsidRPr="00EA78F9">
              <w:rPr>
                <w:rFonts w:ascii="Arial" w:hAnsi="Arial" w:cs="Arial"/>
                <w:sz w:val="20"/>
                <w:szCs w:val="20"/>
              </w:rPr>
              <w:t>Turreira</w:t>
            </w:r>
            <w:proofErr w:type="spellEnd"/>
            <w:r w:rsidRPr="00EA78F9">
              <w:rPr>
                <w:rFonts w:ascii="Arial" w:hAnsi="Arial" w:cs="Arial"/>
                <w:sz w:val="20"/>
                <w:szCs w:val="20"/>
              </w:rPr>
              <w:t xml:space="preserve">-García. 2022. Farmers’ perceptions and adoption of </w:t>
            </w:r>
            <w:r w:rsidRPr="00EA78F9">
              <w:rPr>
                <w:rFonts w:ascii="Arial" w:hAnsi="Arial" w:cs="Arial"/>
                <w:i/>
                <w:iCs/>
                <w:sz w:val="20"/>
                <w:szCs w:val="20"/>
              </w:rPr>
              <w:t xml:space="preserve">Coffea arabica </w:t>
            </w:r>
            <w:r w:rsidRPr="00EA78F9">
              <w:rPr>
                <w:rFonts w:ascii="Arial" w:hAnsi="Arial" w:cs="Arial"/>
                <w:sz w:val="20"/>
                <w:szCs w:val="20"/>
              </w:rPr>
              <w:t xml:space="preserve">F1 hybrids in Central America </w:t>
            </w:r>
          </w:p>
          <w:p w14:paraId="33A099AA"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Hernandez-Aguilera et al. 2025. Translating the Adaptation of Ethiopian Coffee Farmers to Higher Temperatures into Economic Costs and Price Premiums: A Community-Based Breakeven Cost Approach.</w:t>
            </w:r>
          </w:p>
          <w:p w14:paraId="3333E9FC" w14:textId="77777777" w:rsidR="0083104F" w:rsidRPr="00EA78F9" w:rsidRDefault="0083104F" w:rsidP="0083104F">
            <w:pPr>
              <w:autoSpaceDE w:val="0"/>
              <w:autoSpaceDN w:val="0"/>
              <w:adjustRightInd w:val="0"/>
              <w:spacing w:after="120"/>
              <w:rPr>
                <w:rFonts w:ascii="Arial" w:hAnsi="Arial" w:cs="Arial"/>
                <w:sz w:val="20"/>
                <w:szCs w:val="20"/>
              </w:rPr>
            </w:pPr>
            <w:proofErr w:type="spellStart"/>
            <w:r w:rsidRPr="00EA78F9">
              <w:rPr>
                <w:rFonts w:ascii="Arial" w:hAnsi="Arial" w:cs="Arial"/>
                <w:sz w:val="20"/>
                <w:szCs w:val="20"/>
              </w:rPr>
              <w:t>WeldeMichael</w:t>
            </w:r>
            <w:proofErr w:type="spellEnd"/>
            <w:r w:rsidRPr="00EA78F9">
              <w:rPr>
                <w:rFonts w:ascii="Arial" w:hAnsi="Arial" w:cs="Arial"/>
                <w:sz w:val="20"/>
                <w:szCs w:val="20"/>
              </w:rPr>
              <w:t xml:space="preserve">  et al. 2019. The Impact of Climate Change on Coffee (</w:t>
            </w:r>
            <w:r w:rsidRPr="00EA78F9">
              <w:rPr>
                <w:rFonts w:ascii="Arial" w:hAnsi="Arial" w:cs="Arial"/>
                <w:i/>
                <w:iCs/>
                <w:sz w:val="20"/>
                <w:szCs w:val="20"/>
              </w:rPr>
              <w:t xml:space="preserve">Coffea arabica </w:t>
            </w:r>
            <w:r w:rsidRPr="00EA78F9">
              <w:rPr>
                <w:rFonts w:ascii="Arial" w:hAnsi="Arial" w:cs="Arial"/>
                <w:sz w:val="20"/>
                <w:szCs w:val="20"/>
              </w:rPr>
              <w:t xml:space="preserve">L.) Production and Genetic Resources </w:t>
            </w:r>
          </w:p>
          <w:p w14:paraId="69A434DC"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 xml:space="preserve">García-Méndez et al 2024. Effect of Microclimate on the Mass Emergence of </w:t>
            </w:r>
            <w:proofErr w:type="spellStart"/>
            <w:r w:rsidRPr="00EA78F9">
              <w:rPr>
                <w:rFonts w:ascii="Arial" w:eastAsia="URWPalladioL-BoldItal" w:hAnsi="Arial" w:cs="Arial"/>
                <w:i/>
                <w:iCs/>
                <w:sz w:val="20"/>
                <w:szCs w:val="20"/>
              </w:rPr>
              <w:t>Hypothenemus</w:t>
            </w:r>
            <w:proofErr w:type="spellEnd"/>
            <w:r w:rsidRPr="00EA78F9">
              <w:rPr>
                <w:rFonts w:ascii="Arial" w:eastAsia="URWPalladioL-BoldItal" w:hAnsi="Arial" w:cs="Arial"/>
                <w:i/>
                <w:iCs/>
                <w:sz w:val="20"/>
                <w:szCs w:val="20"/>
              </w:rPr>
              <w:t xml:space="preserve"> </w:t>
            </w:r>
            <w:proofErr w:type="spellStart"/>
            <w:r w:rsidRPr="00EA78F9">
              <w:rPr>
                <w:rFonts w:ascii="Arial" w:eastAsia="URWPalladioL-BoldItal" w:hAnsi="Arial" w:cs="Arial"/>
                <w:i/>
                <w:iCs/>
                <w:sz w:val="20"/>
                <w:szCs w:val="20"/>
              </w:rPr>
              <w:t>hamp</w:t>
            </w:r>
            <w:r w:rsidRPr="00EA78F9">
              <w:rPr>
                <w:rFonts w:ascii="Arial" w:eastAsia="URWPalladioL-BoldItal" w:hAnsi="Arial" w:cs="Arial"/>
                <w:sz w:val="20"/>
                <w:szCs w:val="20"/>
              </w:rPr>
              <w:t>ei</w:t>
            </w:r>
            <w:proofErr w:type="spellEnd"/>
            <w:r w:rsidRPr="00EA78F9">
              <w:rPr>
                <w:rFonts w:ascii="Arial" w:eastAsia="URWPalladioL-BoldItal" w:hAnsi="Arial" w:cs="Arial"/>
                <w:sz w:val="20"/>
                <w:szCs w:val="20"/>
              </w:rPr>
              <w:t xml:space="preserve"> </w:t>
            </w:r>
            <w:r w:rsidRPr="00EA78F9">
              <w:rPr>
                <w:rFonts w:ascii="Arial" w:hAnsi="Arial" w:cs="Arial"/>
                <w:sz w:val="20"/>
                <w:szCs w:val="20"/>
              </w:rPr>
              <w:t>in Coffee Grown under Shade of Trees and in Full Sun Exposure.</w:t>
            </w:r>
          </w:p>
          <w:p w14:paraId="5B8CC8FB"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 xml:space="preserve">Wei et. al. 2023 Temperature-Dependent Biology and Population Performances of the Coffee Berry Borer </w:t>
            </w:r>
            <w:proofErr w:type="spellStart"/>
            <w:r w:rsidRPr="00EA78F9">
              <w:rPr>
                <w:rFonts w:ascii="Arial" w:eastAsia="URWPalladioL-BoldItal" w:hAnsi="Arial" w:cs="Arial"/>
                <w:i/>
                <w:iCs/>
                <w:sz w:val="20"/>
                <w:szCs w:val="20"/>
              </w:rPr>
              <w:t>Hypothenemus</w:t>
            </w:r>
            <w:proofErr w:type="spellEnd"/>
            <w:r w:rsidRPr="00EA78F9">
              <w:rPr>
                <w:rFonts w:ascii="Arial" w:eastAsia="URWPalladioL-BoldItal" w:hAnsi="Arial" w:cs="Arial"/>
                <w:i/>
                <w:iCs/>
                <w:sz w:val="20"/>
                <w:szCs w:val="20"/>
              </w:rPr>
              <w:t xml:space="preserve"> </w:t>
            </w:r>
            <w:proofErr w:type="spellStart"/>
            <w:r w:rsidRPr="00EA78F9">
              <w:rPr>
                <w:rFonts w:ascii="Arial" w:eastAsia="URWPalladioL-BoldItal" w:hAnsi="Arial" w:cs="Arial"/>
                <w:i/>
                <w:iCs/>
                <w:sz w:val="20"/>
                <w:szCs w:val="20"/>
              </w:rPr>
              <w:t>hampei</w:t>
            </w:r>
            <w:proofErr w:type="spellEnd"/>
            <w:r w:rsidRPr="00EA78F9">
              <w:rPr>
                <w:rFonts w:ascii="Arial" w:eastAsia="URWPalladioL-BoldItal" w:hAnsi="Arial" w:cs="Arial"/>
                <w:sz w:val="20"/>
                <w:szCs w:val="20"/>
              </w:rPr>
              <w:t xml:space="preserve"> </w:t>
            </w:r>
            <w:r w:rsidRPr="00EA78F9">
              <w:rPr>
                <w:rFonts w:ascii="Arial" w:hAnsi="Arial" w:cs="Arial"/>
                <w:sz w:val="20"/>
                <w:szCs w:val="20"/>
              </w:rPr>
              <w:t xml:space="preserve">(Ferrari) (Coleoptera: Curculionidae: </w:t>
            </w:r>
            <w:proofErr w:type="spellStart"/>
            <w:r w:rsidRPr="00EA78F9">
              <w:rPr>
                <w:rFonts w:ascii="Arial" w:hAnsi="Arial" w:cs="Arial"/>
                <w:sz w:val="20"/>
                <w:szCs w:val="20"/>
              </w:rPr>
              <w:t>Scolytinae</w:t>
            </w:r>
            <w:proofErr w:type="spellEnd"/>
            <w:r w:rsidRPr="00EA78F9">
              <w:rPr>
                <w:rFonts w:ascii="Arial" w:hAnsi="Arial" w:cs="Arial"/>
                <w:sz w:val="20"/>
                <w:szCs w:val="20"/>
              </w:rPr>
              <w:t>) on Artificial Diet</w:t>
            </w:r>
          </w:p>
          <w:p w14:paraId="43071A4D"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Regassa. 2024. Impression of the Effects of Climate Change on Genetic Resources and Coffee (</w:t>
            </w:r>
            <w:r w:rsidRPr="00EA78F9">
              <w:rPr>
                <w:rFonts w:ascii="Arial" w:hAnsi="Arial" w:cs="Arial"/>
                <w:i/>
                <w:iCs/>
                <w:sz w:val="20"/>
                <w:szCs w:val="20"/>
              </w:rPr>
              <w:t xml:space="preserve">Coffea arabica </w:t>
            </w:r>
            <w:r w:rsidRPr="00EA78F9">
              <w:rPr>
                <w:rFonts w:ascii="Arial" w:hAnsi="Arial" w:cs="Arial"/>
                <w:sz w:val="20"/>
                <w:szCs w:val="20"/>
              </w:rPr>
              <w:t xml:space="preserve">L.) Production </w:t>
            </w:r>
          </w:p>
          <w:p w14:paraId="0288E301" w14:textId="77777777" w:rsidR="0083104F" w:rsidRPr="00EA78F9" w:rsidRDefault="0083104F" w:rsidP="0083104F">
            <w:pPr>
              <w:autoSpaceDE w:val="0"/>
              <w:autoSpaceDN w:val="0"/>
              <w:adjustRightInd w:val="0"/>
              <w:spacing w:after="120"/>
              <w:rPr>
                <w:rFonts w:ascii="Arial" w:hAnsi="Arial" w:cs="Arial"/>
                <w:sz w:val="20"/>
                <w:szCs w:val="20"/>
              </w:rPr>
            </w:pPr>
            <w:proofErr w:type="spellStart"/>
            <w:r w:rsidRPr="00EA78F9">
              <w:rPr>
                <w:rFonts w:ascii="Arial" w:hAnsi="Arial" w:cs="Arial"/>
                <w:sz w:val="20"/>
                <w:szCs w:val="20"/>
              </w:rPr>
              <w:t>Bongase</w:t>
            </w:r>
            <w:proofErr w:type="spellEnd"/>
            <w:r w:rsidRPr="00EA78F9">
              <w:rPr>
                <w:rFonts w:ascii="Arial" w:hAnsi="Arial" w:cs="Arial"/>
                <w:sz w:val="20"/>
                <w:szCs w:val="20"/>
              </w:rPr>
              <w:t xml:space="preserve">. 2017.  Impacts of climate change on global coffee production industry: Review </w:t>
            </w:r>
          </w:p>
          <w:p w14:paraId="58794779"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 xml:space="preserve">Lemma &amp; </w:t>
            </w:r>
            <w:proofErr w:type="spellStart"/>
            <w:r w:rsidRPr="00EA78F9">
              <w:rPr>
                <w:rFonts w:ascii="Arial" w:hAnsi="Arial" w:cs="Arial"/>
                <w:sz w:val="20"/>
                <w:szCs w:val="20"/>
              </w:rPr>
              <w:t>Megersa</w:t>
            </w:r>
            <w:proofErr w:type="spellEnd"/>
            <w:r w:rsidRPr="00EA78F9">
              <w:rPr>
                <w:rFonts w:ascii="Arial" w:hAnsi="Arial" w:cs="Arial"/>
                <w:sz w:val="20"/>
                <w:szCs w:val="20"/>
              </w:rPr>
              <w:t>.</w:t>
            </w:r>
            <w:r w:rsidRPr="00EA78F9">
              <w:rPr>
                <w:rFonts w:ascii="Arial" w:hAnsi="Arial" w:cs="Arial"/>
                <w:i/>
                <w:iCs/>
                <w:sz w:val="20"/>
                <w:szCs w:val="20"/>
              </w:rPr>
              <w:t xml:space="preserve"> </w:t>
            </w:r>
            <w:r w:rsidRPr="00EA78F9">
              <w:rPr>
                <w:rFonts w:ascii="Arial" w:hAnsi="Arial" w:cs="Arial"/>
                <w:sz w:val="20"/>
                <w:szCs w:val="20"/>
              </w:rPr>
              <w:t xml:space="preserve">2021. Impact of Climate Change on East African Coffee Production and Its Mitigation Strategies. </w:t>
            </w:r>
          </w:p>
          <w:p w14:paraId="3FB7C9F2" w14:textId="77777777" w:rsidR="0083104F" w:rsidRPr="00EA78F9" w:rsidRDefault="0083104F" w:rsidP="0083104F">
            <w:pPr>
              <w:pStyle w:val="Default"/>
              <w:spacing w:after="120"/>
              <w:rPr>
                <w:rFonts w:ascii="Arial" w:hAnsi="Arial" w:cs="Arial"/>
                <w:sz w:val="20"/>
                <w:szCs w:val="20"/>
              </w:rPr>
            </w:pPr>
            <w:r w:rsidRPr="00EA78F9">
              <w:rPr>
                <w:rFonts w:ascii="Arial" w:hAnsi="Arial" w:cs="Arial"/>
                <w:sz w:val="20"/>
                <w:szCs w:val="20"/>
              </w:rPr>
              <w:t xml:space="preserve">Regassa &amp; </w:t>
            </w:r>
            <w:proofErr w:type="spellStart"/>
            <w:r w:rsidRPr="00EA78F9">
              <w:rPr>
                <w:rFonts w:ascii="Arial" w:hAnsi="Arial" w:cs="Arial"/>
                <w:sz w:val="20"/>
                <w:szCs w:val="20"/>
              </w:rPr>
              <w:t>Gebisa</w:t>
            </w:r>
            <w:proofErr w:type="spellEnd"/>
            <w:r w:rsidRPr="00EA78F9">
              <w:rPr>
                <w:rFonts w:ascii="Arial" w:hAnsi="Arial" w:cs="Arial"/>
                <w:sz w:val="20"/>
                <w:szCs w:val="20"/>
              </w:rPr>
              <w:t xml:space="preserve">. 2024.  Impact of Climate Change on Coffee Quality and Yield </w:t>
            </w:r>
          </w:p>
          <w:p w14:paraId="08CB235B" w14:textId="77777777" w:rsidR="0083104F" w:rsidRPr="00EA78F9" w:rsidRDefault="0083104F" w:rsidP="0083104F">
            <w:pPr>
              <w:autoSpaceDE w:val="0"/>
              <w:autoSpaceDN w:val="0"/>
              <w:adjustRightInd w:val="0"/>
              <w:spacing w:after="120"/>
              <w:rPr>
                <w:rFonts w:ascii="Arial" w:hAnsi="Arial" w:cs="Arial"/>
                <w:sz w:val="20"/>
                <w:szCs w:val="20"/>
              </w:rPr>
            </w:pPr>
            <w:proofErr w:type="spellStart"/>
            <w:r w:rsidRPr="00EA78F9">
              <w:rPr>
                <w:rFonts w:ascii="Arial" w:hAnsi="Arial" w:cs="Arial"/>
                <w:sz w:val="20"/>
                <w:szCs w:val="20"/>
              </w:rPr>
              <w:t>Gokavi</w:t>
            </w:r>
            <w:proofErr w:type="spellEnd"/>
            <w:r w:rsidRPr="00EA78F9">
              <w:rPr>
                <w:rFonts w:ascii="Arial" w:hAnsi="Arial" w:cs="Arial"/>
                <w:sz w:val="20"/>
                <w:szCs w:val="20"/>
              </w:rPr>
              <w:t xml:space="preserve"> &amp; Kishor. 2020</w:t>
            </w:r>
            <w:r w:rsidRPr="00EA78F9">
              <w:rPr>
                <w:rFonts w:ascii="Arial" w:hAnsi="Arial" w:cs="Arial"/>
                <w:b/>
                <w:bCs/>
                <w:sz w:val="20"/>
                <w:szCs w:val="20"/>
              </w:rPr>
              <w:t xml:space="preserve">. </w:t>
            </w:r>
            <w:r w:rsidRPr="00EA78F9">
              <w:rPr>
                <w:rFonts w:ascii="Arial" w:hAnsi="Arial" w:cs="Arial"/>
                <w:sz w:val="20"/>
                <w:szCs w:val="20"/>
              </w:rPr>
              <w:t>Impact of climate change on coffee production: an overview</w:t>
            </w:r>
          </w:p>
          <w:p w14:paraId="741816BF" w14:textId="77777777" w:rsidR="0083104F" w:rsidRPr="00EA78F9" w:rsidRDefault="0083104F" w:rsidP="0083104F">
            <w:pPr>
              <w:autoSpaceDE w:val="0"/>
              <w:autoSpaceDN w:val="0"/>
              <w:adjustRightInd w:val="0"/>
              <w:spacing w:after="120"/>
              <w:rPr>
                <w:rFonts w:ascii="Arial" w:hAnsi="Arial" w:cs="Arial"/>
                <w:sz w:val="20"/>
                <w:szCs w:val="20"/>
              </w:rPr>
            </w:pPr>
            <w:r w:rsidRPr="00EA78F9">
              <w:rPr>
                <w:rFonts w:ascii="Arial" w:hAnsi="Arial" w:cs="Arial"/>
                <w:sz w:val="20"/>
                <w:szCs w:val="20"/>
              </w:rPr>
              <w:t>Sarmah et al. 2024. Climate change and emergence of pest and diseases in coffee. Climate Change and Pests: Invasion, Emergence, Outbreak and Management, Pages 199–213.</w:t>
            </w:r>
          </w:p>
          <w:p w14:paraId="5B2DA288" w14:textId="77777777" w:rsidR="0083104F" w:rsidRPr="00EA78F9" w:rsidRDefault="0083104F" w:rsidP="0083104F">
            <w:pPr>
              <w:pStyle w:val="ListParagraph"/>
              <w:ind w:left="0"/>
              <w:rPr>
                <w:rFonts w:ascii="Arial" w:hAnsi="Arial" w:cs="Arial"/>
                <w:bCs/>
                <w:sz w:val="20"/>
                <w:szCs w:val="20"/>
              </w:rPr>
            </w:pPr>
          </w:p>
        </w:tc>
        <w:tc>
          <w:tcPr>
            <w:tcW w:w="1523" w:type="pct"/>
          </w:tcPr>
          <w:p w14:paraId="00C13312" w14:textId="16827C58" w:rsidR="0083104F" w:rsidRPr="00EA78F9" w:rsidRDefault="0083104F" w:rsidP="0083104F">
            <w:pPr>
              <w:pStyle w:val="Heading2"/>
              <w:jc w:val="center"/>
              <w:rPr>
                <w:rFonts w:ascii="Arial" w:hAnsi="Arial" w:cs="Arial"/>
                <w:bCs w:val="0"/>
                <w:lang w:val="en-US"/>
              </w:rPr>
            </w:pPr>
            <w:r w:rsidRPr="00EA78F9">
              <w:rPr>
                <w:rFonts w:ascii="Arial" w:hAnsi="Arial" w:cs="Arial"/>
                <w:bCs w:val="0"/>
                <w:lang w:val="en-US"/>
              </w:rPr>
              <w:lastRenderedPageBreak/>
              <w:t>ALL THE COMMENTS ARE DULY ACKNOWLEDGED</w:t>
            </w:r>
          </w:p>
        </w:tc>
      </w:tr>
      <w:tr w:rsidR="0083104F" w:rsidRPr="00EA78F9" w14:paraId="73EA5C38" w14:textId="77777777">
        <w:trPr>
          <w:trHeight w:val="386"/>
        </w:trPr>
        <w:tc>
          <w:tcPr>
            <w:tcW w:w="1265" w:type="pct"/>
            <w:noWrap/>
          </w:tcPr>
          <w:p w14:paraId="00975ED4" w14:textId="77777777" w:rsidR="0083104F" w:rsidRPr="00EA78F9" w:rsidRDefault="0083104F" w:rsidP="0083104F">
            <w:pPr>
              <w:pStyle w:val="Heading2"/>
              <w:ind w:left="360"/>
              <w:jc w:val="left"/>
              <w:rPr>
                <w:rFonts w:ascii="Arial" w:hAnsi="Arial" w:cs="Arial"/>
                <w:bCs w:val="0"/>
                <w:lang w:val="en-US"/>
              </w:rPr>
            </w:pPr>
            <w:r w:rsidRPr="00EA78F9">
              <w:rPr>
                <w:rFonts w:ascii="Arial" w:hAnsi="Arial" w:cs="Arial"/>
                <w:bCs w:val="0"/>
                <w:lang w:val="en-US"/>
              </w:rPr>
              <w:t>Is the language/English quality of the article suitable for scholarly communications?</w:t>
            </w:r>
          </w:p>
          <w:p w14:paraId="4A1D9A08" w14:textId="77777777" w:rsidR="0083104F" w:rsidRPr="00EA78F9" w:rsidRDefault="0083104F" w:rsidP="0083104F">
            <w:pPr>
              <w:rPr>
                <w:rFonts w:ascii="Arial" w:hAnsi="Arial" w:cs="Arial"/>
                <w:sz w:val="20"/>
                <w:szCs w:val="20"/>
              </w:rPr>
            </w:pPr>
          </w:p>
        </w:tc>
        <w:tc>
          <w:tcPr>
            <w:tcW w:w="2212" w:type="pct"/>
          </w:tcPr>
          <w:p w14:paraId="6CAB1124" w14:textId="77777777" w:rsidR="0083104F" w:rsidRPr="00EA78F9" w:rsidRDefault="0083104F" w:rsidP="0083104F">
            <w:pPr>
              <w:rPr>
                <w:rFonts w:ascii="Arial" w:hAnsi="Arial" w:cs="Arial"/>
                <w:sz w:val="20"/>
                <w:szCs w:val="20"/>
              </w:rPr>
            </w:pPr>
            <w:r w:rsidRPr="00EA78F9">
              <w:rPr>
                <w:rFonts w:ascii="Arial" w:hAnsi="Arial" w:cs="Arial"/>
                <w:sz w:val="20"/>
                <w:szCs w:val="20"/>
              </w:rPr>
              <w:t xml:space="preserve">The language is suitable for scientific communication, however there are some typology mistaken and some phrases are not clear and need revision. </w:t>
            </w:r>
          </w:p>
        </w:tc>
        <w:tc>
          <w:tcPr>
            <w:tcW w:w="1523" w:type="pct"/>
          </w:tcPr>
          <w:p w14:paraId="79BD72CF" w14:textId="26E8F691" w:rsidR="0083104F" w:rsidRPr="00EA78F9" w:rsidRDefault="0083104F" w:rsidP="0083104F">
            <w:pPr>
              <w:jc w:val="center"/>
              <w:rPr>
                <w:rFonts w:ascii="Arial" w:hAnsi="Arial" w:cs="Arial"/>
                <w:b/>
                <w:sz w:val="20"/>
                <w:szCs w:val="20"/>
              </w:rPr>
            </w:pPr>
            <w:r w:rsidRPr="00EA78F9">
              <w:rPr>
                <w:rFonts w:ascii="Arial" w:hAnsi="Arial" w:cs="Arial"/>
                <w:b/>
                <w:sz w:val="20"/>
                <w:szCs w:val="20"/>
              </w:rPr>
              <w:t>ALL THE COMMENTS ARE DULY ACKNOWLEDGED</w:t>
            </w:r>
          </w:p>
        </w:tc>
      </w:tr>
      <w:tr w:rsidR="0083104F" w:rsidRPr="00EA78F9" w14:paraId="5B98C718" w14:textId="77777777">
        <w:trPr>
          <w:trHeight w:val="1178"/>
        </w:trPr>
        <w:tc>
          <w:tcPr>
            <w:tcW w:w="1265" w:type="pct"/>
            <w:noWrap/>
          </w:tcPr>
          <w:p w14:paraId="00E0B547" w14:textId="77777777" w:rsidR="0083104F" w:rsidRPr="00EA78F9" w:rsidRDefault="0083104F" w:rsidP="0083104F">
            <w:pPr>
              <w:pStyle w:val="Heading2"/>
              <w:jc w:val="left"/>
              <w:rPr>
                <w:rFonts w:ascii="Arial" w:hAnsi="Arial" w:cs="Arial"/>
                <w:b w:val="0"/>
                <w:bCs w:val="0"/>
                <w:lang w:val="en-US"/>
              </w:rPr>
            </w:pPr>
            <w:r w:rsidRPr="00EA78F9">
              <w:rPr>
                <w:rFonts w:ascii="Arial" w:hAnsi="Arial" w:cs="Arial"/>
                <w:bCs w:val="0"/>
                <w:u w:val="single"/>
                <w:lang w:val="en-US"/>
              </w:rPr>
              <w:t>Optional/General</w:t>
            </w:r>
            <w:r w:rsidRPr="00EA78F9">
              <w:rPr>
                <w:rFonts w:ascii="Arial" w:hAnsi="Arial" w:cs="Arial"/>
                <w:bCs w:val="0"/>
                <w:lang w:val="en-US"/>
              </w:rPr>
              <w:t xml:space="preserve"> </w:t>
            </w:r>
            <w:r w:rsidRPr="00EA78F9">
              <w:rPr>
                <w:rFonts w:ascii="Arial" w:hAnsi="Arial" w:cs="Arial"/>
                <w:b w:val="0"/>
                <w:bCs w:val="0"/>
                <w:lang w:val="en-US"/>
              </w:rPr>
              <w:t>comments</w:t>
            </w:r>
          </w:p>
          <w:p w14:paraId="47970BAE" w14:textId="77777777" w:rsidR="0083104F" w:rsidRPr="00EA78F9" w:rsidRDefault="0083104F" w:rsidP="0083104F">
            <w:pPr>
              <w:pStyle w:val="Heading2"/>
              <w:jc w:val="left"/>
              <w:rPr>
                <w:rFonts w:ascii="Arial" w:hAnsi="Arial" w:cs="Arial"/>
                <w:b w:val="0"/>
                <w:lang w:val="en-US"/>
              </w:rPr>
            </w:pPr>
          </w:p>
        </w:tc>
        <w:tc>
          <w:tcPr>
            <w:tcW w:w="2212" w:type="pct"/>
          </w:tcPr>
          <w:p w14:paraId="08A7F678" w14:textId="77777777" w:rsidR="0083104F" w:rsidRPr="00EA78F9" w:rsidRDefault="0083104F" w:rsidP="0083104F">
            <w:pPr>
              <w:pStyle w:val="NormalWeb"/>
              <w:spacing w:before="0" w:beforeAutospacing="0" w:after="0" w:afterAutospacing="0"/>
              <w:rPr>
                <w:rFonts w:ascii="Arial" w:hAnsi="Arial" w:cs="Arial"/>
                <w:bCs/>
                <w:sz w:val="20"/>
                <w:szCs w:val="20"/>
              </w:rPr>
            </w:pPr>
            <w:r w:rsidRPr="00EA78F9">
              <w:rPr>
                <w:rFonts w:ascii="Arial" w:hAnsi="Arial" w:cs="Arial"/>
                <w:bCs/>
                <w:sz w:val="20"/>
                <w:szCs w:val="20"/>
              </w:rPr>
              <w:t>I found some typology mistakes (I corrected some).  The most distracting thing is inconsistency in writing reference in the text (using on not using coma, the parentheses), as well as in the reference list.</w:t>
            </w:r>
          </w:p>
        </w:tc>
        <w:tc>
          <w:tcPr>
            <w:tcW w:w="1523" w:type="pct"/>
          </w:tcPr>
          <w:p w14:paraId="2EA719E2" w14:textId="5247CDCD" w:rsidR="0083104F" w:rsidRPr="00EA78F9" w:rsidRDefault="0083104F" w:rsidP="0083104F">
            <w:pPr>
              <w:jc w:val="center"/>
              <w:rPr>
                <w:rFonts w:ascii="Arial" w:hAnsi="Arial" w:cs="Arial"/>
                <w:b/>
                <w:sz w:val="20"/>
                <w:szCs w:val="20"/>
              </w:rPr>
            </w:pPr>
            <w:r w:rsidRPr="00EA78F9">
              <w:rPr>
                <w:rFonts w:ascii="Arial" w:hAnsi="Arial" w:cs="Arial"/>
                <w:b/>
                <w:sz w:val="20"/>
                <w:szCs w:val="20"/>
              </w:rPr>
              <w:t>ALL THE COMMENTS ARE DULY ACKNOWLEDGED</w:t>
            </w:r>
          </w:p>
        </w:tc>
      </w:tr>
    </w:tbl>
    <w:p w14:paraId="099C7C00" w14:textId="77777777" w:rsidR="0041626D" w:rsidRPr="00EA78F9" w:rsidRDefault="0041626D" w:rsidP="0041626D">
      <w:pPr>
        <w:spacing w:after="160" w:line="256" w:lineRule="auto"/>
        <w:rPr>
          <w:rFonts w:ascii="Arial" w:eastAsia="Calibri" w:hAnsi="Arial" w:cs="Arial"/>
          <w:kern w:val="2"/>
          <w:sz w:val="20"/>
          <w:szCs w:val="20"/>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5402F9" w:rsidRPr="00EA78F9" w14:paraId="5C8E4978" w14:textId="77777777" w:rsidTr="000C3D8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34DB762" w14:textId="77777777" w:rsidR="005402F9" w:rsidRPr="00EA78F9" w:rsidRDefault="005402F9" w:rsidP="005402F9">
            <w:pPr>
              <w:rPr>
                <w:rFonts w:ascii="Arial" w:eastAsia="Arial Unicode MS" w:hAnsi="Arial" w:cs="Arial"/>
                <w:b/>
                <w:sz w:val="20"/>
                <w:szCs w:val="20"/>
                <w:u w:val="single"/>
                <w:lang w:val="en-GB"/>
              </w:rPr>
            </w:pPr>
            <w:bookmarkStart w:id="2" w:name="_Hlk156057883"/>
            <w:bookmarkStart w:id="3" w:name="_Hlk156057704"/>
            <w:r w:rsidRPr="00EA78F9">
              <w:rPr>
                <w:rFonts w:ascii="Arial" w:eastAsia="Arial Unicode MS" w:hAnsi="Arial" w:cs="Arial"/>
                <w:b/>
                <w:sz w:val="20"/>
                <w:szCs w:val="20"/>
                <w:highlight w:val="yellow"/>
                <w:u w:val="single"/>
                <w:lang w:val="en-GB"/>
              </w:rPr>
              <w:t>PART  2:</w:t>
            </w:r>
            <w:r w:rsidRPr="00EA78F9">
              <w:rPr>
                <w:rFonts w:ascii="Arial" w:eastAsia="Arial Unicode MS" w:hAnsi="Arial" w:cs="Arial"/>
                <w:b/>
                <w:sz w:val="20"/>
                <w:szCs w:val="20"/>
                <w:u w:val="single"/>
                <w:lang w:val="en-GB"/>
              </w:rPr>
              <w:t xml:space="preserve"> </w:t>
            </w:r>
          </w:p>
          <w:p w14:paraId="67810AF5" w14:textId="77777777" w:rsidR="005402F9" w:rsidRPr="00EA78F9" w:rsidRDefault="005402F9" w:rsidP="005402F9">
            <w:pPr>
              <w:rPr>
                <w:rFonts w:ascii="Arial" w:eastAsia="Arial Unicode MS" w:hAnsi="Arial" w:cs="Arial"/>
                <w:b/>
                <w:sz w:val="20"/>
                <w:szCs w:val="20"/>
                <w:u w:val="single"/>
                <w:lang w:val="en-GB"/>
              </w:rPr>
            </w:pPr>
          </w:p>
        </w:tc>
      </w:tr>
      <w:tr w:rsidR="005402F9" w:rsidRPr="00EA78F9" w14:paraId="3F9ECA7B" w14:textId="77777777" w:rsidTr="000C3D87">
        <w:tc>
          <w:tcPr>
            <w:tcW w:w="1615" w:type="pct"/>
            <w:shd w:val="clear" w:color="auto" w:fill="auto"/>
            <w:noWrap/>
            <w:tcMar>
              <w:top w:w="0" w:type="dxa"/>
              <w:left w:w="108" w:type="dxa"/>
              <w:bottom w:w="0" w:type="dxa"/>
              <w:right w:w="108" w:type="dxa"/>
            </w:tcMar>
            <w:vAlign w:val="center"/>
          </w:tcPr>
          <w:p w14:paraId="59A57315" w14:textId="77777777" w:rsidR="005402F9" w:rsidRPr="00EA78F9" w:rsidRDefault="005402F9" w:rsidP="005402F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B3CDB73" w14:textId="77777777" w:rsidR="005402F9" w:rsidRPr="00EA78F9" w:rsidRDefault="005402F9" w:rsidP="005402F9">
            <w:pPr>
              <w:keepNext/>
              <w:outlineLvl w:val="1"/>
              <w:rPr>
                <w:rFonts w:ascii="Arial" w:eastAsia="MS Mincho" w:hAnsi="Arial" w:cs="Arial"/>
                <w:b/>
                <w:bCs/>
                <w:sz w:val="20"/>
                <w:szCs w:val="20"/>
                <w:lang w:val="en-GB"/>
              </w:rPr>
            </w:pPr>
            <w:r w:rsidRPr="00EA78F9">
              <w:rPr>
                <w:rFonts w:ascii="Arial" w:eastAsia="MS Mincho" w:hAnsi="Arial" w:cs="Arial"/>
                <w:b/>
                <w:bCs/>
                <w:sz w:val="20"/>
                <w:szCs w:val="20"/>
                <w:lang w:val="en-GB"/>
              </w:rPr>
              <w:t>Reviewer’s comment</w:t>
            </w:r>
          </w:p>
        </w:tc>
        <w:tc>
          <w:tcPr>
            <w:tcW w:w="1691" w:type="pct"/>
            <w:shd w:val="clear" w:color="auto" w:fill="auto"/>
          </w:tcPr>
          <w:p w14:paraId="28BB970E" w14:textId="77777777" w:rsidR="005402F9" w:rsidRPr="00EA78F9" w:rsidRDefault="005402F9" w:rsidP="005402F9">
            <w:pPr>
              <w:keepNext/>
              <w:outlineLvl w:val="1"/>
              <w:rPr>
                <w:rFonts w:ascii="Arial" w:eastAsia="MS Mincho" w:hAnsi="Arial" w:cs="Arial"/>
                <w:bCs/>
                <w:sz w:val="20"/>
                <w:szCs w:val="20"/>
                <w:lang w:val="en-GB"/>
              </w:rPr>
            </w:pPr>
            <w:r w:rsidRPr="00EA78F9">
              <w:rPr>
                <w:rFonts w:ascii="Arial" w:eastAsia="MS Mincho" w:hAnsi="Arial" w:cs="Arial"/>
                <w:b/>
                <w:bCs/>
                <w:sz w:val="20"/>
                <w:szCs w:val="20"/>
                <w:lang w:val="en-GB"/>
              </w:rPr>
              <w:t>Author’s comment</w:t>
            </w:r>
            <w:r w:rsidRPr="00EA78F9">
              <w:rPr>
                <w:rFonts w:ascii="Arial" w:eastAsia="MS Mincho" w:hAnsi="Arial" w:cs="Arial"/>
                <w:bCs/>
                <w:sz w:val="20"/>
                <w:szCs w:val="20"/>
                <w:lang w:val="en-GB"/>
              </w:rPr>
              <w:t xml:space="preserve"> </w:t>
            </w:r>
            <w:r w:rsidRPr="00EA78F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402F9" w:rsidRPr="00EA78F9" w14:paraId="382A6CD8" w14:textId="77777777" w:rsidTr="000C3D87">
        <w:trPr>
          <w:trHeight w:val="890"/>
        </w:trPr>
        <w:tc>
          <w:tcPr>
            <w:tcW w:w="1615" w:type="pct"/>
            <w:shd w:val="clear" w:color="auto" w:fill="auto"/>
            <w:noWrap/>
            <w:tcMar>
              <w:top w:w="0" w:type="dxa"/>
              <w:left w:w="108" w:type="dxa"/>
              <w:bottom w:w="0" w:type="dxa"/>
              <w:right w:w="108" w:type="dxa"/>
            </w:tcMar>
            <w:vAlign w:val="center"/>
          </w:tcPr>
          <w:p w14:paraId="49CA94B8" w14:textId="77777777" w:rsidR="005402F9" w:rsidRPr="00EA78F9" w:rsidRDefault="005402F9" w:rsidP="005402F9">
            <w:pPr>
              <w:rPr>
                <w:rFonts w:ascii="Arial" w:eastAsia="Arial Unicode MS" w:hAnsi="Arial" w:cs="Arial"/>
                <w:b/>
                <w:sz w:val="20"/>
                <w:szCs w:val="20"/>
                <w:lang w:val="en-GB"/>
              </w:rPr>
            </w:pPr>
            <w:r w:rsidRPr="00EA78F9">
              <w:rPr>
                <w:rFonts w:ascii="Arial" w:eastAsia="Arial Unicode MS" w:hAnsi="Arial" w:cs="Arial"/>
                <w:b/>
                <w:sz w:val="20"/>
                <w:szCs w:val="20"/>
                <w:lang w:val="en-GB"/>
              </w:rPr>
              <w:t xml:space="preserve">Are there ethical issues in this manuscript? </w:t>
            </w:r>
          </w:p>
          <w:p w14:paraId="7BB82DFB" w14:textId="77777777" w:rsidR="005402F9" w:rsidRPr="00EA78F9" w:rsidRDefault="005402F9" w:rsidP="005402F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3C8FFE6" w14:textId="77777777" w:rsidR="005402F9" w:rsidRPr="00EA78F9" w:rsidRDefault="005402F9" w:rsidP="005402F9">
            <w:pPr>
              <w:rPr>
                <w:rFonts w:ascii="Arial" w:eastAsia="Arial Unicode MS" w:hAnsi="Arial" w:cs="Arial"/>
                <w:i/>
                <w:iCs/>
                <w:sz w:val="20"/>
                <w:szCs w:val="20"/>
                <w:u w:val="single"/>
                <w:lang w:val="en-GB"/>
              </w:rPr>
            </w:pPr>
            <w:r w:rsidRPr="00EA78F9">
              <w:rPr>
                <w:rFonts w:ascii="Arial" w:eastAsia="Arial Unicode MS" w:hAnsi="Arial" w:cs="Arial"/>
                <w:i/>
                <w:iCs/>
                <w:sz w:val="20"/>
                <w:szCs w:val="20"/>
                <w:u w:val="single"/>
                <w:lang w:val="en-GB"/>
              </w:rPr>
              <w:t>(If yes, Kindly please write down the ethical issues here in details)</w:t>
            </w:r>
          </w:p>
          <w:p w14:paraId="310E155D" w14:textId="77777777" w:rsidR="005402F9" w:rsidRPr="00EA78F9" w:rsidRDefault="005402F9" w:rsidP="005402F9">
            <w:pPr>
              <w:rPr>
                <w:rFonts w:ascii="Arial" w:eastAsia="Arial Unicode MS" w:hAnsi="Arial" w:cs="Arial"/>
                <w:sz w:val="20"/>
                <w:szCs w:val="20"/>
                <w:lang w:val="en-GB"/>
              </w:rPr>
            </w:pPr>
          </w:p>
          <w:p w14:paraId="04565F77" w14:textId="77777777" w:rsidR="005402F9" w:rsidRPr="00EA78F9" w:rsidRDefault="005402F9" w:rsidP="005402F9">
            <w:pPr>
              <w:rPr>
                <w:rFonts w:ascii="Arial" w:eastAsia="Arial Unicode MS" w:hAnsi="Arial" w:cs="Arial"/>
                <w:sz w:val="20"/>
                <w:szCs w:val="20"/>
                <w:lang w:val="en-GB"/>
              </w:rPr>
            </w:pPr>
          </w:p>
        </w:tc>
        <w:tc>
          <w:tcPr>
            <w:tcW w:w="1691" w:type="pct"/>
            <w:shd w:val="clear" w:color="auto" w:fill="auto"/>
            <w:vAlign w:val="center"/>
          </w:tcPr>
          <w:p w14:paraId="00990112" w14:textId="77777777" w:rsidR="005402F9" w:rsidRPr="00EA78F9" w:rsidRDefault="005402F9" w:rsidP="005402F9">
            <w:pPr>
              <w:rPr>
                <w:rFonts w:ascii="Arial" w:eastAsia="Arial Unicode MS" w:hAnsi="Arial" w:cs="Arial"/>
                <w:sz w:val="20"/>
                <w:szCs w:val="20"/>
                <w:lang w:val="en-GB"/>
              </w:rPr>
            </w:pPr>
          </w:p>
          <w:p w14:paraId="08CAC2CB" w14:textId="77777777" w:rsidR="005402F9" w:rsidRPr="00EA78F9" w:rsidRDefault="005402F9" w:rsidP="005402F9">
            <w:pPr>
              <w:rPr>
                <w:rFonts w:ascii="Arial" w:eastAsia="Arial Unicode MS" w:hAnsi="Arial" w:cs="Arial"/>
                <w:sz w:val="20"/>
                <w:szCs w:val="20"/>
                <w:lang w:val="en-GB"/>
              </w:rPr>
            </w:pPr>
          </w:p>
          <w:p w14:paraId="659FA283" w14:textId="77777777" w:rsidR="005402F9" w:rsidRPr="00EA78F9" w:rsidRDefault="005402F9" w:rsidP="005402F9">
            <w:pPr>
              <w:rPr>
                <w:rFonts w:ascii="Arial" w:eastAsia="Arial Unicode MS" w:hAnsi="Arial" w:cs="Arial"/>
                <w:sz w:val="20"/>
                <w:szCs w:val="20"/>
                <w:lang w:val="en-GB"/>
              </w:rPr>
            </w:pPr>
          </w:p>
        </w:tc>
      </w:tr>
      <w:bookmarkEnd w:id="2"/>
    </w:tbl>
    <w:p w14:paraId="4E9E762E" w14:textId="77777777" w:rsidR="005402F9" w:rsidRPr="00EA78F9" w:rsidRDefault="005402F9" w:rsidP="005402F9">
      <w:pPr>
        <w:rPr>
          <w:rFonts w:ascii="Arial" w:hAnsi="Arial" w:cs="Arial"/>
          <w:sz w:val="20"/>
          <w:szCs w:val="20"/>
        </w:rPr>
      </w:pPr>
    </w:p>
    <w:bookmarkEnd w:id="3"/>
    <w:p w14:paraId="3028A924" w14:textId="77777777" w:rsidR="005402F9" w:rsidRPr="00EA78F9" w:rsidRDefault="005402F9" w:rsidP="005402F9">
      <w:pPr>
        <w:rPr>
          <w:rFonts w:ascii="Arial" w:hAnsi="Arial" w:cs="Arial"/>
          <w:sz w:val="20"/>
          <w:szCs w:val="20"/>
        </w:rPr>
      </w:pPr>
    </w:p>
    <w:p w14:paraId="22ED892B" w14:textId="77777777" w:rsidR="0041626D" w:rsidRPr="00EA78F9" w:rsidRDefault="0041626D" w:rsidP="0041626D">
      <w:pPr>
        <w:spacing w:after="160" w:line="256" w:lineRule="auto"/>
        <w:rPr>
          <w:rFonts w:ascii="Arial" w:eastAsia="Calibri" w:hAnsi="Arial" w:cs="Arial"/>
          <w:kern w:val="2"/>
          <w:sz w:val="20"/>
          <w:szCs w:val="20"/>
          <w:lang w:val="en-IN"/>
        </w:rPr>
      </w:pPr>
    </w:p>
    <w:p w14:paraId="0DB40E37" w14:textId="77777777" w:rsidR="0041626D" w:rsidRPr="00EA78F9" w:rsidRDefault="0041626D" w:rsidP="0041626D">
      <w:pPr>
        <w:spacing w:after="160" w:line="256" w:lineRule="auto"/>
        <w:rPr>
          <w:rFonts w:ascii="Arial" w:eastAsia="Calibri" w:hAnsi="Arial" w:cs="Arial"/>
          <w:kern w:val="2"/>
          <w:sz w:val="20"/>
          <w:szCs w:val="20"/>
          <w:lang w:val="en-IN"/>
        </w:rPr>
      </w:pPr>
    </w:p>
    <w:p w14:paraId="4F92146B" w14:textId="77777777" w:rsidR="0041626D" w:rsidRPr="00EA78F9" w:rsidRDefault="0041626D" w:rsidP="0041626D">
      <w:pPr>
        <w:spacing w:after="160" w:line="256" w:lineRule="auto"/>
        <w:rPr>
          <w:rFonts w:ascii="Arial" w:eastAsia="Calibri" w:hAnsi="Arial" w:cs="Arial"/>
          <w:kern w:val="2"/>
          <w:sz w:val="20"/>
          <w:szCs w:val="20"/>
          <w:lang w:val="en-IN"/>
        </w:rPr>
      </w:pPr>
    </w:p>
    <w:p w14:paraId="32262ECE" w14:textId="77777777" w:rsidR="0041626D" w:rsidRPr="00EA78F9" w:rsidRDefault="0041626D" w:rsidP="0041626D">
      <w:pPr>
        <w:spacing w:after="160" w:line="256" w:lineRule="auto"/>
        <w:rPr>
          <w:rFonts w:ascii="Arial" w:eastAsia="Calibri" w:hAnsi="Arial" w:cs="Arial"/>
          <w:kern w:val="2"/>
          <w:sz w:val="20"/>
          <w:szCs w:val="20"/>
          <w:lang w:val="en-IN"/>
        </w:rPr>
      </w:pPr>
    </w:p>
    <w:p w14:paraId="7DDE57D2" w14:textId="77777777" w:rsidR="0041626D" w:rsidRPr="00EA78F9" w:rsidRDefault="0041626D" w:rsidP="0041626D">
      <w:pPr>
        <w:spacing w:after="160" w:line="256" w:lineRule="auto"/>
        <w:rPr>
          <w:rFonts w:ascii="Arial" w:eastAsia="Calibri" w:hAnsi="Arial" w:cs="Arial"/>
          <w:kern w:val="2"/>
          <w:sz w:val="20"/>
          <w:szCs w:val="20"/>
          <w:lang w:val="en-IN"/>
        </w:rPr>
      </w:pPr>
    </w:p>
    <w:p w14:paraId="55DBFBF6" w14:textId="77777777" w:rsidR="0041626D" w:rsidRPr="00EA78F9" w:rsidRDefault="0041626D" w:rsidP="0041626D">
      <w:pPr>
        <w:spacing w:after="160" w:line="256" w:lineRule="auto"/>
        <w:rPr>
          <w:rFonts w:ascii="Arial" w:eastAsia="Calibri" w:hAnsi="Arial" w:cs="Arial"/>
          <w:kern w:val="2"/>
          <w:sz w:val="20"/>
          <w:szCs w:val="20"/>
          <w:lang w:val="en-IN"/>
        </w:rPr>
      </w:pPr>
    </w:p>
    <w:p w14:paraId="735E0320" w14:textId="77777777" w:rsidR="0041626D" w:rsidRPr="00EA78F9" w:rsidRDefault="0041626D" w:rsidP="0041626D">
      <w:pPr>
        <w:spacing w:after="160" w:line="256" w:lineRule="auto"/>
        <w:rPr>
          <w:rFonts w:ascii="Arial" w:eastAsia="Calibri" w:hAnsi="Arial" w:cs="Arial"/>
          <w:kern w:val="2"/>
          <w:sz w:val="20"/>
          <w:szCs w:val="20"/>
          <w:lang w:val="en-IN"/>
        </w:rPr>
      </w:pPr>
      <w:r w:rsidRPr="00EA78F9">
        <w:rPr>
          <w:rFonts w:ascii="Arial" w:eastAsia="Calibri" w:hAnsi="Arial" w:cs="Arial"/>
          <w:kern w:val="2"/>
          <w:sz w:val="20"/>
          <w:szCs w:val="20"/>
          <w:lang w:val="en-IN"/>
        </w:rPr>
        <w:tab/>
      </w:r>
    </w:p>
    <w:p w14:paraId="78AADF01" w14:textId="77777777" w:rsidR="0041626D" w:rsidRPr="00EA78F9" w:rsidRDefault="0041626D" w:rsidP="0041626D">
      <w:pPr>
        <w:spacing w:after="160" w:line="256" w:lineRule="auto"/>
        <w:rPr>
          <w:rFonts w:ascii="Arial" w:eastAsia="Calibri" w:hAnsi="Arial" w:cs="Arial"/>
          <w:kern w:val="2"/>
          <w:sz w:val="20"/>
          <w:szCs w:val="20"/>
          <w:lang w:val="en-IN"/>
        </w:rPr>
      </w:pPr>
    </w:p>
    <w:bookmarkEnd w:id="0"/>
    <w:bookmarkEnd w:id="1"/>
    <w:p w14:paraId="4E3A1748" w14:textId="77777777" w:rsidR="003117DB" w:rsidRPr="00EA78F9" w:rsidRDefault="003117DB" w:rsidP="003117DB">
      <w:pPr>
        <w:pStyle w:val="BodyText"/>
        <w:rPr>
          <w:rFonts w:ascii="Arial" w:hAnsi="Arial" w:cs="Arial"/>
          <w:b/>
          <w:bCs/>
          <w:sz w:val="20"/>
          <w:szCs w:val="20"/>
          <w:u w:val="single"/>
          <w:lang w:val="en-US"/>
        </w:rPr>
      </w:pPr>
    </w:p>
    <w:sectPr w:rsidR="003117DB" w:rsidRPr="00EA78F9" w:rsidSect="00031C4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E6E6A" w14:textId="77777777" w:rsidR="00EB5797" w:rsidRPr="005E39C3" w:rsidRDefault="00EB5797" w:rsidP="0099583E">
      <w:r w:rsidRPr="005E39C3">
        <w:separator/>
      </w:r>
    </w:p>
  </w:endnote>
  <w:endnote w:type="continuationSeparator" w:id="0">
    <w:p w14:paraId="22F03ECF" w14:textId="77777777" w:rsidR="00EB5797" w:rsidRPr="005E39C3" w:rsidRDefault="00EB5797" w:rsidP="0099583E">
      <w:r w:rsidRPr="005E39C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RWPalladioL-BoldItal">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 w:name="Kalinga">
    <w:charset w:val="00"/>
    <w:family w:val="swiss"/>
    <w:pitch w:val="variable"/>
    <w:sig w:usb0="0008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6CD26" w14:textId="77777777" w:rsidR="00B62F41" w:rsidRPr="005E39C3" w:rsidRDefault="004674B4">
    <w:pPr>
      <w:pStyle w:val="Footer"/>
      <w:rPr>
        <w:sz w:val="16"/>
      </w:rPr>
    </w:pPr>
    <w:r w:rsidRPr="005E39C3">
      <w:rPr>
        <w:sz w:val="16"/>
      </w:rPr>
      <w:t>Created by: DR</w:t>
    </w:r>
    <w:r w:rsidRPr="005E39C3">
      <w:rPr>
        <w:sz w:val="16"/>
      </w:rPr>
      <w:tab/>
      <w:t xml:space="preserve">              Checked by: PM</w:t>
    </w:r>
    <w:r w:rsidR="009E13C3" w:rsidRPr="005E39C3">
      <w:rPr>
        <w:sz w:val="16"/>
      </w:rPr>
      <w:t xml:space="preserve">                                           </w:t>
    </w:r>
    <w:r w:rsidRPr="005E39C3">
      <w:rPr>
        <w:sz w:val="16"/>
      </w:rPr>
      <w:t>Approved by: MBM</w:t>
    </w:r>
    <w:r w:rsidR="00B62F41" w:rsidRPr="005E39C3">
      <w:rPr>
        <w:sz w:val="16"/>
      </w:rPr>
      <w:tab/>
    </w:r>
    <w:r w:rsidR="009E13C3" w:rsidRPr="005E39C3">
      <w:rPr>
        <w:sz w:val="16"/>
      </w:rPr>
      <w:t xml:space="preserve">   </w:t>
    </w:r>
    <w:r w:rsidR="00B62F41" w:rsidRPr="005E39C3">
      <w:rPr>
        <w:sz w:val="16"/>
      </w:rPr>
      <w:tab/>
    </w:r>
    <w:r w:rsidR="0032318A" w:rsidRPr="005E39C3">
      <w:rPr>
        <w:sz w:val="16"/>
      </w:rPr>
      <w:t xml:space="preserve">Version: </w:t>
    </w:r>
    <w:r w:rsidR="00090934" w:rsidRPr="005E39C3">
      <w:rPr>
        <w:sz w:val="16"/>
      </w:rPr>
      <w:t>3</w:t>
    </w:r>
    <w:r w:rsidR="0032318A" w:rsidRPr="005E39C3">
      <w:rPr>
        <w:sz w:val="16"/>
      </w:rPr>
      <w:t xml:space="preserve"> (0</w:t>
    </w:r>
    <w:r w:rsidR="00090934" w:rsidRPr="005E39C3">
      <w:rPr>
        <w:sz w:val="16"/>
      </w:rPr>
      <w:t>7</w:t>
    </w:r>
    <w:r w:rsidR="0032318A" w:rsidRPr="005E39C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6E2E1" w14:textId="77777777" w:rsidR="00EB5797" w:rsidRPr="005E39C3" w:rsidRDefault="00EB5797" w:rsidP="0099583E">
      <w:r w:rsidRPr="005E39C3">
        <w:separator/>
      </w:r>
    </w:p>
  </w:footnote>
  <w:footnote w:type="continuationSeparator" w:id="0">
    <w:p w14:paraId="5F21C417" w14:textId="77777777" w:rsidR="00EB5797" w:rsidRPr="005E39C3" w:rsidRDefault="00EB5797" w:rsidP="0099583E">
      <w:r w:rsidRPr="005E39C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1FD2E" w14:textId="77777777" w:rsidR="00545A13" w:rsidRPr="005E39C3" w:rsidRDefault="00545A13" w:rsidP="00545A13">
    <w:pPr>
      <w:spacing w:before="100" w:beforeAutospacing="1" w:after="100" w:afterAutospacing="1"/>
      <w:jc w:val="center"/>
      <w:rPr>
        <w:rFonts w:ascii="Arial" w:hAnsi="Arial" w:cs="Arial"/>
        <w:b/>
        <w:bCs/>
        <w:color w:val="003399"/>
        <w:szCs w:val="20"/>
        <w:u w:val="single"/>
      </w:rPr>
    </w:pPr>
  </w:p>
  <w:p w14:paraId="3F0AB171" w14:textId="77777777" w:rsidR="00B62F41" w:rsidRPr="005E39C3" w:rsidRDefault="00545A13" w:rsidP="00545A13">
    <w:pPr>
      <w:spacing w:before="100" w:beforeAutospacing="1" w:after="100" w:afterAutospacing="1"/>
    </w:pPr>
    <w:r w:rsidRPr="005E39C3">
      <w:rPr>
        <w:rFonts w:ascii="Arial" w:hAnsi="Arial" w:cs="Arial"/>
        <w:b/>
        <w:bCs/>
        <w:color w:val="003399"/>
        <w:u w:val="single"/>
      </w:rPr>
      <w:t xml:space="preserve">Review Form </w:t>
    </w:r>
    <w:r w:rsidR="00FE415B" w:rsidRPr="005E39C3">
      <w:rPr>
        <w:rFonts w:ascii="Arial" w:hAnsi="Arial" w:cs="Arial"/>
        <w:b/>
        <w:bCs/>
        <w:color w:val="003399"/>
        <w:u w:val="single"/>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8F5552A"/>
    <w:multiLevelType w:val="hybridMultilevel"/>
    <w:tmpl w:val="AFB4384E"/>
    <w:lvl w:ilvl="0" w:tplc="C6D4261E">
      <w:numFmt w:val="bullet"/>
      <w:lvlText w:val="-"/>
      <w:lvlJc w:val="left"/>
      <w:pPr>
        <w:ind w:left="410" w:hanging="360"/>
      </w:pPr>
      <w:rPr>
        <w:rFonts w:ascii="Times New Roman" w:eastAsia="MS Mincho" w:hAnsi="Times New Roman" w:cs="Times New Roman" w:hint="default"/>
      </w:rPr>
    </w:lvl>
    <w:lvl w:ilvl="1" w:tplc="40090003" w:tentative="1">
      <w:start w:val="1"/>
      <w:numFmt w:val="bullet"/>
      <w:lvlText w:val="o"/>
      <w:lvlJc w:val="left"/>
      <w:pPr>
        <w:ind w:left="1130" w:hanging="360"/>
      </w:pPr>
      <w:rPr>
        <w:rFonts w:ascii="Courier New" w:hAnsi="Courier New" w:cs="Courier New" w:hint="default"/>
      </w:rPr>
    </w:lvl>
    <w:lvl w:ilvl="2" w:tplc="40090005" w:tentative="1">
      <w:start w:val="1"/>
      <w:numFmt w:val="bullet"/>
      <w:lvlText w:val=""/>
      <w:lvlJc w:val="left"/>
      <w:pPr>
        <w:ind w:left="1850" w:hanging="360"/>
      </w:pPr>
      <w:rPr>
        <w:rFonts w:ascii="Wingdings" w:hAnsi="Wingdings" w:hint="default"/>
      </w:rPr>
    </w:lvl>
    <w:lvl w:ilvl="3" w:tplc="40090001" w:tentative="1">
      <w:start w:val="1"/>
      <w:numFmt w:val="bullet"/>
      <w:lvlText w:val=""/>
      <w:lvlJc w:val="left"/>
      <w:pPr>
        <w:ind w:left="2570" w:hanging="360"/>
      </w:pPr>
      <w:rPr>
        <w:rFonts w:ascii="Symbol" w:hAnsi="Symbol" w:hint="default"/>
      </w:rPr>
    </w:lvl>
    <w:lvl w:ilvl="4" w:tplc="40090003" w:tentative="1">
      <w:start w:val="1"/>
      <w:numFmt w:val="bullet"/>
      <w:lvlText w:val="o"/>
      <w:lvlJc w:val="left"/>
      <w:pPr>
        <w:ind w:left="3290" w:hanging="360"/>
      </w:pPr>
      <w:rPr>
        <w:rFonts w:ascii="Courier New" w:hAnsi="Courier New" w:cs="Courier New" w:hint="default"/>
      </w:rPr>
    </w:lvl>
    <w:lvl w:ilvl="5" w:tplc="40090005" w:tentative="1">
      <w:start w:val="1"/>
      <w:numFmt w:val="bullet"/>
      <w:lvlText w:val=""/>
      <w:lvlJc w:val="left"/>
      <w:pPr>
        <w:ind w:left="4010" w:hanging="360"/>
      </w:pPr>
      <w:rPr>
        <w:rFonts w:ascii="Wingdings" w:hAnsi="Wingdings" w:hint="default"/>
      </w:rPr>
    </w:lvl>
    <w:lvl w:ilvl="6" w:tplc="40090001" w:tentative="1">
      <w:start w:val="1"/>
      <w:numFmt w:val="bullet"/>
      <w:lvlText w:val=""/>
      <w:lvlJc w:val="left"/>
      <w:pPr>
        <w:ind w:left="4730" w:hanging="360"/>
      </w:pPr>
      <w:rPr>
        <w:rFonts w:ascii="Symbol" w:hAnsi="Symbol" w:hint="default"/>
      </w:rPr>
    </w:lvl>
    <w:lvl w:ilvl="7" w:tplc="40090003" w:tentative="1">
      <w:start w:val="1"/>
      <w:numFmt w:val="bullet"/>
      <w:lvlText w:val="o"/>
      <w:lvlJc w:val="left"/>
      <w:pPr>
        <w:ind w:left="5450" w:hanging="360"/>
      </w:pPr>
      <w:rPr>
        <w:rFonts w:ascii="Courier New" w:hAnsi="Courier New" w:cs="Courier New" w:hint="default"/>
      </w:rPr>
    </w:lvl>
    <w:lvl w:ilvl="8" w:tplc="40090005" w:tentative="1">
      <w:start w:val="1"/>
      <w:numFmt w:val="bullet"/>
      <w:lvlText w:val=""/>
      <w:lvlJc w:val="left"/>
      <w:pPr>
        <w:ind w:left="6170" w:hanging="360"/>
      </w:pPr>
      <w:rPr>
        <w:rFonts w:ascii="Wingdings" w:hAnsi="Wingdings" w:hint="default"/>
      </w:r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010133309">
    <w:abstractNumId w:val="4"/>
  </w:num>
  <w:num w:numId="2" w16cid:durableId="2021618200">
    <w:abstractNumId w:val="8"/>
  </w:num>
  <w:num w:numId="3" w16cid:durableId="1403484074">
    <w:abstractNumId w:val="7"/>
  </w:num>
  <w:num w:numId="4" w16cid:durableId="235019409">
    <w:abstractNumId w:val="10"/>
  </w:num>
  <w:num w:numId="5" w16cid:durableId="562982510">
    <w:abstractNumId w:val="6"/>
  </w:num>
  <w:num w:numId="6" w16cid:durableId="1288118851">
    <w:abstractNumId w:val="0"/>
  </w:num>
  <w:num w:numId="7" w16cid:durableId="774397526">
    <w:abstractNumId w:val="3"/>
  </w:num>
  <w:num w:numId="8" w16cid:durableId="1225481734">
    <w:abstractNumId w:val="12"/>
  </w:num>
  <w:num w:numId="9" w16cid:durableId="1137719097">
    <w:abstractNumId w:val="11"/>
  </w:num>
  <w:num w:numId="10" w16cid:durableId="857154621">
    <w:abstractNumId w:val="2"/>
  </w:num>
  <w:num w:numId="11" w16cid:durableId="1833326366">
    <w:abstractNumId w:val="1"/>
  </w:num>
  <w:num w:numId="12" w16cid:durableId="1341200642">
    <w:abstractNumId w:val="5"/>
  </w:num>
  <w:num w:numId="13" w16cid:durableId="7266106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1C44"/>
    <w:rsid w:val="000354B3"/>
    <w:rsid w:val="00037D52"/>
    <w:rsid w:val="000450FC"/>
    <w:rsid w:val="00056CB0"/>
    <w:rsid w:val="000577C2"/>
    <w:rsid w:val="0006257C"/>
    <w:rsid w:val="00084D7C"/>
    <w:rsid w:val="00090934"/>
    <w:rsid w:val="00091112"/>
    <w:rsid w:val="000936AC"/>
    <w:rsid w:val="00095A59"/>
    <w:rsid w:val="000A2134"/>
    <w:rsid w:val="000A6F41"/>
    <w:rsid w:val="000B4EE5"/>
    <w:rsid w:val="000B74A1"/>
    <w:rsid w:val="000B757E"/>
    <w:rsid w:val="000C0837"/>
    <w:rsid w:val="000C0BC7"/>
    <w:rsid w:val="000C3B7E"/>
    <w:rsid w:val="000C3D87"/>
    <w:rsid w:val="00100577"/>
    <w:rsid w:val="00101322"/>
    <w:rsid w:val="0013682D"/>
    <w:rsid w:val="00136984"/>
    <w:rsid w:val="00144521"/>
    <w:rsid w:val="00150304"/>
    <w:rsid w:val="0015296D"/>
    <w:rsid w:val="00163622"/>
    <w:rsid w:val="001645A2"/>
    <w:rsid w:val="00164F4E"/>
    <w:rsid w:val="00165685"/>
    <w:rsid w:val="0017480A"/>
    <w:rsid w:val="001766DF"/>
    <w:rsid w:val="00184644"/>
    <w:rsid w:val="0018753A"/>
    <w:rsid w:val="00187B1E"/>
    <w:rsid w:val="00190B9B"/>
    <w:rsid w:val="0019527A"/>
    <w:rsid w:val="00197E68"/>
    <w:rsid w:val="001A1605"/>
    <w:rsid w:val="001B0C63"/>
    <w:rsid w:val="001D3A1D"/>
    <w:rsid w:val="001E4B3D"/>
    <w:rsid w:val="001F24FF"/>
    <w:rsid w:val="001F2913"/>
    <w:rsid w:val="001F385C"/>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BC1"/>
    <w:rsid w:val="00291D08"/>
    <w:rsid w:val="00293482"/>
    <w:rsid w:val="002952E0"/>
    <w:rsid w:val="002D7EA9"/>
    <w:rsid w:val="002E1211"/>
    <w:rsid w:val="002E2339"/>
    <w:rsid w:val="002E6D86"/>
    <w:rsid w:val="002F6935"/>
    <w:rsid w:val="003117DB"/>
    <w:rsid w:val="00312559"/>
    <w:rsid w:val="003204B8"/>
    <w:rsid w:val="0032318A"/>
    <w:rsid w:val="0033692F"/>
    <w:rsid w:val="00346223"/>
    <w:rsid w:val="003A04E7"/>
    <w:rsid w:val="003A4991"/>
    <w:rsid w:val="003A6E1A"/>
    <w:rsid w:val="003A7CCF"/>
    <w:rsid w:val="003B2172"/>
    <w:rsid w:val="003E746A"/>
    <w:rsid w:val="003F4BBB"/>
    <w:rsid w:val="0041626D"/>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13BBC"/>
    <w:rsid w:val="00521812"/>
    <w:rsid w:val="00523D2C"/>
    <w:rsid w:val="0052580F"/>
    <w:rsid w:val="00531C82"/>
    <w:rsid w:val="005339A8"/>
    <w:rsid w:val="00533FC1"/>
    <w:rsid w:val="00535F3A"/>
    <w:rsid w:val="005402F9"/>
    <w:rsid w:val="0054564B"/>
    <w:rsid w:val="00545A13"/>
    <w:rsid w:val="00546343"/>
    <w:rsid w:val="00557CD3"/>
    <w:rsid w:val="00560D3C"/>
    <w:rsid w:val="00567DE0"/>
    <w:rsid w:val="005735A5"/>
    <w:rsid w:val="00573F54"/>
    <w:rsid w:val="00577676"/>
    <w:rsid w:val="005A5BE0"/>
    <w:rsid w:val="005B12E0"/>
    <w:rsid w:val="005C25A0"/>
    <w:rsid w:val="005D230D"/>
    <w:rsid w:val="005E39C3"/>
    <w:rsid w:val="00602F7D"/>
    <w:rsid w:val="00605952"/>
    <w:rsid w:val="00620677"/>
    <w:rsid w:val="00624032"/>
    <w:rsid w:val="00645A56"/>
    <w:rsid w:val="006532DF"/>
    <w:rsid w:val="0065579D"/>
    <w:rsid w:val="00656DD1"/>
    <w:rsid w:val="00663792"/>
    <w:rsid w:val="00664220"/>
    <w:rsid w:val="0067046C"/>
    <w:rsid w:val="00676845"/>
    <w:rsid w:val="00677510"/>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1C02"/>
    <w:rsid w:val="00780B67"/>
    <w:rsid w:val="007B1099"/>
    <w:rsid w:val="007B6E18"/>
    <w:rsid w:val="007C5244"/>
    <w:rsid w:val="007D0246"/>
    <w:rsid w:val="007D078F"/>
    <w:rsid w:val="007F5873"/>
    <w:rsid w:val="00806382"/>
    <w:rsid w:val="00815F94"/>
    <w:rsid w:val="0082130C"/>
    <w:rsid w:val="008224E2"/>
    <w:rsid w:val="00825DC9"/>
    <w:rsid w:val="0082676D"/>
    <w:rsid w:val="0083104F"/>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241F9"/>
    <w:rsid w:val="00933C8B"/>
    <w:rsid w:val="0095308E"/>
    <w:rsid w:val="009553EC"/>
    <w:rsid w:val="0097330E"/>
    <w:rsid w:val="00974330"/>
    <w:rsid w:val="0097498C"/>
    <w:rsid w:val="00982766"/>
    <w:rsid w:val="009852C4"/>
    <w:rsid w:val="009857B4"/>
    <w:rsid w:val="00985F26"/>
    <w:rsid w:val="0099583E"/>
    <w:rsid w:val="009A0242"/>
    <w:rsid w:val="009A59ED"/>
    <w:rsid w:val="009B5AA8"/>
    <w:rsid w:val="009C45A0"/>
    <w:rsid w:val="009C5642"/>
    <w:rsid w:val="009E13C3"/>
    <w:rsid w:val="009E6A30"/>
    <w:rsid w:val="009E79E5"/>
    <w:rsid w:val="009F07D4"/>
    <w:rsid w:val="009F29EB"/>
    <w:rsid w:val="00A001A0"/>
    <w:rsid w:val="00A11C94"/>
    <w:rsid w:val="00A12C83"/>
    <w:rsid w:val="00A26B01"/>
    <w:rsid w:val="00A31AAC"/>
    <w:rsid w:val="00A32905"/>
    <w:rsid w:val="00A36C95"/>
    <w:rsid w:val="00A37DE3"/>
    <w:rsid w:val="00A519D1"/>
    <w:rsid w:val="00A6343B"/>
    <w:rsid w:val="00A65C50"/>
    <w:rsid w:val="00A66DD2"/>
    <w:rsid w:val="00A954C1"/>
    <w:rsid w:val="00AA41B3"/>
    <w:rsid w:val="00AA6670"/>
    <w:rsid w:val="00AB1ED6"/>
    <w:rsid w:val="00AB397D"/>
    <w:rsid w:val="00AB638A"/>
    <w:rsid w:val="00AB6E43"/>
    <w:rsid w:val="00AC1349"/>
    <w:rsid w:val="00AD6C51"/>
    <w:rsid w:val="00AE06F2"/>
    <w:rsid w:val="00AF3016"/>
    <w:rsid w:val="00AF60AB"/>
    <w:rsid w:val="00B03A45"/>
    <w:rsid w:val="00B2236C"/>
    <w:rsid w:val="00B22FE6"/>
    <w:rsid w:val="00B3033D"/>
    <w:rsid w:val="00B356AF"/>
    <w:rsid w:val="00B62087"/>
    <w:rsid w:val="00B62F41"/>
    <w:rsid w:val="00B73785"/>
    <w:rsid w:val="00B760E1"/>
    <w:rsid w:val="00B807F8"/>
    <w:rsid w:val="00B845D5"/>
    <w:rsid w:val="00B858FF"/>
    <w:rsid w:val="00B90CDF"/>
    <w:rsid w:val="00B952E9"/>
    <w:rsid w:val="00BA1AB3"/>
    <w:rsid w:val="00BA3E70"/>
    <w:rsid w:val="00BA6421"/>
    <w:rsid w:val="00BB34E6"/>
    <w:rsid w:val="00BB4FEC"/>
    <w:rsid w:val="00BC402F"/>
    <w:rsid w:val="00BD27BA"/>
    <w:rsid w:val="00BE13EF"/>
    <w:rsid w:val="00BE40A5"/>
    <w:rsid w:val="00BE6454"/>
    <w:rsid w:val="00BF39A4"/>
    <w:rsid w:val="00C02797"/>
    <w:rsid w:val="00C10283"/>
    <w:rsid w:val="00C110CC"/>
    <w:rsid w:val="00C176C1"/>
    <w:rsid w:val="00C22886"/>
    <w:rsid w:val="00C25C8F"/>
    <w:rsid w:val="00C263C6"/>
    <w:rsid w:val="00C635B6"/>
    <w:rsid w:val="00C70DFC"/>
    <w:rsid w:val="00C82466"/>
    <w:rsid w:val="00C84097"/>
    <w:rsid w:val="00CB0638"/>
    <w:rsid w:val="00CB429B"/>
    <w:rsid w:val="00CC2753"/>
    <w:rsid w:val="00CD093E"/>
    <w:rsid w:val="00CD1556"/>
    <w:rsid w:val="00CD1FD7"/>
    <w:rsid w:val="00CD5F27"/>
    <w:rsid w:val="00CE199A"/>
    <w:rsid w:val="00CE5AC7"/>
    <w:rsid w:val="00CF0BBB"/>
    <w:rsid w:val="00CF1A7B"/>
    <w:rsid w:val="00D1283A"/>
    <w:rsid w:val="00D17979"/>
    <w:rsid w:val="00D2075F"/>
    <w:rsid w:val="00D27413"/>
    <w:rsid w:val="00D3257B"/>
    <w:rsid w:val="00D40416"/>
    <w:rsid w:val="00D45CF7"/>
    <w:rsid w:val="00D4782A"/>
    <w:rsid w:val="00D51E26"/>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82D6A"/>
    <w:rsid w:val="00E972A7"/>
    <w:rsid w:val="00EA04AE"/>
    <w:rsid w:val="00EA2400"/>
    <w:rsid w:val="00EA2839"/>
    <w:rsid w:val="00EA78F9"/>
    <w:rsid w:val="00EB3E91"/>
    <w:rsid w:val="00EB5797"/>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8372D"/>
    <w:rsid w:val="00FA6528"/>
    <w:rsid w:val="00FC2E17"/>
    <w:rsid w:val="00FC6387"/>
    <w:rsid w:val="00FC6802"/>
    <w:rsid w:val="00FD70A7"/>
    <w:rsid w:val="00FE415B"/>
    <w:rsid w:val="00FF09A0"/>
    <w:rsid w:val="00FF3D66"/>
  </w:rsids>
  <m:mathPr>
    <m:mathFont m:val="Cambria Math"/>
    <m:brkBin m:val="before"/>
    <m:brkBinSub m:val="--"/>
    <m:smallFrac m:val="0"/>
    <m:dispDef/>
    <m:lMargin m:val="0"/>
    <m:rMargin m:val="0"/>
    <m:defJc m:val="centerGroup"/>
    <m:wrapIndent m:val="1440"/>
    <m:intLim m:val="subSup"/>
    <m:naryLim m:val="undOvr"/>
  </m:mathPr>
  <w:themeFontLang w:val="en-IN" w:bidi="or-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40967"/>
  <w15:chartTrackingRefBased/>
  <w15:docId w15:val="{A10B546C-0A16-4AC1-A712-C8817AC4F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or-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52580F"/>
    <w:rPr>
      <w:color w:val="605E5C"/>
      <w:shd w:val="clear" w:color="auto" w:fill="E1DFDD"/>
    </w:rPr>
  </w:style>
  <w:style w:type="paragraph" w:customStyle="1" w:styleId="Default">
    <w:name w:val="Default"/>
    <w:rsid w:val="0095308E"/>
    <w:pPr>
      <w:autoSpaceDE w:val="0"/>
      <w:autoSpaceDN w:val="0"/>
      <w:adjustRightInd w:val="0"/>
    </w:pPr>
    <w:rPr>
      <w:rFonts w:ascii="Times New Roman" w:hAnsi="Times New Roman"/>
      <w:color w:val="000000"/>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9940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0866457">
      <w:bodyDiv w:val="1"/>
      <w:marLeft w:val="0"/>
      <w:marRight w:val="0"/>
      <w:marTop w:val="0"/>
      <w:marBottom w:val="0"/>
      <w:divBdr>
        <w:top w:val="none" w:sz="0" w:space="0" w:color="auto"/>
        <w:left w:val="none" w:sz="0" w:space="0" w:color="auto"/>
        <w:bottom w:val="none" w:sz="0" w:space="0" w:color="auto"/>
        <w:right w:val="none" w:sz="0" w:space="0" w:color="auto"/>
      </w:divBdr>
    </w:div>
    <w:div w:id="98246327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21242639">
      <w:bodyDiv w:val="1"/>
      <w:marLeft w:val="0"/>
      <w:marRight w:val="0"/>
      <w:marTop w:val="0"/>
      <w:marBottom w:val="0"/>
      <w:divBdr>
        <w:top w:val="none" w:sz="0" w:space="0" w:color="auto"/>
        <w:left w:val="none" w:sz="0" w:space="0" w:color="auto"/>
        <w:bottom w:val="none" w:sz="0" w:space="0" w:color="auto"/>
        <w:right w:val="none" w:sz="0" w:space="0" w:color="auto"/>
      </w:divBdr>
    </w:div>
    <w:div w:id="1998267091">
      <w:bodyDiv w:val="1"/>
      <w:marLeft w:val="0"/>
      <w:marRight w:val="0"/>
      <w:marTop w:val="0"/>
      <w:marBottom w:val="0"/>
      <w:divBdr>
        <w:top w:val="none" w:sz="0" w:space="0" w:color="auto"/>
        <w:left w:val="none" w:sz="0" w:space="0" w:color="auto"/>
        <w:bottom w:val="none" w:sz="0" w:space="0" w:color="auto"/>
        <w:right w:val="none" w:sz="0" w:space="0" w:color="auto"/>
      </w:divBdr>
    </w:div>
    <w:div w:id="204828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arjnp.com/index.php/SARJN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2DAFC-7A5D-47B3-B374-86D5EFB76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Links>
    <vt:vector size="6" baseType="variant">
      <vt:variant>
        <vt:i4>7667762</vt:i4>
      </vt:variant>
      <vt:variant>
        <vt:i4>0</vt:i4>
      </vt:variant>
      <vt:variant>
        <vt:i4>0</vt:i4>
      </vt:variant>
      <vt:variant>
        <vt:i4>5</vt:i4>
      </vt:variant>
      <vt:variant>
        <vt:lpwstr>https://journalsarjnp.com/index.php/SARJNP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3</cp:revision>
  <dcterms:created xsi:type="dcterms:W3CDTF">2025-06-30T16:51:00Z</dcterms:created>
  <dcterms:modified xsi:type="dcterms:W3CDTF">2025-07-01T08:12:00Z</dcterms:modified>
</cp:coreProperties>
</file>