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start w:w="0pt" w:type="dxa"/>
          <w:end w:w="0pt" w:type="dxa"/>
        </w:tblCellMar>
        <w:tblLook w:firstRow="0" w:lastRow="0" w:firstColumn="0" w:lastColumn="0" w:noHBand="0" w:noVBand="0"/>
      </w:tblPr>
      <w:tblGrid>
        <w:gridCol w:w="5024"/>
        <w:gridCol w:w="15910"/>
      </w:tblGrid>
      <w:tr w:rsidR="00602F7D" w:rsidRPr="005313AE" w14:paraId="17954A92" w14:textId="77777777" w:rsidTr="002643B3">
        <w:trPr>
          <w:trHeight w:val="290"/>
        </w:trPr>
        <w:tc>
          <w:tcPr>
            <w:tcW w:w="100.0%" w:type="pct"/>
            <w:gridSpan w:val="2"/>
            <w:tcBorders>
              <w:top w:val="nil"/>
              <w:start w:val="nil"/>
              <w:end w:val="nil"/>
            </w:tcBorders>
          </w:tcPr>
          <w:p w14:paraId="141F809A" w14:textId="77777777" w:rsidR="00602F7D" w:rsidRPr="005313AE" w:rsidRDefault="00602F7D" w:rsidP="00F2643C">
            <w:pPr>
              <w:pStyle w:val="Heading2"/>
              <w:jc w:val="star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5313AE" w14:paraId="646D2939" w14:textId="77777777" w:rsidTr="002643B3">
        <w:trPr>
          <w:trHeight w:val="290"/>
        </w:trPr>
        <w:tc>
          <w:tcPr>
            <w:tcW w:w="24.0%" w:type="pct"/>
          </w:tcPr>
          <w:p w14:paraId="555A8679" w14:textId="77777777" w:rsidR="0000007A" w:rsidRPr="005313AE" w:rsidRDefault="0000007A" w:rsidP="00696CAD">
            <w:pPr>
              <w:pStyle w:val="BodyText"/>
              <w:ind w:start="4.50pt"/>
              <w:jc w:val="star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313AE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75.0%" w:type="pct"/>
            <w:tcMar>
              <w:top w:w="0pt" w:type="dxa"/>
              <w:start w:w="5.40pt" w:type="dxa"/>
              <w:bottom w:w="0pt" w:type="dxa"/>
              <w:end w:w="5.40pt" w:type="dxa"/>
            </w:tcMar>
            <w:vAlign w:val="center"/>
          </w:tcPr>
          <w:p w14:paraId="0CE5BC15" w14:textId="77777777" w:rsidR="0000007A" w:rsidRPr="005313AE" w:rsidRDefault="00522829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5313A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Engineering Research and Reports</w:t>
              </w:r>
            </w:hyperlink>
            <w:r w:rsidRPr="005313AE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5313AE" w14:paraId="1FF24848" w14:textId="77777777" w:rsidTr="002643B3">
        <w:trPr>
          <w:trHeight w:val="290"/>
        </w:trPr>
        <w:tc>
          <w:tcPr>
            <w:tcW w:w="24.0%" w:type="pct"/>
          </w:tcPr>
          <w:p w14:paraId="4AD3675E" w14:textId="77777777" w:rsidR="0000007A" w:rsidRPr="005313AE" w:rsidRDefault="0000007A" w:rsidP="00696CAD">
            <w:pPr>
              <w:pStyle w:val="BodyText"/>
              <w:ind w:start="4.50pt"/>
              <w:jc w:val="star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313AE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75.0%" w:type="pct"/>
            <w:tcMar>
              <w:top w:w="0pt" w:type="dxa"/>
              <w:start w:w="5.40pt" w:type="dxa"/>
              <w:bottom w:w="0pt" w:type="dxa"/>
              <w:end w:w="5.40pt" w:type="dxa"/>
            </w:tcMar>
            <w:vAlign w:val="center"/>
          </w:tcPr>
          <w:p w14:paraId="2B315E10" w14:textId="77777777" w:rsidR="0000007A" w:rsidRPr="005313AE" w:rsidRDefault="00F778D6" w:rsidP="00F3669D">
            <w:pPr>
              <w:pStyle w:val="NormalWeb"/>
              <w:spacing w:before="0pt" w:beforeAutospacing="0" w:after="0pt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313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Ms_JERR_139454</w:t>
            </w:r>
          </w:p>
        </w:tc>
      </w:tr>
      <w:tr w:rsidR="0000007A" w:rsidRPr="005313AE" w14:paraId="651DE060" w14:textId="77777777" w:rsidTr="002643B3">
        <w:trPr>
          <w:trHeight w:val="650"/>
        </w:trPr>
        <w:tc>
          <w:tcPr>
            <w:tcW w:w="24.0%" w:type="pct"/>
          </w:tcPr>
          <w:p w14:paraId="2CCBBC09" w14:textId="77777777" w:rsidR="0000007A" w:rsidRPr="005313AE" w:rsidRDefault="0000007A" w:rsidP="00696CAD">
            <w:pPr>
              <w:pStyle w:val="BodyText"/>
              <w:ind w:start="4.50pt"/>
              <w:jc w:val="star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313A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75.0%" w:type="pct"/>
            <w:tcMar>
              <w:top w:w="0pt" w:type="dxa"/>
              <w:start w:w="5.40pt" w:type="dxa"/>
              <w:bottom w:w="0pt" w:type="dxa"/>
              <w:end w:w="5.40pt" w:type="dxa"/>
            </w:tcMar>
            <w:vAlign w:val="center"/>
          </w:tcPr>
          <w:p w14:paraId="1EF982DB" w14:textId="77777777" w:rsidR="0000007A" w:rsidRPr="005313AE" w:rsidRDefault="00ED72D9" w:rsidP="000450FC">
            <w:pPr>
              <w:pStyle w:val="NormalWeb"/>
              <w:spacing w:before="0pt" w:beforeAutospacing="0" w:after="0pt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313AE">
              <w:rPr>
                <w:rFonts w:ascii="Arial" w:hAnsi="Arial" w:cs="Arial"/>
                <w:b/>
                <w:sz w:val="20"/>
                <w:szCs w:val="20"/>
                <w:lang w:val="en-GB"/>
              </w:rPr>
              <w:t>Research Progress on Coatings for Fuel Cell Bipolar Plates</w:t>
            </w:r>
          </w:p>
        </w:tc>
      </w:tr>
      <w:tr w:rsidR="00CF0BBB" w:rsidRPr="005313AE" w14:paraId="29136902" w14:textId="77777777" w:rsidTr="002643B3">
        <w:trPr>
          <w:trHeight w:val="332"/>
        </w:trPr>
        <w:tc>
          <w:tcPr>
            <w:tcW w:w="24.0%" w:type="pct"/>
          </w:tcPr>
          <w:p w14:paraId="4635B464" w14:textId="77777777" w:rsidR="00CF0BBB" w:rsidRPr="005313AE" w:rsidRDefault="00CF0BBB" w:rsidP="00696CAD">
            <w:pPr>
              <w:pStyle w:val="BodyText"/>
              <w:ind w:start="4.50pt"/>
              <w:jc w:val="star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313AE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75.0%" w:type="pct"/>
            <w:tcMar>
              <w:top w:w="0pt" w:type="dxa"/>
              <w:start w:w="5.40pt" w:type="dxa"/>
              <w:bottom w:w="0pt" w:type="dxa"/>
              <w:end w:w="5.40pt" w:type="dxa"/>
            </w:tcMar>
            <w:vAlign w:val="center"/>
          </w:tcPr>
          <w:p w14:paraId="1556414A" w14:textId="77777777" w:rsidR="00CF0BBB" w:rsidRPr="005313AE" w:rsidRDefault="00C02836" w:rsidP="000450FC">
            <w:pPr>
              <w:pStyle w:val="NormalWeb"/>
              <w:spacing w:before="0pt" w:beforeAutospacing="0" w:after="0pt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313AE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68B0433F" w14:textId="77777777" w:rsidR="00037D52" w:rsidRPr="005313AE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D10B9B4" w14:textId="77777777" w:rsidR="00605952" w:rsidRPr="005313AE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5B104DC" w14:textId="77777777" w:rsidR="00B0588D" w:rsidRPr="005313AE" w:rsidRDefault="00B0588D" w:rsidP="00B0588D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firstRow="0" w:lastRow="0" w:firstColumn="0" w:lastColumn="0" w:noHBand="0" w:noVBand="0"/>
      </w:tblPr>
      <w:tblGrid>
        <w:gridCol w:w="5233"/>
        <w:gridCol w:w="9211"/>
        <w:gridCol w:w="6490"/>
      </w:tblGrid>
      <w:tr w:rsidR="00B0588D" w:rsidRPr="005313AE" w14:paraId="094763A2" w14:textId="77777777">
        <w:tc>
          <w:tcPr>
            <w:tcW w:w="100.0%" w:type="pct"/>
            <w:gridSpan w:val="3"/>
            <w:tcBorders>
              <w:top w:val="nil"/>
              <w:start w:val="nil"/>
              <w:end w:val="nil"/>
            </w:tcBorders>
            <w:noWrap/>
          </w:tcPr>
          <w:p w14:paraId="431436ED" w14:textId="77777777" w:rsidR="00B0588D" w:rsidRPr="005313AE" w:rsidRDefault="00B0588D">
            <w:pPr>
              <w:pStyle w:val="Heading2"/>
              <w:jc w:val="start"/>
              <w:rPr>
                <w:rFonts w:ascii="Arial" w:hAnsi="Arial" w:cs="Arial"/>
                <w:lang w:val="en-GB"/>
              </w:rPr>
            </w:pPr>
            <w:r w:rsidRPr="005313AE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5313AE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798BF51D" w14:textId="77777777" w:rsidR="00B0588D" w:rsidRPr="005313AE" w:rsidRDefault="00B0588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0588D" w:rsidRPr="005313AE" w14:paraId="7425C6E9" w14:textId="77777777">
        <w:tc>
          <w:tcPr>
            <w:tcW w:w="25.0%" w:type="pct"/>
            <w:noWrap/>
          </w:tcPr>
          <w:p w14:paraId="12C5E857" w14:textId="77777777" w:rsidR="00B0588D" w:rsidRPr="005313AE" w:rsidRDefault="00B0588D">
            <w:pPr>
              <w:pStyle w:val="Heading2"/>
              <w:jc w:val="start"/>
              <w:rPr>
                <w:rFonts w:ascii="Arial" w:hAnsi="Arial" w:cs="Arial"/>
                <w:lang w:val="en-GB"/>
              </w:rPr>
            </w:pPr>
          </w:p>
        </w:tc>
        <w:tc>
          <w:tcPr>
            <w:tcW w:w="44.0%" w:type="pct"/>
          </w:tcPr>
          <w:p w14:paraId="4D6F04B5" w14:textId="77777777" w:rsidR="00B0588D" w:rsidRPr="005313AE" w:rsidRDefault="00B0588D">
            <w:pPr>
              <w:pStyle w:val="Heading2"/>
              <w:jc w:val="start"/>
              <w:rPr>
                <w:rFonts w:ascii="Arial" w:hAnsi="Arial" w:cs="Arial"/>
                <w:lang w:val="en-GB"/>
              </w:rPr>
            </w:pPr>
            <w:r w:rsidRPr="005313AE">
              <w:rPr>
                <w:rFonts w:ascii="Arial" w:hAnsi="Arial" w:cs="Arial"/>
                <w:lang w:val="en-GB"/>
              </w:rPr>
              <w:t>Reviewer’s comment</w:t>
            </w:r>
          </w:p>
          <w:p w14:paraId="371468F3" w14:textId="77777777" w:rsidR="005709B3" w:rsidRPr="005313AE" w:rsidRDefault="005709B3" w:rsidP="005709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13AE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250AF9E9" w14:textId="77777777" w:rsidR="005709B3" w:rsidRPr="005313AE" w:rsidRDefault="005709B3" w:rsidP="005709B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0.0%" w:type="pct"/>
          </w:tcPr>
          <w:p w14:paraId="31222BFF" w14:textId="77777777" w:rsidR="0065346E" w:rsidRPr="005313AE" w:rsidRDefault="0065346E" w:rsidP="0065346E">
            <w:pPr>
              <w:spacing w:after="8pt" w:line="12.80pt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5313AE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5313AE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06FEB300" w14:textId="77777777" w:rsidR="00B0588D" w:rsidRPr="005313AE" w:rsidRDefault="00B0588D">
            <w:pPr>
              <w:pStyle w:val="Heading2"/>
              <w:jc w:val="star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0588D" w:rsidRPr="005313AE" w14:paraId="4476926B" w14:textId="77777777">
        <w:trPr>
          <w:trHeight w:val="1264"/>
        </w:trPr>
        <w:tc>
          <w:tcPr>
            <w:tcW w:w="25.0%" w:type="pct"/>
            <w:noWrap/>
          </w:tcPr>
          <w:p w14:paraId="684CD686" w14:textId="77777777" w:rsidR="00B0588D" w:rsidRPr="005313AE" w:rsidRDefault="00B0588D">
            <w:pPr>
              <w:ind w:start="18pt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313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66CEB283" w14:textId="77777777" w:rsidR="00B0588D" w:rsidRPr="005313AE" w:rsidRDefault="00B0588D">
            <w:pPr>
              <w:ind w:start="18pt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44.0%" w:type="pct"/>
          </w:tcPr>
          <w:p w14:paraId="22A331A5" w14:textId="77777777" w:rsidR="00B0588D" w:rsidRPr="005313AE" w:rsidRDefault="00B0588D">
            <w:pPr>
              <w:pStyle w:val="ListParagraph"/>
              <w:ind w:start="0pt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0.0%" w:type="pct"/>
          </w:tcPr>
          <w:p w14:paraId="69B4498D" w14:textId="77777777" w:rsidR="00B0588D" w:rsidRPr="005313AE" w:rsidRDefault="00B0588D">
            <w:pPr>
              <w:pStyle w:val="Heading2"/>
              <w:jc w:val="star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0588D" w:rsidRPr="005313AE" w14:paraId="24E4D98B" w14:textId="77777777">
        <w:trPr>
          <w:trHeight w:val="1262"/>
        </w:trPr>
        <w:tc>
          <w:tcPr>
            <w:tcW w:w="25.0%" w:type="pct"/>
            <w:noWrap/>
          </w:tcPr>
          <w:p w14:paraId="13DBF7CD" w14:textId="77777777" w:rsidR="00B0588D" w:rsidRPr="005313AE" w:rsidRDefault="00B0588D">
            <w:pPr>
              <w:ind w:start="18pt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313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8BE40A5" w14:textId="77777777" w:rsidR="00B0588D" w:rsidRPr="005313AE" w:rsidRDefault="00B0588D">
            <w:pPr>
              <w:ind w:start="18pt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313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35C2FD97" w14:textId="77777777" w:rsidR="00B0588D" w:rsidRPr="005313AE" w:rsidRDefault="00B0588D">
            <w:pPr>
              <w:pStyle w:val="Heading2"/>
              <w:jc w:val="star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44.0%" w:type="pct"/>
          </w:tcPr>
          <w:p w14:paraId="1487693E" w14:textId="77777777" w:rsidR="00B0588D" w:rsidRPr="005313AE" w:rsidRDefault="00B0588D">
            <w:pPr>
              <w:ind w:start="18pt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0.0%" w:type="pct"/>
          </w:tcPr>
          <w:p w14:paraId="29DD2BC4" w14:textId="77777777" w:rsidR="00B0588D" w:rsidRPr="005313AE" w:rsidRDefault="00B0588D">
            <w:pPr>
              <w:pStyle w:val="Heading2"/>
              <w:jc w:val="star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0588D" w:rsidRPr="005313AE" w14:paraId="4C9DAF35" w14:textId="77777777">
        <w:trPr>
          <w:trHeight w:val="1262"/>
        </w:trPr>
        <w:tc>
          <w:tcPr>
            <w:tcW w:w="25.0%" w:type="pct"/>
            <w:noWrap/>
          </w:tcPr>
          <w:p w14:paraId="7A7A6D14" w14:textId="77777777" w:rsidR="00B0588D" w:rsidRPr="005313AE" w:rsidRDefault="00B0588D">
            <w:pPr>
              <w:pStyle w:val="Heading2"/>
              <w:ind w:start="18pt"/>
              <w:jc w:val="start"/>
              <w:rPr>
                <w:rFonts w:ascii="Arial" w:hAnsi="Arial" w:cs="Arial"/>
                <w:lang w:val="en-GB"/>
              </w:rPr>
            </w:pPr>
            <w:r w:rsidRPr="005313AE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45B79253" w14:textId="77777777" w:rsidR="00B0588D" w:rsidRPr="005313AE" w:rsidRDefault="00B0588D">
            <w:pPr>
              <w:pStyle w:val="Heading2"/>
              <w:jc w:val="star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44.0%" w:type="pct"/>
          </w:tcPr>
          <w:p w14:paraId="2E754FF2" w14:textId="77777777" w:rsidR="00B0588D" w:rsidRPr="005313AE" w:rsidRDefault="00B0588D">
            <w:pPr>
              <w:ind w:start="18pt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0.0%" w:type="pct"/>
          </w:tcPr>
          <w:p w14:paraId="6588CFED" w14:textId="77777777" w:rsidR="00B0588D" w:rsidRPr="005313AE" w:rsidRDefault="00B0588D">
            <w:pPr>
              <w:pStyle w:val="Heading2"/>
              <w:jc w:val="star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0588D" w:rsidRPr="005313AE" w14:paraId="1E1C13B6" w14:textId="77777777">
        <w:trPr>
          <w:trHeight w:val="704"/>
        </w:trPr>
        <w:tc>
          <w:tcPr>
            <w:tcW w:w="25.0%" w:type="pct"/>
            <w:noWrap/>
          </w:tcPr>
          <w:p w14:paraId="5857649C" w14:textId="77777777" w:rsidR="00B0588D" w:rsidRPr="005313AE" w:rsidRDefault="00B0588D">
            <w:pPr>
              <w:pStyle w:val="Heading2"/>
              <w:ind w:start="18pt"/>
              <w:jc w:val="star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5313AE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44.0%" w:type="pct"/>
          </w:tcPr>
          <w:p w14:paraId="2BBBA524" w14:textId="77777777" w:rsidR="00B0588D" w:rsidRPr="005313AE" w:rsidRDefault="00B0588D">
            <w:pPr>
              <w:pStyle w:val="ListParagraph"/>
              <w:ind w:start="0p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30.0%" w:type="pct"/>
          </w:tcPr>
          <w:p w14:paraId="58BB2234" w14:textId="77777777" w:rsidR="00B0588D" w:rsidRPr="005313AE" w:rsidRDefault="00B0588D">
            <w:pPr>
              <w:pStyle w:val="Heading2"/>
              <w:jc w:val="star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0588D" w:rsidRPr="005313AE" w14:paraId="757811AE" w14:textId="77777777">
        <w:trPr>
          <w:trHeight w:val="703"/>
        </w:trPr>
        <w:tc>
          <w:tcPr>
            <w:tcW w:w="25.0%" w:type="pct"/>
            <w:noWrap/>
          </w:tcPr>
          <w:p w14:paraId="362CF965" w14:textId="77777777" w:rsidR="00B0588D" w:rsidRPr="005313AE" w:rsidRDefault="00B0588D">
            <w:pPr>
              <w:ind w:start="18pt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313A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44.0%" w:type="pct"/>
          </w:tcPr>
          <w:p w14:paraId="76686E15" w14:textId="77777777" w:rsidR="00B0588D" w:rsidRPr="005313AE" w:rsidRDefault="00B0588D">
            <w:pPr>
              <w:pStyle w:val="ListParagraph"/>
              <w:ind w:start="0p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30.0%" w:type="pct"/>
          </w:tcPr>
          <w:p w14:paraId="1F540608" w14:textId="77777777" w:rsidR="00B0588D" w:rsidRPr="005313AE" w:rsidRDefault="00B0588D">
            <w:pPr>
              <w:pStyle w:val="Heading2"/>
              <w:jc w:val="star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0588D" w:rsidRPr="005313AE" w14:paraId="61520381" w14:textId="77777777">
        <w:trPr>
          <w:trHeight w:val="386"/>
        </w:trPr>
        <w:tc>
          <w:tcPr>
            <w:tcW w:w="25.0%" w:type="pct"/>
            <w:noWrap/>
          </w:tcPr>
          <w:p w14:paraId="1A4B49EF" w14:textId="77777777" w:rsidR="00B0588D" w:rsidRPr="005313AE" w:rsidRDefault="00B0588D">
            <w:pPr>
              <w:pStyle w:val="Heading2"/>
              <w:ind w:start="18pt"/>
              <w:jc w:val="start"/>
              <w:rPr>
                <w:rFonts w:ascii="Arial" w:hAnsi="Arial" w:cs="Arial"/>
                <w:bCs w:val="0"/>
                <w:lang w:val="en-GB"/>
              </w:rPr>
            </w:pPr>
            <w:r w:rsidRPr="005313AE">
              <w:rPr>
                <w:rFonts w:ascii="Arial" w:hAnsi="Arial" w:cs="Arial"/>
                <w:bCs w:val="0"/>
                <w:lang w:val="en-GB"/>
              </w:rPr>
              <w:lastRenderedPageBreak/>
              <w:t>Is the language/English quality of the article suitable for scholarly communications?</w:t>
            </w:r>
          </w:p>
          <w:p w14:paraId="556003E7" w14:textId="77777777" w:rsidR="00B0588D" w:rsidRPr="005313AE" w:rsidRDefault="00B0588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4.0%" w:type="pct"/>
          </w:tcPr>
          <w:p w14:paraId="5F82A9F4" w14:textId="77777777" w:rsidR="00B0588D" w:rsidRPr="005313AE" w:rsidRDefault="00B0588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0.0%" w:type="pct"/>
          </w:tcPr>
          <w:p w14:paraId="32BEEB34" w14:textId="77777777" w:rsidR="00B0588D" w:rsidRPr="005313AE" w:rsidRDefault="00B0588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0588D" w:rsidRPr="005313AE" w14:paraId="40C37C77" w14:textId="77777777">
        <w:trPr>
          <w:trHeight w:val="1178"/>
        </w:trPr>
        <w:tc>
          <w:tcPr>
            <w:tcW w:w="25.0%" w:type="pct"/>
            <w:noWrap/>
          </w:tcPr>
          <w:p w14:paraId="225D4EFF" w14:textId="77777777" w:rsidR="00B0588D" w:rsidRPr="005313AE" w:rsidRDefault="00B0588D">
            <w:pPr>
              <w:pStyle w:val="Heading2"/>
              <w:jc w:val="star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5313AE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5313AE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5313AE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70AC4C06" w14:textId="77777777" w:rsidR="00B0588D" w:rsidRPr="005313AE" w:rsidRDefault="00B0588D">
            <w:pPr>
              <w:pStyle w:val="Heading2"/>
              <w:jc w:val="star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44.0%" w:type="pct"/>
          </w:tcPr>
          <w:p w14:paraId="1CED75A6" w14:textId="77777777" w:rsidR="000025B9" w:rsidRPr="005313AE" w:rsidRDefault="000025B9" w:rsidP="000025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3AE">
              <w:rPr>
                <w:rFonts w:ascii="Arial" w:hAnsi="Arial" w:cs="Arial"/>
                <w:sz w:val="20"/>
                <w:szCs w:val="20"/>
              </w:rPr>
              <w:t>Comments:</w:t>
            </w:r>
          </w:p>
          <w:p w14:paraId="5CC71155" w14:textId="77777777" w:rsidR="000025B9" w:rsidRPr="005313AE" w:rsidRDefault="000025B9" w:rsidP="000025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3AE">
              <w:rPr>
                <w:rFonts w:ascii="Arial" w:hAnsi="Arial" w:cs="Arial"/>
                <w:sz w:val="20"/>
                <w:szCs w:val="20"/>
              </w:rPr>
              <w:t>We appreciate the comprehensive coverage of surface modification techniques; however, several critical enhancements are recommended to strengthen the manuscript’s rigor and clarity.</w:t>
            </w:r>
          </w:p>
          <w:p w14:paraId="5BF0D447" w14:textId="77777777" w:rsidR="000025B9" w:rsidRPr="005313AE" w:rsidRDefault="000025B9" w:rsidP="000025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3AE">
              <w:rPr>
                <w:rFonts w:ascii="Arial" w:hAnsi="Arial" w:cs="Arial"/>
                <w:sz w:val="20"/>
                <w:szCs w:val="20"/>
              </w:rPr>
              <w:t>1. Please add references and captions for all figures. Each figure (e.g., Figures 3, 5) must be properly cited and include source, context, and descriptive title.</w:t>
            </w:r>
          </w:p>
          <w:p w14:paraId="410C7EEF" w14:textId="77777777" w:rsidR="000025B9" w:rsidRPr="005313AE" w:rsidRDefault="000025B9" w:rsidP="000025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3AE">
              <w:rPr>
                <w:rFonts w:ascii="Arial" w:hAnsi="Arial" w:cs="Arial"/>
                <w:sz w:val="20"/>
                <w:szCs w:val="20"/>
              </w:rPr>
              <w:t xml:space="preserve">2. In Section 2.1 PVD Technique include materials &amp; deposition rates. Describe key attributes of </w:t>
            </w:r>
            <w:proofErr w:type="spellStart"/>
            <w:r w:rsidRPr="005313AE">
              <w:rPr>
                <w:rFonts w:ascii="Arial" w:hAnsi="Arial" w:cs="Arial"/>
                <w:sz w:val="20"/>
                <w:szCs w:val="20"/>
              </w:rPr>
              <w:t>PVDable</w:t>
            </w:r>
            <w:proofErr w:type="spellEnd"/>
            <w:r w:rsidRPr="005313AE">
              <w:rPr>
                <w:rFonts w:ascii="Arial" w:hAnsi="Arial" w:cs="Arial"/>
                <w:sz w:val="20"/>
                <w:szCs w:val="20"/>
              </w:rPr>
              <w:t xml:space="preserve"> materials? Provide typical figures: sputtering/evaporation rates range.</w:t>
            </w:r>
          </w:p>
          <w:p w14:paraId="176E7A2F" w14:textId="77777777" w:rsidR="000025B9" w:rsidRPr="005313AE" w:rsidRDefault="000025B9" w:rsidP="000025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3AE">
              <w:rPr>
                <w:rFonts w:ascii="Arial" w:hAnsi="Arial" w:cs="Arial"/>
                <w:sz w:val="20"/>
                <w:szCs w:val="20"/>
              </w:rPr>
              <w:t>3. In Section 2.3.1 Cite typical acceptable porosity for durable coatings, e.g., 1–5% for barrier and wear resistance layers. Discuss the implications of higher porosity on corrosion and conductivity.</w:t>
            </w:r>
          </w:p>
          <w:p w14:paraId="04520B02" w14:textId="77777777" w:rsidR="000025B9" w:rsidRPr="005313AE" w:rsidRDefault="000025B9" w:rsidP="000025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3AE">
              <w:rPr>
                <w:rFonts w:ascii="Arial" w:hAnsi="Arial" w:cs="Arial"/>
                <w:sz w:val="20"/>
                <w:szCs w:val="20"/>
              </w:rPr>
              <w:t>4. Add data tables to compare materials based on hardness, conductivity, adhesion, deposition temperature, and porosity to guide the choice of coating method.</w:t>
            </w:r>
          </w:p>
          <w:p w14:paraId="5A7D0C77" w14:textId="77777777" w:rsidR="000025B9" w:rsidRPr="005313AE" w:rsidRDefault="000025B9" w:rsidP="000025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3AE">
              <w:rPr>
                <w:rFonts w:ascii="Arial" w:hAnsi="Arial" w:cs="Arial"/>
                <w:sz w:val="20"/>
                <w:szCs w:val="20"/>
              </w:rPr>
              <w:t xml:space="preserve">5. Section 3.2 Include a table listing polymer types (PANI, </w:t>
            </w:r>
            <w:proofErr w:type="spellStart"/>
            <w:r w:rsidRPr="005313AE">
              <w:rPr>
                <w:rFonts w:ascii="Arial" w:hAnsi="Arial" w:cs="Arial"/>
                <w:sz w:val="20"/>
                <w:szCs w:val="20"/>
              </w:rPr>
              <w:t>PPy</w:t>
            </w:r>
            <w:proofErr w:type="spellEnd"/>
            <w:r w:rsidRPr="005313AE">
              <w:rPr>
                <w:rFonts w:ascii="Arial" w:hAnsi="Arial" w:cs="Arial"/>
                <w:sz w:val="20"/>
                <w:szCs w:val="20"/>
              </w:rPr>
              <w:t>), deposition method (cyclic voltammetry, electrodeposition), dopants/additives (</w:t>
            </w:r>
            <w:proofErr w:type="spellStart"/>
            <w:r w:rsidRPr="005313AE">
              <w:rPr>
                <w:rFonts w:ascii="Arial" w:hAnsi="Arial" w:cs="Arial"/>
                <w:sz w:val="20"/>
                <w:szCs w:val="20"/>
              </w:rPr>
              <w:t>rGO</w:t>
            </w:r>
            <w:proofErr w:type="spellEnd"/>
            <w:r w:rsidRPr="005313A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5313AE">
              <w:rPr>
                <w:rFonts w:ascii="Arial" w:hAnsi="Arial" w:cs="Arial"/>
                <w:sz w:val="20"/>
                <w:szCs w:val="20"/>
              </w:rPr>
              <w:t>TiN</w:t>
            </w:r>
            <w:proofErr w:type="spellEnd"/>
            <w:r w:rsidRPr="005313AE">
              <w:rPr>
                <w:rFonts w:ascii="Arial" w:hAnsi="Arial" w:cs="Arial"/>
                <w:sz w:val="20"/>
                <w:szCs w:val="20"/>
              </w:rPr>
              <w:t>), along with corrosion current density, ICR/contact resistance, and test conditions. This aids clarity and comparison.</w:t>
            </w:r>
          </w:p>
          <w:p w14:paraId="0A5408AD" w14:textId="77777777" w:rsidR="000025B9" w:rsidRPr="005313AE" w:rsidRDefault="000025B9" w:rsidP="000025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3AE">
              <w:rPr>
                <w:rFonts w:ascii="Arial" w:hAnsi="Arial" w:cs="Arial"/>
                <w:sz w:val="20"/>
                <w:szCs w:val="20"/>
              </w:rPr>
              <w:t>6. Provide typical CVD deposition rates—often 10–100 nm/min or more depending on precursors and conditions. Cite examples to support these figures.</w:t>
            </w:r>
          </w:p>
          <w:p w14:paraId="54DD8759" w14:textId="77777777" w:rsidR="00B0588D" w:rsidRPr="005313AE" w:rsidRDefault="000025B9" w:rsidP="000025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13AE">
              <w:rPr>
                <w:rFonts w:ascii="Arial" w:hAnsi="Arial" w:cs="Arial"/>
                <w:sz w:val="20"/>
                <w:szCs w:val="20"/>
              </w:rPr>
              <w:t>7. Emphasize why these techniques apply to bipolar plates—low thermal stress, enhanced corrosion resistance, low interfacial contact resistance, and durability in PEMFC environments.</w:t>
            </w:r>
          </w:p>
        </w:tc>
        <w:tc>
          <w:tcPr>
            <w:tcW w:w="30.0%" w:type="pct"/>
          </w:tcPr>
          <w:p w14:paraId="519E4B81" w14:textId="43B48146" w:rsidR="00B0588D" w:rsidRPr="005313AE" w:rsidRDefault="00DD585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313AE">
              <w:rPr>
                <w:rFonts w:ascii="Arial" w:hAnsi="Arial" w:cs="Arial"/>
                <w:sz w:val="20"/>
                <w:szCs w:val="20"/>
                <w:lang w:val="en-GB"/>
              </w:rPr>
              <w:t>Thank you very much for your suggestion, it helped a lot to improve my article. Combined with your suggestions, I have further refined the content of the article. I'll give credit to all the legends in the article, which I didn't realize before, and thank you very much for the advice you gave me. Again, I will provide references to important data sources for the article. I will also add a table to compare the experimental content in the article, which will be more conducive to the reader's understanding of the industry. Finally, thank you again for your advice</w:t>
            </w:r>
          </w:p>
        </w:tc>
      </w:tr>
    </w:tbl>
    <w:p w14:paraId="268AAA96" w14:textId="77777777" w:rsidR="00B0588D" w:rsidRPr="005313AE" w:rsidRDefault="00B0588D" w:rsidP="00B0588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E53325B" w14:textId="77777777" w:rsidR="00374B3B" w:rsidRPr="005313AE" w:rsidRDefault="00374B3B" w:rsidP="00374B3B">
      <w:pPr>
        <w:rPr>
          <w:rFonts w:ascii="Arial" w:hAnsi="Arial" w:cs="Arial"/>
          <w:sz w:val="20"/>
          <w:szCs w:val="20"/>
        </w:rPr>
      </w:pPr>
    </w:p>
    <w:p w14:paraId="08BFB8A9" w14:textId="77777777" w:rsidR="00374B3B" w:rsidRPr="005313AE" w:rsidRDefault="00374B3B" w:rsidP="00374B3B">
      <w:pPr>
        <w:rPr>
          <w:rFonts w:ascii="Arial" w:hAnsi="Arial" w:cs="Arial"/>
          <w:sz w:val="20"/>
          <w:szCs w:val="20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start w:w="0pt" w:type="dxa"/>
          <w:end w:w="0pt" w:type="dxa"/>
        </w:tblCellMar>
        <w:tblLook w:firstRow="0" w:lastRow="0" w:firstColumn="0" w:lastColumn="0" w:noHBand="0" w:noVBand="0"/>
      </w:tblPr>
      <w:tblGrid>
        <w:gridCol w:w="6469"/>
        <w:gridCol w:w="6891"/>
        <w:gridCol w:w="7574"/>
      </w:tblGrid>
      <w:tr w:rsidR="008D5F6B" w:rsidRPr="005313AE" w14:paraId="21876E26" w14:textId="77777777" w:rsidTr="005313AE">
        <w:tc>
          <w:tcPr>
            <w:tcW w:w="100.0%" w:type="pct"/>
            <w:gridSpan w:val="3"/>
            <w:tcBorders>
              <w:top w:val="nil"/>
              <w:start w:val="nil"/>
              <w:end w:val="nil"/>
            </w:tcBorders>
            <w:noWrap/>
            <w:tcMar>
              <w:top w:w="0pt" w:type="dxa"/>
              <w:start w:w="5.40pt" w:type="dxa"/>
              <w:bottom w:w="0pt" w:type="dxa"/>
              <w:end w:w="5.40pt" w:type="dxa"/>
            </w:tcMar>
            <w:vAlign w:val="center"/>
          </w:tcPr>
          <w:p w14:paraId="3E1BD894" w14:textId="77777777" w:rsidR="008D5F6B" w:rsidRPr="005313AE" w:rsidRDefault="008D5F6B" w:rsidP="00D129B3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201857702"/>
            <w:bookmarkStart w:id="3" w:name="_Hlk156057704"/>
            <w:bookmarkStart w:id="4" w:name="_Hlk156057883"/>
            <w:r w:rsidRPr="005313A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5313A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D506D8C" w14:textId="77777777" w:rsidR="008D5F6B" w:rsidRPr="005313AE" w:rsidRDefault="008D5F6B" w:rsidP="00D129B3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8D5F6B" w:rsidRPr="005313AE" w14:paraId="115B8929" w14:textId="77777777" w:rsidTr="005313AE">
        <w:tc>
          <w:tcPr>
            <w:tcW w:w="30.9%" w:type="pct"/>
            <w:noWrap/>
            <w:tcMar>
              <w:top w:w="0pt" w:type="dxa"/>
              <w:start w:w="5.40pt" w:type="dxa"/>
              <w:bottom w:w="0pt" w:type="dxa"/>
              <w:end w:w="5.40pt" w:type="dxa"/>
            </w:tcMar>
            <w:vAlign w:val="center"/>
          </w:tcPr>
          <w:p w14:paraId="63997CEC" w14:textId="77777777" w:rsidR="008D5F6B" w:rsidRPr="005313AE" w:rsidRDefault="008D5F6B" w:rsidP="00D129B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.92%" w:type="pct"/>
            <w:tcMar>
              <w:top w:w="0pt" w:type="dxa"/>
              <w:start w:w="5.40pt" w:type="dxa"/>
              <w:bottom w:w="0pt" w:type="dxa"/>
              <w:end w:w="5.40pt" w:type="dxa"/>
            </w:tcMar>
          </w:tcPr>
          <w:p w14:paraId="125A50C4" w14:textId="77777777" w:rsidR="008D5F6B" w:rsidRPr="005313AE" w:rsidRDefault="008D5F6B" w:rsidP="00D129B3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5313A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36.18%" w:type="pct"/>
          </w:tcPr>
          <w:p w14:paraId="2DD91950" w14:textId="77777777" w:rsidR="008D5F6B" w:rsidRPr="005313AE" w:rsidRDefault="008D5F6B" w:rsidP="00D129B3">
            <w:pPr>
              <w:spacing w:after="8pt" w:line="12.60pt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5313AE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5313AE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7CACEF0C" w14:textId="77777777" w:rsidR="008D5F6B" w:rsidRPr="005313AE" w:rsidRDefault="008D5F6B" w:rsidP="00D129B3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8D5F6B" w:rsidRPr="005313AE" w14:paraId="2CA7BE40" w14:textId="77777777" w:rsidTr="005313AE">
        <w:trPr>
          <w:trHeight w:val="890"/>
        </w:trPr>
        <w:tc>
          <w:tcPr>
            <w:tcW w:w="30.9%" w:type="pct"/>
            <w:noWrap/>
            <w:tcMar>
              <w:top w:w="0pt" w:type="dxa"/>
              <w:start w:w="5.40pt" w:type="dxa"/>
              <w:bottom w:w="0pt" w:type="dxa"/>
              <w:end w:w="5.40pt" w:type="dxa"/>
            </w:tcMar>
            <w:vAlign w:val="center"/>
          </w:tcPr>
          <w:p w14:paraId="7FA9AFA6" w14:textId="77777777" w:rsidR="008D5F6B" w:rsidRPr="005313AE" w:rsidRDefault="008D5F6B" w:rsidP="00D129B3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5313A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BC477A1" w14:textId="77777777" w:rsidR="008D5F6B" w:rsidRPr="005313AE" w:rsidRDefault="008D5F6B" w:rsidP="00D129B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2.92%" w:type="pct"/>
            <w:tcMar>
              <w:top w:w="0pt" w:type="dxa"/>
              <w:start w:w="5.40pt" w:type="dxa"/>
              <w:bottom w:w="0pt" w:type="dxa"/>
              <w:end w:w="5.40pt" w:type="dxa"/>
            </w:tcMar>
            <w:vAlign w:val="center"/>
          </w:tcPr>
          <w:p w14:paraId="2B2E2CF0" w14:textId="77777777" w:rsidR="008D5F6B" w:rsidRPr="005313AE" w:rsidRDefault="008D5F6B" w:rsidP="00D129B3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5313A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5313A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5313A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257EB7AD" w14:textId="77777777" w:rsidR="008D5F6B" w:rsidRPr="005313AE" w:rsidRDefault="008D5F6B" w:rsidP="00D129B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6.18%" w:type="pct"/>
            <w:vAlign w:val="center"/>
          </w:tcPr>
          <w:p w14:paraId="09591C14" w14:textId="77777777" w:rsidR="008D5F6B" w:rsidRPr="005313AE" w:rsidRDefault="008D5F6B" w:rsidP="00D129B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A96CF88" w14:textId="77777777" w:rsidR="008D5F6B" w:rsidRPr="005313AE" w:rsidRDefault="008D5F6B" w:rsidP="00D129B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6A46AF3" w14:textId="77777777" w:rsidR="008D5F6B" w:rsidRPr="005313AE" w:rsidRDefault="008D5F6B" w:rsidP="00D129B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4"/>
    </w:tbl>
    <w:p w14:paraId="3A3A6C26" w14:textId="77777777" w:rsidR="008D5F6B" w:rsidRPr="005313AE" w:rsidRDefault="008D5F6B" w:rsidP="008D5F6B">
      <w:pPr>
        <w:ind w:start="36pt"/>
        <w:rPr>
          <w:rFonts w:ascii="Arial" w:hAnsi="Arial" w:cs="Arial"/>
          <w:sz w:val="20"/>
          <w:szCs w:val="20"/>
        </w:rPr>
      </w:pPr>
    </w:p>
    <w:p w14:paraId="6E53D1E8" w14:textId="77777777" w:rsidR="008D5F6B" w:rsidRPr="005313AE" w:rsidRDefault="008D5F6B" w:rsidP="008D5F6B">
      <w:pPr>
        <w:ind w:start="36pt"/>
        <w:rPr>
          <w:rFonts w:ascii="Arial" w:hAnsi="Arial" w:cs="Arial"/>
          <w:sz w:val="20"/>
          <w:szCs w:val="20"/>
        </w:rPr>
      </w:pPr>
    </w:p>
    <w:bookmarkEnd w:id="2"/>
    <w:p w14:paraId="20A8A4E6" w14:textId="77777777" w:rsidR="008D5F6B" w:rsidRPr="005313AE" w:rsidRDefault="008D5F6B" w:rsidP="008D5F6B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3"/>
    <w:p w14:paraId="00CAC986" w14:textId="77777777" w:rsidR="008D5F6B" w:rsidRPr="005313AE" w:rsidRDefault="008D5F6B" w:rsidP="008D5F6B">
      <w:pPr>
        <w:rPr>
          <w:rFonts w:ascii="Arial" w:hAnsi="Arial" w:cs="Arial"/>
          <w:sz w:val="20"/>
          <w:szCs w:val="20"/>
        </w:rPr>
      </w:pPr>
    </w:p>
    <w:p w14:paraId="7EA1D578" w14:textId="77777777" w:rsidR="008D5F6B" w:rsidRPr="005313AE" w:rsidRDefault="008D5F6B" w:rsidP="00374B3B">
      <w:pPr>
        <w:rPr>
          <w:rFonts w:ascii="Arial" w:hAnsi="Arial" w:cs="Arial"/>
          <w:sz w:val="20"/>
          <w:szCs w:val="20"/>
        </w:rPr>
      </w:pPr>
    </w:p>
    <w:p w14:paraId="21875ADA" w14:textId="77777777" w:rsidR="00374B3B" w:rsidRPr="005313AE" w:rsidRDefault="00374B3B" w:rsidP="00374B3B">
      <w:pPr>
        <w:rPr>
          <w:rFonts w:ascii="Arial" w:hAnsi="Arial" w:cs="Arial"/>
          <w:sz w:val="20"/>
          <w:szCs w:val="20"/>
        </w:rPr>
      </w:pPr>
    </w:p>
    <w:p w14:paraId="60B51EC2" w14:textId="77777777" w:rsidR="00374B3B" w:rsidRPr="005313AE" w:rsidRDefault="00374B3B" w:rsidP="00374B3B">
      <w:pPr>
        <w:rPr>
          <w:rFonts w:ascii="Arial" w:hAnsi="Arial" w:cs="Arial"/>
          <w:sz w:val="20"/>
          <w:szCs w:val="20"/>
        </w:rPr>
      </w:pPr>
    </w:p>
    <w:p w14:paraId="1F69CFD8" w14:textId="77777777" w:rsidR="00374B3B" w:rsidRPr="005313AE" w:rsidRDefault="00374B3B" w:rsidP="00374B3B">
      <w:pPr>
        <w:rPr>
          <w:rFonts w:ascii="Arial" w:hAnsi="Arial" w:cs="Arial"/>
          <w:sz w:val="20"/>
          <w:szCs w:val="20"/>
        </w:rPr>
      </w:pPr>
    </w:p>
    <w:p w14:paraId="3957635E" w14:textId="77777777" w:rsidR="00374B3B" w:rsidRPr="005313AE" w:rsidRDefault="00374B3B" w:rsidP="00374B3B">
      <w:pPr>
        <w:rPr>
          <w:rFonts w:ascii="Arial" w:hAnsi="Arial" w:cs="Arial"/>
          <w:sz w:val="20"/>
          <w:szCs w:val="20"/>
        </w:rPr>
      </w:pPr>
    </w:p>
    <w:p w14:paraId="688BD514" w14:textId="77777777" w:rsidR="00374B3B" w:rsidRPr="005313AE" w:rsidRDefault="00374B3B" w:rsidP="00374B3B">
      <w:pPr>
        <w:rPr>
          <w:rFonts w:ascii="Arial" w:hAnsi="Arial" w:cs="Arial"/>
          <w:sz w:val="20"/>
          <w:szCs w:val="20"/>
        </w:rPr>
      </w:pPr>
    </w:p>
    <w:p w14:paraId="577A487D" w14:textId="77777777" w:rsidR="00374B3B" w:rsidRPr="005313AE" w:rsidRDefault="00374B3B" w:rsidP="00374B3B">
      <w:pPr>
        <w:rPr>
          <w:rFonts w:ascii="Arial" w:hAnsi="Arial" w:cs="Arial"/>
          <w:sz w:val="20"/>
          <w:szCs w:val="20"/>
        </w:rPr>
      </w:pPr>
      <w:r w:rsidRPr="005313AE">
        <w:rPr>
          <w:rFonts w:ascii="Arial" w:hAnsi="Arial" w:cs="Arial"/>
          <w:sz w:val="20"/>
          <w:szCs w:val="20"/>
        </w:rPr>
        <w:tab/>
      </w:r>
    </w:p>
    <w:p w14:paraId="093BD6A7" w14:textId="77777777" w:rsidR="00374B3B" w:rsidRPr="005313AE" w:rsidRDefault="00374B3B" w:rsidP="00374B3B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57A68614" w14:textId="77777777" w:rsidR="00B0588D" w:rsidRPr="005313AE" w:rsidRDefault="00B0588D" w:rsidP="00B0588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B0588D" w:rsidRPr="005313AE" w:rsidSect="006B1A5C">
      <w:headerReference w:type="default" r:id="rId9"/>
      <w:footerReference w:type="default" r:id="rId10"/>
      <w:pgSz w:w="1190.70pt" w:h="841.95pt" w:orient="landscape" w:code="8"/>
      <w:pgMar w:top="72pt" w:right="72pt" w:bottom="72pt" w:left="72pt" w:header="36pt" w:footer="36pt" w:gutter="0pt"/>
      <w:cols w:space="36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42E5170B" w14:textId="77777777" w:rsidR="004D07DB" w:rsidRPr="0000007A" w:rsidRDefault="004D07DB" w:rsidP="0099583E">
      <w:r>
        <w:separator/>
      </w:r>
    </w:p>
  </w:endnote>
  <w:endnote w:type="continuationSeparator" w:id="0">
    <w:p w14:paraId="65A3E6BE" w14:textId="77777777" w:rsidR="004D07DB" w:rsidRPr="0000007A" w:rsidRDefault="004D07DB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characterSet="iso-8859-1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characterSet="GBK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characterSet="iso-8859-1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characterSet="shift_jis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characterSet="shift_jis"/>
    <w:family w:val="swiss"/>
    <w:pitch w:val="variable"/>
    <w:sig w:usb0="F7FFAFFF" w:usb1="E9DFFFFF" w:usb2="0000003F" w:usb3="00000000" w:csb0="003F01FF" w:csb1="00000000"/>
  </w:font>
  <w:font w:name="DengXian Light">
    <w:altName w:val="等线 Light"/>
    <w:charset w:characterSet="GBK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245D592F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2067AE" w:rsidRPr="002067AE">
      <w:rPr>
        <w:sz w:val="16"/>
      </w:rPr>
      <w:t>Version:</w:t>
    </w:r>
    <w:r w:rsidR="00B15A86">
      <w:rPr>
        <w:sz w:val="16"/>
      </w:rPr>
      <w:t xml:space="preserve"> 3</w:t>
    </w:r>
    <w:r w:rsidR="002067AE" w:rsidRPr="002067AE">
      <w:rPr>
        <w:sz w:val="16"/>
      </w:rPr>
      <w:t xml:space="preserve"> (0</w:t>
    </w:r>
    <w:r w:rsidR="00B15A86">
      <w:rPr>
        <w:sz w:val="16"/>
      </w:rPr>
      <w:t>7</w:t>
    </w:r>
    <w:r w:rsidR="002067AE" w:rsidRPr="002067AE">
      <w:rPr>
        <w:sz w:val="16"/>
      </w:rPr>
      <w:t>-07-2024)</w:t>
    </w: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7A76974F" w14:textId="77777777" w:rsidR="004D07DB" w:rsidRPr="0000007A" w:rsidRDefault="004D07DB" w:rsidP="0099583E">
      <w:r>
        <w:separator/>
      </w:r>
    </w:p>
  </w:footnote>
  <w:footnote w:type="continuationSeparator" w:id="0">
    <w:p w14:paraId="0256E83C" w14:textId="77777777" w:rsidR="004D07DB" w:rsidRPr="0000007A" w:rsidRDefault="004D07DB" w:rsidP="0099583E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41D8BFBB" w14:textId="77777777" w:rsidR="00545A13" w:rsidRDefault="00545A13" w:rsidP="00545A13">
    <w:pPr>
      <w:spacing w:before="5pt" w:beforeAutospacing="1" w:after="5pt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33404A6B" w14:textId="77777777" w:rsidR="00B62F41" w:rsidRPr="00254F80" w:rsidRDefault="00545A13" w:rsidP="00545A13">
    <w:pPr>
      <w:spacing w:before="5pt" w:beforeAutospacing="1" w:after="5pt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B15A86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start"/>
      <w:pPr>
        <w:ind w:start="36pt" w:hanging="18pt"/>
      </w:pPr>
    </w:lvl>
    <w:lvl w:ilvl="1" w:tplc="08090019" w:tentative="1">
      <w:start w:val="1"/>
      <w:numFmt w:val="lowerLetter"/>
      <w:lvlText w:val="%2."/>
      <w:lvlJc w:val="start"/>
      <w:pPr>
        <w:ind w:start="72pt" w:hanging="18pt"/>
      </w:pPr>
    </w:lvl>
    <w:lvl w:ilvl="2" w:tplc="0809001B" w:tentative="1">
      <w:start w:val="1"/>
      <w:numFmt w:val="lowerRoman"/>
      <w:lvlText w:val="%3."/>
      <w:lvlJc w:val="end"/>
      <w:pPr>
        <w:ind w:start="108pt" w:hanging="9pt"/>
      </w:pPr>
    </w:lvl>
    <w:lvl w:ilvl="3" w:tplc="0809000F" w:tentative="1">
      <w:start w:val="1"/>
      <w:numFmt w:val="decimal"/>
      <w:lvlText w:val="%4."/>
      <w:lvlJc w:val="start"/>
      <w:pPr>
        <w:ind w:start="144pt" w:hanging="18pt"/>
      </w:pPr>
    </w:lvl>
    <w:lvl w:ilvl="4" w:tplc="08090019" w:tentative="1">
      <w:start w:val="1"/>
      <w:numFmt w:val="lowerLetter"/>
      <w:lvlText w:val="%5."/>
      <w:lvlJc w:val="start"/>
      <w:pPr>
        <w:ind w:start="180pt" w:hanging="18pt"/>
      </w:pPr>
    </w:lvl>
    <w:lvl w:ilvl="5" w:tplc="0809001B" w:tentative="1">
      <w:start w:val="1"/>
      <w:numFmt w:val="lowerRoman"/>
      <w:lvlText w:val="%6."/>
      <w:lvlJc w:val="end"/>
      <w:pPr>
        <w:ind w:start="216pt" w:hanging="9pt"/>
      </w:pPr>
    </w:lvl>
    <w:lvl w:ilvl="6" w:tplc="0809000F" w:tentative="1">
      <w:start w:val="1"/>
      <w:numFmt w:val="decimal"/>
      <w:lvlText w:val="%7."/>
      <w:lvlJc w:val="start"/>
      <w:pPr>
        <w:ind w:start="252pt" w:hanging="18pt"/>
      </w:pPr>
    </w:lvl>
    <w:lvl w:ilvl="7" w:tplc="08090019" w:tentative="1">
      <w:start w:val="1"/>
      <w:numFmt w:val="lowerLetter"/>
      <w:lvlText w:val="%8."/>
      <w:lvlJc w:val="start"/>
      <w:pPr>
        <w:ind w:start="288pt" w:hanging="18pt"/>
      </w:pPr>
    </w:lvl>
    <w:lvl w:ilvl="8" w:tplc="080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start"/>
      <w:pPr>
        <w:ind w:start="18pt" w:hanging="18pt"/>
      </w:pPr>
      <w:rPr>
        <w:rFonts w:hint="default"/>
      </w:rPr>
    </w:lvl>
    <w:lvl w:ilvl="1" w:tplc="04090019" w:tentative="1">
      <w:start w:val="1"/>
      <w:numFmt w:val="lowerLetter"/>
      <w:lvlText w:val="%2."/>
      <w:lvlJc w:val="start"/>
      <w:pPr>
        <w:ind w:start="54pt" w:hanging="18pt"/>
      </w:pPr>
    </w:lvl>
    <w:lvl w:ilvl="2" w:tplc="0409001B" w:tentative="1">
      <w:start w:val="1"/>
      <w:numFmt w:val="lowerRoman"/>
      <w:lvlText w:val="%3."/>
      <w:lvlJc w:val="end"/>
      <w:pPr>
        <w:ind w:start="90pt" w:hanging="9pt"/>
      </w:pPr>
    </w:lvl>
    <w:lvl w:ilvl="3" w:tplc="0409000F" w:tentative="1">
      <w:start w:val="1"/>
      <w:numFmt w:val="decimal"/>
      <w:lvlText w:val="%4."/>
      <w:lvlJc w:val="start"/>
      <w:pPr>
        <w:ind w:start="126pt" w:hanging="18pt"/>
      </w:pPr>
    </w:lvl>
    <w:lvl w:ilvl="4" w:tplc="04090019" w:tentative="1">
      <w:start w:val="1"/>
      <w:numFmt w:val="lowerLetter"/>
      <w:lvlText w:val="%5."/>
      <w:lvlJc w:val="start"/>
      <w:pPr>
        <w:ind w:start="162pt" w:hanging="18pt"/>
      </w:pPr>
    </w:lvl>
    <w:lvl w:ilvl="5" w:tplc="0409001B" w:tentative="1">
      <w:start w:val="1"/>
      <w:numFmt w:val="lowerRoman"/>
      <w:lvlText w:val="%6."/>
      <w:lvlJc w:val="end"/>
      <w:pPr>
        <w:ind w:start="198pt" w:hanging="9pt"/>
      </w:pPr>
    </w:lvl>
    <w:lvl w:ilvl="6" w:tplc="0409000F" w:tentative="1">
      <w:start w:val="1"/>
      <w:numFmt w:val="decimal"/>
      <w:lvlText w:val="%7."/>
      <w:lvlJc w:val="start"/>
      <w:pPr>
        <w:ind w:start="234pt" w:hanging="18pt"/>
      </w:pPr>
    </w:lvl>
    <w:lvl w:ilvl="7" w:tplc="04090019" w:tentative="1">
      <w:start w:val="1"/>
      <w:numFmt w:val="lowerLetter"/>
      <w:lvlText w:val="%8."/>
      <w:lvlJc w:val="start"/>
      <w:pPr>
        <w:ind w:start="270pt" w:hanging="18pt"/>
      </w:pPr>
    </w:lvl>
    <w:lvl w:ilvl="8" w:tplc="0409001B" w:tentative="1">
      <w:start w:val="1"/>
      <w:numFmt w:val="lowerRoman"/>
      <w:lvlText w:val="%9."/>
      <w:lvlJc w:val="end"/>
      <w:pPr>
        <w:ind w:start="306pt" w:hanging="9pt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090019" w:tentative="1">
      <w:start w:val="1"/>
      <w:numFmt w:val="lowerLetter"/>
      <w:lvlText w:val="%2."/>
      <w:lvlJc w:val="start"/>
      <w:pPr>
        <w:ind w:start="72pt" w:hanging="18pt"/>
      </w:pPr>
    </w:lvl>
    <w:lvl w:ilvl="2" w:tplc="0409001B" w:tentative="1">
      <w:start w:val="1"/>
      <w:numFmt w:val="lowerRoman"/>
      <w:lvlText w:val="%3."/>
      <w:lvlJc w:val="end"/>
      <w:pPr>
        <w:ind w:start="108pt" w:hanging="9pt"/>
      </w:pPr>
    </w:lvl>
    <w:lvl w:ilvl="3" w:tplc="0409000F" w:tentative="1">
      <w:start w:val="1"/>
      <w:numFmt w:val="decimal"/>
      <w:lvlText w:val="%4."/>
      <w:lvlJc w:val="start"/>
      <w:pPr>
        <w:ind w:start="144pt" w:hanging="18pt"/>
      </w:pPr>
    </w:lvl>
    <w:lvl w:ilvl="4" w:tplc="04090019" w:tentative="1">
      <w:start w:val="1"/>
      <w:numFmt w:val="lowerLetter"/>
      <w:lvlText w:val="%5."/>
      <w:lvlJc w:val="start"/>
      <w:pPr>
        <w:ind w:start="180pt" w:hanging="18pt"/>
      </w:pPr>
    </w:lvl>
    <w:lvl w:ilvl="5" w:tplc="0409001B" w:tentative="1">
      <w:start w:val="1"/>
      <w:numFmt w:val="lowerRoman"/>
      <w:lvlText w:val="%6."/>
      <w:lvlJc w:val="end"/>
      <w:pPr>
        <w:ind w:start="216pt" w:hanging="9pt"/>
      </w:pPr>
    </w:lvl>
    <w:lvl w:ilvl="6" w:tplc="0409000F" w:tentative="1">
      <w:start w:val="1"/>
      <w:numFmt w:val="decimal"/>
      <w:lvlText w:val="%7."/>
      <w:lvlJc w:val="start"/>
      <w:pPr>
        <w:ind w:start="252pt" w:hanging="18pt"/>
      </w:pPr>
    </w:lvl>
    <w:lvl w:ilvl="7" w:tplc="04090019" w:tentative="1">
      <w:start w:val="1"/>
      <w:numFmt w:val="lowerLetter"/>
      <w:lvlText w:val="%8."/>
      <w:lvlJc w:val="start"/>
      <w:pPr>
        <w:ind w:start="288pt" w:hanging="18pt"/>
      </w:pPr>
    </w:lvl>
    <w:lvl w:ilvl="8" w:tplc="040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start"/>
      <w:pPr>
        <w:ind w:start="72pt" w:hanging="18pt"/>
      </w:pPr>
    </w:lvl>
    <w:lvl w:ilvl="1" w:tplc="08090019" w:tentative="1">
      <w:start w:val="1"/>
      <w:numFmt w:val="lowerLetter"/>
      <w:lvlText w:val="%2."/>
      <w:lvlJc w:val="start"/>
      <w:pPr>
        <w:ind w:start="108pt" w:hanging="18pt"/>
      </w:pPr>
    </w:lvl>
    <w:lvl w:ilvl="2" w:tplc="0809001B" w:tentative="1">
      <w:start w:val="1"/>
      <w:numFmt w:val="lowerRoman"/>
      <w:lvlText w:val="%3."/>
      <w:lvlJc w:val="end"/>
      <w:pPr>
        <w:ind w:start="144pt" w:hanging="9pt"/>
      </w:pPr>
    </w:lvl>
    <w:lvl w:ilvl="3" w:tplc="0809000F" w:tentative="1">
      <w:start w:val="1"/>
      <w:numFmt w:val="decimal"/>
      <w:lvlText w:val="%4."/>
      <w:lvlJc w:val="start"/>
      <w:pPr>
        <w:ind w:start="180pt" w:hanging="18pt"/>
      </w:pPr>
    </w:lvl>
    <w:lvl w:ilvl="4" w:tplc="08090019" w:tentative="1">
      <w:start w:val="1"/>
      <w:numFmt w:val="lowerLetter"/>
      <w:lvlText w:val="%5."/>
      <w:lvlJc w:val="start"/>
      <w:pPr>
        <w:ind w:start="216pt" w:hanging="18pt"/>
      </w:pPr>
    </w:lvl>
    <w:lvl w:ilvl="5" w:tplc="0809001B" w:tentative="1">
      <w:start w:val="1"/>
      <w:numFmt w:val="lowerRoman"/>
      <w:lvlText w:val="%6."/>
      <w:lvlJc w:val="end"/>
      <w:pPr>
        <w:ind w:start="252pt" w:hanging="9pt"/>
      </w:pPr>
    </w:lvl>
    <w:lvl w:ilvl="6" w:tplc="0809000F" w:tentative="1">
      <w:start w:val="1"/>
      <w:numFmt w:val="decimal"/>
      <w:lvlText w:val="%7."/>
      <w:lvlJc w:val="start"/>
      <w:pPr>
        <w:ind w:start="288pt" w:hanging="18pt"/>
      </w:pPr>
    </w:lvl>
    <w:lvl w:ilvl="7" w:tplc="08090019" w:tentative="1">
      <w:start w:val="1"/>
      <w:numFmt w:val="lowerLetter"/>
      <w:lvlText w:val="%8."/>
      <w:lvlJc w:val="start"/>
      <w:pPr>
        <w:ind w:start="324pt" w:hanging="18pt"/>
      </w:pPr>
    </w:lvl>
    <w:lvl w:ilvl="8" w:tplc="0809001B" w:tentative="1">
      <w:start w:val="1"/>
      <w:numFmt w:val="lowerRoman"/>
      <w:lvlText w:val="%9."/>
      <w:lvlJc w:val="end"/>
      <w:pPr>
        <w:ind w:start="360pt" w:hanging="9pt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start"/>
      <w:pPr>
        <w:ind w:start="36pt" w:hanging="18pt"/>
      </w:pPr>
      <w:rPr>
        <w:b w:val="0"/>
      </w:rPr>
    </w:lvl>
    <w:lvl w:ilvl="1" w:tplc="04090019">
      <w:start w:val="1"/>
      <w:numFmt w:val="lowerLetter"/>
      <w:lvlText w:val="%2."/>
      <w:lvlJc w:val="start"/>
      <w:pPr>
        <w:ind w:start="72pt" w:hanging="18pt"/>
      </w:pPr>
    </w:lvl>
    <w:lvl w:ilvl="2" w:tplc="0409001B" w:tentative="1">
      <w:start w:val="1"/>
      <w:numFmt w:val="lowerRoman"/>
      <w:lvlText w:val="%3."/>
      <w:lvlJc w:val="end"/>
      <w:pPr>
        <w:ind w:start="108pt" w:hanging="9pt"/>
      </w:pPr>
    </w:lvl>
    <w:lvl w:ilvl="3" w:tplc="0409000F" w:tentative="1">
      <w:start w:val="1"/>
      <w:numFmt w:val="decimal"/>
      <w:lvlText w:val="%4."/>
      <w:lvlJc w:val="start"/>
      <w:pPr>
        <w:ind w:start="144pt" w:hanging="18pt"/>
      </w:pPr>
    </w:lvl>
    <w:lvl w:ilvl="4" w:tplc="04090019" w:tentative="1">
      <w:start w:val="1"/>
      <w:numFmt w:val="lowerLetter"/>
      <w:lvlText w:val="%5."/>
      <w:lvlJc w:val="start"/>
      <w:pPr>
        <w:ind w:start="180pt" w:hanging="18pt"/>
      </w:pPr>
    </w:lvl>
    <w:lvl w:ilvl="5" w:tplc="0409001B" w:tentative="1">
      <w:start w:val="1"/>
      <w:numFmt w:val="lowerRoman"/>
      <w:lvlText w:val="%6."/>
      <w:lvlJc w:val="end"/>
      <w:pPr>
        <w:ind w:start="216pt" w:hanging="9pt"/>
      </w:pPr>
    </w:lvl>
    <w:lvl w:ilvl="6" w:tplc="0409000F" w:tentative="1">
      <w:start w:val="1"/>
      <w:numFmt w:val="decimal"/>
      <w:lvlText w:val="%7."/>
      <w:lvlJc w:val="start"/>
      <w:pPr>
        <w:ind w:start="252pt" w:hanging="18pt"/>
      </w:pPr>
    </w:lvl>
    <w:lvl w:ilvl="7" w:tplc="04090019" w:tentative="1">
      <w:start w:val="1"/>
      <w:numFmt w:val="lowerLetter"/>
      <w:lvlText w:val="%8."/>
      <w:lvlJc w:val="start"/>
      <w:pPr>
        <w:ind w:start="288pt" w:hanging="18pt"/>
      </w:pPr>
    </w:lvl>
    <w:lvl w:ilvl="8" w:tplc="040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start"/>
      <w:pPr>
        <w:ind w:start="18pt" w:hanging="18pt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start"/>
      <w:pPr>
        <w:ind w:start="54pt" w:hanging="18pt"/>
      </w:pPr>
    </w:lvl>
    <w:lvl w:ilvl="2" w:tplc="0409001B" w:tentative="1">
      <w:start w:val="1"/>
      <w:numFmt w:val="lowerRoman"/>
      <w:lvlText w:val="%3."/>
      <w:lvlJc w:val="end"/>
      <w:pPr>
        <w:ind w:start="90pt" w:hanging="9pt"/>
      </w:pPr>
    </w:lvl>
    <w:lvl w:ilvl="3" w:tplc="0409000F" w:tentative="1">
      <w:start w:val="1"/>
      <w:numFmt w:val="decimal"/>
      <w:lvlText w:val="%4."/>
      <w:lvlJc w:val="start"/>
      <w:pPr>
        <w:ind w:start="126pt" w:hanging="18pt"/>
      </w:pPr>
    </w:lvl>
    <w:lvl w:ilvl="4" w:tplc="04090019" w:tentative="1">
      <w:start w:val="1"/>
      <w:numFmt w:val="lowerLetter"/>
      <w:lvlText w:val="%5."/>
      <w:lvlJc w:val="start"/>
      <w:pPr>
        <w:ind w:start="162pt" w:hanging="18pt"/>
      </w:pPr>
    </w:lvl>
    <w:lvl w:ilvl="5" w:tplc="0409001B" w:tentative="1">
      <w:start w:val="1"/>
      <w:numFmt w:val="lowerRoman"/>
      <w:lvlText w:val="%6."/>
      <w:lvlJc w:val="end"/>
      <w:pPr>
        <w:ind w:start="198pt" w:hanging="9pt"/>
      </w:pPr>
    </w:lvl>
    <w:lvl w:ilvl="6" w:tplc="0409000F" w:tentative="1">
      <w:start w:val="1"/>
      <w:numFmt w:val="decimal"/>
      <w:lvlText w:val="%7."/>
      <w:lvlJc w:val="start"/>
      <w:pPr>
        <w:ind w:start="234pt" w:hanging="18pt"/>
      </w:pPr>
    </w:lvl>
    <w:lvl w:ilvl="7" w:tplc="04090019" w:tentative="1">
      <w:start w:val="1"/>
      <w:numFmt w:val="lowerLetter"/>
      <w:lvlText w:val="%8."/>
      <w:lvlJc w:val="start"/>
      <w:pPr>
        <w:ind w:start="270pt" w:hanging="18pt"/>
      </w:pPr>
    </w:lvl>
    <w:lvl w:ilvl="8" w:tplc="0409001B" w:tentative="1">
      <w:start w:val="1"/>
      <w:numFmt w:val="lowerRoman"/>
      <w:lvlText w:val="%9."/>
      <w:lvlJc w:val="end"/>
      <w:pPr>
        <w:ind w:start="306pt" w:hanging="9pt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start"/>
      <w:pPr>
        <w:ind w:start="36pt" w:hanging="18pt"/>
      </w:pPr>
    </w:lvl>
    <w:lvl w:ilvl="1" w:tplc="04090019" w:tentative="1">
      <w:start w:val="1"/>
      <w:numFmt w:val="lowerLetter"/>
      <w:lvlText w:val="%2."/>
      <w:lvlJc w:val="start"/>
      <w:pPr>
        <w:ind w:start="72pt" w:hanging="18pt"/>
      </w:pPr>
    </w:lvl>
    <w:lvl w:ilvl="2" w:tplc="0409001B" w:tentative="1">
      <w:start w:val="1"/>
      <w:numFmt w:val="lowerRoman"/>
      <w:lvlText w:val="%3."/>
      <w:lvlJc w:val="end"/>
      <w:pPr>
        <w:ind w:start="108pt" w:hanging="9pt"/>
      </w:pPr>
    </w:lvl>
    <w:lvl w:ilvl="3" w:tplc="0409000F" w:tentative="1">
      <w:start w:val="1"/>
      <w:numFmt w:val="decimal"/>
      <w:lvlText w:val="%4."/>
      <w:lvlJc w:val="start"/>
      <w:pPr>
        <w:ind w:start="144pt" w:hanging="18pt"/>
      </w:pPr>
    </w:lvl>
    <w:lvl w:ilvl="4" w:tplc="04090019" w:tentative="1">
      <w:start w:val="1"/>
      <w:numFmt w:val="lowerLetter"/>
      <w:lvlText w:val="%5."/>
      <w:lvlJc w:val="start"/>
      <w:pPr>
        <w:ind w:start="180pt" w:hanging="18pt"/>
      </w:pPr>
    </w:lvl>
    <w:lvl w:ilvl="5" w:tplc="0409001B" w:tentative="1">
      <w:start w:val="1"/>
      <w:numFmt w:val="lowerRoman"/>
      <w:lvlText w:val="%6."/>
      <w:lvlJc w:val="end"/>
      <w:pPr>
        <w:ind w:start="216pt" w:hanging="9pt"/>
      </w:pPr>
    </w:lvl>
    <w:lvl w:ilvl="6" w:tplc="0409000F" w:tentative="1">
      <w:start w:val="1"/>
      <w:numFmt w:val="decimal"/>
      <w:lvlText w:val="%7."/>
      <w:lvlJc w:val="start"/>
      <w:pPr>
        <w:ind w:start="252pt" w:hanging="18pt"/>
      </w:pPr>
    </w:lvl>
    <w:lvl w:ilvl="7" w:tplc="04090019" w:tentative="1">
      <w:start w:val="1"/>
      <w:numFmt w:val="lowerLetter"/>
      <w:lvlText w:val="%8."/>
      <w:lvlJc w:val="start"/>
      <w:pPr>
        <w:ind w:start="288pt" w:hanging="18pt"/>
      </w:pPr>
    </w:lvl>
    <w:lvl w:ilvl="8" w:tplc="040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start"/>
      <w:pPr>
        <w:ind w:start="22.50pt" w:hanging="18pt"/>
      </w:pPr>
      <w:rPr>
        <w:rFonts w:hint="default"/>
      </w:rPr>
    </w:lvl>
    <w:lvl w:ilvl="1" w:tplc="04090019" w:tentative="1">
      <w:start w:val="1"/>
      <w:numFmt w:val="lowerLetter"/>
      <w:lvlText w:val="%2."/>
      <w:lvlJc w:val="start"/>
      <w:pPr>
        <w:ind w:start="58.50pt" w:hanging="18pt"/>
      </w:pPr>
    </w:lvl>
    <w:lvl w:ilvl="2" w:tplc="0409001B" w:tentative="1">
      <w:start w:val="1"/>
      <w:numFmt w:val="lowerRoman"/>
      <w:lvlText w:val="%3."/>
      <w:lvlJc w:val="end"/>
      <w:pPr>
        <w:ind w:start="94.50pt" w:hanging="9pt"/>
      </w:pPr>
    </w:lvl>
    <w:lvl w:ilvl="3" w:tplc="0409000F" w:tentative="1">
      <w:start w:val="1"/>
      <w:numFmt w:val="decimal"/>
      <w:lvlText w:val="%4."/>
      <w:lvlJc w:val="start"/>
      <w:pPr>
        <w:ind w:start="130.50pt" w:hanging="18pt"/>
      </w:pPr>
    </w:lvl>
    <w:lvl w:ilvl="4" w:tplc="04090019" w:tentative="1">
      <w:start w:val="1"/>
      <w:numFmt w:val="lowerLetter"/>
      <w:lvlText w:val="%5."/>
      <w:lvlJc w:val="start"/>
      <w:pPr>
        <w:ind w:start="166.50pt" w:hanging="18pt"/>
      </w:pPr>
    </w:lvl>
    <w:lvl w:ilvl="5" w:tplc="0409001B" w:tentative="1">
      <w:start w:val="1"/>
      <w:numFmt w:val="lowerRoman"/>
      <w:lvlText w:val="%6."/>
      <w:lvlJc w:val="end"/>
      <w:pPr>
        <w:ind w:start="202.50pt" w:hanging="9pt"/>
      </w:pPr>
    </w:lvl>
    <w:lvl w:ilvl="6" w:tplc="0409000F" w:tentative="1">
      <w:start w:val="1"/>
      <w:numFmt w:val="decimal"/>
      <w:lvlText w:val="%7."/>
      <w:lvlJc w:val="start"/>
      <w:pPr>
        <w:ind w:start="238.50pt" w:hanging="18pt"/>
      </w:pPr>
    </w:lvl>
    <w:lvl w:ilvl="7" w:tplc="04090019" w:tentative="1">
      <w:start w:val="1"/>
      <w:numFmt w:val="lowerLetter"/>
      <w:lvlText w:val="%8."/>
      <w:lvlJc w:val="start"/>
      <w:pPr>
        <w:ind w:start="274.50pt" w:hanging="18pt"/>
      </w:pPr>
    </w:lvl>
    <w:lvl w:ilvl="8" w:tplc="0409001B" w:tentative="1">
      <w:start w:val="1"/>
      <w:numFmt w:val="lowerRoman"/>
      <w:lvlText w:val="%9."/>
      <w:lvlJc w:val="end"/>
      <w:pPr>
        <w:ind w:start="310.50pt" w:hanging="9pt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start"/>
      <w:pPr>
        <w:ind w:start="36pt" w:hanging="18pt"/>
      </w:pPr>
    </w:lvl>
    <w:lvl w:ilvl="1" w:tplc="04090019" w:tentative="1">
      <w:start w:val="1"/>
      <w:numFmt w:val="lowerLetter"/>
      <w:lvlText w:val="%2."/>
      <w:lvlJc w:val="start"/>
      <w:pPr>
        <w:ind w:start="72pt" w:hanging="18pt"/>
      </w:pPr>
    </w:lvl>
    <w:lvl w:ilvl="2" w:tplc="0409001B" w:tentative="1">
      <w:start w:val="1"/>
      <w:numFmt w:val="lowerRoman"/>
      <w:lvlText w:val="%3."/>
      <w:lvlJc w:val="end"/>
      <w:pPr>
        <w:ind w:start="108pt" w:hanging="9pt"/>
      </w:pPr>
    </w:lvl>
    <w:lvl w:ilvl="3" w:tplc="0409000F" w:tentative="1">
      <w:start w:val="1"/>
      <w:numFmt w:val="decimal"/>
      <w:lvlText w:val="%4."/>
      <w:lvlJc w:val="start"/>
      <w:pPr>
        <w:ind w:start="144pt" w:hanging="18pt"/>
      </w:pPr>
    </w:lvl>
    <w:lvl w:ilvl="4" w:tplc="04090019" w:tentative="1">
      <w:start w:val="1"/>
      <w:numFmt w:val="lowerLetter"/>
      <w:lvlText w:val="%5."/>
      <w:lvlJc w:val="start"/>
      <w:pPr>
        <w:ind w:start="180pt" w:hanging="18pt"/>
      </w:pPr>
    </w:lvl>
    <w:lvl w:ilvl="5" w:tplc="0409001B" w:tentative="1">
      <w:start w:val="1"/>
      <w:numFmt w:val="lowerRoman"/>
      <w:lvlText w:val="%6."/>
      <w:lvlJc w:val="end"/>
      <w:pPr>
        <w:ind w:start="216pt" w:hanging="9pt"/>
      </w:pPr>
    </w:lvl>
    <w:lvl w:ilvl="6" w:tplc="0409000F" w:tentative="1">
      <w:start w:val="1"/>
      <w:numFmt w:val="decimal"/>
      <w:lvlText w:val="%7."/>
      <w:lvlJc w:val="start"/>
      <w:pPr>
        <w:ind w:start="252pt" w:hanging="18pt"/>
      </w:pPr>
    </w:lvl>
    <w:lvl w:ilvl="7" w:tplc="04090019" w:tentative="1">
      <w:start w:val="1"/>
      <w:numFmt w:val="lowerLetter"/>
      <w:lvlText w:val="%8."/>
      <w:lvlJc w:val="start"/>
      <w:pPr>
        <w:ind w:start="288pt" w:hanging="18pt"/>
      </w:pPr>
    </w:lvl>
    <w:lvl w:ilvl="8" w:tplc="040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num w:numId="1" w16cid:durableId="704410997">
    <w:abstractNumId w:val="4"/>
  </w:num>
  <w:num w:numId="2" w16cid:durableId="1544832535">
    <w:abstractNumId w:val="8"/>
  </w:num>
  <w:num w:numId="3" w16cid:durableId="382023474">
    <w:abstractNumId w:val="7"/>
  </w:num>
  <w:num w:numId="4" w16cid:durableId="1561288471">
    <w:abstractNumId w:val="9"/>
  </w:num>
  <w:num w:numId="5" w16cid:durableId="194732329">
    <w:abstractNumId w:val="6"/>
  </w:num>
  <w:num w:numId="6" w16cid:durableId="678460432">
    <w:abstractNumId w:val="0"/>
  </w:num>
  <w:num w:numId="7" w16cid:durableId="17699496">
    <w:abstractNumId w:val="3"/>
  </w:num>
  <w:num w:numId="8" w16cid:durableId="1846434812">
    <w:abstractNumId w:val="11"/>
  </w:num>
  <w:num w:numId="9" w16cid:durableId="1717466374">
    <w:abstractNumId w:val="10"/>
  </w:num>
  <w:num w:numId="10" w16cid:durableId="1818456185">
    <w:abstractNumId w:val="2"/>
  </w:num>
  <w:num w:numId="11" w16cid:durableId="638653548">
    <w:abstractNumId w:val="1"/>
  </w:num>
  <w:num w:numId="12" w16cid:durableId="13617116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%"/>
  <w:bordersDoNotSurroundHeader/>
  <w:bordersDoNotSurroundFooter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1"/>
  <w:proofState w:spelling="clean" w:grammar="clean"/>
  <w:defaultTabStop w:val="36pt"/>
  <w:hyphenationZone w:val="21.25pt"/>
  <w:drawingGridHorizontalSpacing w:val="6pt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U3tTC3MLE0NLY0NzdX0lEKTi0uzszPAykwrAUAdAIooCwAAAA="/>
  </w:docVars>
  <w:rsids>
    <w:rsidRoot w:val="0000007A"/>
    <w:rsid w:val="0000007A"/>
    <w:rsid w:val="000025B9"/>
    <w:rsid w:val="00006187"/>
    <w:rsid w:val="00010403"/>
    <w:rsid w:val="00012C8B"/>
    <w:rsid w:val="00021981"/>
    <w:rsid w:val="000234E1"/>
    <w:rsid w:val="0002598E"/>
    <w:rsid w:val="0003751F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01741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202B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067AE"/>
    <w:rsid w:val="002105F7"/>
    <w:rsid w:val="00220111"/>
    <w:rsid w:val="0022369C"/>
    <w:rsid w:val="002320EB"/>
    <w:rsid w:val="0023696A"/>
    <w:rsid w:val="002422CB"/>
    <w:rsid w:val="00245E23"/>
    <w:rsid w:val="002530F9"/>
    <w:rsid w:val="0025366D"/>
    <w:rsid w:val="00254F80"/>
    <w:rsid w:val="00261911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049B"/>
    <w:rsid w:val="0033692F"/>
    <w:rsid w:val="00337B32"/>
    <w:rsid w:val="00346223"/>
    <w:rsid w:val="00374B3B"/>
    <w:rsid w:val="003A04E7"/>
    <w:rsid w:val="003A4991"/>
    <w:rsid w:val="003A6E1A"/>
    <w:rsid w:val="003B2172"/>
    <w:rsid w:val="003E746A"/>
    <w:rsid w:val="004027EF"/>
    <w:rsid w:val="00415003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07DB"/>
    <w:rsid w:val="004D2E36"/>
    <w:rsid w:val="00503AB6"/>
    <w:rsid w:val="005047C5"/>
    <w:rsid w:val="00510920"/>
    <w:rsid w:val="00521812"/>
    <w:rsid w:val="00522829"/>
    <w:rsid w:val="00523D2C"/>
    <w:rsid w:val="005313AE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09B3"/>
    <w:rsid w:val="005735A5"/>
    <w:rsid w:val="005A2ACC"/>
    <w:rsid w:val="005A5BE0"/>
    <w:rsid w:val="005B12E0"/>
    <w:rsid w:val="005C25A0"/>
    <w:rsid w:val="005D230D"/>
    <w:rsid w:val="005F36E5"/>
    <w:rsid w:val="00602F7D"/>
    <w:rsid w:val="00605952"/>
    <w:rsid w:val="00610F0E"/>
    <w:rsid w:val="00620677"/>
    <w:rsid w:val="00624032"/>
    <w:rsid w:val="00645A56"/>
    <w:rsid w:val="006532DF"/>
    <w:rsid w:val="0065346E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B1A5C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C1430"/>
    <w:rsid w:val="007D0246"/>
    <w:rsid w:val="007F5873"/>
    <w:rsid w:val="00806382"/>
    <w:rsid w:val="0081399D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D5F6B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1528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237E"/>
    <w:rsid w:val="00AB397D"/>
    <w:rsid w:val="00AB638A"/>
    <w:rsid w:val="00AB6E43"/>
    <w:rsid w:val="00AC1349"/>
    <w:rsid w:val="00AD6C51"/>
    <w:rsid w:val="00AF3016"/>
    <w:rsid w:val="00B03A45"/>
    <w:rsid w:val="00B0588D"/>
    <w:rsid w:val="00B15A86"/>
    <w:rsid w:val="00B21B9C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52DD"/>
    <w:rsid w:val="00BA6421"/>
    <w:rsid w:val="00BB34E6"/>
    <w:rsid w:val="00BB4FEC"/>
    <w:rsid w:val="00BC402F"/>
    <w:rsid w:val="00BD27BA"/>
    <w:rsid w:val="00BE13EF"/>
    <w:rsid w:val="00BE40A5"/>
    <w:rsid w:val="00BE6454"/>
    <w:rsid w:val="00BF2842"/>
    <w:rsid w:val="00BF39A4"/>
    <w:rsid w:val="00C02797"/>
    <w:rsid w:val="00C02836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1AE1"/>
    <w:rsid w:val="00CB2300"/>
    <w:rsid w:val="00CB429B"/>
    <w:rsid w:val="00CC2753"/>
    <w:rsid w:val="00CD093E"/>
    <w:rsid w:val="00CD1556"/>
    <w:rsid w:val="00CD1FD7"/>
    <w:rsid w:val="00CE199A"/>
    <w:rsid w:val="00CE5AC7"/>
    <w:rsid w:val="00CF0BBB"/>
    <w:rsid w:val="00D112B7"/>
    <w:rsid w:val="00D1283A"/>
    <w:rsid w:val="00D129B3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057C"/>
    <w:rsid w:val="00D9392F"/>
    <w:rsid w:val="00DA41F5"/>
    <w:rsid w:val="00DB5B54"/>
    <w:rsid w:val="00DB7E1B"/>
    <w:rsid w:val="00DC1D81"/>
    <w:rsid w:val="00DD5853"/>
    <w:rsid w:val="00DE1A1D"/>
    <w:rsid w:val="00E451EA"/>
    <w:rsid w:val="00E53E52"/>
    <w:rsid w:val="00E57F4B"/>
    <w:rsid w:val="00E63889"/>
    <w:rsid w:val="00E65EB7"/>
    <w:rsid w:val="00E71C8D"/>
    <w:rsid w:val="00E72360"/>
    <w:rsid w:val="00E85C6B"/>
    <w:rsid w:val="00E972A7"/>
    <w:rsid w:val="00EA2839"/>
    <w:rsid w:val="00EB3E91"/>
    <w:rsid w:val="00EC6894"/>
    <w:rsid w:val="00ED6B12"/>
    <w:rsid w:val="00ED72D9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43B4"/>
    <w:rsid w:val="00F573EA"/>
    <w:rsid w:val="00F57E9D"/>
    <w:rsid w:val="00F778D6"/>
    <w:rsid w:val="00F9563A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47A57954"/>
  <w15:chartTrackingRefBased/>
  <w15:docId w15:val="{C30B22F9-15F7-4C8C-8A86-76017306CAD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EastAsia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2836"/>
    <w:pPr>
      <w:keepNext/>
      <w:spacing w:before="12pt" w:after="3pt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5pt" w:beforeAutospacing="1" w:after="5pt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5pt" w:beforeAutospacing="1" w:after="5pt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234pt"/>
        <w:tab w:val="end" w:pos="468pt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start="36pt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start w:val="single" w:sz="4" w:space="0" w:color="000000"/>
        <w:bottom w:val="single" w:sz="4" w:space="0" w:color="000000"/>
        <w:end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261911"/>
    <w:rPr>
      <w:color w:val="605E5C"/>
      <w:shd w:val="clear" w:color="auto" w:fill="E1DFDD"/>
    </w:rPr>
  </w:style>
  <w:style w:type="character" w:customStyle="1" w:styleId="Heading1Char">
    <w:name w:val="Heading 1 Char"/>
    <w:link w:val="Heading1"/>
    <w:uiPriority w:val="9"/>
    <w:rsid w:val="00C02836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6752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886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9996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80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yperlink" Target="https://journaljerr.com/index.php/JERR" TargetMode="Externa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theme" Target="theme/theme1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fontTable" Target="fontTable.xml"/><Relationship Id="rId5" Type="http://purl.oclc.org/ooxml/officeDocument/relationships/webSettings" Target="webSettings.xml"/><Relationship Id="rId10" Type="http://purl.oclc.org/ooxml/officeDocument/relationships/footer" Target="footer1.xml"/><Relationship Id="rId4" Type="http://purl.oclc.org/ooxml/officeDocument/relationships/settings" Target="settings.xml"/><Relationship Id="rId9" Type="http://purl.oclc.org/ooxml/officeDocument/relationships/header" Target="header1.xml"/></Relationships>
</file>

<file path=word/theme/theme1.xml><?xml version="1.0" encoding="utf-8"?>
<a:theme xmlns:a="http://purl.oclc.org/ooxml/drawingml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purl.oclc.org/ooxml/officeDocument/customXml" ds:itemID="{EF751EBC-AA18-4218-A174-449E060B3DC0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0</TotalTime>
  <Pages>2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Links>
    <vt:vector size="6" baseType="variant">
      <vt:variant>
        <vt:i4>7209001</vt:i4>
      </vt:variant>
      <vt:variant>
        <vt:i4>0</vt:i4>
      </vt:variant>
      <vt:variant>
        <vt:i4>0</vt:i4>
      </vt:variant>
      <vt:variant>
        <vt:i4>5</vt:i4>
      </vt:variant>
      <vt:variant>
        <vt:lpwstr>https://journaljerr.com/index.php/JERR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Editor-90</cp:lastModifiedBy>
  <cp:revision>7</cp:revision>
  <dcterms:created xsi:type="dcterms:W3CDTF">2025-06-30T12:21:00Z</dcterms:created>
  <dcterms:modified xsi:type="dcterms:W3CDTF">2025-07-07T13:28:00Z</dcterms:modified>
</cp:coreProperties>
</file>