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C31118" w14:paraId="4BA9F76F" w14:textId="77777777" w:rsidTr="002643B3">
        <w:trPr>
          <w:trHeight w:val="290"/>
        </w:trPr>
        <w:tc>
          <w:tcPr>
            <w:tcW w:w="5000" w:type="pct"/>
            <w:gridSpan w:val="2"/>
            <w:tcBorders>
              <w:top w:val="nil"/>
              <w:left w:val="nil"/>
              <w:right w:val="nil"/>
            </w:tcBorders>
          </w:tcPr>
          <w:p w14:paraId="4A76D3D9" w14:textId="77777777" w:rsidR="00602F7D" w:rsidRPr="00C31118" w:rsidRDefault="00602F7D" w:rsidP="00F2643C">
            <w:pPr>
              <w:pStyle w:val="Heading2"/>
              <w:jc w:val="left"/>
              <w:rPr>
                <w:rFonts w:ascii="Arial" w:hAnsi="Arial" w:cs="Arial"/>
                <w:b w:val="0"/>
                <w:bCs w:val="0"/>
                <w:lang w:val="en-GB"/>
              </w:rPr>
            </w:pPr>
          </w:p>
        </w:tc>
      </w:tr>
      <w:tr w:rsidR="0000007A" w:rsidRPr="00C31118" w14:paraId="6F0E316E" w14:textId="77777777" w:rsidTr="002643B3">
        <w:trPr>
          <w:trHeight w:val="290"/>
        </w:trPr>
        <w:tc>
          <w:tcPr>
            <w:tcW w:w="1234" w:type="pct"/>
          </w:tcPr>
          <w:p w14:paraId="528641BA" w14:textId="77777777" w:rsidR="0000007A" w:rsidRPr="00C31118" w:rsidRDefault="0000007A" w:rsidP="00696CAD">
            <w:pPr>
              <w:pStyle w:val="BodyText"/>
              <w:ind w:left="90"/>
              <w:jc w:val="left"/>
              <w:rPr>
                <w:rFonts w:ascii="Arial" w:hAnsi="Arial" w:cs="Arial"/>
                <w:bCs/>
                <w:sz w:val="20"/>
                <w:szCs w:val="20"/>
                <w:lang w:val="en-GB"/>
              </w:rPr>
            </w:pPr>
            <w:r w:rsidRPr="00C31118">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39465B3" w14:textId="77777777" w:rsidR="0000007A" w:rsidRPr="00C31118" w:rsidRDefault="003A1CC3" w:rsidP="00E65EB7">
            <w:pPr>
              <w:rPr>
                <w:rFonts w:ascii="Arial" w:hAnsi="Arial" w:cs="Arial"/>
                <w:b/>
                <w:bCs/>
                <w:color w:val="0000FF"/>
                <w:sz w:val="20"/>
                <w:szCs w:val="20"/>
              </w:rPr>
            </w:pPr>
            <w:hyperlink r:id="rId8" w:history="1">
              <w:r w:rsidR="00912698" w:rsidRPr="00C31118">
                <w:rPr>
                  <w:rStyle w:val="Hyperlink"/>
                  <w:rFonts w:ascii="Arial" w:hAnsi="Arial" w:cs="Arial"/>
                  <w:b/>
                  <w:bCs/>
                  <w:sz w:val="20"/>
                  <w:szCs w:val="20"/>
                </w:rPr>
                <w:t>Journal of Experimental Agriculture International</w:t>
              </w:r>
            </w:hyperlink>
            <w:r w:rsidR="00912698" w:rsidRPr="00C31118">
              <w:rPr>
                <w:rFonts w:ascii="Arial" w:hAnsi="Arial" w:cs="Arial"/>
                <w:b/>
                <w:bCs/>
                <w:color w:val="0000FF"/>
                <w:sz w:val="20"/>
                <w:szCs w:val="20"/>
              </w:rPr>
              <w:t xml:space="preserve"> </w:t>
            </w:r>
          </w:p>
        </w:tc>
      </w:tr>
      <w:tr w:rsidR="0000007A" w:rsidRPr="00C31118" w14:paraId="5D019891" w14:textId="77777777" w:rsidTr="002643B3">
        <w:trPr>
          <w:trHeight w:val="290"/>
        </w:trPr>
        <w:tc>
          <w:tcPr>
            <w:tcW w:w="1234" w:type="pct"/>
          </w:tcPr>
          <w:p w14:paraId="0E8B4C04" w14:textId="77777777" w:rsidR="0000007A" w:rsidRPr="00C31118" w:rsidRDefault="0000007A" w:rsidP="00696CAD">
            <w:pPr>
              <w:pStyle w:val="BodyText"/>
              <w:ind w:left="90"/>
              <w:jc w:val="left"/>
              <w:rPr>
                <w:rFonts w:ascii="Arial" w:hAnsi="Arial" w:cs="Arial"/>
                <w:bCs/>
                <w:sz w:val="20"/>
                <w:szCs w:val="20"/>
                <w:lang w:val="en-GB"/>
              </w:rPr>
            </w:pPr>
            <w:r w:rsidRPr="00C31118">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0EFDD18" w14:textId="77777777" w:rsidR="0000007A" w:rsidRPr="00C31118" w:rsidRDefault="009B0842" w:rsidP="00F3669D">
            <w:pPr>
              <w:pStyle w:val="NormalWeb"/>
              <w:spacing w:before="0" w:beforeAutospacing="0" w:after="0" w:afterAutospacing="0"/>
              <w:rPr>
                <w:rFonts w:ascii="Arial" w:hAnsi="Arial" w:cs="Arial"/>
                <w:b/>
                <w:bCs/>
                <w:sz w:val="20"/>
                <w:szCs w:val="20"/>
                <w:lang w:val="en-GB"/>
              </w:rPr>
            </w:pPr>
            <w:r w:rsidRPr="00C31118">
              <w:rPr>
                <w:rFonts w:ascii="Arial" w:hAnsi="Arial" w:cs="Arial"/>
                <w:b/>
                <w:bCs/>
                <w:sz w:val="20"/>
                <w:szCs w:val="20"/>
                <w:lang w:val="en-GB"/>
              </w:rPr>
              <w:t>Ms_JEAI_139623</w:t>
            </w:r>
          </w:p>
        </w:tc>
      </w:tr>
      <w:tr w:rsidR="0000007A" w:rsidRPr="00C31118" w14:paraId="48644EB3" w14:textId="77777777" w:rsidTr="002643B3">
        <w:trPr>
          <w:trHeight w:val="650"/>
        </w:trPr>
        <w:tc>
          <w:tcPr>
            <w:tcW w:w="1234" w:type="pct"/>
          </w:tcPr>
          <w:p w14:paraId="2146CB05" w14:textId="77777777" w:rsidR="0000007A" w:rsidRPr="00C31118" w:rsidRDefault="0000007A" w:rsidP="00696CAD">
            <w:pPr>
              <w:pStyle w:val="BodyText"/>
              <w:ind w:left="90"/>
              <w:jc w:val="left"/>
              <w:rPr>
                <w:rFonts w:ascii="Arial" w:hAnsi="Arial" w:cs="Arial"/>
                <w:bCs/>
                <w:sz w:val="20"/>
                <w:szCs w:val="20"/>
                <w:lang w:val="en-GB"/>
              </w:rPr>
            </w:pPr>
            <w:r w:rsidRPr="00C31118">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3E73836" w14:textId="77777777" w:rsidR="0000007A" w:rsidRPr="00C31118" w:rsidRDefault="009B0842" w:rsidP="000450FC">
            <w:pPr>
              <w:pStyle w:val="NormalWeb"/>
              <w:spacing w:before="0" w:beforeAutospacing="0" w:after="0" w:afterAutospacing="0"/>
              <w:rPr>
                <w:rFonts w:ascii="Arial" w:hAnsi="Arial" w:cs="Arial"/>
                <w:b/>
                <w:sz w:val="20"/>
                <w:szCs w:val="20"/>
                <w:lang w:val="en-GB"/>
              </w:rPr>
            </w:pPr>
            <w:proofErr w:type="spellStart"/>
            <w:r w:rsidRPr="00C31118">
              <w:rPr>
                <w:rFonts w:ascii="Arial" w:hAnsi="Arial" w:cs="Arial"/>
                <w:b/>
                <w:sz w:val="20"/>
                <w:szCs w:val="20"/>
                <w:lang w:val="en-GB"/>
              </w:rPr>
              <w:t>Assesment</w:t>
            </w:r>
            <w:proofErr w:type="spellEnd"/>
            <w:r w:rsidRPr="00C31118">
              <w:rPr>
                <w:rFonts w:ascii="Arial" w:hAnsi="Arial" w:cs="Arial"/>
                <w:b/>
                <w:sz w:val="20"/>
                <w:szCs w:val="20"/>
                <w:lang w:val="en-GB"/>
              </w:rPr>
              <w:t xml:space="preserve"> of combining ability analysis in sesame (Sesamum </w:t>
            </w:r>
            <w:proofErr w:type="spellStart"/>
            <w:r w:rsidRPr="00C31118">
              <w:rPr>
                <w:rFonts w:ascii="Arial" w:hAnsi="Arial" w:cs="Arial"/>
                <w:b/>
                <w:sz w:val="20"/>
                <w:szCs w:val="20"/>
                <w:lang w:val="en-GB"/>
              </w:rPr>
              <w:t>indicum</w:t>
            </w:r>
            <w:proofErr w:type="spellEnd"/>
            <w:r w:rsidRPr="00C31118">
              <w:rPr>
                <w:rFonts w:ascii="Arial" w:hAnsi="Arial" w:cs="Arial"/>
                <w:b/>
                <w:sz w:val="20"/>
                <w:szCs w:val="20"/>
                <w:lang w:val="en-GB"/>
              </w:rPr>
              <w:t xml:space="preserve"> L.)</w:t>
            </w:r>
          </w:p>
        </w:tc>
      </w:tr>
      <w:tr w:rsidR="00CF0BBB" w:rsidRPr="00C31118" w14:paraId="07D30115" w14:textId="77777777" w:rsidTr="002643B3">
        <w:trPr>
          <w:trHeight w:val="332"/>
        </w:trPr>
        <w:tc>
          <w:tcPr>
            <w:tcW w:w="1234" w:type="pct"/>
          </w:tcPr>
          <w:p w14:paraId="4B2C161F" w14:textId="77777777" w:rsidR="00CF0BBB" w:rsidRPr="00C31118" w:rsidRDefault="00CF0BBB" w:rsidP="00696CAD">
            <w:pPr>
              <w:pStyle w:val="BodyText"/>
              <w:ind w:left="90"/>
              <w:jc w:val="left"/>
              <w:rPr>
                <w:rFonts w:ascii="Arial" w:hAnsi="Arial" w:cs="Arial"/>
                <w:bCs/>
                <w:sz w:val="20"/>
                <w:szCs w:val="20"/>
                <w:lang w:val="en-GB"/>
              </w:rPr>
            </w:pPr>
            <w:r w:rsidRPr="00C31118">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5598F15" w14:textId="0EDC22D8" w:rsidR="00CF0BBB" w:rsidRPr="00C31118" w:rsidRDefault="006540DA" w:rsidP="000450FC">
            <w:pPr>
              <w:pStyle w:val="NormalWeb"/>
              <w:spacing w:before="0" w:beforeAutospacing="0" w:after="0" w:afterAutospacing="0"/>
              <w:rPr>
                <w:rFonts w:ascii="Arial" w:hAnsi="Arial" w:cs="Arial"/>
                <w:b/>
                <w:sz w:val="20"/>
                <w:szCs w:val="20"/>
                <w:lang w:val="en-GB"/>
              </w:rPr>
            </w:pPr>
            <w:r w:rsidRPr="00C31118">
              <w:rPr>
                <w:rFonts w:ascii="Arial" w:hAnsi="Arial" w:cs="Arial"/>
                <w:b/>
                <w:sz w:val="20"/>
                <w:szCs w:val="20"/>
                <w:lang w:val="en-GB"/>
              </w:rPr>
              <w:t>Original Research Article</w:t>
            </w:r>
          </w:p>
        </w:tc>
      </w:tr>
    </w:tbl>
    <w:p w14:paraId="76A22DC5" w14:textId="77777777" w:rsidR="00AE751B" w:rsidRPr="00C31118" w:rsidRDefault="00AE751B" w:rsidP="00AE751B">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AE751B" w:rsidRPr="00C31118" w14:paraId="712E64B9" w14:textId="77777777" w:rsidTr="006540DA">
        <w:tc>
          <w:tcPr>
            <w:tcW w:w="5000" w:type="pct"/>
            <w:gridSpan w:val="3"/>
            <w:tcBorders>
              <w:top w:val="nil"/>
              <w:left w:val="nil"/>
              <w:right w:val="nil"/>
            </w:tcBorders>
            <w:noWrap/>
          </w:tcPr>
          <w:p w14:paraId="46C2CF7C" w14:textId="77777777" w:rsidR="00AE751B" w:rsidRPr="00C31118" w:rsidRDefault="00AE751B">
            <w:pPr>
              <w:pStyle w:val="Heading2"/>
              <w:jc w:val="left"/>
              <w:rPr>
                <w:rFonts w:ascii="Arial" w:hAnsi="Arial" w:cs="Arial"/>
                <w:lang w:val="en-GB"/>
              </w:rPr>
            </w:pPr>
            <w:r w:rsidRPr="00C31118">
              <w:rPr>
                <w:rFonts w:ascii="Arial" w:hAnsi="Arial" w:cs="Arial"/>
                <w:highlight w:val="yellow"/>
                <w:lang w:val="en-GB"/>
              </w:rPr>
              <w:t>PART  1:</w:t>
            </w:r>
            <w:r w:rsidRPr="00C31118">
              <w:rPr>
                <w:rFonts w:ascii="Arial" w:hAnsi="Arial" w:cs="Arial"/>
                <w:lang w:val="en-GB"/>
              </w:rPr>
              <w:t xml:space="preserve"> Comments</w:t>
            </w:r>
          </w:p>
          <w:p w14:paraId="3A9E97B2" w14:textId="77777777" w:rsidR="00AE751B" w:rsidRPr="00C31118" w:rsidRDefault="00AE751B">
            <w:pPr>
              <w:rPr>
                <w:rFonts w:ascii="Arial" w:hAnsi="Arial" w:cs="Arial"/>
                <w:sz w:val="20"/>
                <w:szCs w:val="20"/>
                <w:lang w:val="en-GB"/>
              </w:rPr>
            </w:pPr>
          </w:p>
        </w:tc>
      </w:tr>
      <w:tr w:rsidR="00AE751B" w:rsidRPr="00C31118" w14:paraId="405D4A97" w14:textId="77777777" w:rsidTr="006540DA">
        <w:tc>
          <w:tcPr>
            <w:tcW w:w="1265" w:type="pct"/>
            <w:noWrap/>
          </w:tcPr>
          <w:p w14:paraId="1BDAFDFA" w14:textId="77777777" w:rsidR="00AE751B" w:rsidRPr="00C31118" w:rsidRDefault="00AE751B">
            <w:pPr>
              <w:pStyle w:val="Heading2"/>
              <w:jc w:val="left"/>
              <w:rPr>
                <w:rFonts w:ascii="Arial" w:hAnsi="Arial" w:cs="Arial"/>
                <w:lang w:val="en-GB"/>
              </w:rPr>
            </w:pPr>
          </w:p>
        </w:tc>
        <w:tc>
          <w:tcPr>
            <w:tcW w:w="2212" w:type="pct"/>
          </w:tcPr>
          <w:p w14:paraId="3B4E2188" w14:textId="77777777" w:rsidR="00AE751B" w:rsidRPr="00C31118" w:rsidRDefault="00AE751B">
            <w:pPr>
              <w:pStyle w:val="Heading2"/>
              <w:jc w:val="left"/>
              <w:rPr>
                <w:rFonts w:ascii="Arial" w:hAnsi="Arial" w:cs="Arial"/>
                <w:lang w:val="en-GB"/>
              </w:rPr>
            </w:pPr>
            <w:r w:rsidRPr="00C31118">
              <w:rPr>
                <w:rFonts w:ascii="Arial" w:hAnsi="Arial" w:cs="Arial"/>
                <w:lang w:val="en-GB"/>
              </w:rPr>
              <w:t>Reviewer’s comment</w:t>
            </w:r>
          </w:p>
          <w:p w14:paraId="3F6943B6" w14:textId="77777777" w:rsidR="00610E1C" w:rsidRPr="00C31118" w:rsidRDefault="00610E1C" w:rsidP="00610E1C">
            <w:pPr>
              <w:rPr>
                <w:rFonts w:ascii="Arial" w:hAnsi="Arial" w:cs="Arial"/>
                <w:b/>
                <w:bCs/>
                <w:sz w:val="20"/>
                <w:szCs w:val="20"/>
              </w:rPr>
            </w:pPr>
            <w:r w:rsidRPr="00C31118">
              <w:rPr>
                <w:rFonts w:ascii="Arial" w:hAnsi="Arial" w:cs="Arial"/>
                <w:b/>
                <w:bCs/>
                <w:sz w:val="20"/>
                <w:szCs w:val="20"/>
                <w:highlight w:val="yellow"/>
              </w:rPr>
              <w:t>Artificial Intelligence (AI) generated or assisted review comments are strictly prohibited during peer review.</w:t>
            </w:r>
          </w:p>
          <w:p w14:paraId="445766C6" w14:textId="77777777" w:rsidR="00610E1C" w:rsidRPr="00C31118" w:rsidRDefault="00610E1C" w:rsidP="00610E1C">
            <w:pPr>
              <w:rPr>
                <w:rFonts w:ascii="Arial" w:hAnsi="Arial" w:cs="Arial"/>
                <w:sz w:val="20"/>
                <w:szCs w:val="20"/>
                <w:lang w:val="en-GB"/>
              </w:rPr>
            </w:pPr>
          </w:p>
        </w:tc>
        <w:tc>
          <w:tcPr>
            <w:tcW w:w="1523" w:type="pct"/>
          </w:tcPr>
          <w:p w14:paraId="680E829C" w14:textId="77777777" w:rsidR="00A921C3" w:rsidRPr="00C31118" w:rsidRDefault="00A921C3" w:rsidP="00A921C3">
            <w:pPr>
              <w:spacing w:after="160" w:line="256" w:lineRule="auto"/>
              <w:rPr>
                <w:rFonts w:ascii="Arial" w:eastAsia="Calibri" w:hAnsi="Arial" w:cs="Arial"/>
                <w:kern w:val="2"/>
                <w:sz w:val="20"/>
                <w:szCs w:val="20"/>
                <w:lang w:val="en-IN"/>
              </w:rPr>
            </w:pPr>
            <w:r w:rsidRPr="00C31118">
              <w:rPr>
                <w:rFonts w:ascii="Arial" w:eastAsia="Calibri" w:hAnsi="Arial" w:cs="Arial"/>
                <w:b/>
                <w:kern w:val="2"/>
                <w:sz w:val="20"/>
                <w:szCs w:val="20"/>
                <w:lang w:val="en-IN"/>
              </w:rPr>
              <w:t>Author’s Feedback</w:t>
            </w:r>
            <w:r w:rsidRPr="00C31118">
              <w:rPr>
                <w:rFonts w:ascii="Arial" w:eastAsia="Calibri" w:hAnsi="Arial" w:cs="Arial"/>
                <w:kern w:val="2"/>
                <w:sz w:val="20"/>
                <w:szCs w:val="20"/>
                <w:lang w:val="en-IN"/>
              </w:rPr>
              <w:t xml:space="preserve"> (It is mandatory that authors should write his/her feedback here)</w:t>
            </w:r>
          </w:p>
          <w:p w14:paraId="0FB57BDB" w14:textId="77777777" w:rsidR="00AE751B" w:rsidRPr="00C31118" w:rsidRDefault="00AE751B">
            <w:pPr>
              <w:pStyle w:val="Heading2"/>
              <w:jc w:val="left"/>
              <w:rPr>
                <w:rFonts w:ascii="Arial" w:hAnsi="Arial" w:cs="Arial"/>
                <w:b w:val="0"/>
                <w:lang w:val="en-GB"/>
              </w:rPr>
            </w:pPr>
          </w:p>
        </w:tc>
      </w:tr>
      <w:tr w:rsidR="00AE751B" w:rsidRPr="00C31118" w14:paraId="2D36682D" w14:textId="77777777" w:rsidTr="006540DA">
        <w:trPr>
          <w:trHeight w:val="1264"/>
        </w:trPr>
        <w:tc>
          <w:tcPr>
            <w:tcW w:w="1265" w:type="pct"/>
            <w:noWrap/>
          </w:tcPr>
          <w:p w14:paraId="56034803" w14:textId="77777777" w:rsidR="00AE751B" w:rsidRPr="00C31118" w:rsidRDefault="00AE751B">
            <w:pPr>
              <w:ind w:left="360"/>
              <w:rPr>
                <w:rFonts w:ascii="Arial" w:hAnsi="Arial" w:cs="Arial"/>
                <w:b/>
                <w:bCs/>
                <w:sz w:val="20"/>
                <w:szCs w:val="20"/>
                <w:lang w:val="en-GB"/>
              </w:rPr>
            </w:pPr>
            <w:r w:rsidRPr="00C31118">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6EE8E07" w14:textId="77777777" w:rsidR="00AE751B" w:rsidRPr="00C31118" w:rsidRDefault="00AE751B">
            <w:pPr>
              <w:ind w:left="360"/>
              <w:rPr>
                <w:rFonts w:ascii="Arial" w:eastAsia="MS Mincho" w:hAnsi="Arial" w:cs="Arial"/>
                <w:b/>
                <w:bCs/>
                <w:sz w:val="20"/>
                <w:szCs w:val="20"/>
                <w:lang w:val="en-GB"/>
              </w:rPr>
            </w:pPr>
          </w:p>
        </w:tc>
        <w:tc>
          <w:tcPr>
            <w:tcW w:w="2212" w:type="pct"/>
          </w:tcPr>
          <w:p w14:paraId="18CB94D0" w14:textId="77777777" w:rsidR="00AE751B" w:rsidRPr="00C31118" w:rsidRDefault="00FF233E" w:rsidP="00FF233E">
            <w:pPr>
              <w:pStyle w:val="ListParagraph"/>
              <w:ind w:left="0"/>
              <w:jc w:val="both"/>
              <w:rPr>
                <w:rFonts w:ascii="Arial" w:hAnsi="Arial" w:cs="Arial"/>
                <w:sz w:val="20"/>
                <w:szCs w:val="20"/>
                <w:lang w:val="en-GB"/>
              </w:rPr>
            </w:pPr>
            <w:r w:rsidRPr="00C31118">
              <w:rPr>
                <w:rFonts w:ascii="Arial" w:hAnsi="Arial" w:cs="Arial"/>
                <w:sz w:val="20"/>
                <w:szCs w:val="20"/>
                <w:lang w:val="en-GB"/>
              </w:rPr>
              <w:t xml:space="preserve">This study on the effect assessment of combining ability analysis in sesame (Sesamum </w:t>
            </w:r>
            <w:proofErr w:type="spellStart"/>
            <w:r w:rsidRPr="00C31118">
              <w:rPr>
                <w:rFonts w:ascii="Arial" w:hAnsi="Arial" w:cs="Arial"/>
                <w:sz w:val="20"/>
                <w:szCs w:val="20"/>
                <w:lang w:val="en-GB"/>
              </w:rPr>
              <w:t>indicum</w:t>
            </w:r>
            <w:proofErr w:type="spellEnd"/>
            <w:r w:rsidRPr="00C31118">
              <w:rPr>
                <w:rFonts w:ascii="Arial" w:hAnsi="Arial" w:cs="Arial"/>
                <w:sz w:val="20"/>
                <w:szCs w:val="20"/>
                <w:lang w:val="en-GB"/>
              </w:rPr>
              <w:t xml:space="preserve"> L.) on the flowering, days to maturity, plant height (cm), number of branches per plant, number of capsules per plant, number of seeds per capsule, length of capsule (cm), 1000 seed weight (g), seed yield per plant (g) and oil content (%).</w:t>
            </w:r>
            <w:r w:rsidRPr="00C31118">
              <w:rPr>
                <w:rFonts w:ascii="Arial" w:hAnsi="Arial" w:cs="Arial"/>
                <w:sz w:val="20"/>
                <w:szCs w:val="20"/>
                <w:rtl/>
                <w:lang w:val="en-GB"/>
              </w:rPr>
              <w:t xml:space="preserve"> </w:t>
            </w:r>
            <w:r w:rsidRPr="00C31118">
              <w:rPr>
                <w:rFonts w:ascii="Arial" w:hAnsi="Arial" w:cs="Arial"/>
                <w:sz w:val="20"/>
                <w:szCs w:val="20"/>
                <w:lang w:val="en-GB"/>
              </w:rPr>
              <w:t>The findings can contribute to improving growth rates and enhancing products with good quality. This research may help farmers to the provide valuable insight for formulating efficient breeding strategies in sesame, combining both selection and hybridization approaches to achieve genetic improvement.</w:t>
            </w:r>
          </w:p>
        </w:tc>
        <w:tc>
          <w:tcPr>
            <w:tcW w:w="1523" w:type="pct"/>
          </w:tcPr>
          <w:p w14:paraId="5518A31D" w14:textId="29C42EAA" w:rsidR="00AE751B" w:rsidRPr="00C31118" w:rsidRDefault="006540DA">
            <w:pPr>
              <w:pStyle w:val="Heading2"/>
              <w:jc w:val="left"/>
              <w:rPr>
                <w:rFonts w:ascii="Arial" w:hAnsi="Arial" w:cs="Arial"/>
                <w:b w:val="0"/>
                <w:lang w:val="en-GB"/>
              </w:rPr>
            </w:pPr>
            <w:r w:rsidRPr="00C31118">
              <w:rPr>
                <w:rFonts w:ascii="Arial" w:hAnsi="Arial" w:cs="Arial"/>
                <w:b w:val="0"/>
                <w:lang w:val="en-GB"/>
              </w:rPr>
              <w:t>The manuscript on combining ability analysis in sesame is important as it identifies good parents and crosses for breeding. It reveals the type of gene action controlling key traits. This helps in developing high-yielding sesame varieties and sharing useful findings with the scientific community.</w:t>
            </w:r>
          </w:p>
        </w:tc>
      </w:tr>
      <w:tr w:rsidR="00AE751B" w:rsidRPr="00C31118" w14:paraId="59555026" w14:textId="77777777" w:rsidTr="00C31118">
        <w:trPr>
          <w:trHeight w:val="377"/>
        </w:trPr>
        <w:tc>
          <w:tcPr>
            <w:tcW w:w="1265" w:type="pct"/>
            <w:noWrap/>
          </w:tcPr>
          <w:p w14:paraId="1B475B9E" w14:textId="77777777" w:rsidR="00AE751B" w:rsidRPr="00C31118" w:rsidRDefault="00AE751B">
            <w:pPr>
              <w:ind w:left="360"/>
              <w:rPr>
                <w:rFonts w:ascii="Arial" w:hAnsi="Arial" w:cs="Arial"/>
                <w:b/>
                <w:bCs/>
                <w:sz w:val="20"/>
                <w:szCs w:val="20"/>
                <w:lang w:val="en-GB"/>
              </w:rPr>
            </w:pPr>
            <w:r w:rsidRPr="00C31118">
              <w:rPr>
                <w:rFonts w:ascii="Arial" w:hAnsi="Arial" w:cs="Arial"/>
                <w:b/>
                <w:bCs/>
                <w:sz w:val="20"/>
                <w:szCs w:val="20"/>
                <w:lang w:val="en-GB"/>
              </w:rPr>
              <w:t>Is the title of the article suitable?</w:t>
            </w:r>
          </w:p>
          <w:p w14:paraId="1B928B00" w14:textId="77777777" w:rsidR="00AE751B" w:rsidRPr="00C31118" w:rsidRDefault="00AE751B">
            <w:pPr>
              <w:ind w:left="360"/>
              <w:rPr>
                <w:rFonts w:ascii="Arial" w:hAnsi="Arial" w:cs="Arial"/>
                <w:b/>
                <w:bCs/>
                <w:sz w:val="20"/>
                <w:szCs w:val="20"/>
                <w:lang w:val="en-GB"/>
              </w:rPr>
            </w:pPr>
            <w:r w:rsidRPr="00C31118">
              <w:rPr>
                <w:rFonts w:ascii="Arial" w:hAnsi="Arial" w:cs="Arial"/>
                <w:b/>
                <w:bCs/>
                <w:sz w:val="20"/>
                <w:szCs w:val="20"/>
                <w:lang w:val="en-GB"/>
              </w:rPr>
              <w:t>(If not please suggest an alternative title)</w:t>
            </w:r>
          </w:p>
          <w:p w14:paraId="5FEB473B" w14:textId="77777777" w:rsidR="00AE751B" w:rsidRPr="00C31118" w:rsidRDefault="00AE751B">
            <w:pPr>
              <w:pStyle w:val="Heading2"/>
              <w:jc w:val="left"/>
              <w:rPr>
                <w:rFonts w:ascii="Arial" w:hAnsi="Arial" w:cs="Arial"/>
                <w:u w:val="single"/>
                <w:lang w:val="en-GB"/>
              </w:rPr>
            </w:pPr>
          </w:p>
        </w:tc>
        <w:tc>
          <w:tcPr>
            <w:tcW w:w="2212" w:type="pct"/>
          </w:tcPr>
          <w:p w14:paraId="6018802B" w14:textId="77777777" w:rsidR="00AE751B" w:rsidRPr="00C31118" w:rsidRDefault="00FF233E" w:rsidP="00B407A7">
            <w:pPr>
              <w:rPr>
                <w:rFonts w:ascii="Arial" w:hAnsi="Arial" w:cs="Arial"/>
                <w:sz w:val="20"/>
                <w:szCs w:val="20"/>
                <w:lang w:val="en-GB"/>
              </w:rPr>
            </w:pPr>
            <w:r w:rsidRPr="00C31118">
              <w:rPr>
                <w:rFonts w:ascii="Arial" w:hAnsi="Arial" w:cs="Arial"/>
                <w:sz w:val="20"/>
                <w:szCs w:val="20"/>
                <w:lang w:val="en-GB"/>
              </w:rPr>
              <w:t>I think the title is appropriate</w:t>
            </w:r>
          </w:p>
        </w:tc>
        <w:tc>
          <w:tcPr>
            <w:tcW w:w="1523" w:type="pct"/>
          </w:tcPr>
          <w:p w14:paraId="26F9D461" w14:textId="1A630FA3" w:rsidR="00AE751B" w:rsidRPr="00C31118" w:rsidRDefault="006540DA">
            <w:pPr>
              <w:pStyle w:val="Heading2"/>
              <w:jc w:val="left"/>
              <w:rPr>
                <w:rFonts w:ascii="Arial" w:hAnsi="Arial" w:cs="Arial"/>
                <w:b w:val="0"/>
                <w:lang w:val="en-GB"/>
              </w:rPr>
            </w:pPr>
            <w:r w:rsidRPr="00C31118">
              <w:rPr>
                <w:rFonts w:ascii="Arial" w:hAnsi="Arial" w:cs="Arial"/>
                <w:b w:val="0"/>
                <w:lang w:val="en-GB"/>
              </w:rPr>
              <w:t>Yes</w:t>
            </w:r>
          </w:p>
        </w:tc>
      </w:tr>
      <w:tr w:rsidR="00FF233E" w:rsidRPr="00C31118" w14:paraId="627B3027" w14:textId="77777777" w:rsidTr="00C31118">
        <w:trPr>
          <w:trHeight w:val="368"/>
        </w:trPr>
        <w:tc>
          <w:tcPr>
            <w:tcW w:w="1265" w:type="pct"/>
            <w:noWrap/>
          </w:tcPr>
          <w:p w14:paraId="38F0A383" w14:textId="77777777" w:rsidR="00FF233E" w:rsidRPr="00C31118" w:rsidRDefault="00FF233E" w:rsidP="00FF233E">
            <w:pPr>
              <w:pStyle w:val="Heading2"/>
              <w:ind w:left="360"/>
              <w:jc w:val="left"/>
              <w:rPr>
                <w:rFonts w:ascii="Arial" w:hAnsi="Arial" w:cs="Arial"/>
                <w:lang w:val="en-GB"/>
              </w:rPr>
            </w:pPr>
            <w:r w:rsidRPr="00C31118">
              <w:rPr>
                <w:rFonts w:ascii="Arial" w:hAnsi="Arial" w:cs="Arial"/>
                <w:lang w:val="en-GB"/>
              </w:rPr>
              <w:t>Is the abstract of the article comprehensive? Do you suggest the addition (or deletion) of some points in this section? Please write your suggestions here.</w:t>
            </w:r>
          </w:p>
          <w:p w14:paraId="02BDAD0A" w14:textId="77777777" w:rsidR="00FF233E" w:rsidRPr="00C31118" w:rsidRDefault="00FF233E" w:rsidP="00FF233E">
            <w:pPr>
              <w:pStyle w:val="Heading2"/>
              <w:jc w:val="left"/>
              <w:rPr>
                <w:rFonts w:ascii="Arial" w:hAnsi="Arial" w:cs="Arial"/>
                <w:u w:val="single"/>
                <w:lang w:val="en-GB"/>
              </w:rPr>
            </w:pPr>
          </w:p>
        </w:tc>
        <w:tc>
          <w:tcPr>
            <w:tcW w:w="2212" w:type="pct"/>
          </w:tcPr>
          <w:p w14:paraId="41A400F2" w14:textId="77777777" w:rsidR="00FF233E" w:rsidRPr="00C31118" w:rsidRDefault="00FF233E" w:rsidP="00B407A7">
            <w:pPr>
              <w:pStyle w:val="ListParagraph"/>
              <w:ind w:left="0"/>
              <w:jc w:val="both"/>
              <w:rPr>
                <w:rFonts w:ascii="Arial" w:hAnsi="Arial" w:cs="Arial"/>
                <w:sz w:val="20"/>
                <w:szCs w:val="20"/>
                <w:lang w:val="en-GB"/>
              </w:rPr>
            </w:pPr>
            <w:r w:rsidRPr="00C31118">
              <w:rPr>
                <w:rFonts w:ascii="Arial" w:hAnsi="Arial" w:cs="Arial"/>
                <w:sz w:val="20"/>
                <w:szCs w:val="20"/>
                <w:lang w:val="en-GB"/>
              </w:rPr>
              <w:t xml:space="preserve">Yes, I </w:t>
            </w:r>
            <w:r w:rsidR="00B407A7" w:rsidRPr="00C31118">
              <w:rPr>
                <w:rFonts w:ascii="Arial" w:hAnsi="Arial" w:cs="Arial"/>
                <w:sz w:val="20"/>
                <w:szCs w:val="20"/>
                <w:lang w:val="en-GB"/>
              </w:rPr>
              <w:t>believe</w:t>
            </w:r>
            <w:r w:rsidRPr="00C31118">
              <w:rPr>
                <w:rFonts w:ascii="Arial" w:hAnsi="Arial" w:cs="Arial"/>
                <w:sz w:val="20"/>
                <w:szCs w:val="20"/>
                <w:lang w:val="en-GB"/>
              </w:rPr>
              <w:t xml:space="preserve"> this abstract of the article comprehensive.</w:t>
            </w:r>
          </w:p>
        </w:tc>
        <w:tc>
          <w:tcPr>
            <w:tcW w:w="1523" w:type="pct"/>
          </w:tcPr>
          <w:p w14:paraId="4BC5131D" w14:textId="07C761C0" w:rsidR="00FF233E" w:rsidRPr="00C31118" w:rsidRDefault="006540DA" w:rsidP="00FF233E">
            <w:pPr>
              <w:pStyle w:val="Heading2"/>
              <w:jc w:val="left"/>
              <w:rPr>
                <w:rFonts w:ascii="Arial" w:hAnsi="Arial" w:cs="Arial"/>
                <w:b w:val="0"/>
                <w:lang w:val="en-GB"/>
              </w:rPr>
            </w:pPr>
            <w:r w:rsidRPr="00C31118">
              <w:rPr>
                <w:rFonts w:ascii="Arial" w:hAnsi="Arial" w:cs="Arial"/>
                <w:b w:val="0"/>
                <w:lang w:val="en-GB"/>
              </w:rPr>
              <w:t>Yes</w:t>
            </w:r>
          </w:p>
        </w:tc>
      </w:tr>
      <w:tr w:rsidR="00FF233E" w:rsidRPr="00C31118" w14:paraId="4909663F" w14:textId="77777777" w:rsidTr="006540DA">
        <w:trPr>
          <w:trHeight w:val="704"/>
        </w:trPr>
        <w:tc>
          <w:tcPr>
            <w:tcW w:w="1265" w:type="pct"/>
            <w:noWrap/>
          </w:tcPr>
          <w:p w14:paraId="2AF3223C" w14:textId="77777777" w:rsidR="00FF233E" w:rsidRPr="00C31118" w:rsidRDefault="00FF233E" w:rsidP="00FF233E">
            <w:pPr>
              <w:pStyle w:val="Heading2"/>
              <w:ind w:left="360"/>
              <w:jc w:val="left"/>
              <w:rPr>
                <w:rFonts w:ascii="Arial" w:hAnsi="Arial" w:cs="Arial"/>
                <w:b w:val="0"/>
                <w:bCs w:val="0"/>
                <w:u w:val="single"/>
                <w:lang w:val="en-GB"/>
              </w:rPr>
            </w:pPr>
            <w:r w:rsidRPr="00C31118">
              <w:rPr>
                <w:rFonts w:ascii="Arial" w:hAnsi="Arial" w:cs="Arial"/>
                <w:lang w:val="en-GB"/>
              </w:rPr>
              <w:t>Is the manuscript scientifically, correct? Please write here.</w:t>
            </w:r>
          </w:p>
        </w:tc>
        <w:tc>
          <w:tcPr>
            <w:tcW w:w="2212" w:type="pct"/>
          </w:tcPr>
          <w:p w14:paraId="4C751803" w14:textId="77777777" w:rsidR="00FF233E" w:rsidRPr="00C31118" w:rsidRDefault="00B407A7" w:rsidP="00B407A7">
            <w:pPr>
              <w:pStyle w:val="ListParagraph"/>
              <w:ind w:left="0"/>
              <w:jc w:val="both"/>
              <w:rPr>
                <w:rFonts w:ascii="Arial" w:hAnsi="Arial" w:cs="Arial"/>
                <w:sz w:val="20"/>
                <w:szCs w:val="20"/>
                <w:lang w:val="en-GB"/>
              </w:rPr>
            </w:pPr>
            <w:r w:rsidRPr="00C31118">
              <w:rPr>
                <w:rFonts w:ascii="Arial" w:hAnsi="Arial" w:cs="Arial"/>
                <w:sz w:val="20"/>
                <w:szCs w:val="20"/>
                <w:lang w:val="en-GB"/>
              </w:rPr>
              <w:t>Yes</w:t>
            </w:r>
          </w:p>
        </w:tc>
        <w:tc>
          <w:tcPr>
            <w:tcW w:w="1523" w:type="pct"/>
          </w:tcPr>
          <w:p w14:paraId="4326F81E" w14:textId="4C9B33E2" w:rsidR="00FF233E" w:rsidRPr="00C31118" w:rsidRDefault="006540DA" w:rsidP="00FF233E">
            <w:pPr>
              <w:pStyle w:val="Heading2"/>
              <w:jc w:val="left"/>
              <w:rPr>
                <w:rFonts w:ascii="Arial" w:hAnsi="Arial" w:cs="Arial"/>
                <w:b w:val="0"/>
                <w:lang w:val="en-GB"/>
              </w:rPr>
            </w:pPr>
            <w:r w:rsidRPr="00C31118">
              <w:rPr>
                <w:rFonts w:ascii="Arial" w:hAnsi="Arial" w:cs="Arial"/>
                <w:b w:val="0"/>
                <w:lang w:val="en-GB"/>
              </w:rPr>
              <w:t>Yes</w:t>
            </w:r>
          </w:p>
        </w:tc>
      </w:tr>
      <w:tr w:rsidR="00FF233E" w:rsidRPr="00C31118" w14:paraId="1B8F9C57" w14:textId="77777777" w:rsidTr="006540DA">
        <w:trPr>
          <w:trHeight w:val="703"/>
        </w:trPr>
        <w:tc>
          <w:tcPr>
            <w:tcW w:w="1265" w:type="pct"/>
            <w:noWrap/>
          </w:tcPr>
          <w:p w14:paraId="08A46671" w14:textId="77777777" w:rsidR="00FF233E" w:rsidRPr="00C31118" w:rsidRDefault="00FF233E" w:rsidP="00FF233E">
            <w:pPr>
              <w:ind w:left="360"/>
              <w:rPr>
                <w:rFonts w:ascii="Arial" w:hAnsi="Arial" w:cs="Arial"/>
                <w:b/>
                <w:bCs/>
                <w:sz w:val="20"/>
                <w:szCs w:val="20"/>
                <w:lang w:val="en-GB"/>
              </w:rPr>
            </w:pPr>
            <w:r w:rsidRPr="00C31118">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5FAB194" w14:textId="77777777" w:rsidR="00FF233E" w:rsidRPr="00C31118" w:rsidRDefault="00B407A7" w:rsidP="00B407A7">
            <w:pPr>
              <w:pStyle w:val="ListParagraph"/>
              <w:ind w:left="0"/>
              <w:jc w:val="both"/>
              <w:rPr>
                <w:rFonts w:ascii="Arial" w:hAnsi="Arial" w:cs="Arial"/>
                <w:sz w:val="20"/>
                <w:szCs w:val="20"/>
                <w:lang w:val="en-GB"/>
              </w:rPr>
            </w:pPr>
            <w:r w:rsidRPr="00C31118">
              <w:rPr>
                <w:rFonts w:ascii="Arial" w:hAnsi="Arial" w:cs="Arial"/>
                <w:sz w:val="20"/>
                <w:szCs w:val="20"/>
                <w:lang w:val="en-GB"/>
              </w:rPr>
              <w:t xml:space="preserve">Yes, they are new, but it would be better to use </w:t>
            </w:r>
            <w:r w:rsidR="00254C8C" w:rsidRPr="00C31118">
              <w:rPr>
                <w:rFonts w:ascii="Arial" w:hAnsi="Arial" w:cs="Arial"/>
                <w:sz w:val="20"/>
                <w:szCs w:val="20"/>
                <w:lang w:val="en-GB"/>
              </w:rPr>
              <w:t>after 2020</w:t>
            </w:r>
            <w:r w:rsidRPr="00C31118">
              <w:rPr>
                <w:rFonts w:ascii="Arial" w:hAnsi="Arial" w:cs="Arial"/>
                <w:sz w:val="20"/>
                <w:szCs w:val="20"/>
                <w:lang w:val="en-GB"/>
              </w:rPr>
              <w:t xml:space="preserve"> </w:t>
            </w:r>
            <w:r w:rsidR="00254C8C" w:rsidRPr="00C31118">
              <w:rPr>
                <w:rFonts w:ascii="Arial" w:hAnsi="Arial" w:cs="Arial"/>
                <w:sz w:val="20"/>
                <w:szCs w:val="20"/>
                <w:lang w:val="en-GB"/>
              </w:rPr>
              <w:t>until</w:t>
            </w:r>
            <w:r w:rsidRPr="00C31118">
              <w:rPr>
                <w:rFonts w:ascii="Arial" w:hAnsi="Arial" w:cs="Arial"/>
                <w:sz w:val="20"/>
                <w:szCs w:val="20"/>
                <w:lang w:val="en-GB"/>
              </w:rPr>
              <w:t xml:space="preserve"> 2025 sources. </w:t>
            </w:r>
          </w:p>
        </w:tc>
        <w:tc>
          <w:tcPr>
            <w:tcW w:w="1523" w:type="pct"/>
          </w:tcPr>
          <w:p w14:paraId="1D7B3AE8" w14:textId="625D928C" w:rsidR="00FF233E" w:rsidRPr="00C31118" w:rsidRDefault="006540DA" w:rsidP="00FF233E">
            <w:pPr>
              <w:pStyle w:val="Heading2"/>
              <w:jc w:val="left"/>
              <w:rPr>
                <w:rFonts w:ascii="Arial" w:hAnsi="Arial" w:cs="Arial"/>
                <w:b w:val="0"/>
                <w:lang w:val="en-GB"/>
              </w:rPr>
            </w:pPr>
            <w:r w:rsidRPr="00C31118">
              <w:rPr>
                <w:rFonts w:ascii="Arial" w:hAnsi="Arial" w:cs="Arial"/>
                <w:b w:val="0"/>
                <w:lang w:val="en-GB"/>
              </w:rPr>
              <w:t xml:space="preserve">Yes, I have added some </w:t>
            </w:r>
            <w:proofErr w:type="spellStart"/>
            <w:r w:rsidRPr="00C31118">
              <w:rPr>
                <w:rFonts w:ascii="Arial" w:hAnsi="Arial" w:cs="Arial"/>
                <w:b w:val="0"/>
                <w:lang w:val="en-GB"/>
              </w:rPr>
              <w:t>refrences</w:t>
            </w:r>
            <w:proofErr w:type="spellEnd"/>
          </w:p>
        </w:tc>
      </w:tr>
      <w:tr w:rsidR="00FF233E" w:rsidRPr="00C31118" w14:paraId="65F592B2" w14:textId="77777777" w:rsidTr="006540DA">
        <w:trPr>
          <w:trHeight w:val="386"/>
        </w:trPr>
        <w:tc>
          <w:tcPr>
            <w:tcW w:w="1265" w:type="pct"/>
            <w:noWrap/>
          </w:tcPr>
          <w:p w14:paraId="6F6D8913" w14:textId="77777777" w:rsidR="00FF233E" w:rsidRPr="00C31118" w:rsidRDefault="00FF233E" w:rsidP="00FF233E">
            <w:pPr>
              <w:pStyle w:val="Heading2"/>
              <w:ind w:left="360"/>
              <w:jc w:val="left"/>
              <w:rPr>
                <w:rFonts w:ascii="Arial" w:hAnsi="Arial" w:cs="Arial"/>
                <w:bCs w:val="0"/>
                <w:lang w:val="en-GB"/>
              </w:rPr>
            </w:pPr>
            <w:r w:rsidRPr="00C31118">
              <w:rPr>
                <w:rFonts w:ascii="Arial" w:hAnsi="Arial" w:cs="Arial"/>
                <w:bCs w:val="0"/>
                <w:lang w:val="en-GB"/>
              </w:rPr>
              <w:t>Is the language/English quality of the article suitable for scholarly communications?</w:t>
            </w:r>
          </w:p>
          <w:p w14:paraId="58308514" w14:textId="77777777" w:rsidR="00FF233E" w:rsidRPr="00C31118" w:rsidRDefault="00FF233E" w:rsidP="00FF233E">
            <w:pPr>
              <w:rPr>
                <w:rFonts w:ascii="Arial" w:hAnsi="Arial" w:cs="Arial"/>
                <w:sz w:val="20"/>
                <w:szCs w:val="20"/>
                <w:lang w:val="en-GB"/>
              </w:rPr>
            </w:pPr>
          </w:p>
        </w:tc>
        <w:tc>
          <w:tcPr>
            <w:tcW w:w="2212" w:type="pct"/>
          </w:tcPr>
          <w:p w14:paraId="586E2EC0" w14:textId="77777777" w:rsidR="00B407A7" w:rsidRPr="00C31118" w:rsidRDefault="00B407A7" w:rsidP="00B407A7">
            <w:pPr>
              <w:pStyle w:val="ListParagraph"/>
              <w:ind w:left="0"/>
              <w:jc w:val="both"/>
              <w:rPr>
                <w:rFonts w:ascii="Arial" w:hAnsi="Arial" w:cs="Arial"/>
                <w:sz w:val="20"/>
                <w:szCs w:val="20"/>
                <w:lang w:val="en-GB"/>
              </w:rPr>
            </w:pPr>
            <w:r w:rsidRPr="00C31118">
              <w:rPr>
                <w:rFonts w:ascii="Arial" w:hAnsi="Arial" w:cs="Arial"/>
                <w:sz w:val="20"/>
                <w:szCs w:val="20"/>
                <w:lang w:val="en-GB"/>
              </w:rPr>
              <w:t>Yes, I think so</w:t>
            </w:r>
          </w:p>
          <w:p w14:paraId="16045777" w14:textId="77777777" w:rsidR="00FF233E" w:rsidRPr="00C31118" w:rsidRDefault="00FF233E" w:rsidP="00B407A7">
            <w:pPr>
              <w:pStyle w:val="ListParagraph"/>
              <w:ind w:left="0"/>
              <w:jc w:val="both"/>
              <w:rPr>
                <w:rFonts w:ascii="Arial" w:hAnsi="Arial" w:cs="Arial"/>
                <w:sz w:val="20"/>
                <w:szCs w:val="20"/>
                <w:lang w:val="en-GB"/>
              </w:rPr>
            </w:pPr>
          </w:p>
        </w:tc>
        <w:tc>
          <w:tcPr>
            <w:tcW w:w="1523" w:type="pct"/>
          </w:tcPr>
          <w:p w14:paraId="3F9C304B" w14:textId="39EC0D8C" w:rsidR="00FF233E" w:rsidRPr="00C31118" w:rsidRDefault="006540DA" w:rsidP="00FF233E">
            <w:pPr>
              <w:rPr>
                <w:rFonts w:ascii="Arial" w:hAnsi="Arial" w:cs="Arial"/>
                <w:sz w:val="20"/>
                <w:szCs w:val="20"/>
                <w:lang w:val="en-GB"/>
              </w:rPr>
            </w:pPr>
            <w:r w:rsidRPr="00C31118">
              <w:rPr>
                <w:rFonts w:ascii="Arial" w:hAnsi="Arial" w:cs="Arial"/>
                <w:sz w:val="20"/>
                <w:szCs w:val="20"/>
                <w:lang w:val="en-GB"/>
              </w:rPr>
              <w:t>Yes</w:t>
            </w:r>
          </w:p>
        </w:tc>
      </w:tr>
      <w:tr w:rsidR="00AE751B" w:rsidRPr="00C31118" w14:paraId="4DBCAEDF" w14:textId="77777777" w:rsidTr="00C31118">
        <w:trPr>
          <w:trHeight w:val="215"/>
        </w:trPr>
        <w:tc>
          <w:tcPr>
            <w:tcW w:w="1265" w:type="pct"/>
            <w:noWrap/>
          </w:tcPr>
          <w:p w14:paraId="1909B49F" w14:textId="77777777" w:rsidR="00AE751B" w:rsidRPr="00C31118" w:rsidRDefault="00AE751B">
            <w:pPr>
              <w:pStyle w:val="Heading2"/>
              <w:jc w:val="left"/>
              <w:rPr>
                <w:rFonts w:ascii="Arial" w:hAnsi="Arial" w:cs="Arial"/>
                <w:b w:val="0"/>
                <w:bCs w:val="0"/>
                <w:lang w:val="en-GB"/>
              </w:rPr>
            </w:pPr>
            <w:r w:rsidRPr="00C31118">
              <w:rPr>
                <w:rFonts w:ascii="Arial" w:hAnsi="Arial" w:cs="Arial"/>
                <w:bCs w:val="0"/>
                <w:u w:val="single"/>
                <w:lang w:val="en-GB"/>
              </w:rPr>
              <w:t>Optional/General</w:t>
            </w:r>
            <w:r w:rsidRPr="00C31118">
              <w:rPr>
                <w:rFonts w:ascii="Arial" w:hAnsi="Arial" w:cs="Arial"/>
                <w:bCs w:val="0"/>
                <w:lang w:val="en-GB"/>
              </w:rPr>
              <w:t xml:space="preserve"> </w:t>
            </w:r>
            <w:r w:rsidRPr="00C31118">
              <w:rPr>
                <w:rFonts w:ascii="Arial" w:hAnsi="Arial" w:cs="Arial"/>
                <w:b w:val="0"/>
                <w:bCs w:val="0"/>
                <w:lang w:val="en-GB"/>
              </w:rPr>
              <w:t>comments</w:t>
            </w:r>
          </w:p>
          <w:p w14:paraId="2462F834" w14:textId="77777777" w:rsidR="00AE751B" w:rsidRPr="00C31118" w:rsidRDefault="00AE751B">
            <w:pPr>
              <w:pStyle w:val="Heading2"/>
              <w:jc w:val="left"/>
              <w:rPr>
                <w:rFonts w:ascii="Arial" w:hAnsi="Arial" w:cs="Arial"/>
                <w:b w:val="0"/>
                <w:lang w:val="en-GB"/>
              </w:rPr>
            </w:pPr>
          </w:p>
        </w:tc>
        <w:tc>
          <w:tcPr>
            <w:tcW w:w="2212" w:type="pct"/>
          </w:tcPr>
          <w:p w14:paraId="03D89E76" w14:textId="77777777" w:rsidR="00AE751B" w:rsidRPr="00C31118" w:rsidRDefault="00AE751B">
            <w:pPr>
              <w:pStyle w:val="NormalWeb"/>
              <w:spacing w:before="0" w:beforeAutospacing="0" w:after="0" w:afterAutospacing="0"/>
              <w:rPr>
                <w:rFonts w:ascii="Arial" w:hAnsi="Arial" w:cs="Arial"/>
                <w:b/>
                <w:sz w:val="20"/>
                <w:szCs w:val="20"/>
                <w:lang w:val="en-GB"/>
              </w:rPr>
            </w:pPr>
          </w:p>
        </w:tc>
        <w:tc>
          <w:tcPr>
            <w:tcW w:w="1523" w:type="pct"/>
          </w:tcPr>
          <w:p w14:paraId="2843D7DB" w14:textId="6B1E88A2" w:rsidR="00AE751B" w:rsidRPr="00C31118" w:rsidRDefault="006540DA">
            <w:pPr>
              <w:rPr>
                <w:rFonts w:ascii="Arial" w:hAnsi="Arial" w:cs="Arial"/>
                <w:sz w:val="20"/>
                <w:szCs w:val="20"/>
                <w:lang w:val="en-GB"/>
              </w:rPr>
            </w:pPr>
            <w:r w:rsidRPr="00C31118">
              <w:rPr>
                <w:rFonts w:ascii="Arial" w:hAnsi="Arial" w:cs="Arial"/>
                <w:sz w:val="20"/>
                <w:szCs w:val="20"/>
                <w:lang w:val="en-GB"/>
              </w:rPr>
              <w:t>No comment</w:t>
            </w:r>
          </w:p>
        </w:tc>
      </w:tr>
      <w:bookmarkEnd w:id="0"/>
      <w:bookmarkEnd w:id="1"/>
    </w:tbl>
    <w:p w14:paraId="25975CCF" w14:textId="22FCE59F" w:rsidR="00AE751B" w:rsidRPr="00C31118" w:rsidRDefault="00AE751B" w:rsidP="00C31118">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C31118" w:rsidRPr="00C31118" w14:paraId="0DF962C6" w14:textId="77777777" w:rsidTr="00C31118">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62591CAA" w14:textId="77777777" w:rsidR="00C31118" w:rsidRPr="00C31118" w:rsidRDefault="00C31118">
            <w:pPr>
              <w:spacing w:line="276" w:lineRule="auto"/>
              <w:rPr>
                <w:rFonts w:ascii="Arial" w:eastAsia="Arial Unicode MS" w:hAnsi="Arial" w:cs="Arial"/>
                <w:b/>
                <w:sz w:val="20"/>
                <w:szCs w:val="20"/>
                <w:u w:val="single"/>
                <w:lang w:val="en-GB"/>
              </w:rPr>
            </w:pPr>
            <w:bookmarkStart w:id="2" w:name="_Hlk156057883"/>
            <w:bookmarkStart w:id="3" w:name="_Hlk156057704"/>
            <w:r w:rsidRPr="00C31118">
              <w:rPr>
                <w:rFonts w:ascii="Arial" w:eastAsia="Arial Unicode MS" w:hAnsi="Arial" w:cs="Arial"/>
                <w:b/>
                <w:sz w:val="20"/>
                <w:szCs w:val="20"/>
                <w:highlight w:val="yellow"/>
                <w:u w:val="single"/>
                <w:lang w:val="en-GB"/>
              </w:rPr>
              <w:t>PART  2:</w:t>
            </w:r>
            <w:r w:rsidRPr="00C31118">
              <w:rPr>
                <w:rFonts w:ascii="Arial" w:eastAsia="Arial Unicode MS" w:hAnsi="Arial" w:cs="Arial"/>
                <w:b/>
                <w:sz w:val="20"/>
                <w:szCs w:val="20"/>
                <w:u w:val="single"/>
                <w:lang w:val="en-GB"/>
              </w:rPr>
              <w:t xml:space="preserve"> </w:t>
            </w:r>
          </w:p>
          <w:p w14:paraId="0FAD7F4D" w14:textId="77777777" w:rsidR="00C31118" w:rsidRPr="00C31118" w:rsidRDefault="00C31118">
            <w:pPr>
              <w:spacing w:line="276" w:lineRule="auto"/>
              <w:rPr>
                <w:rFonts w:ascii="Arial" w:eastAsia="Arial Unicode MS" w:hAnsi="Arial" w:cs="Arial"/>
                <w:b/>
                <w:sz w:val="20"/>
                <w:szCs w:val="20"/>
                <w:u w:val="single"/>
                <w:lang w:val="en-GB"/>
              </w:rPr>
            </w:pPr>
          </w:p>
        </w:tc>
      </w:tr>
      <w:tr w:rsidR="00C31118" w:rsidRPr="00C31118" w14:paraId="759DAD70" w14:textId="77777777" w:rsidTr="00C31118">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34F0971" w14:textId="77777777" w:rsidR="00C31118" w:rsidRPr="00C31118" w:rsidRDefault="00C31118">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A2A00C6" w14:textId="77777777" w:rsidR="00C31118" w:rsidRPr="00C31118" w:rsidRDefault="00C31118">
            <w:pPr>
              <w:keepNext/>
              <w:spacing w:line="276" w:lineRule="auto"/>
              <w:outlineLvl w:val="1"/>
              <w:rPr>
                <w:rFonts w:ascii="Arial" w:eastAsia="MS Mincho" w:hAnsi="Arial" w:cs="Arial"/>
                <w:b/>
                <w:bCs/>
                <w:sz w:val="20"/>
                <w:szCs w:val="20"/>
                <w:lang w:val="en-GB"/>
              </w:rPr>
            </w:pPr>
            <w:r w:rsidRPr="00C31118">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386CAC22" w14:textId="77777777" w:rsidR="00C31118" w:rsidRPr="00C31118" w:rsidRDefault="00C31118">
            <w:pPr>
              <w:spacing w:after="160" w:line="252" w:lineRule="auto"/>
              <w:rPr>
                <w:rFonts w:ascii="Arial" w:eastAsia="Calibri" w:hAnsi="Arial" w:cs="Arial"/>
                <w:kern w:val="2"/>
                <w:sz w:val="20"/>
                <w:szCs w:val="20"/>
                <w:lang w:val="en-IN"/>
              </w:rPr>
            </w:pPr>
            <w:r w:rsidRPr="00C31118">
              <w:rPr>
                <w:rFonts w:ascii="Arial" w:eastAsia="Calibri" w:hAnsi="Arial" w:cs="Arial"/>
                <w:b/>
                <w:kern w:val="2"/>
                <w:sz w:val="20"/>
                <w:szCs w:val="20"/>
                <w:lang w:val="en-IN"/>
              </w:rPr>
              <w:t>Author’s Feedback</w:t>
            </w:r>
            <w:r w:rsidRPr="00C31118">
              <w:rPr>
                <w:rFonts w:ascii="Arial" w:eastAsia="Calibri" w:hAnsi="Arial" w:cs="Arial"/>
                <w:kern w:val="2"/>
                <w:sz w:val="20"/>
                <w:szCs w:val="20"/>
                <w:lang w:val="en-IN"/>
              </w:rPr>
              <w:t xml:space="preserve"> (It is mandatory that authors should write his/her feedback here)</w:t>
            </w:r>
          </w:p>
          <w:p w14:paraId="3C146619" w14:textId="77777777" w:rsidR="00C31118" w:rsidRPr="00C31118" w:rsidRDefault="00C31118">
            <w:pPr>
              <w:keepNext/>
              <w:spacing w:line="276" w:lineRule="auto"/>
              <w:outlineLvl w:val="1"/>
              <w:rPr>
                <w:rFonts w:ascii="Arial" w:eastAsia="MS Mincho" w:hAnsi="Arial" w:cs="Arial"/>
                <w:bCs/>
                <w:sz w:val="20"/>
                <w:szCs w:val="20"/>
                <w:lang w:val="en-GB"/>
              </w:rPr>
            </w:pPr>
          </w:p>
        </w:tc>
      </w:tr>
      <w:tr w:rsidR="00C31118" w:rsidRPr="00C31118" w14:paraId="1B1B2032" w14:textId="77777777" w:rsidTr="00C31118">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D139228" w14:textId="77777777" w:rsidR="00C31118" w:rsidRPr="00C31118" w:rsidRDefault="00C31118">
            <w:pPr>
              <w:spacing w:line="276" w:lineRule="auto"/>
              <w:rPr>
                <w:rFonts w:ascii="Arial" w:eastAsia="Arial Unicode MS" w:hAnsi="Arial" w:cs="Arial"/>
                <w:b/>
                <w:sz w:val="20"/>
                <w:szCs w:val="20"/>
                <w:lang w:val="en-GB"/>
              </w:rPr>
            </w:pPr>
            <w:r w:rsidRPr="00C31118">
              <w:rPr>
                <w:rFonts w:ascii="Arial" w:eastAsia="Arial Unicode MS" w:hAnsi="Arial" w:cs="Arial"/>
                <w:b/>
                <w:sz w:val="20"/>
                <w:szCs w:val="20"/>
                <w:lang w:val="en-GB"/>
              </w:rPr>
              <w:t xml:space="preserve">Are there ethical issues in this manuscript? </w:t>
            </w:r>
          </w:p>
          <w:p w14:paraId="32DAD4BC" w14:textId="77777777" w:rsidR="00C31118" w:rsidRPr="00C31118" w:rsidRDefault="00C31118">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01FFFB9" w14:textId="77777777" w:rsidR="00C31118" w:rsidRPr="00C31118" w:rsidRDefault="00C31118">
            <w:pPr>
              <w:spacing w:line="276" w:lineRule="auto"/>
              <w:rPr>
                <w:rFonts w:ascii="Arial" w:eastAsia="Arial Unicode MS" w:hAnsi="Arial" w:cs="Arial"/>
                <w:i/>
                <w:iCs/>
                <w:sz w:val="20"/>
                <w:szCs w:val="20"/>
                <w:u w:val="single"/>
                <w:lang w:val="en-GB"/>
              </w:rPr>
            </w:pPr>
            <w:r w:rsidRPr="00C31118">
              <w:rPr>
                <w:rFonts w:ascii="Arial" w:eastAsia="Arial Unicode MS" w:hAnsi="Arial" w:cs="Arial"/>
                <w:i/>
                <w:iCs/>
                <w:sz w:val="20"/>
                <w:szCs w:val="20"/>
                <w:u w:val="single"/>
                <w:lang w:val="en-GB"/>
              </w:rPr>
              <w:t xml:space="preserve">(If yes, </w:t>
            </w:r>
            <w:proofErr w:type="gramStart"/>
            <w:r w:rsidRPr="00C31118">
              <w:rPr>
                <w:rFonts w:ascii="Arial" w:eastAsia="Arial Unicode MS" w:hAnsi="Arial" w:cs="Arial"/>
                <w:i/>
                <w:iCs/>
                <w:sz w:val="20"/>
                <w:szCs w:val="20"/>
                <w:u w:val="single"/>
                <w:lang w:val="en-GB"/>
              </w:rPr>
              <w:t>Kindly</w:t>
            </w:r>
            <w:proofErr w:type="gramEnd"/>
            <w:r w:rsidRPr="00C31118">
              <w:rPr>
                <w:rFonts w:ascii="Arial" w:eastAsia="Arial Unicode MS" w:hAnsi="Arial" w:cs="Arial"/>
                <w:i/>
                <w:iCs/>
                <w:sz w:val="20"/>
                <w:szCs w:val="20"/>
                <w:u w:val="single"/>
                <w:lang w:val="en-GB"/>
              </w:rPr>
              <w:t xml:space="preserve"> please write down the ethical issues here in details)</w:t>
            </w:r>
          </w:p>
          <w:p w14:paraId="36A2245D" w14:textId="77777777" w:rsidR="00C31118" w:rsidRPr="00C31118" w:rsidRDefault="00C31118">
            <w:pPr>
              <w:spacing w:line="276" w:lineRule="auto"/>
              <w:rPr>
                <w:rFonts w:ascii="Arial" w:eastAsia="Arial Unicode MS" w:hAnsi="Arial" w:cs="Arial"/>
                <w:sz w:val="20"/>
                <w:szCs w:val="20"/>
                <w:lang w:val="en-GB"/>
              </w:rPr>
            </w:pPr>
          </w:p>
          <w:p w14:paraId="0559DA8E" w14:textId="77777777" w:rsidR="00C31118" w:rsidRPr="00C31118" w:rsidRDefault="00C31118">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63223A19" w14:textId="77777777" w:rsidR="00C31118" w:rsidRPr="00C31118" w:rsidRDefault="00C31118">
            <w:pPr>
              <w:spacing w:line="276" w:lineRule="auto"/>
              <w:rPr>
                <w:rFonts w:ascii="Arial" w:eastAsia="Arial Unicode MS" w:hAnsi="Arial" w:cs="Arial"/>
                <w:sz w:val="20"/>
                <w:szCs w:val="20"/>
                <w:lang w:val="en-GB"/>
              </w:rPr>
            </w:pPr>
          </w:p>
          <w:p w14:paraId="331BB9FC" w14:textId="77777777" w:rsidR="00C31118" w:rsidRPr="00C31118" w:rsidRDefault="00C31118">
            <w:pPr>
              <w:spacing w:line="276" w:lineRule="auto"/>
              <w:rPr>
                <w:rFonts w:ascii="Arial" w:eastAsia="Arial Unicode MS" w:hAnsi="Arial" w:cs="Arial"/>
                <w:sz w:val="20"/>
                <w:szCs w:val="20"/>
                <w:lang w:val="en-GB"/>
              </w:rPr>
            </w:pPr>
          </w:p>
          <w:p w14:paraId="49BAB769" w14:textId="77777777" w:rsidR="00C31118" w:rsidRPr="00C31118" w:rsidRDefault="00C31118">
            <w:pPr>
              <w:spacing w:line="276" w:lineRule="auto"/>
              <w:rPr>
                <w:rFonts w:ascii="Arial" w:eastAsia="Arial Unicode MS" w:hAnsi="Arial" w:cs="Arial"/>
                <w:sz w:val="20"/>
                <w:szCs w:val="20"/>
                <w:lang w:val="en-GB"/>
              </w:rPr>
            </w:pPr>
          </w:p>
        </w:tc>
      </w:tr>
      <w:bookmarkEnd w:id="2"/>
    </w:tbl>
    <w:p w14:paraId="7AAEEAF6" w14:textId="77777777" w:rsidR="00C31118" w:rsidRPr="00C31118" w:rsidRDefault="00C31118" w:rsidP="00C31118">
      <w:pPr>
        <w:rPr>
          <w:rFonts w:ascii="Arial" w:hAnsi="Arial" w:cs="Arial"/>
          <w:sz w:val="20"/>
          <w:szCs w:val="20"/>
        </w:rPr>
      </w:pPr>
    </w:p>
    <w:p w14:paraId="2378E68A" w14:textId="77777777" w:rsidR="00C31118" w:rsidRPr="00C31118" w:rsidRDefault="00C31118" w:rsidP="00C31118">
      <w:pPr>
        <w:rPr>
          <w:rFonts w:ascii="Arial" w:hAnsi="Arial" w:cs="Arial"/>
          <w:sz w:val="20"/>
          <w:szCs w:val="20"/>
        </w:rPr>
      </w:pPr>
    </w:p>
    <w:p w14:paraId="703109AE" w14:textId="77777777" w:rsidR="00C31118" w:rsidRPr="00C31118" w:rsidRDefault="00C31118" w:rsidP="00C31118">
      <w:pPr>
        <w:rPr>
          <w:rFonts w:ascii="Arial" w:hAnsi="Arial" w:cs="Arial"/>
          <w:bCs/>
          <w:sz w:val="20"/>
          <w:szCs w:val="20"/>
          <w:u w:val="single"/>
          <w:lang w:val="en-GB"/>
        </w:rPr>
      </w:pPr>
    </w:p>
    <w:bookmarkEnd w:id="3"/>
    <w:p w14:paraId="244D5857" w14:textId="77777777" w:rsidR="00C31118" w:rsidRPr="00C31118" w:rsidRDefault="00C31118" w:rsidP="00C31118">
      <w:pPr>
        <w:rPr>
          <w:rFonts w:ascii="Arial" w:hAnsi="Arial" w:cs="Arial"/>
          <w:sz w:val="20"/>
          <w:szCs w:val="20"/>
        </w:rPr>
      </w:pPr>
    </w:p>
    <w:p w14:paraId="5B01BC48" w14:textId="77777777" w:rsidR="00C31118" w:rsidRPr="00C31118" w:rsidRDefault="00C31118" w:rsidP="00C31118">
      <w:pPr>
        <w:pStyle w:val="BodyText"/>
        <w:rPr>
          <w:rFonts w:ascii="Arial" w:hAnsi="Arial" w:cs="Arial"/>
          <w:b/>
          <w:bCs/>
          <w:sz w:val="20"/>
          <w:szCs w:val="20"/>
          <w:u w:val="single"/>
          <w:lang w:val="en-GB"/>
        </w:rPr>
      </w:pPr>
      <w:bookmarkStart w:id="4" w:name="_GoBack"/>
      <w:bookmarkEnd w:id="4"/>
    </w:p>
    <w:sectPr w:rsidR="00C31118" w:rsidRPr="00C31118" w:rsidSect="00DE1764">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0066E4" w14:textId="77777777" w:rsidR="003A1CC3" w:rsidRPr="0000007A" w:rsidRDefault="003A1CC3" w:rsidP="0099583E">
      <w:r>
        <w:separator/>
      </w:r>
    </w:p>
  </w:endnote>
  <w:endnote w:type="continuationSeparator" w:id="0">
    <w:p w14:paraId="7206A093" w14:textId="77777777" w:rsidR="003A1CC3" w:rsidRPr="0000007A" w:rsidRDefault="003A1CC3"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Aptos Display">
    <w:altName w:val="Arial"/>
    <w:charset w:val="00"/>
    <w:family w:val="swiss"/>
    <w:pitch w:val="variable"/>
    <w:sig w:usb0="00000001"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DABBA"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A10039" w:rsidRPr="00A10039">
      <w:rPr>
        <w:sz w:val="16"/>
      </w:rPr>
      <w:t xml:space="preserve">Version: </w:t>
    </w:r>
    <w:r w:rsidR="00DE3EAB">
      <w:rPr>
        <w:sz w:val="16"/>
      </w:rPr>
      <w:t>3</w:t>
    </w:r>
    <w:r w:rsidR="00A10039" w:rsidRPr="00A10039">
      <w:rPr>
        <w:sz w:val="16"/>
      </w:rPr>
      <w:t xml:space="preserve"> (0</w:t>
    </w:r>
    <w:r w:rsidR="00DE3EAB">
      <w:rPr>
        <w:sz w:val="16"/>
      </w:rPr>
      <w:t>7</w:t>
    </w:r>
    <w:r w:rsidR="00A10039" w:rsidRPr="00A10039">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9D615" w14:textId="77777777" w:rsidR="003A1CC3" w:rsidRPr="0000007A" w:rsidRDefault="003A1CC3" w:rsidP="0099583E">
      <w:r>
        <w:separator/>
      </w:r>
    </w:p>
  </w:footnote>
  <w:footnote w:type="continuationSeparator" w:id="0">
    <w:p w14:paraId="7AAD0E85" w14:textId="77777777" w:rsidR="003A1CC3" w:rsidRPr="0000007A" w:rsidRDefault="003A1CC3"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253FC"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1D1CC031"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E3EA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U3MzQ2NLcwMbY0NDJR0lEKTi0uzszPAykwrAUAs9i0DywAAAA="/>
  </w:docVars>
  <w:rsids>
    <w:rsidRoot w:val="0000007A"/>
    <w:rsid w:val="0000007A"/>
    <w:rsid w:val="00006187"/>
    <w:rsid w:val="00010403"/>
    <w:rsid w:val="00012C8B"/>
    <w:rsid w:val="00021981"/>
    <w:rsid w:val="000234E1"/>
    <w:rsid w:val="00023D85"/>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57F50"/>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C8C"/>
    <w:rsid w:val="00254F80"/>
    <w:rsid w:val="00262634"/>
    <w:rsid w:val="002643B3"/>
    <w:rsid w:val="00275984"/>
    <w:rsid w:val="00280EC9"/>
    <w:rsid w:val="00291D08"/>
    <w:rsid w:val="00293482"/>
    <w:rsid w:val="002D16E5"/>
    <w:rsid w:val="002D7EA9"/>
    <w:rsid w:val="002E1211"/>
    <w:rsid w:val="002E2339"/>
    <w:rsid w:val="002E6D86"/>
    <w:rsid w:val="002F6935"/>
    <w:rsid w:val="00312559"/>
    <w:rsid w:val="003204B8"/>
    <w:rsid w:val="0033692F"/>
    <w:rsid w:val="00342B24"/>
    <w:rsid w:val="00346223"/>
    <w:rsid w:val="0035521A"/>
    <w:rsid w:val="003A04E7"/>
    <w:rsid w:val="003A1CC3"/>
    <w:rsid w:val="003A4991"/>
    <w:rsid w:val="003A6E1A"/>
    <w:rsid w:val="003B2172"/>
    <w:rsid w:val="003D314F"/>
    <w:rsid w:val="003E746A"/>
    <w:rsid w:val="00413621"/>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4F0411"/>
    <w:rsid w:val="00503AB6"/>
    <w:rsid w:val="005047C5"/>
    <w:rsid w:val="00510920"/>
    <w:rsid w:val="00521812"/>
    <w:rsid w:val="00523D2C"/>
    <w:rsid w:val="00524C5A"/>
    <w:rsid w:val="00531C82"/>
    <w:rsid w:val="005339A8"/>
    <w:rsid w:val="00533FC1"/>
    <w:rsid w:val="0054564B"/>
    <w:rsid w:val="00545A13"/>
    <w:rsid w:val="00546343"/>
    <w:rsid w:val="00557CD3"/>
    <w:rsid w:val="00560D3C"/>
    <w:rsid w:val="00567DE0"/>
    <w:rsid w:val="005735A5"/>
    <w:rsid w:val="005A5BE0"/>
    <w:rsid w:val="005B12E0"/>
    <w:rsid w:val="005C25A0"/>
    <w:rsid w:val="005D230D"/>
    <w:rsid w:val="00602F7D"/>
    <w:rsid w:val="00605952"/>
    <w:rsid w:val="00610E1C"/>
    <w:rsid w:val="00620677"/>
    <w:rsid w:val="00624032"/>
    <w:rsid w:val="00645A56"/>
    <w:rsid w:val="006532DF"/>
    <w:rsid w:val="006540DA"/>
    <w:rsid w:val="0065579D"/>
    <w:rsid w:val="00663792"/>
    <w:rsid w:val="0067046C"/>
    <w:rsid w:val="00676845"/>
    <w:rsid w:val="00680547"/>
    <w:rsid w:val="0068446F"/>
    <w:rsid w:val="0069428E"/>
    <w:rsid w:val="00696CAD"/>
    <w:rsid w:val="006A5E0B"/>
    <w:rsid w:val="006C3797"/>
    <w:rsid w:val="006E7D6E"/>
    <w:rsid w:val="006F34AB"/>
    <w:rsid w:val="006F6F2F"/>
    <w:rsid w:val="00701186"/>
    <w:rsid w:val="00707BE1"/>
    <w:rsid w:val="007238EB"/>
    <w:rsid w:val="0072789A"/>
    <w:rsid w:val="007317C3"/>
    <w:rsid w:val="00734756"/>
    <w:rsid w:val="0073538B"/>
    <w:rsid w:val="00741BD0"/>
    <w:rsid w:val="007426E6"/>
    <w:rsid w:val="00746370"/>
    <w:rsid w:val="00760F83"/>
    <w:rsid w:val="00766889"/>
    <w:rsid w:val="00766A0D"/>
    <w:rsid w:val="00767F8C"/>
    <w:rsid w:val="00780B67"/>
    <w:rsid w:val="007B1099"/>
    <w:rsid w:val="007B6E18"/>
    <w:rsid w:val="007D0246"/>
    <w:rsid w:val="007D469A"/>
    <w:rsid w:val="007F5873"/>
    <w:rsid w:val="00806382"/>
    <w:rsid w:val="00815F94"/>
    <w:rsid w:val="0082130C"/>
    <w:rsid w:val="008224E2"/>
    <w:rsid w:val="00825DC9"/>
    <w:rsid w:val="0082676D"/>
    <w:rsid w:val="00831055"/>
    <w:rsid w:val="00836093"/>
    <w:rsid w:val="008423BB"/>
    <w:rsid w:val="00846F1F"/>
    <w:rsid w:val="008471BE"/>
    <w:rsid w:val="0087201B"/>
    <w:rsid w:val="00877F10"/>
    <w:rsid w:val="00882091"/>
    <w:rsid w:val="008913D5"/>
    <w:rsid w:val="00893E75"/>
    <w:rsid w:val="008B1BDC"/>
    <w:rsid w:val="008C2778"/>
    <w:rsid w:val="008C2F62"/>
    <w:rsid w:val="008D020E"/>
    <w:rsid w:val="008D1117"/>
    <w:rsid w:val="008D15A4"/>
    <w:rsid w:val="008F36E4"/>
    <w:rsid w:val="00912698"/>
    <w:rsid w:val="00933C8B"/>
    <w:rsid w:val="00954C1D"/>
    <w:rsid w:val="009553EC"/>
    <w:rsid w:val="0097330E"/>
    <w:rsid w:val="00974330"/>
    <w:rsid w:val="0097498C"/>
    <w:rsid w:val="00982766"/>
    <w:rsid w:val="009852C4"/>
    <w:rsid w:val="00985F26"/>
    <w:rsid w:val="0099583E"/>
    <w:rsid w:val="009A0242"/>
    <w:rsid w:val="009A59ED"/>
    <w:rsid w:val="009B0842"/>
    <w:rsid w:val="009B5AA8"/>
    <w:rsid w:val="009C45A0"/>
    <w:rsid w:val="009C5642"/>
    <w:rsid w:val="009E13C3"/>
    <w:rsid w:val="009E6A30"/>
    <w:rsid w:val="009E79E5"/>
    <w:rsid w:val="009F07D4"/>
    <w:rsid w:val="009F29EB"/>
    <w:rsid w:val="00A001A0"/>
    <w:rsid w:val="00A10039"/>
    <w:rsid w:val="00A10DDF"/>
    <w:rsid w:val="00A12C83"/>
    <w:rsid w:val="00A15675"/>
    <w:rsid w:val="00A31AAC"/>
    <w:rsid w:val="00A32905"/>
    <w:rsid w:val="00A36C95"/>
    <w:rsid w:val="00A37DE3"/>
    <w:rsid w:val="00A519D1"/>
    <w:rsid w:val="00A6343B"/>
    <w:rsid w:val="00A65C50"/>
    <w:rsid w:val="00A66DD2"/>
    <w:rsid w:val="00A921C3"/>
    <w:rsid w:val="00AA41B3"/>
    <w:rsid w:val="00AA6670"/>
    <w:rsid w:val="00AB1ED6"/>
    <w:rsid w:val="00AB397D"/>
    <w:rsid w:val="00AB638A"/>
    <w:rsid w:val="00AB6E43"/>
    <w:rsid w:val="00AC1349"/>
    <w:rsid w:val="00AD6C51"/>
    <w:rsid w:val="00AD76C9"/>
    <w:rsid w:val="00AE751B"/>
    <w:rsid w:val="00AF3016"/>
    <w:rsid w:val="00B001A5"/>
    <w:rsid w:val="00B03A45"/>
    <w:rsid w:val="00B2236C"/>
    <w:rsid w:val="00B22FE6"/>
    <w:rsid w:val="00B3033D"/>
    <w:rsid w:val="00B356AF"/>
    <w:rsid w:val="00B407A7"/>
    <w:rsid w:val="00B62087"/>
    <w:rsid w:val="00B62F41"/>
    <w:rsid w:val="00B73785"/>
    <w:rsid w:val="00B760E1"/>
    <w:rsid w:val="00B807F8"/>
    <w:rsid w:val="00B858FF"/>
    <w:rsid w:val="00BA1AB3"/>
    <w:rsid w:val="00BA6421"/>
    <w:rsid w:val="00BB34E6"/>
    <w:rsid w:val="00BB4FEC"/>
    <w:rsid w:val="00BC402F"/>
    <w:rsid w:val="00BC7791"/>
    <w:rsid w:val="00BD27BA"/>
    <w:rsid w:val="00BE13EF"/>
    <w:rsid w:val="00BE40A5"/>
    <w:rsid w:val="00BE6454"/>
    <w:rsid w:val="00BF39A4"/>
    <w:rsid w:val="00C02797"/>
    <w:rsid w:val="00C07C16"/>
    <w:rsid w:val="00C10283"/>
    <w:rsid w:val="00C110CC"/>
    <w:rsid w:val="00C22886"/>
    <w:rsid w:val="00C25C8F"/>
    <w:rsid w:val="00C263C6"/>
    <w:rsid w:val="00C31118"/>
    <w:rsid w:val="00C42C24"/>
    <w:rsid w:val="00C46750"/>
    <w:rsid w:val="00C635B6"/>
    <w:rsid w:val="00C70DFC"/>
    <w:rsid w:val="00C82466"/>
    <w:rsid w:val="00C84097"/>
    <w:rsid w:val="00CB429B"/>
    <w:rsid w:val="00CC2753"/>
    <w:rsid w:val="00CD093E"/>
    <w:rsid w:val="00CD1556"/>
    <w:rsid w:val="00CD1FD7"/>
    <w:rsid w:val="00CE199A"/>
    <w:rsid w:val="00CE5AC7"/>
    <w:rsid w:val="00CF0BBB"/>
    <w:rsid w:val="00CF1A99"/>
    <w:rsid w:val="00D10335"/>
    <w:rsid w:val="00D1283A"/>
    <w:rsid w:val="00D17979"/>
    <w:rsid w:val="00D2075F"/>
    <w:rsid w:val="00D3257B"/>
    <w:rsid w:val="00D3446C"/>
    <w:rsid w:val="00D40416"/>
    <w:rsid w:val="00D45CF7"/>
    <w:rsid w:val="00D4782A"/>
    <w:rsid w:val="00D7603E"/>
    <w:rsid w:val="00D82534"/>
    <w:rsid w:val="00D8579C"/>
    <w:rsid w:val="00D90124"/>
    <w:rsid w:val="00D9392F"/>
    <w:rsid w:val="00DA41F5"/>
    <w:rsid w:val="00DB5B54"/>
    <w:rsid w:val="00DB7E1B"/>
    <w:rsid w:val="00DC1D81"/>
    <w:rsid w:val="00DE13BF"/>
    <w:rsid w:val="00DE1764"/>
    <w:rsid w:val="00DE3EAB"/>
    <w:rsid w:val="00E21D9F"/>
    <w:rsid w:val="00E451EA"/>
    <w:rsid w:val="00E53E52"/>
    <w:rsid w:val="00E57F4B"/>
    <w:rsid w:val="00E63889"/>
    <w:rsid w:val="00E65EB7"/>
    <w:rsid w:val="00E71C8D"/>
    <w:rsid w:val="00E72360"/>
    <w:rsid w:val="00E9400B"/>
    <w:rsid w:val="00E972A7"/>
    <w:rsid w:val="00EA2839"/>
    <w:rsid w:val="00EB3E91"/>
    <w:rsid w:val="00EC6894"/>
    <w:rsid w:val="00ED6B12"/>
    <w:rsid w:val="00EE0D3E"/>
    <w:rsid w:val="00EF326D"/>
    <w:rsid w:val="00EF53FE"/>
    <w:rsid w:val="00F06A64"/>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0D2F"/>
    <w:rsid w:val="00FD70A7"/>
    <w:rsid w:val="00FD725C"/>
    <w:rsid w:val="00FF09A0"/>
    <w:rsid w:val="00FF233E"/>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54CCEA"/>
  <w15:docId w15:val="{8975FB77-A470-4239-8C3A-1C9D20A92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US" w:bidi="mr-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342B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23429">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84704608">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83491875">
      <w:bodyDiv w:val="1"/>
      <w:marLeft w:val="0"/>
      <w:marRight w:val="0"/>
      <w:marTop w:val="0"/>
      <w:marBottom w:val="0"/>
      <w:divBdr>
        <w:top w:val="none" w:sz="0" w:space="0" w:color="auto"/>
        <w:left w:val="none" w:sz="0" w:space="0" w:color="auto"/>
        <w:bottom w:val="none" w:sz="0" w:space="0" w:color="auto"/>
        <w:right w:val="none" w:sz="0" w:space="0" w:color="auto"/>
      </w:divBdr>
    </w:div>
    <w:div w:id="613440619">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89652504">
      <w:bodyDiv w:val="1"/>
      <w:marLeft w:val="0"/>
      <w:marRight w:val="0"/>
      <w:marTop w:val="0"/>
      <w:marBottom w:val="0"/>
      <w:divBdr>
        <w:top w:val="none" w:sz="0" w:space="0" w:color="auto"/>
        <w:left w:val="none" w:sz="0" w:space="0" w:color="auto"/>
        <w:bottom w:val="none" w:sz="0" w:space="0" w:color="auto"/>
        <w:right w:val="none" w:sz="0" w:space="0" w:color="auto"/>
      </w:divBdr>
    </w:div>
    <w:div w:id="1067000945">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896433029">
      <w:bodyDiv w:val="1"/>
      <w:marLeft w:val="0"/>
      <w:marRight w:val="0"/>
      <w:marTop w:val="0"/>
      <w:marBottom w:val="0"/>
      <w:divBdr>
        <w:top w:val="none" w:sz="0" w:space="0" w:color="auto"/>
        <w:left w:val="none" w:sz="0" w:space="0" w:color="auto"/>
        <w:bottom w:val="none" w:sz="0" w:space="0" w:color="auto"/>
        <w:right w:val="none" w:sz="0" w:space="0" w:color="auto"/>
      </w:divBdr>
    </w:div>
    <w:div w:id="1928341716">
      <w:bodyDiv w:val="1"/>
      <w:marLeft w:val="0"/>
      <w:marRight w:val="0"/>
      <w:marTop w:val="0"/>
      <w:marBottom w:val="0"/>
      <w:divBdr>
        <w:top w:val="none" w:sz="0" w:space="0" w:color="auto"/>
        <w:left w:val="none" w:sz="0" w:space="0" w:color="auto"/>
        <w:bottom w:val="none" w:sz="0" w:space="0" w:color="auto"/>
        <w:right w:val="none" w:sz="0" w:space="0" w:color="auto"/>
      </w:divBdr>
    </w:div>
    <w:div w:id="1947688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eai.com/index.php/JE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504E9-CEB8-48D2-AB9A-83162E831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402</Words>
  <Characters>2293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2690</CharactersWithSpaces>
  <SharedDoc>false</SharedDoc>
  <HLinks>
    <vt:vector size="6" baseType="variant">
      <vt:variant>
        <vt:i4>6684705</vt:i4>
      </vt:variant>
      <vt:variant>
        <vt:i4>0</vt:i4>
      </vt:variant>
      <vt:variant>
        <vt:i4>0</vt:i4>
      </vt:variant>
      <vt:variant>
        <vt:i4>5</vt:i4>
      </vt:variant>
      <vt:variant>
        <vt:lpwstr>https://journaljeai.com/index.php/JEAI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3</cp:revision>
  <dcterms:created xsi:type="dcterms:W3CDTF">2025-07-01T13:58:00Z</dcterms:created>
  <dcterms:modified xsi:type="dcterms:W3CDTF">2025-07-02T06:42:00Z</dcterms:modified>
</cp:coreProperties>
</file>