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6481A" w14:paraId="643F9E2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82C3D7C" w14:textId="77777777" w:rsidR="00602F7D" w:rsidRPr="0096481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6481A" w14:paraId="6337DC24" w14:textId="77777777" w:rsidTr="002643B3">
        <w:trPr>
          <w:trHeight w:val="290"/>
        </w:trPr>
        <w:tc>
          <w:tcPr>
            <w:tcW w:w="1234" w:type="pct"/>
          </w:tcPr>
          <w:p w14:paraId="77A42645" w14:textId="77777777" w:rsidR="0000007A" w:rsidRPr="009648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D23EB" w14:textId="77777777" w:rsidR="0000007A" w:rsidRPr="0096481A" w:rsidRDefault="008D77B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2788B" w:rsidRPr="0096481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Microbiology</w:t>
              </w:r>
            </w:hyperlink>
            <w:r w:rsidR="00F2788B" w:rsidRPr="0096481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6481A" w14:paraId="42C2147B" w14:textId="77777777" w:rsidTr="002643B3">
        <w:trPr>
          <w:trHeight w:val="290"/>
        </w:trPr>
        <w:tc>
          <w:tcPr>
            <w:tcW w:w="1234" w:type="pct"/>
          </w:tcPr>
          <w:p w14:paraId="71052EF6" w14:textId="77777777" w:rsidR="0000007A" w:rsidRPr="009648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7840F" w14:textId="77777777" w:rsidR="0000007A" w:rsidRPr="0096481A" w:rsidRDefault="00864B9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Ms_JAMB_140345</w:t>
            </w:r>
          </w:p>
        </w:tc>
      </w:tr>
      <w:tr w:rsidR="0000007A" w:rsidRPr="0096481A" w14:paraId="553BCB67" w14:textId="77777777" w:rsidTr="002643B3">
        <w:trPr>
          <w:trHeight w:val="650"/>
        </w:trPr>
        <w:tc>
          <w:tcPr>
            <w:tcW w:w="1234" w:type="pct"/>
          </w:tcPr>
          <w:p w14:paraId="2A989537" w14:textId="77777777" w:rsidR="0000007A" w:rsidRPr="009648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1335A" w14:textId="77777777" w:rsidR="0000007A" w:rsidRPr="0096481A" w:rsidRDefault="00864B9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Soil Reclamation through Microbial Strategies: Evaluating Anion </w:t>
            </w:r>
            <w:proofErr w:type="spellStart"/>
            <w:r w:rsidRPr="0096481A">
              <w:rPr>
                <w:rFonts w:ascii="Arial" w:hAnsi="Arial" w:cs="Arial"/>
                <w:b/>
                <w:sz w:val="20"/>
                <w:szCs w:val="20"/>
                <w:lang w:val="en-GB"/>
              </w:rPr>
              <w:t>Behavior</w:t>
            </w:r>
            <w:proofErr w:type="spellEnd"/>
            <w:r w:rsidRPr="009648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across Various Salinity Levels</w:t>
            </w:r>
          </w:p>
        </w:tc>
      </w:tr>
      <w:tr w:rsidR="00CF0BBB" w:rsidRPr="0096481A" w14:paraId="2B32C648" w14:textId="77777777" w:rsidTr="002643B3">
        <w:trPr>
          <w:trHeight w:val="332"/>
        </w:trPr>
        <w:tc>
          <w:tcPr>
            <w:tcW w:w="1234" w:type="pct"/>
          </w:tcPr>
          <w:p w14:paraId="71F701BC" w14:textId="77777777" w:rsidR="00CF0BBB" w:rsidRPr="0096481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A88E7" w14:textId="4C75E134" w:rsidR="00CF0BBB" w:rsidRPr="0096481A" w:rsidRDefault="003F107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Evaluating Behaviour of Anions across Various Salinity Levels for Soil Reclamation through Microbial Strategies</w:t>
            </w:r>
          </w:p>
        </w:tc>
      </w:tr>
    </w:tbl>
    <w:p w14:paraId="3A16BCD8" w14:textId="5AC608DF" w:rsidR="00112654" w:rsidRPr="0096481A" w:rsidRDefault="00112654" w:rsidP="0011265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12654" w:rsidRPr="0096481A" w14:paraId="2F446977" w14:textId="77777777" w:rsidTr="0096481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557849C" w14:textId="77777777" w:rsidR="00112654" w:rsidRPr="0096481A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6481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6481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9871BDA" w14:textId="77777777" w:rsidR="00112654" w:rsidRPr="0096481A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12654" w:rsidRPr="0096481A" w14:paraId="2EDF88E4" w14:textId="77777777" w:rsidTr="0096481A">
        <w:tc>
          <w:tcPr>
            <w:tcW w:w="1265" w:type="pct"/>
            <w:noWrap/>
          </w:tcPr>
          <w:p w14:paraId="6E8EC9F4" w14:textId="77777777" w:rsidR="00112654" w:rsidRPr="0096481A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6E679AB" w14:textId="77777777" w:rsidR="00112654" w:rsidRPr="0096481A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6481A">
              <w:rPr>
                <w:rFonts w:ascii="Arial" w:hAnsi="Arial" w:cs="Arial"/>
                <w:lang w:val="en-GB"/>
              </w:rPr>
              <w:t>Reviewer’s comment</w:t>
            </w:r>
          </w:p>
          <w:p w14:paraId="02D681D9" w14:textId="77777777" w:rsidR="004B32A6" w:rsidRPr="0096481A" w:rsidRDefault="004B32A6" w:rsidP="004B3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A400485" w14:textId="77777777" w:rsidR="004B32A6" w:rsidRPr="0096481A" w:rsidRDefault="004B32A6" w:rsidP="004B32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4FA6659" w14:textId="77777777" w:rsidR="00DF413C" w:rsidRPr="0096481A" w:rsidRDefault="00DF413C" w:rsidP="00DF413C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6481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6481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5350A79" w14:textId="77777777" w:rsidR="00112654" w:rsidRPr="0096481A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02632" w:rsidRPr="0096481A" w14:paraId="1F77EFF8" w14:textId="77777777" w:rsidTr="0096481A">
        <w:trPr>
          <w:trHeight w:val="1264"/>
        </w:trPr>
        <w:tc>
          <w:tcPr>
            <w:tcW w:w="1265" w:type="pct"/>
            <w:noWrap/>
          </w:tcPr>
          <w:p w14:paraId="509370DD" w14:textId="77777777" w:rsidR="00102632" w:rsidRPr="0096481A" w:rsidRDefault="00102632" w:rsidP="001026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35DA68D" w14:textId="77777777" w:rsidR="00102632" w:rsidRPr="0096481A" w:rsidRDefault="00102632" w:rsidP="0010263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DA9C98B" w14:textId="77777777" w:rsidR="00102632" w:rsidRPr="0096481A" w:rsidRDefault="00102632" w:rsidP="0010263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Add carbonates anion effects on the salinity levels of microbials activity</w:t>
            </w:r>
          </w:p>
          <w:p w14:paraId="0D68AB9F" w14:textId="77777777" w:rsidR="00102632" w:rsidRPr="0096481A" w:rsidRDefault="00102632" w:rsidP="0010263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Clearly write about </w:t>
            </w:r>
            <w:proofErr w:type="spellStart"/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over all</w:t>
            </w:r>
            <w:proofErr w:type="spellEnd"/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impact of cultures and durations on soil reclamation </w:t>
            </w:r>
          </w:p>
          <w:p w14:paraId="5037F1C1" w14:textId="77777777" w:rsidR="00102632" w:rsidRPr="0096481A" w:rsidRDefault="00102632" w:rsidP="0010263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Use wide levels sample and properties </w:t>
            </w:r>
          </w:p>
          <w:p w14:paraId="7ACB4802" w14:textId="3486EDA8" w:rsidR="00102632" w:rsidRPr="0096481A" w:rsidRDefault="00102632" w:rsidP="0010263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Add brief soil </w:t>
            </w:r>
            <w:proofErr w:type="gramStart"/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characterisations  of</w:t>
            </w:r>
            <w:proofErr w:type="gramEnd"/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sampling area</w:t>
            </w:r>
          </w:p>
        </w:tc>
        <w:tc>
          <w:tcPr>
            <w:tcW w:w="1523" w:type="pct"/>
          </w:tcPr>
          <w:p w14:paraId="63967E4B" w14:textId="5B0B424B" w:rsidR="00102632" w:rsidRPr="0096481A" w:rsidRDefault="00102632" w:rsidP="001026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6481A">
              <w:rPr>
                <w:rFonts w:ascii="Arial" w:hAnsi="Arial" w:cs="Arial"/>
              </w:rPr>
              <w:t xml:space="preserve">This </w:t>
            </w:r>
            <w:proofErr w:type="spellStart"/>
            <w:r w:rsidRPr="0096481A">
              <w:rPr>
                <w:rFonts w:ascii="Arial" w:hAnsi="Arial" w:cs="Arial"/>
              </w:rPr>
              <w:t>study</w:t>
            </w:r>
            <w:proofErr w:type="spellEnd"/>
            <w:r w:rsidRPr="0096481A">
              <w:rPr>
                <w:rFonts w:ascii="Arial" w:hAnsi="Arial" w:cs="Arial"/>
              </w:rPr>
              <w:t xml:space="preserve"> highlights the </w:t>
            </w:r>
            <w:proofErr w:type="spellStart"/>
            <w:r w:rsidRPr="0096481A">
              <w:rPr>
                <w:rFonts w:ascii="Arial" w:hAnsi="Arial" w:cs="Arial"/>
              </w:rPr>
              <w:t>effectiveness</w:t>
            </w:r>
            <w:proofErr w:type="spellEnd"/>
            <w:r w:rsidRPr="0096481A">
              <w:rPr>
                <w:rFonts w:ascii="Arial" w:hAnsi="Arial" w:cs="Arial"/>
              </w:rPr>
              <w:t xml:space="preserve"> of </w:t>
            </w:r>
            <w:proofErr w:type="spellStart"/>
            <w:r w:rsidRPr="0096481A">
              <w:rPr>
                <w:rFonts w:ascii="Arial" w:hAnsi="Arial" w:cs="Arial"/>
              </w:rPr>
              <w:t>microbial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inoculants</w:t>
            </w:r>
            <w:proofErr w:type="spellEnd"/>
            <w:r w:rsidRPr="0096481A">
              <w:rPr>
                <w:rFonts w:ascii="Arial" w:hAnsi="Arial" w:cs="Arial"/>
              </w:rPr>
              <w:t xml:space="preserve"> in </w:t>
            </w:r>
            <w:proofErr w:type="spellStart"/>
            <w:r w:rsidRPr="0096481A">
              <w:rPr>
                <w:rFonts w:ascii="Arial" w:hAnsi="Arial" w:cs="Arial"/>
              </w:rPr>
              <w:t>reducing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harmful</w:t>
            </w:r>
            <w:proofErr w:type="spellEnd"/>
            <w:r w:rsidRPr="0096481A">
              <w:rPr>
                <w:rFonts w:ascii="Arial" w:hAnsi="Arial" w:cs="Arial"/>
              </w:rPr>
              <w:t xml:space="preserve"> anions in saline </w:t>
            </w:r>
            <w:proofErr w:type="spellStart"/>
            <w:r w:rsidRPr="0096481A">
              <w:rPr>
                <w:rFonts w:ascii="Arial" w:hAnsi="Arial" w:cs="Arial"/>
              </w:rPr>
              <w:t>soils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under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varying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salinity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levels</w:t>
            </w:r>
            <w:proofErr w:type="spellEnd"/>
            <w:r w:rsidRPr="0096481A">
              <w:rPr>
                <w:rFonts w:ascii="Arial" w:hAnsi="Arial" w:cs="Arial"/>
              </w:rPr>
              <w:t xml:space="preserve">. It </w:t>
            </w:r>
            <w:proofErr w:type="spellStart"/>
            <w:r w:rsidRPr="0096481A">
              <w:rPr>
                <w:rFonts w:ascii="Arial" w:hAnsi="Arial" w:cs="Arial"/>
              </w:rPr>
              <w:t>contributes</w:t>
            </w:r>
            <w:proofErr w:type="spellEnd"/>
            <w:r w:rsidRPr="0096481A">
              <w:rPr>
                <w:rFonts w:ascii="Arial" w:hAnsi="Arial" w:cs="Arial"/>
              </w:rPr>
              <w:t xml:space="preserve"> to </w:t>
            </w:r>
            <w:proofErr w:type="spellStart"/>
            <w:r w:rsidRPr="0096481A">
              <w:rPr>
                <w:rFonts w:ascii="Arial" w:hAnsi="Arial" w:cs="Arial"/>
              </w:rPr>
              <w:t>sustainable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soil</w:t>
            </w:r>
            <w:proofErr w:type="spellEnd"/>
            <w:r w:rsidRPr="0096481A">
              <w:rPr>
                <w:rFonts w:ascii="Arial" w:hAnsi="Arial" w:cs="Arial"/>
              </w:rPr>
              <w:t xml:space="preserve"> management practices, </w:t>
            </w:r>
            <w:proofErr w:type="spellStart"/>
            <w:r w:rsidRPr="0096481A">
              <w:rPr>
                <w:rFonts w:ascii="Arial" w:hAnsi="Arial" w:cs="Arial"/>
              </w:rPr>
              <w:t>especially</w:t>
            </w:r>
            <w:proofErr w:type="spellEnd"/>
            <w:r w:rsidRPr="0096481A">
              <w:rPr>
                <w:rFonts w:ascii="Arial" w:hAnsi="Arial" w:cs="Arial"/>
              </w:rPr>
              <w:t xml:space="preserve"> in </w:t>
            </w:r>
            <w:proofErr w:type="spellStart"/>
            <w:r w:rsidRPr="0096481A">
              <w:rPr>
                <w:rFonts w:ascii="Arial" w:hAnsi="Arial" w:cs="Arial"/>
              </w:rPr>
              <w:t>dryland</w:t>
            </w:r>
            <w:proofErr w:type="spellEnd"/>
            <w:r w:rsidRPr="0096481A">
              <w:rPr>
                <w:rFonts w:ascii="Arial" w:hAnsi="Arial" w:cs="Arial"/>
              </w:rPr>
              <w:t xml:space="preserve"> agriculture. The </w:t>
            </w:r>
            <w:proofErr w:type="spellStart"/>
            <w:r w:rsidRPr="0096481A">
              <w:rPr>
                <w:rFonts w:ascii="Arial" w:hAnsi="Arial" w:cs="Arial"/>
              </w:rPr>
              <w:t>findings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offer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practical</w:t>
            </w:r>
            <w:proofErr w:type="spellEnd"/>
            <w:r w:rsidRPr="0096481A">
              <w:rPr>
                <w:rFonts w:ascii="Arial" w:hAnsi="Arial" w:cs="Arial"/>
              </w:rPr>
              <w:t xml:space="preserve"> solutions for </w:t>
            </w:r>
            <w:proofErr w:type="spellStart"/>
            <w:r w:rsidRPr="0096481A">
              <w:rPr>
                <w:rFonts w:ascii="Arial" w:hAnsi="Arial" w:cs="Arial"/>
              </w:rPr>
              <w:t>reclaiming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degraded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soils</w:t>
            </w:r>
            <w:proofErr w:type="spellEnd"/>
            <w:r w:rsidRPr="0096481A">
              <w:rPr>
                <w:rFonts w:ascii="Arial" w:hAnsi="Arial" w:cs="Arial"/>
              </w:rPr>
              <w:t xml:space="preserve">. This </w:t>
            </w:r>
            <w:proofErr w:type="spellStart"/>
            <w:r w:rsidRPr="0096481A">
              <w:rPr>
                <w:rFonts w:ascii="Arial" w:hAnsi="Arial" w:cs="Arial"/>
              </w:rPr>
              <w:t>research</w:t>
            </w:r>
            <w:proofErr w:type="spellEnd"/>
            <w:r w:rsidRPr="0096481A">
              <w:rPr>
                <w:rFonts w:ascii="Arial" w:hAnsi="Arial" w:cs="Arial"/>
              </w:rPr>
              <w:t xml:space="preserve"> supports global efforts to </w:t>
            </w:r>
            <w:proofErr w:type="spellStart"/>
            <w:r w:rsidRPr="0096481A">
              <w:rPr>
                <w:rFonts w:ascii="Arial" w:hAnsi="Arial" w:cs="Arial"/>
              </w:rPr>
              <w:t>enhance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soil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health</w:t>
            </w:r>
            <w:proofErr w:type="spellEnd"/>
            <w:r w:rsidRPr="0096481A">
              <w:rPr>
                <w:rFonts w:ascii="Arial" w:hAnsi="Arial" w:cs="Arial"/>
              </w:rPr>
              <w:t xml:space="preserve"> </w:t>
            </w:r>
            <w:proofErr w:type="spellStart"/>
            <w:r w:rsidRPr="0096481A">
              <w:rPr>
                <w:rFonts w:ascii="Arial" w:hAnsi="Arial" w:cs="Arial"/>
              </w:rPr>
              <w:t>using</w:t>
            </w:r>
            <w:proofErr w:type="spellEnd"/>
            <w:r w:rsidRPr="0096481A">
              <w:rPr>
                <w:rFonts w:ascii="Arial" w:hAnsi="Arial" w:cs="Arial"/>
              </w:rPr>
              <w:t xml:space="preserve"> eco-friendly technologies.</w:t>
            </w:r>
          </w:p>
        </w:tc>
      </w:tr>
      <w:tr w:rsidR="00102632" w:rsidRPr="0096481A" w14:paraId="2F04A652" w14:textId="77777777" w:rsidTr="0096481A">
        <w:trPr>
          <w:trHeight w:val="1262"/>
        </w:trPr>
        <w:tc>
          <w:tcPr>
            <w:tcW w:w="1265" w:type="pct"/>
            <w:noWrap/>
          </w:tcPr>
          <w:p w14:paraId="573DC613" w14:textId="77777777" w:rsidR="00102632" w:rsidRPr="0096481A" w:rsidRDefault="00102632" w:rsidP="001026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7E49D97" w14:textId="77777777" w:rsidR="00102632" w:rsidRPr="0096481A" w:rsidRDefault="00102632" w:rsidP="001026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87EB021" w14:textId="77777777" w:rsidR="00102632" w:rsidRPr="0096481A" w:rsidRDefault="00102632" w:rsidP="0010263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F37A8A5" w14:textId="040F5006" w:rsidR="00102632" w:rsidRPr="0096481A" w:rsidRDefault="00102632" w:rsidP="0010263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Minor change</w:t>
            </w:r>
          </w:p>
        </w:tc>
        <w:tc>
          <w:tcPr>
            <w:tcW w:w="1523" w:type="pct"/>
          </w:tcPr>
          <w:p w14:paraId="254DA6CC" w14:textId="131B4484" w:rsidR="00102632" w:rsidRPr="0096481A" w:rsidRDefault="00102632" w:rsidP="001026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6481A">
              <w:rPr>
                <w:rFonts w:ascii="Arial" w:hAnsi="Arial" w:cs="Arial"/>
                <w:b w:val="0"/>
                <w:lang w:val="en-GB"/>
              </w:rPr>
              <w:t>Yes, the title is relevant and clearly reflects the study’s focus</w:t>
            </w:r>
          </w:p>
        </w:tc>
      </w:tr>
      <w:tr w:rsidR="00102632" w:rsidRPr="0096481A" w14:paraId="5ACC157B" w14:textId="77777777" w:rsidTr="0096481A">
        <w:trPr>
          <w:trHeight w:val="1262"/>
        </w:trPr>
        <w:tc>
          <w:tcPr>
            <w:tcW w:w="1265" w:type="pct"/>
            <w:noWrap/>
          </w:tcPr>
          <w:p w14:paraId="606D52D5" w14:textId="77777777" w:rsidR="00102632" w:rsidRPr="0096481A" w:rsidRDefault="00102632" w:rsidP="0010263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6481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D0F9450" w14:textId="77777777" w:rsidR="00102632" w:rsidRPr="0096481A" w:rsidRDefault="00102632" w:rsidP="0010263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9B9A039" w14:textId="2B03EC31" w:rsidR="00102632" w:rsidRPr="0096481A" w:rsidRDefault="00102632" w:rsidP="001026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</w:t>
            </w:r>
            <w:bookmarkStart w:id="2" w:name="_GoBack"/>
            <w:bookmarkEnd w:id="2"/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acts write best</w:t>
            </w:r>
          </w:p>
        </w:tc>
        <w:tc>
          <w:tcPr>
            <w:tcW w:w="1523" w:type="pct"/>
          </w:tcPr>
          <w:p w14:paraId="21447869" w14:textId="27802CD9" w:rsidR="00102632" w:rsidRPr="0096481A" w:rsidRDefault="00102632" w:rsidP="001026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6481A">
              <w:rPr>
                <w:rFonts w:ascii="Arial" w:hAnsi="Arial" w:cs="Arial"/>
                <w:b w:val="0"/>
                <w:lang w:val="en-GB"/>
              </w:rPr>
              <w:t>The abstract is informative and summarizes the key elements of the study well. However, it would benefit from including specific microbial mechanisms and a stronger concluding statement. Briefly mentioning the percentage reductions or comparative results.</w:t>
            </w:r>
          </w:p>
        </w:tc>
      </w:tr>
      <w:tr w:rsidR="00102632" w:rsidRPr="0096481A" w14:paraId="4D9323C5" w14:textId="77777777" w:rsidTr="0096481A">
        <w:trPr>
          <w:trHeight w:val="704"/>
        </w:trPr>
        <w:tc>
          <w:tcPr>
            <w:tcW w:w="1265" w:type="pct"/>
            <w:noWrap/>
          </w:tcPr>
          <w:p w14:paraId="6260F882" w14:textId="77777777" w:rsidR="00102632" w:rsidRPr="0096481A" w:rsidRDefault="00102632" w:rsidP="0010263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6481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D2A717D" w14:textId="02CD2FB1" w:rsidR="00102632" w:rsidRPr="0096481A" w:rsidRDefault="00102632" w:rsidP="0010263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Cs/>
                <w:sz w:val="20"/>
                <w:szCs w:val="20"/>
                <w:lang w:val="en-GB"/>
              </w:rPr>
              <w:t>correct</w:t>
            </w:r>
          </w:p>
        </w:tc>
        <w:tc>
          <w:tcPr>
            <w:tcW w:w="1523" w:type="pct"/>
          </w:tcPr>
          <w:p w14:paraId="20508F38" w14:textId="2C2207C6" w:rsidR="00102632" w:rsidRPr="0096481A" w:rsidRDefault="00102632" w:rsidP="001026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6481A">
              <w:rPr>
                <w:rFonts w:ascii="Arial" w:hAnsi="Arial" w:cs="Arial"/>
                <w:b w:val="0"/>
                <w:lang w:val="en-GB"/>
              </w:rPr>
              <w:t>Yes, the manuscript is scientifically valid with a clear experimental design and logical interpretation of results. The data supports the conclusions drawn. Ensure all statistical methods and significance levels are well-presented.</w:t>
            </w:r>
          </w:p>
        </w:tc>
      </w:tr>
      <w:tr w:rsidR="00102632" w:rsidRPr="0096481A" w14:paraId="3132C818" w14:textId="77777777" w:rsidTr="0096481A">
        <w:trPr>
          <w:trHeight w:val="703"/>
        </w:trPr>
        <w:tc>
          <w:tcPr>
            <w:tcW w:w="1265" w:type="pct"/>
            <w:noWrap/>
          </w:tcPr>
          <w:p w14:paraId="20D020E6" w14:textId="77777777" w:rsidR="00102632" w:rsidRPr="0096481A" w:rsidRDefault="00102632" w:rsidP="001026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B8AD358" w14:textId="2C1CC08B" w:rsidR="00102632" w:rsidRPr="0096481A" w:rsidRDefault="00102632" w:rsidP="0010263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More previous study </w:t>
            </w:r>
            <w:proofErr w:type="gramStart"/>
            <w:r w:rsidRPr="0096481A">
              <w:rPr>
                <w:rFonts w:ascii="Arial" w:hAnsi="Arial" w:cs="Arial"/>
                <w:bCs/>
                <w:sz w:val="20"/>
                <w:szCs w:val="20"/>
                <w:lang w:val="en-GB"/>
              </w:rPr>
              <w:t>add</w:t>
            </w:r>
            <w:proofErr w:type="gramEnd"/>
            <w:r w:rsidRPr="0096481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with reference</w:t>
            </w:r>
          </w:p>
        </w:tc>
        <w:tc>
          <w:tcPr>
            <w:tcW w:w="1523" w:type="pct"/>
          </w:tcPr>
          <w:p w14:paraId="47DAD539" w14:textId="45E18266" w:rsidR="00102632" w:rsidRPr="0096481A" w:rsidRDefault="00102632" w:rsidP="001026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96481A">
              <w:rPr>
                <w:rFonts w:ascii="Arial" w:hAnsi="Arial" w:cs="Arial"/>
                <w:b w:val="0"/>
                <w:lang w:val="en-GB"/>
              </w:rPr>
              <w:t>Yes</w:t>
            </w:r>
            <w:proofErr w:type="gramEnd"/>
            <w:r w:rsidRPr="0096481A">
              <w:rPr>
                <w:rFonts w:ascii="Arial" w:hAnsi="Arial" w:cs="Arial"/>
                <w:b w:val="0"/>
                <w:lang w:val="en-GB"/>
              </w:rPr>
              <w:t xml:space="preserve"> References are relevant</w:t>
            </w:r>
          </w:p>
        </w:tc>
      </w:tr>
      <w:tr w:rsidR="00102632" w:rsidRPr="0096481A" w14:paraId="212C8A6F" w14:textId="77777777" w:rsidTr="0096481A">
        <w:trPr>
          <w:trHeight w:val="386"/>
        </w:trPr>
        <w:tc>
          <w:tcPr>
            <w:tcW w:w="1265" w:type="pct"/>
            <w:noWrap/>
          </w:tcPr>
          <w:p w14:paraId="04331923" w14:textId="77777777" w:rsidR="00102632" w:rsidRPr="0096481A" w:rsidRDefault="00102632" w:rsidP="0010263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6481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7581414" w14:textId="77777777" w:rsidR="00102632" w:rsidRPr="0096481A" w:rsidRDefault="00102632" w:rsidP="001026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9071E3A" w14:textId="2B3B9E99" w:rsidR="00102632" w:rsidRPr="0096481A" w:rsidRDefault="00102632" w:rsidP="001026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sz w:val="20"/>
                <w:szCs w:val="20"/>
                <w:lang w:val="en-GB"/>
              </w:rPr>
              <w:t>Good</w:t>
            </w:r>
          </w:p>
        </w:tc>
        <w:tc>
          <w:tcPr>
            <w:tcW w:w="1523" w:type="pct"/>
          </w:tcPr>
          <w:p w14:paraId="311F848B" w14:textId="77E1ACDD" w:rsidR="00102632" w:rsidRPr="0096481A" w:rsidRDefault="00102632" w:rsidP="001026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sz w:val="20"/>
                <w:szCs w:val="20"/>
              </w:rPr>
              <w:t>The manuscript is generally well-written and easy to follow</w:t>
            </w:r>
          </w:p>
        </w:tc>
      </w:tr>
      <w:tr w:rsidR="008A4F90" w:rsidRPr="0096481A" w14:paraId="4FEC0777" w14:textId="77777777" w:rsidTr="0096481A">
        <w:trPr>
          <w:trHeight w:val="1178"/>
        </w:trPr>
        <w:tc>
          <w:tcPr>
            <w:tcW w:w="1265" w:type="pct"/>
            <w:noWrap/>
          </w:tcPr>
          <w:p w14:paraId="44C7982B" w14:textId="77777777" w:rsidR="008A4F90" w:rsidRPr="0096481A" w:rsidRDefault="008A4F90" w:rsidP="008A4F9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6481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6481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6481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8258D47" w14:textId="77777777" w:rsidR="008A4F90" w:rsidRPr="0096481A" w:rsidRDefault="008A4F90" w:rsidP="008A4F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3A9A69A" w14:textId="77777777" w:rsidR="008A4F90" w:rsidRPr="0096481A" w:rsidRDefault="008A4F90" w:rsidP="008A4F9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E691232" w14:textId="0CEA09FF" w:rsidR="008A4F90" w:rsidRPr="0096481A" w:rsidRDefault="008A4F90" w:rsidP="008A4F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CE75173" w14:textId="77777777" w:rsidR="00112654" w:rsidRPr="0096481A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DDAC22" w14:textId="03B4825C" w:rsidR="00112654" w:rsidRPr="0096481A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EF9AD02" w14:textId="0B6EF84D" w:rsidR="0096481A" w:rsidRPr="0096481A" w:rsidRDefault="0096481A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B385BE5" w14:textId="7C2A2353" w:rsidR="0096481A" w:rsidRPr="0096481A" w:rsidRDefault="0096481A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9A1DC3" w14:textId="6E74B05B" w:rsidR="0096481A" w:rsidRPr="0096481A" w:rsidRDefault="0096481A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9E9044" w14:textId="17114843" w:rsidR="0096481A" w:rsidRPr="0096481A" w:rsidRDefault="0096481A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0DF7BA" w14:textId="6BE555B0" w:rsidR="0096481A" w:rsidRPr="0096481A" w:rsidRDefault="0096481A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81526D7" w14:textId="77777777" w:rsidR="0096481A" w:rsidRPr="0096481A" w:rsidRDefault="0096481A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2188F0" w14:textId="77777777" w:rsidR="00112654" w:rsidRPr="0096481A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A8F514E" w14:textId="77777777" w:rsidR="00112654" w:rsidRPr="0096481A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112654" w:rsidRPr="0096481A" w14:paraId="4F27BC53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EE964" w14:textId="77777777" w:rsidR="00112654" w:rsidRPr="0096481A" w:rsidRDefault="001126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96481A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96481A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DBC62D1" w14:textId="77777777" w:rsidR="00112654" w:rsidRPr="0096481A" w:rsidRDefault="001126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12654" w:rsidRPr="0096481A" w14:paraId="6752CCFC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0922C" w14:textId="0A55402E" w:rsidR="00112654" w:rsidRPr="0096481A" w:rsidRDefault="00BA72D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sz w:val="20"/>
                <w:szCs w:val="20"/>
                <w:lang w:val="en-GB"/>
              </w:rPr>
              <w:t>Manuscripts write good</w:t>
            </w: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698A" w14:textId="77777777" w:rsidR="00112654" w:rsidRPr="0096481A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6481A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571BEE2" w14:textId="77777777" w:rsidR="00DF413C" w:rsidRPr="0096481A" w:rsidRDefault="00DF413C" w:rsidP="00DF413C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6481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6481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7B49F5E" w14:textId="77777777" w:rsidR="00112654" w:rsidRPr="0096481A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02632" w:rsidRPr="0096481A" w14:paraId="5A3233B0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ED8DA" w14:textId="77777777" w:rsidR="00102632" w:rsidRPr="0096481A" w:rsidRDefault="00102632" w:rsidP="001026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648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9222651" w14:textId="77777777" w:rsidR="00102632" w:rsidRPr="0096481A" w:rsidRDefault="00102632" w:rsidP="001026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4ECD6" w14:textId="77777777" w:rsidR="00102632" w:rsidRPr="0096481A" w:rsidRDefault="00102632" w:rsidP="001026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6481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6481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6481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599E8783" w14:textId="77777777" w:rsidR="00102632" w:rsidRPr="0096481A" w:rsidRDefault="00102632" w:rsidP="001026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1C18827" w14:textId="77777777" w:rsidR="00102632" w:rsidRPr="0096481A" w:rsidRDefault="00102632" w:rsidP="001026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660CF50" w14:textId="77777777" w:rsidR="00102632" w:rsidRPr="0096481A" w:rsidRDefault="00102632" w:rsidP="0010263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6481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Pr="0096481A">
              <w:rPr>
                <w:rFonts w:ascii="Arial" w:hAnsi="Arial" w:cs="Arial"/>
                <w:sz w:val="20"/>
                <w:szCs w:val="20"/>
              </w:rPr>
              <w:t>No, there are no apparent ethical issues in this manuscript.</w:t>
            </w:r>
          </w:p>
          <w:p w14:paraId="3AFDFD77" w14:textId="77777777" w:rsidR="00102632" w:rsidRPr="0096481A" w:rsidRDefault="00102632" w:rsidP="0010263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F18A0F" w14:textId="77777777" w:rsidR="00102632" w:rsidRPr="0096481A" w:rsidRDefault="00102632" w:rsidP="0010263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99CA9FE" w14:textId="77777777" w:rsidR="00102632" w:rsidRPr="0096481A" w:rsidRDefault="00102632" w:rsidP="001026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90DC417" w14:textId="77777777" w:rsidR="008913D5" w:rsidRPr="0096481A" w:rsidRDefault="008913D5" w:rsidP="00112654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96481A" w:rsidSect="00AC66A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6256D" w14:textId="77777777" w:rsidR="008D77B2" w:rsidRPr="0000007A" w:rsidRDefault="008D77B2" w:rsidP="0099583E">
      <w:r>
        <w:separator/>
      </w:r>
    </w:p>
  </w:endnote>
  <w:endnote w:type="continuationSeparator" w:id="0">
    <w:p w14:paraId="430CE095" w14:textId="77777777" w:rsidR="008D77B2" w:rsidRPr="0000007A" w:rsidRDefault="008D77B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F49C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B68FD" w:rsidRPr="00BB68FD">
      <w:rPr>
        <w:sz w:val="16"/>
      </w:rPr>
      <w:t xml:space="preserve">Version: </w:t>
    </w:r>
    <w:r w:rsidR="00EA24FA">
      <w:rPr>
        <w:sz w:val="16"/>
      </w:rPr>
      <w:t>3</w:t>
    </w:r>
    <w:r w:rsidR="00BB68FD" w:rsidRPr="00BB68FD">
      <w:rPr>
        <w:sz w:val="16"/>
      </w:rPr>
      <w:t xml:space="preserve"> (0</w:t>
    </w:r>
    <w:r w:rsidR="00EA24FA">
      <w:rPr>
        <w:sz w:val="16"/>
      </w:rPr>
      <w:t>7</w:t>
    </w:r>
    <w:r w:rsidR="00BB68FD" w:rsidRPr="00BB68F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580F3" w14:textId="77777777" w:rsidR="008D77B2" w:rsidRPr="0000007A" w:rsidRDefault="008D77B2" w:rsidP="0099583E">
      <w:r>
        <w:separator/>
      </w:r>
    </w:p>
  </w:footnote>
  <w:footnote w:type="continuationSeparator" w:id="0">
    <w:p w14:paraId="7EA8BE81" w14:textId="77777777" w:rsidR="008D77B2" w:rsidRPr="0000007A" w:rsidRDefault="008D77B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59B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0862B8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A24F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2632"/>
    <w:rsid w:val="00112654"/>
    <w:rsid w:val="00120D2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3316"/>
    <w:rsid w:val="001D0C2E"/>
    <w:rsid w:val="001D3A1D"/>
    <w:rsid w:val="001E4B3D"/>
    <w:rsid w:val="001F24FF"/>
    <w:rsid w:val="001F2913"/>
    <w:rsid w:val="001F707F"/>
    <w:rsid w:val="002006A0"/>
    <w:rsid w:val="002011F3"/>
    <w:rsid w:val="00201B85"/>
    <w:rsid w:val="00202E80"/>
    <w:rsid w:val="002105F7"/>
    <w:rsid w:val="00212617"/>
    <w:rsid w:val="00220111"/>
    <w:rsid w:val="0022369C"/>
    <w:rsid w:val="002320EB"/>
    <w:rsid w:val="0023696A"/>
    <w:rsid w:val="002418EC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1943"/>
    <w:rsid w:val="002B40C6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D48F6"/>
    <w:rsid w:val="003E746A"/>
    <w:rsid w:val="003F1078"/>
    <w:rsid w:val="00400346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419E"/>
    <w:rsid w:val="004B32A6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C5178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7EB7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2C51"/>
    <w:rsid w:val="008372D6"/>
    <w:rsid w:val="008423BB"/>
    <w:rsid w:val="00846F1F"/>
    <w:rsid w:val="00864B91"/>
    <w:rsid w:val="0087201B"/>
    <w:rsid w:val="00877F10"/>
    <w:rsid w:val="00882091"/>
    <w:rsid w:val="008913D5"/>
    <w:rsid w:val="00893E75"/>
    <w:rsid w:val="008A4F90"/>
    <w:rsid w:val="008C2778"/>
    <w:rsid w:val="008C2F62"/>
    <w:rsid w:val="008D020E"/>
    <w:rsid w:val="008D1117"/>
    <w:rsid w:val="008D15A4"/>
    <w:rsid w:val="008D77B2"/>
    <w:rsid w:val="008F36E4"/>
    <w:rsid w:val="008F76C3"/>
    <w:rsid w:val="00933C8B"/>
    <w:rsid w:val="009553EC"/>
    <w:rsid w:val="0096481A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2B53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5B9E"/>
    <w:rsid w:val="00A31AAC"/>
    <w:rsid w:val="00A32905"/>
    <w:rsid w:val="00A36C95"/>
    <w:rsid w:val="00A37DE3"/>
    <w:rsid w:val="00A519D1"/>
    <w:rsid w:val="00A6343B"/>
    <w:rsid w:val="00A65C50"/>
    <w:rsid w:val="00A66DD2"/>
    <w:rsid w:val="00A77BF7"/>
    <w:rsid w:val="00AA41B3"/>
    <w:rsid w:val="00AA6670"/>
    <w:rsid w:val="00AB1ED6"/>
    <w:rsid w:val="00AB397D"/>
    <w:rsid w:val="00AB638A"/>
    <w:rsid w:val="00AB6E43"/>
    <w:rsid w:val="00AC1349"/>
    <w:rsid w:val="00AC66A8"/>
    <w:rsid w:val="00AD6C51"/>
    <w:rsid w:val="00AF3016"/>
    <w:rsid w:val="00B03A45"/>
    <w:rsid w:val="00B2236C"/>
    <w:rsid w:val="00B22FE6"/>
    <w:rsid w:val="00B25DFD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A72D7"/>
    <w:rsid w:val="00BB34E6"/>
    <w:rsid w:val="00BB4FEC"/>
    <w:rsid w:val="00BB68FD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932F7"/>
    <w:rsid w:val="00CB429B"/>
    <w:rsid w:val="00CC2753"/>
    <w:rsid w:val="00CD093E"/>
    <w:rsid w:val="00CD1556"/>
    <w:rsid w:val="00CD1FD7"/>
    <w:rsid w:val="00CE199A"/>
    <w:rsid w:val="00CE5AC7"/>
    <w:rsid w:val="00CF0BBB"/>
    <w:rsid w:val="00D027AF"/>
    <w:rsid w:val="00D1283A"/>
    <w:rsid w:val="00D17979"/>
    <w:rsid w:val="00D2075F"/>
    <w:rsid w:val="00D3257B"/>
    <w:rsid w:val="00D40416"/>
    <w:rsid w:val="00D45CF7"/>
    <w:rsid w:val="00D4782A"/>
    <w:rsid w:val="00D60BC7"/>
    <w:rsid w:val="00D7603E"/>
    <w:rsid w:val="00D8579C"/>
    <w:rsid w:val="00D90124"/>
    <w:rsid w:val="00D9392F"/>
    <w:rsid w:val="00DA41F5"/>
    <w:rsid w:val="00DB5B54"/>
    <w:rsid w:val="00DB7E1B"/>
    <w:rsid w:val="00DC1D81"/>
    <w:rsid w:val="00DF413C"/>
    <w:rsid w:val="00E451EA"/>
    <w:rsid w:val="00E53E52"/>
    <w:rsid w:val="00E57F4B"/>
    <w:rsid w:val="00E63889"/>
    <w:rsid w:val="00E65EB7"/>
    <w:rsid w:val="00E71C8D"/>
    <w:rsid w:val="00E72360"/>
    <w:rsid w:val="00E972A7"/>
    <w:rsid w:val="00EA24FA"/>
    <w:rsid w:val="00EA2839"/>
    <w:rsid w:val="00EB3E91"/>
    <w:rsid w:val="00EC6894"/>
    <w:rsid w:val="00ED6B12"/>
    <w:rsid w:val="00EE0D3E"/>
    <w:rsid w:val="00EF326D"/>
    <w:rsid w:val="00EF53FE"/>
    <w:rsid w:val="00F03B10"/>
    <w:rsid w:val="00F245A7"/>
    <w:rsid w:val="00F2643C"/>
    <w:rsid w:val="00F2788B"/>
    <w:rsid w:val="00F321B6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4BC95"/>
  <w15:chartTrackingRefBased/>
  <w15:docId w15:val="{842031F3-F450-4F28-8B2D-BE631992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60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b.com/index.php/JA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528D0-792A-4511-8CB5-515C35D9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https://journaljamb.com/index.php/JAMB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3</cp:revision>
  <dcterms:created xsi:type="dcterms:W3CDTF">2025-07-12T15:54:00Z</dcterms:created>
  <dcterms:modified xsi:type="dcterms:W3CDTF">2025-07-14T07:45:00Z</dcterms:modified>
</cp:coreProperties>
</file>