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EDC" w:rsidRPr="00F61AFA" w:rsidRDefault="00055EDC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055EDC" w:rsidRPr="00F61AFA">
        <w:trPr>
          <w:trHeight w:val="290"/>
        </w:trPr>
        <w:tc>
          <w:tcPr>
            <w:tcW w:w="5168" w:type="dxa"/>
          </w:tcPr>
          <w:p w:rsidR="00055EDC" w:rsidRPr="00F61AFA" w:rsidRDefault="009C2B2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61AFA">
              <w:rPr>
                <w:rFonts w:ascii="Arial" w:hAnsi="Arial" w:cs="Arial"/>
                <w:sz w:val="20"/>
                <w:szCs w:val="20"/>
              </w:rPr>
              <w:t>Journal</w:t>
            </w:r>
            <w:r w:rsidRPr="00F61AF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055EDC" w:rsidRPr="00F61AFA" w:rsidRDefault="00F21E49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9C2B20" w:rsidRPr="00F61AF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9C2B20" w:rsidRPr="00F61AF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9C2B20" w:rsidRPr="00F61AF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9C2B20" w:rsidRPr="00F61AF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9C2B20" w:rsidRPr="00F61AF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9C2B20" w:rsidRPr="00F61AF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9C2B20" w:rsidRPr="00F61AF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9C2B20" w:rsidRPr="00F61AF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9C2B20" w:rsidRPr="00F61AF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Microbiology</w:t>
              </w:r>
            </w:hyperlink>
          </w:p>
        </w:tc>
      </w:tr>
      <w:tr w:rsidR="00055EDC" w:rsidRPr="00F61AFA">
        <w:trPr>
          <w:trHeight w:val="290"/>
        </w:trPr>
        <w:tc>
          <w:tcPr>
            <w:tcW w:w="5168" w:type="dxa"/>
          </w:tcPr>
          <w:p w:rsidR="00055EDC" w:rsidRPr="00F61AFA" w:rsidRDefault="009C2B2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61AFA">
              <w:rPr>
                <w:rFonts w:ascii="Arial" w:hAnsi="Arial" w:cs="Arial"/>
                <w:sz w:val="20"/>
                <w:szCs w:val="20"/>
              </w:rPr>
              <w:t>Manuscript</w:t>
            </w:r>
            <w:r w:rsidRPr="00F61AF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055EDC" w:rsidRPr="00F61AFA" w:rsidRDefault="009C2B20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Ms_JAMB_139946</w:t>
            </w:r>
          </w:p>
        </w:tc>
      </w:tr>
      <w:tr w:rsidR="00055EDC" w:rsidRPr="00F61AFA">
        <w:trPr>
          <w:trHeight w:val="650"/>
        </w:trPr>
        <w:tc>
          <w:tcPr>
            <w:tcW w:w="5168" w:type="dxa"/>
          </w:tcPr>
          <w:p w:rsidR="00055EDC" w:rsidRPr="00F61AFA" w:rsidRDefault="009C2B2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61AFA">
              <w:rPr>
                <w:rFonts w:ascii="Arial" w:hAnsi="Arial" w:cs="Arial"/>
                <w:sz w:val="20"/>
                <w:szCs w:val="20"/>
              </w:rPr>
              <w:t>Title</w:t>
            </w:r>
            <w:r w:rsidRPr="00F61AF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of</w:t>
            </w:r>
            <w:r w:rsidRPr="00F61A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055EDC" w:rsidRPr="00F61AFA" w:rsidRDefault="009C2B20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Genetic</w:t>
            </w:r>
            <w:r w:rsidRPr="00F61A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Diversity</w:t>
            </w:r>
            <w:r w:rsidRPr="00F61A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Selected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Antibiotic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Resistant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Bacterial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Strains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Industrial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Effluents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Nairobi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County,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>Kenya.</w:t>
            </w:r>
          </w:p>
        </w:tc>
      </w:tr>
      <w:tr w:rsidR="00055EDC" w:rsidRPr="00F61AFA">
        <w:trPr>
          <w:trHeight w:val="333"/>
        </w:trPr>
        <w:tc>
          <w:tcPr>
            <w:tcW w:w="5168" w:type="dxa"/>
          </w:tcPr>
          <w:p w:rsidR="00055EDC" w:rsidRPr="00F61AFA" w:rsidRDefault="009C2B2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61AFA">
              <w:rPr>
                <w:rFonts w:ascii="Arial" w:hAnsi="Arial" w:cs="Arial"/>
                <w:sz w:val="20"/>
                <w:szCs w:val="20"/>
              </w:rPr>
              <w:t>Type</w:t>
            </w:r>
            <w:r w:rsidRPr="00F61A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of</w:t>
            </w:r>
            <w:r w:rsidRPr="00F61A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055EDC" w:rsidRPr="00F61AFA" w:rsidRDefault="009C2B20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F61A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Y="6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4"/>
      </w:tblGrid>
      <w:tr w:rsidR="00B77645" w:rsidRPr="00F61AFA" w:rsidTr="00B77645">
        <w:trPr>
          <w:trHeight w:val="453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:rsidR="00B77645" w:rsidRPr="00F61AFA" w:rsidRDefault="00B77645" w:rsidP="00B77645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61AFA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B77645" w:rsidRPr="00F61AFA" w:rsidTr="00B77645">
        <w:trPr>
          <w:trHeight w:val="964"/>
        </w:trPr>
        <w:tc>
          <w:tcPr>
            <w:tcW w:w="5352" w:type="dxa"/>
          </w:tcPr>
          <w:p w:rsidR="00B77645" w:rsidRPr="00F61AFA" w:rsidRDefault="00B77645" w:rsidP="00B7764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B77645" w:rsidRPr="00F61AFA" w:rsidRDefault="00B77645" w:rsidP="00B77645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61A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B77645" w:rsidRPr="00F61AFA" w:rsidRDefault="00B77645" w:rsidP="00B77645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61AF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61AF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61AF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61AF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61AF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61AF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61AF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61AF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61AF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61A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61AF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61A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61AF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:rsidR="00B77645" w:rsidRPr="00F61AFA" w:rsidRDefault="00B77645" w:rsidP="00B77645">
            <w:pPr>
              <w:pStyle w:val="TableParagraph"/>
              <w:spacing w:line="252" w:lineRule="auto"/>
              <w:ind w:left="108" w:right="739"/>
              <w:rPr>
                <w:rFonts w:ascii="Arial" w:hAnsi="Arial" w:cs="Arial"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(It</w:t>
            </w:r>
            <w:r w:rsidRPr="00F61AF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is</w:t>
            </w:r>
            <w:r w:rsidRPr="00F61A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mandatory</w:t>
            </w:r>
            <w:r w:rsidRPr="00F61AF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that</w:t>
            </w:r>
            <w:r w:rsidRPr="00F61A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authors</w:t>
            </w:r>
            <w:r w:rsidRPr="00F61AF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should</w:t>
            </w:r>
            <w:r w:rsidRPr="00F61A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write</w:t>
            </w:r>
            <w:r w:rsidRPr="00F61A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B77645" w:rsidRPr="00F61AFA" w:rsidTr="00B77645">
        <w:trPr>
          <w:trHeight w:val="1264"/>
        </w:trPr>
        <w:tc>
          <w:tcPr>
            <w:tcW w:w="5352" w:type="dxa"/>
          </w:tcPr>
          <w:p w:rsidR="00B77645" w:rsidRPr="00F61AFA" w:rsidRDefault="00B77645" w:rsidP="00B7764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B77645" w:rsidRPr="00F61AFA" w:rsidRDefault="00B77645" w:rsidP="00B77645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lies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highlighting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global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problem</w:t>
            </w:r>
            <w:r w:rsidRPr="00F61A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dealing</w:t>
            </w: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antibiotic resistance, which is the inherent danger that threatens the future of human life</w:t>
            </w:r>
          </w:p>
        </w:tc>
        <w:tc>
          <w:tcPr>
            <w:tcW w:w="6444" w:type="dxa"/>
          </w:tcPr>
          <w:p w:rsidR="00B77645" w:rsidRPr="00F61AFA" w:rsidRDefault="009F4F6B" w:rsidP="00E11EF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1AFA">
              <w:rPr>
                <w:rFonts w:ascii="Arial" w:hAnsi="Arial" w:cs="Arial"/>
                <w:color w:val="000000" w:themeColor="text1"/>
                <w:sz w:val="20"/>
                <w:szCs w:val="20"/>
              </w:rPr>
              <w:t>We are happ</w:t>
            </w:r>
            <w:r w:rsidR="00E11EF4" w:rsidRPr="00F61AF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 with the reviewer’s </w:t>
            </w:r>
            <w:r w:rsidR="00E11EF4" w:rsidRPr="00F61AF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positive feedback which is a strong indication that our research is well-received and has the potential to make a meaningful difference in the fight against antimicrobial resistance.</w:t>
            </w:r>
          </w:p>
        </w:tc>
      </w:tr>
      <w:tr w:rsidR="00B77645" w:rsidRPr="00F61AFA" w:rsidTr="00B77645">
        <w:trPr>
          <w:trHeight w:val="1262"/>
        </w:trPr>
        <w:tc>
          <w:tcPr>
            <w:tcW w:w="5352" w:type="dxa"/>
          </w:tcPr>
          <w:p w:rsidR="00B77645" w:rsidRPr="00F61AFA" w:rsidRDefault="00B77645" w:rsidP="00B77645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B77645" w:rsidRPr="00F61AFA" w:rsidRDefault="00B77645" w:rsidP="00B77645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B77645" w:rsidRPr="00F61AFA" w:rsidRDefault="00B77645" w:rsidP="009F4F6B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4" w:type="dxa"/>
          </w:tcPr>
          <w:p w:rsidR="00B77645" w:rsidRPr="00F61AFA" w:rsidRDefault="009F4F6B" w:rsidP="00B77645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1AF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We concur with the reviewer's observation that th</w:t>
            </w:r>
            <w:r w:rsidR="00E11EF4" w:rsidRPr="00F61AF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e title of the article</w:t>
            </w:r>
            <w:r w:rsidRPr="00F61AF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is suitable. </w:t>
            </w:r>
          </w:p>
        </w:tc>
      </w:tr>
      <w:tr w:rsidR="00B77645" w:rsidRPr="00F61AFA" w:rsidTr="00B77645">
        <w:trPr>
          <w:trHeight w:val="1262"/>
        </w:trPr>
        <w:tc>
          <w:tcPr>
            <w:tcW w:w="5352" w:type="dxa"/>
          </w:tcPr>
          <w:p w:rsidR="00B77645" w:rsidRPr="00F61AFA" w:rsidRDefault="00B77645" w:rsidP="00B7764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B77645" w:rsidRPr="00F61AFA" w:rsidRDefault="00B77645" w:rsidP="009F4F6B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4" w:type="dxa"/>
          </w:tcPr>
          <w:p w:rsidR="00B77645" w:rsidRPr="00F61AFA" w:rsidRDefault="009F4F6B" w:rsidP="00B77645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1AF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We concur with the reviewer's observation that the abstract of the article is comprehensive. </w:t>
            </w:r>
          </w:p>
        </w:tc>
      </w:tr>
      <w:tr w:rsidR="00B77645" w:rsidRPr="00F61AFA" w:rsidTr="00B77645">
        <w:trPr>
          <w:trHeight w:val="705"/>
        </w:trPr>
        <w:tc>
          <w:tcPr>
            <w:tcW w:w="5352" w:type="dxa"/>
          </w:tcPr>
          <w:p w:rsidR="00B77645" w:rsidRPr="00F61AFA" w:rsidRDefault="00B77645" w:rsidP="00B77645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61A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61A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B77645" w:rsidRPr="00F61AFA" w:rsidRDefault="00B77645" w:rsidP="00B77645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61AFA">
              <w:rPr>
                <w:rFonts w:ascii="Arial" w:hAnsi="Arial" w:cs="Arial"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4" w:type="dxa"/>
          </w:tcPr>
          <w:p w:rsidR="00B77645" w:rsidRPr="00F61AFA" w:rsidRDefault="009F4F6B" w:rsidP="00B77645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1AF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We concur with the reviewer's observation that the manuscript is scientifically correct. </w:t>
            </w:r>
          </w:p>
        </w:tc>
      </w:tr>
      <w:tr w:rsidR="00B77645" w:rsidRPr="00F61AFA" w:rsidTr="00B77645">
        <w:trPr>
          <w:trHeight w:val="703"/>
        </w:trPr>
        <w:tc>
          <w:tcPr>
            <w:tcW w:w="5352" w:type="dxa"/>
          </w:tcPr>
          <w:p w:rsidR="00B77645" w:rsidRPr="00F61AFA" w:rsidRDefault="00B77645" w:rsidP="00B77645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61A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B77645" w:rsidRPr="00F61AFA" w:rsidRDefault="00B77645" w:rsidP="00B77645">
            <w:pPr>
              <w:pStyle w:val="TableParagraph"/>
              <w:spacing w:line="230" w:lineRule="atLeas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F61A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61A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F61A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F61A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B77645" w:rsidRPr="00F61AFA" w:rsidRDefault="00B77645" w:rsidP="00B77645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61AFA">
              <w:rPr>
                <w:rFonts w:ascii="Arial" w:hAnsi="Arial" w:cs="Arial"/>
                <w:sz w:val="20"/>
                <w:szCs w:val="20"/>
              </w:rPr>
              <w:t>Some</w:t>
            </w:r>
            <w:r w:rsidRPr="00F61A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reference</w:t>
            </w:r>
            <w:r w:rsidRPr="00F61A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F61AFA">
              <w:rPr>
                <w:rFonts w:ascii="Arial" w:hAnsi="Arial" w:cs="Arial"/>
                <w:sz w:val="20"/>
                <w:szCs w:val="20"/>
              </w:rPr>
              <w:t>need</w:t>
            </w:r>
            <w:proofErr w:type="gramEnd"/>
            <w:r w:rsidRPr="00F61A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to</w:t>
            </w:r>
            <w:r w:rsidRPr="00F61A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z w:val="20"/>
                <w:szCs w:val="20"/>
              </w:rPr>
              <w:t>be</w:t>
            </w:r>
            <w:r w:rsidRPr="00F61AF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pacing w:val="-2"/>
                <w:sz w:val="20"/>
                <w:szCs w:val="20"/>
              </w:rPr>
              <w:t>updated</w:t>
            </w:r>
          </w:p>
        </w:tc>
        <w:tc>
          <w:tcPr>
            <w:tcW w:w="6444" w:type="dxa"/>
          </w:tcPr>
          <w:p w:rsidR="00B77645" w:rsidRPr="00F61AFA" w:rsidRDefault="009F4F6B" w:rsidP="00B77645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1AFA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We agree with the reviewer’s suggestion and have updated the references to include the most current and relevant sources available. </w:t>
            </w:r>
          </w:p>
        </w:tc>
      </w:tr>
      <w:tr w:rsidR="009F4F6B" w:rsidRPr="00F61AFA" w:rsidTr="00B77645">
        <w:trPr>
          <w:trHeight w:val="688"/>
        </w:trPr>
        <w:tc>
          <w:tcPr>
            <w:tcW w:w="5352" w:type="dxa"/>
          </w:tcPr>
          <w:p w:rsidR="009F4F6B" w:rsidRPr="00F61AFA" w:rsidRDefault="009F4F6B" w:rsidP="009F4F6B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61A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61A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61A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9F4F6B" w:rsidRPr="00F61AFA" w:rsidRDefault="009F4F6B" w:rsidP="009F4F6B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61AFA">
              <w:rPr>
                <w:rFonts w:ascii="Arial" w:hAnsi="Arial" w:cs="Arial"/>
                <w:sz w:val="20"/>
                <w:szCs w:val="20"/>
              </w:rPr>
              <w:t>Not</w:t>
            </w:r>
            <w:r w:rsidRPr="00F61AF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pacing w:val="-5"/>
                <w:sz w:val="20"/>
                <w:szCs w:val="20"/>
              </w:rPr>
              <w:t>bad</w:t>
            </w:r>
          </w:p>
        </w:tc>
        <w:tc>
          <w:tcPr>
            <w:tcW w:w="6444" w:type="dxa"/>
          </w:tcPr>
          <w:p w:rsidR="009F4F6B" w:rsidRPr="00F61AFA" w:rsidRDefault="009F4F6B" w:rsidP="009F4F6B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F61AFA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We are happy </w:t>
            </w:r>
            <w:r w:rsidR="00E11EF4" w:rsidRPr="00F61AFA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that </w:t>
            </w:r>
            <w:r w:rsidRPr="00F61AFA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the reviewer finds the article language suitable for scholarly communication.</w:t>
            </w:r>
          </w:p>
        </w:tc>
      </w:tr>
      <w:tr w:rsidR="009F4F6B" w:rsidRPr="00F61AFA" w:rsidTr="00B77645">
        <w:trPr>
          <w:trHeight w:val="1180"/>
        </w:trPr>
        <w:tc>
          <w:tcPr>
            <w:tcW w:w="5352" w:type="dxa"/>
          </w:tcPr>
          <w:p w:rsidR="009F4F6B" w:rsidRPr="00F61AFA" w:rsidRDefault="009F4F6B" w:rsidP="009F4F6B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F61AFA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9F4F6B" w:rsidRPr="00F61AFA" w:rsidRDefault="009F4F6B" w:rsidP="009F4F6B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61A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61A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long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shortened</w:t>
            </w:r>
            <w:r w:rsidRPr="00F61A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61A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61AFA">
              <w:rPr>
                <w:rFonts w:ascii="Arial" w:hAnsi="Arial" w:cs="Arial"/>
                <w:b/>
                <w:spacing w:val="-2"/>
                <w:sz w:val="20"/>
                <w:szCs w:val="20"/>
              </w:rPr>
              <w:t>modified</w:t>
            </w:r>
          </w:p>
        </w:tc>
        <w:tc>
          <w:tcPr>
            <w:tcW w:w="6444" w:type="dxa"/>
          </w:tcPr>
          <w:p w:rsidR="009F4F6B" w:rsidRPr="00F61AFA" w:rsidRDefault="009F4F6B" w:rsidP="009F4F6B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1AFA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We agree with the reviewer’s suggestion and have modified the introduction section to shorten it.</w:t>
            </w:r>
          </w:p>
        </w:tc>
      </w:tr>
    </w:tbl>
    <w:p w:rsidR="00055EDC" w:rsidRPr="00F61AFA" w:rsidRDefault="00055EDC">
      <w:pPr>
        <w:rPr>
          <w:rFonts w:ascii="Arial" w:hAnsi="Arial" w:cs="Arial"/>
          <w:sz w:val="20"/>
          <w:szCs w:val="20"/>
        </w:rPr>
        <w:sectPr w:rsidR="00055EDC" w:rsidRPr="00F61AFA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0" w:footer="699" w:gutter="0"/>
          <w:pgNumType w:start="1"/>
          <w:cols w:space="720"/>
        </w:sectPr>
      </w:pPr>
      <w:bookmarkStart w:id="0" w:name="_GoBack"/>
      <w:bookmarkEnd w:id="0"/>
    </w:p>
    <w:p w:rsidR="00055EDC" w:rsidRPr="00F61AFA" w:rsidRDefault="00055EDC">
      <w:pPr>
        <w:pStyle w:val="BodyText"/>
        <w:rPr>
          <w:rFonts w:ascii="Arial" w:hAnsi="Arial" w:cs="Arial"/>
          <w:b w:val="0"/>
        </w:rPr>
      </w:pPr>
    </w:p>
    <w:p w:rsidR="00055EDC" w:rsidRPr="00F61AFA" w:rsidRDefault="00055EDC">
      <w:pPr>
        <w:pStyle w:val="BodyText"/>
        <w:rPr>
          <w:rFonts w:ascii="Arial" w:hAnsi="Arial" w:cs="Arial"/>
          <w:b w:val="0"/>
        </w:rPr>
      </w:pPr>
    </w:p>
    <w:p w:rsidR="00055EDC" w:rsidRPr="00F61AFA" w:rsidRDefault="00055EDC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B77645" w:rsidRPr="00F61AFA" w:rsidTr="00B7764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645" w:rsidRPr="00F61AFA" w:rsidRDefault="00B77645" w:rsidP="00B7764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F61AF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61AF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77645" w:rsidRPr="00F61AFA" w:rsidRDefault="00B77645" w:rsidP="00B7764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77645" w:rsidRPr="00F61AFA" w:rsidTr="00B7764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645" w:rsidRPr="00F61AFA" w:rsidRDefault="00B77645" w:rsidP="00B7764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645" w:rsidRPr="00F61AFA" w:rsidRDefault="00B77645" w:rsidP="00B7764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61AF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645" w:rsidRPr="00F61AFA" w:rsidRDefault="00B77645" w:rsidP="00B7764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61AF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61AF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61AF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77645" w:rsidRPr="00F61AFA" w:rsidTr="00B7764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645" w:rsidRPr="00F61AFA" w:rsidRDefault="00B77645" w:rsidP="00B7764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61AF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77645" w:rsidRPr="00F61AFA" w:rsidRDefault="00B77645" w:rsidP="00B7764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645" w:rsidRPr="00F61AFA" w:rsidRDefault="00B77645" w:rsidP="00B7764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61A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61A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61A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B77645" w:rsidRPr="00F61AFA" w:rsidRDefault="00B77645" w:rsidP="00B7764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77645" w:rsidRPr="00F61AFA" w:rsidRDefault="00B77645" w:rsidP="00B7764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6B" w:rsidRPr="00F61AFA" w:rsidRDefault="009F4F6B" w:rsidP="009F4F6B">
            <w:pPr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F61AFA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  <w:r w:rsidRPr="00F61AFA"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  <w:t>There are no ethical issues.</w:t>
            </w:r>
          </w:p>
          <w:p w:rsidR="00B77645" w:rsidRPr="00F61AFA" w:rsidRDefault="00B77645" w:rsidP="00B7764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77645" w:rsidRPr="00F61AFA" w:rsidRDefault="00B77645" w:rsidP="00B7764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B77645" w:rsidRPr="00F61AFA" w:rsidRDefault="00B77645" w:rsidP="00B7764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:rsidR="00B77645" w:rsidRPr="00F61AFA" w:rsidRDefault="00B77645" w:rsidP="00B7764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055EDC" w:rsidRPr="00F61AFA" w:rsidRDefault="00055EDC">
      <w:pPr>
        <w:pStyle w:val="BodyText"/>
        <w:spacing w:before="8" w:after="1"/>
        <w:rPr>
          <w:rFonts w:ascii="Arial" w:hAnsi="Arial" w:cs="Arial"/>
          <w:b w:val="0"/>
        </w:rPr>
      </w:pPr>
    </w:p>
    <w:sectPr w:rsidR="00055EDC" w:rsidRPr="00F61AFA"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E49" w:rsidRDefault="00F21E49">
      <w:r>
        <w:separator/>
      </w:r>
    </w:p>
  </w:endnote>
  <w:endnote w:type="continuationSeparator" w:id="0">
    <w:p w:rsidR="00F21E49" w:rsidRDefault="00F2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EDC" w:rsidRDefault="009C2B2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5EDC" w:rsidRDefault="009C2B2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:rsidR="00055EDC" w:rsidRDefault="009C2B2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5EDC" w:rsidRDefault="009C2B2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:rsidR="00055EDC" w:rsidRDefault="009C2B2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5EDC" w:rsidRDefault="009C2B2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:rsidR="00055EDC" w:rsidRDefault="009C2B2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5EDC" w:rsidRDefault="009C2B2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5.95pt;width:80.4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kibiB+IAAAAPAQAADwAAAAAAAAAAAAAAAAAEBAAAZHJzL2Rvd25yZXYu&#10;eG1sUEsFBgAAAAAEAAQA8wAAABMFAAAAAA==&#10;" filled="f" stroked="f">
              <v:textbox inset="0,0,0,0">
                <w:txbxContent>
                  <w:p w:rsidR="00055EDC" w:rsidRDefault="009C2B2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E49" w:rsidRDefault="00F21E49">
      <w:r>
        <w:separator/>
      </w:r>
    </w:p>
  </w:footnote>
  <w:footnote w:type="continuationSeparator" w:id="0">
    <w:p w:rsidR="00F21E49" w:rsidRDefault="00F21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EDC" w:rsidRDefault="009C2B2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55EDC" w:rsidRDefault="009C2B2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:rsidR="00055EDC" w:rsidRDefault="009C2B2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5EDC"/>
    <w:rsid w:val="00047E11"/>
    <w:rsid w:val="00055EDC"/>
    <w:rsid w:val="003B406A"/>
    <w:rsid w:val="00594064"/>
    <w:rsid w:val="009C2B20"/>
    <w:rsid w:val="009F4F6B"/>
    <w:rsid w:val="00B77645"/>
    <w:rsid w:val="00E11EF4"/>
    <w:rsid w:val="00F21E49"/>
    <w:rsid w:val="00F6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27D02"/>
  <w15:docId w15:val="{C26A80F0-DD00-415F-B8DC-7C2A931D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b.com/index.php/JAM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7</cp:revision>
  <dcterms:created xsi:type="dcterms:W3CDTF">2025-07-07T09:34:00Z</dcterms:created>
  <dcterms:modified xsi:type="dcterms:W3CDTF">2025-07-09T09:32:00Z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2025-07-07T00:00:00Z</vt:filetime>
  </property>
  <property fmtid="{D5CDD505-2E9C-101B-9397-08002B2CF9AE}" pid="5" name="Producer">
    <vt:lpwstr>Microsoft® Word 2010</vt:lpwstr>
  </property>
</Properties>
</file>