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356C1" w14:paraId="6626927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23353E6" w14:textId="77777777" w:rsidR="00602F7D" w:rsidRPr="006356C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356C1" w14:paraId="55F88436" w14:textId="77777777" w:rsidTr="002643B3">
        <w:trPr>
          <w:trHeight w:val="290"/>
        </w:trPr>
        <w:tc>
          <w:tcPr>
            <w:tcW w:w="1234" w:type="pct"/>
          </w:tcPr>
          <w:p w14:paraId="70CDDF5B" w14:textId="77777777" w:rsidR="0000007A" w:rsidRPr="006356C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E9721" w14:textId="77777777" w:rsidR="0000007A" w:rsidRPr="006356C1" w:rsidRDefault="009F5F2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6356C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6356C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356C1" w14:paraId="43616010" w14:textId="77777777" w:rsidTr="002643B3">
        <w:trPr>
          <w:trHeight w:val="290"/>
        </w:trPr>
        <w:tc>
          <w:tcPr>
            <w:tcW w:w="1234" w:type="pct"/>
          </w:tcPr>
          <w:p w14:paraId="39F4E070" w14:textId="77777777" w:rsidR="0000007A" w:rsidRPr="006356C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2F3D8" w14:textId="77777777" w:rsidR="0000007A" w:rsidRPr="006356C1" w:rsidRDefault="00F50A6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Ms_JABB_140552</w:t>
            </w:r>
          </w:p>
        </w:tc>
      </w:tr>
      <w:tr w:rsidR="0000007A" w:rsidRPr="006356C1" w14:paraId="18CB43E4" w14:textId="77777777" w:rsidTr="002643B3">
        <w:trPr>
          <w:trHeight w:val="650"/>
        </w:trPr>
        <w:tc>
          <w:tcPr>
            <w:tcW w:w="1234" w:type="pct"/>
          </w:tcPr>
          <w:p w14:paraId="09AF214E" w14:textId="77777777" w:rsidR="0000007A" w:rsidRPr="006356C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D6F80" w14:textId="77777777" w:rsidR="0000007A" w:rsidRPr="006356C1" w:rsidRDefault="00F50A6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Studies on Variability, Heritability, Genetic Advance and Character Association for Yield and Yield Attributing Traits in Sunflower (Helianthus annuus L.) </w:t>
            </w:r>
            <w:proofErr w:type="spellStart"/>
            <w:r w:rsidRPr="006356C1">
              <w:rPr>
                <w:rFonts w:ascii="Arial" w:hAnsi="Arial" w:cs="Arial"/>
                <w:b/>
                <w:sz w:val="20"/>
                <w:szCs w:val="20"/>
                <w:lang w:val="en-GB"/>
              </w:rPr>
              <w:t>Inbreds</w:t>
            </w:r>
            <w:proofErr w:type="spellEnd"/>
          </w:p>
        </w:tc>
      </w:tr>
      <w:tr w:rsidR="00CF0BBB" w:rsidRPr="006356C1" w14:paraId="05E8ECD6" w14:textId="77777777" w:rsidTr="002643B3">
        <w:trPr>
          <w:trHeight w:val="332"/>
        </w:trPr>
        <w:tc>
          <w:tcPr>
            <w:tcW w:w="1234" w:type="pct"/>
          </w:tcPr>
          <w:p w14:paraId="48F832C2" w14:textId="77777777" w:rsidR="00CF0BBB" w:rsidRPr="006356C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00767" w14:textId="77777777" w:rsidR="00CF0BBB" w:rsidRPr="006356C1" w:rsidRDefault="00F50A6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C476BF8" w14:textId="2A6BA7F4" w:rsidR="002F1235" w:rsidRPr="006356C1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4"/>
        <w:gridCol w:w="9354"/>
        <w:gridCol w:w="6442"/>
      </w:tblGrid>
      <w:tr w:rsidR="002F1235" w:rsidRPr="006356C1" w14:paraId="4C0092AE" w14:textId="77777777" w:rsidTr="006356C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B05FC2F" w14:textId="77777777" w:rsidR="002F1235" w:rsidRPr="006356C1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56C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356C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FA870EB" w14:textId="77777777" w:rsidR="002F1235" w:rsidRPr="006356C1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6356C1" w14:paraId="7D993796" w14:textId="77777777" w:rsidTr="006356C1">
        <w:tc>
          <w:tcPr>
            <w:tcW w:w="1246" w:type="pct"/>
            <w:noWrap/>
          </w:tcPr>
          <w:p w14:paraId="4D07F69A" w14:textId="77777777" w:rsidR="002F1235" w:rsidRPr="006356C1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14:paraId="458C402C" w14:textId="77777777" w:rsidR="002F1235" w:rsidRPr="006356C1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356C1">
              <w:rPr>
                <w:rFonts w:ascii="Arial" w:hAnsi="Arial" w:cs="Arial"/>
                <w:lang w:val="en-GB"/>
              </w:rPr>
              <w:t>Reviewer’s comment</w:t>
            </w:r>
          </w:p>
          <w:p w14:paraId="3086A3BD" w14:textId="77777777" w:rsidR="00D91000" w:rsidRPr="006356C1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84455A3" w14:textId="77777777" w:rsidR="00D91000" w:rsidRPr="006356C1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30962F19" w14:textId="77777777" w:rsidR="00D6310E" w:rsidRPr="006356C1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356C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356C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C99A69B" w14:textId="77777777" w:rsidR="002F1235" w:rsidRPr="006356C1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6356C1" w14:paraId="6FA89129" w14:textId="77777777" w:rsidTr="006356C1">
        <w:trPr>
          <w:trHeight w:val="1264"/>
        </w:trPr>
        <w:tc>
          <w:tcPr>
            <w:tcW w:w="1246" w:type="pct"/>
            <w:noWrap/>
          </w:tcPr>
          <w:p w14:paraId="79F666EE" w14:textId="77777777" w:rsidR="002F1235" w:rsidRPr="006356C1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CD7B8CF" w14:textId="77777777" w:rsidR="002F1235" w:rsidRPr="006356C1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46092E7E" w14:textId="3C40DCB2" w:rsidR="002F1235" w:rsidRPr="006356C1" w:rsidRDefault="00E56D26" w:rsidP="00E56D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History of </w:t>
            </w:r>
            <w:r w:rsidR="00AB1FB9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Helianthus</w:t>
            </w:r>
            <w:r w:rsidR="00DE0032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introduction is not </w:t>
            </w:r>
            <w:r w:rsidR="00AB1FB9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necessary.</w:t>
            </w:r>
          </w:p>
          <w:p w14:paraId="294F2B81" w14:textId="77777777" w:rsidR="00006176" w:rsidRPr="006356C1" w:rsidRDefault="000F6FCC" w:rsidP="00115A3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Material and methods should be</w:t>
            </w:r>
            <w:r w:rsidR="00067941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006176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divided</w:t>
            </w:r>
            <w:r w:rsidR="005F4CAD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into subsection such as </w:t>
            </w:r>
            <w:r w:rsidR="00006176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Agronomical</w:t>
            </w:r>
            <w:r w:rsidR="005F4CAD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part, </w:t>
            </w:r>
            <w:r w:rsidR="00006176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Genetic</w:t>
            </w:r>
            <w:r w:rsidR="005F4CAD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part ....</w:t>
            </w: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7AD9E33E" w14:textId="189693DF" w:rsidR="00115A33" w:rsidRPr="006356C1" w:rsidRDefault="00115A33" w:rsidP="00115A3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Dis</w:t>
            </w:r>
            <w:r w:rsidR="00CC7C2A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cussion section lakes </w:t>
            </w:r>
            <w:r w:rsidR="00F76FA6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sufficient </w:t>
            </w:r>
            <w:r w:rsidR="00B242BA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referen</w:t>
            </w:r>
            <w:r w:rsidR="000122AF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ces to support</w:t>
            </w:r>
            <w:r w:rsidR="00FD3630"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ing literature.</w:t>
            </w:r>
          </w:p>
        </w:tc>
        <w:tc>
          <w:tcPr>
            <w:tcW w:w="1531" w:type="pct"/>
          </w:tcPr>
          <w:p w14:paraId="1AD3C303" w14:textId="61C8EE8E" w:rsidR="000D2D4B" w:rsidRPr="006356C1" w:rsidRDefault="00981662" w:rsidP="000D2D4B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6356C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0D2D4B" w:rsidRPr="006356C1">
              <w:rPr>
                <w:rFonts w:ascii="Arial" w:hAnsi="Arial" w:cs="Arial"/>
                <w:b w:val="0"/>
                <w:lang w:val="en-GB"/>
              </w:rPr>
              <w:t xml:space="preserve">By utilizing classical breeding methods and robust statistical tools, the study identifies key traits contributing to seed yield and highlights their genetic basis. </w:t>
            </w:r>
          </w:p>
          <w:p w14:paraId="48ED1910" w14:textId="73587E00" w:rsidR="000D2D4B" w:rsidRPr="006356C1" w:rsidRDefault="00981662" w:rsidP="000D2D4B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6356C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0D2D4B" w:rsidRPr="006356C1">
              <w:rPr>
                <w:rFonts w:ascii="Arial" w:hAnsi="Arial" w:cs="Arial"/>
                <w:b w:val="0"/>
                <w:lang w:val="en-GB"/>
              </w:rPr>
              <w:t>The results offer a practical framework for breeders to implement direct selection strategies and develop high-yielding sunflower varieties.</w:t>
            </w:r>
          </w:p>
          <w:p w14:paraId="13EFC015" w14:textId="1B99363E" w:rsidR="00E32E63" w:rsidRPr="006356C1" w:rsidRDefault="00981662" w:rsidP="000D2D4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0D2D4B" w:rsidRPr="006356C1">
              <w:rPr>
                <w:rFonts w:ascii="Arial" w:hAnsi="Arial" w:cs="Arial"/>
                <w:sz w:val="20"/>
                <w:szCs w:val="20"/>
                <w:lang w:val="en-GB"/>
              </w:rPr>
              <w:t>Furthermore, the findings reinforce previously established genetic patterns, enhancing their reliability and encouraging their broader application in oilseed crop breeding.</w:t>
            </w:r>
          </w:p>
        </w:tc>
      </w:tr>
      <w:tr w:rsidR="002F1235" w:rsidRPr="006356C1" w14:paraId="281F5B83" w14:textId="77777777" w:rsidTr="006356C1">
        <w:trPr>
          <w:trHeight w:val="1262"/>
        </w:trPr>
        <w:tc>
          <w:tcPr>
            <w:tcW w:w="1246" w:type="pct"/>
            <w:noWrap/>
          </w:tcPr>
          <w:p w14:paraId="30D5C031" w14:textId="77777777" w:rsidR="002F1235" w:rsidRPr="006356C1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33AD9AA" w14:textId="77777777" w:rsidR="002F1235" w:rsidRPr="006356C1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3BD1BA2" w14:textId="77777777" w:rsidR="002F1235" w:rsidRPr="006356C1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18D9FDA1" w14:textId="102AD123" w:rsidR="002F1235" w:rsidRPr="006356C1" w:rsidRDefault="007835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Its ok</w:t>
            </w:r>
          </w:p>
        </w:tc>
        <w:tc>
          <w:tcPr>
            <w:tcW w:w="1531" w:type="pct"/>
          </w:tcPr>
          <w:p w14:paraId="7DE3D2EA" w14:textId="44D60E78" w:rsidR="002F1235" w:rsidRPr="006356C1" w:rsidRDefault="00E32E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6356C1">
              <w:rPr>
                <w:rFonts w:ascii="Arial" w:hAnsi="Arial" w:cs="Arial"/>
                <w:b w:val="0"/>
                <w:lang w:val="en-GB"/>
              </w:rPr>
              <w:t>Yes</w:t>
            </w:r>
            <w:proofErr w:type="gramEnd"/>
            <w:r w:rsidRPr="006356C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62750E" w:rsidRPr="006356C1">
              <w:rPr>
                <w:rFonts w:ascii="Arial" w:hAnsi="Arial" w:cs="Arial"/>
                <w:b w:val="0"/>
                <w:lang w:val="en-GB"/>
              </w:rPr>
              <w:t xml:space="preserve">okay sir </w:t>
            </w:r>
            <w:r w:rsidRPr="006356C1">
              <w:rPr>
                <w:rFonts w:ascii="Arial" w:hAnsi="Arial" w:cs="Arial"/>
                <w:b w:val="0"/>
                <w:lang w:val="en-GB"/>
              </w:rPr>
              <w:t>…</w:t>
            </w:r>
          </w:p>
        </w:tc>
      </w:tr>
      <w:tr w:rsidR="002F1235" w:rsidRPr="006356C1" w14:paraId="664CF0FD" w14:textId="77777777" w:rsidTr="006356C1">
        <w:trPr>
          <w:trHeight w:val="1262"/>
        </w:trPr>
        <w:tc>
          <w:tcPr>
            <w:tcW w:w="1246" w:type="pct"/>
            <w:noWrap/>
          </w:tcPr>
          <w:p w14:paraId="560677D8" w14:textId="77777777" w:rsidR="002F1235" w:rsidRPr="006356C1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356C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1308FB4" w14:textId="77777777" w:rsidR="002F1235" w:rsidRPr="006356C1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4F05DE5B" w14:textId="20E19CC3" w:rsidR="002F1235" w:rsidRPr="006356C1" w:rsidRDefault="007835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Its ok</w:t>
            </w:r>
          </w:p>
        </w:tc>
        <w:tc>
          <w:tcPr>
            <w:tcW w:w="1531" w:type="pct"/>
          </w:tcPr>
          <w:p w14:paraId="2F302D77" w14:textId="0D61A981" w:rsidR="002F1235" w:rsidRPr="006356C1" w:rsidRDefault="00E32E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6356C1">
              <w:rPr>
                <w:rFonts w:ascii="Arial" w:hAnsi="Arial" w:cs="Arial"/>
                <w:b w:val="0"/>
                <w:lang w:val="en-GB"/>
              </w:rPr>
              <w:t>Yes</w:t>
            </w:r>
            <w:proofErr w:type="gramEnd"/>
            <w:r w:rsidRPr="006356C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62750E" w:rsidRPr="006356C1">
              <w:rPr>
                <w:rFonts w:ascii="Arial" w:hAnsi="Arial" w:cs="Arial"/>
                <w:b w:val="0"/>
                <w:lang w:val="en-GB"/>
              </w:rPr>
              <w:t xml:space="preserve">okay sir </w:t>
            </w:r>
            <w:r w:rsidRPr="006356C1">
              <w:rPr>
                <w:rFonts w:ascii="Arial" w:hAnsi="Arial" w:cs="Arial"/>
                <w:b w:val="0"/>
                <w:lang w:val="en-GB"/>
              </w:rPr>
              <w:t>….</w:t>
            </w:r>
          </w:p>
        </w:tc>
      </w:tr>
      <w:tr w:rsidR="002F1235" w:rsidRPr="006356C1" w14:paraId="653405BE" w14:textId="77777777" w:rsidTr="006356C1">
        <w:trPr>
          <w:trHeight w:val="704"/>
        </w:trPr>
        <w:tc>
          <w:tcPr>
            <w:tcW w:w="1246" w:type="pct"/>
            <w:noWrap/>
          </w:tcPr>
          <w:p w14:paraId="30C6140B" w14:textId="77777777" w:rsidR="002F1235" w:rsidRPr="006356C1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356C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14:paraId="39FBC6AF" w14:textId="560A4B83" w:rsidR="002F1235" w:rsidRPr="006356C1" w:rsidRDefault="0078353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Cs/>
                <w:sz w:val="20"/>
                <w:szCs w:val="20"/>
                <w:lang w:val="en-GB"/>
              </w:rPr>
              <w:t>Its ok</w:t>
            </w:r>
          </w:p>
        </w:tc>
        <w:tc>
          <w:tcPr>
            <w:tcW w:w="1531" w:type="pct"/>
          </w:tcPr>
          <w:p w14:paraId="0B01F581" w14:textId="6788097C" w:rsidR="002F1235" w:rsidRPr="006356C1" w:rsidRDefault="00E32E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6356C1">
              <w:rPr>
                <w:rFonts w:ascii="Arial" w:hAnsi="Arial" w:cs="Arial"/>
                <w:b w:val="0"/>
                <w:lang w:val="en-GB"/>
              </w:rPr>
              <w:t>Yes</w:t>
            </w:r>
            <w:proofErr w:type="gramEnd"/>
            <w:r w:rsidRPr="006356C1">
              <w:rPr>
                <w:rFonts w:ascii="Arial" w:hAnsi="Arial" w:cs="Arial"/>
                <w:b w:val="0"/>
                <w:lang w:val="en-GB"/>
              </w:rPr>
              <w:t xml:space="preserve"> ok</w:t>
            </w:r>
            <w:r w:rsidR="0062750E" w:rsidRPr="006356C1">
              <w:rPr>
                <w:rFonts w:ascii="Arial" w:hAnsi="Arial" w:cs="Arial"/>
                <w:b w:val="0"/>
                <w:lang w:val="en-GB"/>
              </w:rPr>
              <w:t>ay</w:t>
            </w:r>
            <w:r w:rsidRPr="006356C1">
              <w:rPr>
                <w:rFonts w:ascii="Arial" w:hAnsi="Arial" w:cs="Arial"/>
                <w:b w:val="0"/>
                <w:lang w:val="en-GB"/>
              </w:rPr>
              <w:t xml:space="preserve"> sir….</w:t>
            </w:r>
          </w:p>
        </w:tc>
      </w:tr>
      <w:tr w:rsidR="002F1235" w:rsidRPr="006356C1" w14:paraId="6FC98E03" w14:textId="77777777" w:rsidTr="006356C1">
        <w:trPr>
          <w:trHeight w:val="703"/>
        </w:trPr>
        <w:tc>
          <w:tcPr>
            <w:tcW w:w="1246" w:type="pct"/>
            <w:noWrap/>
          </w:tcPr>
          <w:p w14:paraId="17CD267D" w14:textId="77777777" w:rsidR="002F1235" w:rsidRPr="006356C1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14:paraId="344A426E" w14:textId="1C40EFD7" w:rsidR="002F1235" w:rsidRPr="006356C1" w:rsidRDefault="00B132A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It should include </w:t>
            </w:r>
            <w:r w:rsidR="00247744" w:rsidRPr="006356C1">
              <w:rPr>
                <w:rFonts w:ascii="Arial" w:hAnsi="Arial" w:cs="Arial"/>
                <w:bCs/>
                <w:sz w:val="20"/>
                <w:szCs w:val="20"/>
                <w:lang w:val="en-GB"/>
              </w:rPr>
              <w:t>more references.</w:t>
            </w:r>
          </w:p>
        </w:tc>
        <w:tc>
          <w:tcPr>
            <w:tcW w:w="1531" w:type="pct"/>
          </w:tcPr>
          <w:p w14:paraId="1FE35892" w14:textId="7C7037DE" w:rsidR="002F1235" w:rsidRPr="006356C1" w:rsidRDefault="00E32E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356C1">
              <w:rPr>
                <w:rFonts w:ascii="Arial" w:hAnsi="Arial" w:cs="Arial"/>
                <w:b w:val="0"/>
                <w:lang w:val="en-GB"/>
              </w:rPr>
              <w:t>I think I added sufficient and recent references related to the result. but I also add some references.</w:t>
            </w:r>
          </w:p>
        </w:tc>
      </w:tr>
      <w:tr w:rsidR="002F1235" w:rsidRPr="006356C1" w14:paraId="0BD93557" w14:textId="77777777" w:rsidTr="006356C1">
        <w:trPr>
          <w:trHeight w:val="386"/>
        </w:trPr>
        <w:tc>
          <w:tcPr>
            <w:tcW w:w="1246" w:type="pct"/>
            <w:noWrap/>
          </w:tcPr>
          <w:p w14:paraId="2259F30A" w14:textId="77777777" w:rsidR="002F1235" w:rsidRPr="006356C1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356C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FCD9A53" w14:textId="77777777" w:rsidR="002F1235" w:rsidRPr="006356C1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3DA65E3C" w14:textId="30A0F9FF" w:rsidR="002F1235" w:rsidRPr="006356C1" w:rsidRDefault="003463A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sz w:val="20"/>
                <w:szCs w:val="20"/>
                <w:lang w:val="en-GB"/>
              </w:rPr>
              <w:t xml:space="preserve">Some words </w:t>
            </w:r>
            <w:r w:rsidR="00E44FD0" w:rsidRPr="006356C1">
              <w:rPr>
                <w:rFonts w:ascii="Arial" w:hAnsi="Arial" w:cs="Arial"/>
                <w:sz w:val="20"/>
                <w:szCs w:val="20"/>
                <w:lang w:val="en-GB"/>
              </w:rPr>
              <w:t>have spelling errors.</w:t>
            </w:r>
          </w:p>
        </w:tc>
        <w:tc>
          <w:tcPr>
            <w:tcW w:w="1531" w:type="pct"/>
          </w:tcPr>
          <w:p w14:paraId="3279F5D8" w14:textId="41C3EECF" w:rsidR="002F1235" w:rsidRPr="006356C1" w:rsidRDefault="00E32E63" w:rsidP="0098166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356C1">
              <w:rPr>
                <w:rFonts w:ascii="Arial" w:hAnsi="Arial" w:cs="Arial"/>
                <w:sz w:val="20"/>
                <w:szCs w:val="20"/>
                <w:lang w:val="en-GB"/>
              </w:rPr>
              <w:t xml:space="preserve">Okay sir, I </w:t>
            </w:r>
            <w:r w:rsidR="00981662" w:rsidRPr="006356C1">
              <w:rPr>
                <w:rFonts w:ascii="Arial" w:hAnsi="Arial" w:cs="Arial"/>
                <w:sz w:val="20"/>
                <w:szCs w:val="20"/>
                <w:lang w:val="en-GB"/>
              </w:rPr>
              <w:t>have</w:t>
            </w:r>
            <w:r w:rsidRPr="006356C1">
              <w:rPr>
                <w:rFonts w:ascii="Arial" w:hAnsi="Arial" w:cs="Arial"/>
                <w:sz w:val="20"/>
                <w:szCs w:val="20"/>
                <w:lang w:val="en-GB"/>
              </w:rPr>
              <w:t xml:space="preserve"> correct</w:t>
            </w:r>
            <w:r w:rsidR="00981662" w:rsidRPr="006356C1">
              <w:rPr>
                <w:rFonts w:ascii="Arial" w:hAnsi="Arial" w:cs="Arial"/>
                <w:sz w:val="20"/>
                <w:szCs w:val="20"/>
                <w:lang w:val="en-GB"/>
              </w:rPr>
              <w:t>ed</w:t>
            </w:r>
            <w:r w:rsidRPr="006356C1">
              <w:rPr>
                <w:rFonts w:ascii="Arial" w:hAnsi="Arial" w:cs="Arial"/>
                <w:sz w:val="20"/>
                <w:szCs w:val="20"/>
                <w:lang w:val="en-GB"/>
              </w:rPr>
              <w:t xml:space="preserve"> the spelling mistakes in the original manuscript.</w:t>
            </w:r>
          </w:p>
        </w:tc>
      </w:tr>
      <w:tr w:rsidR="002F1235" w:rsidRPr="006356C1" w14:paraId="61150CF8" w14:textId="77777777" w:rsidTr="006356C1">
        <w:trPr>
          <w:trHeight w:val="1178"/>
        </w:trPr>
        <w:tc>
          <w:tcPr>
            <w:tcW w:w="1246" w:type="pct"/>
            <w:noWrap/>
          </w:tcPr>
          <w:p w14:paraId="26E0043A" w14:textId="77777777" w:rsidR="002F1235" w:rsidRPr="006356C1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356C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356C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356C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B0EF2B1" w14:textId="77777777" w:rsidR="002F1235" w:rsidRPr="006356C1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14:paraId="07817766" w14:textId="77777777" w:rsidR="002F1235" w:rsidRPr="006356C1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0CCE4AB7" w14:textId="77777777" w:rsidR="002F1235" w:rsidRPr="006356C1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F9F72A9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2FEC52B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22DEBB32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C025F5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77D1C11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5AA9FE1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C43D34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C6CABCA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072B31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E10C33A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1E6C67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1E3A94" w:rsidRPr="006356C1" w14:paraId="7AF7B699" w14:textId="77777777" w:rsidTr="001E3A9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EC212" w14:textId="77777777" w:rsidR="001E3A94" w:rsidRPr="006356C1" w:rsidRDefault="001E3A94" w:rsidP="001E3A9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6356C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356C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B782386" w14:textId="77777777" w:rsidR="001E3A94" w:rsidRPr="006356C1" w:rsidRDefault="001E3A94" w:rsidP="001E3A9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E3A94" w:rsidRPr="006356C1" w14:paraId="6C0D7D80" w14:textId="77777777" w:rsidTr="001E3A9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51395" w14:textId="77777777" w:rsidR="001E3A94" w:rsidRPr="006356C1" w:rsidRDefault="001E3A94" w:rsidP="001E3A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CE252" w14:textId="77777777" w:rsidR="001E3A94" w:rsidRPr="006356C1" w:rsidRDefault="001E3A94" w:rsidP="001E3A9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31731" w14:textId="77777777" w:rsidR="001E3A94" w:rsidRPr="006356C1" w:rsidRDefault="001E3A94" w:rsidP="001E3A9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356C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356C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356C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E3A94" w:rsidRPr="006356C1" w14:paraId="2920729D" w14:textId="77777777" w:rsidTr="001E3A9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49B5F" w14:textId="77777777" w:rsidR="001E3A94" w:rsidRPr="006356C1" w:rsidRDefault="001E3A94" w:rsidP="001E3A9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356C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C197FBA" w14:textId="77777777" w:rsidR="001E3A94" w:rsidRPr="006356C1" w:rsidRDefault="001E3A94" w:rsidP="001E3A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5D1D9" w14:textId="77777777" w:rsidR="001E3A94" w:rsidRPr="006356C1" w:rsidRDefault="001E3A94" w:rsidP="001E3A9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356C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356C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356C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6902C0D" w14:textId="77777777" w:rsidR="001E3A94" w:rsidRPr="006356C1" w:rsidRDefault="001E3A94" w:rsidP="001E3A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3F6CDBB" w14:textId="77777777" w:rsidR="001E3A94" w:rsidRPr="006356C1" w:rsidRDefault="001E3A94" w:rsidP="001E3A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650F" w14:textId="6251AEE7" w:rsidR="001E3A94" w:rsidRPr="006356C1" w:rsidRDefault="00981662" w:rsidP="001E3A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6356C1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 ethical issues.</w:t>
            </w:r>
          </w:p>
          <w:p w14:paraId="4114E078" w14:textId="77777777" w:rsidR="001E3A94" w:rsidRPr="006356C1" w:rsidRDefault="001E3A94" w:rsidP="001E3A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8F42446" w14:textId="77777777" w:rsidR="001E3A94" w:rsidRPr="006356C1" w:rsidRDefault="001E3A94" w:rsidP="001E3A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CD9BB10" w14:textId="77777777" w:rsidR="001E3A94" w:rsidRPr="006356C1" w:rsidRDefault="001E3A94" w:rsidP="001E3A94">
      <w:pPr>
        <w:rPr>
          <w:rFonts w:ascii="Arial" w:hAnsi="Arial" w:cs="Arial"/>
          <w:sz w:val="20"/>
          <w:szCs w:val="20"/>
        </w:rPr>
      </w:pPr>
    </w:p>
    <w:bookmarkEnd w:id="4"/>
    <w:p w14:paraId="27EA4056" w14:textId="77777777" w:rsidR="001E3A94" w:rsidRPr="006356C1" w:rsidRDefault="001E3A94" w:rsidP="001E3A94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E316748" w14:textId="77777777" w:rsidR="002F1235" w:rsidRPr="006356C1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F1235" w:rsidRPr="006356C1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7D6F8" w14:textId="77777777" w:rsidR="009F5F2E" w:rsidRPr="0000007A" w:rsidRDefault="009F5F2E" w:rsidP="0099583E">
      <w:r>
        <w:separator/>
      </w:r>
    </w:p>
  </w:endnote>
  <w:endnote w:type="continuationSeparator" w:id="0">
    <w:p w14:paraId="7901358D" w14:textId="77777777" w:rsidR="009F5F2E" w:rsidRPr="0000007A" w:rsidRDefault="009F5F2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4CCE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3E7C2" w14:textId="77777777" w:rsidR="009F5F2E" w:rsidRPr="0000007A" w:rsidRDefault="009F5F2E" w:rsidP="0099583E">
      <w:r>
        <w:separator/>
      </w:r>
    </w:p>
  </w:footnote>
  <w:footnote w:type="continuationSeparator" w:id="0">
    <w:p w14:paraId="6A75D0DF" w14:textId="77777777" w:rsidR="009F5F2E" w:rsidRPr="0000007A" w:rsidRDefault="009F5F2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0B4F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EFAFA03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73C8F"/>
    <w:multiLevelType w:val="hybridMultilevel"/>
    <w:tmpl w:val="D374C0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4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4199"/>
    <w:rsid w:val="00006176"/>
    <w:rsid w:val="00006187"/>
    <w:rsid w:val="00010403"/>
    <w:rsid w:val="000122AF"/>
    <w:rsid w:val="00012C8B"/>
    <w:rsid w:val="000175C5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67941"/>
    <w:rsid w:val="00084D7C"/>
    <w:rsid w:val="00091112"/>
    <w:rsid w:val="000936AC"/>
    <w:rsid w:val="00095A59"/>
    <w:rsid w:val="000A2134"/>
    <w:rsid w:val="000A6F41"/>
    <w:rsid w:val="000B49B6"/>
    <w:rsid w:val="000B4EE5"/>
    <w:rsid w:val="000B74A1"/>
    <w:rsid w:val="000B757E"/>
    <w:rsid w:val="000C0837"/>
    <w:rsid w:val="000C3B7E"/>
    <w:rsid w:val="000D2D4B"/>
    <w:rsid w:val="000F6FCC"/>
    <w:rsid w:val="00100577"/>
    <w:rsid w:val="00101322"/>
    <w:rsid w:val="00115A33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3A94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47744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463AB"/>
    <w:rsid w:val="003566A1"/>
    <w:rsid w:val="0039513C"/>
    <w:rsid w:val="003A04E7"/>
    <w:rsid w:val="003A4991"/>
    <w:rsid w:val="003A6E1A"/>
    <w:rsid w:val="003B2172"/>
    <w:rsid w:val="003E746A"/>
    <w:rsid w:val="003F33BB"/>
    <w:rsid w:val="00405300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721E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5F4CAD"/>
    <w:rsid w:val="00602F7D"/>
    <w:rsid w:val="00605952"/>
    <w:rsid w:val="006132D0"/>
    <w:rsid w:val="00620677"/>
    <w:rsid w:val="00624032"/>
    <w:rsid w:val="0062750E"/>
    <w:rsid w:val="006356C1"/>
    <w:rsid w:val="00645A56"/>
    <w:rsid w:val="006532DF"/>
    <w:rsid w:val="0065579D"/>
    <w:rsid w:val="00663792"/>
    <w:rsid w:val="0066710A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160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3535"/>
    <w:rsid w:val="007B1099"/>
    <w:rsid w:val="007B329E"/>
    <w:rsid w:val="007B6E18"/>
    <w:rsid w:val="007C393F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A6124"/>
    <w:rsid w:val="008A7F1D"/>
    <w:rsid w:val="008B02FF"/>
    <w:rsid w:val="008C2778"/>
    <w:rsid w:val="008C2F62"/>
    <w:rsid w:val="008C4F01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1662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5F2E"/>
    <w:rsid w:val="00A001A0"/>
    <w:rsid w:val="00A12C83"/>
    <w:rsid w:val="00A31AAC"/>
    <w:rsid w:val="00A32905"/>
    <w:rsid w:val="00A33D40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1FB9"/>
    <w:rsid w:val="00AB397D"/>
    <w:rsid w:val="00AB638A"/>
    <w:rsid w:val="00AB6E43"/>
    <w:rsid w:val="00AC1349"/>
    <w:rsid w:val="00AD6C51"/>
    <w:rsid w:val="00AF3016"/>
    <w:rsid w:val="00AF46A1"/>
    <w:rsid w:val="00B03A45"/>
    <w:rsid w:val="00B076F8"/>
    <w:rsid w:val="00B132AC"/>
    <w:rsid w:val="00B2236C"/>
    <w:rsid w:val="00B22FE6"/>
    <w:rsid w:val="00B242BA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7C2A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DE0032"/>
    <w:rsid w:val="00E210E7"/>
    <w:rsid w:val="00E32E63"/>
    <w:rsid w:val="00E44FD0"/>
    <w:rsid w:val="00E451EA"/>
    <w:rsid w:val="00E53E52"/>
    <w:rsid w:val="00E56D26"/>
    <w:rsid w:val="00E57F4B"/>
    <w:rsid w:val="00E63889"/>
    <w:rsid w:val="00E65EB7"/>
    <w:rsid w:val="00E71C8D"/>
    <w:rsid w:val="00E72360"/>
    <w:rsid w:val="00E972A7"/>
    <w:rsid w:val="00E97319"/>
    <w:rsid w:val="00EA2839"/>
    <w:rsid w:val="00EB3E91"/>
    <w:rsid w:val="00EC6894"/>
    <w:rsid w:val="00ED6B12"/>
    <w:rsid w:val="00EE0D3E"/>
    <w:rsid w:val="00EF326D"/>
    <w:rsid w:val="00EF53FE"/>
    <w:rsid w:val="00F066FE"/>
    <w:rsid w:val="00F22CE5"/>
    <w:rsid w:val="00F245A7"/>
    <w:rsid w:val="00F2643C"/>
    <w:rsid w:val="00F3295A"/>
    <w:rsid w:val="00F34D8E"/>
    <w:rsid w:val="00F3669D"/>
    <w:rsid w:val="00F405F8"/>
    <w:rsid w:val="00F41154"/>
    <w:rsid w:val="00F4700F"/>
    <w:rsid w:val="00F50A67"/>
    <w:rsid w:val="00F51F7F"/>
    <w:rsid w:val="00F573EA"/>
    <w:rsid w:val="00F57E9D"/>
    <w:rsid w:val="00F76FA6"/>
    <w:rsid w:val="00FA6528"/>
    <w:rsid w:val="00FC2E17"/>
    <w:rsid w:val="00FC6387"/>
    <w:rsid w:val="00FC6802"/>
    <w:rsid w:val="00FD363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6F052"/>
  <w15:docId w15:val="{D5712F17-2B09-4911-BE16-03295A24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64274-6DF7-499B-9515-603443C2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40</cp:revision>
  <dcterms:created xsi:type="dcterms:W3CDTF">2025-07-17T15:04:00Z</dcterms:created>
  <dcterms:modified xsi:type="dcterms:W3CDTF">2025-07-19T04:36:00Z</dcterms:modified>
</cp:coreProperties>
</file>