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24F" w:rsidRPr="007222FE" w:rsidRDefault="00C1724F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C1724F" w:rsidRPr="007222FE" w:rsidTr="00935C29">
        <w:trPr>
          <w:trHeight w:val="290"/>
        </w:trPr>
        <w:tc>
          <w:tcPr>
            <w:tcW w:w="5168" w:type="dxa"/>
          </w:tcPr>
          <w:p w:rsidR="00C1724F" w:rsidRPr="007222FE" w:rsidRDefault="00994E7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222FE">
              <w:rPr>
                <w:rFonts w:ascii="Arial" w:hAnsi="Arial" w:cs="Arial"/>
                <w:sz w:val="20"/>
                <w:szCs w:val="20"/>
              </w:rPr>
              <w:t>Journal</w:t>
            </w:r>
            <w:r w:rsidRPr="007222F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C1724F" w:rsidRPr="007222FE" w:rsidRDefault="00132295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994E76" w:rsidRPr="007222F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="00994E76" w:rsidRPr="007222FE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994E76" w:rsidRPr="007222F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994E76" w:rsidRPr="007222FE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994E76" w:rsidRPr="007222F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994E76" w:rsidRPr="007222FE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994E76" w:rsidRPr="007222F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994E76" w:rsidRPr="007222FE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994E76" w:rsidRPr="007222F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994E76" w:rsidRPr="007222FE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994E76" w:rsidRPr="007222F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Reports</w:t>
              </w:r>
              <w:r w:rsidR="00994E76" w:rsidRPr="007222FE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994E76" w:rsidRPr="007222F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994E76" w:rsidRPr="007222FE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994E76" w:rsidRPr="007222FE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Dentistry</w:t>
              </w:r>
            </w:hyperlink>
          </w:p>
        </w:tc>
      </w:tr>
      <w:tr w:rsidR="00C1724F" w:rsidRPr="007222FE" w:rsidTr="00935C29">
        <w:trPr>
          <w:trHeight w:val="290"/>
        </w:trPr>
        <w:tc>
          <w:tcPr>
            <w:tcW w:w="5168" w:type="dxa"/>
          </w:tcPr>
          <w:p w:rsidR="00C1724F" w:rsidRPr="007222FE" w:rsidRDefault="00994E7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222FE">
              <w:rPr>
                <w:rFonts w:ascii="Arial" w:hAnsi="Arial" w:cs="Arial"/>
                <w:sz w:val="20"/>
                <w:szCs w:val="20"/>
              </w:rPr>
              <w:t>Manuscript</w:t>
            </w:r>
            <w:r w:rsidRPr="007222F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C1724F" w:rsidRPr="007222FE" w:rsidRDefault="00994E76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pacing w:val="-2"/>
                <w:sz w:val="20"/>
                <w:szCs w:val="20"/>
              </w:rPr>
              <w:t>Ms_IJRRD_139885</w:t>
            </w:r>
          </w:p>
        </w:tc>
      </w:tr>
      <w:tr w:rsidR="00C1724F" w:rsidRPr="007222FE" w:rsidTr="00935C29">
        <w:trPr>
          <w:trHeight w:val="650"/>
        </w:trPr>
        <w:tc>
          <w:tcPr>
            <w:tcW w:w="5168" w:type="dxa"/>
          </w:tcPr>
          <w:p w:rsidR="00C1724F" w:rsidRPr="007222FE" w:rsidRDefault="00994E7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222FE">
              <w:rPr>
                <w:rFonts w:ascii="Arial" w:hAnsi="Arial" w:cs="Arial"/>
                <w:sz w:val="20"/>
                <w:szCs w:val="20"/>
              </w:rPr>
              <w:t>Title</w:t>
            </w:r>
            <w:r w:rsidRPr="007222F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z w:val="20"/>
                <w:szCs w:val="20"/>
              </w:rPr>
              <w:t>of</w:t>
            </w:r>
            <w:r w:rsidRPr="007222F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z w:val="20"/>
                <w:szCs w:val="20"/>
              </w:rPr>
              <w:t>the</w:t>
            </w:r>
            <w:r w:rsidRPr="007222F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C1724F" w:rsidRPr="007222FE" w:rsidRDefault="00994E76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</w:rPr>
              <w:t>Challenges</w:t>
            </w:r>
            <w:r w:rsidRPr="007222F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critical</w:t>
            </w:r>
            <w:r w:rsidRPr="007222F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unfolding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diagnosis-A</w:t>
            </w:r>
            <w:r w:rsidRPr="007222F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7222F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pacing w:val="-2"/>
                <w:sz w:val="20"/>
                <w:szCs w:val="20"/>
              </w:rPr>
              <w:t>report</w:t>
            </w:r>
          </w:p>
        </w:tc>
      </w:tr>
      <w:tr w:rsidR="00C1724F" w:rsidRPr="007222FE" w:rsidTr="00935C29">
        <w:trPr>
          <w:trHeight w:val="333"/>
        </w:trPr>
        <w:tc>
          <w:tcPr>
            <w:tcW w:w="5168" w:type="dxa"/>
          </w:tcPr>
          <w:p w:rsidR="00C1724F" w:rsidRPr="007222FE" w:rsidRDefault="00994E7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222FE">
              <w:rPr>
                <w:rFonts w:ascii="Arial" w:hAnsi="Arial" w:cs="Arial"/>
                <w:sz w:val="20"/>
                <w:szCs w:val="20"/>
              </w:rPr>
              <w:t>Type</w:t>
            </w:r>
            <w:r w:rsidRPr="007222F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z w:val="20"/>
                <w:szCs w:val="20"/>
              </w:rPr>
              <w:t>of</w:t>
            </w:r>
            <w:r w:rsidRPr="007222F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z w:val="20"/>
                <w:szCs w:val="20"/>
              </w:rPr>
              <w:t>the</w:t>
            </w:r>
            <w:r w:rsidRPr="007222F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C1724F" w:rsidRPr="007222FE" w:rsidRDefault="00994E76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7222F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pacing w:val="-2"/>
                <w:sz w:val="20"/>
                <w:szCs w:val="20"/>
              </w:rPr>
              <w:t>Report</w:t>
            </w:r>
          </w:p>
        </w:tc>
      </w:tr>
    </w:tbl>
    <w:tbl>
      <w:tblPr>
        <w:tblpPr w:leftFromText="180" w:rightFromText="180" w:vertAnchor="text" w:horzAnchor="margin" w:tblpY="27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935C29" w:rsidRPr="007222FE" w:rsidTr="00935C29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935C29" w:rsidRPr="007222FE" w:rsidRDefault="00935C29" w:rsidP="00935C29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7222FE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935C29" w:rsidRPr="007222FE" w:rsidTr="00935C29">
        <w:trPr>
          <w:trHeight w:val="964"/>
        </w:trPr>
        <w:tc>
          <w:tcPr>
            <w:tcW w:w="5352" w:type="dxa"/>
          </w:tcPr>
          <w:p w:rsidR="00935C29" w:rsidRPr="007222FE" w:rsidRDefault="00935C29" w:rsidP="00935C2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935C29" w:rsidRPr="007222FE" w:rsidRDefault="00935C29" w:rsidP="00935C29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7222F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935C29" w:rsidRPr="007222FE" w:rsidRDefault="00935C29" w:rsidP="00935C29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7222F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7222F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7222F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7222F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7222F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7222F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7222F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7222F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7222F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7222F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7222F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7222F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7222F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935C29" w:rsidRPr="007222FE" w:rsidRDefault="00935C29" w:rsidP="00935C29">
            <w:pPr>
              <w:pStyle w:val="TableParagraph"/>
              <w:spacing w:line="254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7222F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7222F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z w:val="20"/>
                <w:szCs w:val="20"/>
              </w:rPr>
              <w:t>(It</w:t>
            </w:r>
            <w:r w:rsidRPr="007222F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z w:val="20"/>
                <w:szCs w:val="20"/>
              </w:rPr>
              <w:t>is</w:t>
            </w:r>
            <w:r w:rsidRPr="007222F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z w:val="20"/>
                <w:szCs w:val="20"/>
              </w:rPr>
              <w:t>mandatory</w:t>
            </w:r>
            <w:r w:rsidRPr="007222F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z w:val="20"/>
                <w:szCs w:val="20"/>
              </w:rPr>
              <w:t>that</w:t>
            </w:r>
            <w:r w:rsidRPr="007222F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z w:val="20"/>
                <w:szCs w:val="20"/>
              </w:rPr>
              <w:t>authors</w:t>
            </w:r>
            <w:r w:rsidRPr="007222F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z w:val="20"/>
                <w:szCs w:val="20"/>
              </w:rPr>
              <w:t>should</w:t>
            </w:r>
            <w:r w:rsidRPr="007222F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z w:val="20"/>
                <w:szCs w:val="20"/>
              </w:rPr>
              <w:t>write</w:t>
            </w:r>
            <w:r w:rsidRPr="007222F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935C29" w:rsidRPr="007222FE" w:rsidTr="00935C29">
        <w:trPr>
          <w:trHeight w:val="1264"/>
        </w:trPr>
        <w:tc>
          <w:tcPr>
            <w:tcW w:w="5352" w:type="dxa"/>
          </w:tcPr>
          <w:p w:rsidR="00935C29" w:rsidRPr="007222FE" w:rsidRDefault="00935C29" w:rsidP="00935C29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7222F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7222F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7222FE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935C29" w:rsidRPr="007222FE" w:rsidRDefault="00935C29" w:rsidP="00935C29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7222FE">
              <w:rPr>
                <w:rFonts w:ascii="Arial" w:hAnsi="Arial" w:cs="Arial"/>
                <w:b/>
                <w:sz w:val="20"/>
                <w:szCs w:val="20"/>
              </w:rPr>
              <w:t>Interesting</w:t>
            </w:r>
            <w:r w:rsidRPr="007222F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,organized</w:t>
            </w:r>
            <w:proofErr w:type="gramEnd"/>
            <w:r w:rsidRPr="007222F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,informative</w:t>
            </w:r>
            <w:r w:rsidRPr="007222F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pacing w:val="-2"/>
                <w:sz w:val="20"/>
                <w:szCs w:val="20"/>
              </w:rPr>
              <w:t>paper</w:t>
            </w:r>
          </w:p>
        </w:tc>
        <w:tc>
          <w:tcPr>
            <w:tcW w:w="6445" w:type="dxa"/>
          </w:tcPr>
          <w:p w:rsidR="00935C29" w:rsidRPr="007222FE" w:rsidRDefault="003E123E" w:rsidP="00705892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</w:rPr>
              <w:t>This manuscript</w:t>
            </w:r>
            <w:r w:rsidR="00705892" w:rsidRPr="007222FE">
              <w:rPr>
                <w:rFonts w:ascii="Arial" w:hAnsi="Arial" w:cs="Arial"/>
                <w:b/>
                <w:sz w:val="20"/>
                <w:szCs w:val="20"/>
              </w:rPr>
              <w:t xml:space="preserve"> gives an insight to the rare </w:t>
            </w:r>
            <w:r w:rsidR="00FD5C7C" w:rsidRPr="007222FE">
              <w:rPr>
                <w:rFonts w:ascii="Arial" w:hAnsi="Arial" w:cs="Arial"/>
                <w:b/>
                <w:sz w:val="20"/>
                <w:szCs w:val="20"/>
              </w:rPr>
              <w:t xml:space="preserve">multilocular </w:t>
            </w:r>
            <w:r w:rsidR="00705892" w:rsidRPr="007222FE">
              <w:rPr>
                <w:rFonts w:ascii="Arial" w:hAnsi="Arial" w:cs="Arial"/>
                <w:b/>
                <w:sz w:val="20"/>
                <w:szCs w:val="20"/>
              </w:rPr>
              <w:t xml:space="preserve">radiographic </w:t>
            </w:r>
            <w:proofErr w:type="gramStart"/>
            <w:r w:rsidR="00705892" w:rsidRPr="007222FE">
              <w:rPr>
                <w:rFonts w:ascii="Arial" w:hAnsi="Arial" w:cs="Arial"/>
                <w:b/>
                <w:sz w:val="20"/>
                <w:szCs w:val="20"/>
              </w:rPr>
              <w:t>appearance  of</w:t>
            </w:r>
            <w:proofErr w:type="gramEnd"/>
            <w:r w:rsidR="00705892" w:rsidRPr="007222FE">
              <w:rPr>
                <w:rFonts w:ascii="Arial" w:hAnsi="Arial" w:cs="Arial"/>
                <w:b/>
                <w:sz w:val="20"/>
                <w:szCs w:val="20"/>
              </w:rPr>
              <w:t xml:space="preserve"> the  Muco epidermoid carcinoma of the palate and challenges faced while formulating clinical differential diagnosis due to its benign </w:t>
            </w:r>
            <w:r w:rsidR="00FD5C7C" w:rsidRPr="007222FE">
              <w:rPr>
                <w:rFonts w:ascii="Arial" w:hAnsi="Arial" w:cs="Arial"/>
                <w:b/>
                <w:sz w:val="20"/>
                <w:szCs w:val="20"/>
              </w:rPr>
              <w:t>appearance and thus this carcinoma can be included in the differential diagnosis of slow growing palatal tumors</w:t>
            </w:r>
          </w:p>
        </w:tc>
      </w:tr>
      <w:tr w:rsidR="00935C29" w:rsidRPr="007222FE" w:rsidTr="00935C29">
        <w:trPr>
          <w:trHeight w:val="1262"/>
        </w:trPr>
        <w:tc>
          <w:tcPr>
            <w:tcW w:w="5352" w:type="dxa"/>
          </w:tcPr>
          <w:p w:rsidR="00935C29" w:rsidRPr="007222FE" w:rsidRDefault="00935C29" w:rsidP="00935C29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222F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222F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7222F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222F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222F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7222F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935C29" w:rsidRPr="007222FE" w:rsidRDefault="00935C29" w:rsidP="00935C29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935C29" w:rsidRPr="007222FE" w:rsidRDefault="00935C29" w:rsidP="00935C29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>No</w:t>
            </w:r>
          </w:p>
          <w:p w:rsidR="00935C29" w:rsidRPr="007222FE" w:rsidRDefault="00935C29" w:rsidP="00935C29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</w:rPr>
              <w:t>"Challenges</w:t>
            </w:r>
            <w:r w:rsidRPr="007222F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222F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diagnosing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222F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treating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salivary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gland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neoplasms: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pacing w:val="-2"/>
                <w:sz w:val="20"/>
                <w:szCs w:val="20"/>
              </w:rPr>
              <w:t>report".</w:t>
            </w:r>
          </w:p>
        </w:tc>
        <w:tc>
          <w:tcPr>
            <w:tcW w:w="6445" w:type="dxa"/>
          </w:tcPr>
          <w:p w:rsidR="00BB2FD7" w:rsidRPr="007222FE" w:rsidRDefault="00BB2FD7" w:rsidP="00E25D26">
            <w:p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  <w:lang w:eastAsia="id-ID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  <w:lang w:eastAsia="id-ID"/>
              </w:rPr>
              <w:t>Noted: The Title has been Modified</w:t>
            </w:r>
          </w:p>
          <w:p w:rsidR="00E25D26" w:rsidRPr="007222FE" w:rsidRDefault="00E25D26" w:rsidP="00E25D26">
            <w:p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  <w:lang w:val="id-ID" w:eastAsia="id-ID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  <w:lang w:val="id-ID" w:eastAsia="id-ID"/>
              </w:rPr>
              <w:t>Challenges in the diagnosis of mucoepidermoid carcinoma - A case report</w:t>
            </w:r>
          </w:p>
          <w:p w:rsidR="00935C29" w:rsidRPr="007222FE" w:rsidRDefault="00935C29" w:rsidP="00E25D26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C29" w:rsidRPr="007222FE" w:rsidTr="00935C29">
        <w:trPr>
          <w:trHeight w:val="1262"/>
        </w:trPr>
        <w:tc>
          <w:tcPr>
            <w:tcW w:w="5352" w:type="dxa"/>
          </w:tcPr>
          <w:p w:rsidR="00935C29" w:rsidRPr="007222FE" w:rsidRDefault="00935C29" w:rsidP="00935C29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7222F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935C29" w:rsidRPr="007222FE" w:rsidRDefault="00935C29" w:rsidP="00935C29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>No</w:t>
            </w:r>
          </w:p>
          <w:p w:rsidR="00935C29" w:rsidRPr="007222FE" w:rsidRDefault="00935C29" w:rsidP="00935C29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7222F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7222F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written</w:t>
            </w:r>
            <w:r w:rsidRPr="007222F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222F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structure</w:t>
            </w:r>
            <w:r w:rsidRPr="007222F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format</w:t>
            </w:r>
            <w:r w:rsidRPr="007222F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pacing w:val="-4"/>
                <w:sz w:val="20"/>
                <w:szCs w:val="20"/>
              </w:rPr>
              <w:t>style</w:t>
            </w:r>
          </w:p>
        </w:tc>
        <w:tc>
          <w:tcPr>
            <w:tcW w:w="6445" w:type="dxa"/>
          </w:tcPr>
          <w:p w:rsidR="00935C29" w:rsidRPr="007222FE" w:rsidRDefault="00BB2FD7" w:rsidP="00935C29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</w:rPr>
              <w:t xml:space="preserve"> Some modifications have been made</w:t>
            </w:r>
            <w:r w:rsidR="009533D8" w:rsidRPr="007222FE">
              <w:rPr>
                <w:rFonts w:ascii="Arial" w:hAnsi="Arial" w:cs="Arial"/>
                <w:b/>
                <w:sz w:val="20"/>
                <w:szCs w:val="20"/>
              </w:rPr>
              <w:t xml:space="preserve"> in the abstract</w:t>
            </w:r>
          </w:p>
        </w:tc>
      </w:tr>
      <w:tr w:rsidR="00935C29" w:rsidRPr="007222FE" w:rsidTr="00935C29">
        <w:trPr>
          <w:trHeight w:val="705"/>
        </w:trPr>
        <w:tc>
          <w:tcPr>
            <w:tcW w:w="5352" w:type="dxa"/>
          </w:tcPr>
          <w:p w:rsidR="00935C29" w:rsidRPr="007222FE" w:rsidRDefault="00935C29" w:rsidP="00935C29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222F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7222F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7222F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7222F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222F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7222FE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935C29" w:rsidRPr="007222FE" w:rsidRDefault="00935C29" w:rsidP="00935C29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222FE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935C29" w:rsidRPr="007222FE" w:rsidRDefault="00935C29" w:rsidP="00935C2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C29" w:rsidRPr="007222FE" w:rsidTr="00935C29">
        <w:trPr>
          <w:trHeight w:val="702"/>
        </w:trPr>
        <w:tc>
          <w:tcPr>
            <w:tcW w:w="5352" w:type="dxa"/>
          </w:tcPr>
          <w:p w:rsidR="00935C29" w:rsidRPr="007222FE" w:rsidRDefault="00935C29" w:rsidP="00935C29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222F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7222F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7222F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935C29" w:rsidRPr="007222FE" w:rsidRDefault="00935C29" w:rsidP="00935C29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7222F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222F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7222F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7222F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222F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:rsidR="00935C29" w:rsidRPr="007222FE" w:rsidRDefault="00935C29" w:rsidP="00935C29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222FE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935C29" w:rsidRPr="007222FE" w:rsidRDefault="00935C29" w:rsidP="00935C2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C29" w:rsidRPr="007222FE" w:rsidTr="00935C29">
        <w:trPr>
          <w:trHeight w:val="688"/>
        </w:trPr>
        <w:tc>
          <w:tcPr>
            <w:tcW w:w="5352" w:type="dxa"/>
          </w:tcPr>
          <w:p w:rsidR="00935C29" w:rsidRPr="007222FE" w:rsidRDefault="00935C29" w:rsidP="00935C29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222F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7222F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7222F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222F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7222F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935C29" w:rsidRPr="007222FE" w:rsidRDefault="00935C29" w:rsidP="00935C29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222FE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935C29" w:rsidRPr="007222FE" w:rsidRDefault="00935C29" w:rsidP="00935C2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C29" w:rsidRPr="007222FE" w:rsidTr="00935C29">
        <w:trPr>
          <w:trHeight w:val="1180"/>
        </w:trPr>
        <w:tc>
          <w:tcPr>
            <w:tcW w:w="5352" w:type="dxa"/>
          </w:tcPr>
          <w:p w:rsidR="00935C29" w:rsidRPr="007222FE" w:rsidRDefault="00935C29" w:rsidP="00935C2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222FE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7222F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222FE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935C29" w:rsidRPr="007222FE" w:rsidRDefault="00935C29" w:rsidP="00935C2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935C29" w:rsidRPr="007222FE" w:rsidRDefault="00935C29" w:rsidP="00935C2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24F" w:rsidRPr="007222FE" w:rsidRDefault="00C1724F">
      <w:pPr>
        <w:pStyle w:val="BodyText"/>
        <w:spacing w:before="229"/>
        <w:ind w:left="165" w:right="11775"/>
        <w:rPr>
          <w:rFonts w:ascii="Arial" w:hAnsi="Arial" w:cs="Arial"/>
        </w:rPr>
      </w:pPr>
    </w:p>
    <w:p w:rsidR="00C1724F" w:rsidRPr="007222FE" w:rsidRDefault="00C1724F">
      <w:pPr>
        <w:pStyle w:val="BodyText"/>
        <w:rPr>
          <w:rFonts w:ascii="Arial" w:hAnsi="Arial" w:cs="Arial"/>
        </w:rPr>
        <w:sectPr w:rsidR="00C1724F" w:rsidRPr="007222FE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5" w:footer="694" w:gutter="0"/>
          <w:pgNumType w:start="1"/>
          <w:cols w:space="720"/>
        </w:sectPr>
      </w:pPr>
    </w:p>
    <w:p w:rsidR="00C1724F" w:rsidRPr="007222FE" w:rsidRDefault="00C1724F">
      <w:pPr>
        <w:spacing w:before="15"/>
        <w:rPr>
          <w:rFonts w:ascii="Arial" w:hAnsi="Arial" w:cs="Arial"/>
          <w:sz w:val="20"/>
          <w:szCs w:val="20"/>
        </w:rPr>
      </w:pPr>
    </w:p>
    <w:p w:rsidR="00C1724F" w:rsidRPr="007222FE" w:rsidRDefault="00C1724F">
      <w:pPr>
        <w:rPr>
          <w:rFonts w:ascii="Arial" w:hAnsi="Arial" w:cs="Arial"/>
          <w:sz w:val="20"/>
          <w:szCs w:val="20"/>
        </w:rPr>
      </w:pPr>
    </w:p>
    <w:p w:rsidR="00C1724F" w:rsidRPr="007222FE" w:rsidRDefault="00C1724F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935C29" w:rsidRPr="007222FE" w:rsidTr="00A229F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5C29" w:rsidRPr="007222FE" w:rsidRDefault="00935C29" w:rsidP="00935C29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7222F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222F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935C29" w:rsidRPr="007222FE" w:rsidRDefault="00935C29" w:rsidP="00935C29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35C29" w:rsidRPr="007222FE" w:rsidTr="00A229FD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5C29" w:rsidRPr="007222FE" w:rsidRDefault="00935C29" w:rsidP="00935C29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C29" w:rsidRPr="007222FE" w:rsidRDefault="00935C29" w:rsidP="00935C29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222F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935C29" w:rsidRPr="007222FE" w:rsidRDefault="00935C29" w:rsidP="00935C29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222F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222F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222F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35C29" w:rsidRPr="007222FE" w:rsidTr="00A229FD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5C29" w:rsidRPr="007222FE" w:rsidRDefault="00935C29" w:rsidP="00935C29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222F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935C29" w:rsidRPr="007222FE" w:rsidRDefault="00935C29" w:rsidP="00935C29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5C29" w:rsidRPr="007222FE" w:rsidRDefault="00935C29" w:rsidP="00935C29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222F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222F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222F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705892" w:rsidRPr="007222FE" w:rsidRDefault="00705892" w:rsidP="00935C29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</w:p>
          <w:p w:rsidR="00935C29" w:rsidRPr="007222FE" w:rsidRDefault="00935C29" w:rsidP="00935C29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935C29" w:rsidRPr="007222FE" w:rsidRDefault="00935C29" w:rsidP="00935C29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935C29" w:rsidRPr="007222FE" w:rsidRDefault="00705892" w:rsidP="00935C29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222F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Nil</w:t>
            </w:r>
          </w:p>
          <w:p w:rsidR="00935C29" w:rsidRPr="007222FE" w:rsidRDefault="00935C29" w:rsidP="00935C29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935C29" w:rsidRPr="007222FE" w:rsidRDefault="00935C29" w:rsidP="00935C29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935C29" w:rsidRPr="007222FE" w:rsidRDefault="00935C29" w:rsidP="00935C29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2"/>
    <w:p w:rsidR="00935C29" w:rsidRPr="007222FE" w:rsidRDefault="00935C29" w:rsidP="00935C29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C1724F" w:rsidRPr="007222FE" w:rsidRDefault="00C1724F">
      <w:pPr>
        <w:rPr>
          <w:rFonts w:ascii="Arial" w:hAnsi="Arial" w:cs="Arial"/>
          <w:sz w:val="20"/>
          <w:szCs w:val="20"/>
        </w:rPr>
      </w:pPr>
    </w:p>
    <w:sectPr w:rsidR="00C1724F" w:rsidRPr="007222FE" w:rsidSect="00935C29">
      <w:pgSz w:w="23820" w:h="16840" w:orient="landscape"/>
      <w:pgMar w:top="1820" w:right="1275" w:bottom="134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295" w:rsidRDefault="00132295">
      <w:r>
        <w:separator/>
      </w:r>
    </w:p>
  </w:endnote>
  <w:endnote w:type="continuationSeparator" w:id="0">
    <w:p w:rsidR="00132295" w:rsidRDefault="00132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24F" w:rsidRDefault="00994E76">
    <w:pPr>
      <w:pStyle w:val="BodyText"/>
      <w:spacing w:line="14" w:lineRule="auto"/>
    </w:pP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1724F" w:rsidRDefault="00994E7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" filled="f" stroked="f">
              <v:textbox inset="0,0,0,0">
                <w:txbxContent>
                  <w:p w:rsidR="00C1724F" w:rsidRDefault="00994E7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1724F" w:rsidRDefault="00994E7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6.2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AWBmUI4gAAAA0BAAAPAAAAAAAAAAAAAAAAAAMEAABkcnMvZG93bnJldi54&#10;bWxQSwUGAAAAAAQABADzAAAAEgUAAAAA&#10;" filled="f" stroked="f">
              <v:textbox inset="0,0,0,0">
                <w:txbxContent>
                  <w:p w:rsidR="00C1724F" w:rsidRDefault="00994E7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1724F" w:rsidRDefault="00994E7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6.2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09UQX+IAAAANAQAADwAAAAAAAAAAAAAAAAAEBAAAZHJzL2Rvd25yZXYu&#10;eG1sUEsFBgAAAAAEAAQA8wAAABMFAAAAAA==&#10;" filled="f" stroked="f">
              <v:textbox inset="0,0,0,0">
                <w:txbxContent>
                  <w:p w:rsidR="00C1724F" w:rsidRDefault="00994E7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1724F" w:rsidRDefault="00994E7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6.2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" filled="f" stroked="f">
              <v:textbox inset="0,0,0,0">
                <w:txbxContent>
                  <w:p w:rsidR="00C1724F" w:rsidRDefault="00994E7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295" w:rsidRDefault="00132295">
      <w:r>
        <w:separator/>
      </w:r>
    </w:p>
  </w:footnote>
  <w:footnote w:type="continuationSeparator" w:id="0">
    <w:p w:rsidR="00132295" w:rsidRDefault="00132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24F" w:rsidRDefault="00994E76">
    <w:pPr>
      <w:pStyle w:val="BodyText"/>
      <w:spacing w:line="14" w:lineRule="auto"/>
    </w:pP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1724F" w:rsidRDefault="00994E76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:rsidR="00C1724F" w:rsidRDefault="00994E76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1724F"/>
    <w:rsid w:val="00132295"/>
    <w:rsid w:val="002839A3"/>
    <w:rsid w:val="003B5428"/>
    <w:rsid w:val="003E123E"/>
    <w:rsid w:val="006A4F1E"/>
    <w:rsid w:val="00705892"/>
    <w:rsid w:val="007222FE"/>
    <w:rsid w:val="007A6DD4"/>
    <w:rsid w:val="00935C29"/>
    <w:rsid w:val="009533D8"/>
    <w:rsid w:val="00984B4C"/>
    <w:rsid w:val="00994E76"/>
    <w:rsid w:val="00BB2FD7"/>
    <w:rsid w:val="00C1724F"/>
    <w:rsid w:val="00E25D26"/>
    <w:rsid w:val="00F32FFE"/>
    <w:rsid w:val="00FD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BB59E"/>
  <w15:docId w15:val="{D28B3F2B-2BE5-43C1-8B49-5BEB3009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6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rrd.com/index.php/IJRR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9</cp:revision>
  <dcterms:created xsi:type="dcterms:W3CDTF">2025-07-04T09:30:00Z</dcterms:created>
  <dcterms:modified xsi:type="dcterms:W3CDTF">2025-07-08T10:34:00Z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2025-07-04T00:00:00Z</vt:filetime>
  </property>
  <property fmtid="{D5CDD505-2E9C-101B-9397-08002B2CF9AE}" pid="5" name="Producer">
    <vt:lpwstr>Microsoft® Word for Microsoft 365</vt:lpwstr>
  </property>
</Properties>
</file>