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E08B9" w14:paraId="5EA764C0" w14:textId="77777777" w:rsidTr="002643B3">
        <w:trPr>
          <w:trHeight w:val="290"/>
        </w:trPr>
        <w:tc>
          <w:tcPr>
            <w:tcW w:w="5000" w:type="pct"/>
            <w:gridSpan w:val="2"/>
            <w:tcBorders>
              <w:top w:val="nil"/>
              <w:left w:val="nil"/>
              <w:right w:val="nil"/>
            </w:tcBorders>
          </w:tcPr>
          <w:p w14:paraId="6F81B91C" w14:textId="77777777" w:rsidR="00602F7D" w:rsidRPr="00EE08B9" w:rsidRDefault="00602F7D" w:rsidP="00F2643C">
            <w:pPr>
              <w:pStyle w:val="Heading2"/>
              <w:jc w:val="left"/>
              <w:rPr>
                <w:rFonts w:ascii="Arial" w:hAnsi="Arial" w:cs="Arial"/>
                <w:b w:val="0"/>
                <w:bCs w:val="0"/>
                <w:lang w:val="en-GB"/>
              </w:rPr>
            </w:pPr>
          </w:p>
        </w:tc>
      </w:tr>
      <w:tr w:rsidR="0000007A" w:rsidRPr="00EE08B9" w14:paraId="38E64961" w14:textId="77777777" w:rsidTr="002643B3">
        <w:trPr>
          <w:trHeight w:val="290"/>
        </w:trPr>
        <w:tc>
          <w:tcPr>
            <w:tcW w:w="1234" w:type="pct"/>
          </w:tcPr>
          <w:p w14:paraId="56D10412" w14:textId="77777777" w:rsidR="0000007A" w:rsidRPr="00EE08B9" w:rsidRDefault="0000007A" w:rsidP="00696CAD">
            <w:pPr>
              <w:pStyle w:val="BodyText"/>
              <w:ind w:left="90"/>
              <w:jc w:val="left"/>
              <w:rPr>
                <w:rFonts w:ascii="Arial" w:hAnsi="Arial" w:cs="Arial"/>
                <w:bCs/>
                <w:sz w:val="20"/>
                <w:szCs w:val="20"/>
                <w:lang w:val="en-GB"/>
              </w:rPr>
            </w:pPr>
            <w:r w:rsidRPr="00EE08B9">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2B961D14" w14:textId="77777777" w:rsidR="0000007A" w:rsidRPr="00EE08B9" w:rsidRDefault="00707B74" w:rsidP="00E65EB7">
            <w:pPr>
              <w:rPr>
                <w:rFonts w:ascii="Arial" w:hAnsi="Arial" w:cs="Arial"/>
                <w:b/>
                <w:bCs/>
                <w:color w:val="0000FF"/>
                <w:sz w:val="20"/>
                <w:szCs w:val="20"/>
              </w:rPr>
            </w:pPr>
            <w:hyperlink r:id="rId8" w:history="1">
              <w:r w:rsidR="006A7563" w:rsidRPr="00EE08B9">
                <w:rPr>
                  <w:rStyle w:val="Hyperlink"/>
                  <w:rFonts w:ascii="Arial" w:hAnsi="Arial" w:cs="Arial"/>
                  <w:b/>
                  <w:bCs/>
                  <w:sz w:val="20"/>
                  <w:szCs w:val="20"/>
                </w:rPr>
                <w:t>International Journal of Medical and Pharmaceutical Case Reports</w:t>
              </w:r>
            </w:hyperlink>
            <w:r w:rsidR="006A7563" w:rsidRPr="00EE08B9">
              <w:rPr>
                <w:rFonts w:ascii="Arial" w:hAnsi="Arial" w:cs="Arial"/>
                <w:b/>
                <w:bCs/>
                <w:color w:val="0000FF"/>
                <w:sz w:val="20"/>
                <w:szCs w:val="20"/>
              </w:rPr>
              <w:t xml:space="preserve"> </w:t>
            </w:r>
          </w:p>
        </w:tc>
      </w:tr>
      <w:tr w:rsidR="0000007A" w:rsidRPr="00EE08B9" w14:paraId="4F33DB4A" w14:textId="77777777" w:rsidTr="002643B3">
        <w:trPr>
          <w:trHeight w:val="290"/>
        </w:trPr>
        <w:tc>
          <w:tcPr>
            <w:tcW w:w="1234" w:type="pct"/>
          </w:tcPr>
          <w:p w14:paraId="7599E228" w14:textId="77777777" w:rsidR="0000007A" w:rsidRPr="00EE08B9" w:rsidRDefault="0000007A" w:rsidP="00696CAD">
            <w:pPr>
              <w:pStyle w:val="BodyText"/>
              <w:ind w:left="90"/>
              <w:jc w:val="left"/>
              <w:rPr>
                <w:rFonts w:ascii="Arial" w:hAnsi="Arial" w:cs="Arial"/>
                <w:bCs/>
                <w:sz w:val="20"/>
                <w:szCs w:val="20"/>
                <w:lang w:val="en-GB"/>
              </w:rPr>
            </w:pPr>
            <w:r w:rsidRPr="00EE08B9">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2B860328" w14:textId="77777777" w:rsidR="0000007A" w:rsidRPr="00EE08B9" w:rsidRDefault="000762DC" w:rsidP="00F3669D">
            <w:pPr>
              <w:pStyle w:val="NormalWeb"/>
              <w:spacing w:before="0" w:beforeAutospacing="0" w:after="0" w:afterAutospacing="0"/>
              <w:rPr>
                <w:rFonts w:ascii="Arial" w:hAnsi="Arial" w:cs="Arial"/>
                <w:b/>
                <w:bCs/>
                <w:sz w:val="20"/>
                <w:szCs w:val="20"/>
                <w:lang w:val="en-GB"/>
              </w:rPr>
            </w:pPr>
            <w:r w:rsidRPr="00EE08B9">
              <w:rPr>
                <w:rFonts w:ascii="Arial" w:hAnsi="Arial" w:cs="Arial"/>
                <w:b/>
                <w:bCs/>
                <w:sz w:val="20"/>
                <w:szCs w:val="20"/>
                <w:lang w:val="en-GB"/>
              </w:rPr>
              <w:t>Ms_IJMPCR_140867</w:t>
            </w:r>
          </w:p>
        </w:tc>
      </w:tr>
      <w:tr w:rsidR="0000007A" w:rsidRPr="00EE08B9" w14:paraId="409C2A1D" w14:textId="77777777" w:rsidTr="002643B3">
        <w:trPr>
          <w:trHeight w:val="650"/>
        </w:trPr>
        <w:tc>
          <w:tcPr>
            <w:tcW w:w="1234" w:type="pct"/>
          </w:tcPr>
          <w:p w14:paraId="137083D9" w14:textId="77777777" w:rsidR="0000007A" w:rsidRPr="00EE08B9" w:rsidRDefault="0000007A" w:rsidP="00696CAD">
            <w:pPr>
              <w:pStyle w:val="BodyText"/>
              <w:ind w:left="90"/>
              <w:jc w:val="left"/>
              <w:rPr>
                <w:rFonts w:ascii="Arial" w:hAnsi="Arial" w:cs="Arial"/>
                <w:bCs/>
                <w:sz w:val="20"/>
                <w:szCs w:val="20"/>
                <w:lang w:val="en-GB"/>
              </w:rPr>
            </w:pPr>
            <w:r w:rsidRPr="00EE08B9">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5E7EC6C4" w14:textId="77777777" w:rsidR="0000007A" w:rsidRPr="00EE08B9" w:rsidRDefault="000762DC" w:rsidP="000450FC">
            <w:pPr>
              <w:pStyle w:val="NormalWeb"/>
              <w:spacing w:before="0" w:beforeAutospacing="0" w:after="0" w:afterAutospacing="0"/>
              <w:rPr>
                <w:rFonts w:ascii="Arial" w:hAnsi="Arial" w:cs="Arial"/>
                <w:b/>
                <w:sz w:val="20"/>
                <w:szCs w:val="20"/>
                <w:lang w:val="en-GB"/>
              </w:rPr>
            </w:pPr>
            <w:r w:rsidRPr="00EE08B9">
              <w:rPr>
                <w:rFonts w:ascii="Arial" w:hAnsi="Arial" w:cs="Arial"/>
                <w:b/>
                <w:sz w:val="20"/>
                <w:szCs w:val="20"/>
                <w:lang w:val="en-GB"/>
              </w:rPr>
              <w:t xml:space="preserve">Overlapping Stevens-Johnson Syndrome and Staphylococcal Scalded Skin Syndrome in a 3-Year-Old Child: A Rare </w:t>
            </w:r>
            <w:proofErr w:type="spellStart"/>
            <w:r w:rsidRPr="00EE08B9">
              <w:rPr>
                <w:rFonts w:ascii="Arial" w:hAnsi="Arial" w:cs="Arial"/>
                <w:b/>
                <w:sz w:val="20"/>
                <w:szCs w:val="20"/>
                <w:lang w:val="en-GB"/>
              </w:rPr>
              <w:t>Pediatric</w:t>
            </w:r>
            <w:proofErr w:type="spellEnd"/>
            <w:r w:rsidRPr="00EE08B9">
              <w:rPr>
                <w:rFonts w:ascii="Arial" w:hAnsi="Arial" w:cs="Arial"/>
                <w:b/>
                <w:sz w:val="20"/>
                <w:szCs w:val="20"/>
                <w:lang w:val="en-GB"/>
              </w:rPr>
              <w:t xml:space="preserve"> Dermatologic Emergency</w:t>
            </w:r>
          </w:p>
        </w:tc>
      </w:tr>
      <w:tr w:rsidR="00CF0BBB" w:rsidRPr="00EE08B9" w14:paraId="51046F21" w14:textId="77777777" w:rsidTr="002643B3">
        <w:trPr>
          <w:trHeight w:val="332"/>
        </w:trPr>
        <w:tc>
          <w:tcPr>
            <w:tcW w:w="1234" w:type="pct"/>
          </w:tcPr>
          <w:p w14:paraId="42087D5E" w14:textId="77777777" w:rsidR="00CF0BBB" w:rsidRPr="00EE08B9" w:rsidRDefault="00CF0BBB" w:rsidP="00696CAD">
            <w:pPr>
              <w:pStyle w:val="BodyText"/>
              <w:ind w:left="90"/>
              <w:jc w:val="left"/>
              <w:rPr>
                <w:rFonts w:ascii="Arial" w:hAnsi="Arial" w:cs="Arial"/>
                <w:bCs/>
                <w:sz w:val="20"/>
                <w:szCs w:val="20"/>
                <w:lang w:val="en-GB"/>
              </w:rPr>
            </w:pPr>
            <w:r w:rsidRPr="00EE08B9">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ABE4907" w14:textId="77777777" w:rsidR="00CF0BBB" w:rsidRPr="00EE08B9" w:rsidRDefault="009316FD" w:rsidP="000450FC">
            <w:pPr>
              <w:pStyle w:val="NormalWeb"/>
              <w:spacing w:before="0" w:beforeAutospacing="0" w:after="0" w:afterAutospacing="0"/>
              <w:rPr>
                <w:rFonts w:ascii="Arial" w:hAnsi="Arial" w:cs="Arial"/>
                <w:b/>
                <w:sz w:val="20"/>
                <w:szCs w:val="20"/>
                <w:lang w:val="en-GB"/>
              </w:rPr>
            </w:pPr>
            <w:r w:rsidRPr="00EE08B9">
              <w:rPr>
                <w:rFonts w:ascii="Arial" w:hAnsi="Arial" w:cs="Arial"/>
                <w:b/>
                <w:sz w:val="20"/>
                <w:szCs w:val="20"/>
                <w:lang w:val="en-GB"/>
              </w:rPr>
              <w:t>Case report</w:t>
            </w:r>
          </w:p>
        </w:tc>
      </w:tr>
    </w:tbl>
    <w:p w14:paraId="1DD58EA8" w14:textId="77777777" w:rsidR="005A3013" w:rsidRPr="00EE08B9" w:rsidRDefault="005A3013" w:rsidP="005A3013">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5A3013" w:rsidRPr="00EE08B9" w14:paraId="1878AC8B" w14:textId="77777777" w:rsidTr="00EE08B9">
        <w:tc>
          <w:tcPr>
            <w:tcW w:w="5000" w:type="pct"/>
            <w:gridSpan w:val="3"/>
            <w:tcBorders>
              <w:top w:val="nil"/>
              <w:left w:val="nil"/>
              <w:right w:val="nil"/>
            </w:tcBorders>
            <w:noWrap/>
          </w:tcPr>
          <w:p w14:paraId="24CE7828" w14:textId="77777777" w:rsidR="005A3013" w:rsidRPr="00EE08B9" w:rsidRDefault="005A3013">
            <w:pPr>
              <w:pStyle w:val="Heading2"/>
              <w:jc w:val="left"/>
              <w:rPr>
                <w:rFonts w:ascii="Arial" w:hAnsi="Arial" w:cs="Arial"/>
                <w:lang w:val="en-GB"/>
              </w:rPr>
            </w:pPr>
            <w:r w:rsidRPr="00EE08B9">
              <w:rPr>
                <w:rFonts w:ascii="Arial" w:hAnsi="Arial" w:cs="Arial"/>
                <w:highlight w:val="yellow"/>
                <w:lang w:val="en-GB"/>
              </w:rPr>
              <w:t>PART  1:</w:t>
            </w:r>
            <w:r w:rsidRPr="00EE08B9">
              <w:rPr>
                <w:rFonts w:ascii="Arial" w:hAnsi="Arial" w:cs="Arial"/>
                <w:lang w:val="en-GB"/>
              </w:rPr>
              <w:t xml:space="preserve"> Comments</w:t>
            </w:r>
          </w:p>
          <w:p w14:paraId="1FE4680E" w14:textId="77777777" w:rsidR="005A3013" w:rsidRPr="00EE08B9" w:rsidRDefault="005A3013">
            <w:pPr>
              <w:rPr>
                <w:rFonts w:ascii="Arial" w:hAnsi="Arial" w:cs="Arial"/>
                <w:sz w:val="20"/>
                <w:szCs w:val="20"/>
                <w:lang w:val="en-GB"/>
              </w:rPr>
            </w:pPr>
          </w:p>
        </w:tc>
      </w:tr>
      <w:tr w:rsidR="005A3013" w:rsidRPr="00EE08B9" w14:paraId="3D44F49D" w14:textId="77777777" w:rsidTr="00EE08B9">
        <w:tc>
          <w:tcPr>
            <w:tcW w:w="1246" w:type="pct"/>
            <w:noWrap/>
          </w:tcPr>
          <w:p w14:paraId="68800099" w14:textId="77777777" w:rsidR="005A3013" w:rsidRPr="00EE08B9" w:rsidRDefault="005A3013">
            <w:pPr>
              <w:pStyle w:val="Heading2"/>
              <w:jc w:val="left"/>
              <w:rPr>
                <w:rFonts w:ascii="Arial" w:hAnsi="Arial" w:cs="Arial"/>
                <w:lang w:val="en-GB"/>
              </w:rPr>
            </w:pPr>
          </w:p>
        </w:tc>
        <w:tc>
          <w:tcPr>
            <w:tcW w:w="2223" w:type="pct"/>
          </w:tcPr>
          <w:p w14:paraId="11A3DEF4" w14:textId="77777777" w:rsidR="005A3013" w:rsidRPr="00EE08B9" w:rsidRDefault="005A3013">
            <w:pPr>
              <w:pStyle w:val="Heading2"/>
              <w:jc w:val="left"/>
              <w:rPr>
                <w:rFonts w:ascii="Arial" w:hAnsi="Arial" w:cs="Arial"/>
                <w:lang w:val="en-GB"/>
              </w:rPr>
            </w:pPr>
            <w:r w:rsidRPr="00EE08B9">
              <w:rPr>
                <w:rFonts w:ascii="Arial" w:hAnsi="Arial" w:cs="Arial"/>
                <w:lang w:val="en-GB"/>
              </w:rPr>
              <w:t>Reviewer’s comment</w:t>
            </w:r>
          </w:p>
          <w:p w14:paraId="56ACE34C" w14:textId="77777777" w:rsidR="00CA17EF" w:rsidRPr="00EE08B9" w:rsidRDefault="00CA17EF" w:rsidP="00CA17EF">
            <w:pPr>
              <w:rPr>
                <w:rFonts w:ascii="Arial" w:hAnsi="Arial" w:cs="Arial"/>
                <w:b/>
                <w:bCs/>
                <w:sz w:val="20"/>
                <w:szCs w:val="20"/>
              </w:rPr>
            </w:pPr>
            <w:r w:rsidRPr="00EE08B9">
              <w:rPr>
                <w:rFonts w:ascii="Arial" w:hAnsi="Arial" w:cs="Arial"/>
                <w:b/>
                <w:bCs/>
                <w:sz w:val="20"/>
                <w:szCs w:val="20"/>
                <w:highlight w:val="yellow"/>
              </w:rPr>
              <w:t>Artificial Intelligence (AI) generated or assisted review comments are strictly prohibited during peer review.</w:t>
            </w:r>
          </w:p>
          <w:p w14:paraId="4198BE57" w14:textId="77777777" w:rsidR="00CA17EF" w:rsidRPr="00EE08B9" w:rsidRDefault="00CA17EF" w:rsidP="00CA17EF">
            <w:pPr>
              <w:rPr>
                <w:rFonts w:ascii="Arial" w:hAnsi="Arial" w:cs="Arial"/>
                <w:sz w:val="20"/>
                <w:szCs w:val="20"/>
                <w:lang w:val="en-GB"/>
              </w:rPr>
            </w:pPr>
          </w:p>
        </w:tc>
        <w:tc>
          <w:tcPr>
            <w:tcW w:w="1531" w:type="pct"/>
          </w:tcPr>
          <w:p w14:paraId="1BCAE061" w14:textId="77777777" w:rsidR="00423EBE" w:rsidRPr="00EE08B9" w:rsidRDefault="00423EBE" w:rsidP="00423EBE">
            <w:pPr>
              <w:spacing w:after="160" w:line="254" w:lineRule="auto"/>
              <w:rPr>
                <w:rFonts w:ascii="Arial" w:eastAsia="Calibri" w:hAnsi="Arial" w:cs="Arial"/>
                <w:kern w:val="2"/>
                <w:sz w:val="20"/>
                <w:szCs w:val="20"/>
                <w:lang w:val="en-IN"/>
              </w:rPr>
            </w:pPr>
            <w:r w:rsidRPr="00EE08B9">
              <w:rPr>
                <w:rFonts w:ascii="Arial" w:eastAsia="Calibri" w:hAnsi="Arial" w:cs="Arial"/>
                <w:b/>
                <w:kern w:val="2"/>
                <w:sz w:val="20"/>
                <w:szCs w:val="20"/>
                <w:lang w:val="en-IN"/>
              </w:rPr>
              <w:t>Author’s Feedback</w:t>
            </w:r>
            <w:r w:rsidRPr="00EE08B9">
              <w:rPr>
                <w:rFonts w:ascii="Arial" w:eastAsia="Calibri" w:hAnsi="Arial" w:cs="Arial"/>
                <w:kern w:val="2"/>
                <w:sz w:val="20"/>
                <w:szCs w:val="20"/>
                <w:lang w:val="en-IN"/>
              </w:rPr>
              <w:t xml:space="preserve"> (It is mandatory that authors should write his/her feedback here)</w:t>
            </w:r>
          </w:p>
          <w:p w14:paraId="510EBBBC" w14:textId="77777777" w:rsidR="005A3013" w:rsidRPr="00EE08B9" w:rsidRDefault="005A3013">
            <w:pPr>
              <w:pStyle w:val="Heading2"/>
              <w:jc w:val="left"/>
              <w:rPr>
                <w:rFonts w:ascii="Arial" w:hAnsi="Arial" w:cs="Arial"/>
                <w:b w:val="0"/>
                <w:lang w:val="en-GB"/>
              </w:rPr>
            </w:pPr>
          </w:p>
        </w:tc>
      </w:tr>
      <w:tr w:rsidR="005A3013" w:rsidRPr="00EE08B9" w14:paraId="10593316" w14:textId="77777777" w:rsidTr="00EE08B9">
        <w:trPr>
          <w:trHeight w:val="1264"/>
        </w:trPr>
        <w:tc>
          <w:tcPr>
            <w:tcW w:w="1246" w:type="pct"/>
            <w:noWrap/>
          </w:tcPr>
          <w:p w14:paraId="1968F24B" w14:textId="77777777" w:rsidR="005A3013" w:rsidRPr="00EE08B9" w:rsidRDefault="005A3013">
            <w:pPr>
              <w:ind w:left="360"/>
              <w:rPr>
                <w:rFonts w:ascii="Arial" w:hAnsi="Arial" w:cs="Arial"/>
                <w:b/>
                <w:bCs/>
                <w:sz w:val="20"/>
                <w:szCs w:val="20"/>
                <w:lang w:val="en-GB"/>
              </w:rPr>
            </w:pPr>
            <w:r w:rsidRPr="00EE08B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A23F71E" w14:textId="77777777" w:rsidR="005A3013" w:rsidRPr="00EE08B9" w:rsidRDefault="005A3013">
            <w:pPr>
              <w:ind w:left="360"/>
              <w:rPr>
                <w:rFonts w:ascii="Arial" w:eastAsia="MS Mincho" w:hAnsi="Arial" w:cs="Arial"/>
                <w:b/>
                <w:bCs/>
                <w:sz w:val="20"/>
                <w:szCs w:val="20"/>
                <w:lang w:val="en-GB"/>
              </w:rPr>
            </w:pPr>
          </w:p>
        </w:tc>
        <w:tc>
          <w:tcPr>
            <w:tcW w:w="2223" w:type="pct"/>
          </w:tcPr>
          <w:p w14:paraId="00CC2BDE" w14:textId="77777777" w:rsidR="00707553" w:rsidRPr="00EE08B9" w:rsidRDefault="00707553" w:rsidP="00707553">
            <w:pPr>
              <w:pStyle w:val="NormalWeb"/>
              <w:rPr>
                <w:rStyle w:val="Strong"/>
                <w:rFonts w:ascii="Arial" w:eastAsia="Times New Roman" w:hAnsi="Arial" w:cs="Arial"/>
                <w:b w:val="0"/>
                <w:sz w:val="20"/>
                <w:szCs w:val="20"/>
              </w:rPr>
            </w:pPr>
            <w:r w:rsidRPr="00EE08B9">
              <w:rPr>
                <w:rStyle w:val="Strong"/>
                <w:rFonts w:ascii="Arial" w:eastAsia="Times New Roman" w:hAnsi="Arial" w:cs="Arial"/>
                <w:b w:val="0"/>
                <w:sz w:val="20"/>
                <w:szCs w:val="20"/>
              </w:rPr>
              <w:t xml:space="preserve">The manuscript has been reasonably prepared and organized, highlighting a rare clinical condition scenario quite significant to the medical and scientific community. The case report would contribute to the existing case studies literature involving vulnerable pediatric population and can aid during diagnostic dilemma or for </w:t>
            </w:r>
            <w:r w:rsidR="00AD7D21" w:rsidRPr="00EE08B9">
              <w:rPr>
                <w:rStyle w:val="Strong"/>
                <w:rFonts w:ascii="Arial" w:eastAsia="Times New Roman" w:hAnsi="Arial" w:cs="Arial"/>
                <w:b w:val="0"/>
                <w:sz w:val="20"/>
                <w:szCs w:val="20"/>
              </w:rPr>
              <w:t xml:space="preserve">an </w:t>
            </w:r>
            <w:r w:rsidRPr="00EE08B9">
              <w:rPr>
                <w:rStyle w:val="Strong"/>
                <w:rFonts w:ascii="Arial" w:eastAsia="Times New Roman" w:hAnsi="Arial" w:cs="Arial"/>
                <w:b w:val="0"/>
                <w:sz w:val="20"/>
                <w:szCs w:val="20"/>
              </w:rPr>
              <w:t>early detection</w:t>
            </w:r>
            <w:r w:rsidR="00AD7D21" w:rsidRPr="00EE08B9">
              <w:rPr>
                <w:rStyle w:val="Strong"/>
                <w:rFonts w:ascii="Arial" w:eastAsia="Times New Roman" w:hAnsi="Arial" w:cs="Arial"/>
                <w:b w:val="0"/>
                <w:sz w:val="20"/>
                <w:szCs w:val="20"/>
              </w:rPr>
              <w:t xml:space="preserve"> of a drug induced reaction</w:t>
            </w:r>
            <w:r w:rsidRPr="00EE08B9">
              <w:rPr>
                <w:rStyle w:val="Strong"/>
                <w:rFonts w:ascii="Arial" w:eastAsia="Times New Roman" w:hAnsi="Arial" w:cs="Arial"/>
                <w:b w:val="0"/>
                <w:sz w:val="20"/>
                <w:szCs w:val="20"/>
              </w:rPr>
              <w:t xml:space="preserve">. </w:t>
            </w:r>
          </w:p>
          <w:p w14:paraId="33BBA1B1" w14:textId="77777777" w:rsidR="005A3013" w:rsidRPr="00EE08B9" w:rsidRDefault="005A3013">
            <w:pPr>
              <w:pStyle w:val="ListParagraph"/>
              <w:ind w:left="0"/>
              <w:rPr>
                <w:rFonts w:ascii="Arial" w:hAnsi="Arial" w:cs="Arial"/>
                <w:b/>
                <w:bCs/>
                <w:sz w:val="20"/>
                <w:szCs w:val="20"/>
                <w:lang w:val="en-GB"/>
              </w:rPr>
            </w:pPr>
          </w:p>
        </w:tc>
        <w:tc>
          <w:tcPr>
            <w:tcW w:w="1531" w:type="pct"/>
          </w:tcPr>
          <w:p w14:paraId="4036C610" w14:textId="59941BBE" w:rsidR="005A3013" w:rsidRPr="00EE08B9" w:rsidRDefault="00174034">
            <w:pPr>
              <w:pStyle w:val="Heading2"/>
              <w:jc w:val="left"/>
              <w:rPr>
                <w:rFonts w:ascii="Arial" w:hAnsi="Arial" w:cs="Arial"/>
                <w:b w:val="0"/>
                <w:lang w:val="en-GB"/>
              </w:rPr>
            </w:pPr>
            <w:r w:rsidRPr="00EE08B9">
              <w:rPr>
                <w:rFonts w:ascii="Arial" w:hAnsi="Arial" w:cs="Arial"/>
                <w:b w:val="0"/>
                <w:lang w:val="en-GB"/>
              </w:rPr>
              <w:t>Stevens-Johnson Syndrome (SJS) and Staphylococcal Scalded Skin Syndrome (SSSS) are rare, life-threatening dermatologic emergencies, especially in the paediatric population. The uniqueness of this case lies in the overlapping presentation of both conditions in a single child, which is extremely rare and challenging to diagnose. This report emphasizes the key clinical differences and early management strategies, providing valuable insights to healthcare professionals in resource-limited settings. This case will help clinicians better differentiate and manage these severe conditions promptly.</w:t>
            </w:r>
          </w:p>
        </w:tc>
      </w:tr>
      <w:tr w:rsidR="005A3013" w:rsidRPr="00EE08B9" w14:paraId="3C90774D" w14:textId="77777777" w:rsidTr="00EE08B9">
        <w:trPr>
          <w:trHeight w:val="1262"/>
        </w:trPr>
        <w:tc>
          <w:tcPr>
            <w:tcW w:w="1246" w:type="pct"/>
            <w:noWrap/>
          </w:tcPr>
          <w:p w14:paraId="490997ED" w14:textId="77777777" w:rsidR="005A3013" w:rsidRPr="00EE08B9" w:rsidRDefault="005A3013">
            <w:pPr>
              <w:ind w:left="360"/>
              <w:rPr>
                <w:rFonts w:ascii="Arial" w:hAnsi="Arial" w:cs="Arial"/>
                <w:b/>
                <w:bCs/>
                <w:sz w:val="20"/>
                <w:szCs w:val="20"/>
                <w:lang w:val="en-GB"/>
              </w:rPr>
            </w:pPr>
            <w:r w:rsidRPr="00EE08B9">
              <w:rPr>
                <w:rFonts w:ascii="Arial" w:hAnsi="Arial" w:cs="Arial"/>
                <w:b/>
                <w:bCs/>
                <w:sz w:val="20"/>
                <w:szCs w:val="20"/>
                <w:lang w:val="en-GB"/>
              </w:rPr>
              <w:t>Is the title of the article suitable?</w:t>
            </w:r>
          </w:p>
          <w:p w14:paraId="10163D23" w14:textId="77777777" w:rsidR="005A3013" w:rsidRPr="00EE08B9" w:rsidRDefault="005A3013">
            <w:pPr>
              <w:ind w:left="360"/>
              <w:rPr>
                <w:rFonts w:ascii="Arial" w:hAnsi="Arial" w:cs="Arial"/>
                <w:b/>
                <w:bCs/>
                <w:sz w:val="20"/>
                <w:szCs w:val="20"/>
                <w:lang w:val="en-GB"/>
              </w:rPr>
            </w:pPr>
            <w:r w:rsidRPr="00EE08B9">
              <w:rPr>
                <w:rFonts w:ascii="Arial" w:hAnsi="Arial" w:cs="Arial"/>
                <w:b/>
                <w:bCs/>
                <w:sz w:val="20"/>
                <w:szCs w:val="20"/>
                <w:lang w:val="en-GB"/>
              </w:rPr>
              <w:t>(If not please suggest an alternative title)</w:t>
            </w:r>
          </w:p>
          <w:p w14:paraId="4034199E" w14:textId="77777777" w:rsidR="005A3013" w:rsidRPr="00EE08B9" w:rsidRDefault="005A3013">
            <w:pPr>
              <w:pStyle w:val="Heading2"/>
              <w:jc w:val="left"/>
              <w:rPr>
                <w:rFonts w:ascii="Arial" w:hAnsi="Arial" w:cs="Arial"/>
                <w:u w:val="single"/>
                <w:lang w:val="en-GB"/>
              </w:rPr>
            </w:pPr>
          </w:p>
        </w:tc>
        <w:tc>
          <w:tcPr>
            <w:tcW w:w="2223" w:type="pct"/>
          </w:tcPr>
          <w:p w14:paraId="29C79B31" w14:textId="77777777" w:rsidR="005A3013" w:rsidRPr="00EE08B9" w:rsidRDefault="00707553" w:rsidP="00707553">
            <w:pPr>
              <w:ind w:left="360"/>
              <w:rPr>
                <w:rFonts w:ascii="Arial" w:hAnsi="Arial" w:cs="Arial"/>
                <w:bCs/>
                <w:sz w:val="20"/>
                <w:szCs w:val="20"/>
                <w:lang w:val="en-GB"/>
              </w:rPr>
            </w:pPr>
            <w:proofErr w:type="gramStart"/>
            <w:r w:rsidRPr="00EE08B9">
              <w:rPr>
                <w:rFonts w:ascii="Arial" w:hAnsi="Arial" w:cs="Arial"/>
                <w:bCs/>
                <w:sz w:val="20"/>
                <w:szCs w:val="20"/>
                <w:lang w:val="en-GB"/>
              </w:rPr>
              <w:t>Yes,  the</w:t>
            </w:r>
            <w:proofErr w:type="gramEnd"/>
            <w:r w:rsidRPr="00EE08B9">
              <w:rPr>
                <w:rFonts w:ascii="Arial" w:hAnsi="Arial" w:cs="Arial"/>
                <w:bCs/>
                <w:sz w:val="20"/>
                <w:szCs w:val="20"/>
                <w:lang w:val="en-GB"/>
              </w:rPr>
              <w:t xml:space="preserve"> title is  appropriate </w:t>
            </w:r>
          </w:p>
        </w:tc>
        <w:tc>
          <w:tcPr>
            <w:tcW w:w="1531" w:type="pct"/>
          </w:tcPr>
          <w:p w14:paraId="699963A4" w14:textId="3C69B8C5" w:rsidR="005A3013" w:rsidRPr="00EE08B9" w:rsidRDefault="00174034">
            <w:pPr>
              <w:pStyle w:val="Heading2"/>
              <w:jc w:val="left"/>
              <w:rPr>
                <w:rFonts w:ascii="Arial" w:hAnsi="Arial" w:cs="Arial"/>
                <w:b w:val="0"/>
                <w:lang w:val="en-GB"/>
              </w:rPr>
            </w:pPr>
            <w:proofErr w:type="gramStart"/>
            <w:r w:rsidRPr="00EE08B9">
              <w:rPr>
                <w:rFonts w:ascii="Arial" w:hAnsi="Arial" w:cs="Arial"/>
                <w:b w:val="0"/>
                <w:lang w:val="en-GB"/>
              </w:rPr>
              <w:t>3 year old</w:t>
            </w:r>
            <w:proofErr w:type="gramEnd"/>
            <w:r w:rsidRPr="00EE08B9">
              <w:rPr>
                <w:rFonts w:ascii="Arial" w:hAnsi="Arial" w:cs="Arial"/>
                <w:b w:val="0"/>
                <w:lang w:val="en-GB"/>
              </w:rPr>
              <w:t xml:space="preserve"> has been changed to three year old </w:t>
            </w:r>
          </w:p>
        </w:tc>
      </w:tr>
      <w:tr w:rsidR="005A3013" w:rsidRPr="00EE08B9" w14:paraId="292B5C7D" w14:textId="77777777" w:rsidTr="00EE08B9">
        <w:trPr>
          <w:trHeight w:val="1262"/>
        </w:trPr>
        <w:tc>
          <w:tcPr>
            <w:tcW w:w="1246" w:type="pct"/>
            <w:noWrap/>
          </w:tcPr>
          <w:p w14:paraId="0D3D8DF5" w14:textId="77777777" w:rsidR="005A3013" w:rsidRPr="00EE08B9" w:rsidRDefault="005A3013">
            <w:pPr>
              <w:pStyle w:val="Heading2"/>
              <w:ind w:left="360"/>
              <w:jc w:val="left"/>
              <w:rPr>
                <w:rFonts w:ascii="Arial" w:hAnsi="Arial" w:cs="Arial"/>
                <w:lang w:val="en-GB"/>
              </w:rPr>
            </w:pPr>
            <w:r w:rsidRPr="00EE08B9">
              <w:rPr>
                <w:rFonts w:ascii="Arial" w:hAnsi="Arial" w:cs="Arial"/>
                <w:lang w:val="en-GB"/>
              </w:rPr>
              <w:t>Is the abstract of the article comprehensive? Do you suggest the addition (or deletion) of some points in this section? Please write your suggestions here.</w:t>
            </w:r>
          </w:p>
          <w:p w14:paraId="0D7BA056" w14:textId="77777777" w:rsidR="005A3013" w:rsidRPr="00EE08B9" w:rsidRDefault="005A3013">
            <w:pPr>
              <w:pStyle w:val="Heading2"/>
              <w:jc w:val="left"/>
              <w:rPr>
                <w:rFonts w:ascii="Arial" w:hAnsi="Arial" w:cs="Arial"/>
                <w:u w:val="single"/>
                <w:lang w:val="en-GB"/>
              </w:rPr>
            </w:pPr>
          </w:p>
        </w:tc>
        <w:tc>
          <w:tcPr>
            <w:tcW w:w="2223" w:type="pct"/>
          </w:tcPr>
          <w:p w14:paraId="5AC2BCC9" w14:textId="77777777" w:rsidR="005A3013" w:rsidRPr="00EE08B9" w:rsidRDefault="00CB472C" w:rsidP="00CB472C">
            <w:pPr>
              <w:ind w:left="360"/>
              <w:rPr>
                <w:rFonts w:ascii="Arial" w:hAnsi="Arial" w:cs="Arial"/>
                <w:bCs/>
                <w:sz w:val="20"/>
                <w:szCs w:val="20"/>
                <w:lang w:val="en-GB"/>
              </w:rPr>
            </w:pPr>
            <w:r w:rsidRPr="00EE08B9">
              <w:rPr>
                <w:rFonts w:ascii="Arial" w:hAnsi="Arial" w:cs="Arial"/>
                <w:bCs/>
                <w:sz w:val="20"/>
                <w:szCs w:val="20"/>
                <w:lang w:val="en-GB"/>
              </w:rPr>
              <w:t xml:space="preserve">The abstract is comprehensive. Kindly check for the use of abbreviations (SJS and SSSS) in the </w:t>
            </w:r>
            <w:r w:rsidR="007619FF" w:rsidRPr="00EE08B9">
              <w:rPr>
                <w:rFonts w:ascii="Arial" w:hAnsi="Arial" w:cs="Arial"/>
                <w:bCs/>
                <w:sz w:val="20"/>
                <w:szCs w:val="20"/>
                <w:lang w:val="en-GB"/>
              </w:rPr>
              <w:t xml:space="preserve">abstract, whether they </w:t>
            </w:r>
            <w:r w:rsidRPr="00EE08B9">
              <w:rPr>
                <w:rFonts w:ascii="Arial" w:hAnsi="Arial" w:cs="Arial"/>
                <w:bCs/>
                <w:sz w:val="20"/>
                <w:szCs w:val="20"/>
                <w:lang w:val="en-GB"/>
              </w:rPr>
              <w:t>are in line with Journal manuscript writing requirements/style.</w:t>
            </w:r>
          </w:p>
        </w:tc>
        <w:tc>
          <w:tcPr>
            <w:tcW w:w="1531" w:type="pct"/>
          </w:tcPr>
          <w:p w14:paraId="7BD15809" w14:textId="0634A154" w:rsidR="005A3013" w:rsidRPr="00EE08B9" w:rsidRDefault="003500FC">
            <w:pPr>
              <w:pStyle w:val="Heading2"/>
              <w:jc w:val="left"/>
              <w:rPr>
                <w:rFonts w:ascii="Arial" w:hAnsi="Arial" w:cs="Arial"/>
                <w:b w:val="0"/>
                <w:lang w:val="en-GB"/>
              </w:rPr>
            </w:pPr>
            <w:r w:rsidRPr="00EE08B9">
              <w:rPr>
                <w:rFonts w:ascii="Arial" w:hAnsi="Arial" w:cs="Arial"/>
                <w:b w:val="0"/>
                <w:lang w:val="en-GB"/>
              </w:rPr>
              <w:t>I have eliminated abbreviations in the abstract</w:t>
            </w:r>
          </w:p>
        </w:tc>
      </w:tr>
      <w:tr w:rsidR="005A3013" w:rsidRPr="00EE08B9" w14:paraId="43138CDF" w14:textId="77777777" w:rsidTr="00EE08B9">
        <w:trPr>
          <w:trHeight w:val="704"/>
        </w:trPr>
        <w:tc>
          <w:tcPr>
            <w:tcW w:w="1246" w:type="pct"/>
            <w:noWrap/>
          </w:tcPr>
          <w:p w14:paraId="7F87EDC4" w14:textId="77777777" w:rsidR="005A3013" w:rsidRPr="00EE08B9" w:rsidRDefault="005A3013">
            <w:pPr>
              <w:pStyle w:val="Heading2"/>
              <w:ind w:left="360"/>
              <w:jc w:val="left"/>
              <w:rPr>
                <w:rFonts w:ascii="Arial" w:hAnsi="Arial" w:cs="Arial"/>
                <w:b w:val="0"/>
                <w:bCs w:val="0"/>
                <w:u w:val="single"/>
                <w:lang w:val="en-GB"/>
              </w:rPr>
            </w:pPr>
            <w:r w:rsidRPr="00EE08B9">
              <w:rPr>
                <w:rFonts w:ascii="Arial" w:hAnsi="Arial" w:cs="Arial"/>
                <w:lang w:val="en-GB"/>
              </w:rPr>
              <w:t>Is the manuscript scientifically, correct? Please write here.</w:t>
            </w:r>
          </w:p>
        </w:tc>
        <w:tc>
          <w:tcPr>
            <w:tcW w:w="2223" w:type="pct"/>
          </w:tcPr>
          <w:p w14:paraId="1CB9678D" w14:textId="77777777" w:rsidR="005A3013" w:rsidRPr="00EE08B9" w:rsidRDefault="007F5FF0" w:rsidP="007F5FF0">
            <w:pPr>
              <w:pStyle w:val="ListParagraph"/>
              <w:ind w:left="0"/>
              <w:rPr>
                <w:rFonts w:ascii="Arial" w:hAnsi="Arial" w:cs="Arial"/>
                <w:bCs/>
                <w:sz w:val="20"/>
                <w:szCs w:val="20"/>
                <w:lang w:val="en-GB"/>
              </w:rPr>
            </w:pPr>
            <w:r w:rsidRPr="00EE08B9">
              <w:rPr>
                <w:rFonts w:ascii="Arial" w:hAnsi="Arial" w:cs="Arial"/>
                <w:bCs/>
                <w:sz w:val="20"/>
                <w:szCs w:val="20"/>
                <w:lang w:val="en-GB"/>
              </w:rPr>
              <w:t xml:space="preserve">Yes, the manuscript has </w:t>
            </w:r>
            <w:r w:rsidR="00541CDD" w:rsidRPr="00EE08B9">
              <w:rPr>
                <w:rFonts w:ascii="Arial" w:hAnsi="Arial" w:cs="Arial"/>
                <w:bCs/>
                <w:sz w:val="20"/>
                <w:szCs w:val="20"/>
                <w:lang w:val="en-GB"/>
              </w:rPr>
              <w:t>been appropriately</w:t>
            </w:r>
            <w:r w:rsidRPr="00EE08B9">
              <w:rPr>
                <w:rFonts w:ascii="Arial" w:hAnsi="Arial" w:cs="Arial"/>
                <w:bCs/>
                <w:sz w:val="20"/>
                <w:szCs w:val="20"/>
                <w:lang w:val="en-GB"/>
              </w:rPr>
              <w:t xml:space="preserve"> written in a scientific manner to a satisfactory level</w:t>
            </w:r>
            <w:r w:rsidR="00AD7D21" w:rsidRPr="00EE08B9">
              <w:rPr>
                <w:rFonts w:ascii="Arial" w:hAnsi="Arial" w:cs="Arial"/>
                <w:bCs/>
                <w:sz w:val="20"/>
                <w:szCs w:val="20"/>
                <w:lang w:val="en-GB"/>
              </w:rPr>
              <w:t>.</w:t>
            </w:r>
          </w:p>
        </w:tc>
        <w:tc>
          <w:tcPr>
            <w:tcW w:w="1531" w:type="pct"/>
          </w:tcPr>
          <w:p w14:paraId="0FC63CB4" w14:textId="3515823E" w:rsidR="005A3013" w:rsidRPr="00EE08B9" w:rsidRDefault="003500FC">
            <w:pPr>
              <w:pStyle w:val="Heading2"/>
              <w:jc w:val="left"/>
              <w:rPr>
                <w:rFonts w:ascii="Arial" w:hAnsi="Arial" w:cs="Arial"/>
                <w:b w:val="0"/>
                <w:lang w:val="en-GB"/>
              </w:rPr>
            </w:pPr>
            <w:r w:rsidRPr="00EE08B9">
              <w:rPr>
                <w:rFonts w:ascii="Arial" w:hAnsi="Arial" w:cs="Arial"/>
                <w:b w:val="0"/>
                <w:lang w:val="en-GB"/>
              </w:rPr>
              <w:t xml:space="preserve">Thank you so much </w:t>
            </w:r>
          </w:p>
        </w:tc>
      </w:tr>
      <w:tr w:rsidR="005A3013" w:rsidRPr="00EE08B9" w14:paraId="7D5BED75" w14:textId="77777777" w:rsidTr="00EE08B9">
        <w:trPr>
          <w:trHeight w:val="703"/>
        </w:trPr>
        <w:tc>
          <w:tcPr>
            <w:tcW w:w="1246" w:type="pct"/>
            <w:noWrap/>
          </w:tcPr>
          <w:p w14:paraId="60102BCA" w14:textId="77777777" w:rsidR="005A3013" w:rsidRPr="00EE08B9" w:rsidRDefault="005A3013">
            <w:pPr>
              <w:ind w:left="360"/>
              <w:rPr>
                <w:rFonts w:ascii="Arial" w:hAnsi="Arial" w:cs="Arial"/>
                <w:b/>
                <w:bCs/>
                <w:sz w:val="20"/>
                <w:szCs w:val="20"/>
                <w:lang w:val="en-GB"/>
              </w:rPr>
            </w:pPr>
            <w:r w:rsidRPr="00EE08B9">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676CC9FC" w14:textId="77777777" w:rsidR="005A3013" w:rsidRPr="00EE08B9" w:rsidRDefault="006316F0">
            <w:pPr>
              <w:pStyle w:val="ListParagraph"/>
              <w:ind w:left="0"/>
              <w:rPr>
                <w:rFonts w:ascii="Arial" w:hAnsi="Arial" w:cs="Arial"/>
                <w:bCs/>
                <w:sz w:val="20"/>
                <w:szCs w:val="20"/>
                <w:lang w:val="en-GB"/>
              </w:rPr>
            </w:pPr>
            <w:r w:rsidRPr="00EE08B9">
              <w:rPr>
                <w:rFonts w:ascii="Arial" w:hAnsi="Arial" w:cs="Arial"/>
                <w:bCs/>
                <w:sz w:val="20"/>
                <w:szCs w:val="20"/>
                <w:lang w:val="en-GB"/>
              </w:rPr>
              <w:t xml:space="preserve">The reference are adequate unless defined by </w:t>
            </w:r>
            <w:proofErr w:type="gramStart"/>
            <w:r w:rsidRPr="00EE08B9">
              <w:rPr>
                <w:rFonts w:ascii="Arial" w:hAnsi="Arial" w:cs="Arial"/>
                <w:bCs/>
                <w:sz w:val="20"/>
                <w:szCs w:val="20"/>
                <w:lang w:val="en-GB"/>
              </w:rPr>
              <w:t>journal‘</w:t>
            </w:r>
            <w:proofErr w:type="gramEnd"/>
            <w:r w:rsidRPr="00EE08B9">
              <w:rPr>
                <w:rFonts w:ascii="Arial" w:hAnsi="Arial" w:cs="Arial"/>
                <w:bCs/>
                <w:sz w:val="20"/>
                <w:szCs w:val="20"/>
                <w:lang w:val="en-GB"/>
              </w:rPr>
              <w:t>s policy for case report.</w:t>
            </w:r>
          </w:p>
        </w:tc>
        <w:tc>
          <w:tcPr>
            <w:tcW w:w="1531" w:type="pct"/>
          </w:tcPr>
          <w:p w14:paraId="538DAE13" w14:textId="385F55EF" w:rsidR="005A3013" w:rsidRPr="00EE08B9" w:rsidRDefault="003500FC">
            <w:pPr>
              <w:pStyle w:val="Heading2"/>
              <w:jc w:val="left"/>
              <w:rPr>
                <w:rFonts w:ascii="Arial" w:hAnsi="Arial" w:cs="Arial"/>
                <w:b w:val="0"/>
                <w:lang w:val="en-GB"/>
              </w:rPr>
            </w:pPr>
            <w:r w:rsidRPr="00EE08B9">
              <w:rPr>
                <w:rFonts w:ascii="Arial" w:hAnsi="Arial" w:cs="Arial"/>
                <w:b w:val="0"/>
                <w:lang w:val="en-GB"/>
              </w:rPr>
              <w:t>The journal says not to exceed 20 references</w:t>
            </w:r>
            <w:r w:rsidR="00760365" w:rsidRPr="00EE08B9">
              <w:rPr>
                <w:rFonts w:ascii="Arial" w:hAnsi="Arial" w:cs="Arial"/>
                <w:b w:val="0"/>
                <w:lang w:val="en-GB"/>
              </w:rPr>
              <w:t xml:space="preserve">. This article has 10 references </w:t>
            </w:r>
          </w:p>
        </w:tc>
      </w:tr>
      <w:tr w:rsidR="005A3013" w:rsidRPr="00EE08B9" w14:paraId="2DF8BC37" w14:textId="77777777" w:rsidTr="00EE08B9">
        <w:trPr>
          <w:trHeight w:val="386"/>
        </w:trPr>
        <w:tc>
          <w:tcPr>
            <w:tcW w:w="1246" w:type="pct"/>
            <w:noWrap/>
          </w:tcPr>
          <w:p w14:paraId="4AB1AA8C" w14:textId="77777777" w:rsidR="005A3013" w:rsidRPr="00EE08B9" w:rsidRDefault="005A3013">
            <w:pPr>
              <w:pStyle w:val="Heading2"/>
              <w:ind w:left="360"/>
              <w:jc w:val="left"/>
              <w:rPr>
                <w:rFonts w:ascii="Arial" w:hAnsi="Arial" w:cs="Arial"/>
                <w:bCs w:val="0"/>
                <w:lang w:val="en-GB"/>
              </w:rPr>
            </w:pPr>
            <w:r w:rsidRPr="00EE08B9">
              <w:rPr>
                <w:rFonts w:ascii="Arial" w:hAnsi="Arial" w:cs="Arial"/>
                <w:bCs w:val="0"/>
                <w:lang w:val="en-GB"/>
              </w:rPr>
              <w:lastRenderedPageBreak/>
              <w:t>Is the language/English quality of the article suitable for scholarly communications?</w:t>
            </w:r>
          </w:p>
          <w:p w14:paraId="1CE89F3E" w14:textId="77777777" w:rsidR="005A3013" w:rsidRPr="00EE08B9" w:rsidRDefault="005A3013">
            <w:pPr>
              <w:rPr>
                <w:rFonts w:ascii="Arial" w:hAnsi="Arial" w:cs="Arial"/>
                <w:sz w:val="20"/>
                <w:szCs w:val="20"/>
                <w:lang w:val="en-GB"/>
              </w:rPr>
            </w:pPr>
          </w:p>
        </w:tc>
        <w:tc>
          <w:tcPr>
            <w:tcW w:w="2223" w:type="pct"/>
          </w:tcPr>
          <w:p w14:paraId="2331D3F5" w14:textId="77777777" w:rsidR="005A3013" w:rsidRPr="00EE08B9" w:rsidRDefault="006316F0">
            <w:pPr>
              <w:rPr>
                <w:rFonts w:ascii="Arial" w:hAnsi="Arial" w:cs="Arial"/>
                <w:b/>
                <w:sz w:val="20"/>
                <w:szCs w:val="20"/>
                <w:lang w:val="en-GB"/>
              </w:rPr>
            </w:pPr>
            <w:r w:rsidRPr="00EE08B9">
              <w:rPr>
                <w:rStyle w:val="Strong"/>
                <w:rFonts w:ascii="Arial" w:eastAsia="MS Mincho" w:hAnsi="Arial" w:cs="Arial"/>
                <w:b w:val="0"/>
                <w:sz w:val="20"/>
                <w:szCs w:val="20"/>
              </w:rPr>
              <w:t>Overall readability is more than satisfactory. Use of long sentences can be made shorter or direct statement can be written for improved clarity.</w:t>
            </w:r>
          </w:p>
        </w:tc>
        <w:tc>
          <w:tcPr>
            <w:tcW w:w="1531" w:type="pct"/>
          </w:tcPr>
          <w:p w14:paraId="499D2DF4" w14:textId="6002361F" w:rsidR="005A3013" w:rsidRPr="00EE08B9" w:rsidRDefault="00482631">
            <w:pPr>
              <w:rPr>
                <w:rFonts w:ascii="Arial" w:hAnsi="Arial" w:cs="Arial"/>
                <w:sz w:val="20"/>
                <w:szCs w:val="20"/>
                <w:lang w:val="en-GB"/>
              </w:rPr>
            </w:pPr>
            <w:r w:rsidRPr="00EE08B9">
              <w:rPr>
                <w:rFonts w:ascii="Arial" w:hAnsi="Arial" w:cs="Arial"/>
                <w:sz w:val="20"/>
                <w:szCs w:val="20"/>
                <w:lang w:val="en-GB"/>
              </w:rPr>
              <w:t xml:space="preserve">Long sentences have been made short. </w:t>
            </w:r>
          </w:p>
        </w:tc>
      </w:tr>
      <w:tr w:rsidR="005A3013" w:rsidRPr="00EE08B9" w14:paraId="036D5710" w14:textId="77777777" w:rsidTr="00EE08B9">
        <w:trPr>
          <w:trHeight w:val="1178"/>
        </w:trPr>
        <w:tc>
          <w:tcPr>
            <w:tcW w:w="1246" w:type="pct"/>
            <w:noWrap/>
          </w:tcPr>
          <w:p w14:paraId="3A5943E7" w14:textId="77777777" w:rsidR="005A3013" w:rsidRPr="00EE08B9" w:rsidRDefault="005A3013">
            <w:pPr>
              <w:pStyle w:val="Heading2"/>
              <w:jc w:val="left"/>
              <w:rPr>
                <w:rFonts w:ascii="Arial" w:hAnsi="Arial" w:cs="Arial"/>
                <w:b w:val="0"/>
                <w:bCs w:val="0"/>
                <w:lang w:val="en-GB"/>
              </w:rPr>
            </w:pPr>
            <w:r w:rsidRPr="00EE08B9">
              <w:rPr>
                <w:rFonts w:ascii="Arial" w:hAnsi="Arial" w:cs="Arial"/>
                <w:bCs w:val="0"/>
                <w:u w:val="single"/>
                <w:lang w:val="en-GB"/>
              </w:rPr>
              <w:t>Optional/General</w:t>
            </w:r>
            <w:r w:rsidRPr="00EE08B9">
              <w:rPr>
                <w:rFonts w:ascii="Arial" w:hAnsi="Arial" w:cs="Arial"/>
                <w:bCs w:val="0"/>
                <w:lang w:val="en-GB"/>
              </w:rPr>
              <w:t xml:space="preserve"> </w:t>
            </w:r>
            <w:r w:rsidRPr="00EE08B9">
              <w:rPr>
                <w:rFonts w:ascii="Arial" w:hAnsi="Arial" w:cs="Arial"/>
                <w:b w:val="0"/>
                <w:bCs w:val="0"/>
                <w:lang w:val="en-GB"/>
              </w:rPr>
              <w:t>comments</w:t>
            </w:r>
          </w:p>
          <w:p w14:paraId="0D8EB80F" w14:textId="77777777" w:rsidR="005A3013" w:rsidRPr="00EE08B9" w:rsidRDefault="005A3013">
            <w:pPr>
              <w:pStyle w:val="Heading2"/>
              <w:jc w:val="left"/>
              <w:rPr>
                <w:rFonts w:ascii="Arial" w:hAnsi="Arial" w:cs="Arial"/>
                <w:b w:val="0"/>
                <w:lang w:val="en-GB"/>
              </w:rPr>
            </w:pPr>
          </w:p>
        </w:tc>
        <w:tc>
          <w:tcPr>
            <w:tcW w:w="2223" w:type="pct"/>
          </w:tcPr>
          <w:p w14:paraId="3737C156" w14:textId="77777777" w:rsidR="00742851" w:rsidRPr="00EE08B9" w:rsidRDefault="00742851" w:rsidP="00742851">
            <w:pPr>
              <w:numPr>
                <w:ilvl w:val="0"/>
                <w:numId w:val="13"/>
              </w:numPr>
              <w:rPr>
                <w:rFonts w:ascii="Arial" w:hAnsi="Arial" w:cs="Arial"/>
                <w:sz w:val="20"/>
                <w:szCs w:val="20"/>
              </w:rPr>
            </w:pPr>
            <w:r w:rsidRPr="00EE08B9">
              <w:rPr>
                <w:rFonts w:ascii="Arial" w:hAnsi="Arial" w:cs="Arial"/>
                <w:sz w:val="20"/>
                <w:szCs w:val="20"/>
              </w:rPr>
              <w:t xml:space="preserve">Incorporation of incidence/mortality </w:t>
            </w:r>
            <w:proofErr w:type="gramStart"/>
            <w:r w:rsidRPr="00EE08B9">
              <w:rPr>
                <w:rFonts w:ascii="Arial" w:hAnsi="Arial" w:cs="Arial"/>
                <w:sz w:val="20"/>
                <w:szCs w:val="20"/>
              </w:rPr>
              <w:t>data  in</w:t>
            </w:r>
            <w:proofErr w:type="gramEnd"/>
            <w:r w:rsidRPr="00EE08B9">
              <w:rPr>
                <w:rFonts w:ascii="Arial" w:hAnsi="Arial" w:cs="Arial"/>
                <w:sz w:val="20"/>
                <w:szCs w:val="20"/>
              </w:rPr>
              <w:t xml:space="preserve"> the introduction part  would have provided epidemiological backdrop and significance of the case report</w:t>
            </w:r>
          </w:p>
          <w:p w14:paraId="7100C852" w14:textId="77777777" w:rsidR="00742851" w:rsidRPr="00EE08B9" w:rsidRDefault="00742851" w:rsidP="00742851">
            <w:pPr>
              <w:numPr>
                <w:ilvl w:val="0"/>
                <w:numId w:val="13"/>
              </w:numPr>
              <w:rPr>
                <w:rFonts w:ascii="Arial" w:hAnsi="Arial" w:cs="Arial"/>
                <w:sz w:val="20"/>
                <w:szCs w:val="20"/>
              </w:rPr>
            </w:pPr>
            <w:r w:rsidRPr="00EE08B9">
              <w:rPr>
                <w:rFonts w:ascii="Arial" w:hAnsi="Arial" w:cs="Arial"/>
                <w:sz w:val="20"/>
                <w:szCs w:val="20"/>
              </w:rPr>
              <w:t>The information on the timeline with regards to medication use and onset/</w:t>
            </w:r>
            <w:r w:rsidR="00AD7D21" w:rsidRPr="00EE08B9">
              <w:rPr>
                <w:rFonts w:ascii="Arial" w:hAnsi="Arial" w:cs="Arial"/>
                <w:sz w:val="20"/>
                <w:szCs w:val="20"/>
              </w:rPr>
              <w:t>progression of the</w:t>
            </w:r>
            <w:r w:rsidRPr="00EE08B9">
              <w:rPr>
                <w:rFonts w:ascii="Arial" w:hAnsi="Arial" w:cs="Arial"/>
                <w:sz w:val="20"/>
                <w:szCs w:val="20"/>
              </w:rPr>
              <w:t xml:space="preserve"> symptoms (SJS) not precisely detailed (</w:t>
            </w:r>
            <w:r w:rsidRPr="00EE08B9">
              <w:rPr>
                <w:rFonts w:ascii="Arial" w:hAnsi="Arial" w:cs="Arial"/>
                <w:i/>
                <w:sz w:val="20"/>
                <w:szCs w:val="20"/>
              </w:rPr>
              <w:t>viz; when was amoxiclav started/ when skin manifestation was appeared first after administration of suspected drug</w:t>
            </w:r>
            <w:r w:rsidRPr="00EE08B9">
              <w:rPr>
                <w:rFonts w:ascii="Arial" w:hAnsi="Arial" w:cs="Arial"/>
                <w:sz w:val="20"/>
                <w:szCs w:val="20"/>
              </w:rPr>
              <w:t>). This information would have aided in the assessment of drug causality relationship and might have contributed to the pharmacovigilance data.</w:t>
            </w:r>
          </w:p>
          <w:p w14:paraId="4611E7F3" w14:textId="77777777" w:rsidR="00EE2979" w:rsidRPr="00EE08B9" w:rsidRDefault="00EE2979" w:rsidP="00EE2979">
            <w:pPr>
              <w:numPr>
                <w:ilvl w:val="0"/>
                <w:numId w:val="13"/>
              </w:numPr>
              <w:rPr>
                <w:rFonts w:ascii="Arial" w:hAnsi="Arial" w:cs="Arial"/>
                <w:sz w:val="20"/>
                <w:szCs w:val="20"/>
              </w:rPr>
            </w:pPr>
            <w:r w:rsidRPr="00EE08B9">
              <w:rPr>
                <w:rFonts w:ascii="Arial" w:hAnsi="Arial" w:cs="Arial"/>
                <w:sz w:val="20"/>
                <w:szCs w:val="20"/>
              </w:rPr>
              <w:t xml:space="preserve">In discussion </w:t>
            </w:r>
            <w:proofErr w:type="gramStart"/>
            <w:r w:rsidRPr="00EE08B9">
              <w:rPr>
                <w:rFonts w:ascii="Arial" w:hAnsi="Arial" w:cs="Arial"/>
                <w:sz w:val="20"/>
                <w:szCs w:val="20"/>
              </w:rPr>
              <w:t>part,  a</w:t>
            </w:r>
            <w:proofErr w:type="gramEnd"/>
            <w:r w:rsidRPr="00EE08B9">
              <w:rPr>
                <w:rFonts w:ascii="Arial" w:hAnsi="Arial" w:cs="Arial"/>
                <w:sz w:val="20"/>
                <w:szCs w:val="20"/>
              </w:rPr>
              <w:t xml:space="preserve"> briefing on differential diagnosis (considering bullous impetigo, toxic epidermal necrolysis </w:t>
            </w:r>
            <w:r w:rsidR="00332511" w:rsidRPr="00EE08B9">
              <w:rPr>
                <w:rFonts w:ascii="Arial" w:hAnsi="Arial" w:cs="Arial"/>
                <w:sz w:val="20"/>
                <w:szCs w:val="20"/>
              </w:rPr>
              <w:t xml:space="preserve"> </w:t>
            </w:r>
            <w:r w:rsidRPr="00EE08B9">
              <w:rPr>
                <w:rFonts w:ascii="Arial" w:hAnsi="Arial" w:cs="Arial"/>
                <w:sz w:val="20"/>
                <w:szCs w:val="20"/>
              </w:rPr>
              <w:t>(TEN), erythema multiforme major or similar clinical conditions ) would be of great value  in  support of diagnostic dilemmas/modalities that could have clarified potential implications on diagnostic certainty.</w:t>
            </w:r>
          </w:p>
          <w:p w14:paraId="37FC405A" w14:textId="77777777" w:rsidR="00EE2979" w:rsidRPr="00EE08B9" w:rsidRDefault="00742851" w:rsidP="00742851">
            <w:pPr>
              <w:numPr>
                <w:ilvl w:val="0"/>
                <w:numId w:val="13"/>
              </w:numPr>
              <w:rPr>
                <w:rFonts w:ascii="Arial" w:hAnsi="Arial" w:cs="Arial"/>
                <w:sz w:val="20"/>
                <w:szCs w:val="20"/>
              </w:rPr>
            </w:pPr>
            <w:r w:rsidRPr="00EE08B9">
              <w:rPr>
                <w:rFonts w:ascii="Arial" w:hAnsi="Arial" w:cs="Arial"/>
                <w:sz w:val="20"/>
                <w:szCs w:val="20"/>
              </w:rPr>
              <w:t>Clinical image (with parental consent) if available, would be valuable for dermatologic case repository</w:t>
            </w:r>
            <w:r w:rsidR="00EE2979" w:rsidRPr="00EE08B9">
              <w:rPr>
                <w:rFonts w:ascii="Arial" w:hAnsi="Arial" w:cs="Arial"/>
                <w:sz w:val="20"/>
                <w:szCs w:val="20"/>
              </w:rPr>
              <w:t>.</w:t>
            </w:r>
          </w:p>
          <w:p w14:paraId="633D85D3" w14:textId="77777777" w:rsidR="00EE2979" w:rsidRPr="00EE08B9" w:rsidRDefault="00EE2979" w:rsidP="00EE2979">
            <w:pPr>
              <w:numPr>
                <w:ilvl w:val="0"/>
                <w:numId w:val="13"/>
              </w:numPr>
              <w:rPr>
                <w:rFonts w:ascii="Arial" w:hAnsi="Arial" w:cs="Arial"/>
                <w:sz w:val="20"/>
                <w:szCs w:val="20"/>
              </w:rPr>
            </w:pPr>
            <w:r w:rsidRPr="00EE08B9">
              <w:rPr>
                <w:rFonts w:ascii="Arial" w:hAnsi="Arial" w:cs="Arial"/>
                <w:sz w:val="20"/>
                <w:szCs w:val="20"/>
              </w:rPr>
              <w:t>Add normal ranges in lab table.</w:t>
            </w:r>
          </w:p>
          <w:p w14:paraId="4A43D448" w14:textId="77777777" w:rsidR="005A3013" w:rsidRPr="00EE08B9" w:rsidRDefault="005A3013" w:rsidP="00EE2979">
            <w:pPr>
              <w:ind w:left="720"/>
              <w:rPr>
                <w:rFonts w:ascii="Arial" w:hAnsi="Arial" w:cs="Arial"/>
                <w:sz w:val="20"/>
                <w:szCs w:val="20"/>
              </w:rPr>
            </w:pPr>
          </w:p>
        </w:tc>
        <w:tc>
          <w:tcPr>
            <w:tcW w:w="1531" w:type="pct"/>
          </w:tcPr>
          <w:p w14:paraId="31632512" w14:textId="77777777" w:rsidR="005A3013" w:rsidRPr="00EE08B9" w:rsidRDefault="00482631">
            <w:pPr>
              <w:rPr>
                <w:rFonts w:ascii="Arial" w:hAnsi="Arial" w:cs="Arial"/>
                <w:sz w:val="20"/>
                <w:szCs w:val="20"/>
                <w:lang w:val="en-GB"/>
              </w:rPr>
            </w:pPr>
            <w:r w:rsidRPr="00EE08B9">
              <w:rPr>
                <w:rFonts w:ascii="Arial" w:hAnsi="Arial" w:cs="Arial"/>
                <w:sz w:val="20"/>
                <w:szCs w:val="20"/>
                <w:lang w:val="en-GB"/>
              </w:rPr>
              <w:t xml:space="preserve">All the suggestions taken up and included in the manuscript. </w:t>
            </w:r>
          </w:p>
          <w:p w14:paraId="2733A5D3" w14:textId="643E81FB" w:rsidR="00482631" w:rsidRPr="00EE08B9" w:rsidRDefault="00482631">
            <w:pPr>
              <w:rPr>
                <w:rFonts w:ascii="Arial" w:hAnsi="Arial" w:cs="Arial"/>
                <w:sz w:val="20"/>
                <w:szCs w:val="20"/>
                <w:lang w:val="en-GB"/>
              </w:rPr>
            </w:pPr>
            <w:r w:rsidRPr="00EE08B9">
              <w:rPr>
                <w:rFonts w:ascii="Arial" w:hAnsi="Arial" w:cs="Arial"/>
                <w:sz w:val="20"/>
                <w:szCs w:val="20"/>
                <w:lang w:val="en-GB"/>
              </w:rPr>
              <w:t xml:space="preserve">Clinical image was not available but parental consent was obtained. </w:t>
            </w:r>
          </w:p>
        </w:tc>
      </w:tr>
    </w:tbl>
    <w:p w14:paraId="48C2F8D5" w14:textId="77777777" w:rsidR="000B7563" w:rsidRPr="00EE08B9" w:rsidRDefault="00B27AE5" w:rsidP="00B27AE5">
      <w:pPr>
        <w:rPr>
          <w:rFonts w:ascii="Arial" w:hAnsi="Arial" w:cs="Arial"/>
          <w:sz w:val="20"/>
          <w:szCs w:val="20"/>
        </w:rPr>
      </w:pPr>
      <w:r w:rsidRPr="00EE08B9">
        <w:rPr>
          <w:rFonts w:ascii="Arial" w:hAnsi="Arial" w:cs="Arial"/>
          <w:sz w:val="20"/>
          <w:szCs w:val="20"/>
        </w:rPr>
        <w:tab/>
      </w:r>
    </w:p>
    <w:tbl>
      <w:tblPr>
        <w:tblpPr w:leftFromText="180" w:rightFromText="180" w:bottomFromText="200" w:vertAnchor="text" w:horzAnchor="margin" w:tblpX="108" w:tblpY="61"/>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25"/>
        <w:gridCol w:w="7166"/>
        <w:gridCol w:w="7149"/>
      </w:tblGrid>
      <w:tr w:rsidR="000B7563" w:rsidRPr="00EE08B9" w14:paraId="0BBC8CA1" w14:textId="77777777" w:rsidTr="00EE08B9">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7AD0EE99" w14:textId="77777777" w:rsidR="000B7563" w:rsidRPr="00EE08B9" w:rsidRDefault="000B7563" w:rsidP="00EE08B9">
            <w:pPr>
              <w:spacing w:line="276" w:lineRule="auto"/>
              <w:rPr>
                <w:rFonts w:ascii="Arial" w:eastAsia="Arial Unicode MS" w:hAnsi="Arial" w:cs="Arial"/>
                <w:b/>
                <w:sz w:val="20"/>
                <w:szCs w:val="20"/>
                <w:u w:val="single"/>
                <w:lang w:val="en-GB"/>
              </w:rPr>
            </w:pPr>
            <w:bookmarkStart w:id="2" w:name="_Hlk156057704"/>
            <w:bookmarkStart w:id="3" w:name="_Hlk156057883"/>
            <w:r w:rsidRPr="00EE08B9">
              <w:rPr>
                <w:rFonts w:ascii="Arial" w:eastAsia="Arial Unicode MS" w:hAnsi="Arial" w:cs="Arial"/>
                <w:b/>
                <w:sz w:val="20"/>
                <w:szCs w:val="20"/>
                <w:highlight w:val="yellow"/>
                <w:u w:val="single"/>
                <w:lang w:val="en-GB"/>
              </w:rPr>
              <w:t>PART  2:</w:t>
            </w:r>
            <w:r w:rsidRPr="00EE08B9">
              <w:rPr>
                <w:rFonts w:ascii="Arial" w:eastAsia="Arial Unicode MS" w:hAnsi="Arial" w:cs="Arial"/>
                <w:b/>
                <w:sz w:val="20"/>
                <w:szCs w:val="20"/>
                <w:u w:val="single"/>
                <w:lang w:val="en-GB"/>
              </w:rPr>
              <w:t xml:space="preserve"> </w:t>
            </w:r>
          </w:p>
          <w:p w14:paraId="3C5E6103" w14:textId="77777777" w:rsidR="000B7563" w:rsidRPr="00EE08B9" w:rsidRDefault="000B7563" w:rsidP="00EE08B9">
            <w:pPr>
              <w:spacing w:line="276" w:lineRule="auto"/>
              <w:rPr>
                <w:rFonts w:ascii="Arial" w:eastAsia="Arial Unicode MS" w:hAnsi="Arial" w:cs="Arial"/>
                <w:b/>
                <w:sz w:val="20"/>
                <w:szCs w:val="20"/>
                <w:u w:val="single"/>
                <w:lang w:val="en-GB"/>
              </w:rPr>
            </w:pPr>
          </w:p>
        </w:tc>
      </w:tr>
      <w:tr w:rsidR="000B7563" w:rsidRPr="00EE08B9" w14:paraId="041DF54A" w14:textId="77777777" w:rsidTr="00EE08B9">
        <w:tc>
          <w:tcPr>
            <w:tcW w:w="159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B6BBC7A" w14:textId="77777777" w:rsidR="000B7563" w:rsidRPr="00EE08B9" w:rsidRDefault="000B7563" w:rsidP="00EE08B9">
            <w:pPr>
              <w:spacing w:line="276" w:lineRule="auto"/>
              <w:rPr>
                <w:rFonts w:ascii="Arial" w:eastAsia="Arial Unicode MS" w:hAnsi="Arial" w:cs="Arial"/>
                <w:sz w:val="20"/>
                <w:szCs w:val="20"/>
                <w:lang w:val="en-GB"/>
              </w:rPr>
            </w:pPr>
          </w:p>
        </w:tc>
        <w:tc>
          <w:tcPr>
            <w:tcW w:w="17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2A72CE" w14:textId="77777777" w:rsidR="000B7563" w:rsidRPr="00EE08B9" w:rsidRDefault="000B7563" w:rsidP="00EE08B9">
            <w:pPr>
              <w:keepNext/>
              <w:spacing w:line="276" w:lineRule="auto"/>
              <w:outlineLvl w:val="1"/>
              <w:rPr>
                <w:rFonts w:ascii="Arial" w:eastAsia="MS Mincho" w:hAnsi="Arial" w:cs="Arial"/>
                <w:b/>
                <w:bCs/>
                <w:sz w:val="20"/>
                <w:szCs w:val="20"/>
                <w:lang w:val="en-GB"/>
              </w:rPr>
            </w:pPr>
            <w:r w:rsidRPr="00EE08B9">
              <w:rPr>
                <w:rFonts w:ascii="Arial" w:eastAsia="MS Mincho" w:hAnsi="Arial" w:cs="Arial"/>
                <w:b/>
                <w:bCs/>
                <w:sz w:val="20"/>
                <w:szCs w:val="20"/>
                <w:lang w:val="en-GB"/>
              </w:rPr>
              <w:t>Reviewer’s comment</w:t>
            </w:r>
          </w:p>
        </w:tc>
        <w:tc>
          <w:tcPr>
            <w:tcW w:w="1700" w:type="pct"/>
            <w:tcBorders>
              <w:top w:val="single" w:sz="4" w:space="0" w:color="auto"/>
              <w:left w:val="single" w:sz="4" w:space="0" w:color="auto"/>
              <w:bottom w:val="single" w:sz="4" w:space="0" w:color="auto"/>
              <w:right w:val="single" w:sz="4" w:space="0" w:color="auto"/>
            </w:tcBorders>
            <w:hideMark/>
          </w:tcPr>
          <w:p w14:paraId="2A83248D" w14:textId="77777777" w:rsidR="000B7563" w:rsidRPr="00EE08B9" w:rsidRDefault="000B7563" w:rsidP="00EE08B9">
            <w:pPr>
              <w:keepNext/>
              <w:spacing w:line="276" w:lineRule="auto"/>
              <w:outlineLvl w:val="1"/>
              <w:rPr>
                <w:rFonts w:ascii="Arial" w:eastAsia="MS Mincho" w:hAnsi="Arial" w:cs="Arial"/>
                <w:bCs/>
                <w:sz w:val="20"/>
                <w:szCs w:val="20"/>
                <w:lang w:val="en-GB"/>
              </w:rPr>
            </w:pPr>
            <w:r w:rsidRPr="00EE08B9">
              <w:rPr>
                <w:rFonts w:ascii="Arial" w:eastAsia="MS Mincho" w:hAnsi="Arial" w:cs="Arial"/>
                <w:b/>
                <w:bCs/>
                <w:sz w:val="20"/>
                <w:szCs w:val="20"/>
                <w:lang w:val="en-GB"/>
              </w:rPr>
              <w:t>Author’s comment</w:t>
            </w:r>
            <w:r w:rsidRPr="00EE08B9">
              <w:rPr>
                <w:rFonts w:ascii="Arial" w:eastAsia="MS Mincho" w:hAnsi="Arial" w:cs="Arial"/>
                <w:bCs/>
                <w:sz w:val="20"/>
                <w:szCs w:val="20"/>
                <w:lang w:val="en-GB"/>
              </w:rPr>
              <w:t xml:space="preserve"> </w:t>
            </w:r>
            <w:r w:rsidRPr="00EE08B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B7563" w:rsidRPr="00EE08B9" w14:paraId="5C126BF2" w14:textId="77777777" w:rsidTr="00EE08B9">
        <w:trPr>
          <w:trHeight w:val="890"/>
        </w:trPr>
        <w:tc>
          <w:tcPr>
            <w:tcW w:w="159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C57D6FA" w14:textId="77777777" w:rsidR="000B7563" w:rsidRPr="00EE08B9" w:rsidRDefault="000B7563" w:rsidP="00EE08B9">
            <w:pPr>
              <w:spacing w:line="276" w:lineRule="auto"/>
              <w:rPr>
                <w:rFonts w:ascii="Arial" w:eastAsia="Arial Unicode MS" w:hAnsi="Arial" w:cs="Arial"/>
                <w:b/>
                <w:sz w:val="20"/>
                <w:szCs w:val="20"/>
                <w:lang w:val="en-GB"/>
              </w:rPr>
            </w:pPr>
            <w:r w:rsidRPr="00EE08B9">
              <w:rPr>
                <w:rFonts w:ascii="Arial" w:eastAsia="Arial Unicode MS" w:hAnsi="Arial" w:cs="Arial"/>
                <w:b/>
                <w:sz w:val="20"/>
                <w:szCs w:val="20"/>
                <w:lang w:val="en-GB"/>
              </w:rPr>
              <w:t>Are there ethical issues in this man</w:t>
            </w:r>
            <w:bookmarkStart w:id="4" w:name="_GoBack"/>
            <w:bookmarkEnd w:id="4"/>
            <w:r w:rsidRPr="00EE08B9">
              <w:rPr>
                <w:rFonts w:ascii="Arial" w:eastAsia="Arial Unicode MS" w:hAnsi="Arial" w:cs="Arial"/>
                <w:b/>
                <w:sz w:val="20"/>
                <w:szCs w:val="20"/>
                <w:lang w:val="en-GB"/>
              </w:rPr>
              <w:t xml:space="preserve">uscript? </w:t>
            </w:r>
          </w:p>
          <w:p w14:paraId="20DEE60D" w14:textId="77777777" w:rsidR="000B7563" w:rsidRPr="00EE08B9" w:rsidRDefault="000B7563" w:rsidP="00EE08B9">
            <w:pPr>
              <w:spacing w:line="276" w:lineRule="auto"/>
              <w:rPr>
                <w:rFonts w:ascii="Arial" w:eastAsia="Arial Unicode MS" w:hAnsi="Arial" w:cs="Arial"/>
                <w:sz w:val="20"/>
                <w:szCs w:val="20"/>
                <w:lang w:val="en-GB"/>
              </w:rPr>
            </w:pPr>
          </w:p>
        </w:tc>
        <w:tc>
          <w:tcPr>
            <w:tcW w:w="17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2C412A" w14:textId="77777777" w:rsidR="000B7563" w:rsidRPr="00EE08B9" w:rsidRDefault="000B7563" w:rsidP="00EE08B9">
            <w:pPr>
              <w:spacing w:line="276" w:lineRule="auto"/>
              <w:rPr>
                <w:rFonts w:ascii="Arial" w:eastAsia="Arial Unicode MS" w:hAnsi="Arial" w:cs="Arial"/>
                <w:i/>
                <w:iCs/>
                <w:sz w:val="20"/>
                <w:szCs w:val="20"/>
                <w:u w:val="single"/>
                <w:lang w:val="en-GB"/>
              </w:rPr>
            </w:pPr>
            <w:r w:rsidRPr="00EE08B9">
              <w:rPr>
                <w:rFonts w:ascii="Arial" w:eastAsia="Arial Unicode MS" w:hAnsi="Arial" w:cs="Arial"/>
                <w:i/>
                <w:iCs/>
                <w:sz w:val="20"/>
                <w:szCs w:val="20"/>
                <w:u w:val="single"/>
                <w:lang w:val="en-GB"/>
              </w:rPr>
              <w:t xml:space="preserve">(If yes, </w:t>
            </w:r>
            <w:proofErr w:type="gramStart"/>
            <w:r w:rsidRPr="00EE08B9">
              <w:rPr>
                <w:rFonts w:ascii="Arial" w:eastAsia="Arial Unicode MS" w:hAnsi="Arial" w:cs="Arial"/>
                <w:i/>
                <w:iCs/>
                <w:sz w:val="20"/>
                <w:szCs w:val="20"/>
                <w:u w:val="single"/>
                <w:lang w:val="en-GB"/>
              </w:rPr>
              <w:t>Kindly</w:t>
            </w:r>
            <w:proofErr w:type="gramEnd"/>
            <w:r w:rsidRPr="00EE08B9">
              <w:rPr>
                <w:rFonts w:ascii="Arial" w:eastAsia="Arial Unicode MS" w:hAnsi="Arial" w:cs="Arial"/>
                <w:i/>
                <w:iCs/>
                <w:sz w:val="20"/>
                <w:szCs w:val="20"/>
                <w:u w:val="single"/>
                <w:lang w:val="en-GB"/>
              </w:rPr>
              <w:t xml:space="preserve"> please write down the ethical issues here in details)</w:t>
            </w:r>
          </w:p>
          <w:p w14:paraId="16CCA3D4" w14:textId="77777777" w:rsidR="000B7563" w:rsidRPr="00EE08B9" w:rsidRDefault="000B7563" w:rsidP="00EE08B9">
            <w:pPr>
              <w:spacing w:line="276" w:lineRule="auto"/>
              <w:rPr>
                <w:rFonts w:ascii="Arial" w:eastAsia="Arial Unicode MS" w:hAnsi="Arial" w:cs="Arial"/>
                <w:sz w:val="20"/>
                <w:szCs w:val="20"/>
                <w:lang w:val="en-GB"/>
              </w:rPr>
            </w:pPr>
          </w:p>
          <w:p w14:paraId="43B5BF00" w14:textId="77777777" w:rsidR="000B7563" w:rsidRPr="00EE08B9" w:rsidRDefault="000B7563" w:rsidP="00EE08B9">
            <w:pPr>
              <w:spacing w:line="276" w:lineRule="auto"/>
              <w:rPr>
                <w:rFonts w:ascii="Arial" w:eastAsia="Arial Unicode MS" w:hAnsi="Arial" w:cs="Arial"/>
                <w:sz w:val="20"/>
                <w:szCs w:val="20"/>
                <w:lang w:val="en-GB"/>
              </w:rPr>
            </w:pPr>
          </w:p>
        </w:tc>
        <w:tc>
          <w:tcPr>
            <w:tcW w:w="1700" w:type="pct"/>
            <w:tcBorders>
              <w:top w:val="single" w:sz="4" w:space="0" w:color="auto"/>
              <w:left w:val="single" w:sz="4" w:space="0" w:color="auto"/>
              <w:bottom w:val="single" w:sz="4" w:space="0" w:color="auto"/>
              <w:right w:val="single" w:sz="4" w:space="0" w:color="auto"/>
            </w:tcBorders>
            <w:vAlign w:val="center"/>
          </w:tcPr>
          <w:p w14:paraId="2E6D4BAD" w14:textId="77777777" w:rsidR="000B7563" w:rsidRPr="00EE08B9" w:rsidRDefault="000B7563" w:rsidP="00EE08B9">
            <w:pPr>
              <w:spacing w:line="276" w:lineRule="auto"/>
              <w:rPr>
                <w:rFonts w:ascii="Arial" w:eastAsia="Arial Unicode MS" w:hAnsi="Arial" w:cs="Arial"/>
                <w:sz w:val="20"/>
                <w:szCs w:val="20"/>
                <w:lang w:val="en-GB"/>
              </w:rPr>
            </w:pPr>
          </w:p>
          <w:p w14:paraId="31FCFC2C" w14:textId="77777777" w:rsidR="000B7563" w:rsidRPr="00EE08B9" w:rsidRDefault="000B7563" w:rsidP="00EE08B9">
            <w:pPr>
              <w:spacing w:line="276" w:lineRule="auto"/>
              <w:rPr>
                <w:rFonts w:ascii="Arial" w:eastAsia="Arial Unicode MS" w:hAnsi="Arial" w:cs="Arial"/>
                <w:sz w:val="20"/>
                <w:szCs w:val="20"/>
                <w:lang w:val="en-GB"/>
              </w:rPr>
            </w:pPr>
          </w:p>
          <w:p w14:paraId="5162F308" w14:textId="19D851EE" w:rsidR="000B7563" w:rsidRPr="00EE08B9" w:rsidRDefault="00482631" w:rsidP="00EE08B9">
            <w:pPr>
              <w:spacing w:line="276" w:lineRule="auto"/>
              <w:rPr>
                <w:rFonts w:ascii="Arial" w:eastAsia="Arial Unicode MS" w:hAnsi="Arial" w:cs="Arial"/>
                <w:sz w:val="20"/>
                <w:szCs w:val="20"/>
                <w:lang w:val="en-GB"/>
              </w:rPr>
            </w:pPr>
            <w:r w:rsidRPr="00EE08B9">
              <w:rPr>
                <w:rFonts w:ascii="Arial" w:eastAsia="Arial Unicode MS" w:hAnsi="Arial" w:cs="Arial"/>
                <w:sz w:val="20"/>
                <w:szCs w:val="20"/>
                <w:lang w:val="en-GB"/>
              </w:rPr>
              <w:t xml:space="preserve">There </w:t>
            </w:r>
            <w:proofErr w:type="gramStart"/>
            <w:r w:rsidRPr="00EE08B9">
              <w:rPr>
                <w:rFonts w:ascii="Arial" w:eastAsia="Arial Unicode MS" w:hAnsi="Arial" w:cs="Arial"/>
                <w:sz w:val="20"/>
                <w:szCs w:val="20"/>
                <w:lang w:val="en-GB"/>
              </w:rPr>
              <w:t>is</w:t>
            </w:r>
            <w:proofErr w:type="gramEnd"/>
            <w:r w:rsidRPr="00EE08B9">
              <w:rPr>
                <w:rFonts w:ascii="Arial" w:eastAsia="Arial Unicode MS" w:hAnsi="Arial" w:cs="Arial"/>
                <w:sz w:val="20"/>
                <w:szCs w:val="20"/>
                <w:lang w:val="en-GB"/>
              </w:rPr>
              <w:t xml:space="preserve"> no ethical issues. Parental consent was obtained. </w:t>
            </w:r>
          </w:p>
        </w:tc>
      </w:tr>
      <w:bookmarkEnd w:id="3"/>
    </w:tbl>
    <w:p w14:paraId="49C40E49" w14:textId="77777777" w:rsidR="000B7563" w:rsidRPr="00EE08B9" w:rsidRDefault="000B7563" w:rsidP="000B7563">
      <w:pPr>
        <w:rPr>
          <w:rFonts w:ascii="Arial" w:hAnsi="Arial" w:cs="Arial"/>
          <w:sz w:val="20"/>
          <w:szCs w:val="20"/>
        </w:rPr>
      </w:pPr>
    </w:p>
    <w:bookmarkEnd w:id="2"/>
    <w:p w14:paraId="0164EB87" w14:textId="77777777" w:rsidR="000B7563" w:rsidRPr="00EE08B9" w:rsidRDefault="000B7563" w:rsidP="000B7563">
      <w:pPr>
        <w:rPr>
          <w:rFonts w:ascii="Arial" w:hAnsi="Arial" w:cs="Arial"/>
          <w:sz w:val="20"/>
          <w:szCs w:val="20"/>
        </w:rPr>
      </w:pPr>
    </w:p>
    <w:p w14:paraId="17AC47D4" w14:textId="77777777" w:rsidR="00B27AE5" w:rsidRPr="00EE08B9" w:rsidRDefault="00B27AE5" w:rsidP="00B27AE5">
      <w:pPr>
        <w:rPr>
          <w:rFonts w:ascii="Arial" w:hAnsi="Arial" w:cs="Arial"/>
          <w:sz w:val="20"/>
          <w:szCs w:val="20"/>
        </w:rPr>
      </w:pPr>
    </w:p>
    <w:p w14:paraId="474C42D1" w14:textId="77777777" w:rsidR="00B27AE5" w:rsidRPr="00EE08B9" w:rsidRDefault="00B27AE5" w:rsidP="00B27AE5">
      <w:pPr>
        <w:rPr>
          <w:rFonts w:ascii="Arial" w:hAnsi="Arial" w:cs="Arial"/>
          <w:sz w:val="20"/>
          <w:szCs w:val="20"/>
        </w:rPr>
      </w:pPr>
    </w:p>
    <w:bookmarkEnd w:id="0"/>
    <w:bookmarkEnd w:id="1"/>
    <w:p w14:paraId="53AC371C" w14:textId="77777777" w:rsidR="005A3013" w:rsidRPr="00EE08B9" w:rsidRDefault="005A3013" w:rsidP="005A3013">
      <w:pPr>
        <w:pStyle w:val="BodyText"/>
        <w:rPr>
          <w:rFonts w:ascii="Arial" w:hAnsi="Arial" w:cs="Arial"/>
          <w:b/>
          <w:bCs/>
          <w:sz w:val="20"/>
          <w:szCs w:val="20"/>
          <w:u w:val="single"/>
          <w:lang w:val="en-GB"/>
        </w:rPr>
      </w:pPr>
    </w:p>
    <w:sectPr w:rsidR="005A3013" w:rsidRPr="00EE08B9" w:rsidSect="00232506">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C6BC8" w14:textId="77777777" w:rsidR="00707B74" w:rsidRPr="0000007A" w:rsidRDefault="00707B74" w:rsidP="0099583E">
      <w:r>
        <w:separator/>
      </w:r>
    </w:p>
  </w:endnote>
  <w:endnote w:type="continuationSeparator" w:id="0">
    <w:p w14:paraId="18A766F5" w14:textId="77777777" w:rsidR="00707B74" w:rsidRPr="0000007A" w:rsidRDefault="00707B7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1E2C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77728D" w:rsidRPr="0077728D">
      <w:rPr>
        <w:sz w:val="16"/>
      </w:rPr>
      <w:t xml:space="preserve">Version: </w:t>
    </w:r>
    <w:r w:rsidR="00085F6F">
      <w:rPr>
        <w:sz w:val="16"/>
      </w:rPr>
      <w:t xml:space="preserve">3 </w:t>
    </w:r>
    <w:r w:rsidR="0077728D" w:rsidRPr="0077728D">
      <w:rPr>
        <w:sz w:val="16"/>
      </w:rPr>
      <w:t>(0</w:t>
    </w:r>
    <w:r w:rsidR="00085F6F">
      <w:rPr>
        <w:sz w:val="16"/>
      </w:rPr>
      <w:t>7</w:t>
    </w:r>
    <w:r w:rsidR="0077728D" w:rsidRPr="0077728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2B233" w14:textId="77777777" w:rsidR="00707B74" w:rsidRPr="0000007A" w:rsidRDefault="00707B74" w:rsidP="0099583E">
      <w:r>
        <w:separator/>
      </w:r>
    </w:p>
  </w:footnote>
  <w:footnote w:type="continuationSeparator" w:id="0">
    <w:p w14:paraId="427ACD29" w14:textId="77777777" w:rsidR="00707B74" w:rsidRPr="0000007A" w:rsidRDefault="00707B7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46B0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8EB346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E6A9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0101BF1"/>
    <w:multiLevelType w:val="hybridMultilevel"/>
    <w:tmpl w:val="42F0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0"/>
  </w:num>
  <w:num w:numId="10">
    <w:abstractNumId w:val="2"/>
  </w:num>
  <w:num w:numId="11">
    <w:abstractNumId w:val="1"/>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62DC"/>
    <w:rsid w:val="00084D7C"/>
    <w:rsid w:val="00085F6F"/>
    <w:rsid w:val="00091112"/>
    <w:rsid w:val="000936AC"/>
    <w:rsid w:val="00095A59"/>
    <w:rsid w:val="000A2134"/>
    <w:rsid w:val="000A6F41"/>
    <w:rsid w:val="000B4EE5"/>
    <w:rsid w:val="000B74A1"/>
    <w:rsid w:val="000B7563"/>
    <w:rsid w:val="000B757E"/>
    <w:rsid w:val="000C0837"/>
    <w:rsid w:val="000C3B7E"/>
    <w:rsid w:val="00100577"/>
    <w:rsid w:val="00101322"/>
    <w:rsid w:val="00136984"/>
    <w:rsid w:val="00144521"/>
    <w:rsid w:val="00150304"/>
    <w:rsid w:val="0015296D"/>
    <w:rsid w:val="00163622"/>
    <w:rsid w:val="001645A2"/>
    <w:rsid w:val="00164F4E"/>
    <w:rsid w:val="00165685"/>
    <w:rsid w:val="00173083"/>
    <w:rsid w:val="00174034"/>
    <w:rsid w:val="0017480A"/>
    <w:rsid w:val="001766DF"/>
    <w:rsid w:val="00184644"/>
    <w:rsid w:val="00186486"/>
    <w:rsid w:val="0018753A"/>
    <w:rsid w:val="0019527A"/>
    <w:rsid w:val="00197E68"/>
    <w:rsid w:val="001A1605"/>
    <w:rsid w:val="001B0C63"/>
    <w:rsid w:val="001D3A1D"/>
    <w:rsid w:val="001E4B3D"/>
    <w:rsid w:val="001F24FF"/>
    <w:rsid w:val="001F2913"/>
    <w:rsid w:val="001F2930"/>
    <w:rsid w:val="001F3FED"/>
    <w:rsid w:val="001F707F"/>
    <w:rsid w:val="002011F3"/>
    <w:rsid w:val="00201B85"/>
    <w:rsid w:val="00202E80"/>
    <w:rsid w:val="002105F7"/>
    <w:rsid w:val="00220111"/>
    <w:rsid w:val="0022369C"/>
    <w:rsid w:val="002320EB"/>
    <w:rsid w:val="00232506"/>
    <w:rsid w:val="0023696A"/>
    <w:rsid w:val="002422CB"/>
    <w:rsid w:val="00245E23"/>
    <w:rsid w:val="0025366D"/>
    <w:rsid w:val="00254F80"/>
    <w:rsid w:val="00262634"/>
    <w:rsid w:val="002643B3"/>
    <w:rsid w:val="00275984"/>
    <w:rsid w:val="00280EC9"/>
    <w:rsid w:val="00285741"/>
    <w:rsid w:val="00291D08"/>
    <w:rsid w:val="0029236C"/>
    <w:rsid w:val="00293482"/>
    <w:rsid w:val="002B7B4E"/>
    <w:rsid w:val="002D7EA9"/>
    <w:rsid w:val="002E1211"/>
    <w:rsid w:val="002E2339"/>
    <w:rsid w:val="002E6D86"/>
    <w:rsid w:val="002F6935"/>
    <w:rsid w:val="00312559"/>
    <w:rsid w:val="003204B8"/>
    <w:rsid w:val="0033131E"/>
    <w:rsid w:val="00332511"/>
    <w:rsid w:val="0033692F"/>
    <w:rsid w:val="00346223"/>
    <w:rsid w:val="003500FC"/>
    <w:rsid w:val="003636B7"/>
    <w:rsid w:val="0037339E"/>
    <w:rsid w:val="003A04E7"/>
    <w:rsid w:val="003A4991"/>
    <w:rsid w:val="003A6E1A"/>
    <w:rsid w:val="003B2172"/>
    <w:rsid w:val="003E746A"/>
    <w:rsid w:val="003E7D5F"/>
    <w:rsid w:val="00423EBE"/>
    <w:rsid w:val="0042465A"/>
    <w:rsid w:val="004263D8"/>
    <w:rsid w:val="004356CC"/>
    <w:rsid w:val="00435B36"/>
    <w:rsid w:val="00442B24"/>
    <w:rsid w:val="0044444D"/>
    <w:rsid w:val="0044519B"/>
    <w:rsid w:val="00445B35"/>
    <w:rsid w:val="00446659"/>
    <w:rsid w:val="00457AB1"/>
    <w:rsid w:val="00457BC0"/>
    <w:rsid w:val="00462996"/>
    <w:rsid w:val="004674B4"/>
    <w:rsid w:val="00472847"/>
    <w:rsid w:val="00482631"/>
    <w:rsid w:val="004B4CAD"/>
    <w:rsid w:val="004B4FDC"/>
    <w:rsid w:val="004B7F47"/>
    <w:rsid w:val="004C3DF1"/>
    <w:rsid w:val="004D2E36"/>
    <w:rsid w:val="004E14E6"/>
    <w:rsid w:val="005011AD"/>
    <w:rsid w:val="00503AB6"/>
    <w:rsid w:val="005047C5"/>
    <w:rsid w:val="005067A8"/>
    <w:rsid w:val="00510920"/>
    <w:rsid w:val="00521812"/>
    <w:rsid w:val="00523D2C"/>
    <w:rsid w:val="00531C82"/>
    <w:rsid w:val="005339A8"/>
    <w:rsid w:val="00533FC1"/>
    <w:rsid w:val="005364B2"/>
    <w:rsid w:val="00541CDD"/>
    <w:rsid w:val="0054564B"/>
    <w:rsid w:val="00545A13"/>
    <w:rsid w:val="00546343"/>
    <w:rsid w:val="00557CD3"/>
    <w:rsid w:val="00560D3C"/>
    <w:rsid w:val="00567DE0"/>
    <w:rsid w:val="005735A5"/>
    <w:rsid w:val="005A3013"/>
    <w:rsid w:val="005A5BE0"/>
    <w:rsid w:val="005B12E0"/>
    <w:rsid w:val="005C25A0"/>
    <w:rsid w:val="005D230D"/>
    <w:rsid w:val="00602F7D"/>
    <w:rsid w:val="00605952"/>
    <w:rsid w:val="00620677"/>
    <w:rsid w:val="00624032"/>
    <w:rsid w:val="006316F0"/>
    <w:rsid w:val="00645A56"/>
    <w:rsid w:val="006532DF"/>
    <w:rsid w:val="0065579D"/>
    <w:rsid w:val="00663792"/>
    <w:rsid w:val="0067046C"/>
    <w:rsid w:val="00676845"/>
    <w:rsid w:val="00680547"/>
    <w:rsid w:val="0068446F"/>
    <w:rsid w:val="0069428E"/>
    <w:rsid w:val="00696CAD"/>
    <w:rsid w:val="006A5E0B"/>
    <w:rsid w:val="006A7563"/>
    <w:rsid w:val="006C3797"/>
    <w:rsid w:val="006E7D6E"/>
    <w:rsid w:val="006F6F2F"/>
    <w:rsid w:val="00701186"/>
    <w:rsid w:val="00707553"/>
    <w:rsid w:val="00707B74"/>
    <w:rsid w:val="00707BE1"/>
    <w:rsid w:val="007238EB"/>
    <w:rsid w:val="0072731D"/>
    <w:rsid w:val="0072789A"/>
    <w:rsid w:val="007317C3"/>
    <w:rsid w:val="00734756"/>
    <w:rsid w:val="0073538B"/>
    <w:rsid w:val="00741BD0"/>
    <w:rsid w:val="007426E6"/>
    <w:rsid w:val="00742851"/>
    <w:rsid w:val="00746370"/>
    <w:rsid w:val="00760365"/>
    <w:rsid w:val="007619FF"/>
    <w:rsid w:val="00766889"/>
    <w:rsid w:val="00766A0D"/>
    <w:rsid w:val="00767F8C"/>
    <w:rsid w:val="0077728D"/>
    <w:rsid w:val="00780B67"/>
    <w:rsid w:val="007B1099"/>
    <w:rsid w:val="007B6E18"/>
    <w:rsid w:val="007C42F4"/>
    <w:rsid w:val="007D0246"/>
    <w:rsid w:val="007F39D2"/>
    <w:rsid w:val="007F5873"/>
    <w:rsid w:val="007F5FF0"/>
    <w:rsid w:val="00806382"/>
    <w:rsid w:val="00812C38"/>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215FF"/>
    <w:rsid w:val="009316FD"/>
    <w:rsid w:val="00933C8B"/>
    <w:rsid w:val="009417B2"/>
    <w:rsid w:val="009553EC"/>
    <w:rsid w:val="0097330E"/>
    <w:rsid w:val="00974330"/>
    <w:rsid w:val="0097498C"/>
    <w:rsid w:val="00982766"/>
    <w:rsid w:val="009852C4"/>
    <w:rsid w:val="00985F26"/>
    <w:rsid w:val="0099583E"/>
    <w:rsid w:val="00996010"/>
    <w:rsid w:val="009A0242"/>
    <w:rsid w:val="009A35A1"/>
    <w:rsid w:val="009A59ED"/>
    <w:rsid w:val="009B5AA8"/>
    <w:rsid w:val="009C0665"/>
    <w:rsid w:val="009C45A0"/>
    <w:rsid w:val="009C5642"/>
    <w:rsid w:val="009E13C3"/>
    <w:rsid w:val="009E6A30"/>
    <w:rsid w:val="009E79E5"/>
    <w:rsid w:val="009F07D4"/>
    <w:rsid w:val="009F29EB"/>
    <w:rsid w:val="00A001A0"/>
    <w:rsid w:val="00A12C83"/>
    <w:rsid w:val="00A16F63"/>
    <w:rsid w:val="00A31AAC"/>
    <w:rsid w:val="00A32905"/>
    <w:rsid w:val="00A352E4"/>
    <w:rsid w:val="00A36C95"/>
    <w:rsid w:val="00A37DE3"/>
    <w:rsid w:val="00A519D1"/>
    <w:rsid w:val="00A54A90"/>
    <w:rsid w:val="00A6343B"/>
    <w:rsid w:val="00A65C50"/>
    <w:rsid w:val="00A66DD2"/>
    <w:rsid w:val="00AA41B3"/>
    <w:rsid w:val="00AA6670"/>
    <w:rsid w:val="00AB10F0"/>
    <w:rsid w:val="00AB1ED6"/>
    <w:rsid w:val="00AB397D"/>
    <w:rsid w:val="00AB5F38"/>
    <w:rsid w:val="00AB638A"/>
    <w:rsid w:val="00AB6E43"/>
    <w:rsid w:val="00AC1349"/>
    <w:rsid w:val="00AD6C51"/>
    <w:rsid w:val="00AD7D21"/>
    <w:rsid w:val="00AF3016"/>
    <w:rsid w:val="00B03A45"/>
    <w:rsid w:val="00B2236C"/>
    <w:rsid w:val="00B22FE6"/>
    <w:rsid w:val="00B27AE5"/>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2704A"/>
    <w:rsid w:val="00C565A9"/>
    <w:rsid w:val="00C635B6"/>
    <w:rsid w:val="00C70DFC"/>
    <w:rsid w:val="00C82466"/>
    <w:rsid w:val="00C84097"/>
    <w:rsid w:val="00C91075"/>
    <w:rsid w:val="00CA17EF"/>
    <w:rsid w:val="00CB429B"/>
    <w:rsid w:val="00CB472C"/>
    <w:rsid w:val="00CC1D23"/>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7CD4"/>
    <w:rsid w:val="00D74389"/>
    <w:rsid w:val="00D7603E"/>
    <w:rsid w:val="00D8579C"/>
    <w:rsid w:val="00D90124"/>
    <w:rsid w:val="00D9392F"/>
    <w:rsid w:val="00DA41F5"/>
    <w:rsid w:val="00DB5B54"/>
    <w:rsid w:val="00DB7E1B"/>
    <w:rsid w:val="00DC1D81"/>
    <w:rsid w:val="00DE2C22"/>
    <w:rsid w:val="00E25925"/>
    <w:rsid w:val="00E451EA"/>
    <w:rsid w:val="00E53E52"/>
    <w:rsid w:val="00E57F4B"/>
    <w:rsid w:val="00E6307F"/>
    <w:rsid w:val="00E63889"/>
    <w:rsid w:val="00E65EB7"/>
    <w:rsid w:val="00E71C8D"/>
    <w:rsid w:val="00E72360"/>
    <w:rsid w:val="00E7331F"/>
    <w:rsid w:val="00E972A7"/>
    <w:rsid w:val="00EA2839"/>
    <w:rsid w:val="00EB3E91"/>
    <w:rsid w:val="00EC6894"/>
    <w:rsid w:val="00ED6B12"/>
    <w:rsid w:val="00EE08B9"/>
    <w:rsid w:val="00EE0D3E"/>
    <w:rsid w:val="00EE2979"/>
    <w:rsid w:val="00EE6A9E"/>
    <w:rsid w:val="00EF326D"/>
    <w:rsid w:val="00EF53FE"/>
    <w:rsid w:val="00F245A7"/>
    <w:rsid w:val="00F2643C"/>
    <w:rsid w:val="00F31C3C"/>
    <w:rsid w:val="00F3295A"/>
    <w:rsid w:val="00F34D8E"/>
    <w:rsid w:val="00F3669D"/>
    <w:rsid w:val="00F405F8"/>
    <w:rsid w:val="00F41154"/>
    <w:rsid w:val="00F4700F"/>
    <w:rsid w:val="00F51F7F"/>
    <w:rsid w:val="00F573EA"/>
    <w:rsid w:val="00F57E9D"/>
    <w:rsid w:val="00F8795C"/>
    <w:rsid w:val="00F95375"/>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727A8"/>
  <w15:chartTrackingRefBased/>
  <w15:docId w15:val="{ECD6D62A-EB9F-45A1-BE05-037B16A83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7C42F4"/>
    <w:rPr>
      <w:color w:val="605E5C"/>
      <w:shd w:val="clear" w:color="auto" w:fill="E1DFDD"/>
    </w:rPr>
  </w:style>
  <w:style w:type="character" w:styleId="Strong">
    <w:name w:val="Strong"/>
    <w:uiPriority w:val="22"/>
    <w:qFormat/>
    <w:rsid w:val="007075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47126">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42828636">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0407542">
      <w:bodyDiv w:val="1"/>
      <w:marLeft w:val="0"/>
      <w:marRight w:val="0"/>
      <w:marTop w:val="0"/>
      <w:marBottom w:val="0"/>
      <w:divBdr>
        <w:top w:val="none" w:sz="0" w:space="0" w:color="auto"/>
        <w:left w:val="none" w:sz="0" w:space="0" w:color="auto"/>
        <w:bottom w:val="none" w:sz="0" w:space="0" w:color="auto"/>
        <w:right w:val="none" w:sz="0" w:space="0" w:color="auto"/>
      </w:divBdr>
    </w:div>
    <w:div w:id="717049019">
      <w:bodyDiv w:val="1"/>
      <w:marLeft w:val="0"/>
      <w:marRight w:val="0"/>
      <w:marTop w:val="0"/>
      <w:marBottom w:val="0"/>
      <w:divBdr>
        <w:top w:val="none" w:sz="0" w:space="0" w:color="auto"/>
        <w:left w:val="none" w:sz="0" w:space="0" w:color="auto"/>
        <w:bottom w:val="none" w:sz="0" w:space="0" w:color="auto"/>
        <w:right w:val="none" w:sz="0" w:space="0" w:color="auto"/>
      </w:divBdr>
    </w:div>
    <w:div w:id="729961897">
      <w:bodyDiv w:val="1"/>
      <w:marLeft w:val="0"/>
      <w:marRight w:val="0"/>
      <w:marTop w:val="0"/>
      <w:marBottom w:val="0"/>
      <w:divBdr>
        <w:top w:val="none" w:sz="0" w:space="0" w:color="auto"/>
        <w:left w:val="none" w:sz="0" w:space="0" w:color="auto"/>
        <w:bottom w:val="none" w:sz="0" w:space="0" w:color="auto"/>
        <w:right w:val="none" w:sz="0" w:space="0" w:color="auto"/>
      </w:divBdr>
    </w:div>
    <w:div w:id="81199106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8682306">
      <w:bodyDiv w:val="1"/>
      <w:marLeft w:val="0"/>
      <w:marRight w:val="0"/>
      <w:marTop w:val="0"/>
      <w:marBottom w:val="0"/>
      <w:divBdr>
        <w:top w:val="none" w:sz="0" w:space="0" w:color="auto"/>
        <w:left w:val="none" w:sz="0" w:space="0" w:color="auto"/>
        <w:bottom w:val="none" w:sz="0" w:space="0" w:color="auto"/>
        <w:right w:val="none" w:sz="0" w:space="0" w:color="auto"/>
      </w:divBdr>
    </w:div>
    <w:div w:id="129336951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45700676">
      <w:bodyDiv w:val="1"/>
      <w:marLeft w:val="0"/>
      <w:marRight w:val="0"/>
      <w:marTop w:val="0"/>
      <w:marBottom w:val="0"/>
      <w:divBdr>
        <w:top w:val="none" w:sz="0" w:space="0" w:color="auto"/>
        <w:left w:val="none" w:sz="0" w:space="0" w:color="auto"/>
        <w:bottom w:val="none" w:sz="0" w:space="0" w:color="auto"/>
        <w:right w:val="none" w:sz="0" w:space="0" w:color="auto"/>
      </w:divBdr>
    </w:div>
    <w:div w:id="184932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mpcr.com/index.php/IJMP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EEF13-8E0D-44E6-A5B0-0A9B81BC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CharactersWithSpaces>
  <SharedDoc>false</SharedDoc>
  <HLinks>
    <vt:vector size="6" baseType="variant">
      <vt:variant>
        <vt:i4>7209001</vt:i4>
      </vt:variant>
      <vt:variant>
        <vt:i4>0</vt:i4>
      </vt:variant>
      <vt:variant>
        <vt:i4>0</vt:i4>
      </vt:variant>
      <vt:variant>
        <vt:i4>5</vt:i4>
      </vt:variant>
      <vt:variant>
        <vt:lpwstr>https://journalijmpcr.com/index.php/IJMPCR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2025-07-20T08:32:00Z</dcterms:created>
  <dcterms:modified xsi:type="dcterms:W3CDTF">2025-07-21T08:26:00Z</dcterms:modified>
</cp:coreProperties>
</file>