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82410" w14:paraId="545E0541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BBAB27B" w14:textId="77777777" w:rsidR="00602F7D" w:rsidRPr="0018241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82410" w14:paraId="4673FAE9" w14:textId="77777777" w:rsidTr="002643B3">
        <w:trPr>
          <w:trHeight w:val="290"/>
        </w:trPr>
        <w:tc>
          <w:tcPr>
            <w:tcW w:w="1234" w:type="pct"/>
          </w:tcPr>
          <w:p w14:paraId="35FC7005" w14:textId="77777777" w:rsidR="0000007A" w:rsidRPr="0018241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24EC0" w14:textId="77777777" w:rsidR="0000007A" w:rsidRPr="00182410" w:rsidRDefault="00FB380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227BB" w:rsidRPr="0018241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Annual Research &amp; Review in Biology</w:t>
              </w:r>
            </w:hyperlink>
          </w:p>
        </w:tc>
      </w:tr>
      <w:tr w:rsidR="0000007A" w:rsidRPr="00182410" w14:paraId="37EE3DF2" w14:textId="77777777" w:rsidTr="002643B3">
        <w:trPr>
          <w:trHeight w:val="290"/>
        </w:trPr>
        <w:tc>
          <w:tcPr>
            <w:tcW w:w="1234" w:type="pct"/>
          </w:tcPr>
          <w:p w14:paraId="6A6D8A58" w14:textId="77777777" w:rsidR="0000007A" w:rsidRPr="0018241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39AC" w14:textId="77777777" w:rsidR="0000007A" w:rsidRPr="00182410" w:rsidRDefault="00014A8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Ms_ARRB_140376</w:t>
            </w:r>
          </w:p>
        </w:tc>
      </w:tr>
      <w:tr w:rsidR="0000007A" w:rsidRPr="00182410" w14:paraId="52E4FEF5" w14:textId="77777777" w:rsidTr="002643B3">
        <w:trPr>
          <w:trHeight w:val="650"/>
        </w:trPr>
        <w:tc>
          <w:tcPr>
            <w:tcW w:w="1234" w:type="pct"/>
          </w:tcPr>
          <w:p w14:paraId="49CB4B2C" w14:textId="77777777" w:rsidR="0000007A" w:rsidRPr="0018241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FC428" w14:textId="77777777" w:rsidR="0000007A" w:rsidRPr="00182410" w:rsidRDefault="00014A8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sz w:val="20"/>
                <w:szCs w:val="20"/>
                <w:lang w:val="en-GB"/>
              </w:rPr>
              <w:t>GHP TRAINING IMPACT AND TRAINING NEED ANALYSIS IN A LARGE-SCALE AUTOMATED BISCUIT FACTORY</w:t>
            </w:r>
          </w:p>
        </w:tc>
      </w:tr>
      <w:tr w:rsidR="00CF0BBB" w:rsidRPr="00182410" w14:paraId="3E419D29" w14:textId="77777777" w:rsidTr="002643B3">
        <w:trPr>
          <w:trHeight w:val="332"/>
        </w:trPr>
        <w:tc>
          <w:tcPr>
            <w:tcW w:w="1234" w:type="pct"/>
          </w:tcPr>
          <w:p w14:paraId="3615E155" w14:textId="77777777" w:rsidR="00CF0BBB" w:rsidRPr="0018241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25C0A" w14:textId="77777777" w:rsidR="00CF0BBB" w:rsidRPr="00182410" w:rsidRDefault="00014A8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388F702A" w14:textId="77777777" w:rsidR="00B727EF" w:rsidRPr="00182410" w:rsidRDefault="00B727EF" w:rsidP="00B727E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727EF" w:rsidRPr="00182410" w14:paraId="1035F56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1CEDE16" w14:textId="77777777" w:rsidR="00B727EF" w:rsidRPr="00182410" w:rsidRDefault="00B727E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8241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8241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82AE23D" w14:textId="77777777" w:rsidR="00B727EF" w:rsidRPr="00182410" w:rsidRDefault="00B727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727EF" w:rsidRPr="00182410" w14:paraId="621A01F4" w14:textId="77777777">
        <w:tc>
          <w:tcPr>
            <w:tcW w:w="1265" w:type="pct"/>
            <w:noWrap/>
          </w:tcPr>
          <w:p w14:paraId="0113856D" w14:textId="77777777" w:rsidR="00B727EF" w:rsidRPr="00182410" w:rsidRDefault="00B727E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4F24B63" w14:textId="77777777" w:rsidR="00B727EF" w:rsidRPr="00182410" w:rsidRDefault="00B727E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82410">
              <w:rPr>
                <w:rFonts w:ascii="Arial" w:hAnsi="Arial" w:cs="Arial"/>
                <w:lang w:val="en-GB"/>
              </w:rPr>
              <w:t>Reviewer’s comment</w:t>
            </w:r>
          </w:p>
          <w:p w14:paraId="3E42F5EC" w14:textId="77777777" w:rsidR="00074027" w:rsidRPr="00182410" w:rsidRDefault="00074027" w:rsidP="0007402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241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9E145B0" w14:textId="77777777" w:rsidR="00074027" w:rsidRPr="00182410" w:rsidRDefault="00074027" w:rsidP="000740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23B3A71" w14:textId="77777777" w:rsidR="00A57696" w:rsidRPr="00182410" w:rsidRDefault="00A57696" w:rsidP="00A57696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8241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8241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53DE228" w14:textId="77777777" w:rsidR="00B727EF" w:rsidRPr="00182410" w:rsidRDefault="00B727E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727EF" w:rsidRPr="00182410" w14:paraId="72A84EDC" w14:textId="77777777">
        <w:trPr>
          <w:trHeight w:val="1264"/>
        </w:trPr>
        <w:tc>
          <w:tcPr>
            <w:tcW w:w="1265" w:type="pct"/>
            <w:noWrap/>
          </w:tcPr>
          <w:p w14:paraId="1AC9DD5C" w14:textId="77777777" w:rsidR="00B727EF" w:rsidRPr="00182410" w:rsidRDefault="00B727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D3DE598" w14:textId="77777777" w:rsidR="00B727EF" w:rsidRPr="00182410" w:rsidRDefault="00B727E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A9DC385" w14:textId="77777777" w:rsidR="00B727EF" w:rsidRPr="00182410" w:rsidRDefault="009B375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research is done on biscuit manufacturing company and it suits all food manufacturing company. The GHP training and necessity have been given clearly in this paper</w:t>
            </w:r>
          </w:p>
        </w:tc>
        <w:tc>
          <w:tcPr>
            <w:tcW w:w="1523" w:type="pct"/>
          </w:tcPr>
          <w:p w14:paraId="7162B435" w14:textId="4BE732CF" w:rsidR="00B727EF" w:rsidRPr="00182410" w:rsidRDefault="00FB1479" w:rsidP="00954199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182410">
              <w:rPr>
                <w:rFonts w:ascii="Arial" w:hAnsi="Arial" w:cs="Arial"/>
                <w:b w:val="0"/>
                <w:lang w:val="en-GB"/>
              </w:rPr>
              <w:t xml:space="preserve">In </w:t>
            </w:r>
            <w:r w:rsidR="00543861" w:rsidRPr="00182410">
              <w:rPr>
                <w:rFonts w:ascii="Arial" w:hAnsi="Arial" w:cs="Arial"/>
                <w:b w:val="0"/>
                <w:lang w:val="en-GB"/>
              </w:rPr>
              <w:t xml:space="preserve">an </w:t>
            </w:r>
            <w:r w:rsidRPr="00182410">
              <w:rPr>
                <w:rFonts w:ascii="Arial" w:hAnsi="Arial" w:cs="Arial"/>
                <w:b w:val="0"/>
                <w:lang w:val="en-GB"/>
              </w:rPr>
              <w:t>industrial setup it is very important to assess knowledge of associates as well as past training impact</w:t>
            </w:r>
            <w:r w:rsidR="00BF310A" w:rsidRPr="00182410">
              <w:rPr>
                <w:rFonts w:ascii="Arial" w:hAnsi="Arial" w:cs="Arial"/>
                <w:b w:val="0"/>
                <w:lang w:val="en-GB"/>
              </w:rPr>
              <w:t xml:space="preserve"> in terms of their practice</w:t>
            </w:r>
            <w:r w:rsidRPr="00182410">
              <w:rPr>
                <w:rFonts w:ascii="Arial" w:hAnsi="Arial" w:cs="Arial"/>
                <w:b w:val="0"/>
                <w:lang w:val="en-GB"/>
              </w:rPr>
              <w:t xml:space="preserve">. Only on that basis future training module on GHP can be developed. The present study highlights importance of </w:t>
            </w:r>
            <w:r w:rsidR="00543861" w:rsidRPr="00182410">
              <w:rPr>
                <w:rFonts w:ascii="Arial" w:hAnsi="Arial" w:cs="Arial"/>
                <w:b w:val="0"/>
                <w:lang w:val="en-GB"/>
              </w:rPr>
              <w:t>t</w:t>
            </w:r>
            <w:r w:rsidR="00E96178" w:rsidRPr="00182410">
              <w:rPr>
                <w:rFonts w:ascii="Arial" w:hAnsi="Arial" w:cs="Arial"/>
                <w:b w:val="0"/>
                <w:lang w:val="en-GB"/>
              </w:rPr>
              <w:t>raining</w:t>
            </w:r>
            <w:r w:rsidR="00CD5CA6" w:rsidRPr="00182410">
              <w:rPr>
                <w:rFonts w:ascii="Arial" w:hAnsi="Arial" w:cs="Arial"/>
                <w:b w:val="0"/>
                <w:lang w:val="en-GB"/>
              </w:rPr>
              <w:t xml:space="preserve"> impact &amp; training need</w:t>
            </w:r>
            <w:r w:rsidR="007418AE" w:rsidRPr="00182410">
              <w:rPr>
                <w:rFonts w:ascii="Arial" w:hAnsi="Arial" w:cs="Arial"/>
                <w:b w:val="0"/>
                <w:lang w:val="en-GB"/>
              </w:rPr>
              <w:t xml:space="preserve"> analysis </w:t>
            </w:r>
            <w:r w:rsidR="00543861" w:rsidRPr="00182410">
              <w:rPr>
                <w:rFonts w:ascii="Arial" w:hAnsi="Arial" w:cs="Arial"/>
                <w:b w:val="0"/>
                <w:lang w:val="en-GB"/>
              </w:rPr>
              <w:t>in biscuit industries</w:t>
            </w:r>
            <w:r w:rsidRPr="0018241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755B99" w:rsidRPr="00182410">
              <w:rPr>
                <w:rFonts w:ascii="Arial" w:hAnsi="Arial" w:cs="Arial"/>
                <w:b w:val="0"/>
                <w:lang w:val="en-GB"/>
              </w:rPr>
              <w:t xml:space="preserve">through </w:t>
            </w:r>
            <w:proofErr w:type="gramStart"/>
            <w:r w:rsidR="00755B99" w:rsidRPr="00182410">
              <w:rPr>
                <w:rFonts w:ascii="Arial" w:hAnsi="Arial" w:cs="Arial"/>
                <w:b w:val="0"/>
                <w:lang w:val="en-GB"/>
              </w:rPr>
              <w:t>age based</w:t>
            </w:r>
            <w:proofErr w:type="gramEnd"/>
            <w:r w:rsidR="00755B99" w:rsidRPr="00182410">
              <w:rPr>
                <w:rFonts w:ascii="Arial" w:hAnsi="Arial" w:cs="Arial"/>
                <w:b w:val="0"/>
                <w:lang w:val="en-GB"/>
              </w:rPr>
              <w:t xml:space="preserve"> analysis, assigning weightage to training, knowledge &amp; practice and finally trying to </w:t>
            </w:r>
            <w:r w:rsidR="00543861" w:rsidRPr="00182410">
              <w:rPr>
                <w:rFonts w:ascii="Arial" w:hAnsi="Arial" w:cs="Arial"/>
                <w:b w:val="0"/>
                <w:lang w:val="en-GB"/>
              </w:rPr>
              <w:t>find correlation</w:t>
            </w:r>
            <w:r w:rsidR="00755B99" w:rsidRPr="00182410">
              <w:rPr>
                <w:rFonts w:ascii="Arial" w:hAnsi="Arial" w:cs="Arial"/>
                <w:b w:val="0"/>
                <w:lang w:val="en-GB"/>
              </w:rPr>
              <w:t xml:space="preserve"> in between, </w:t>
            </w:r>
            <w:r w:rsidR="00543861" w:rsidRPr="00182410">
              <w:rPr>
                <w:rFonts w:ascii="Arial" w:hAnsi="Arial" w:cs="Arial"/>
                <w:b w:val="0"/>
                <w:lang w:val="en-GB"/>
              </w:rPr>
              <w:t>most possibly</w:t>
            </w:r>
            <w:r w:rsidRPr="00182410">
              <w:rPr>
                <w:rFonts w:ascii="Arial" w:hAnsi="Arial" w:cs="Arial"/>
                <w:b w:val="0"/>
                <w:lang w:val="en-GB"/>
              </w:rPr>
              <w:t xml:space="preserve"> for the first time</w:t>
            </w:r>
            <w:r w:rsidR="00D547B4" w:rsidRPr="00182410">
              <w:rPr>
                <w:rFonts w:ascii="Arial" w:hAnsi="Arial" w:cs="Arial"/>
                <w:b w:val="0"/>
                <w:lang w:val="en-GB"/>
              </w:rPr>
              <w:t xml:space="preserve"> in India</w:t>
            </w:r>
            <w:r w:rsidR="00695753" w:rsidRPr="00182410">
              <w:rPr>
                <w:rFonts w:ascii="Arial" w:hAnsi="Arial" w:cs="Arial"/>
                <w:b w:val="0"/>
                <w:lang w:val="en-GB"/>
              </w:rPr>
              <w:t>.</w:t>
            </w:r>
          </w:p>
        </w:tc>
      </w:tr>
      <w:tr w:rsidR="00B727EF" w:rsidRPr="00182410" w14:paraId="45607D5B" w14:textId="77777777" w:rsidTr="00182410">
        <w:trPr>
          <w:trHeight w:val="323"/>
        </w:trPr>
        <w:tc>
          <w:tcPr>
            <w:tcW w:w="1265" w:type="pct"/>
            <w:noWrap/>
          </w:tcPr>
          <w:p w14:paraId="3DE646A2" w14:textId="0EE65BE5" w:rsidR="00B727EF" w:rsidRPr="00182410" w:rsidRDefault="005D506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Ag</w:t>
            </w:r>
            <w:r w:rsidR="00755B99"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 based analysis and assigning </w:t>
            </w:r>
            <w:r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weightage</w:t>
            </w:r>
            <w:r w:rsidR="00755B99"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knowledge and practice</w:t>
            </w:r>
            <w:r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</w:t>
            </w:r>
            <w:r w:rsidR="00B727EF"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title of the article suitable?</w:t>
            </w:r>
          </w:p>
          <w:p w14:paraId="4630804E" w14:textId="77777777" w:rsidR="00B727EF" w:rsidRPr="00182410" w:rsidRDefault="00B727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DB706CD" w14:textId="77777777" w:rsidR="00B727EF" w:rsidRPr="00182410" w:rsidRDefault="00B727E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18CD7D8" w14:textId="77777777" w:rsidR="00B727EF" w:rsidRPr="00182410" w:rsidRDefault="009B375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13412621" w14:textId="5E0C8133" w:rsidR="00B727EF" w:rsidRPr="00182410" w:rsidRDefault="0022386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82410">
              <w:rPr>
                <w:rFonts w:ascii="Arial" w:hAnsi="Arial" w:cs="Arial"/>
                <w:b w:val="0"/>
                <w:lang w:val="en-GB"/>
              </w:rPr>
              <w:t>Thanks</w:t>
            </w:r>
            <w:r w:rsidR="00E74DCC" w:rsidRPr="00182410">
              <w:rPr>
                <w:rFonts w:ascii="Arial" w:hAnsi="Arial" w:cs="Arial"/>
                <w:b w:val="0"/>
                <w:lang w:val="en-GB"/>
              </w:rPr>
              <w:t xml:space="preserve">, </w:t>
            </w:r>
            <w:proofErr w:type="gramStart"/>
            <w:r w:rsidR="00E74DCC" w:rsidRPr="00182410">
              <w:rPr>
                <w:rFonts w:ascii="Arial" w:hAnsi="Arial" w:cs="Arial"/>
                <w:b w:val="0"/>
                <w:lang w:val="en-GB"/>
              </w:rPr>
              <w:t>No</w:t>
            </w:r>
            <w:proofErr w:type="gramEnd"/>
            <w:r w:rsidR="00E74DCC" w:rsidRPr="00182410">
              <w:rPr>
                <w:rFonts w:ascii="Arial" w:hAnsi="Arial" w:cs="Arial"/>
                <w:b w:val="0"/>
                <w:lang w:val="en-GB"/>
              </w:rPr>
              <w:t xml:space="preserve"> alteration done</w:t>
            </w:r>
          </w:p>
        </w:tc>
      </w:tr>
      <w:tr w:rsidR="00B727EF" w:rsidRPr="00182410" w14:paraId="2E260911" w14:textId="77777777" w:rsidTr="00182410">
        <w:trPr>
          <w:trHeight w:val="314"/>
        </w:trPr>
        <w:tc>
          <w:tcPr>
            <w:tcW w:w="1265" w:type="pct"/>
            <w:noWrap/>
          </w:tcPr>
          <w:p w14:paraId="21B5E856" w14:textId="77777777" w:rsidR="00B727EF" w:rsidRPr="00182410" w:rsidRDefault="00B727E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8241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A9EE60F" w14:textId="77777777" w:rsidR="00B727EF" w:rsidRPr="00182410" w:rsidRDefault="00B727E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CECBDD8" w14:textId="77777777" w:rsidR="00B727EF" w:rsidRPr="00182410" w:rsidRDefault="009B375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413BCCA1" w14:textId="346A4EEB" w:rsidR="00B727EF" w:rsidRPr="00182410" w:rsidRDefault="00FB147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82410">
              <w:rPr>
                <w:rFonts w:ascii="Arial" w:hAnsi="Arial" w:cs="Arial"/>
                <w:b w:val="0"/>
                <w:lang w:val="en-GB"/>
              </w:rPr>
              <w:t>No alteration done</w:t>
            </w:r>
          </w:p>
        </w:tc>
      </w:tr>
      <w:tr w:rsidR="00B727EF" w:rsidRPr="00182410" w14:paraId="5FB36CF6" w14:textId="77777777">
        <w:trPr>
          <w:trHeight w:val="704"/>
        </w:trPr>
        <w:tc>
          <w:tcPr>
            <w:tcW w:w="1265" w:type="pct"/>
            <w:noWrap/>
          </w:tcPr>
          <w:p w14:paraId="04369D15" w14:textId="77777777" w:rsidR="00B727EF" w:rsidRPr="00182410" w:rsidRDefault="00B727E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8241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E34E22E" w14:textId="77777777" w:rsidR="00B727EF" w:rsidRPr="00182410" w:rsidRDefault="009B375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18241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it is</w:t>
            </w:r>
            <w:proofErr w:type="gramEnd"/>
            <w:r w:rsidRPr="0018241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correct </w:t>
            </w:r>
          </w:p>
        </w:tc>
        <w:tc>
          <w:tcPr>
            <w:tcW w:w="1523" w:type="pct"/>
          </w:tcPr>
          <w:p w14:paraId="0DD5D75B" w14:textId="6D624D6F" w:rsidR="00B727EF" w:rsidRPr="00182410" w:rsidRDefault="00FB147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82410">
              <w:rPr>
                <w:rFonts w:ascii="Arial" w:hAnsi="Arial" w:cs="Arial"/>
                <w:b w:val="0"/>
                <w:lang w:val="en-GB"/>
              </w:rPr>
              <w:t>No alteration done</w:t>
            </w:r>
          </w:p>
        </w:tc>
      </w:tr>
      <w:tr w:rsidR="00B727EF" w:rsidRPr="00182410" w14:paraId="2DCED88A" w14:textId="77777777">
        <w:trPr>
          <w:trHeight w:val="703"/>
        </w:trPr>
        <w:tc>
          <w:tcPr>
            <w:tcW w:w="1265" w:type="pct"/>
            <w:noWrap/>
          </w:tcPr>
          <w:p w14:paraId="01680E56" w14:textId="77777777" w:rsidR="00B727EF" w:rsidRPr="00182410" w:rsidRDefault="00B727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FFA9B1D" w14:textId="77777777" w:rsidR="00B727EF" w:rsidRPr="00182410" w:rsidRDefault="009B375C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Cs/>
                <w:sz w:val="20"/>
                <w:szCs w:val="20"/>
                <w:lang w:val="en-GB"/>
              </w:rPr>
              <w:t>No</w:t>
            </w:r>
            <w:r w:rsidR="003F570C" w:rsidRPr="0018241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, </w:t>
            </w:r>
            <w:proofErr w:type="gramStart"/>
            <w:r w:rsidR="003F570C" w:rsidRPr="00182410">
              <w:rPr>
                <w:rFonts w:ascii="Arial" w:hAnsi="Arial" w:cs="Arial"/>
                <w:bCs/>
                <w:sz w:val="20"/>
                <w:szCs w:val="20"/>
                <w:lang w:val="en-GB"/>
              </w:rPr>
              <w:t>T</w:t>
            </w:r>
            <w:r w:rsidRPr="00182410">
              <w:rPr>
                <w:rFonts w:ascii="Arial" w:hAnsi="Arial" w:cs="Arial"/>
                <w:bCs/>
                <w:sz w:val="20"/>
                <w:szCs w:val="20"/>
                <w:lang w:val="en-GB"/>
              </w:rPr>
              <w:t>he</w:t>
            </w:r>
            <w:proofErr w:type="gramEnd"/>
            <w:r w:rsidRPr="0018241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references needed to be recent and reviews for the questionnaire formation is lagging</w:t>
            </w:r>
          </w:p>
        </w:tc>
        <w:tc>
          <w:tcPr>
            <w:tcW w:w="1523" w:type="pct"/>
          </w:tcPr>
          <w:p w14:paraId="1C1D5EE9" w14:textId="3E7B14ED" w:rsidR="00B727EF" w:rsidRPr="00182410" w:rsidRDefault="00616EA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82410">
              <w:rPr>
                <w:rFonts w:ascii="Arial" w:hAnsi="Arial" w:cs="Arial"/>
                <w:b w:val="0"/>
                <w:lang w:val="en-GB"/>
              </w:rPr>
              <w:t>4</w:t>
            </w:r>
            <w:r w:rsidR="00E74DCC" w:rsidRPr="0018241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FB1479" w:rsidRPr="00182410">
              <w:rPr>
                <w:rFonts w:ascii="Arial" w:hAnsi="Arial" w:cs="Arial"/>
                <w:b w:val="0"/>
                <w:lang w:val="en-GB"/>
              </w:rPr>
              <w:t>Recent references</w:t>
            </w:r>
            <w:r w:rsidR="00E74DCC" w:rsidRPr="00182410">
              <w:rPr>
                <w:rFonts w:ascii="Arial" w:hAnsi="Arial" w:cs="Arial"/>
                <w:b w:val="0"/>
                <w:lang w:val="en-GB"/>
              </w:rPr>
              <w:t xml:space="preserve"> added</w:t>
            </w:r>
            <w:r w:rsidR="00FB1479" w:rsidRPr="00182410">
              <w:rPr>
                <w:rFonts w:ascii="Arial" w:hAnsi="Arial" w:cs="Arial"/>
                <w:b w:val="0"/>
                <w:lang w:val="en-GB"/>
              </w:rPr>
              <w:t xml:space="preserve"> as well and questionnaire formation appended </w:t>
            </w:r>
          </w:p>
        </w:tc>
      </w:tr>
      <w:tr w:rsidR="00B727EF" w:rsidRPr="00182410" w14:paraId="11DDB6A8" w14:textId="77777777">
        <w:trPr>
          <w:trHeight w:val="386"/>
        </w:trPr>
        <w:tc>
          <w:tcPr>
            <w:tcW w:w="1265" w:type="pct"/>
            <w:noWrap/>
          </w:tcPr>
          <w:p w14:paraId="7355F7B0" w14:textId="77777777" w:rsidR="00B727EF" w:rsidRPr="00182410" w:rsidRDefault="00B727E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8241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40C236B" w14:textId="77777777" w:rsidR="00B727EF" w:rsidRPr="00182410" w:rsidRDefault="00B727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0B7A780" w14:textId="77777777" w:rsidR="00B727EF" w:rsidRPr="00182410" w:rsidRDefault="009B375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sz w:val="20"/>
                <w:szCs w:val="20"/>
                <w:lang w:val="en-GB"/>
              </w:rPr>
              <w:t>Good</w:t>
            </w:r>
          </w:p>
        </w:tc>
        <w:tc>
          <w:tcPr>
            <w:tcW w:w="1523" w:type="pct"/>
          </w:tcPr>
          <w:p w14:paraId="40A194FE" w14:textId="2D843626" w:rsidR="00B727EF" w:rsidRPr="00182410" w:rsidRDefault="00FB147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sz w:val="20"/>
                <w:szCs w:val="20"/>
                <w:lang w:val="en-GB"/>
              </w:rPr>
              <w:t>No alteration done</w:t>
            </w:r>
          </w:p>
        </w:tc>
      </w:tr>
      <w:tr w:rsidR="00B727EF" w:rsidRPr="00182410" w14:paraId="2925B57C" w14:textId="77777777" w:rsidTr="00182410">
        <w:trPr>
          <w:trHeight w:val="134"/>
        </w:trPr>
        <w:tc>
          <w:tcPr>
            <w:tcW w:w="1265" w:type="pct"/>
            <w:noWrap/>
          </w:tcPr>
          <w:p w14:paraId="01B51178" w14:textId="77777777" w:rsidR="00B727EF" w:rsidRPr="00182410" w:rsidRDefault="00B727E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8241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8241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8241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A6BD22E" w14:textId="77777777" w:rsidR="00B727EF" w:rsidRPr="00182410" w:rsidRDefault="00B727E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56B0149" w14:textId="77777777" w:rsidR="00B727EF" w:rsidRPr="00182410" w:rsidRDefault="009B375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author </w:t>
            </w:r>
            <w:proofErr w:type="gramStart"/>
            <w:r w:rsidRPr="00182410">
              <w:rPr>
                <w:rFonts w:ascii="Arial" w:hAnsi="Arial" w:cs="Arial"/>
                <w:b/>
                <w:sz w:val="20"/>
                <w:szCs w:val="20"/>
                <w:lang w:val="en-GB"/>
              </w:rPr>
              <w:t>need</w:t>
            </w:r>
            <w:proofErr w:type="gramEnd"/>
            <w:r w:rsidRPr="001824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to mention more details on the questionnaire selection.</w:t>
            </w:r>
          </w:p>
        </w:tc>
        <w:tc>
          <w:tcPr>
            <w:tcW w:w="1523" w:type="pct"/>
          </w:tcPr>
          <w:p w14:paraId="651D1E71" w14:textId="113DA9DD" w:rsidR="00B727EF" w:rsidRPr="00182410" w:rsidRDefault="00FB147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sz w:val="20"/>
                <w:szCs w:val="20"/>
                <w:lang w:val="en-GB"/>
              </w:rPr>
              <w:t>More details on the questionnaire selection are appended</w:t>
            </w:r>
          </w:p>
        </w:tc>
      </w:tr>
    </w:tbl>
    <w:p w14:paraId="26B0271F" w14:textId="77777777" w:rsidR="00B727EF" w:rsidRPr="00182410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B727EF" w:rsidRPr="00182410" w14:paraId="3057EC92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3BC94" w14:textId="77777777" w:rsidR="00B727EF" w:rsidRPr="00182410" w:rsidRDefault="00B727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182410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82410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84669DC" w14:textId="77777777" w:rsidR="00B727EF" w:rsidRPr="00182410" w:rsidRDefault="00B727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727EF" w:rsidRPr="00182410" w14:paraId="7D391041" w14:textId="77777777">
        <w:trPr>
          <w:trHeight w:val="935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B7A1A" w14:textId="77777777" w:rsidR="00B727EF" w:rsidRPr="00182410" w:rsidRDefault="00B727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801DA" w14:textId="77777777" w:rsidR="00B727EF" w:rsidRPr="00182410" w:rsidRDefault="00B727E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82410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</w:tcPr>
          <w:p w14:paraId="46DBC9D5" w14:textId="77777777" w:rsidR="00A57696" w:rsidRPr="00182410" w:rsidRDefault="00A57696" w:rsidP="00A57696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8241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8241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8DACEB6" w14:textId="77777777" w:rsidR="00B727EF" w:rsidRPr="00182410" w:rsidRDefault="00B727E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727EF" w:rsidRPr="00182410" w14:paraId="3AF51931" w14:textId="77777777">
        <w:trPr>
          <w:trHeight w:val="697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17C49" w14:textId="77777777" w:rsidR="00B727EF" w:rsidRPr="00182410" w:rsidRDefault="00B727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279BAF0" w14:textId="77777777" w:rsidR="00B727EF" w:rsidRPr="00182410" w:rsidRDefault="00B727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5486E" w14:textId="77777777" w:rsidR="00B727EF" w:rsidRPr="00182410" w:rsidRDefault="005B3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182410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No</w:t>
            </w:r>
          </w:p>
          <w:p w14:paraId="7CB8631F" w14:textId="77777777" w:rsidR="00B727EF" w:rsidRPr="00182410" w:rsidRDefault="00B727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48BFA130" w14:textId="77777777" w:rsidR="00B727EF" w:rsidRPr="00182410" w:rsidRDefault="00B727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vAlign w:val="center"/>
          </w:tcPr>
          <w:p w14:paraId="2156E8D9" w14:textId="77777777" w:rsidR="00B727EF" w:rsidRPr="00182410" w:rsidRDefault="00B727E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E2F913E" w14:textId="05AA303F" w:rsidR="00B727EF" w:rsidRPr="00182410" w:rsidRDefault="00FB147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82410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alteration needed</w:t>
            </w:r>
          </w:p>
          <w:p w14:paraId="21E3CB25" w14:textId="77777777" w:rsidR="00B727EF" w:rsidRPr="00182410" w:rsidRDefault="00B727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7D442F7" w14:textId="77777777" w:rsidR="008913D5" w:rsidRPr="00182410" w:rsidRDefault="008913D5" w:rsidP="00B727EF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182410" w:rsidSect="0007227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21EF3" w14:textId="77777777" w:rsidR="00FB3803" w:rsidRPr="0000007A" w:rsidRDefault="00FB3803" w:rsidP="0099583E">
      <w:r>
        <w:separator/>
      </w:r>
    </w:p>
  </w:endnote>
  <w:endnote w:type="continuationSeparator" w:id="0">
    <w:p w14:paraId="67DDE66E" w14:textId="77777777" w:rsidR="00FB3803" w:rsidRPr="0000007A" w:rsidRDefault="00FB380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9E884" w14:textId="77777777" w:rsidR="003077A1" w:rsidRPr="00546343" w:rsidRDefault="003077A1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6D5572">
      <w:rPr>
        <w:sz w:val="16"/>
      </w:rPr>
      <w:t xml:space="preserve">Version: </w:t>
    </w:r>
    <w:r>
      <w:rPr>
        <w:sz w:val="16"/>
      </w:rPr>
      <w:t>3</w:t>
    </w:r>
    <w:r w:rsidRPr="006D5572">
      <w:rPr>
        <w:sz w:val="16"/>
      </w:rPr>
      <w:t xml:space="preserve"> (0</w:t>
    </w:r>
    <w:r>
      <w:rPr>
        <w:sz w:val="16"/>
      </w:rPr>
      <w:t>7</w:t>
    </w:r>
    <w:r w:rsidRPr="006D5572">
      <w:rPr>
        <w:sz w:val="16"/>
      </w:rPr>
      <w:t>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C2A56" w14:textId="77777777" w:rsidR="00FB3803" w:rsidRPr="0000007A" w:rsidRDefault="00FB3803" w:rsidP="0099583E">
      <w:r>
        <w:separator/>
      </w:r>
    </w:p>
  </w:footnote>
  <w:footnote w:type="continuationSeparator" w:id="0">
    <w:p w14:paraId="21F79F5D" w14:textId="77777777" w:rsidR="00FB3803" w:rsidRPr="0000007A" w:rsidRDefault="00FB380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C2482" w14:textId="77777777" w:rsidR="003077A1" w:rsidRDefault="003077A1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A31677E" w14:textId="77777777" w:rsidR="003077A1" w:rsidRPr="00254F80" w:rsidRDefault="003077A1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M0NbA0NTG0tDQ0MDBS0lEKTi0uzszPAykwrAUArovVuywAAAA="/>
  </w:docVars>
  <w:rsids>
    <w:rsidRoot w:val="0000007A"/>
    <w:rsid w:val="0000007A"/>
    <w:rsid w:val="00006187"/>
    <w:rsid w:val="000061E4"/>
    <w:rsid w:val="00010403"/>
    <w:rsid w:val="00012C8B"/>
    <w:rsid w:val="00014A83"/>
    <w:rsid w:val="00021981"/>
    <w:rsid w:val="000234E1"/>
    <w:rsid w:val="0002598E"/>
    <w:rsid w:val="000267F1"/>
    <w:rsid w:val="00037D52"/>
    <w:rsid w:val="000450FC"/>
    <w:rsid w:val="00056CB0"/>
    <w:rsid w:val="000577C2"/>
    <w:rsid w:val="0006257C"/>
    <w:rsid w:val="00072277"/>
    <w:rsid w:val="00074027"/>
    <w:rsid w:val="00084D7C"/>
    <w:rsid w:val="00091112"/>
    <w:rsid w:val="000936AC"/>
    <w:rsid w:val="00095A59"/>
    <w:rsid w:val="0009665D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45626"/>
    <w:rsid w:val="00150304"/>
    <w:rsid w:val="0015296D"/>
    <w:rsid w:val="00152A92"/>
    <w:rsid w:val="00162B1C"/>
    <w:rsid w:val="00163622"/>
    <w:rsid w:val="001645A2"/>
    <w:rsid w:val="00164F4E"/>
    <w:rsid w:val="00165685"/>
    <w:rsid w:val="0017480A"/>
    <w:rsid w:val="001766DF"/>
    <w:rsid w:val="00182410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4C00"/>
    <w:rsid w:val="002105F7"/>
    <w:rsid w:val="00220111"/>
    <w:rsid w:val="0022369C"/>
    <w:rsid w:val="00223863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5B13"/>
    <w:rsid w:val="002D7EA9"/>
    <w:rsid w:val="002E1211"/>
    <w:rsid w:val="002E2339"/>
    <w:rsid w:val="002E6D86"/>
    <w:rsid w:val="002F2B4B"/>
    <w:rsid w:val="002F6935"/>
    <w:rsid w:val="003077A1"/>
    <w:rsid w:val="00312559"/>
    <w:rsid w:val="003204B8"/>
    <w:rsid w:val="0033692F"/>
    <w:rsid w:val="00346223"/>
    <w:rsid w:val="00361A52"/>
    <w:rsid w:val="0036202D"/>
    <w:rsid w:val="003A04E7"/>
    <w:rsid w:val="003A4991"/>
    <w:rsid w:val="003A6E1A"/>
    <w:rsid w:val="003B2172"/>
    <w:rsid w:val="003C29D8"/>
    <w:rsid w:val="003E746A"/>
    <w:rsid w:val="003F570C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540F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3861"/>
    <w:rsid w:val="0054564B"/>
    <w:rsid w:val="00545A13"/>
    <w:rsid w:val="00546343"/>
    <w:rsid w:val="00557CD3"/>
    <w:rsid w:val="00560D3C"/>
    <w:rsid w:val="00564B58"/>
    <w:rsid w:val="00567DE0"/>
    <w:rsid w:val="005735A5"/>
    <w:rsid w:val="005A5BE0"/>
    <w:rsid w:val="005B12E0"/>
    <w:rsid w:val="005B3777"/>
    <w:rsid w:val="005C25A0"/>
    <w:rsid w:val="005D230D"/>
    <w:rsid w:val="005D5065"/>
    <w:rsid w:val="00602F7D"/>
    <w:rsid w:val="00605952"/>
    <w:rsid w:val="00616EAC"/>
    <w:rsid w:val="00620677"/>
    <w:rsid w:val="00624032"/>
    <w:rsid w:val="00633E0D"/>
    <w:rsid w:val="0064168E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5753"/>
    <w:rsid w:val="00696CAD"/>
    <w:rsid w:val="006A5E0B"/>
    <w:rsid w:val="006C3797"/>
    <w:rsid w:val="006D504D"/>
    <w:rsid w:val="006D5572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8AE"/>
    <w:rsid w:val="00741BD0"/>
    <w:rsid w:val="007426E6"/>
    <w:rsid w:val="00746370"/>
    <w:rsid w:val="00755B99"/>
    <w:rsid w:val="00766889"/>
    <w:rsid w:val="00766A0D"/>
    <w:rsid w:val="00767F8C"/>
    <w:rsid w:val="00780B67"/>
    <w:rsid w:val="007B1099"/>
    <w:rsid w:val="007B6E18"/>
    <w:rsid w:val="007D0246"/>
    <w:rsid w:val="007F0E86"/>
    <w:rsid w:val="007F5873"/>
    <w:rsid w:val="00806382"/>
    <w:rsid w:val="0081201E"/>
    <w:rsid w:val="00815F94"/>
    <w:rsid w:val="0082130C"/>
    <w:rsid w:val="008224E2"/>
    <w:rsid w:val="00825DC9"/>
    <w:rsid w:val="0082676D"/>
    <w:rsid w:val="00831055"/>
    <w:rsid w:val="008423BB"/>
    <w:rsid w:val="00846F1F"/>
    <w:rsid w:val="00860B4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104D7"/>
    <w:rsid w:val="009227BB"/>
    <w:rsid w:val="00933C8B"/>
    <w:rsid w:val="00954199"/>
    <w:rsid w:val="009553EC"/>
    <w:rsid w:val="00963BFF"/>
    <w:rsid w:val="00971E14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375C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696"/>
    <w:rsid w:val="00A6343B"/>
    <w:rsid w:val="00A65C50"/>
    <w:rsid w:val="00A66DD2"/>
    <w:rsid w:val="00A95919"/>
    <w:rsid w:val="00AA41B3"/>
    <w:rsid w:val="00AA6670"/>
    <w:rsid w:val="00AB1ED6"/>
    <w:rsid w:val="00AB397D"/>
    <w:rsid w:val="00AB638A"/>
    <w:rsid w:val="00AB6E43"/>
    <w:rsid w:val="00AC1349"/>
    <w:rsid w:val="00AD6C51"/>
    <w:rsid w:val="00AE0E5A"/>
    <w:rsid w:val="00AF3016"/>
    <w:rsid w:val="00B009DF"/>
    <w:rsid w:val="00B03A45"/>
    <w:rsid w:val="00B04051"/>
    <w:rsid w:val="00B2236C"/>
    <w:rsid w:val="00B22FE6"/>
    <w:rsid w:val="00B3033D"/>
    <w:rsid w:val="00B356AF"/>
    <w:rsid w:val="00B55129"/>
    <w:rsid w:val="00B62087"/>
    <w:rsid w:val="00B6275C"/>
    <w:rsid w:val="00B62F41"/>
    <w:rsid w:val="00B727EF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10A"/>
    <w:rsid w:val="00BF39A4"/>
    <w:rsid w:val="00C02797"/>
    <w:rsid w:val="00C10283"/>
    <w:rsid w:val="00C110CC"/>
    <w:rsid w:val="00C22886"/>
    <w:rsid w:val="00C25C8F"/>
    <w:rsid w:val="00C263C6"/>
    <w:rsid w:val="00C34665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D5CA6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47B4"/>
    <w:rsid w:val="00D7603E"/>
    <w:rsid w:val="00D8579C"/>
    <w:rsid w:val="00D90124"/>
    <w:rsid w:val="00D9392F"/>
    <w:rsid w:val="00DA41F5"/>
    <w:rsid w:val="00DB5B54"/>
    <w:rsid w:val="00DB7E1B"/>
    <w:rsid w:val="00DC1D81"/>
    <w:rsid w:val="00E014AF"/>
    <w:rsid w:val="00E451EA"/>
    <w:rsid w:val="00E53E52"/>
    <w:rsid w:val="00E57F4B"/>
    <w:rsid w:val="00E63889"/>
    <w:rsid w:val="00E65EB7"/>
    <w:rsid w:val="00E71C8D"/>
    <w:rsid w:val="00E72360"/>
    <w:rsid w:val="00E74DCC"/>
    <w:rsid w:val="00E96178"/>
    <w:rsid w:val="00E972A7"/>
    <w:rsid w:val="00EA2839"/>
    <w:rsid w:val="00EB3E91"/>
    <w:rsid w:val="00EC6894"/>
    <w:rsid w:val="00ED6B12"/>
    <w:rsid w:val="00EE0D3E"/>
    <w:rsid w:val="00EE58FE"/>
    <w:rsid w:val="00EF326D"/>
    <w:rsid w:val="00EF53FE"/>
    <w:rsid w:val="00F156B0"/>
    <w:rsid w:val="00F245A7"/>
    <w:rsid w:val="00F2643C"/>
    <w:rsid w:val="00F3295A"/>
    <w:rsid w:val="00F34D8E"/>
    <w:rsid w:val="00F3669D"/>
    <w:rsid w:val="00F40306"/>
    <w:rsid w:val="00F405F8"/>
    <w:rsid w:val="00F41154"/>
    <w:rsid w:val="00F4700F"/>
    <w:rsid w:val="00F51F7F"/>
    <w:rsid w:val="00F573EA"/>
    <w:rsid w:val="00F57E9D"/>
    <w:rsid w:val="00F943D8"/>
    <w:rsid w:val="00FA6528"/>
    <w:rsid w:val="00FB1479"/>
    <w:rsid w:val="00FB3803"/>
    <w:rsid w:val="00FC2E17"/>
    <w:rsid w:val="00FC6387"/>
    <w:rsid w:val="00FC6802"/>
    <w:rsid w:val="00FD70A7"/>
    <w:rsid w:val="00FF09A0"/>
    <w:rsid w:val="00FF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0E565C"/>
  <w15:docId w15:val="{1DACFD5A-1604-9E4A-AE34-CB3B5313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162B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rb.com/index.php/ARR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FF6D0-A371-4C42-8351-DFBC0575E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Links>
    <vt:vector size="6" baseType="variant"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https://journalarrb.com/index.php/ARRB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SDI 1137</cp:lastModifiedBy>
  <cp:revision>11</cp:revision>
  <dcterms:created xsi:type="dcterms:W3CDTF">2025-07-16T04:51:00Z</dcterms:created>
  <dcterms:modified xsi:type="dcterms:W3CDTF">2025-07-16T07:28:00Z</dcterms:modified>
</cp:coreProperties>
</file>