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A75D24" w14:paraId="792F971D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AEC601A" w14:textId="77777777" w:rsidR="00602F7D" w:rsidRPr="00A75D24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A75D24" w14:paraId="363C19CC" w14:textId="77777777" w:rsidTr="002643B3">
        <w:trPr>
          <w:trHeight w:val="290"/>
        </w:trPr>
        <w:tc>
          <w:tcPr>
            <w:tcW w:w="1234" w:type="pct"/>
          </w:tcPr>
          <w:p w14:paraId="31C5334A" w14:textId="77777777" w:rsidR="0000007A" w:rsidRPr="00A75D2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75D24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4D6C2E" w14:textId="77777777" w:rsidR="0000007A" w:rsidRPr="00A75D24" w:rsidRDefault="003B42D4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D36FA1" w:rsidRPr="00A75D2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Soil Science and Plant Nutrition</w:t>
              </w:r>
            </w:hyperlink>
          </w:p>
        </w:tc>
      </w:tr>
      <w:tr w:rsidR="0000007A" w:rsidRPr="00A75D24" w14:paraId="3E9CECE8" w14:textId="77777777" w:rsidTr="002643B3">
        <w:trPr>
          <w:trHeight w:val="290"/>
        </w:trPr>
        <w:tc>
          <w:tcPr>
            <w:tcW w:w="1234" w:type="pct"/>
          </w:tcPr>
          <w:p w14:paraId="3AB66EF7" w14:textId="77777777" w:rsidR="0000007A" w:rsidRPr="00A75D2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75D24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BDAFE" w14:textId="77777777" w:rsidR="0000007A" w:rsidRPr="00A75D24" w:rsidRDefault="008826BE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75D2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Ms_AJSSPN_140034</w:t>
            </w:r>
          </w:p>
        </w:tc>
      </w:tr>
      <w:tr w:rsidR="0000007A" w:rsidRPr="00A75D24" w14:paraId="374F106D" w14:textId="77777777" w:rsidTr="002643B3">
        <w:trPr>
          <w:trHeight w:val="650"/>
        </w:trPr>
        <w:tc>
          <w:tcPr>
            <w:tcW w:w="1234" w:type="pct"/>
          </w:tcPr>
          <w:p w14:paraId="253967AF" w14:textId="77777777" w:rsidR="0000007A" w:rsidRPr="00A75D2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75D2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4B7187" w14:textId="77777777" w:rsidR="0000007A" w:rsidRPr="00A75D24" w:rsidRDefault="008826BE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75D24">
              <w:rPr>
                <w:rFonts w:ascii="Arial" w:hAnsi="Arial" w:cs="Arial"/>
                <w:b/>
                <w:sz w:val="20"/>
                <w:szCs w:val="20"/>
                <w:lang w:val="en-GB"/>
              </w:rPr>
              <w:t>Cassava Growth and Biomass Yield Influenced by Tillage Methods, Farmyard Manure and Potassium Fertilizer in Bukoba, Missenyi and Biharamulo, Tanzania</w:t>
            </w:r>
          </w:p>
        </w:tc>
      </w:tr>
      <w:tr w:rsidR="00CF0BBB" w:rsidRPr="00A75D24" w14:paraId="420275C5" w14:textId="77777777" w:rsidTr="002643B3">
        <w:trPr>
          <w:trHeight w:val="332"/>
        </w:trPr>
        <w:tc>
          <w:tcPr>
            <w:tcW w:w="1234" w:type="pct"/>
          </w:tcPr>
          <w:p w14:paraId="6F35EAE7" w14:textId="77777777" w:rsidR="00CF0BBB" w:rsidRPr="00A75D24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75D24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1A0CC" w14:textId="77777777" w:rsidR="00CF0BBB" w:rsidRPr="00A75D24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3097D09" w14:textId="77777777" w:rsidR="0012177F" w:rsidRPr="00A75D24" w:rsidRDefault="0012177F" w:rsidP="0012177F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12177F" w:rsidRPr="00A75D24" w14:paraId="68EECAE9" w14:textId="77777777" w:rsidTr="00A75D24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E0E8BA1" w14:textId="77777777" w:rsidR="0012177F" w:rsidRPr="00A75D24" w:rsidRDefault="0012177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75D24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A75D24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5F0F4C4B" w14:textId="77777777" w:rsidR="0012177F" w:rsidRPr="00A75D24" w:rsidRDefault="0012177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2177F" w:rsidRPr="00A75D24" w14:paraId="73DA1629" w14:textId="77777777" w:rsidTr="00A75D24">
        <w:tc>
          <w:tcPr>
            <w:tcW w:w="1265" w:type="pct"/>
            <w:noWrap/>
          </w:tcPr>
          <w:p w14:paraId="2BEB3B8A" w14:textId="77777777" w:rsidR="0012177F" w:rsidRPr="00A75D24" w:rsidRDefault="0012177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7A57F060" w14:textId="77777777" w:rsidR="0012177F" w:rsidRPr="00A75D24" w:rsidRDefault="0012177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75D24">
              <w:rPr>
                <w:rFonts w:ascii="Arial" w:hAnsi="Arial" w:cs="Arial"/>
                <w:lang w:val="en-GB"/>
              </w:rPr>
              <w:t>Reviewer’s comment</w:t>
            </w:r>
          </w:p>
          <w:p w14:paraId="1AAD8B83" w14:textId="77777777" w:rsidR="006D5CBB" w:rsidRPr="00A75D24" w:rsidRDefault="006D5CBB" w:rsidP="006D5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5D24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0ECDE527" w14:textId="77777777" w:rsidR="006D5CBB" w:rsidRPr="00A75D24" w:rsidRDefault="006D5CBB" w:rsidP="006D5C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BDCC45D" w14:textId="77777777" w:rsidR="00D51D83" w:rsidRPr="00A75D24" w:rsidRDefault="00D51D83" w:rsidP="00D51D83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75D2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75D2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F65EA4B" w14:textId="77777777" w:rsidR="0012177F" w:rsidRPr="00A75D24" w:rsidRDefault="0012177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2177F" w:rsidRPr="00A75D24" w14:paraId="0766ECBE" w14:textId="77777777" w:rsidTr="00A75D24">
        <w:trPr>
          <w:trHeight w:val="1264"/>
        </w:trPr>
        <w:tc>
          <w:tcPr>
            <w:tcW w:w="1265" w:type="pct"/>
            <w:noWrap/>
          </w:tcPr>
          <w:p w14:paraId="109117B6" w14:textId="77777777" w:rsidR="0012177F" w:rsidRPr="00A75D24" w:rsidRDefault="0012177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75D2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29475B7D" w14:textId="77777777" w:rsidR="0012177F" w:rsidRPr="00A75D24" w:rsidRDefault="0012177F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18D90FE" w14:textId="77777777" w:rsidR="0012177F" w:rsidRPr="00A75D24" w:rsidRDefault="00AD5AAF" w:rsidP="00AD5AAF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75D2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Explains the tillage methods, </w:t>
            </w:r>
            <w:r w:rsidR="003323DA" w:rsidRPr="00A75D2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farmyard</w:t>
            </w:r>
            <w:r w:rsidRPr="00A75D2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manure and </w:t>
            </w:r>
            <w:r w:rsidR="003323DA" w:rsidRPr="00A75D2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potassium</w:t>
            </w:r>
            <w:r w:rsidRPr="00A75D2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rates on cassava and biomass yield.</w:t>
            </w:r>
          </w:p>
          <w:p w14:paraId="1F003E29" w14:textId="77777777" w:rsidR="00AD5AAF" w:rsidRPr="00A75D24" w:rsidRDefault="00AD5AAF" w:rsidP="00AD5AAF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75D2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Explain the performance of cassava when planted on tillage or ridges</w:t>
            </w:r>
          </w:p>
        </w:tc>
        <w:tc>
          <w:tcPr>
            <w:tcW w:w="1523" w:type="pct"/>
          </w:tcPr>
          <w:p w14:paraId="675D7539" w14:textId="77777777" w:rsidR="0012177F" w:rsidRPr="00A75D24" w:rsidRDefault="0012177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2177F" w:rsidRPr="00A75D24" w14:paraId="78E541BE" w14:textId="77777777" w:rsidTr="00A75D24">
        <w:trPr>
          <w:trHeight w:val="109"/>
        </w:trPr>
        <w:tc>
          <w:tcPr>
            <w:tcW w:w="1265" w:type="pct"/>
            <w:noWrap/>
          </w:tcPr>
          <w:p w14:paraId="1294F11E" w14:textId="77777777" w:rsidR="0012177F" w:rsidRPr="00A75D24" w:rsidRDefault="0012177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75D2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D872ACC" w14:textId="07856617" w:rsidR="0012177F" w:rsidRPr="00A75D24" w:rsidRDefault="0012177F" w:rsidP="00A75D24">
            <w:pPr>
              <w:ind w:left="360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75D2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</w:tc>
        <w:tc>
          <w:tcPr>
            <w:tcW w:w="2212" w:type="pct"/>
          </w:tcPr>
          <w:p w14:paraId="2581CD6C" w14:textId="77777777" w:rsidR="0012177F" w:rsidRPr="00A75D24" w:rsidRDefault="00AD5AA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75D2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it is suitable</w:t>
            </w:r>
          </w:p>
        </w:tc>
        <w:tc>
          <w:tcPr>
            <w:tcW w:w="1523" w:type="pct"/>
          </w:tcPr>
          <w:p w14:paraId="7FB25EA1" w14:textId="77777777" w:rsidR="0012177F" w:rsidRPr="00A75D24" w:rsidRDefault="0012177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2177F" w:rsidRPr="00A75D24" w14:paraId="0EC670F5" w14:textId="77777777" w:rsidTr="00A75D24">
        <w:trPr>
          <w:trHeight w:val="1262"/>
        </w:trPr>
        <w:tc>
          <w:tcPr>
            <w:tcW w:w="1265" w:type="pct"/>
            <w:noWrap/>
          </w:tcPr>
          <w:p w14:paraId="0E180E96" w14:textId="77777777" w:rsidR="0012177F" w:rsidRPr="00A75D24" w:rsidRDefault="0012177F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A75D24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4BF44E02" w14:textId="77777777" w:rsidR="0012177F" w:rsidRPr="00A75D24" w:rsidRDefault="0012177F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661816F" w14:textId="77777777" w:rsidR="0012177F" w:rsidRPr="00A75D24" w:rsidRDefault="00AD5AA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75D2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it is comprehensive. But it is, however, desirable to</w:t>
            </w:r>
          </w:p>
          <w:p w14:paraId="15AF6FF2" w14:textId="77777777" w:rsidR="00AD5AAF" w:rsidRPr="00A75D24" w:rsidRDefault="00AD5AAF" w:rsidP="00AD5AAF">
            <w:pPr>
              <w:numPr>
                <w:ilvl w:val="0"/>
                <w:numId w:val="14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75D2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In </w:t>
            </w:r>
            <w:r w:rsidR="00A0478D" w:rsidRPr="00A75D2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line 2, change the word “determining” to “determine”</w:t>
            </w:r>
          </w:p>
          <w:p w14:paraId="06664AB1" w14:textId="77777777" w:rsidR="00A0478D" w:rsidRPr="00A75D24" w:rsidRDefault="00A0478D" w:rsidP="00AD5AAF">
            <w:pPr>
              <w:numPr>
                <w:ilvl w:val="0"/>
                <w:numId w:val="14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75D2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In line 24, add the article “the” before the word “combined”. </w:t>
            </w:r>
          </w:p>
        </w:tc>
        <w:tc>
          <w:tcPr>
            <w:tcW w:w="1523" w:type="pct"/>
          </w:tcPr>
          <w:p w14:paraId="1D4C2F7C" w14:textId="0C462697" w:rsidR="0012177F" w:rsidRPr="00A75D24" w:rsidRDefault="0041739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75D24">
              <w:rPr>
                <w:rFonts w:ascii="Arial" w:hAnsi="Arial" w:cs="Arial"/>
                <w:b w:val="0"/>
                <w:lang w:val="en-GB"/>
              </w:rPr>
              <w:t xml:space="preserve">The article “the” has been added before the word combined </w:t>
            </w:r>
          </w:p>
        </w:tc>
      </w:tr>
      <w:tr w:rsidR="0012177F" w:rsidRPr="00A75D24" w14:paraId="2A8B6C94" w14:textId="77777777" w:rsidTr="00A75D24">
        <w:trPr>
          <w:trHeight w:val="704"/>
        </w:trPr>
        <w:tc>
          <w:tcPr>
            <w:tcW w:w="1265" w:type="pct"/>
            <w:noWrap/>
          </w:tcPr>
          <w:p w14:paraId="6DE8105D" w14:textId="77777777" w:rsidR="0012177F" w:rsidRPr="00A75D24" w:rsidRDefault="0012177F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A75D24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7AC8A3D0" w14:textId="77777777" w:rsidR="0012177F" w:rsidRPr="00A75D24" w:rsidRDefault="00A0478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75D24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it is scientifically correct</w:t>
            </w:r>
            <w:bookmarkStart w:id="2" w:name="_GoBack"/>
            <w:bookmarkEnd w:id="2"/>
          </w:p>
        </w:tc>
        <w:tc>
          <w:tcPr>
            <w:tcW w:w="1523" w:type="pct"/>
          </w:tcPr>
          <w:p w14:paraId="7E414F48" w14:textId="77777777" w:rsidR="0012177F" w:rsidRPr="00A75D24" w:rsidRDefault="0012177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2177F" w:rsidRPr="00A75D24" w14:paraId="2BB5885B" w14:textId="77777777" w:rsidTr="00A75D24">
        <w:trPr>
          <w:trHeight w:val="703"/>
        </w:trPr>
        <w:tc>
          <w:tcPr>
            <w:tcW w:w="1265" w:type="pct"/>
            <w:noWrap/>
          </w:tcPr>
          <w:p w14:paraId="41D12123" w14:textId="77777777" w:rsidR="0012177F" w:rsidRPr="00A75D24" w:rsidRDefault="0012177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75D2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0EF11E79" w14:textId="77777777" w:rsidR="0012177F" w:rsidRPr="00A75D24" w:rsidRDefault="00A0478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75D24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32ACADE" w14:textId="77777777" w:rsidR="0012177F" w:rsidRPr="00A75D24" w:rsidRDefault="0012177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2177F" w:rsidRPr="00A75D24" w14:paraId="3F33F9AF" w14:textId="77777777" w:rsidTr="00A75D24">
        <w:trPr>
          <w:trHeight w:val="386"/>
        </w:trPr>
        <w:tc>
          <w:tcPr>
            <w:tcW w:w="1265" w:type="pct"/>
            <w:noWrap/>
          </w:tcPr>
          <w:p w14:paraId="6E3CDF80" w14:textId="77777777" w:rsidR="0012177F" w:rsidRPr="00A75D24" w:rsidRDefault="0012177F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A75D24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3057268A" w14:textId="77777777" w:rsidR="0012177F" w:rsidRPr="00A75D24" w:rsidRDefault="0012177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A6E4B7C" w14:textId="77777777" w:rsidR="0012177F" w:rsidRPr="00A75D24" w:rsidRDefault="00A047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75D24">
              <w:rPr>
                <w:rFonts w:ascii="Arial" w:hAnsi="Arial" w:cs="Arial"/>
                <w:sz w:val="20"/>
                <w:szCs w:val="20"/>
                <w:lang w:val="en-GB"/>
              </w:rPr>
              <w:t>Yes, the English is suitable for scholarly communication.</w:t>
            </w:r>
          </w:p>
        </w:tc>
        <w:tc>
          <w:tcPr>
            <w:tcW w:w="1523" w:type="pct"/>
          </w:tcPr>
          <w:p w14:paraId="1452953D" w14:textId="77777777" w:rsidR="0012177F" w:rsidRPr="00A75D24" w:rsidRDefault="0012177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2177F" w:rsidRPr="00A75D24" w14:paraId="627280AC" w14:textId="77777777" w:rsidTr="00A75D24">
        <w:trPr>
          <w:trHeight w:val="109"/>
        </w:trPr>
        <w:tc>
          <w:tcPr>
            <w:tcW w:w="1265" w:type="pct"/>
            <w:noWrap/>
          </w:tcPr>
          <w:p w14:paraId="47FE9513" w14:textId="77777777" w:rsidR="0012177F" w:rsidRPr="00A75D24" w:rsidRDefault="0012177F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A75D24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A75D24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A75D24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0CA9E654" w14:textId="77777777" w:rsidR="0012177F" w:rsidRPr="00A75D24" w:rsidRDefault="0012177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6CF5D19F" w14:textId="77777777" w:rsidR="0012177F" w:rsidRPr="00A75D24" w:rsidRDefault="0012177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D77A7F0" w14:textId="77777777" w:rsidR="0012177F" w:rsidRPr="00A75D24" w:rsidRDefault="0012177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7068A4A" w14:textId="77777777" w:rsidR="0012177F" w:rsidRPr="00A75D24" w:rsidRDefault="0012177F" w:rsidP="0012177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275F4C" w:rsidRPr="00A75D24" w14:paraId="11E66437" w14:textId="77777777" w:rsidTr="00275F4C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F41FB0" w14:textId="77777777" w:rsidR="00275F4C" w:rsidRPr="00A75D24" w:rsidRDefault="00275F4C" w:rsidP="00275F4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A75D24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A75D24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0705E82" w14:textId="77777777" w:rsidR="00275F4C" w:rsidRPr="00A75D24" w:rsidRDefault="00275F4C" w:rsidP="00275F4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75F4C" w:rsidRPr="00A75D24" w14:paraId="66D4A947" w14:textId="77777777" w:rsidTr="00275F4C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F544B" w14:textId="77777777" w:rsidR="00275F4C" w:rsidRPr="00A75D24" w:rsidRDefault="00275F4C" w:rsidP="00275F4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19192" w14:textId="77777777" w:rsidR="00275F4C" w:rsidRPr="00A75D24" w:rsidRDefault="00275F4C" w:rsidP="00275F4C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75D2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A5D18" w14:textId="77777777" w:rsidR="00275F4C" w:rsidRPr="00A75D24" w:rsidRDefault="00275F4C" w:rsidP="00275F4C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75D2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75D2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6020709" w14:textId="77777777" w:rsidR="00275F4C" w:rsidRPr="00A75D24" w:rsidRDefault="00275F4C" w:rsidP="00275F4C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75F4C" w:rsidRPr="00A75D24" w14:paraId="12AE0248" w14:textId="77777777" w:rsidTr="00275F4C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6EEDCD" w14:textId="77777777" w:rsidR="00275F4C" w:rsidRPr="00A75D24" w:rsidRDefault="00275F4C" w:rsidP="00275F4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A75D24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5A57F41" w14:textId="77777777" w:rsidR="00275F4C" w:rsidRPr="00A75D24" w:rsidRDefault="00275F4C" w:rsidP="00275F4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0FB9C6" w14:textId="77777777" w:rsidR="00275F4C" w:rsidRPr="00A75D24" w:rsidRDefault="00275F4C" w:rsidP="00275F4C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A75D2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A75D2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A75D2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B56E6F9" w14:textId="77777777" w:rsidR="00275F4C" w:rsidRPr="00A75D24" w:rsidRDefault="00275F4C" w:rsidP="00275F4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7DD02" w14:textId="77777777" w:rsidR="00275F4C" w:rsidRPr="00A75D24" w:rsidRDefault="00275F4C" w:rsidP="00275F4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D168DFC" w14:textId="77777777" w:rsidR="00275F4C" w:rsidRPr="00A75D24" w:rsidRDefault="00275F4C" w:rsidP="00275F4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551EAEA" w14:textId="77777777" w:rsidR="00275F4C" w:rsidRPr="00A75D24" w:rsidRDefault="00275F4C" w:rsidP="00275F4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389A2D84" w14:textId="77777777" w:rsidR="00275F4C" w:rsidRPr="00A75D24" w:rsidRDefault="00275F4C" w:rsidP="00275F4C">
      <w:pPr>
        <w:rPr>
          <w:rFonts w:ascii="Arial" w:hAnsi="Arial" w:cs="Arial"/>
          <w:sz w:val="20"/>
          <w:szCs w:val="20"/>
        </w:rPr>
      </w:pPr>
    </w:p>
    <w:p w14:paraId="26B8FDD5" w14:textId="77777777" w:rsidR="00275F4C" w:rsidRPr="00A75D24" w:rsidRDefault="00275F4C" w:rsidP="00275F4C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14:paraId="21EE9665" w14:textId="77777777" w:rsidR="00275F4C" w:rsidRPr="00A75D24" w:rsidRDefault="00275F4C" w:rsidP="00275F4C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590C5524" w14:textId="77777777" w:rsidR="0012177F" w:rsidRPr="00A75D24" w:rsidRDefault="0012177F" w:rsidP="0012177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12177F" w:rsidRPr="00A75D24" w:rsidSect="00116A13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7A747B" w14:textId="77777777" w:rsidR="003B42D4" w:rsidRPr="0000007A" w:rsidRDefault="003B42D4" w:rsidP="0099583E">
      <w:r>
        <w:separator/>
      </w:r>
    </w:p>
  </w:endnote>
  <w:endnote w:type="continuationSeparator" w:id="0">
    <w:p w14:paraId="3E77FA01" w14:textId="77777777" w:rsidR="003B42D4" w:rsidRPr="0000007A" w:rsidRDefault="003B42D4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31256B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D45B9E" w:rsidRPr="00D45B9E">
      <w:rPr>
        <w:sz w:val="16"/>
      </w:rPr>
      <w:t xml:space="preserve">Version: </w:t>
    </w:r>
    <w:r w:rsidR="00E3651D">
      <w:rPr>
        <w:sz w:val="16"/>
      </w:rPr>
      <w:t>3</w:t>
    </w:r>
    <w:r w:rsidR="00D45B9E" w:rsidRPr="00D45B9E">
      <w:rPr>
        <w:sz w:val="16"/>
      </w:rPr>
      <w:t xml:space="preserve"> (0</w:t>
    </w:r>
    <w:r w:rsidR="00E3651D">
      <w:rPr>
        <w:sz w:val="16"/>
      </w:rPr>
      <w:t>7</w:t>
    </w:r>
    <w:r w:rsidR="00D45B9E" w:rsidRPr="00D45B9E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87BD32" w14:textId="77777777" w:rsidR="003B42D4" w:rsidRPr="0000007A" w:rsidRDefault="003B42D4" w:rsidP="0099583E">
      <w:r>
        <w:separator/>
      </w:r>
    </w:p>
  </w:footnote>
  <w:footnote w:type="continuationSeparator" w:id="0">
    <w:p w14:paraId="57466AF3" w14:textId="77777777" w:rsidR="003B42D4" w:rsidRPr="0000007A" w:rsidRDefault="003B42D4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BA268E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265DFB0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E3651D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5D61F4"/>
    <w:multiLevelType w:val="hybridMultilevel"/>
    <w:tmpl w:val="E81E50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820797"/>
    <w:multiLevelType w:val="hybridMultilevel"/>
    <w:tmpl w:val="BE3CBD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4"/>
  </w:num>
  <w:num w:numId="8">
    <w:abstractNumId w:val="13"/>
  </w:num>
  <w:num w:numId="9">
    <w:abstractNumId w:val="12"/>
  </w:num>
  <w:num w:numId="10">
    <w:abstractNumId w:val="2"/>
  </w:num>
  <w:num w:numId="11">
    <w:abstractNumId w:val="1"/>
  </w:num>
  <w:num w:numId="12">
    <w:abstractNumId w:val="6"/>
  </w:num>
  <w:num w:numId="13">
    <w:abstractNumId w:val="1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3F73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16A13"/>
    <w:rsid w:val="0012177F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C67A0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75F4C"/>
    <w:rsid w:val="00280EC9"/>
    <w:rsid w:val="00291D08"/>
    <w:rsid w:val="00293482"/>
    <w:rsid w:val="002D7EA9"/>
    <w:rsid w:val="002E1211"/>
    <w:rsid w:val="002E2339"/>
    <w:rsid w:val="002E6D86"/>
    <w:rsid w:val="002F6935"/>
    <w:rsid w:val="0031145C"/>
    <w:rsid w:val="00312559"/>
    <w:rsid w:val="003204B8"/>
    <w:rsid w:val="003323DA"/>
    <w:rsid w:val="0033692F"/>
    <w:rsid w:val="00346223"/>
    <w:rsid w:val="003A04E7"/>
    <w:rsid w:val="003A4991"/>
    <w:rsid w:val="003A6E1A"/>
    <w:rsid w:val="003B2172"/>
    <w:rsid w:val="003B42D4"/>
    <w:rsid w:val="003E746A"/>
    <w:rsid w:val="0041739D"/>
    <w:rsid w:val="0042465A"/>
    <w:rsid w:val="0043177C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500709"/>
    <w:rsid w:val="00503AB6"/>
    <w:rsid w:val="005047C5"/>
    <w:rsid w:val="00510920"/>
    <w:rsid w:val="00521812"/>
    <w:rsid w:val="0052285B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D230D"/>
    <w:rsid w:val="00602F7D"/>
    <w:rsid w:val="00605952"/>
    <w:rsid w:val="0061603F"/>
    <w:rsid w:val="00620677"/>
    <w:rsid w:val="00624032"/>
    <w:rsid w:val="00645A56"/>
    <w:rsid w:val="006532DF"/>
    <w:rsid w:val="0065579D"/>
    <w:rsid w:val="00663792"/>
    <w:rsid w:val="0067046C"/>
    <w:rsid w:val="00670D3F"/>
    <w:rsid w:val="00676845"/>
    <w:rsid w:val="00680547"/>
    <w:rsid w:val="0068446F"/>
    <w:rsid w:val="0069428E"/>
    <w:rsid w:val="00696CAD"/>
    <w:rsid w:val="006A5E0B"/>
    <w:rsid w:val="006A7C99"/>
    <w:rsid w:val="006C3797"/>
    <w:rsid w:val="006D5CBB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92385"/>
    <w:rsid w:val="007B1099"/>
    <w:rsid w:val="007B6E18"/>
    <w:rsid w:val="007B7E38"/>
    <w:rsid w:val="007C13A9"/>
    <w:rsid w:val="007C15A1"/>
    <w:rsid w:val="007D0246"/>
    <w:rsid w:val="007E7035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826BE"/>
    <w:rsid w:val="008913D5"/>
    <w:rsid w:val="00893E75"/>
    <w:rsid w:val="008C2778"/>
    <w:rsid w:val="008C2F62"/>
    <w:rsid w:val="008D020E"/>
    <w:rsid w:val="008D1117"/>
    <w:rsid w:val="008D15A4"/>
    <w:rsid w:val="008F36E4"/>
    <w:rsid w:val="00933C8B"/>
    <w:rsid w:val="00947961"/>
    <w:rsid w:val="009553EC"/>
    <w:rsid w:val="0097330E"/>
    <w:rsid w:val="00974330"/>
    <w:rsid w:val="0097498C"/>
    <w:rsid w:val="00982766"/>
    <w:rsid w:val="009852C4"/>
    <w:rsid w:val="00985F26"/>
    <w:rsid w:val="00994BFF"/>
    <w:rsid w:val="0099583E"/>
    <w:rsid w:val="009A0242"/>
    <w:rsid w:val="009A59ED"/>
    <w:rsid w:val="009B5AA8"/>
    <w:rsid w:val="009C45A0"/>
    <w:rsid w:val="009C5642"/>
    <w:rsid w:val="009C7A4C"/>
    <w:rsid w:val="009E13C3"/>
    <w:rsid w:val="009E6A30"/>
    <w:rsid w:val="009E79E5"/>
    <w:rsid w:val="009F07D4"/>
    <w:rsid w:val="009F29EB"/>
    <w:rsid w:val="00A001A0"/>
    <w:rsid w:val="00A0478D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75D24"/>
    <w:rsid w:val="00A97260"/>
    <w:rsid w:val="00AA41B3"/>
    <w:rsid w:val="00AA6670"/>
    <w:rsid w:val="00AB1ED6"/>
    <w:rsid w:val="00AB397D"/>
    <w:rsid w:val="00AB638A"/>
    <w:rsid w:val="00AB6E43"/>
    <w:rsid w:val="00AC1349"/>
    <w:rsid w:val="00AC383A"/>
    <w:rsid w:val="00AD5AAF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2D0"/>
    <w:rsid w:val="00C22886"/>
    <w:rsid w:val="00C25C8F"/>
    <w:rsid w:val="00C263C6"/>
    <w:rsid w:val="00C311B6"/>
    <w:rsid w:val="00C37CE3"/>
    <w:rsid w:val="00C635B6"/>
    <w:rsid w:val="00C70DFC"/>
    <w:rsid w:val="00C8192C"/>
    <w:rsid w:val="00C82466"/>
    <w:rsid w:val="00C84097"/>
    <w:rsid w:val="00C91DBA"/>
    <w:rsid w:val="00CB429B"/>
    <w:rsid w:val="00CC2753"/>
    <w:rsid w:val="00CD093E"/>
    <w:rsid w:val="00CD1556"/>
    <w:rsid w:val="00CD1FD7"/>
    <w:rsid w:val="00CD671E"/>
    <w:rsid w:val="00CE1369"/>
    <w:rsid w:val="00CE199A"/>
    <w:rsid w:val="00CE5AC7"/>
    <w:rsid w:val="00CF0BBB"/>
    <w:rsid w:val="00CF4368"/>
    <w:rsid w:val="00D1283A"/>
    <w:rsid w:val="00D17979"/>
    <w:rsid w:val="00D2075F"/>
    <w:rsid w:val="00D3257B"/>
    <w:rsid w:val="00D36FA1"/>
    <w:rsid w:val="00D40416"/>
    <w:rsid w:val="00D45B9E"/>
    <w:rsid w:val="00D45CF7"/>
    <w:rsid w:val="00D4782A"/>
    <w:rsid w:val="00D51D83"/>
    <w:rsid w:val="00D7603E"/>
    <w:rsid w:val="00D8579C"/>
    <w:rsid w:val="00D90124"/>
    <w:rsid w:val="00D93750"/>
    <w:rsid w:val="00D9392F"/>
    <w:rsid w:val="00DA41F5"/>
    <w:rsid w:val="00DB5B54"/>
    <w:rsid w:val="00DB7E1B"/>
    <w:rsid w:val="00DC1D81"/>
    <w:rsid w:val="00E3651D"/>
    <w:rsid w:val="00E451EA"/>
    <w:rsid w:val="00E522FC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177B6"/>
    <w:rsid w:val="00F22789"/>
    <w:rsid w:val="00F245A7"/>
    <w:rsid w:val="00F2643C"/>
    <w:rsid w:val="00F3295A"/>
    <w:rsid w:val="00F34D8E"/>
    <w:rsid w:val="00F3669D"/>
    <w:rsid w:val="00F405F8"/>
    <w:rsid w:val="00F41154"/>
    <w:rsid w:val="00F46558"/>
    <w:rsid w:val="00F4700F"/>
    <w:rsid w:val="00F51F7F"/>
    <w:rsid w:val="00F573EA"/>
    <w:rsid w:val="00F57E9D"/>
    <w:rsid w:val="00F63B12"/>
    <w:rsid w:val="00FA6528"/>
    <w:rsid w:val="00FC2C7D"/>
    <w:rsid w:val="00FC2E17"/>
    <w:rsid w:val="00FC6387"/>
    <w:rsid w:val="00FC6802"/>
    <w:rsid w:val="00FD70A7"/>
    <w:rsid w:val="00FE19B5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37A9A8"/>
  <w15:chartTrackingRefBased/>
  <w15:docId w15:val="{1325FD5A-C38C-495B-BBBA-B66EDADE2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5007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sspn.com/index.php/AJSSP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0DE8B-223C-48AC-AB85-AA18D724A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Links>
    <vt:vector size="6" baseType="variant">
      <vt:variant>
        <vt:i4>7602227</vt:i4>
      </vt:variant>
      <vt:variant>
        <vt:i4>0</vt:i4>
      </vt:variant>
      <vt:variant>
        <vt:i4>0</vt:i4>
      </vt:variant>
      <vt:variant>
        <vt:i4>5</vt:i4>
      </vt:variant>
      <vt:variant>
        <vt:lpwstr>https://journalajsspn.com/index.php/AJSSPN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5</cp:revision>
  <dcterms:created xsi:type="dcterms:W3CDTF">2025-07-09T09:00:00Z</dcterms:created>
  <dcterms:modified xsi:type="dcterms:W3CDTF">2025-07-11T08:33:00Z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2c308ed2-223d-4791-94c6-e07663e4604f</vt:lpwstr>
  </property>
</Properties>
</file>