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53E" w:rsidRPr="002C7307" w:rsidRDefault="00D3053E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8"/>
      </w:tblGrid>
      <w:tr w:rsidR="00D3053E" w:rsidRPr="002C7307" w:rsidTr="008D4225">
        <w:trPr>
          <w:trHeight w:val="366"/>
        </w:trPr>
        <w:tc>
          <w:tcPr>
            <w:tcW w:w="5167" w:type="dxa"/>
          </w:tcPr>
          <w:p w:rsidR="00D3053E" w:rsidRPr="002C7307" w:rsidRDefault="005629B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C7307">
              <w:rPr>
                <w:rFonts w:ascii="Arial" w:hAnsi="Arial" w:cs="Arial"/>
                <w:sz w:val="20"/>
                <w:szCs w:val="20"/>
              </w:rPr>
              <w:t>Journal</w:t>
            </w:r>
            <w:r w:rsidRPr="002C73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bookmarkStart w:id="0" w:name="_Hlk202193292"/>
        <w:tc>
          <w:tcPr>
            <w:tcW w:w="15768" w:type="dxa"/>
          </w:tcPr>
          <w:p w:rsidR="00D3053E" w:rsidRPr="002C7307" w:rsidRDefault="00565BFC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C7307">
              <w:rPr>
                <w:rFonts w:ascii="Arial" w:hAnsi="Arial" w:cs="Arial"/>
                <w:sz w:val="20"/>
                <w:szCs w:val="20"/>
              </w:rPr>
              <w:instrText xml:space="preserve"> HYPERLINK "https://journalajrnh.com/index.php/AJRNH" \h </w:instrText>
            </w:r>
            <w:r w:rsidRPr="002C7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629B2" w:rsidRPr="002C7307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Asian</w:t>
            </w:r>
            <w:r w:rsidR="005629B2" w:rsidRPr="002C7307">
              <w:rPr>
                <w:rFonts w:ascii="Arial" w:hAnsi="Arial" w:cs="Arial"/>
                <w:b/>
                <w:color w:val="0000FF"/>
                <w:spacing w:val="-7"/>
                <w:sz w:val="20"/>
                <w:szCs w:val="20"/>
                <w:u w:val="single" w:color="0000FF"/>
              </w:rPr>
              <w:t xml:space="preserve"> </w:t>
            </w:r>
            <w:r w:rsidR="005629B2" w:rsidRPr="002C7307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="005629B2" w:rsidRPr="002C7307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="005629B2" w:rsidRPr="002C7307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="005629B2" w:rsidRPr="002C7307">
              <w:rPr>
                <w:rFonts w:ascii="Arial" w:hAnsi="Arial" w:cs="Arial"/>
                <w:b/>
                <w:color w:val="0000FF"/>
                <w:spacing w:val="-7"/>
                <w:sz w:val="20"/>
                <w:szCs w:val="20"/>
                <w:u w:val="single" w:color="0000FF"/>
              </w:rPr>
              <w:t xml:space="preserve"> </w:t>
            </w:r>
            <w:r w:rsidR="005629B2" w:rsidRPr="002C7307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Research</w:t>
            </w:r>
            <w:r w:rsidR="005629B2" w:rsidRPr="002C7307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="005629B2" w:rsidRPr="002C7307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in</w:t>
            </w:r>
            <w:r w:rsidR="005629B2" w:rsidRPr="002C7307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="005629B2" w:rsidRPr="002C7307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Nursing</w:t>
            </w:r>
            <w:r w:rsidR="005629B2" w:rsidRPr="002C7307">
              <w:rPr>
                <w:rFonts w:ascii="Arial" w:hAnsi="Arial" w:cs="Arial"/>
                <w:b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 w:rsidR="005629B2" w:rsidRPr="002C7307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and</w:t>
            </w:r>
            <w:r w:rsidR="005629B2" w:rsidRPr="002C7307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="005629B2" w:rsidRPr="002C7307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Health</w:t>
            </w:r>
            <w:r w:rsidRPr="002C7307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fldChar w:fldCharType="end"/>
            </w:r>
            <w:bookmarkEnd w:id="0"/>
          </w:p>
        </w:tc>
      </w:tr>
      <w:tr w:rsidR="00D3053E" w:rsidRPr="002C7307">
        <w:trPr>
          <w:trHeight w:val="290"/>
        </w:trPr>
        <w:tc>
          <w:tcPr>
            <w:tcW w:w="5167" w:type="dxa"/>
          </w:tcPr>
          <w:p w:rsidR="00D3053E" w:rsidRPr="002C7307" w:rsidRDefault="005629B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C7307">
              <w:rPr>
                <w:rFonts w:ascii="Arial" w:hAnsi="Arial" w:cs="Arial"/>
                <w:sz w:val="20"/>
                <w:szCs w:val="20"/>
              </w:rPr>
              <w:t>Manuscript</w:t>
            </w:r>
            <w:r w:rsidRPr="002C730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8" w:type="dxa"/>
          </w:tcPr>
          <w:p w:rsidR="00D3053E" w:rsidRPr="002C7307" w:rsidRDefault="005629B2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Ms_AJRNH_139338</w:t>
            </w:r>
          </w:p>
        </w:tc>
      </w:tr>
      <w:tr w:rsidR="00D3053E" w:rsidRPr="002C7307">
        <w:trPr>
          <w:trHeight w:val="649"/>
        </w:trPr>
        <w:tc>
          <w:tcPr>
            <w:tcW w:w="5167" w:type="dxa"/>
          </w:tcPr>
          <w:p w:rsidR="00D3053E" w:rsidRPr="002C7307" w:rsidRDefault="005629B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C7307">
              <w:rPr>
                <w:rFonts w:ascii="Arial" w:hAnsi="Arial" w:cs="Arial"/>
                <w:sz w:val="20"/>
                <w:szCs w:val="20"/>
              </w:rPr>
              <w:t>Title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of</w:t>
            </w:r>
            <w:r w:rsidRPr="002C73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8" w:type="dxa"/>
          </w:tcPr>
          <w:p w:rsidR="00D3053E" w:rsidRPr="002C7307" w:rsidRDefault="005629B2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z w:val="20"/>
                <w:szCs w:val="20"/>
              </w:rPr>
              <w:t>Self-management</w:t>
            </w:r>
            <w:r w:rsidRPr="002C730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practices</w:t>
            </w:r>
            <w:r w:rsidRPr="002C7307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2C730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diabetic</w:t>
            </w:r>
            <w:r w:rsidRPr="002C730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patients:</w:t>
            </w:r>
            <w:r w:rsidRPr="002C730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C7307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concept</w:t>
            </w:r>
            <w:r w:rsidRPr="002C730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>Analysis</w:t>
            </w:r>
          </w:p>
        </w:tc>
      </w:tr>
      <w:tr w:rsidR="00D3053E" w:rsidRPr="002C7307">
        <w:trPr>
          <w:trHeight w:val="333"/>
        </w:trPr>
        <w:tc>
          <w:tcPr>
            <w:tcW w:w="5167" w:type="dxa"/>
          </w:tcPr>
          <w:p w:rsidR="00D3053E" w:rsidRPr="002C7307" w:rsidRDefault="005629B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C7307">
              <w:rPr>
                <w:rFonts w:ascii="Arial" w:hAnsi="Arial" w:cs="Arial"/>
                <w:sz w:val="20"/>
                <w:szCs w:val="20"/>
              </w:rPr>
              <w:t>Type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of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spacing w:val="-2"/>
                <w:sz w:val="20"/>
                <w:szCs w:val="20"/>
              </w:rPr>
              <w:t xml:space="preserve"> Article</w:t>
            </w:r>
          </w:p>
        </w:tc>
        <w:tc>
          <w:tcPr>
            <w:tcW w:w="15768" w:type="dxa"/>
          </w:tcPr>
          <w:p w:rsidR="00D3053E" w:rsidRPr="002C7307" w:rsidRDefault="00D3053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053E" w:rsidRPr="002C7307" w:rsidRDefault="00D3053E">
      <w:pPr>
        <w:pStyle w:val="BodyText"/>
        <w:rPr>
          <w:rFonts w:ascii="Arial" w:hAnsi="Arial" w:cs="Arial"/>
          <w:b w:val="0"/>
        </w:rPr>
      </w:pPr>
    </w:p>
    <w:tbl>
      <w:tblPr>
        <w:tblpPr w:leftFromText="180" w:rightFromText="180" w:vertAnchor="text" w:horzAnchor="margin" w:tblpX="180" w:tblpY="-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2"/>
        <w:gridCol w:w="9355"/>
        <w:gridCol w:w="6443"/>
      </w:tblGrid>
      <w:tr w:rsidR="002C7307" w:rsidRPr="002C7307" w:rsidTr="002C7307">
        <w:trPr>
          <w:trHeight w:val="450"/>
        </w:trPr>
        <w:tc>
          <w:tcPr>
            <w:tcW w:w="20970" w:type="dxa"/>
            <w:gridSpan w:val="3"/>
            <w:tcBorders>
              <w:top w:val="nil"/>
              <w:left w:val="nil"/>
              <w:right w:val="nil"/>
            </w:tcBorders>
          </w:tcPr>
          <w:p w:rsidR="002C7307" w:rsidRPr="002C7307" w:rsidRDefault="002C7307" w:rsidP="002C7307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2C7307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</w:rPr>
              <w:t xml:space="preserve"> </w:t>
            </w:r>
            <w:r w:rsidRPr="002C73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2C7307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2C7307" w:rsidRPr="002C7307" w:rsidTr="002C7307">
        <w:trPr>
          <w:trHeight w:val="964"/>
        </w:trPr>
        <w:tc>
          <w:tcPr>
            <w:tcW w:w="5172" w:type="dxa"/>
          </w:tcPr>
          <w:p w:rsidR="002C7307" w:rsidRPr="002C7307" w:rsidRDefault="002C7307" w:rsidP="002C73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:rsidR="002C7307" w:rsidRPr="002C7307" w:rsidRDefault="002C7307" w:rsidP="002C730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2C7307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2C7307" w:rsidRPr="002C7307" w:rsidRDefault="002C7307" w:rsidP="002C7307">
            <w:pPr>
              <w:pStyle w:val="TableParagraph"/>
              <w:ind w:right="141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2C73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C73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2C73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C73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2C730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C73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2C73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C73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2C73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C73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2C73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C73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2C73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C73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2C730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C73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2C730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2C73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2C730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C73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2C73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C73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2C730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C73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2C730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:rsidR="002C7307" w:rsidRPr="002C7307" w:rsidRDefault="002C7307" w:rsidP="002C7307">
            <w:pPr>
              <w:pStyle w:val="TableParagraph"/>
              <w:spacing w:line="252" w:lineRule="auto"/>
              <w:ind w:right="732"/>
              <w:rPr>
                <w:rFonts w:ascii="Arial" w:hAnsi="Arial" w:cs="Arial"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(It</w:t>
            </w:r>
            <w:r w:rsidRPr="002C73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is</w:t>
            </w:r>
            <w:r w:rsidRPr="002C73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mandatory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that</w:t>
            </w:r>
            <w:r w:rsidRPr="002C73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authors</w:t>
            </w:r>
            <w:r w:rsidRPr="002C73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should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write</w:t>
            </w:r>
            <w:r w:rsidRPr="002C73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2C7307" w:rsidRPr="002C7307" w:rsidTr="002C7307">
        <w:trPr>
          <w:trHeight w:val="924"/>
        </w:trPr>
        <w:tc>
          <w:tcPr>
            <w:tcW w:w="5172" w:type="dxa"/>
          </w:tcPr>
          <w:p w:rsidR="002C7307" w:rsidRPr="002C7307" w:rsidRDefault="002C7307" w:rsidP="002C7307">
            <w:pPr>
              <w:pStyle w:val="TableParagraph"/>
              <w:ind w:left="467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5" w:type="dxa"/>
          </w:tcPr>
          <w:p w:rsidR="002C7307" w:rsidRPr="002C7307" w:rsidRDefault="002C7307" w:rsidP="002C7307">
            <w:pPr>
              <w:pStyle w:val="TableParagraph"/>
              <w:ind w:right="141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focus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C730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seems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obsolete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we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currently</w:t>
            </w:r>
            <w:r w:rsidRPr="002C730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post</w:t>
            </w:r>
            <w:r w:rsidRPr="002C730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pandemic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era,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2C730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author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 xml:space="preserve">still focusing on pandemic. The methodology is also unclear and need to detail out the process of this </w:t>
            </w:r>
            <w:proofErr w:type="gramStart"/>
            <w:r w:rsidRPr="002C7307">
              <w:rPr>
                <w:rFonts w:ascii="Arial" w:hAnsi="Arial" w:cs="Arial"/>
                <w:b/>
                <w:sz w:val="20"/>
                <w:szCs w:val="20"/>
              </w:rPr>
              <w:t>concepts</w:t>
            </w:r>
            <w:proofErr w:type="gramEnd"/>
            <w:r w:rsidRPr="002C7307">
              <w:rPr>
                <w:rFonts w:ascii="Arial" w:hAnsi="Arial" w:cs="Arial"/>
                <w:b/>
                <w:sz w:val="20"/>
                <w:szCs w:val="20"/>
              </w:rPr>
              <w:t xml:space="preserve"> analysis.</w:t>
            </w:r>
          </w:p>
        </w:tc>
        <w:tc>
          <w:tcPr>
            <w:tcW w:w="6443" w:type="dxa"/>
          </w:tcPr>
          <w:p w:rsidR="002C7307" w:rsidRPr="002C7307" w:rsidRDefault="002C7307" w:rsidP="002C73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307" w:rsidRPr="002C7307" w:rsidTr="002C7307">
        <w:trPr>
          <w:trHeight w:val="897"/>
        </w:trPr>
        <w:tc>
          <w:tcPr>
            <w:tcW w:w="5172" w:type="dxa"/>
          </w:tcPr>
          <w:p w:rsidR="002C7307" w:rsidRPr="002C7307" w:rsidRDefault="002C7307" w:rsidP="002C7307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2C7307" w:rsidRPr="002C7307" w:rsidRDefault="002C7307" w:rsidP="002C7307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5" w:type="dxa"/>
          </w:tcPr>
          <w:p w:rsidR="002C7307" w:rsidRPr="002C7307" w:rsidRDefault="002C7307" w:rsidP="002C730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z w:val="20"/>
                <w:szCs w:val="20"/>
              </w:rPr>
              <w:t>Fine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>issue</w:t>
            </w:r>
          </w:p>
        </w:tc>
        <w:tc>
          <w:tcPr>
            <w:tcW w:w="6443" w:type="dxa"/>
          </w:tcPr>
          <w:p w:rsidR="002C7307" w:rsidRPr="002C7307" w:rsidRDefault="00D37582" w:rsidP="002C73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2C7307" w:rsidRPr="002C7307" w:rsidTr="002C7307">
        <w:trPr>
          <w:trHeight w:val="1261"/>
        </w:trPr>
        <w:tc>
          <w:tcPr>
            <w:tcW w:w="5172" w:type="dxa"/>
          </w:tcPr>
          <w:p w:rsidR="002C7307" w:rsidRPr="002C7307" w:rsidRDefault="002C7307" w:rsidP="002C7307">
            <w:pPr>
              <w:pStyle w:val="TableParagraph"/>
              <w:ind w:left="467" w:right="198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Is_the_abstract_of_the_article_comprehen"/>
            <w:bookmarkEnd w:id="1"/>
            <w:r w:rsidRPr="002C7307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5" w:type="dxa"/>
          </w:tcPr>
          <w:p w:rsidR="002C7307" w:rsidRPr="002C7307" w:rsidRDefault="002C7307" w:rsidP="002C7307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contains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key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lacks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>clarity:</w:t>
            </w:r>
          </w:p>
          <w:p w:rsidR="002C7307" w:rsidRPr="002C7307" w:rsidRDefault="002C7307" w:rsidP="002C7307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right="155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z w:val="20"/>
                <w:szCs w:val="20"/>
              </w:rPr>
              <w:t>Improve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grammar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(very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important)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proofread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overall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writing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style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need to be improved.</w:t>
            </w:r>
          </w:p>
          <w:p w:rsidR="002C7307" w:rsidRPr="002C7307" w:rsidRDefault="002C7307" w:rsidP="002C7307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"/>
              <w:ind w:right="931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z w:val="20"/>
                <w:szCs w:val="20"/>
              </w:rPr>
              <w:t>Include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clearer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methods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(mention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name),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findings,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conclusion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structured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form (Background, Aim, Methods, Results, Conclusion).</w:t>
            </w:r>
          </w:p>
        </w:tc>
        <w:tc>
          <w:tcPr>
            <w:tcW w:w="6443" w:type="dxa"/>
          </w:tcPr>
          <w:p w:rsidR="002C7307" w:rsidRPr="002C7307" w:rsidRDefault="00D37582" w:rsidP="002C73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2C7307" w:rsidRPr="002C7307" w:rsidTr="002C7307">
        <w:trPr>
          <w:trHeight w:val="705"/>
        </w:trPr>
        <w:tc>
          <w:tcPr>
            <w:tcW w:w="5172" w:type="dxa"/>
          </w:tcPr>
          <w:p w:rsidR="002C7307" w:rsidRPr="002C7307" w:rsidRDefault="002C7307" w:rsidP="002C7307">
            <w:pPr>
              <w:pStyle w:val="TableParagraph"/>
              <w:ind w:left="467" w:right="198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manuscript_scientifically,_correc"/>
            <w:bookmarkEnd w:id="2"/>
            <w:r w:rsidRPr="002C730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C73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2C73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C73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5" w:type="dxa"/>
          </w:tcPr>
          <w:p w:rsidR="002C7307" w:rsidRPr="002C7307" w:rsidRDefault="002C7307" w:rsidP="002C7307">
            <w:pPr>
              <w:pStyle w:val="TableParagraph"/>
              <w:ind w:right="141"/>
              <w:rPr>
                <w:rFonts w:ascii="Arial" w:hAnsi="Arial" w:cs="Arial"/>
                <w:sz w:val="20"/>
                <w:szCs w:val="20"/>
              </w:rPr>
            </w:pPr>
            <w:r w:rsidRPr="002C7307">
              <w:rPr>
                <w:rFonts w:ascii="Arial" w:hAnsi="Arial" w:cs="Arial"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use</w:t>
            </w:r>
            <w:r w:rsidRPr="002C73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of</w:t>
            </w:r>
            <w:r w:rsidRPr="002C73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Walker</w:t>
            </w:r>
            <w:r w:rsidRPr="002C73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and</w:t>
            </w:r>
            <w:r w:rsidRPr="002C73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Avant’s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eight-step</w:t>
            </w:r>
            <w:r w:rsidRPr="002C73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concept</w:t>
            </w:r>
            <w:r w:rsidRPr="002C73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analysis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framework</w:t>
            </w:r>
            <w:r w:rsidRPr="002C73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is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appropriate.</w:t>
            </w:r>
            <w:r w:rsidRPr="002C73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But</w:t>
            </w:r>
            <w:r w:rsidRPr="002C73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it</w:t>
            </w:r>
            <w:r w:rsidRPr="002C73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can</w:t>
            </w:r>
            <w:r w:rsidRPr="002C73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improve</w:t>
            </w:r>
            <w:r w:rsidRPr="002C73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in</w:t>
            </w:r>
            <w:r w:rsidRPr="002C73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term of the detail of method to conduct the concept analysis.</w:t>
            </w:r>
          </w:p>
        </w:tc>
        <w:tc>
          <w:tcPr>
            <w:tcW w:w="6443" w:type="dxa"/>
          </w:tcPr>
          <w:p w:rsidR="002C7307" w:rsidRPr="002C7307" w:rsidRDefault="00D37582" w:rsidP="002C73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2C7307" w:rsidRPr="002C7307" w:rsidTr="002C7307">
        <w:trPr>
          <w:trHeight w:val="702"/>
        </w:trPr>
        <w:tc>
          <w:tcPr>
            <w:tcW w:w="5172" w:type="dxa"/>
          </w:tcPr>
          <w:p w:rsidR="002C7307" w:rsidRPr="002C7307" w:rsidRDefault="002C7307" w:rsidP="002C7307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2C73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2C7307" w:rsidRPr="002C7307" w:rsidRDefault="002C7307" w:rsidP="002C7307">
            <w:pPr>
              <w:pStyle w:val="TableParagraph"/>
              <w:spacing w:line="228" w:lineRule="exact"/>
              <w:ind w:left="467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2C730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C73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2C730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2C73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C730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5" w:type="dxa"/>
          </w:tcPr>
          <w:p w:rsidR="002C7307" w:rsidRPr="002C7307" w:rsidRDefault="002C7307" w:rsidP="002C730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C7307">
              <w:rPr>
                <w:rFonts w:ascii="Arial" w:hAnsi="Arial" w:cs="Arial"/>
                <w:sz w:val="20"/>
                <w:szCs w:val="20"/>
              </w:rPr>
              <w:t>Few</w:t>
            </w:r>
            <w:r w:rsidRPr="002C73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of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references</w:t>
            </w:r>
            <w:r w:rsidRPr="002C73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are</w:t>
            </w:r>
            <w:r w:rsidRPr="002C73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outdated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please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use</w:t>
            </w:r>
            <w:r w:rsidRPr="002C73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article</w:t>
            </w:r>
            <w:r w:rsidRPr="002C73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5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years</w:t>
            </w:r>
            <w:r w:rsidRPr="002C730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or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less.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And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some</w:t>
            </w:r>
            <w:r w:rsidRPr="002C73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error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in-text</w:t>
            </w:r>
            <w:r w:rsidRPr="002C730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citation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pacing w:val="-2"/>
                <w:sz w:val="20"/>
                <w:szCs w:val="20"/>
              </w:rPr>
              <w:t>format.</w:t>
            </w:r>
          </w:p>
        </w:tc>
        <w:tc>
          <w:tcPr>
            <w:tcW w:w="6443" w:type="dxa"/>
          </w:tcPr>
          <w:p w:rsidR="002C7307" w:rsidRPr="002C7307" w:rsidRDefault="00D37582" w:rsidP="002C73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2C7307" w:rsidRPr="002C7307" w:rsidTr="002C7307">
        <w:trPr>
          <w:trHeight w:val="688"/>
        </w:trPr>
        <w:tc>
          <w:tcPr>
            <w:tcW w:w="5172" w:type="dxa"/>
          </w:tcPr>
          <w:p w:rsidR="002C7307" w:rsidRPr="002C7307" w:rsidRDefault="002C7307" w:rsidP="002C7307">
            <w:pPr>
              <w:pStyle w:val="TableParagraph"/>
              <w:ind w:left="467" w:right="198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language/English_quality_of_the_a"/>
            <w:bookmarkEnd w:id="3"/>
            <w:r w:rsidRPr="002C730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C73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C73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5" w:type="dxa"/>
          </w:tcPr>
          <w:p w:rsidR="002C7307" w:rsidRPr="002C7307" w:rsidRDefault="002C7307" w:rsidP="002C730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C7307">
              <w:rPr>
                <w:rFonts w:ascii="Arial" w:hAnsi="Arial" w:cs="Arial"/>
                <w:sz w:val="20"/>
                <w:szCs w:val="20"/>
              </w:rPr>
              <w:t>Recommend</w:t>
            </w:r>
            <w:r w:rsidRPr="002C73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full</w:t>
            </w:r>
            <w:r w:rsidRPr="002C73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professional</w:t>
            </w:r>
            <w:r w:rsidRPr="002C73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proofreading.</w:t>
            </w:r>
            <w:r w:rsidRPr="002C73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writing</w:t>
            </w:r>
            <w:r w:rsidRPr="002C73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style</w:t>
            </w:r>
            <w:r w:rsidRPr="002C73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is</w:t>
            </w:r>
            <w:r w:rsidRPr="002C73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not</w:t>
            </w:r>
            <w:r w:rsidRPr="002C73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up</w:t>
            </w:r>
            <w:r w:rsidRPr="002C73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z w:val="20"/>
                <w:szCs w:val="20"/>
              </w:rPr>
              <w:t>to</w:t>
            </w:r>
            <w:r w:rsidRPr="002C73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pacing w:val="-2"/>
                <w:sz w:val="20"/>
                <w:szCs w:val="20"/>
              </w:rPr>
              <w:t>standard.</w:t>
            </w:r>
          </w:p>
        </w:tc>
        <w:tc>
          <w:tcPr>
            <w:tcW w:w="6443" w:type="dxa"/>
          </w:tcPr>
          <w:p w:rsidR="002C7307" w:rsidRPr="002C7307" w:rsidRDefault="00D37582" w:rsidP="002C73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2C7307" w:rsidRPr="002C7307" w:rsidTr="002C7307">
        <w:trPr>
          <w:trHeight w:val="1180"/>
        </w:trPr>
        <w:tc>
          <w:tcPr>
            <w:tcW w:w="5172" w:type="dxa"/>
          </w:tcPr>
          <w:p w:rsidR="002C7307" w:rsidRPr="002C7307" w:rsidRDefault="002C7307" w:rsidP="002C730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bookmarkStart w:id="4" w:name="Optional/General_comments"/>
            <w:bookmarkEnd w:id="4"/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2C7307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5" w:type="dxa"/>
          </w:tcPr>
          <w:p w:rsidR="002C7307" w:rsidRPr="002C7307" w:rsidRDefault="002C7307" w:rsidP="002C7307">
            <w:pPr>
              <w:pStyle w:val="TableParagraph"/>
              <w:ind w:right="141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z w:val="20"/>
                <w:szCs w:val="20"/>
              </w:rPr>
              <w:t>Rewrite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separate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results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discussion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section. The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results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section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written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8 steps framework. This will help the reader understand the flow of this paper.</w:t>
            </w:r>
          </w:p>
          <w:p w:rsidR="002C7307" w:rsidRPr="002C7307" w:rsidRDefault="002C7307" w:rsidP="002C7307">
            <w:pPr>
              <w:pStyle w:val="TableParagraph"/>
              <w:spacing w:before="5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C7307" w:rsidRPr="002C7307" w:rsidRDefault="002C7307" w:rsidP="002C7307">
            <w:pPr>
              <w:pStyle w:val="TableParagraph"/>
              <w:spacing w:before="1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2C73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image/flowchart/table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improve</w:t>
            </w:r>
            <w:r w:rsidRPr="002C73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clarity</w:t>
            </w:r>
            <w:r w:rsidRPr="002C73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article.</w:t>
            </w:r>
          </w:p>
          <w:p w:rsidR="002C7307" w:rsidRPr="002C7307" w:rsidRDefault="002C7307" w:rsidP="002C7307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r w:rsidRPr="002C7307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major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revision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term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C73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methods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C73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z w:val="20"/>
                <w:szCs w:val="20"/>
              </w:rPr>
              <w:t>writing</w:t>
            </w:r>
            <w:r w:rsidRPr="002C73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7307">
              <w:rPr>
                <w:rFonts w:ascii="Arial" w:hAnsi="Arial" w:cs="Arial"/>
                <w:b/>
                <w:spacing w:val="-2"/>
                <w:sz w:val="20"/>
                <w:szCs w:val="20"/>
              </w:rPr>
              <w:t>style</w:t>
            </w:r>
          </w:p>
        </w:tc>
        <w:tc>
          <w:tcPr>
            <w:tcW w:w="6443" w:type="dxa"/>
          </w:tcPr>
          <w:p w:rsidR="002C7307" w:rsidRPr="002C7307" w:rsidRDefault="00D37582" w:rsidP="002C73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NOTED AND REVISED</w:t>
            </w:r>
            <w:bookmarkStart w:id="5" w:name="_GoBack"/>
            <w:bookmarkEnd w:id="5"/>
          </w:p>
        </w:tc>
      </w:tr>
    </w:tbl>
    <w:p w:rsidR="00D3053E" w:rsidRPr="002C7307" w:rsidRDefault="00D3053E">
      <w:pPr>
        <w:pStyle w:val="BodyText"/>
        <w:rPr>
          <w:rFonts w:ascii="Arial" w:hAnsi="Arial" w:cs="Arial"/>
          <w:b w:val="0"/>
        </w:rPr>
      </w:pPr>
      <w:bookmarkStart w:id="6" w:name="PART__1:_Comments"/>
      <w:bookmarkEnd w:id="6"/>
    </w:p>
    <w:tbl>
      <w:tblPr>
        <w:tblW w:w="4901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1"/>
        <w:gridCol w:w="7279"/>
        <w:gridCol w:w="7131"/>
      </w:tblGrid>
      <w:tr w:rsidR="008D4225" w:rsidRPr="002C7307" w:rsidTr="002C730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4225" w:rsidRPr="002C7307" w:rsidRDefault="008D4225" w:rsidP="008D422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7" w:name="_Hlk156057883"/>
            <w:bookmarkStart w:id="8" w:name="_Hlk156057704"/>
            <w:r w:rsidRPr="002C730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C730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8D4225" w:rsidRPr="002C7307" w:rsidRDefault="008D4225" w:rsidP="008D422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D4225" w:rsidRPr="002C7307" w:rsidTr="002C7307"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4225" w:rsidRPr="002C7307" w:rsidRDefault="008D4225" w:rsidP="008D422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225" w:rsidRPr="002C7307" w:rsidRDefault="008D4225" w:rsidP="008D4225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C730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225" w:rsidRPr="002C7307" w:rsidRDefault="008D4225" w:rsidP="008D4225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C730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C730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C730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D4225" w:rsidRPr="002C7307" w:rsidTr="002C7307">
        <w:trPr>
          <w:trHeight w:val="890"/>
        </w:trPr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4225" w:rsidRPr="002C7307" w:rsidRDefault="008D4225" w:rsidP="008D422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C730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8D4225" w:rsidRPr="002C7307" w:rsidRDefault="008D4225" w:rsidP="008D422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4225" w:rsidRPr="002C7307" w:rsidRDefault="008D4225" w:rsidP="008D422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C730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C730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C730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8D4225" w:rsidRPr="002C7307" w:rsidRDefault="008D4225" w:rsidP="008D422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D4225" w:rsidRPr="002C7307" w:rsidRDefault="008D4225" w:rsidP="008D422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225" w:rsidRPr="002C7307" w:rsidRDefault="008D4225" w:rsidP="008D422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D4225" w:rsidRPr="002C7307" w:rsidRDefault="008D4225" w:rsidP="008D422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D4225" w:rsidRPr="002C7307" w:rsidRDefault="008D4225" w:rsidP="008D422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7"/>
    </w:tbl>
    <w:p w:rsidR="008D4225" w:rsidRPr="002C7307" w:rsidRDefault="008D4225" w:rsidP="008D4225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8"/>
    <w:p w:rsidR="008D4225" w:rsidRPr="002C7307" w:rsidRDefault="008D4225" w:rsidP="008D4225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D3053E" w:rsidRPr="002C7307" w:rsidRDefault="00D3053E">
      <w:pPr>
        <w:pStyle w:val="BodyText"/>
        <w:rPr>
          <w:rFonts w:ascii="Arial" w:hAnsi="Arial" w:cs="Arial"/>
          <w:b w:val="0"/>
        </w:rPr>
      </w:pPr>
    </w:p>
    <w:sectPr w:rsidR="00D3053E" w:rsidRPr="002C7307" w:rsidSect="008D4225">
      <w:headerReference w:type="default" r:id="rId7"/>
      <w:footerReference w:type="default" r:id="rId8"/>
      <w:pgSz w:w="23820" w:h="16840" w:orient="landscape"/>
      <w:pgMar w:top="1820" w:right="1275" w:bottom="1341" w:left="1275" w:header="1285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727" w:rsidRDefault="00C93727">
      <w:r>
        <w:separator/>
      </w:r>
    </w:p>
  </w:endnote>
  <w:endnote w:type="continuationSeparator" w:id="0">
    <w:p w:rsidR="00C93727" w:rsidRDefault="00C93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53E" w:rsidRDefault="005629B2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096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10110158</wp:posOffset>
              </wp:positionV>
              <wp:extent cx="66357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3053E" w:rsidRDefault="005629B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pt;width:52.25pt;height:10.95pt;z-index:-15915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" filled="f" stroked="f">
              <v:textbox inset="0,0,0,0">
                <w:txbxContent>
                  <w:p w:rsidR="00D3053E" w:rsidRDefault="005629B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1472" behindDoc="1" locked="0" layoutInCell="1" allowOverlap="1">
              <wp:simplePos x="0" y="0"/>
              <wp:positionH relativeFrom="page">
                <wp:posOffset>2640823</wp:posOffset>
              </wp:positionH>
              <wp:positionV relativeFrom="page">
                <wp:posOffset>10110158</wp:posOffset>
              </wp:positionV>
              <wp:extent cx="70802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3053E" w:rsidRDefault="005629B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6.1pt;width:55.75pt;height:10.95pt;z-index:-15915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" filled="f" stroked="f">
              <v:textbox inset="0,0,0,0">
                <w:txbxContent>
                  <w:p w:rsidR="00D3053E" w:rsidRDefault="005629B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1984" behindDoc="1" locked="0" layoutInCell="1" allowOverlap="1">
              <wp:simplePos x="0" y="0"/>
              <wp:positionH relativeFrom="page">
                <wp:posOffset>4416798</wp:posOffset>
              </wp:positionH>
              <wp:positionV relativeFrom="page">
                <wp:posOffset>10110158</wp:posOffset>
              </wp:positionV>
              <wp:extent cx="861694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3053E" w:rsidRDefault="005629B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8pt;margin-top:796.1pt;width:67.85pt;height:10.95pt;z-index:-15914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" filled="f" stroked="f">
              <v:textbox inset="0,0,0,0">
                <w:txbxContent>
                  <w:p w:rsidR="00D3053E" w:rsidRDefault="005629B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2496" behindDoc="1" locked="0" layoutInCell="1" allowOverlap="1">
              <wp:simplePos x="0" y="0"/>
              <wp:positionH relativeFrom="page">
                <wp:posOffset>6845202</wp:posOffset>
              </wp:positionH>
              <wp:positionV relativeFrom="page">
                <wp:posOffset>10110158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3053E" w:rsidRDefault="005629B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pt;margin-top:796.1pt;width:80.45pt;height:10.95pt;z-index:-15913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N8lBV+IAAAAPAQAADwAAAAAAAAAAAAAAAAAEBAAAZHJzL2Rvd25yZXYu&#10;eG1sUEsFBgAAAAAEAAQA8wAAABMFAAAAAA==&#10;" filled="f" stroked="f">
              <v:textbox inset="0,0,0,0">
                <w:txbxContent>
                  <w:p w:rsidR="00D3053E" w:rsidRDefault="005629B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727" w:rsidRDefault="00C93727">
      <w:r>
        <w:separator/>
      </w:r>
    </w:p>
  </w:footnote>
  <w:footnote w:type="continuationSeparator" w:id="0">
    <w:p w:rsidR="00C93727" w:rsidRDefault="00C93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53E" w:rsidRDefault="005629B2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044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3053E" w:rsidRDefault="005629B2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15916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:rsidR="00D3053E" w:rsidRDefault="005629B2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02384"/>
    <w:multiLevelType w:val="hybridMultilevel"/>
    <w:tmpl w:val="802EF0D8"/>
    <w:lvl w:ilvl="0" w:tplc="0F3A8BE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0A08EE8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C238663A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43BA9CC0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E32CCB94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6E0AF1C0">
      <w:numFmt w:val="bullet"/>
      <w:lvlText w:val="•"/>
      <w:lvlJc w:val="left"/>
      <w:pPr>
        <w:ind w:left="5082" w:hanging="360"/>
      </w:pPr>
      <w:rPr>
        <w:rFonts w:hint="default"/>
        <w:lang w:val="en-US" w:eastAsia="en-US" w:bidi="ar-SA"/>
      </w:rPr>
    </w:lvl>
    <w:lvl w:ilvl="6" w:tplc="D6646CFA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13B8DCAA">
      <w:numFmt w:val="bullet"/>
      <w:lvlText w:val="•"/>
      <w:lvlJc w:val="left"/>
      <w:pPr>
        <w:ind w:left="6787" w:hanging="360"/>
      </w:pPr>
      <w:rPr>
        <w:rFonts w:hint="default"/>
        <w:lang w:val="en-US" w:eastAsia="en-US" w:bidi="ar-SA"/>
      </w:rPr>
    </w:lvl>
    <w:lvl w:ilvl="8" w:tplc="2A2078AE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053E"/>
    <w:rsid w:val="002C7307"/>
    <w:rsid w:val="005629B2"/>
    <w:rsid w:val="00565BFC"/>
    <w:rsid w:val="006B4FBE"/>
    <w:rsid w:val="00843EBA"/>
    <w:rsid w:val="008D4225"/>
    <w:rsid w:val="00C93727"/>
    <w:rsid w:val="00D3053E"/>
    <w:rsid w:val="00D3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7B079"/>
  <w15:docId w15:val="{B7589B64-A105-4427-BCC9-DA9A15B8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1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dc:description/>
  <cp:lastModifiedBy>SDI 1089</cp:lastModifiedBy>
  <cp:revision>5</cp:revision>
  <dcterms:created xsi:type="dcterms:W3CDTF">2025-06-30T08:29:00Z</dcterms:created>
  <dcterms:modified xsi:type="dcterms:W3CDTF">2025-07-01T12:59:00Z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2025-06-30T00:00:00Z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2025-06-30T00:00:00Z</vt:filetime>
  </property>
  <property fmtid="{D5CDD505-2E9C-101B-9397-08002B2CF9AE}" pid="5" name="Producer">
    <vt:lpwstr>Adobe PDF Library 22.1.117</vt:lpwstr>
  </property>
  <property fmtid="{D5CDD505-2E9C-101B-9397-08002B2CF9AE}" pid="6" name="SourceModified">
    <vt:lpwstr>D:20250630032117</vt:lpwstr>
  </property>
</Properties>
</file>