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6560E0" w:rsidRPr="00600126" w14:paraId="1FDBF282" w14:textId="77777777">
        <w:trPr>
          <w:trHeight w:val="373"/>
        </w:trPr>
        <w:tc>
          <w:tcPr>
            <w:tcW w:w="5164" w:type="dxa"/>
          </w:tcPr>
          <w:p w14:paraId="584F39DB" w14:textId="77777777" w:rsidR="006560E0" w:rsidRPr="00600126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Journal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14:paraId="726B77B3" w14:textId="77777777" w:rsidR="006560E0" w:rsidRPr="00600126" w:rsidRDefault="0000000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600126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600126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600126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 xml:space="preserve">Pediatric </w:t>
            </w:r>
            <w:r w:rsidRPr="00600126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Research</w:t>
            </w:r>
          </w:p>
        </w:tc>
      </w:tr>
      <w:tr w:rsidR="006560E0" w:rsidRPr="00600126" w14:paraId="093319A0" w14:textId="77777777">
        <w:trPr>
          <w:trHeight w:val="373"/>
        </w:trPr>
        <w:tc>
          <w:tcPr>
            <w:tcW w:w="5164" w:type="dxa"/>
          </w:tcPr>
          <w:p w14:paraId="53F32F08" w14:textId="77777777" w:rsidR="006560E0" w:rsidRPr="00600126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Manuscript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14:paraId="33601C86" w14:textId="77777777" w:rsidR="006560E0" w:rsidRPr="00600126" w:rsidRDefault="0000000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Ms_AJPR_139324</w:t>
            </w:r>
          </w:p>
        </w:tc>
      </w:tr>
      <w:tr w:rsidR="006560E0" w:rsidRPr="00600126" w14:paraId="60EFE5C3" w14:textId="77777777">
        <w:trPr>
          <w:trHeight w:val="640"/>
        </w:trPr>
        <w:tc>
          <w:tcPr>
            <w:tcW w:w="5164" w:type="dxa"/>
          </w:tcPr>
          <w:p w14:paraId="086AB38B" w14:textId="77777777" w:rsidR="006560E0" w:rsidRPr="00600126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Title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of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14:paraId="0076999E" w14:textId="77777777" w:rsidR="006560E0" w:rsidRPr="00600126" w:rsidRDefault="00000000">
            <w:pPr>
              <w:pStyle w:val="TableParagraph"/>
              <w:spacing w:before="20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Trauma</w:t>
            </w:r>
            <w:r w:rsidRPr="0060012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Abuse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Adopted</w:t>
            </w:r>
            <w:r w:rsidRPr="0060012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Children: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Systematic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Nonaccidental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Injuries</w:t>
            </w:r>
          </w:p>
        </w:tc>
      </w:tr>
      <w:tr w:rsidR="006560E0" w:rsidRPr="00600126" w14:paraId="173479AC" w14:textId="77777777">
        <w:trPr>
          <w:trHeight w:val="373"/>
        </w:trPr>
        <w:tc>
          <w:tcPr>
            <w:tcW w:w="5164" w:type="dxa"/>
          </w:tcPr>
          <w:p w14:paraId="6E4E5FDA" w14:textId="77777777" w:rsidR="006560E0" w:rsidRPr="00600126" w:rsidRDefault="00000000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Type</w:t>
            </w:r>
            <w:r w:rsidRPr="006001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of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14:paraId="4FC016B8" w14:textId="77777777" w:rsidR="006560E0" w:rsidRPr="00600126" w:rsidRDefault="0000000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Systematic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Review</w:t>
            </w:r>
          </w:p>
        </w:tc>
      </w:tr>
    </w:tbl>
    <w:p w14:paraId="532C7361" w14:textId="77777777" w:rsidR="006560E0" w:rsidRPr="00600126" w:rsidRDefault="006560E0">
      <w:pPr>
        <w:pStyle w:val="BodyText"/>
        <w:rPr>
          <w:rFonts w:ascii="Arial" w:hAnsi="Arial" w:cs="Arial"/>
          <w:sz w:val="20"/>
          <w:szCs w:val="20"/>
        </w:rPr>
      </w:pPr>
    </w:p>
    <w:p w14:paraId="6B533D68" w14:textId="77777777" w:rsidR="006560E0" w:rsidRPr="00600126" w:rsidRDefault="006560E0">
      <w:pPr>
        <w:pStyle w:val="BodyText"/>
        <w:rPr>
          <w:rFonts w:ascii="Arial" w:hAnsi="Arial" w:cs="Arial"/>
          <w:sz w:val="20"/>
          <w:szCs w:val="20"/>
        </w:rPr>
      </w:pPr>
    </w:p>
    <w:p w14:paraId="7367B192" w14:textId="77777777" w:rsidR="006560E0" w:rsidRPr="00600126" w:rsidRDefault="006560E0">
      <w:pPr>
        <w:pStyle w:val="BodyText"/>
        <w:spacing w:before="102"/>
        <w:rPr>
          <w:rFonts w:ascii="Arial" w:hAnsi="Arial" w:cs="Arial"/>
          <w:sz w:val="20"/>
          <w:szCs w:val="20"/>
        </w:rPr>
      </w:pPr>
    </w:p>
    <w:p w14:paraId="6C14125E" w14:textId="77777777" w:rsidR="006560E0" w:rsidRPr="00600126" w:rsidRDefault="00000000">
      <w:pPr>
        <w:spacing w:before="1"/>
        <w:ind w:left="123"/>
        <w:rPr>
          <w:rFonts w:ascii="Arial" w:hAnsi="Arial" w:cs="Arial"/>
          <w:b/>
          <w:sz w:val="20"/>
          <w:szCs w:val="20"/>
        </w:rPr>
      </w:pPr>
      <w:r w:rsidRPr="00600126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600126">
        <w:rPr>
          <w:rFonts w:ascii="Arial" w:hAnsi="Arial" w:cs="Arial"/>
          <w:b/>
          <w:color w:val="000000"/>
          <w:spacing w:val="30"/>
          <w:sz w:val="20"/>
          <w:szCs w:val="20"/>
          <w:highlight w:val="yellow"/>
        </w:rPr>
        <w:t xml:space="preserve"> </w:t>
      </w:r>
      <w:r w:rsidRPr="00600126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600126">
        <w:rPr>
          <w:rFonts w:ascii="Arial" w:hAnsi="Arial" w:cs="Arial"/>
          <w:b/>
          <w:color w:val="000000"/>
          <w:spacing w:val="-7"/>
          <w:sz w:val="20"/>
          <w:szCs w:val="20"/>
        </w:rPr>
        <w:t xml:space="preserve"> </w:t>
      </w:r>
      <w:r w:rsidRPr="00600126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59118261" w14:textId="77777777" w:rsidR="006560E0" w:rsidRPr="00600126" w:rsidRDefault="006560E0">
      <w:pPr>
        <w:pStyle w:val="BodyText"/>
        <w:spacing w:before="69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9291"/>
        <w:gridCol w:w="6397"/>
      </w:tblGrid>
      <w:tr w:rsidR="006560E0" w:rsidRPr="00600126" w14:paraId="0273CD20" w14:textId="77777777">
        <w:trPr>
          <w:trHeight w:val="1109"/>
        </w:trPr>
        <w:tc>
          <w:tcPr>
            <w:tcW w:w="5313" w:type="dxa"/>
          </w:tcPr>
          <w:p w14:paraId="0FC3A22D" w14:textId="77777777" w:rsidR="006560E0" w:rsidRPr="00600126" w:rsidRDefault="006560E0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1" w:type="dxa"/>
          </w:tcPr>
          <w:p w14:paraId="5F315124" w14:textId="77777777" w:rsidR="006560E0" w:rsidRPr="00600126" w:rsidRDefault="00000000">
            <w:pPr>
              <w:pStyle w:val="TableParagraph"/>
              <w:spacing w:line="22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202C625" w14:textId="77777777" w:rsidR="006560E0" w:rsidRPr="00600126" w:rsidRDefault="00000000">
            <w:pPr>
              <w:pStyle w:val="TableParagraph"/>
              <w:spacing w:before="3" w:line="230" w:lineRule="auto"/>
              <w:ind w:right="89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0012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0012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6001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0012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60012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397" w:type="dxa"/>
          </w:tcPr>
          <w:p w14:paraId="3F783AC7" w14:textId="77777777" w:rsidR="006560E0" w:rsidRPr="00600126" w:rsidRDefault="00000000">
            <w:pPr>
              <w:pStyle w:val="TableParagraph"/>
              <w:spacing w:line="242" w:lineRule="auto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(It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is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mandatory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that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authors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should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write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6560E0" w:rsidRPr="00600126" w14:paraId="5D311ECD" w14:textId="77777777">
        <w:trPr>
          <w:trHeight w:val="1649"/>
        </w:trPr>
        <w:tc>
          <w:tcPr>
            <w:tcW w:w="5313" w:type="dxa"/>
          </w:tcPr>
          <w:p w14:paraId="2F90ED2A" w14:textId="77777777" w:rsidR="006560E0" w:rsidRPr="00600126" w:rsidRDefault="00000000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91" w:type="dxa"/>
          </w:tcPr>
          <w:p w14:paraId="65E72200" w14:textId="77777777" w:rsidR="006560E0" w:rsidRPr="00600126" w:rsidRDefault="00000000">
            <w:pPr>
              <w:pStyle w:val="TableParagraph"/>
              <w:spacing w:before="94" w:line="261" w:lineRule="auto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This paper looks at an important issue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that affects many children: the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risk of abuse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in adoptive families. It helps professionals and policymakers understand how often this happens, what causes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it,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how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we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can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better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detect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prevent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it.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Since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adopted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children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often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come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from difficult backgrounds, it is important to know how to protect them better. This review brings together recent research and offers helpful ideas for practice and policy.</w:t>
            </w:r>
          </w:p>
        </w:tc>
        <w:tc>
          <w:tcPr>
            <w:tcW w:w="6397" w:type="dxa"/>
          </w:tcPr>
          <w:p w14:paraId="6F103E40" w14:textId="77777777" w:rsidR="006560E0" w:rsidRPr="00600126" w:rsidRDefault="006560E0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0E0" w:rsidRPr="00600126" w14:paraId="4C1EF514" w14:textId="77777777">
        <w:trPr>
          <w:trHeight w:val="1252"/>
        </w:trPr>
        <w:tc>
          <w:tcPr>
            <w:tcW w:w="5313" w:type="dxa"/>
          </w:tcPr>
          <w:p w14:paraId="40777A8F" w14:textId="77777777" w:rsidR="006560E0" w:rsidRPr="00600126" w:rsidRDefault="00000000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2A5A2DB" w14:textId="77777777" w:rsidR="006560E0" w:rsidRPr="00600126" w:rsidRDefault="00000000">
            <w:pPr>
              <w:pStyle w:val="TableParagraph"/>
              <w:spacing w:before="0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91" w:type="dxa"/>
          </w:tcPr>
          <w:p w14:paraId="67657C67" w14:textId="77777777" w:rsidR="006560E0" w:rsidRPr="00600126" w:rsidRDefault="00000000">
            <w:pPr>
              <w:pStyle w:val="TableParagraph"/>
              <w:spacing w:before="94" w:line="261" w:lineRule="auto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Yes,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current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title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fits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well.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But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if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needed,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shorter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version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like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“Nonaccidental</w:t>
            </w:r>
            <w:r w:rsidRPr="0060012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Injuries</w:t>
            </w:r>
            <w:r w:rsidRPr="0060012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 xml:space="preserve">in Adopted Children: A Systematic Review” </w:t>
            </w:r>
            <w:r w:rsidRPr="00600126">
              <w:rPr>
                <w:rFonts w:ascii="Arial" w:hAnsi="Arial" w:cs="Arial"/>
                <w:sz w:val="20"/>
                <w:szCs w:val="20"/>
              </w:rPr>
              <w:t>could also work.</w:t>
            </w:r>
          </w:p>
        </w:tc>
        <w:tc>
          <w:tcPr>
            <w:tcW w:w="6397" w:type="dxa"/>
          </w:tcPr>
          <w:p w14:paraId="3B627B3F" w14:textId="77777777" w:rsidR="006560E0" w:rsidRPr="00600126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0126">
              <w:rPr>
                <w:rFonts w:ascii="Arial" w:hAnsi="Arial" w:cs="Arial"/>
                <w:sz w:val="20"/>
                <w:szCs w:val="20"/>
              </w:rPr>
              <w:t>Thanku</w:t>
            </w:r>
            <w:proofErr w:type="spellEnd"/>
            <w:r w:rsidRPr="00600126">
              <w:rPr>
                <w:rFonts w:ascii="Arial" w:hAnsi="Arial" w:cs="Arial"/>
                <w:sz w:val="20"/>
                <w:szCs w:val="20"/>
              </w:rPr>
              <w:t xml:space="preserve"> sir I will 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change</w:t>
            </w:r>
          </w:p>
        </w:tc>
      </w:tr>
      <w:tr w:rsidR="006560E0" w:rsidRPr="00600126" w14:paraId="2563DCAC" w14:textId="77777777">
        <w:trPr>
          <w:trHeight w:val="1251"/>
        </w:trPr>
        <w:tc>
          <w:tcPr>
            <w:tcW w:w="5313" w:type="dxa"/>
          </w:tcPr>
          <w:p w14:paraId="5AACEE42" w14:textId="77777777" w:rsidR="006560E0" w:rsidRPr="00600126" w:rsidRDefault="00000000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0012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001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91" w:type="dxa"/>
          </w:tcPr>
          <w:p w14:paraId="373D4CB1" w14:textId="77777777" w:rsidR="006560E0" w:rsidRPr="00600126" w:rsidRDefault="00000000">
            <w:pPr>
              <w:pStyle w:val="TableParagraph"/>
              <w:spacing w:before="94" w:line="261" w:lineRule="auto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Yes,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abstract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clearly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explains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what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paper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is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about.</w:t>
            </w:r>
            <w:r w:rsidRPr="006001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To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make</w:t>
            </w:r>
            <w:r w:rsidRPr="006001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it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even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stronger,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you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 xml:space="preserve">could briefly mention the screening tool used (ICAST) and that 12 studies were included in the 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review.</w:t>
            </w:r>
          </w:p>
        </w:tc>
        <w:tc>
          <w:tcPr>
            <w:tcW w:w="6397" w:type="dxa"/>
          </w:tcPr>
          <w:p w14:paraId="45B3FFA9" w14:textId="77777777" w:rsidR="006560E0" w:rsidRPr="00600126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Ok</w:t>
            </w:r>
            <w:r w:rsidRPr="00600126"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>sir</w:t>
            </w:r>
          </w:p>
        </w:tc>
      </w:tr>
      <w:tr w:rsidR="006560E0" w:rsidRPr="00600126" w14:paraId="61653203" w14:textId="77777777">
        <w:trPr>
          <w:trHeight w:val="1049"/>
        </w:trPr>
        <w:tc>
          <w:tcPr>
            <w:tcW w:w="5313" w:type="dxa"/>
          </w:tcPr>
          <w:p w14:paraId="03158A01" w14:textId="77777777" w:rsidR="006560E0" w:rsidRPr="00600126" w:rsidRDefault="00000000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012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91" w:type="dxa"/>
          </w:tcPr>
          <w:p w14:paraId="6C5C01D5" w14:textId="77777777" w:rsidR="006560E0" w:rsidRPr="00600126" w:rsidRDefault="00000000">
            <w:pPr>
              <w:pStyle w:val="TableParagraph"/>
              <w:spacing w:before="94" w:line="261" w:lineRule="auto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Yes,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paper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follows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clear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solid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scientific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method.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It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explains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how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studies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were selected, how the data was analyzed, and what was found.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 xml:space="preserve">The discussion is balanced and 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thoughtful.</w:t>
            </w:r>
          </w:p>
        </w:tc>
        <w:tc>
          <w:tcPr>
            <w:tcW w:w="6397" w:type="dxa"/>
          </w:tcPr>
          <w:p w14:paraId="20BF2E70" w14:textId="77777777" w:rsidR="006560E0" w:rsidRPr="00600126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thanku</w:t>
            </w:r>
            <w:proofErr w:type="spellEnd"/>
          </w:p>
        </w:tc>
      </w:tr>
      <w:tr w:rsidR="006560E0" w:rsidRPr="00600126" w14:paraId="181F9141" w14:textId="77777777">
        <w:trPr>
          <w:trHeight w:val="811"/>
        </w:trPr>
        <w:tc>
          <w:tcPr>
            <w:tcW w:w="5313" w:type="dxa"/>
          </w:tcPr>
          <w:p w14:paraId="023C8731" w14:textId="77777777" w:rsidR="006560E0" w:rsidRPr="00600126" w:rsidRDefault="00000000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0012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91" w:type="dxa"/>
          </w:tcPr>
          <w:p w14:paraId="671B1E11" w14:textId="77777777" w:rsidR="006560E0" w:rsidRPr="00600126" w:rsidRDefault="00000000">
            <w:pPr>
              <w:pStyle w:val="TableParagraph"/>
              <w:spacing w:before="94" w:line="261" w:lineRule="auto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Yes,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references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are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recent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relevant.</w:t>
            </w:r>
            <w:r w:rsidRPr="006001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They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cover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important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studies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support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main points well. No changes needed here.</w:t>
            </w:r>
          </w:p>
        </w:tc>
        <w:tc>
          <w:tcPr>
            <w:tcW w:w="6397" w:type="dxa"/>
          </w:tcPr>
          <w:p w14:paraId="165D6605" w14:textId="77777777" w:rsidR="006560E0" w:rsidRPr="00600126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0126">
              <w:rPr>
                <w:rFonts w:ascii="Arial" w:hAnsi="Arial" w:cs="Arial"/>
                <w:sz w:val="20"/>
                <w:szCs w:val="20"/>
              </w:rPr>
              <w:t>thanku</w:t>
            </w:r>
            <w:proofErr w:type="spellEnd"/>
            <w:r w:rsidRPr="006001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>sir</w:t>
            </w:r>
          </w:p>
        </w:tc>
      </w:tr>
      <w:tr w:rsidR="006560E0" w:rsidRPr="00600126" w14:paraId="59C53B86" w14:textId="77777777">
        <w:trPr>
          <w:trHeight w:val="811"/>
        </w:trPr>
        <w:tc>
          <w:tcPr>
            <w:tcW w:w="5313" w:type="dxa"/>
          </w:tcPr>
          <w:p w14:paraId="0E143060" w14:textId="77777777" w:rsidR="006560E0" w:rsidRPr="00600126" w:rsidRDefault="00000000">
            <w:pPr>
              <w:pStyle w:val="TableParagraph"/>
              <w:spacing w:before="69" w:line="230" w:lineRule="auto"/>
              <w:ind w:left="445" w:right="180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0012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91" w:type="dxa"/>
          </w:tcPr>
          <w:p w14:paraId="37908A79" w14:textId="77777777" w:rsidR="006560E0" w:rsidRPr="00600126" w:rsidRDefault="00000000">
            <w:pPr>
              <w:pStyle w:val="TableParagraph"/>
              <w:spacing w:before="94" w:line="261" w:lineRule="auto"/>
              <w:ind w:right="89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Yes,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writing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is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clear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and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professional.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Just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few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small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edits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could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make</w:t>
            </w:r>
            <w:r w:rsidRPr="006001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it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even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smoother, but it’s ready for scholarly readers.</w:t>
            </w:r>
          </w:p>
        </w:tc>
        <w:tc>
          <w:tcPr>
            <w:tcW w:w="6397" w:type="dxa"/>
          </w:tcPr>
          <w:p w14:paraId="3F1D1541" w14:textId="77777777" w:rsidR="006560E0" w:rsidRPr="00600126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 xml:space="preserve">Ok sir I will 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recheck</w:t>
            </w:r>
          </w:p>
        </w:tc>
      </w:tr>
      <w:tr w:rsidR="006560E0" w:rsidRPr="00600126" w14:paraId="162ED337" w14:textId="77777777">
        <w:trPr>
          <w:trHeight w:val="1511"/>
        </w:trPr>
        <w:tc>
          <w:tcPr>
            <w:tcW w:w="5313" w:type="dxa"/>
          </w:tcPr>
          <w:p w14:paraId="7E896682" w14:textId="77777777" w:rsidR="006560E0" w:rsidRPr="00600126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91" w:type="dxa"/>
          </w:tcPr>
          <w:p w14:paraId="782E7977" w14:textId="77777777" w:rsidR="006560E0" w:rsidRPr="00600126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spacing w:before="76"/>
              <w:ind w:left="315" w:hanging="230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It</w:t>
            </w:r>
            <w:r w:rsidRPr="006001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would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be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good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to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actually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include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PRISMA</w:t>
            </w:r>
            <w:r w:rsidRPr="00600126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diagram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that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text</w:t>
            </w:r>
            <w:r w:rsidRPr="006001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 xml:space="preserve">refers 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>to.</w:t>
            </w:r>
          </w:p>
          <w:p w14:paraId="29F6CE55" w14:textId="77777777" w:rsidR="006560E0" w:rsidRPr="00600126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26" w:line="276" w:lineRule="auto"/>
              <w:ind w:right="244" w:firstLine="0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>Turning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“Limitations”</w:t>
            </w:r>
            <w:r w:rsidRPr="006001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section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into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paragraph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form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(instead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of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bullet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points)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might</w:t>
            </w:r>
            <w:r w:rsidRPr="006001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sz w:val="20"/>
                <w:szCs w:val="20"/>
              </w:rPr>
              <w:t>help the paper flow better.</w:t>
            </w:r>
          </w:p>
        </w:tc>
        <w:tc>
          <w:tcPr>
            <w:tcW w:w="6397" w:type="dxa"/>
          </w:tcPr>
          <w:p w14:paraId="7C564F58" w14:textId="77777777" w:rsidR="006560E0" w:rsidRPr="00600126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00126">
              <w:rPr>
                <w:rFonts w:ascii="Arial" w:hAnsi="Arial" w:cs="Arial"/>
                <w:sz w:val="20"/>
                <w:szCs w:val="20"/>
              </w:rPr>
              <w:t xml:space="preserve">Ok sir </w:t>
            </w:r>
            <w:proofErr w:type="spellStart"/>
            <w:r w:rsidRPr="00600126">
              <w:rPr>
                <w:rFonts w:ascii="Arial" w:hAnsi="Arial" w:cs="Arial"/>
                <w:spacing w:val="-2"/>
                <w:sz w:val="20"/>
                <w:szCs w:val="20"/>
              </w:rPr>
              <w:t>thanku</w:t>
            </w:r>
            <w:proofErr w:type="spellEnd"/>
          </w:p>
        </w:tc>
      </w:tr>
    </w:tbl>
    <w:p w14:paraId="1D699C5B" w14:textId="77777777" w:rsidR="006560E0" w:rsidRPr="00600126" w:rsidRDefault="006560E0" w:rsidP="00600126">
      <w:pPr>
        <w:pStyle w:val="TableParagraph"/>
        <w:ind w:left="0"/>
        <w:rPr>
          <w:rFonts w:ascii="Arial" w:hAnsi="Arial" w:cs="Arial"/>
          <w:sz w:val="20"/>
          <w:szCs w:val="20"/>
        </w:rPr>
        <w:sectPr w:rsidR="006560E0" w:rsidRPr="00600126">
          <w:headerReference w:type="default" r:id="rId7"/>
          <w:footerReference w:type="default" r:id="rId8"/>
          <w:type w:val="continuous"/>
          <w:pgSz w:w="23820" w:h="16840" w:orient="landscape"/>
          <w:pgMar w:top="1840" w:right="1275" w:bottom="880" w:left="1417" w:header="1104" w:footer="697" w:gutter="0"/>
          <w:pgNumType w:start="1"/>
          <w:cols w:space="720"/>
        </w:sectPr>
      </w:pPr>
    </w:p>
    <w:p w14:paraId="1BA60659" w14:textId="77777777" w:rsidR="006560E0" w:rsidRPr="00600126" w:rsidRDefault="006560E0">
      <w:pPr>
        <w:pStyle w:val="BodyText"/>
        <w:rPr>
          <w:rFonts w:ascii="Arial" w:hAnsi="Arial" w:cs="Arial"/>
          <w:b/>
          <w:sz w:val="20"/>
          <w:szCs w:val="20"/>
        </w:rPr>
      </w:pPr>
    </w:p>
    <w:p w14:paraId="4B4E53E8" w14:textId="77777777" w:rsidR="006560E0" w:rsidRPr="00600126" w:rsidRDefault="006560E0">
      <w:pPr>
        <w:pStyle w:val="BodyText"/>
        <w:rPr>
          <w:rFonts w:ascii="Arial" w:hAnsi="Arial" w:cs="Arial"/>
          <w:b/>
          <w:sz w:val="20"/>
          <w:szCs w:val="20"/>
        </w:rPr>
      </w:pPr>
    </w:p>
    <w:p w14:paraId="16F5C160" w14:textId="77777777" w:rsidR="006560E0" w:rsidRPr="00600126" w:rsidRDefault="006560E0">
      <w:pPr>
        <w:pStyle w:val="BodyText"/>
        <w:spacing w:before="63"/>
        <w:rPr>
          <w:rFonts w:ascii="Arial" w:hAnsi="Arial" w:cs="Arial"/>
          <w:b/>
          <w:sz w:val="20"/>
          <w:szCs w:val="20"/>
        </w:rPr>
      </w:pPr>
    </w:p>
    <w:p w14:paraId="6D084E66" w14:textId="77777777" w:rsidR="006560E0" w:rsidRPr="00600126" w:rsidRDefault="00000000">
      <w:pPr>
        <w:ind w:left="123"/>
        <w:rPr>
          <w:rFonts w:ascii="Arial" w:hAnsi="Arial" w:cs="Arial"/>
          <w:b/>
          <w:sz w:val="20"/>
          <w:szCs w:val="20"/>
        </w:rPr>
      </w:pPr>
      <w:r w:rsidRPr="00600126"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  <w:t>PART</w:t>
      </w:r>
      <w:r w:rsidRPr="00600126">
        <w:rPr>
          <w:rFonts w:ascii="Arial" w:hAnsi="Arial" w:cs="Arial"/>
          <w:b/>
          <w:color w:val="000000"/>
          <w:spacing w:val="35"/>
          <w:sz w:val="20"/>
          <w:szCs w:val="20"/>
          <w:highlight w:val="yellow"/>
          <w:u w:val="single"/>
        </w:rPr>
        <w:t xml:space="preserve"> </w:t>
      </w:r>
      <w:r w:rsidRPr="00600126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single"/>
        </w:rPr>
        <w:t>2:</w:t>
      </w:r>
    </w:p>
    <w:p w14:paraId="72B486AE" w14:textId="77777777" w:rsidR="006560E0" w:rsidRPr="00600126" w:rsidRDefault="006560E0">
      <w:pPr>
        <w:pStyle w:val="BodyText"/>
        <w:spacing w:before="7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7"/>
        <w:gridCol w:w="7088"/>
        <w:gridCol w:w="7075"/>
      </w:tblGrid>
      <w:tr w:rsidR="006560E0" w:rsidRPr="00600126" w14:paraId="1E9CAAA5" w14:textId="77777777">
        <w:trPr>
          <w:trHeight w:val="813"/>
        </w:trPr>
        <w:tc>
          <w:tcPr>
            <w:tcW w:w="6757" w:type="dxa"/>
          </w:tcPr>
          <w:p w14:paraId="129FA325" w14:textId="77777777" w:rsidR="006560E0" w:rsidRPr="00600126" w:rsidRDefault="006560E0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</w:tcPr>
          <w:p w14:paraId="11428581" w14:textId="77777777" w:rsidR="006560E0" w:rsidRPr="00600126" w:rsidRDefault="00000000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075" w:type="dxa"/>
          </w:tcPr>
          <w:p w14:paraId="40086F25" w14:textId="77777777" w:rsidR="006560E0" w:rsidRPr="00600126" w:rsidRDefault="00000000">
            <w:pPr>
              <w:pStyle w:val="TableParagraph"/>
              <w:spacing w:before="71" w:line="230" w:lineRule="auto"/>
              <w:ind w:left="84" w:right="208"/>
              <w:rPr>
                <w:rFonts w:ascii="Arial" w:hAnsi="Arial" w:cs="Arial"/>
                <w:i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60012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0012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60012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60012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0012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60012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60012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60012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60012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0012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60012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60012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</w:rPr>
              <w:t>write his/her feedback here)</w:t>
            </w:r>
          </w:p>
        </w:tc>
      </w:tr>
      <w:tr w:rsidR="006560E0" w:rsidRPr="00600126" w14:paraId="63157C31" w14:textId="77777777">
        <w:trPr>
          <w:trHeight w:val="880"/>
        </w:trPr>
        <w:tc>
          <w:tcPr>
            <w:tcW w:w="6757" w:type="dxa"/>
          </w:tcPr>
          <w:p w14:paraId="7B4B4B5D" w14:textId="77777777" w:rsidR="006560E0" w:rsidRPr="00600126" w:rsidRDefault="00000000">
            <w:pPr>
              <w:pStyle w:val="TableParagraph"/>
              <w:spacing w:before="203"/>
              <w:rPr>
                <w:rFonts w:ascii="Arial" w:hAnsi="Arial" w:cs="Arial"/>
                <w:b/>
                <w:sz w:val="20"/>
                <w:szCs w:val="20"/>
              </w:rPr>
            </w:pPr>
            <w:r w:rsidRPr="0060012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there ethical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>issues in</w:t>
            </w:r>
            <w:r w:rsidRPr="0060012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0126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600126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088" w:type="dxa"/>
          </w:tcPr>
          <w:p w14:paraId="12971D4F" w14:textId="77777777" w:rsidR="006560E0" w:rsidRPr="00600126" w:rsidRDefault="00000000">
            <w:pPr>
              <w:pStyle w:val="TableParagraph"/>
              <w:spacing w:before="103"/>
              <w:ind w:left="84"/>
              <w:rPr>
                <w:rFonts w:ascii="Arial" w:hAnsi="Arial" w:cs="Arial"/>
                <w:i/>
                <w:sz w:val="20"/>
                <w:szCs w:val="20"/>
              </w:rPr>
            </w:pP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600126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600126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proofErr w:type="gramStart"/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60012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please write</w:t>
            </w:r>
            <w:r w:rsidRPr="0060012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60012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60012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 issues</w:t>
            </w:r>
            <w:r w:rsidRPr="0060012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600126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600126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in </w:t>
            </w:r>
            <w:r w:rsidRPr="00600126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075" w:type="dxa"/>
          </w:tcPr>
          <w:p w14:paraId="4A4C102D" w14:textId="77777777" w:rsidR="006560E0" w:rsidRPr="00600126" w:rsidRDefault="006560E0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4A4894" w14:textId="77777777" w:rsidR="00BB295A" w:rsidRPr="00600126" w:rsidRDefault="00BB295A">
      <w:pPr>
        <w:rPr>
          <w:rFonts w:ascii="Arial" w:hAnsi="Arial" w:cs="Arial"/>
          <w:sz w:val="20"/>
          <w:szCs w:val="20"/>
        </w:rPr>
      </w:pPr>
    </w:p>
    <w:sectPr w:rsidR="00BB295A" w:rsidRPr="00600126">
      <w:pgSz w:w="23820" w:h="16840" w:orient="landscape"/>
      <w:pgMar w:top="1840" w:right="1275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20361" w14:textId="77777777" w:rsidR="00BB295A" w:rsidRDefault="00BB295A">
      <w:r>
        <w:separator/>
      </w:r>
    </w:p>
  </w:endnote>
  <w:endnote w:type="continuationSeparator" w:id="0">
    <w:p w14:paraId="3CCEB221" w14:textId="77777777" w:rsidR="00BB295A" w:rsidRDefault="00BB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0515C" w14:textId="77777777" w:rsidR="006560E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54CB0DFF" wp14:editId="0CE4C19D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C4755" w14:textId="77777777" w:rsidR="006560E0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Created by: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B0DF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" filled="f" stroked="f">
              <v:textbox inset="0,0,0,0">
                <w:txbxContent>
                  <w:p w14:paraId="0A0C4755" w14:textId="77777777" w:rsidR="006560E0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 xml:space="preserve">Created by: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EE44C92" wp14:editId="575A6124">
              <wp:simplePos x="0" y="0"/>
              <wp:positionH relativeFrom="page">
                <wp:posOffset>2642810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9391E3" w14:textId="77777777" w:rsidR="006560E0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Checked by: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E44C92" id="Textbox 3" o:spid="_x0000_s1028" type="#_x0000_t202" style="position:absolute;margin-left:208.1pt;margin-top:796.15pt;width:55.8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" filled="f" stroked="f">
              <v:textbox inset="0,0,0,0">
                <w:txbxContent>
                  <w:p w14:paraId="289391E3" w14:textId="77777777" w:rsidR="006560E0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 xml:space="preserve">Checked by: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414D95B1" wp14:editId="58748B8E">
              <wp:simplePos x="0" y="0"/>
              <wp:positionH relativeFrom="page">
                <wp:posOffset>4412396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2EB85B" w14:textId="77777777" w:rsidR="006560E0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 xml:space="preserve">Approved by: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4D95B1" id="Textbox 4" o:spid="_x0000_s1029" type="#_x0000_t202" style="position:absolute;margin-left:347.45pt;margin-top:796.15pt;width:67.8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" filled="f" stroked="f">
              <v:textbox inset="0,0,0,0">
                <w:txbxContent>
                  <w:p w14:paraId="682EB85B" w14:textId="77777777" w:rsidR="006560E0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 xml:space="preserve">Approved by: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A1AA1C7" wp14:editId="3ABD04F1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48CD56" w14:textId="77777777" w:rsidR="006560E0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1AA1C7" id="Textbox 5" o:spid="_x0000_s1030" type="#_x0000_t202" style="position:absolute;margin-left:539pt;margin-top:796.15pt;width:79.3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" filled="f" stroked="f">
              <v:textbox inset="0,0,0,0">
                <w:txbxContent>
                  <w:p w14:paraId="7A48CD56" w14:textId="77777777" w:rsidR="006560E0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Version: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F80B2" w14:textId="77777777" w:rsidR="00BB295A" w:rsidRDefault="00BB295A">
      <w:r>
        <w:separator/>
      </w:r>
    </w:p>
  </w:footnote>
  <w:footnote w:type="continuationSeparator" w:id="0">
    <w:p w14:paraId="13C7E8AF" w14:textId="77777777" w:rsidR="00BB295A" w:rsidRDefault="00BB2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E5248" w14:textId="77777777" w:rsidR="006560E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3B233CBF" wp14:editId="51DE3604">
              <wp:simplePos x="0" y="0"/>
              <wp:positionH relativeFrom="page">
                <wp:posOffset>901700</wp:posOffset>
              </wp:positionH>
              <wp:positionV relativeFrom="page">
                <wp:posOffset>688355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736D7E" w14:textId="77777777" w:rsidR="006560E0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233CB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" filled="f" stroked="f">
              <v:textbox inset="0,0,0,0">
                <w:txbxContent>
                  <w:p w14:paraId="00736D7E" w14:textId="77777777" w:rsidR="006560E0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F3B"/>
    <w:multiLevelType w:val="hybridMultilevel"/>
    <w:tmpl w:val="F5763578"/>
    <w:lvl w:ilvl="0" w:tplc="B08218C4">
      <w:numFmt w:val="bullet"/>
      <w:lvlText w:val=""/>
      <w:lvlJc w:val="left"/>
      <w:pPr>
        <w:ind w:left="85" w:hanging="23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B6A0F46">
      <w:numFmt w:val="bullet"/>
      <w:lvlText w:val="•"/>
      <w:lvlJc w:val="left"/>
      <w:pPr>
        <w:ind w:left="1000" w:hanging="231"/>
      </w:pPr>
      <w:rPr>
        <w:rFonts w:hint="default"/>
        <w:lang w:val="en-US" w:eastAsia="en-US" w:bidi="ar-SA"/>
      </w:rPr>
    </w:lvl>
    <w:lvl w:ilvl="2" w:tplc="5A6A1886">
      <w:numFmt w:val="bullet"/>
      <w:lvlText w:val="•"/>
      <w:lvlJc w:val="left"/>
      <w:pPr>
        <w:ind w:left="1920" w:hanging="231"/>
      </w:pPr>
      <w:rPr>
        <w:rFonts w:hint="default"/>
        <w:lang w:val="en-US" w:eastAsia="en-US" w:bidi="ar-SA"/>
      </w:rPr>
    </w:lvl>
    <w:lvl w:ilvl="3" w:tplc="3E4090A0">
      <w:numFmt w:val="bullet"/>
      <w:lvlText w:val="•"/>
      <w:lvlJc w:val="left"/>
      <w:pPr>
        <w:ind w:left="2840" w:hanging="231"/>
      </w:pPr>
      <w:rPr>
        <w:rFonts w:hint="default"/>
        <w:lang w:val="en-US" w:eastAsia="en-US" w:bidi="ar-SA"/>
      </w:rPr>
    </w:lvl>
    <w:lvl w:ilvl="4" w:tplc="C9B848F0">
      <w:numFmt w:val="bullet"/>
      <w:lvlText w:val="•"/>
      <w:lvlJc w:val="left"/>
      <w:pPr>
        <w:ind w:left="3760" w:hanging="231"/>
      </w:pPr>
      <w:rPr>
        <w:rFonts w:hint="default"/>
        <w:lang w:val="en-US" w:eastAsia="en-US" w:bidi="ar-SA"/>
      </w:rPr>
    </w:lvl>
    <w:lvl w:ilvl="5" w:tplc="AE20B5EE">
      <w:numFmt w:val="bullet"/>
      <w:lvlText w:val="•"/>
      <w:lvlJc w:val="left"/>
      <w:pPr>
        <w:ind w:left="4680" w:hanging="231"/>
      </w:pPr>
      <w:rPr>
        <w:rFonts w:hint="default"/>
        <w:lang w:val="en-US" w:eastAsia="en-US" w:bidi="ar-SA"/>
      </w:rPr>
    </w:lvl>
    <w:lvl w:ilvl="6" w:tplc="ECD2CF62">
      <w:numFmt w:val="bullet"/>
      <w:lvlText w:val="•"/>
      <w:lvlJc w:val="left"/>
      <w:pPr>
        <w:ind w:left="5600" w:hanging="231"/>
      </w:pPr>
      <w:rPr>
        <w:rFonts w:hint="default"/>
        <w:lang w:val="en-US" w:eastAsia="en-US" w:bidi="ar-SA"/>
      </w:rPr>
    </w:lvl>
    <w:lvl w:ilvl="7" w:tplc="6B68DF80">
      <w:numFmt w:val="bullet"/>
      <w:lvlText w:val="•"/>
      <w:lvlJc w:val="left"/>
      <w:pPr>
        <w:ind w:left="6520" w:hanging="231"/>
      </w:pPr>
      <w:rPr>
        <w:rFonts w:hint="default"/>
        <w:lang w:val="en-US" w:eastAsia="en-US" w:bidi="ar-SA"/>
      </w:rPr>
    </w:lvl>
    <w:lvl w:ilvl="8" w:tplc="B798BA48">
      <w:numFmt w:val="bullet"/>
      <w:lvlText w:val="•"/>
      <w:lvlJc w:val="left"/>
      <w:pPr>
        <w:ind w:left="7440" w:hanging="231"/>
      </w:pPr>
      <w:rPr>
        <w:rFonts w:hint="default"/>
        <w:lang w:val="en-US" w:eastAsia="en-US" w:bidi="ar-SA"/>
      </w:rPr>
    </w:lvl>
  </w:abstractNum>
  <w:num w:numId="1" w16cid:durableId="648291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60E0"/>
    <w:rsid w:val="003F766F"/>
    <w:rsid w:val="00600126"/>
    <w:rsid w:val="006560E0"/>
    <w:rsid w:val="00BB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9FB9D"/>
  <w15:docId w15:val="{7E32644E-958D-4081-8BA9-07C7E658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1"/>
      <w:ind w:left="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Rev_1</dc:title>
  <cp:lastModifiedBy>Editor-90</cp:lastModifiedBy>
  <cp:revision>2</cp:revision>
  <dcterms:created xsi:type="dcterms:W3CDTF">2025-07-04T09:03:00Z</dcterms:created>
  <dcterms:modified xsi:type="dcterms:W3CDTF">2025-07-04T09:04:00Z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Pages</vt:lpwstr>
  </property>
  <property fmtid="{D5CDD505-2E9C-101B-9397-08002B2CF9AE}" pid="4" name="LastSaved">
    <vt:filetime>2025-07-04T00:00:00Z</vt:filetime>
  </property>
  <property fmtid="{D5CDD505-2E9C-101B-9397-08002B2CF9AE}" pid="5" name="Producer">
    <vt:lpwstr>macOS Version 15.1.1 (Build 24B91) Quartz PDFContext</vt:lpwstr>
  </property>
</Properties>
</file>