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64919" w14:paraId="740E6E6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3A10A22" w14:textId="77777777" w:rsidR="00602F7D" w:rsidRPr="0046491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464919" w14:paraId="7067421A" w14:textId="77777777" w:rsidTr="002643B3">
        <w:trPr>
          <w:trHeight w:val="290"/>
        </w:trPr>
        <w:tc>
          <w:tcPr>
            <w:tcW w:w="1234" w:type="pct"/>
          </w:tcPr>
          <w:p w14:paraId="68AF2EA7" w14:textId="77777777" w:rsidR="0000007A" w:rsidRPr="0046491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9B9B" w14:textId="77777777" w:rsidR="0000007A" w:rsidRPr="00464919" w:rsidRDefault="005C2C0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F0598" w:rsidRPr="004649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="00DF0598" w:rsidRPr="0046491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64919" w14:paraId="1F8691CC" w14:textId="77777777" w:rsidTr="002643B3">
        <w:trPr>
          <w:trHeight w:val="290"/>
        </w:trPr>
        <w:tc>
          <w:tcPr>
            <w:tcW w:w="1234" w:type="pct"/>
          </w:tcPr>
          <w:p w14:paraId="445FD382" w14:textId="77777777" w:rsidR="0000007A" w:rsidRPr="0046491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20A01" w14:textId="77777777" w:rsidR="0000007A" w:rsidRPr="00464919" w:rsidRDefault="004D5EE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Ms_AJMAH_140979</w:t>
            </w:r>
          </w:p>
        </w:tc>
      </w:tr>
      <w:tr w:rsidR="0000007A" w:rsidRPr="00464919" w14:paraId="711A6A35" w14:textId="77777777" w:rsidTr="002643B3">
        <w:trPr>
          <w:trHeight w:val="650"/>
        </w:trPr>
        <w:tc>
          <w:tcPr>
            <w:tcW w:w="1234" w:type="pct"/>
          </w:tcPr>
          <w:p w14:paraId="0893F2E3" w14:textId="77777777" w:rsidR="0000007A" w:rsidRPr="0046491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9B5A6" w14:textId="77777777" w:rsidR="0000007A" w:rsidRPr="00464919" w:rsidRDefault="004D5EE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Tuberculosis Prevalence Based on Risk Factors</w:t>
            </w:r>
          </w:p>
        </w:tc>
      </w:tr>
      <w:tr w:rsidR="00CF0BBB" w:rsidRPr="00464919" w14:paraId="0E06BD80" w14:textId="77777777" w:rsidTr="002643B3">
        <w:trPr>
          <w:trHeight w:val="332"/>
        </w:trPr>
        <w:tc>
          <w:tcPr>
            <w:tcW w:w="1234" w:type="pct"/>
          </w:tcPr>
          <w:p w14:paraId="1D696958" w14:textId="77777777" w:rsidR="00CF0BBB" w:rsidRPr="0046491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B12A2" w14:textId="77777777" w:rsidR="00CF0BBB" w:rsidRPr="00464919" w:rsidRDefault="002A0D6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 Research Article</w:t>
            </w:r>
          </w:p>
        </w:tc>
      </w:tr>
    </w:tbl>
    <w:p w14:paraId="33A099AA" w14:textId="77777777" w:rsidR="00037D52" w:rsidRPr="0046491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33D125" w14:textId="77777777" w:rsidR="00605952" w:rsidRPr="00464919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5EAA3A" w14:textId="59147C3F" w:rsidR="00DD519D" w:rsidRPr="00464919" w:rsidRDefault="00DD519D" w:rsidP="00DD519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D519D" w:rsidRPr="00464919" w14:paraId="4F30D8E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DB53F1F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4919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464919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6D43701C" w14:textId="77777777" w:rsidR="00DD519D" w:rsidRPr="00464919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519D" w:rsidRPr="00464919" w14:paraId="64B8D6E7" w14:textId="77777777">
        <w:tc>
          <w:tcPr>
            <w:tcW w:w="1265" w:type="pct"/>
            <w:noWrap/>
          </w:tcPr>
          <w:p w14:paraId="1FFF1EEB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951EBE6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491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6D397D0" w14:textId="77777777" w:rsidR="0046207A" w:rsidRPr="00464919" w:rsidRDefault="0046207A" w:rsidP="00462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740EC9" w14:textId="77777777" w:rsidR="0046207A" w:rsidRPr="00464919" w:rsidRDefault="0046207A" w:rsidP="004620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567F130" w14:textId="77777777" w:rsidR="00281F0D" w:rsidRPr="00464919" w:rsidRDefault="00281F0D" w:rsidP="00281F0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49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49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9C92CE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D519D" w:rsidRPr="00464919" w14:paraId="6C70A345" w14:textId="77777777">
        <w:trPr>
          <w:trHeight w:val="1264"/>
        </w:trPr>
        <w:tc>
          <w:tcPr>
            <w:tcW w:w="1265" w:type="pct"/>
            <w:noWrap/>
          </w:tcPr>
          <w:p w14:paraId="221955AE" w14:textId="77777777" w:rsidR="00DD519D" w:rsidRPr="00464919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0F8AE0E" w14:textId="77777777" w:rsidR="00DD519D" w:rsidRPr="00464919" w:rsidRDefault="00DD519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3A319E" w14:textId="77777777" w:rsidR="00DD519D" w:rsidRPr="00464919" w:rsidRDefault="003214E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This manuscript is valuable because it gives very useful information on TB in Indonesia. It has identified a high burden of TB in Indonesia and has explored fou</w:t>
            </w:r>
            <w:r w:rsidR="000E73DE" w:rsidRPr="004649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r </w:t>
            </w:r>
            <w:r w:rsidRPr="004649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factors which are housing density, income level, nutrition and knowledge. Eve</w:t>
            </w:r>
            <w:r w:rsidR="000E73DE" w:rsidRPr="004649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 t</w:t>
            </w:r>
            <w:bookmarkStart w:id="2" w:name="_GoBack"/>
            <w:bookmarkEnd w:id="2"/>
            <w:r w:rsidR="000E73DE" w:rsidRPr="004649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hough these results indicate</w:t>
            </w:r>
            <w:r w:rsidRPr="0046491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that there was no association, these results are still important and can be used in implementing TB interventions to improve TB and health outcomes.</w:t>
            </w:r>
          </w:p>
        </w:tc>
        <w:tc>
          <w:tcPr>
            <w:tcW w:w="1523" w:type="pct"/>
          </w:tcPr>
          <w:p w14:paraId="3CAC6C38" w14:textId="77777777" w:rsidR="00910A50" w:rsidRPr="00464919" w:rsidRDefault="00910A50" w:rsidP="00910A50">
            <w:pPr>
              <w:pStyle w:val="NoSpacing"/>
              <w:spacing w:line="360" w:lineRule="auto"/>
              <w:ind w:firstLine="0"/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</w:pPr>
            <w:r w:rsidRPr="00464919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 xml:space="preserve">Based on TB control program standards, the minimum case finding target is 17.5% every quarter, with case finding achievements expected to reach 70% in one year. However, achieving this target is still a challenge so that more optimal efforts are needed in TB case finding and control efforts, especially in the Johan </w:t>
            </w:r>
            <w:proofErr w:type="spellStart"/>
            <w:r w:rsidRPr="00464919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Pahlawan</w:t>
            </w:r>
            <w:proofErr w:type="spellEnd"/>
            <w:r w:rsidRPr="00464919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 xml:space="preserve"> Health Center working area.</w:t>
            </w:r>
          </w:p>
          <w:p w14:paraId="168E4EC5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  <w:tr w:rsidR="00DD519D" w:rsidRPr="00464919" w14:paraId="6E58AF8B" w14:textId="77777777">
        <w:trPr>
          <w:trHeight w:val="1262"/>
        </w:trPr>
        <w:tc>
          <w:tcPr>
            <w:tcW w:w="1265" w:type="pct"/>
            <w:noWrap/>
          </w:tcPr>
          <w:p w14:paraId="383487C0" w14:textId="77777777" w:rsidR="00DD519D" w:rsidRPr="00464919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48A9FD" w14:textId="77777777" w:rsidR="00DD519D" w:rsidRPr="00464919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8AE3590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5E49A94E" w14:textId="77777777" w:rsidR="008968FC" w:rsidRPr="00464919" w:rsidRDefault="008968FC" w:rsidP="008968F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>The title is too Generic, adding a</w:t>
            </w:r>
            <w:r w:rsidR="00992F1A" w:rsidRPr="004649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bit more information will enable its reader to know what to expect in the context, adding a location or a population or type of study to the title will be helpful. </w:t>
            </w:r>
          </w:p>
          <w:p w14:paraId="4AF106ED" w14:textId="77777777" w:rsidR="0043324C" w:rsidRPr="00464919" w:rsidRDefault="008968FC" w:rsidP="00926CD5">
            <w:pPr>
              <w:pStyle w:val="NormalWeb"/>
              <w:rPr>
                <w:rFonts w:ascii="Arial" w:eastAsia="Times New Roman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 xml:space="preserve">Suggested Title: </w:t>
            </w:r>
            <w:r w:rsidR="006E39A9" w:rsidRPr="004649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Descriptive Study of Tuberculosis Patient Characteristics in Johan </w:t>
            </w:r>
            <w:proofErr w:type="spellStart"/>
            <w:r w:rsidR="006E39A9" w:rsidRPr="004649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Pahlawan</w:t>
            </w:r>
            <w:proofErr w:type="spellEnd"/>
            <w:r w:rsidR="006E39A9" w:rsidRPr="004649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Public Health Center"</w:t>
            </w:r>
          </w:p>
        </w:tc>
        <w:tc>
          <w:tcPr>
            <w:tcW w:w="1523" w:type="pct"/>
          </w:tcPr>
          <w:p w14:paraId="2E85DD60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Analysis of Tuberculosis Prevalence Based on Risk Factors in the Working Area of Johan </w:t>
            </w:r>
            <w:proofErr w:type="spellStart"/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Pahlawan</w:t>
            </w:r>
            <w:proofErr w:type="spellEnd"/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 Health Center, West Aceh District</w:t>
            </w:r>
          </w:p>
          <w:p w14:paraId="1BA39A07" w14:textId="679A88FA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 w:eastAsia="en-US"/>
              </w:rPr>
            </w:pPr>
          </w:p>
        </w:tc>
      </w:tr>
      <w:tr w:rsidR="00DD519D" w:rsidRPr="00464919" w14:paraId="31074B43" w14:textId="77777777">
        <w:trPr>
          <w:trHeight w:val="1262"/>
        </w:trPr>
        <w:tc>
          <w:tcPr>
            <w:tcW w:w="1265" w:type="pct"/>
            <w:noWrap/>
          </w:tcPr>
          <w:p w14:paraId="5B535FC1" w14:textId="77777777" w:rsidR="00DD519D" w:rsidRPr="00464919" w:rsidRDefault="00DD519D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464919">
              <w:rPr>
                <w:rFonts w:ascii="Arial" w:hAnsi="Arial" w:cs="Arial"/>
                <w:lang w:val="en-GB" w:eastAsia="en-US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88D5D7C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524826E0" w14:textId="77777777" w:rsidR="007E685E" w:rsidRPr="00464919" w:rsidRDefault="00E45250" w:rsidP="007E685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Objectives</w:t>
            </w:r>
            <w:r w:rsidR="00B10B8D" w:rsidRPr="00464919">
              <w:rPr>
                <w:rFonts w:ascii="Arial" w:hAnsi="Arial" w:cs="Arial"/>
                <w:sz w:val="20"/>
                <w:szCs w:val="20"/>
              </w:rPr>
              <w:t>: I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mplies that it is a causal analysis - risk factors for TB. However </w:t>
            </w:r>
            <w:proofErr w:type="spellStart"/>
            <w:r w:rsidRPr="00464919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464919">
              <w:rPr>
                <w:rFonts w:ascii="Arial" w:hAnsi="Arial" w:cs="Arial"/>
                <w:sz w:val="20"/>
                <w:szCs w:val="20"/>
              </w:rPr>
              <w:t xml:space="preserve"> suggest that it states that it describes characteristics among TB patients at the facility Study Design: it should be a de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scriptive cross sectional study</w:t>
            </w:r>
            <w:r w:rsidRPr="004649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084E7F" w14:textId="77777777" w:rsidR="007E685E" w:rsidRPr="00464919" w:rsidRDefault="007E685E" w:rsidP="00C33A7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Methodology</w:t>
            </w:r>
            <w:r w:rsidRPr="00464919">
              <w:rPr>
                <w:rFonts w:ascii="Arial" w:hAnsi="Arial" w:cs="Arial"/>
                <w:sz w:val="20"/>
                <w:szCs w:val="20"/>
              </w:rPr>
              <w:t>: A</w:t>
            </w:r>
            <w:r w:rsidR="00E45250" w:rsidRPr="00464919">
              <w:rPr>
                <w:rFonts w:ascii="Arial" w:hAnsi="Arial" w:cs="Arial"/>
                <w:sz w:val="20"/>
                <w:szCs w:val="20"/>
              </w:rPr>
              <w:t>lso include data collections methods and clarify that only registered TB patients were included and not the general population</w:t>
            </w:r>
          </w:p>
          <w:p w14:paraId="1AB81FED" w14:textId="77777777" w:rsidR="00A94201" w:rsidRPr="00464919" w:rsidRDefault="00E45250" w:rsidP="00C33A7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Results</w:t>
            </w:r>
            <w:r w:rsidR="00B10B8D" w:rsidRPr="00464919">
              <w:rPr>
                <w:rFonts w:ascii="Arial" w:hAnsi="Arial" w:cs="Arial"/>
                <w:sz w:val="20"/>
                <w:szCs w:val="20"/>
              </w:rPr>
              <w:t>: D</w:t>
            </w:r>
            <w:r w:rsidRPr="00464919">
              <w:rPr>
                <w:rFonts w:ascii="Arial" w:hAnsi="Arial" w:cs="Arial"/>
                <w:sz w:val="20"/>
                <w:szCs w:val="20"/>
              </w:rPr>
              <w:t>o not use statistical tests because there was no c</w:t>
            </w:r>
            <w:r w:rsidR="00C33A7B" w:rsidRPr="00464919">
              <w:rPr>
                <w:rFonts w:ascii="Arial" w:hAnsi="Arial" w:cs="Arial"/>
                <w:sz w:val="20"/>
                <w:szCs w:val="20"/>
              </w:rPr>
              <w:t>omparison group, this study can</w:t>
            </w:r>
            <w:r w:rsidRPr="00464919">
              <w:rPr>
                <w:rFonts w:ascii="Arial" w:hAnsi="Arial" w:cs="Arial"/>
                <w:sz w:val="20"/>
                <w:szCs w:val="20"/>
              </w:rPr>
              <w:t>not assess TB prevalence or TB incidence with only a sample that has only TB patients. Conclusion: overly mention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 xml:space="preserve"> what the results imply align them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 to the study's objectives and results.</w:t>
            </w:r>
          </w:p>
        </w:tc>
        <w:tc>
          <w:tcPr>
            <w:tcW w:w="1523" w:type="pct"/>
          </w:tcPr>
          <w:p w14:paraId="1A7A6F83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Objective: in the working area of the Johan </w:t>
            </w:r>
            <w:proofErr w:type="spellStart"/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Pahlawan</w:t>
            </w:r>
            <w:proofErr w:type="spellEnd"/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 health center there are four factors, namely, residential density, economic status, nutritional status and knowledge, with TB patients being predominantly male with ages ranging from ≥ 46 years. </w:t>
            </w:r>
          </w:p>
          <w:p w14:paraId="6614A48B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Research Design: Descriptive cross-sectional </w:t>
            </w:r>
          </w:p>
          <w:p w14:paraId="40F94BED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Research methods: data collection methods using primary data obtained through questionnaires and observations, while secondary data comes from medical records.</w:t>
            </w:r>
          </w:p>
          <w:p w14:paraId="36E29E5C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Results: The results showed no relationship between occupancy density, economic status, nutritional status, and knowledge with the incidence of TB.</w:t>
            </w:r>
          </w:p>
          <w:p w14:paraId="0395D751" w14:textId="77777777" w:rsidR="003476BD" w:rsidRPr="00464919" w:rsidRDefault="003476BD" w:rsidP="003476BD">
            <w:p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464919">
              <w:rPr>
                <w:rFonts w:ascii="Arial" w:hAnsi="Arial" w:cs="Arial"/>
                <w:sz w:val="20"/>
                <w:szCs w:val="20"/>
                <w:lang w:eastAsia="x-none"/>
              </w:rPr>
              <w:t>Conclusion : Based on the results of the study, residential density, economic status, nutritional status and knowledge have no relationship with the incidence of TB.</w:t>
            </w:r>
          </w:p>
          <w:p w14:paraId="24AD8D02" w14:textId="26720024" w:rsidR="006B485A" w:rsidRPr="00464919" w:rsidRDefault="006B485A" w:rsidP="003804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519D" w:rsidRPr="00464919" w14:paraId="241F8F46" w14:textId="77777777">
        <w:trPr>
          <w:trHeight w:val="704"/>
        </w:trPr>
        <w:tc>
          <w:tcPr>
            <w:tcW w:w="1265" w:type="pct"/>
            <w:noWrap/>
          </w:tcPr>
          <w:p w14:paraId="7FDF1264" w14:textId="77777777" w:rsidR="00DD519D" w:rsidRPr="00464919" w:rsidRDefault="00DD519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464919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BD18A5A" w14:textId="77777777" w:rsidR="00F22E04" w:rsidRPr="00464919" w:rsidRDefault="00F22E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B57AA2" w14:textId="77777777" w:rsidR="006F11CF" w:rsidRPr="00464919" w:rsidRDefault="00F22E04" w:rsidP="006F11C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Terminology Mismatch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F11CF" w:rsidRPr="00464919">
              <w:rPr>
                <w:rFonts w:ascii="Arial" w:hAnsi="Arial" w:cs="Arial"/>
                <w:sz w:val="20"/>
                <w:szCs w:val="20"/>
              </w:rPr>
              <w:t>The terms ‘incidence and prevalence’ are misleading because the study methodology only mentions positive TB cases and no informa</w:t>
            </w:r>
            <w:r w:rsidR="00926CD5" w:rsidRPr="00464919">
              <w:rPr>
                <w:rFonts w:ascii="Arial" w:hAnsi="Arial" w:cs="Arial"/>
                <w:sz w:val="20"/>
                <w:szCs w:val="20"/>
              </w:rPr>
              <w:t xml:space="preserve">tion of the general population </w:t>
            </w:r>
          </w:p>
          <w:p w14:paraId="6D2E6DD1" w14:textId="77777777" w:rsidR="005552FA" w:rsidRPr="00464919" w:rsidRDefault="005552FA" w:rsidP="005552FA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Inappropriate for studying risk factors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: A cross sectional study can be used to show association but not the causes of risk. To know whether 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these factors did in fact cause or increase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 the risks of developing Tb a cont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rol group should have been employed</w:t>
            </w:r>
            <w:r w:rsidRPr="00464919">
              <w:rPr>
                <w:rFonts w:ascii="Arial" w:hAnsi="Arial" w:cs="Arial"/>
                <w:sz w:val="20"/>
                <w:szCs w:val="20"/>
              </w:rPr>
              <w:t>- individuals without TB but matched with age or gender in this case I suggest to reframe it to just be a descriptive cross-sectional study which will describe socio-demographic and behavior characte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ristics among TB patients at that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 named health facility</w:t>
            </w:r>
            <w:r w:rsidR="006254AD" w:rsidRPr="0046491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37EA61" w14:textId="77777777" w:rsidR="006254AD" w:rsidRPr="00464919" w:rsidRDefault="006254AD" w:rsidP="006254AD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Statistical Concerns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: Although p values were mentioned, no confidence intervals were mentioned. </w:t>
            </w:r>
          </w:p>
          <w:p w14:paraId="61276407" w14:textId="77777777" w:rsidR="006E39A9" w:rsidRPr="00464919" w:rsidRDefault="00837E4D" w:rsidP="006E39A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Sampling Bias &amp; Generalization</w:t>
            </w:r>
            <w:r w:rsidR="006E39A9"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B10B8D" w:rsidRPr="00464919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6E39A9" w:rsidRPr="00464919">
              <w:rPr>
                <w:rFonts w:ascii="Arial" w:hAnsi="Arial" w:cs="Arial"/>
                <w:sz w:val="20"/>
                <w:szCs w:val="20"/>
              </w:rPr>
              <w:t xml:space="preserve">nly one health facility was included so finding cannot be generalized to west Aceh </w:t>
            </w:r>
          </w:p>
          <w:p w14:paraId="3F3543C0" w14:textId="77777777" w:rsidR="006254AD" w:rsidRPr="00464919" w:rsidRDefault="006254AD" w:rsidP="006254AD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Concerns on tables</w:t>
            </w:r>
            <w:r w:rsidRPr="00464919">
              <w:rPr>
                <w:rFonts w:ascii="Arial" w:hAnsi="Arial" w:cs="Arial"/>
                <w:sz w:val="20"/>
                <w:szCs w:val="20"/>
              </w:rPr>
              <w:t>: Treat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ment failure and recurrence can</w:t>
            </w:r>
            <w:r w:rsidRPr="00464919">
              <w:rPr>
                <w:rFonts w:ascii="Arial" w:hAnsi="Arial" w:cs="Arial"/>
                <w:sz w:val="20"/>
                <w:szCs w:val="20"/>
              </w:rPr>
              <w:t>not be grouped as one outcome with TB new cases – Check TABLE 3</w:t>
            </w:r>
          </w:p>
          <w:p w14:paraId="7974E31B" w14:textId="77777777" w:rsidR="006254AD" w:rsidRPr="00464919" w:rsidRDefault="006254AD" w:rsidP="006254AD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Microbiological and clinical concerns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: This study does not indicate how these confirmed TB cases were confirmed- is it </w:t>
            </w:r>
            <w:proofErr w:type="spellStart"/>
            <w:r w:rsidRPr="00464919">
              <w:rPr>
                <w:rFonts w:ascii="Arial" w:hAnsi="Arial" w:cs="Arial"/>
                <w:sz w:val="20"/>
                <w:szCs w:val="20"/>
              </w:rPr>
              <w:t>Genexpert</w:t>
            </w:r>
            <w:proofErr w:type="spellEnd"/>
            <w:r w:rsidRPr="00464919">
              <w:rPr>
                <w:rFonts w:ascii="Arial" w:hAnsi="Arial" w:cs="Arial"/>
                <w:sz w:val="20"/>
                <w:szCs w:val="20"/>
              </w:rPr>
              <w:t xml:space="preserve">, smear microscopy, radiology or 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clinical judgement. W</w:t>
            </w:r>
            <w:r w:rsidRPr="00464919">
              <w:rPr>
                <w:rFonts w:ascii="Arial" w:hAnsi="Arial" w:cs="Arial"/>
                <w:sz w:val="20"/>
                <w:szCs w:val="20"/>
              </w:rPr>
              <w:t>hether the cases were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 xml:space="preserve"> new pulmonary TB, E</w:t>
            </w:r>
            <w:r w:rsidRPr="00464919">
              <w:rPr>
                <w:rFonts w:ascii="Arial" w:hAnsi="Arial" w:cs="Arial"/>
                <w:sz w:val="20"/>
                <w:szCs w:val="20"/>
              </w:rPr>
              <w:t>xtra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-pulmonary or a mix. T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his needs to be clarified. </w:t>
            </w:r>
          </w:p>
          <w:p w14:paraId="14397228" w14:textId="77777777" w:rsidR="002262D2" w:rsidRPr="00464919" w:rsidRDefault="002262D2" w:rsidP="002262D2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Use of variable</w:t>
            </w:r>
            <w:r w:rsidRPr="00464919">
              <w:rPr>
                <w:rFonts w:ascii="Arial" w:hAnsi="Arial" w:cs="Arial"/>
                <w:sz w:val="20"/>
                <w:szCs w:val="20"/>
              </w:rPr>
              <w:t>: Housing Density threshold of 8m²/2 people is referenced but not justified</w:t>
            </w:r>
            <w:r w:rsidR="00BB5A78" w:rsidRPr="00464919">
              <w:rPr>
                <w:rFonts w:ascii="Arial" w:hAnsi="Arial" w:cs="Arial"/>
                <w:sz w:val="20"/>
                <w:szCs w:val="20"/>
              </w:rPr>
              <w:t xml:space="preserve"> is this standardized  (2) K</w:t>
            </w:r>
            <w:r w:rsidRPr="00464919">
              <w:rPr>
                <w:rFonts w:ascii="Arial" w:hAnsi="Arial" w:cs="Arial"/>
                <w:sz w:val="20"/>
                <w:szCs w:val="20"/>
              </w:rPr>
              <w:t>nowledge was assessed on the respondent knowledge on new TB cases... WHY/HOW? This information is CONFIDENTIAL. (3) Nu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>tritional status, TB can induce</w:t>
            </w:r>
            <w:r w:rsidRPr="00464919">
              <w:rPr>
                <w:rFonts w:ascii="Arial" w:hAnsi="Arial" w:cs="Arial"/>
                <w:sz w:val="20"/>
                <w:szCs w:val="20"/>
              </w:rPr>
              <w:t xml:space="preserve"> cachexia </w:t>
            </w:r>
            <w:r w:rsidR="007E685E" w:rsidRPr="00464919">
              <w:rPr>
                <w:rFonts w:ascii="Arial" w:hAnsi="Arial" w:cs="Arial"/>
                <w:sz w:val="20"/>
                <w:szCs w:val="20"/>
              </w:rPr>
              <w:t xml:space="preserve">and this </w:t>
            </w:r>
            <w:r w:rsidRPr="00464919">
              <w:rPr>
                <w:rFonts w:ascii="Arial" w:hAnsi="Arial" w:cs="Arial"/>
                <w:sz w:val="20"/>
                <w:szCs w:val="20"/>
              </w:rPr>
              <w:t>may be a confounder. Was nutritional status assessed before diagnosis or during illness?</w:t>
            </w:r>
          </w:p>
          <w:p w14:paraId="7ADD1902" w14:textId="77777777" w:rsidR="002262D2" w:rsidRPr="00464919" w:rsidRDefault="006E39A9" w:rsidP="002262D2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="002262D2"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riting Qual</w:t>
            </w:r>
            <w:r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7E685E" w:rsidRPr="00464919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="002262D2" w:rsidRPr="00464919">
              <w:rPr>
                <w:rFonts w:ascii="Arial" w:hAnsi="Arial" w:cs="Arial"/>
                <w:sz w:val="20"/>
                <w:szCs w:val="20"/>
              </w:rPr>
              <w:t xml:space="preserve">: This study has poor </w:t>
            </w:r>
            <w:r w:rsidRPr="00464919">
              <w:rPr>
                <w:rFonts w:ascii="Arial" w:hAnsi="Arial" w:cs="Arial"/>
                <w:sz w:val="20"/>
                <w:szCs w:val="20"/>
              </w:rPr>
              <w:t>grammar, and translation errors.</w:t>
            </w:r>
          </w:p>
          <w:p w14:paraId="0F154F93" w14:textId="77777777" w:rsidR="00A31B29" w:rsidRPr="00464919" w:rsidRDefault="007E685E" w:rsidP="00926CD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>References and Citations: T</w:t>
            </w:r>
            <w:r w:rsidR="006E39A9" w:rsidRPr="00464919">
              <w:rPr>
                <w:rFonts w:ascii="Arial" w:hAnsi="Arial" w:cs="Arial"/>
                <w:sz w:val="20"/>
                <w:szCs w:val="20"/>
              </w:rPr>
              <w:t>here is</w:t>
            </w:r>
            <w:r w:rsidR="00926CD5" w:rsidRPr="00464919">
              <w:rPr>
                <w:rFonts w:ascii="Arial" w:hAnsi="Arial" w:cs="Arial"/>
                <w:sz w:val="20"/>
                <w:szCs w:val="20"/>
              </w:rPr>
              <w:t xml:space="preserve"> a lot of inconsistence</w:t>
            </w:r>
          </w:p>
        </w:tc>
        <w:tc>
          <w:tcPr>
            <w:tcW w:w="1523" w:type="pct"/>
          </w:tcPr>
          <w:p w14:paraId="7978D86D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The results showed no significant relationship between occupancy density (p=0.247), economic status (p=0.164), nutritional status (p=0.545), and knowledge (p=0.553) with the incidence of TB with a value of α = 0.05. </w:t>
            </w:r>
          </w:p>
          <w:p w14:paraId="2C13C8DB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Sampling in this study was conducted in the working area of the Johan </w:t>
            </w:r>
            <w:proofErr w:type="spellStart"/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Pahlawan</w:t>
            </w:r>
            <w:proofErr w:type="spellEnd"/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 health center, West Aceh district. </w:t>
            </w:r>
          </w:p>
          <w:p w14:paraId="0E0D4BC2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The author's suggestion in table 3 regarding new TB cases, relapse, and treatment failure is one variable with the division of these categories. </w:t>
            </w:r>
          </w:p>
          <w:p w14:paraId="2F200EEB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 xml:space="preserve">TB cases in this study are pulmonary TB cases. </w:t>
            </w:r>
          </w:p>
          <w:p w14:paraId="7BE9251C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1. The occupancy density threshold of 8 m2 / 2 people is a health standard for healthy homes according to the Ministry of Health of the Republic of Indonesia.</w:t>
            </w:r>
          </w:p>
          <w:p w14:paraId="3A4197E9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2. The variable of respondents' knowledge about TB is confidential.</w:t>
            </w:r>
          </w:p>
          <w:p w14:paraId="016D9F7D" w14:textId="77777777" w:rsidR="00910A50" w:rsidRPr="00464919" w:rsidRDefault="00910A50" w:rsidP="00910A50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464919">
              <w:rPr>
                <w:rFonts w:ascii="Arial" w:hAnsi="Arial" w:cs="Arial"/>
                <w:b w:val="0"/>
                <w:bCs w:val="0"/>
                <w:lang w:val="en-US"/>
              </w:rPr>
              <w:t>3. The variable nutritional status was seen at the time the respondent developed TB disease.</w:t>
            </w:r>
          </w:p>
          <w:p w14:paraId="3F9A78F8" w14:textId="37E579A7" w:rsidR="000C2D02" w:rsidRPr="00464919" w:rsidRDefault="000C2D02" w:rsidP="00910A50">
            <w:pPr>
              <w:ind w:left="720"/>
              <w:rPr>
                <w:rFonts w:ascii="Arial" w:hAnsi="Arial" w:cs="Arial"/>
                <w:sz w:val="20"/>
                <w:szCs w:val="20"/>
                <w:lang w:val="fr-FR" w:eastAsia="x-none"/>
              </w:rPr>
            </w:pPr>
          </w:p>
        </w:tc>
      </w:tr>
      <w:tr w:rsidR="00DD519D" w:rsidRPr="00464919" w14:paraId="6512AA13" w14:textId="77777777">
        <w:trPr>
          <w:trHeight w:val="703"/>
        </w:trPr>
        <w:tc>
          <w:tcPr>
            <w:tcW w:w="1265" w:type="pct"/>
            <w:noWrap/>
          </w:tcPr>
          <w:p w14:paraId="69C8275A" w14:textId="77777777" w:rsidR="00DD519D" w:rsidRPr="00464919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E9A8701" w14:textId="77777777" w:rsidR="00DD519D" w:rsidRPr="00464919" w:rsidRDefault="001908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reference are older than 5 years use 2020-2025 </w:t>
            </w:r>
          </w:p>
          <w:p w14:paraId="493A0D00" w14:textId="77777777" w:rsidR="001908ED" w:rsidRPr="00464919" w:rsidRDefault="001908E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are not in order use one referencing style</w:t>
            </w:r>
          </w:p>
        </w:tc>
        <w:tc>
          <w:tcPr>
            <w:tcW w:w="1523" w:type="pct"/>
          </w:tcPr>
          <w:p w14:paraId="53119875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D519D" w:rsidRPr="00464919" w14:paraId="3CA05AD4" w14:textId="77777777">
        <w:trPr>
          <w:trHeight w:val="386"/>
        </w:trPr>
        <w:tc>
          <w:tcPr>
            <w:tcW w:w="1265" w:type="pct"/>
            <w:noWrap/>
          </w:tcPr>
          <w:p w14:paraId="1813987C" w14:textId="77777777" w:rsidR="00DD519D" w:rsidRPr="00464919" w:rsidRDefault="00DD519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464919">
              <w:rPr>
                <w:rFonts w:ascii="Arial" w:hAnsi="Arial" w:cs="Arial"/>
                <w:bCs w:val="0"/>
                <w:lang w:val="en-GB" w:eastAsia="en-US"/>
              </w:rPr>
              <w:lastRenderedPageBreak/>
              <w:t>Is the language/English quality of the article suitable for scholarly communications?</w:t>
            </w:r>
          </w:p>
          <w:p w14:paraId="42CD9102" w14:textId="77777777" w:rsidR="00DD519D" w:rsidRPr="00464919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40C9E6" w14:textId="77777777" w:rsidR="00DD519D" w:rsidRPr="00464919" w:rsidRDefault="00A31B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919">
              <w:rPr>
                <w:rFonts w:ascii="Arial" w:hAnsi="Arial" w:cs="Arial"/>
                <w:sz w:val="20"/>
                <w:szCs w:val="20"/>
                <w:lang w:val="en-GB"/>
              </w:rPr>
              <w:t xml:space="preserve">Yes but will some rephrasing </w:t>
            </w:r>
            <w:r w:rsidR="001908ED" w:rsidRPr="00464919">
              <w:rPr>
                <w:rFonts w:ascii="Arial" w:hAnsi="Arial" w:cs="Arial"/>
                <w:sz w:val="20"/>
                <w:szCs w:val="20"/>
                <w:lang w:val="en-GB"/>
              </w:rPr>
              <w:t xml:space="preserve">will be need </w:t>
            </w:r>
            <w:r w:rsidRPr="00464919">
              <w:rPr>
                <w:rFonts w:ascii="Arial" w:hAnsi="Arial" w:cs="Arial"/>
                <w:sz w:val="20"/>
                <w:szCs w:val="20"/>
                <w:lang w:val="en-GB"/>
              </w:rPr>
              <w:t xml:space="preserve">as indicated </w:t>
            </w:r>
          </w:p>
        </w:tc>
        <w:tc>
          <w:tcPr>
            <w:tcW w:w="1523" w:type="pct"/>
          </w:tcPr>
          <w:p w14:paraId="478E6408" w14:textId="77777777" w:rsidR="00DD519D" w:rsidRPr="00464919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519D" w:rsidRPr="00464919" w14:paraId="055C85B9" w14:textId="77777777">
        <w:trPr>
          <w:trHeight w:val="1178"/>
        </w:trPr>
        <w:tc>
          <w:tcPr>
            <w:tcW w:w="1265" w:type="pct"/>
            <w:noWrap/>
          </w:tcPr>
          <w:p w14:paraId="6EC93B46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464919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464919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464919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38F3D87A" w14:textId="77777777" w:rsidR="00DD519D" w:rsidRPr="00464919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7DC49775" w14:textId="77777777" w:rsidR="007E685E" w:rsidRPr="00464919" w:rsidRDefault="007E685E" w:rsidP="007E685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>To strengthen the manuscript, the authors should:</w:t>
            </w:r>
          </w:p>
          <w:p w14:paraId="79F36D38" w14:textId="77777777" w:rsidR="007E685E" w:rsidRPr="00464919" w:rsidRDefault="007E685E" w:rsidP="007E685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>1. The author should clearly identify the study as descriptive cross-sectional.</w:t>
            </w:r>
          </w:p>
          <w:p w14:paraId="0AB1F828" w14:textId="77777777" w:rsidR="007E685E" w:rsidRPr="00464919" w:rsidRDefault="007E685E" w:rsidP="007E685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>2. The author can also make amends to the objective, results, and conclusion to avoid implying causal inference.</w:t>
            </w:r>
          </w:p>
          <w:p w14:paraId="6889BEEA" w14:textId="77777777" w:rsidR="007E685E" w:rsidRPr="00464919" w:rsidRDefault="007E685E" w:rsidP="007E685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>3. The author should also avoid the use of f statistical tests that require a comparative design.</w:t>
            </w:r>
          </w:p>
          <w:p w14:paraId="076E138B" w14:textId="77777777" w:rsidR="007E685E" w:rsidRPr="00464919" w:rsidRDefault="007E685E" w:rsidP="007E685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464919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926CD5" w:rsidRPr="00464919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Pr="00464919">
              <w:rPr>
                <w:rFonts w:ascii="Arial" w:hAnsi="Arial" w:cs="Arial"/>
                <w:sz w:val="20"/>
                <w:szCs w:val="20"/>
              </w:rPr>
              <w:t>Replace the use of the words “TB incidence/prevalence with accurate language reflecting the actual data analyzed which are the confirmed cases of TB at that facility</w:t>
            </w:r>
          </w:p>
          <w:p w14:paraId="24F06AA1" w14:textId="77777777" w:rsidR="00DD519D" w:rsidRPr="00464919" w:rsidRDefault="00DD51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375FA1" w14:textId="77777777" w:rsidR="00DD519D" w:rsidRPr="00464919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5B55D70" w14:textId="77777777" w:rsidR="00385B89" w:rsidRPr="00464919" w:rsidRDefault="00385B89" w:rsidP="00385B89">
      <w:pPr>
        <w:rPr>
          <w:rFonts w:ascii="Arial" w:hAnsi="Arial" w:cs="Arial"/>
          <w:sz w:val="20"/>
          <w:szCs w:val="20"/>
        </w:rPr>
      </w:pPr>
    </w:p>
    <w:p w14:paraId="19CE41DE" w14:textId="77777777" w:rsidR="00154247" w:rsidRPr="00464919" w:rsidRDefault="00385B89" w:rsidP="00385B89">
      <w:pPr>
        <w:rPr>
          <w:rFonts w:ascii="Arial" w:hAnsi="Arial" w:cs="Arial"/>
          <w:sz w:val="20"/>
          <w:szCs w:val="20"/>
        </w:rPr>
      </w:pPr>
      <w:r w:rsidRPr="00464919">
        <w:rPr>
          <w:rFonts w:ascii="Arial" w:hAnsi="Arial" w:cs="Arial"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54247" w:rsidRPr="00464919" w14:paraId="65BD9C7F" w14:textId="77777777" w:rsidTr="0015424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1B39F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46491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6491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A14A9A9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54247" w:rsidRPr="00464919" w14:paraId="24C5149B" w14:textId="77777777" w:rsidTr="0015424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A7C1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55500" w14:textId="77777777" w:rsidR="00154247" w:rsidRPr="00464919" w:rsidRDefault="0015424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49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E28E" w14:textId="77777777" w:rsidR="00154247" w:rsidRPr="00464919" w:rsidRDefault="0015424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49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49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821750" w14:textId="77777777" w:rsidR="00154247" w:rsidRPr="00464919" w:rsidRDefault="0015424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54247" w:rsidRPr="00464919" w14:paraId="74836C73" w14:textId="77777777" w:rsidTr="0015424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4F28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6491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4D8B00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A2DD5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649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51D0C03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629B71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1B68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12716D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9613D4" w14:textId="77777777" w:rsidR="00154247" w:rsidRPr="00464919" w:rsidRDefault="0015424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0E48012" w14:textId="77777777" w:rsidR="00154247" w:rsidRPr="00464919" w:rsidRDefault="00154247" w:rsidP="00154247">
      <w:pPr>
        <w:rPr>
          <w:rFonts w:ascii="Arial" w:hAnsi="Arial" w:cs="Arial"/>
          <w:sz w:val="20"/>
          <w:szCs w:val="20"/>
        </w:rPr>
      </w:pPr>
    </w:p>
    <w:p w14:paraId="09121BF8" w14:textId="77777777" w:rsidR="00154247" w:rsidRPr="00464919" w:rsidRDefault="00154247" w:rsidP="00154247">
      <w:pPr>
        <w:rPr>
          <w:rFonts w:ascii="Arial" w:hAnsi="Arial" w:cs="Arial"/>
          <w:sz w:val="20"/>
          <w:szCs w:val="20"/>
        </w:rPr>
      </w:pPr>
    </w:p>
    <w:p w14:paraId="16C79C17" w14:textId="77777777" w:rsidR="00154247" w:rsidRPr="00464919" w:rsidRDefault="00154247" w:rsidP="0015424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02BBCB2B" w14:textId="77777777" w:rsidR="00154247" w:rsidRPr="00464919" w:rsidRDefault="00154247" w:rsidP="00154247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96DD58F" w14:textId="77777777" w:rsidR="00385B89" w:rsidRPr="00464919" w:rsidRDefault="00385B89" w:rsidP="00385B89">
      <w:pPr>
        <w:rPr>
          <w:rFonts w:ascii="Arial" w:hAnsi="Arial" w:cs="Arial"/>
          <w:sz w:val="20"/>
          <w:szCs w:val="20"/>
        </w:rPr>
      </w:pPr>
    </w:p>
    <w:sectPr w:rsidR="00385B89" w:rsidRPr="00464919" w:rsidSect="00CA55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0B3A1" w14:textId="77777777" w:rsidR="005C2C05" w:rsidRPr="0000007A" w:rsidRDefault="005C2C05" w:rsidP="0099583E">
      <w:r>
        <w:separator/>
      </w:r>
    </w:p>
  </w:endnote>
  <w:endnote w:type="continuationSeparator" w:id="0">
    <w:p w14:paraId="4F116E1C" w14:textId="77777777" w:rsidR="005C2C05" w:rsidRPr="0000007A" w:rsidRDefault="005C2C0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F5D3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2732B" w:rsidRPr="0092732B">
      <w:rPr>
        <w:sz w:val="16"/>
      </w:rPr>
      <w:t xml:space="preserve">Version: </w:t>
    </w:r>
    <w:r w:rsidR="00A92E60">
      <w:rPr>
        <w:sz w:val="16"/>
      </w:rPr>
      <w:t>3</w:t>
    </w:r>
    <w:r w:rsidR="0092732B" w:rsidRPr="0092732B">
      <w:rPr>
        <w:sz w:val="16"/>
      </w:rPr>
      <w:t xml:space="preserve"> (0</w:t>
    </w:r>
    <w:r w:rsidR="00A92E60">
      <w:rPr>
        <w:sz w:val="16"/>
      </w:rPr>
      <w:t>7</w:t>
    </w:r>
    <w:r w:rsidR="0092732B" w:rsidRPr="0092732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35FF2" w14:textId="77777777" w:rsidR="005C2C05" w:rsidRPr="0000007A" w:rsidRDefault="005C2C05" w:rsidP="0099583E">
      <w:r>
        <w:separator/>
      </w:r>
    </w:p>
  </w:footnote>
  <w:footnote w:type="continuationSeparator" w:id="0">
    <w:p w14:paraId="5C23C2F1" w14:textId="77777777" w:rsidR="005C2C05" w:rsidRPr="0000007A" w:rsidRDefault="005C2C0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234A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2B6A2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2E6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67CA7"/>
    <w:multiLevelType w:val="hybridMultilevel"/>
    <w:tmpl w:val="2B441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A03532"/>
    <w:multiLevelType w:val="multilevel"/>
    <w:tmpl w:val="0394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5CA"/>
    <w:rsid w:val="00012C8B"/>
    <w:rsid w:val="00021981"/>
    <w:rsid w:val="000234E1"/>
    <w:rsid w:val="0002598E"/>
    <w:rsid w:val="000264E8"/>
    <w:rsid w:val="00037D52"/>
    <w:rsid w:val="000450FC"/>
    <w:rsid w:val="00056CB0"/>
    <w:rsid w:val="000577C2"/>
    <w:rsid w:val="0006257C"/>
    <w:rsid w:val="000831E5"/>
    <w:rsid w:val="00084D7C"/>
    <w:rsid w:val="00091112"/>
    <w:rsid w:val="000936AC"/>
    <w:rsid w:val="00095A59"/>
    <w:rsid w:val="000A2134"/>
    <w:rsid w:val="000A293A"/>
    <w:rsid w:val="000A6F41"/>
    <w:rsid w:val="000B4EE5"/>
    <w:rsid w:val="000B74A1"/>
    <w:rsid w:val="000B757E"/>
    <w:rsid w:val="000C0837"/>
    <w:rsid w:val="000C2D02"/>
    <w:rsid w:val="000C3B7E"/>
    <w:rsid w:val="000E73DE"/>
    <w:rsid w:val="000F505F"/>
    <w:rsid w:val="00100577"/>
    <w:rsid w:val="00101322"/>
    <w:rsid w:val="0011397F"/>
    <w:rsid w:val="00123DEC"/>
    <w:rsid w:val="00136984"/>
    <w:rsid w:val="00144521"/>
    <w:rsid w:val="00150304"/>
    <w:rsid w:val="0015296D"/>
    <w:rsid w:val="00154247"/>
    <w:rsid w:val="00163622"/>
    <w:rsid w:val="001645A2"/>
    <w:rsid w:val="00164F4E"/>
    <w:rsid w:val="00165685"/>
    <w:rsid w:val="0017480A"/>
    <w:rsid w:val="001766DF"/>
    <w:rsid w:val="00184644"/>
    <w:rsid w:val="0018753A"/>
    <w:rsid w:val="001908ED"/>
    <w:rsid w:val="0019527A"/>
    <w:rsid w:val="00197E68"/>
    <w:rsid w:val="001A1605"/>
    <w:rsid w:val="001B0C63"/>
    <w:rsid w:val="001C0FD3"/>
    <w:rsid w:val="001D3A1D"/>
    <w:rsid w:val="001E4B3D"/>
    <w:rsid w:val="001F24FF"/>
    <w:rsid w:val="001F2913"/>
    <w:rsid w:val="001F707F"/>
    <w:rsid w:val="002011F3"/>
    <w:rsid w:val="00201B85"/>
    <w:rsid w:val="00202E80"/>
    <w:rsid w:val="00203A70"/>
    <w:rsid w:val="002105F7"/>
    <w:rsid w:val="00220111"/>
    <w:rsid w:val="00220F7B"/>
    <w:rsid w:val="0022369C"/>
    <w:rsid w:val="002262D2"/>
    <w:rsid w:val="002320EB"/>
    <w:rsid w:val="0023696A"/>
    <w:rsid w:val="002422CB"/>
    <w:rsid w:val="00245E23"/>
    <w:rsid w:val="00251666"/>
    <w:rsid w:val="0025366D"/>
    <w:rsid w:val="00254F80"/>
    <w:rsid w:val="00262634"/>
    <w:rsid w:val="002643B3"/>
    <w:rsid w:val="00275984"/>
    <w:rsid w:val="00280EC9"/>
    <w:rsid w:val="00281F0D"/>
    <w:rsid w:val="00291D08"/>
    <w:rsid w:val="00293482"/>
    <w:rsid w:val="002A0D65"/>
    <w:rsid w:val="002B18B7"/>
    <w:rsid w:val="002D7EA9"/>
    <w:rsid w:val="002E1211"/>
    <w:rsid w:val="002E2339"/>
    <w:rsid w:val="002E6D86"/>
    <w:rsid w:val="002F6935"/>
    <w:rsid w:val="00312559"/>
    <w:rsid w:val="003204B8"/>
    <w:rsid w:val="003214ED"/>
    <w:rsid w:val="0033692F"/>
    <w:rsid w:val="00346223"/>
    <w:rsid w:val="003476BD"/>
    <w:rsid w:val="0035138B"/>
    <w:rsid w:val="00377078"/>
    <w:rsid w:val="00380410"/>
    <w:rsid w:val="00385B89"/>
    <w:rsid w:val="003930F1"/>
    <w:rsid w:val="003A04E7"/>
    <w:rsid w:val="003A4991"/>
    <w:rsid w:val="003A67F1"/>
    <w:rsid w:val="003A6E1A"/>
    <w:rsid w:val="003B2172"/>
    <w:rsid w:val="003E746A"/>
    <w:rsid w:val="0042465A"/>
    <w:rsid w:val="0043324C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07A"/>
    <w:rsid w:val="00462996"/>
    <w:rsid w:val="00464919"/>
    <w:rsid w:val="004674B4"/>
    <w:rsid w:val="00486AA0"/>
    <w:rsid w:val="004B4CAD"/>
    <w:rsid w:val="004B4FDC"/>
    <w:rsid w:val="004C3DF1"/>
    <w:rsid w:val="004D2E36"/>
    <w:rsid w:val="004D5EEC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47A58"/>
    <w:rsid w:val="005552FA"/>
    <w:rsid w:val="00557CD3"/>
    <w:rsid w:val="00560D3C"/>
    <w:rsid w:val="005670BB"/>
    <w:rsid w:val="00567DE0"/>
    <w:rsid w:val="005735A5"/>
    <w:rsid w:val="005A5BE0"/>
    <w:rsid w:val="005B12E0"/>
    <w:rsid w:val="005C25A0"/>
    <w:rsid w:val="005C2C05"/>
    <w:rsid w:val="005D230D"/>
    <w:rsid w:val="00602F7D"/>
    <w:rsid w:val="00605952"/>
    <w:rsid w:val="00620677"/>
    <w:rsid w:val="00620B89"/>
    <w:rsid w:val="00624032"/>
    <w:rsid w:val="006254A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485A"/>
    <w:rsid w:val="006B75EB"/>
    <w:rsid w:val="006C3797"/>
    <w:rsid w:val="006E39A9"/>
    <w:rsid w:val="006E7D6E"/>
    <w:rsid w:val="006F11CF"/>
    <w:rsid w:val="006F6F2F"/>
    <w:rsid w:val="00701186"/>
    <w:rsid w:val="00707BE1"/>
    <w:rsid w:val="007238EB"/>
    <w:rsid w:val="0072789A"/>
    <w:rsid w:val="007317C3"/>
    <w:rsid w:val="00731B92"/>
    <w:rsid w:val="00734756"/>
    <w:rsid w:val="0073538B"/>
    <w:rsid w:val="00741BD0"/>
    <w:rsid w:val="007426E6"/>
    <w:rsid w:val="0074363F"/>
    <w:rsid w:val="00746370"/>
    <w:rsid w:val="00766889"/>
    <w:rsid w:val="00766A0D"/>
    <w:rsid w:val="00767F8C"/>
    <w:rsid w:val="00780B67"/>
    <w:rsid w:val="00790A92"/>
    <w:rsid w:val="007B1099"/>
    <w:rsid w:val="007B6E18"/>
    <w:rsid w:val="007D0246"/>
    <w:rsid w:val="007E685E"/>
    <w:rsid w:val="007E6C2F"/>
    <w:rsid w:val="007F5873"/>
    <w:rsid w:val="00800879"/>
    <w:rsid w:val="00806382"/>
    <w:rsid w:val="00815F94"/>
    <w:rsid w:val="0082130C"/>
    <w:rsid w:val="008224E2"/>
    <w:rsid w:val="00825DC9"/>
    <w:rsid w:val="0082676D"/>
    <w:rsid w:val="00831055"/>
    <w:rsid w:val="00837E4D"/>
    <w:rsid w:val="008423BB"/>
    <w:rsid w:val="00846F1F"/>
    <w:rsid w:val="0087201B"/>
    <w:rsid w:val="00877F10"/>
    <w:rsid w:val="00882091"/>
    <w:rsid w:val="00882F13"/>
    <w:rsid w:val="008913D5"/>
    <w:rsid w:val="00893E75"/>
    <w:rsid w:val="008968FC"/>
    <w:rsid w:val="008C2778"/>
    <w:rsid w:val="008C2F62"/>
    <w:rsid w:val="008D020E"/>
    <w:rsid w:val="008D1117"/>
    <w:rsid w:val="008D15A4"/>
    <w:rsid w:val="008F23C0"/>
    <w:rsid w:val="008F36E4"/>
    <w:rsid w:val="00910A50"/>
    <w:rsid w:val="00926CD5"/>
    <w:rsid w:val="0092732B"/>
    <w:rsid w:val="00933C8B"/>
    <w:rsid w:val="00937200"/>
    <w:rsid w:val="009553EC"/>
    <w:rsid w:val="0097330E"/>
    <w:rsid w:val="00974330"/>
    <w:rsid w:val="0097498C"/>
    <w:rsid w:val="00982766"/>
    <w:rsid w:val="009852C4"/>
    <w:rsid w:val="00985F26"/>
    <w:rsid w:val="00992F1A"/>
    <w:rsid w:val="0099583E"/>
    <w:rsid w:val="009A0242"/>
    <w:rsid w:val="009A59ED"/>
    <w:rsid w:val="009B2AE2"/>
    <w:rsid w:val="009B5AA8"/>
    <w:rsid w:val="009C45A0"/>
    <w:rsid w:val="009C5642"/>
    <w:rsid w:val="009D6A71"/>
    <w:rsid w:val="009E13C3"/>
    <w:rsid w:val="009E6A30"/>
    <w:rsid w:val="009E79E5"/>
    <w:rsid w:val="009F07D4"/>
    <w:rsid w:val="009F29EB"/>
    <w:rsid w:val="00A001A0"/>
    <w:rsid w:val="00A06CE7"/>
    <w:rsid w:val="00A1244D"/>
    <w:rsid w:val="00A12C83"/>
    <w:rsid w:val="00A25D72"/>
    <w:rsid w:val="00A31AAC"/>
    <w:rsid w:val="00A31B29"/>
    <w:rsid w:val="00A32905"/>
    <w:rsid w:val="00A36C95"/>
    <w:rsid w:val="00A37DE3"/>
    <w:rsid w:val="00A519D1"/>
    <w:rsid w:val="00A6343B"/>
    <w:rsid w:val="00A64032"/>
    <w:rsid w:val="00A65C50"/>
    <w:rsid w:val="00A66DD2"/>
    <w:rsid w:val="00A746FB"/>
    <w:rsid w:val="00A9170C"/>
    <w:rsid w:val="00A92E60"/>
    <w:rsid w:val="00A94201"/>
    <w:rsid w:val="00AA41B3"/>
    <w:rsid w:val="00AA6670"/>
    <w:rsid w:val="00AB1ED6"/>
    <w:rsid w:val="00AB397D"/>
    <w:rsid w:val="00AB638A"/>
    <w:rsid w:val="00AB6E43"/>
    <w:rsid w:val="00AC1349"/>
    <w:rsid w:val="00AC62C2"/>
    <w:rsid w:val="00AD6C51"/>
    <w:rsid w:val="00AF3016"/>
    <w:rsid w:val="00B03A45"/>
    <w:rsid w:val="00B10B8D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5A78"/>
    <w:rsid w:val="00BC402F"/>
    <w:rsid w:val="00BC5A26"/>
    <w:rsid w:val="00BD27BA"/>
    <w:rsid w:val="00BE13EF"/>
    <w:rsid w:val="00BE40A5"/>
    <w:rsid w:val="00BE6454"/>
    <w:rsid w:val="00BF39A4"/>
    <w:rsid w:val="00C02797"/>
    <w:rsid w:val="00C0293D"/>
    <w:rsid w:val="00C10283"/>
    <w:rsid w:val="00C110CC"/>
    <w:rsid w:val="00C22886"/>
    <w:rsid w:val="00C25C8F"/>
    <w:rsid w:val="00C263C6"/>
    <w:rsid w:val="00C33A7B"/>
    <w:rsid w:val="00C577FD"/>
    <w:rsid w:val="00C635B6"/>
    <w:rsid w:val="00C66C9F"/>
    <w:rsid w:val="00C70DFC"/>
    <w:rsid w:val="00C82466"/>
    <w:rsid w:val="00C84097"/>
    <w:rsid w:val="00CA551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006"/>
    <w:rsid w:val="00D17979"/>
    <w:rsid w:val="00D2075F"/>
    <w:rsid w:val="00D3257B"/>
    <w:rsid w:val="00D40416"/>
    <w:rsid w:val="00D45CF7"/>
    <w:rsid w:val="00D4782A"/>
    <w:rsid w:val="00D63170"/>
    <w:rsid w:val="00D7603E"/>
    <w:rsid w:val="00D8579C"/>
    <w:rsid w:val="00D90124"/>
    <w:rsid w:val="00D9024B"/>
    <w:rsid w:val="00D9392F"/>
    <w:rsid w:val="00DA41F5"/>
    <w:rsid w:val="00DB5B54"/>
    <w:rsid w:val="00DB7E1B"/>
    <w:rsid w:val="00DC1D81"/>
    <w:rsid w:val="00DD519D"/>
    <w:rsid w:val="00DE0DCE"/>
    <w:rsid w:val="00DF0598"/>
    <w:rsid w:val="00DF75AE"/>
    <w:rsid w:val="00E160D1"/>
    <w:rsid w:val="00E451EA"/>
    <w:rsid w:val="00E45250"/>
    <w:rsid w:val="00E53E52"/>
    <w:rsid w:val="00E57F4B"/>
    <w:rsid w:val="00E63889"/>
    <w:rsid w:val="00E65EB7"/>
    <w:rsid w:val="00E71C8D"/>
    <w:rsid w:val="00E72360"/>
    <w:rsid w:val="00E80AE2"/>
    <w:rsid w:val="00E972A7"/>
    <w:rsid w:val="00EA2839"/>
    <w:rsid w:val="00EB3E91"/>
    <w:rsid w:val="00EC6894"/>
    <w:rsid w:val="00ED6B12"/>
    <w:rsid w:val="00EE0D3E"/>
    <w:rsid w:val="00EF326D"/>
    <w:rsid w:val="00EF53FE"/>
    <w:rsid w:val="00F22E04"/>
    <w:rsid w:val="00F245A7"/>
    <w:rsid w:val="00F2643C"/>
    <w:rsid w:val="00F2697E"/>
    <w:rsid w:val="00F3295A"/>
    <w:rsid w:val="00F34C92"/>
    <w:rsid w:val="00F34D8E"/>
    <w:rsid w:val="00F3669D"/>
    <w:rsid w:val="00F405F8"/>
    <w:rsid w:val="00F41154"/>
    <w:rsid w:val="00F46386"/>
    <w:rsid w:val="00F4700F"/>
    <w:rsid w:val="00F51F7F"/>
    <w:rsid w:val="00F573EA"/>
    <w:rsid w:val="00F57E9D"/>
    <w:rsid w:val="00F7162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12E42"/>
  <w15:chartTrackingRefBased/>
  <w15:docId w15:val="{AD30E1CB-7FB5-4215-BFF7-EA5D2A98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160D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E39A9"/>
    <w:rPr>
      <w:b/>
      <w:bCs/>
    </w:rPr>
  </w:style>
  <w:style w:type="paragraph" w:styleId="NoSpacing">
    <w:name w:val="No Spacing"/>
    <w:basedOn w:val="BodyText"/>
    <w:uiPriority w:val="1"/>
    <w:qFormat/>
    <w:rsid w:val="00380410"/>
    <w:pPr>
      <w:widowControl w:val="0"/>
      <w:autoSpaceDE w:val="0"/>
      <w:autoSpaceDN w:val="0"/>
      <w:spacing w:before="1" w:line="480" w:lineRule="auto"/>
      <w:ind w:firstLine="567"/>
    </w:pPr>
    <w:rPr>
      <w:rFonts w:ascii="Times New Roman" w:eastAsia="Times New Roman" w:hAnsi="Times New Roman"/>
      <w:lang w:val="m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4BC85-4D90-4561-942D-601D30B1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Links>
    <vt:vector size="18" baseType="variant">
      <vt:variant>
        <vt:i4>2293792</vt:i4>
      </vt:variant>
      <vt:variant>
        <vt:i4>6</vt:i4>
      </vt:variant>
      <vt:variant>
        <vt:i4>0</vt:i4>
      </vt:variant>
      <vt:variant>
        <vt:i4>5</vt:i4>
      </vt:variant>
      <vt:variant>
        <vt:lpwstr>https://link.springer.com/article/10.1186/s40249-018-0407-6</vt:lpwstr>
      </vt:variant>
      <vt:variant>
        <vt:lpwstr/>
      </vt:variant>
      <vt:variant>
        <vt:i4>2097186</vt:i4>
      </vt:variant>
      <vt:variant>
        <vt:i4>3</vt:i4>
      </vt:variant>
      <vt:variant>
        <vt:i4>0</vt:i4>
      </vt:variant>
      <vt:variant>
        <vt:i4>5</vt:i4>
      </vt:variant>
      <vt:variant>
        <vt:lpwstr>https://link.springer.com/article/10.1186/s12879-015-1202-7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https://journalajmah.com/index.php/AJMAH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7</cp:revision>
  <dcterms:created xsi:type="dcterms:W3CDTF">2025-07-28T09:40:00Z</dcterms:created>
  <dcterms:modified xsi:type="dcterms:W3CDTF">2025-07-28T12:33:00Z</dcterms:modified>
</cp:coreProperties>
</file>