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3A5A" w:rsidRPr="00454F28" w:rsidRDefault="008E3A5A">
      <w:pPr>
        <w:pStyle w:val="BodyText"/>
        <w:spacing w:before="4"/>
        <w:rPr>
          <w:rFonts w:ascii="Arial" w:hAnsi="Arial" w:cs="Arial"/>
          <w:b w:val="0"/>
        </w:rPr>
      </w:pPr>
    </w:p>
    <w:tbl>
      <w:tblPr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8E3A5A" w:rsidRPr="00454F28" w:rsidTr="009D66D0">
        <w:trPr>
          <w:trHeight w:val="290"/>
        </w:trPr>
        <w:tc>
          <w:tcPr>
            <w:tcW w:w="5168" w:type="dxa"/>
          </w:tcPr>
          <w:p w:rsidR="008E3A5A" w:rsidRPr="00454F28" w:rsidRDefault="00BE0EB4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54F28">
              <w:rPr>
                <w:rFonts w:ascii="Arial" w:hAnsi="Arial" w:cs="Arial"/>
                <w:sz w:val="20"/>
                <w:szCs w:val="20"/>
              </w:rPr>
              <w:t>Journal</w:t>
            </w:r>
            <w:r w:rsidRPr="00454F28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:rsidR="008E3A5A" w:rsidRPr="00454F28" w:rsidRDefault="00CD70C2">
            <w:pPr>
              <w:pStyle w:val="TableParagraph"/>
              <w:spacing w:before="26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r w:rsidR="00BE0EB4" w:rsidRPr="00454F28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="00BE0EB4" w:rsidRPr="00454F28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BE0EB4" w:rsidRPr="00454F28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BE0EB4" w:rsidRPr="00454F28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BE0EB4" w:rsidRPr="00454F28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BE0EB4" w:rsidRPr="00454F28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BE0EB4" w:rsidRPr="00454F28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Medicine</w:t>
              </w:r>
              <w:r w:rsidR="00BE0EB4" w:rsidRPr="00454F28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BE0EB4" w:rsidRPr="00454F28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="00BE0EB4" w:rsidRPr="00454F28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="00BE0EB4" w:rsidRPr="00454F28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Health</w:t>
              </w:r>
            </w:hyperlink>
          </w:p>
        </w:tc>
      </w:tr>
      <w:tr w:rsidR="008E3A5A" w:rsidRPr="00454F28" w:rsidTr="009D66D0">
        <w:trPr>
          <w:trHeight w:val="290"/>
        </w:trPr>
        <w:tc>
          <w:tcPr>
            <w:tcW w:w="5168" w:type="dxa"/>
          </w:tcPr>
          <w:p w:rsidR="008E3A5A" w:rsidRPr="00454F28" w:rsidRDefault="00BE0EB4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54F28">
              <w:rPr>
                <w:rFonts w:ascii="Arial" w:hAnsi="Arial" w:cs="Arial"/>
                <w:sz w:val="20"/>
                <w:szCs w:val="20"/>
              </w:rPr>
              <w:t>Manuscript</w:t>
            </w:r>
            <w:r w:rsidRPr="00454F28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:rsidR="008E3A5A" w:rsidRPr="00454F28" w:rsidRDefault="00BE0EB4">
            <w:pPr>
              <w:pStyle w:val="TableParagraph"/>
              <w:spacing w:before="26"/>
              <w:rPr>
                <w:rFonts w:ascii="Arial" w:hAnsi="Arial" w:cs="Arial"/>
                <w:b/>
                <w:sz w:val="20"/>
                <w:szCs w:val="20"/>
              </w:rPr>
            </w:pPr>
            <w:r w:rsidRPr="00454F28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Ms_AJMAH_140473</w:t>
            </w:r>
          </w:p>
        </w:tc>
      </w:tr>
      <w:tr w:rsidR="008E3A5A" w:rsidRPr="00454F28" w:rsidTr="009D66D0">
        <w:trPr>
          <w:trHeight w:val="650"/>
        </w:trPr>
        <w:tc>
          <w:tcPr>
            <w:tcW w:w="5168" w:type="dxa"/>
          </w:tcPr>
          <w:p w:rsidR="008E3A5A" w:rsidRPr="00454F28" w:rsidRDefault="00BE0EB4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54F28">
              <w:rPr>
                <w:rFonts w:ascii="Arial" w:hAnsi="Arial" w:cs="Arial"/>
                <w:sz w:val="20"/>
                <w:szCs w:val="20"/>
              </w:rPr>
              <w:t>Title</w:t>
            </w:r>
            <w:r w:rsidRPr="00454F2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sz w:val="20"/>
                <w:szCs w:val="20"/>
              </w:rPr>
              <w:t>of</w:t>
            </w:r>
            <w:r w:rsidRPr="00454F2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sz w:val="20"/>
                <w:szCs w:val="20"/>
              </w:rPr>
              <w:t>the</w:t>
            </w:r>
            <w:r w:rsidRPr="00454F2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:rsidR="008E3A5A" w:rsidRPr="00454F28" w:rsidRDefault="00BE0EB4">
            <w:pPr>
              <w:pStyle w:val="TableParagraph"/>
              <w:spacing w:before="206"/>
              <w:rPr>
                <w:rFonts w:ascii="Arial" w:hAnsi="Arial" w:cs="Arial"/>
                <w:b/>
                <w:sz w:val="20"/>
                <w:szCs w:val="20"/>
              </w:rPr>
            </w:pPr>
            <w:r w:rsidRPr="00454F28">
              <w:rPr>
                <w:rFonts w:ascii="Arial" w:hAnsi="Arial" w:cs="Arial"/>
                <w:b/>
                <w:sz w:val="20"/>
                <w:szCs w:val="20"/>
              </w:rPr>
              <w:t>Green</w:t>
            </w:r>
            <w:r w:rsidRPr="00454F2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synthesis,</w:t>
            </w:r>
            <w:r w:rsidRPr="00454F2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Characterization,</w:t>
            </w:r>
            <w:r w:rsidRPr="00454F2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Evaluation</w:t>
            </w:r>
            <w:r w:rsidRPr="00454F2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54F2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Silver</w:t>
            </w:r>
            <w:r w:rsidRPr="00454F2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Nanoparticle</w:t>
            </w:r>
            <w:r w:rsidRPr="00454F2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by</w:t>
            </w:r>
            <w:r w:rsidRPr="00454F2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using</w:t>
            </w:r>
            <w:r w:rsidRPr="00454F2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Phyllanthus</w:t>
            </w:r>
            <w:r w:rsidRPr="00454F2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454F28">
              <w:rPr>
                <w:rFonts w:ascii="Arial" w:hAnsi="Arial" w:cs="Arial"/>
                <w:b/>
                <w:sz w:val="20"/>
                <w:szCs w:val="20"/>
              </w:rPr>
              <w:t>emblica</w:t>
            </w:r>
            <w:proofErr w:type="spellEnd"/>
            <w:r w:rsidRPr="00454F2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leaf</w:t>
            </w:r>
            <w:r w:rsidRPr="00454F2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pacing w:val="-2"/>
                <w:sz w:val="20"/>
                <w:szCs w:val="20"/>
              </w:rPr>
              <w:t>extract.</w:t>
            </w:r>
          </w:p>
        </w:tc>
      </w:tr>
      <w:tr w:rsidR="008E3A5A" w:rsidRPr="00454F28" w:rsidTr="009D66D0">
        <w:trPr>
          <w:trHeight w:val="333"/>
        </w:trPr>
        <w:tc>
          <w:tcPr>
            <w:tcW w:w="5168" w:type="dxa"/>
          </w:tcPr>
          <w:p w:rsidR="008E3A5A" w:rsidRPr="00454F28" w:rsidRDefault="00BE0EB4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54F28">
              <w:rPr>
                <w:rFonts w:ascii="Arial" w:hAnsi="Arial" w:cs="Arial"/>
                <w:sz w:val="20"/>
                <w:szCs w:val="20"/>
              </w:rPr>
              <w:t>Type</w:t>
            </w:r>
            <w:r w:rsidRPr="00454F2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sz w:val="20"/>
                <w:szCs w:val="20"/>
              </w:rPr>
              <w:t>of</w:t>
            </w:r>
            <w:r w:rsidRPr="00454F2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sz w:val="20"/>
                <w:szCs w:val="20"/>
              </w:rPr>
              <w:t>the</w:t>
            </w:r>
            <w:r w:rsidRPr="00454F2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:rsidR="008E3A5A" w:rsidRPr="00454F28" w:rsidRDefault="00BE0EB4">
            <w:pPr>
              <w:pStyle w:val="TableParagraph"/>
              <w:spacing w:before="47"/>
              <w:rPr>
                <w:rFonts w:ascii="Arial" w:hAnsi="Arial" w:cs="Arial"/>
                <w:b/>
                <w:sz w:val="20"/>
                <w:szCs w:val="20"/>
              </w:rPr>
            </w:pPr>
            <w:r w:rsidRPr="00454F28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</w:t>
            </w:r>
          </w:p>
        </w:tc>
      </w:tr>
    </w:tbl>
    <w:tbl>
      <w:tblPr>
        <w:tblpPr w:leftFromText="180" w:rightFromText="180" w:vertAnchor="text" w:horzAnchor="margin" w:tblpY="113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4"/>
      </w:tblGrid>
      <w:tr w:rsidR="009D66D0" w:rsidRPr="00454F28" w:rsidTr="009D66D0">
        <w:trPr>
          <w:trHeight w:val="453"/>
        </w:trPr>
        <w:tc>
          <w:tcPr>
            <w:tcW w:w="21152" w:type="dxa"/>
            <w:gridSpan w:val="3"/>
            <w:tcBorders>
              <w:top w:val="nil"/>
              <w:left w:val="nil"/>
              <w:right w:val="nil"/>
            </w:tcBorders>
          </w:tcPr>
          <w:p w:rsidR="009D66D0" w:rsidRPr="00454F28" w:rsidRDefault="009D66D0" w:rsidP="009D66D0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454F2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454F28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454F2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454F2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9D66D0" w:rsidRPr="00454F28" w:rsidTr="009D66D0">
        <w:trPr>
          <w:trHeight w:val="964"/>
        </w:trPr>
        <w:tc>
          <w:tcPr>
            <w:tcW w:w="5352" w:type="dxa"/>
          </w:tcPr>
          <w:p w:rsidR="009D66D0" w:rsidRPr="00454F28" w:rsidRDefault="009D66D0" w:rsidP="009D66D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:rsidR="009D66D0" w:rsidRPr="00454F28" w:rsidRDefault="009D66D0" w:rsidP="009D66D0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454F28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454F28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9D66D0" w:rsidRPr="00454F28" w:rsidRDefault="009D66D0" w:rsidP="009D66D0">
            <w:pPr>
              <w:pStyle w:val="TableParagraph"/>
              <w:ind w:left="108" w:right="137"/>
              <w:rPr>
                <w:rFonts w:ascii="Arial" w:hAnsi="Arial" w:cs="Arial"/>
                <w:b/>
                <w:sz w:val="20"/>
                <w:szCs w:val="20"/>
              </w:rPr>
            </w:pPr>
            <w:r w:rsidRPr="00454F2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454F28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454F2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454F28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54F2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454F28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54F2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454F28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54F2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454F28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54F2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454F28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54F2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454F28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454F2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454F28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454F2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454F28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54F2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454F28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54F2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454F28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54F2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454F28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54F2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454F2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4" w:type="dxa"/>
          </w:tcPr>
          <w:p w:rsidR="009D66D0" w:rsidRPr="00454F28" w:rsidRDefault="009D66D0" w:rsidP="009D66D0">
            <w:pPr>
              <w:pStyle w:val="TableParagraph"/>
              <w:spacing w:line="252" w:lineRule="auto"/>
              <w:ind w:left="109" w:right="739"/>
              <w:rPr>
                <w:rFonts w:ascii="Arial" w:hAnsi="Arial" w:cs="Arial"/>
                <w:sz w:val="20"/>
                <w:szCs w:val="20"/>
              </w:rPr>
            </w:pPr>
            <w:r w:rsidRPr="00454F28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454F2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454F2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sz w:val="20"/>
                <w:szCs w:val="20"/>
              </w:rPr>
              <w:t>(It</w:t>
            </w:r>
            <w:r w:rsidRPr="00454F2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sz w:val="20"/>
                <w:szCs w:val="20"/>
              </w:rPr>
              <w:t>is</w:t>
            </w:r>
            <w:r w:rsidRPr="00454F2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sz w:val="20"/>
                <w:szCs w:val="20"/>
              </w:rPr>
              <w:t>mandatory</w:t>
            </w:r>
            <w:r w:rsidRPr="00454F28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sz w:val="20"/>
                <w:szCs w:val="20"/>
              </w:rPr>
              <w:t>that</w:t>
            </w:r>
            <w:r w:rsidRPr="00454F2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sz w:val="20"/>
                <w:szCs w:val="20"/>
              </w:rPr>
              <w:t>authors</w:t>
            </w:r>
            <w:r w:rsidRPr="00454F2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sz w:val="20"/>
                <w:szCs w:val="20"/>
              </w:rPr>
              <w:t>should</w:t>
            </w:r>
            <w:r w:rsidRPr="00454F2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sz w:val="20"/>
                <w:szCs w:val="20"/>
              </w:rPr>
              <w:t>write</w:t>
            </w:r>
            <w:r w:rsidRPr="00454F2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9D66D0" w:rsidRPr="00454F28" w:rsidTr="009D66D0">
        <w:trPr>
          <w:trHeight w:val="1264"/>
        </w:trPr>
        <w:tc>
          <w:tcPr>
            <w:tcW w:w="5352" w:type="dxa"/>
          </w:tcPr>
          <w:p w:rsidR="009D66D0" w:rsidRPr="00454F28" w:rsidRDefault="009D66D0" w:rsidP="009D66D0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454F28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54F2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454F2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454F2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454F2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454F2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454F2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54F2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454F28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:rsidR="009D66D0" w:rsidRPr="00454F28" w:rsidRDefault="009D66D0" w:rsidP="009D66D0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454F2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54F2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importance</w:t>
            </w:r>
            <w:r w:rsidRPr="00454F2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54F2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454F2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454F2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lies</w:t>
            </w:r>
            <w:r w:rsidRPr="00454F2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454F2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54F2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fact</w:t>
            </w:r>
            <w:r w:rsidRPr="00454F28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that</w:t>
            </w:r>
            <w:r w:rsidRPr="00454F2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454F2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falls</w:t>
            </w:r>
            <w:r w:rsidRPr="00454F2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within</w:t>
            </w:r>
            <w:r w:rsidRPr="00454F2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54F2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topics</w:t>
            </w:r>
            <w:r w:rsidRPr="00454F2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that</w:t>
            </w:r>
            <w:r w:rsidRPr="00454F2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concern</w:t>
            </w:r>
            <w:r w:rsidRPr="00454F2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finding</w:t>
            </w:r>
            <w:r w:rsidRPr="00454F2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effective alternative solutions that are beneficial to human life, especially since these solutions are based on and manufactured from available, economical, and environmentally friendly materials.</w:t>
            </w:r>
          </w:p>
        </w:tc>
        <w:tc>
          <w:tcPr>
            <w:tcW w:w="6444" w:type="dxa"/>
          </w:tcPr>
          <w:p w:rsidR="009D66D0" w:rsidRPr="00454F28" w:rsidRDefault="0009354A" w:rsidP="009D66D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54F28">
              <w:rPr>
                <w:rFonts w:ascii="Arial" w:hAnsi="Arial" w:cs="Arial"/>
                <w:sz w:val="20"/>
                <w:szCs w:val="20"/>
              </w:rPr>
              <w:t xml:space="preserve">The study is important </w:t>
            </w:r>
            <w:r w:rsidR="00C513A0" w:rsidRPr="00454F28">
              <w:rPr>
                <w:rFonts w:ascii="Arial" w:hAnsi="Arial" w:cs="Arial"/>
                <w:sz w:val="20"/>
                <w:szCs w:val="20"/>
              </w:rPr>
              <w:t>as it</w:t>
            </w:r>
            <w:r w:rsidRPr="00454F28">
              <w:rPr>
                <w:rFonts w:ascii="Arial" w:hAnsi="Arial" w:cs="Arial"/>
                <w:sz w:val="20"/>
                <w:szCs w:val="20"/>
              </w:rPr>
              <w:t xml:space="preserve"> highlights the </w:t>
            </w:r>
            <w:r w:rsidR="00C513A0" w:rsidRPr="00454F28">
              <w:rPr>
                <w:rFonts w:ascii="Arial" w:hAnsi="Arial" w:cs="Arial"/>
                <w:sz w:val="20"/>
                <w:szCs w:val="20"/>
              </w:rPr>
              <w:t>field</w:t>
            </w:r>
            <w:r w:rsidRPr="00454F28">
              <w:rPr>
                <w:rFonts w:ascii="Arial" w:hAnsi="Arial" w:cs="Arial"/>
                <w:sz w:val="20"/>
                <w:szCs w:val="20"/>
              </w:rPr>
              <w:t xml:space="preserve"> of green nanotechnology by synthesizing Silver nanoparticles from </w:t>
            </w:r>
            <w:r w:rsidRPr="00454F2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Phyllanthus </w:t>
            </w:r>
            <w:proofErr w:type="spellStart"/>
            <w:r w:rsidRPr="00454F28">
              <w:rPr>
                <w:rFonts w:ascii="Arial" w:hAnsi="Arial" w:cs="Arial"/>
                <w:i/>
                <w:iCs/>
                <w:sz w:val="20"/>
                <w:szCs w:val="20"/>
              </w:rPr>
              <w:t>emblica</w:t>
            </w:r>
            <w:proofErr w:type="spellEnd"/>
            <w:r w:rsidRPr="00454F28">
              <w:rPr>
                <w:rFonts w:ascii="Arial" w:hAnsi="Arial" w:cs="Arial"/>
                <w:sz w:val="20"/>
                <w:szCs w:val="20"/>
              </w:rPr>
              <w:t xml:space="preserve"> leaf extract by green method. It aligns with the principles of sustainable chemistry as there is no hazardous </w:t>
            </w:r>
            <w:r w:rsidR="00FE587E" w:rsidRPr="00454F28">
              <w:rPr>
                <w:rFonts w:ascii="Arial" w:hAnsi="Arial" w:cs="Arial"/>
                <w:sz w:val="20"/>
                <w:szCs w:val="20"/>
              </w:rPr>
              <w:t>chemicals</w:t>
            </w:r>
            <w:r w:rsidRPr="00454F28">
              <w:rPr>
                <w:rFonts w:ascii="Arial" w:hAnsi="Arial" w:cs="Arial"/>
                <w:sz w:val="20"/>
                <w:szCs w:val="20"/>
              </w:rPr>
              <w:t xml:space="preserve"> used. The resulting nanoparticles also were characterized and evaluated for antibacterial activity</w:t>
            </w:r>
            <w:r w:rsidR="00FE587E" w:rsidRPr="00454F28">
              <w:rPr>
                <w:rFonts w:ascii="Arial" w:hAnsi="Arial" w:cs="Arial"/>
                <w:sz w:val="20"/>
                <w:szCs w:val="20"/>
              </w:rPr>
              <w:t xml:space="preserve"> to support the formation of nanoparticles.</w:t>
            </w:r>
          </w:p>
        </w:tc>
      </w:tr>
      <w:tr w:rsidR="009D66D0" w:rsidRPr="00454F28" w:rsidTr="009D66D0">
        <w:trPr>
          <w:trHeight w:val="744"/>
        </w:trPr>
        <w:tc>
          <w:tcPr>
            <w:tcW w:w="5352" w:type="dxa"/>
          </w:tcPr>
          <w:p w:rsidR="009D66D0" w:rsidRPr="00454F28" w:rsidRDefault="009D66D0" w:rsidP="009D66D0">
            <w:pPr>
              <w:pStyle w:val="TableParagraph"/>
              <w:spacing w:line="228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454F28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54F2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54F2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454F28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54F2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54F28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454F2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:rsidR="009D66D0" w:rsidRPr="00454F28" w:rsidRDefault="009D66D0" w:rsidP="009D66D0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454F28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454F2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454F2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54F2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454F2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454F2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454F2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:rsidR="009D66D0" w:rsidRPr="00454F28" w:rsidRDefault="009D66D0" w:rsidP="009D66D0">
            <w:pPr>
              <w:pStyle w:val="TableParagraph"/>
              <w:spacing w:line="228" w:lineRule="exact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454F28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454F2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454F2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54F2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454F2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54F2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54F28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454F2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be:</w:t>
            </w:r>
          </w:p>
          <w:p w:rsidR="009D66D0" w:rsidRPr="00454F28" w:rsidRDefault="009D66D0" w:rsidP="009D66D0">
            <w:pPr>
              <w:pStyle w:val="TableParagraph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454F28">
              <w:rPr>
                <w:rFonts w:ascii="Arial" w:hAnsi="Arial" w:cs="Arial"/>
                <w:b/>
                <w:sz w:val="20"/>
                <w:szCs w:val="20"/>
              </w:rPr>
              <w:t>“Characterization</w:t>
            </w:r>
            <w:r w:rsidRPr="00454F2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454F2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Evaluation</w:t>
            </w:r>
            <w:r w:rsidRPr="00454F2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54F2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Antibacterial</w:t>
            </w:r>
            <w:r w:rsidRPr="00454F2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Activity</w:t>
            </w:r>
            <w:r w:rsidRPr="00454F2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54F2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Silver</w:t>
            </w:r>
            <w:r w:rsidRPr="00454F2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Nanoparticle</w:t>
            </w:r>
            <w:r w:rsidRPr="00454F2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Synthesizing</w:t>
            </w:r>
            <w:r w:rsidRPr="00454F2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 xml:space="preserve">by Green Method Using Phyllanthus </w:t>
            </w:r>
            <w:proofErr w:type="spellStart"/>
            <w:r w:rsidRPr="00454F28">
              <w:rPr>
                <w:rFonts w:ascii="Arial" w:hAnsi="Arial" w:cs="Arial"/>
                <w:b/>
                <w:sz w:val="20"/>
                <w:szCs w:val="20"/>
              </w:rPr>
              <w:t>emblica</w:t>
            </w:r>
            <w:proofErr w:type="spellEnd"/>
            <w:r w:rsidRPr="00454F28">
              <w:rPr>
                <w:rFonts w:ascii="Arial" w:hAnsi="Arial" w:cs="Arial"/>
                <w:b/>
                <w:sz w:val="20"/>
                <w:szCs w:val="20"/>
              </w:rPr>
              <w:t xml:space="preserve"> Leaf Extract”</w:t>
            </w:r>
          </w:p>
        </w:tc>
        <w:tc>
          <w:tcPr>
            <w:tcW w:w="6444" w:type="dxa"/>
          </w:tcPr>
          <w:p w:rsidR="009D66D0" w:rsidRPr="00454F28" w:rsidRDefault="00483237" w:rsidP="009D66D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54F28">
              <w:rPr>
                <w:rFonts w:ascii="Arial" w:hAnsi="Arial" w:cs="Arial"/>
                <w:sz w:val="20"/>
                <w:szCs w:val="20"/>
              </w:rPr>
              <w:t>We agree with your suggestion. The revised title better reflects the scope of work in terms of characterization and antibacterial evaluation. The manuscript will be edited accordingly.</w:t>
            </w:r>
          </w:p>
        </w:tc>
      </w:tr>
      <w:tr w:rsidR="009D66D0" w:rsidRPr="00454F28" w:rsidTr="009D66D0">
        <w:trPr>
          <w:trHeight w:val="645"/>
        </w:trPr>
        <w:tc>
          <w:tcPr>
            <w:tcW w:w="5352" w:type="dxa"/>
          </w:tcPr>
          <w:p w:rsidR="009D66D0" w:rsidRPr="00454F28" w:rsidRDefault="009D66D0" w:rsidP="009D66D0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454F28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454F2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54F2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454F2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454F2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454F2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54F2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454F2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454F2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454F2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:rsidR="009D66D0" w:rsidRPr="00454F28" w:rsidRDefault="009D66D0" w:rsidP="009D66D0">
            <w:pPr>
              <w:pStyle w:val="TableParagraph"/>
              <w:spacing w:line="228" w:lineRule="exact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454F28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454F2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54F2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54F2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abbreviations</w:t>
            </w:r>
            <w:r w:rsidRPr="00454F2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mentioned</w:t>
            </w:r>
            <w:r w:rsidRPr="00454F2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need</w:t>
            </w:r>
            <w:r w:rsidRPr="00454F2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454F2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have</w:t>
            </w:r>
            <w:r w:rsidRPr="00454F2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their</w:t>
            </w:r>
            <w:r w:rsidRPr="00454F2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full</w:t>
            </w:r>
            <w:r w:rsidRPr="00454F2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terms</w:t>
            </w:r>
            <w:r w:rsidRPr="00454F2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pacing w:val="-2"/>
                <w:sz w:val="20"/>
                <w:szCs w:val="20"/>
              </w:rPr>
              <w:t>added.</w:t>
            </w:r>
          </w:p>
        </w:tc>
        <w:tc>
          <w:tcPr>
            <w:tcW w:w="6444" w:type="dxa"/>
          </w:tcPr>
          <w:p w:rsidR="009D66D0" w:rsidRPr="00454F28" w:rsidRDefault="00483237" w:rsidP="009D66D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54F28">
              <w:rPr>
                <w:rFonts w:ascii="Arial" w:hAnsi="Arial" w:cs="Arial"/>
                <w:sz w:val="20"/>
                <w:szCs w:val="20"/>
              </w:rPr>
              <w:t xml:space="preserve"> Agreed the full forms of the abbreviations will be included as per suggestion.</w:t>
            </w:r>
          </w:p>
        </w:tc>
      </w:tr>
      <w:tr w:rsidR="009D66D0" w:rsidRPr="00454F28" w:rsidTr="009D66D0">
        <w:trPr>
          <w:trHeight w:val="705"/>
        </w:trPr>
        <w:tc>
          <w:tcPr>
            <w:tcW w:w="5352" w:type="dxa"/>
          </w:tcPr>
          <w:p w:rsidR="009D66D0" w:rsidRPr="00454F28" w:rsidRDefault="009D66D0" w:rsidP="009D66D0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454F28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54F2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54F2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454F2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454F2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454F2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54F2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454F28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:rsidR="009D66D0" w:rsidRPr="00454F28" w:rsidRDefault="009D66D0" w:rsidP="009D66D0">
            <w:pPr>
              <w:pStyle w:val="TableParagraph"/>
              <w:spacing w:line="223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454F28">
              <w:rPr>
                <w:rFonts w:ascii="Arial" w:hAnsi="Arial" w:cs="Arial"/>
                <w:sz w:val="20"/>
                <w:szCs w:val="20"/>
              </w:rPr>
              <w:t>Scientifically</w:t>
            </w:r>
            <w:r w:rsidRPr="00454F28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sz w:val="20"/>
                <w:szCs w:val="20"/>
              </w:rPr>
              <w:t>correct,</w:t>
            </w:r>
            <w:r w:rsidRPr="00454F2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sz w:val="20"/>
                <w:szCs w:val="20"/>
              </w:rPr>
              <w:t>but</w:t>
            </w:r>
            <w:r w:rsidRPr="00454F28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sz w:val="20"/>
                <w:szCs w:val="20"/>
              </w:rPr>
              <w:t>needs</w:t>
            </w:r>
            <w:r w:rsidRPr="00454F28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sz w:val="20"/>
                <w:szCs w:val="20"/>
              </w:rPr>
              <w:t>some</w:t>
            </w:r>
            <w:r w:rsidRPr="00454F2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sz w:val="20"/>
                <w:szCs w:val="20"/>
              </w:rPr>
              <w:t>arrangement</w:t>
            </w:r>
            <w:r w:rsidRPr="00454F2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sz w:val="20"/>
                <w:szCs w:val="20"/>
              </w:rPr>
              <w:t>and</w:t>
            </w:r>
            <w:r w:rsidRPr="00454F2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spacing w:val="-2"/>
                <w:sz w:val="20"/>
                <w:szCs w:val="20"/>
              </w:rPr>
              <w:t>review.</w:t>
            </w:r>
          </w:p>
        </w:tc>
        <w:tc>
          <w:tcPr>
            <w:tcW w:w="6444" w:type="dxa"/>
          </w:tcPr>
          <w:p w:rsidR="009D66D0" w:rsidRPr="00454F28" w:rsidRDefault="00483237" w:rsidP="009D66D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54F28">
              <w:rPr>
                <w:rFonts w:ascii="Arial" w:hAnsi="Arial" w:cs="Arial"/>
                <w:sz w:val="20"/>
                <w:szCs w:val="20"/>
              </w:rPr>
              <w:t xml:space="preserve"> Thank you for your feedback. We will revise the structure of manuscript to make it </w:t>
            </w:r>
            <w:proofErr w:type="gramStart"/>
            <w:r w:rsidRPr="00454F28">
              <w:rPr>
                <w:rFonts w:ascii="Arial" w:hAnsi="Arial" w:cs="Arial"/>
                <w:sz w:val="20"/>
                <w:szCs w:val="20"/>
              </w:rPr>
              <w:t>more clear and accurate</w:t>
            </w:r>
            <w:proofErr w:type="gramEnd"/>
            <w:r w:rsidRPr="00454F2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D66D0" w:rsidRPr="00454F28" w:rsidTr="009D66D0">
        <w:trPr>
          <w:trHeight w:val="702"/>
        </w:trPr>
        <w:tc>
          <w:tcPr>
            <w:tcW w:w="5352" w:type="dxa"/>
          </w:tcPr>
          <w:p w:rsidR="009D66D0" w:rsidRPr="00454F28" w:rsidRDefault="009D66D0" w:rsidP="009D66D0">
            <w:pPr>
              <w:pStyle w:val="TableParagraph"/>
              <w:spacing w:line="230" w:lineRule="exact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454F28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454F2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54F2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454F2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454F2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454F2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454F2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454F2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454F2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</w:tcPr>
          <w:p w:rsidR="009D66D0" w:rsidRPr="00454F28" w:rsidRDefault="009D66D0" w:rsidP="009D66D0">
            <w:pPr>
              <w:pStyle w:val="TableParagraph"/>
              <w:spacing w:line="223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454F28">
              <w:rPr>
                <w:rFonts w:ascii="Arial" w:hAnsi="Arial" w:cs="Arial"/>
                <w:sz w:val="20"/>
                <w:szCs w:val="20"/>
              </w:rPr>
              <w:t>References</w:t>
            </w:r>
            <w:r w:rsidRPr="00454F28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sz w:val="20"/>
                <w:szCs w:val="20"/>
              </w:rPr>
              <w:t>are</w:t>
            </w:r>
            <w:r w:rsidRPr="00454F2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sz w:val="20"/>
                <w:szCs w:val="20"/>
              </w:rPr>
              <w:t>not</w:t>
            </w:r>
            <w:r w:rsidRPr="00454F2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sz w:val="20"/>
                <w:szCs w:val="20"/>
              </w:rPr>
              <w:t>sufficient</w:t>
            </w:r>
            <w:r w:rsidRPr="00454F28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sz w:val="20"/>
                <w:szCs w:val="20"/>
              </w:rPr>
              <w:t>and</w:t>
            </w:r>
            <w:r w:rsidRPr="00454F2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sz w:val="20"/>
                <w:szCs w:val="20"/>
              </w:rPr>
              <w:t>need</w:t>
            </w:r>
            <w:r w:rsidRPr="00454F2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spacing w:val="-2"/>
                <w:sz w:val="20"/>
                <w:szCs w:val="20"/>
              </w:rPr>
              <w:t>updating.</w:t>
            </w:r>
          </w:p>
        </w:tc>
        <w:tc>
          <w:tcPr>
            <w:tcW w:w="6444" w:type="dxa"/>
          </w:tcPr>
          <w:p w:rsidR="009D66D0" w:rsidRPr="00454F28" w:rsidRDefault="00483237" w:rsidP="009D66D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54F28">
              <w:rPr>
                <w:rFonts w:ascii="Arial" w:hAnsi="Arial" w:cs="Arial"/>
                <w:sz w:val="20"/>
                <w:szCs w:val="20"/>
              </w:rPr>
              <w:t>We will review the reference section and add the relevant references accordingly.</w:t>
            </w:r>
          </w:p>
        </w:tc>
      </w:tr>
      <w:tr w:rsidR="009D66D0" w:rsidRPr="00454F28" w:rsidTr="009D66D0">
        <w:trPr>
          <w:trHeight w:val="688"/>
        </w:trPr>
        <w:tc>
          <w:tcPr>
            <w:tcW w:w="5352" w:type="dxa"/>
          </w:tcPr>
          <w:p w:rsidR="009D66D0" w:rsidRPr="00454F28" w:rsidRDefault="009D66D0" w:rsidP="009D66D0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454F28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54F2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54F2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454F2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454F2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54F2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54F2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454F2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:rsidR="009D66D0" w:rsidRPr="00454F28" w:rsidRDefault="009D66D0" w:rsidP="009D66D0">
            <w:pPr>
              <w:pStyle w:val="TableParagraph"/>
              <w:spacing w:line="223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454F28">
              <w:rPr>
                <w:rFonts w:ascii="Arial" w:hAnsi="Arial" w:cs="Arial"/>
                <w:sz w:val="20"/>
                <w:szCs w:val="20"/>
              </w:rPr>
              <w:t>Good</w:t>
            </w:r>
            <w:r w:rsidRPr="00454F2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sz w:val="20"/>
                <w:szCs w:val="20"/>
              </w:rPr>
              <w:t>but</w:t>
            </w:r>
            <w:r w:rsidRPr="00454F2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sz w:val="20"/>
                <w:szCs w:val="20"/>
              </w:rPr>
              <w:t>there</w:t>
            </w:r>
            <w:r w:rsidRPr="00454F2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sz w:val="20"/>
                <w:szCs w:val="20"/>
              </w:rPr>
              <w:t>are</w:t>
            </w:r>
            <w:r w:rsidRPr="00454F2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sz w:val="20"/>
                <w:szCs w:val="20"/>
              </w:rPr>
              <w:t>some</w:t>
            </w:r>
            <w:r w:rsidRPr="00454F2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sz w:val="20"/>
                <w:szCs w:val="20"/>
              </w:rPr>
              <w:t>errors</w:t>
            </w:r>
            <w:r w:rsidRPr="00454F2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sz w:val="20"/>
                <w:szCs w:val="20"/>
              </w:rPr>
              <w:t>in</w:t>
            </w:r>
            <w:r w:rsidRPr="00454F2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spacing w:val="-2"/>
                <w:sz w:val="20"/>
                <w:szCs w:val="20"/>
              </w:rPr>
              <w:t>punctuation</w:t>
            </w:r>
          </w:p>
        </w:tc>
        <w:tc>
          <w:tcPr>
            <w:tcW w:w="6444" w:type="dxa"/>
          </w:tcPr>
          <w:p w:rsidR="009D66D0" w:rsidRPr="00454F28" w:rsidRDefault="00483237" w:rsidP="009D66D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54F28">
              <w:rPr>
                <w:rFonts w:ascii="Arial" w:hAnsi="Arial" w:cs="Arial"/>
                <w:sz w:val="20"/>
                <w:szCs w:val="20"/>
              </w:rPr>
              <w:t xml:space="preserve"> We will edit the manuscript and minimize all the punctuations and grammar issues.</w:t>
            </w:r>
          </w:p>
        </w:tc>
      </w:tr>
      <w:tr w:rsidR="009D66D0" w:rsidRPr="00454F28" w:rsidTr="009D66D0">
        <w:trPr>
          <w:trHeight w:val="4032"/>
        </w:trPr>
        <w:tc>
          <w:tcPr>
            <w:tcW w:w="5352" w:type="dxa"/>
          </w:tcPr>
          <w:p w:rsidR="009D66D0" w:rsidRPr="00454F28" w:rsidRDefault="009D66D0" w:rsidP="009D66D0">
            <w:pPr>
              <w:pStyle w:val="TableParagraph"/>
              <w:spacing w:line="225" w:lineRule="exact"/>
              <w:rPr>
                <w:rFonts w:ascii="Arial" w:hAnsi="Arial" w:cs="Arial"/>
                <w:sz w:val="20"/>
                <w:szCs w:val="20"/>
              </w:rPr>
            </w:pPr>
            <w:r w:rsidRPr="00454F28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454F28">
              <w:rPr>
                <w:rFonts w:ascii="Arial" w:hAnsi="Arial" w:cs="Arial"/>
                <w:b/>
                <w:spacing w:val="18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:rsidR="009D66D0" w:rsidRPr="00454F28" w:rsidRDefault="009D66D0" w:rsidP="009D66D0">
            <w:pPr>
              <w:pStyle w:val="TableParagraph"/>
              <w:numPr>
                <w:ilvl w:val="0"/>
                <w:numId w:val="1"/>
              </w:numPr>
              <w:tabs>
                <w:tab w:val="left" w:pos="225"/>
              </w:tabs>
              <w:ind w:left="225" w:hanging="117"/>
              <w:rPr>
                <w:rFonts w:ascii="Arial" w:hAnsi="Arial" w:cs="Arial"/>
                <w:b/>
                <w:sz w:val="20"/>
                <w:szCs w:val="20"/>
              </w:rPr>
            </w:pPr>
            <w:r w:rsidRPr="00454F28">
              <w:rPr>
                <w:rFonts w:ascii="Arial" w:hAnsi="Arial" w:cs="Arial"/>
                <w:b/>
                <w:sz w:val="20"/>
                <w:szCs w:val="20"/>
              </w:rPr>
              <w:t>Keywords</w:t>
            </w:r>
            <w:r w:rsidRPr="00454F2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need</w:t>
            </w:r>
            <w:r w:rsidRPr="00454F2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454F2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454F2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reconsidered</w:t>
            </w:r>
            <w:r w:rsidRPr="00454F2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using</w:t>
            </w:r>
            <w:r w:rsidRPr="00454F2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more</w:t>
            </w:r>
            <w:r w:rsidRPr="00454F2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appropriate</w:t>
            </w:r>
            <w:r w:rsidRPr="00454F2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pacing w:val="-2"/>
                <w:sz w:val="20"/>
                <w:szCs w:val="20"/>
              </w:rPr>
              <w:t>keywords.</w:t>
            </w:r>
          </w:p>
          <w:p w:rsidR="009D66D0" w:rsidRPr="00454F28" w:rsidRDefault="009D66D0" w:rsidP="009D66D0">
            <w:pPr>
              <w:pStyle w:val="TableParagraph"/>
              <w:spacing w:before="49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9D66D0" w:rsidRPr="00454F28" w:rsidRDefault="009D66D0" w:rsidP="009D66D0">
            <w:pPr>
              <w:pStyle w:val="TableParagraph"/>
              <w:numPr>
                <w:ilvl w:val="0"/>
                <w:numId w:val="1"/>
              </w:numPr>
              <w:tabs>
                <w:tab w:val="left" w:pos="225"/>
              </w:tabs>
              <w:ind w:left="225" w:hanging="117"/>
              <w:rPr>
                <w:rFonts w:ascii="Arial" w:hAnsi="Arial" w:cs="Arial"/>
                <w:b/>
                <w:sz w:val="20"/>
                <w:szCs w:val="20"/>
              </w:rPr>
            </w:pPr>
            <w:r w:rsidRPr="00454F28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454F2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clear</w:t>
            </w:r>
            <w:r w:rsidRPr="00454F2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objective</w:t>
            </w:r>
            <w:r w:rsidRPr="00454F2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54F2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54F2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work</w:t>
            </w:r>
            <w:r w:rsidRPr="00454F2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should</w:t>
            </w:r>
            <w:r w:rsidRPr="00454F28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454F2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added</w:t>
            </w:r>
            <w:r w:rsidRPr="00454F2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at</w:t>
            </w:r>
            <w:r w:rsidRPr="00454F2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54F2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end</w:t>
            </w:r>
            <w:r w:rsidRPr="00454F2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54F2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54F2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pacing w:val="-2"/>
                <w:sz w:val="20"/>
                <w:szCs w:val="20"/>
              </w:rPr>
              <w:t>introduction.</w:t>
            </w:r>
          </w:p>
          <w:p w:rsidR="009D66D0" w:rsidRPr="00454F28" w:rsidRDefault="009D66D0" w:rsidP="009D66D0">
            <w:pPr>
              <w:pStyle w:val="TableParagraph"/>
              <w:spacing w:before="51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9D66D0" w:rsidRPr="00454F28" w:rsidRDefault="009D66D0" w:rsidP="009D66D0">
            <w:pPr>
              <w:pStyle w:val="TableParagraph"/>
              <w:numPr>
                <w:ilvl w:val="0"/>
                <w:numId w:val="1"/>
              </w:numPr>
              <w:tabs>
                <w:tab w:val="left" w:pos="225"/>
              </w:tabs>
              <w:ind w:left="225" w:hanging="117"/>
              <w:rPr>
                <w:rFonts w:ascii="Arial" w:hAnsi="Arial" w:cs="Arial"/>
                <w:b/>
                <w:sz w:val="20"/>
                <w:szCs w:val="20"/>
              </w:rPr>
            </w:pPr>
            <w:r w:rsidRPr="00454F28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454F2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54F2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no</w:t>
            </w:r>
            <w:r w:rsidRPr="00454F2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need</w:t>
            </w:r>
            <w:r w:rsidRPr="00454F2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454F2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separate</w:t>
            </w:r>
            <w:r w:rsidRPr="00454F2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54F28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material</w:t>
            </w:r>
            <w:r w:rsidRPr="00454F2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related</w:t>
            </w:r>
            <w:r w:rsidRPr="00454F2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454F2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54F2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plant</w:t>
            </w:r>
            <w:r w:rsidRPr="00454F2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used</w:t>
            </w:r>
            <w:r w:rsidRPr="00454F2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from</w:t>
            </w:r>
            <w:r w:rsidRPr="00454F2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54F2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general</w:t>
            </w:r>
            <w:r w:rsidRPr="00454F2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pacing w:val="-2"/>
                <w:sz w:val="20"/>
                <w:szCs w:val="20"/>
              </w:rPr>
              <w:t>introduction.</w:t>
            </w:r>
          </w:p>
          <w:p w:rsidR="009D66D0" w:rsidRPr="00454F28" w:rsidRDefault="009D66D0" w:rsidP="009D66D0">
            <w:pPr>
              <w:pStyle w:val="TableParagraph"/>
              <w:spacing w:before="49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9D66D0" w:rsidRPr="00454F28" w:rsidRDefault="009D66D0" w:rsidP="009D66D0">
            <w:pPr>
              <w:pStyle w:val="TableParagraph"/>
              <w:numPr>
                <w:ilvl w:val="0"/>
                <w:numId w:val="1"/>
              </w:numPr>
              <w:tabs>
                <w:tab w:val="left" w:pos="225"/>
              </w:tabs>
              <w:ind w:left="225" w:hanging="117"/>
              <w:rPr>
                <w:rFonts w:ascii="Arial" w:hAnsi="Arial" w:cs="Arial"/>
                <w:b/>
                <w:sz w:val="20"/>
                <w:szCs w:val="20"/>
              </w:rPr>
            </w:pPr>
            <w:r w:rsidRPr="00454F28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454F2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454F2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subparagraph</w:t>
            </w:r>
            <w:r w:rsidRPr="00454F2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"Materials”</w:t>
            </w:r>
            <w:r w:rsidRPr="00454F2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54F2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54F2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materials</w:t>
            </w:r>
            <w:r w:rsidRPr="00454F2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used</w:t>
            </w:r>
            <w:r w:rsidRPr="00454F2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454F2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54F2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pacing w:val="-2"/>
                <w:sz w:val="20"/>
                <w:szCs w:val="20"/>
              </w:rPr>
              <w:t>work.</w:t>
            </w:r>
          </w:p>
          <w:p w:rsidR="009D66D0" w:rsidRPr="00454F28" w:rsidRDefault="009D66D0" w:rsidP="009D66D0">
            <w:pPr>
              <w:pStyle w:val="TableParagraph"/>
              <w:spacing w:before="51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9D66D0" w:rsidRPr="00454F28" w:rsidRDefault="009D66D0" w:rsidP="009D66D0">
            <w:pPr>
              <w:pStyle w:val="TableParagraph"/>
              <w:numPr>
                <w:ilvl w:val="0"/>
                <w:numId w:val="1"/>
              </w:numPr>
              <w:tabs>
                <w:tab w:val="left" w:pos="225"/>
              </w:tabs>
              <w:ind w:left="225" w:hanging="117"/>
              <w:rPr>
                <w:rFonts w:ascii="Arial" w:hAnsi="Arial" w:cs="Arial"/>
                <w:b/>
                <w:sz w:val="20"/>
                <w:szCs w:val="20"/>
              </w:rPr>
            </w:pPr>
            <w:r w:rsidRPr="00454F28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454F2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54F2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scientific</w:t>
            </w:r>
            <w:r w:rsidRPr="00454F2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names</w:t>
            </w:r>
            <w:r w:rsidRPr="00454F28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54F2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54F2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plants</w:t>
            </w:r>
            <w:r w:rsidRPr="00454F2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454F2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bacteria</w:t>
            </w:r>
            <w:r w:rsidRPr="00454F2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454F2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pacing w:val="-2"/>
                <w:sz w:val="20"/>
                <w:szCs w:val="20"/>
              </w:rPr>
              <w:t>italics.</w:t>
            </w:r>
          </w:p>
          <w:p w:rsidR="009D66D0" w:rsidRPr="00454F28" w:rsidRDefault="009D66D0" w:rsidP="009D66D0">
            <w:pPr>
              <w:pStyle w:val="TableParagraph"/>
              <w:spacing w:before="49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9D66D0" w:rsidRPr="00454F28" w:rsidRDefault="009D66D0" w:rsidP="009D66D0">
            <w:pPr>
              <w:pStyle w:val="TableParagraph"/>
              <w:numPr>
                <w:ilvl w:val="0"/>
                <w:numId w:val="1"/>
              </w:numPr>
              <w:tabs>
                <w:tab w:val="left" w:pos="225"/>
              </w:tabs>
              <w:ind w:left="225" w:hanging="117"/>
              <w:rPr>
                <w:rFonts w:ascii="Arial" w:hAnsi="Arial" w:cs="Arial"/>
                <w:b/>
                <w:sz w:val="20"/>
                <w:szCs w:val="20"/>
              </w:rPr>
            </w:pPr>
            <w:r w:rsidRPr="00454F28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454F2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54F2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no</w:t>
            </w:r>
            <w:r w:rsidRPr="00454F2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need</w:t>
            </w:r>
            <w:r w:rsidRPr="00454F2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454F2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Table</w:t>
            </w:r>
            <w:r w:rsidRPr="00454F28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pacing w:val="-5"/>
                <w:sz w:val="20"/>
                <w:szCs w:val="20"/>
              </w:rPr>
              <w:t>1.</w:t>
            </w:r>
          </w:p>
          <w:p w:rsidR="009D66D0" w:rsidRPr="00454F28" w:rsidRDefault="009D66D0" w:rsidP="009D66D0">
            <w:pPr>
              <w:pStyle w:val="TableParagraph"/>
              <w:spacing w:before="52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9D66D0" w:rsidRPr="00454F28" w:rsidRDefault="009D66D0" w:rsidP="009D66D0">
            <w:pPr>
              <w:pStyle w:val="TableParagraph"/>
              <w:numPr>
                <w:ilvl w:val="0"/>
                <w:numId w:val="1"/>
              </w:numPr>
              <w:tabs>
                <w:tab w:val="left" w:pos="225"/>
              </w:tabs>
              <w:ind w:right="130"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454F28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454F2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54F2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preferable</w:t>
            </w:r>
            <w:r w:rsidRPr="00454F2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to mention</w:t>
            </w:r>
            <w:r w:rsidRPr="00454F28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54F2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source</w:t>
            </w:r>
            <w:r w:rsidRPr="00454F2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54F2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54F2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isolated</w:t>
            </w:r>
            <w:r w:rsidRPr="00454F2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bacteria,</w:t>
            </w:r>
            <w:r w:rsidRPr="00454F2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as</w:t>
            </w:r>
            <w:r w:rsidRPr="00454F2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454F2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helps</w:t>
            </w:r>
            <w:r w:rsidRPr="00454F2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454F2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recommending</w:t>
            </w:r>
            <w:r w:rsidRPr="00454F2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54F2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use</w:t>
            </w:r>
            <w:r w:rsidRPr="00454F2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54F2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the resulting nanoparticles as an alternative treatment for areas infected with these bacteria in the body.</w:t>
            </w:r>
          </w:p>
          <w:p w:rsidR="009D66D0" w:rsidRPr="00454F28" w:rsidRDefault="009D66D0" w:rsidP="009D66D0">
            <w:pPr>
              <w:pStyle w:val="TableParagraph"/>
              <w:spacing w:before="49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9D66D0" w:rsidRPr="00454F28" w:rsidRDefault="009D66D0" w:rsidP="009D66D0">
            <w:pPr>
              <w:pStyle w:val="TableParagraph"/>
              <w:numPr>
                <w:ilvl w:val="0"/>
                <w:numId w:val="1"/>
              </w:numPr>
              <w:tabs>
                <w:tab w:val="left" w:pos="225"/>
              </w:tabs>
              <w:spacing w:line="212" w:lineRule="exact"/>
              <w:ind w:left="225" w:hanging="117"/>
              <w:rPr>
                <w:rFonts w:ascii="Arial" w:hAnsi="Arial" w:cs="Arial"/>
                <w:b/>
                <w:sz w:val="20"/>
                <w:szCs w:val="20"/>
              </w:rPr>
            </w:pPr>
            <w:r w:rsidRPr="00454F28">
              <w:rPr>
                <w:rFonts w:ascii="Arial" w:hAnsi="Arial" w:cs="Arial"/>
                <w:b/>
                <w:sz w:val="20"/>
                <w:szCs w:val="20"/>
              </w:rPr>
              <w:t>Reference</w:t>
            </w:r>
            <w:r w:rsidRPr="00454F2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454F2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did</w:t>
            </w:r>
            <w:r w:rsidRPr="00454F2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454F28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mention</w:t>
            </w:r>
            <w:r w:rsidRPr="00454F2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54F2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year</w:t>
            </w:r>
            <w:r w:rsidRPr="00454F2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54F2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54F28">
              <w:rPr>
                <w:rFonts w:ascii="Arial" w:hAnsi="Arial" w:cs="Arial"/>
                <w:b/>
                <w:spacing w:val="-2"/>
                <w:sz w:val="20"/>
                <w:szCs w:val="20"/>
              </w:rPr>
              <w:t>publication.</w:t>
            </w:r>
          </w:p>
        </w:tc>
        <w:tc>
          <w:tcPr>
            <w:tcW w:w="6444" w:type="dxa"/>
          </w:tcPr>
          <w:p w:rsidR="00483237" w:rsidRPr="00454F28" w:rsidRDefault="00483237" w:rsidP="0048323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54F28">
              <w:rPr>
                <w:rFonts w:ascii="Arial" w:hAnsi="Arial" w:cs="Arial"/>
                <w:sz w:val="20"/>
                <w:szCs w:val="20"/>
              </w:rPr>
              <w:t xml:space="preserve"> -We have given the core key words of our title, still as mentioned we will update them</w:t>
            </w:r>
          </w:p>
          <w:p w:rsidR="0009354A" w:rsidRPr="00454F28" w:rsidRDefault="0009354A" w:rsidP="0048323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483237" w:rsidRPr="00454F28" w:rsidRDefault="00483237" w:rsidP="0048323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54F28">
              <w:rPr>
                <w:rFonts w:ascii="Arial" w:hAnsi="Arial" w:cs="Arial"/>
                <w:sz w:val="20"/>
                <w:szCs w:val="20"/>
              </w:rPr>
              <w:t xml:space="preserve"> - Agreed, we will include a clear objective at the end of introduction part. </w:t>
            </w:r>
          </w:p>
          <w:p w:rsidR="0009354A" w:rsidRPr="00454F28" w:rsidRDefault="0009354A" w:rsidP="0048323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483237" w:rsidRPr="00454F28" w:rsidRDefault="00483237" w:rsidP="0048323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54F28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09354A" w:rsidRPr="00454F28">
              <w:rPr>
                <w:rFonts w:ascii="Arial" w:hAnsi="Arial" w:cs="Arial"/>
                <w:sz w:val="20"/>
                <w:szCs w:val="20"/>
              </w:rPr>
              <w:t>Noted. We will merge the introduction part with plant introduction part for better flow and clarity.</w:t>
            </w:r>
            <w:r w:rsidRPr="00454F2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9354A" w:rsidRPr="00454F28" w:rsidRDefault="0009354A" w:rsidP="0048323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9354A" w:rsidRPr="00454F28" w:rsidRDefault="0009354A" w:rsidP="0048323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54F28">
              <w:rPr>
                <w:rFonts w:ascii="Arial" w:hAnsi="Arial" w:cs="Arial"/>
                <w:sz w:val="20"/>
                <w:szCs w:val="20"/>
              </w:rPr>
              <w:t xml:space="preserve"> -Noted. We will include a separate subheading for materials.</w:t>
            </w:r>
          </w:p>
          <w:p w:rsidR="0009354A" w:rsidRPr="00454F28" w:rsidRDefault="0009354A" w:rsidP="0048323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9354A" w:rsidRPr="00454F28" w:rsidRDefault="0009354A" w:rsidP="0009354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54F28">
              <w:rPr>
                <w:rFonts w:ascii="Arial" w:hAnsi="Arial" w:cs="Arial"/>
                <w:sz w:val="20"/>
                <w:szCs w:val="20"/>
              </w:rPr>
              <w:t xml:space="preserve"> - Agreed we will modify all the scientific name in their italic forms.</w:t>
            </w:r>
          </w:p>
          <w:p w:rsidR="0009354A" w:rsidRPr="00454F28" w:rsidRDefault="0009354A" w:rsidP="0009354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9354A" w:rsidRPr="00454F28" w:rsidRDefault="0009354A" w:rsidP="0009354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54F28">
              <w:rPr>
                <w:rFonts w:ascii="Arial" w:hAnsi="Arial" w:cs="Arial"/>
                <w:sz w:val="20"/>
                <w:szCs w:val="20"/>
              </w:rPr>
              <w:t xml:space="preserve"> - Noted, we will exclude the Table.1 from the manuscript.</w:t>
            </w:r>
          </w:p>
          <w:p w:rsidR="0009354A" w:rsidRPr="00454F28" w:rsidRDefault="0009354A" w:rsidP="0009354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9354A" w:rsidRPr="00454F28" w:rsidRDefault="0009354A" w:rsidP="0009354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54F28">
              <w:rPr>
                <w:rFonts w:ascii="Arial" w:hAnsi="Arial" w:cs="Arial"/>
                <w:sz w:val="20"/>
                <w:szCs w:val="20"/>
              </w:rPr>
              <w:t xml:space="preserve"> - Agreed, we will mention the source of collection of </w:t>
            </w:r>
            <w:proofErr w:type="gramStart"/>
            <w:r w:rsidRPr="00454F28">
              <w:rPr>
                <w:rFonts w:ascii="Arial" w:hAnsi="Arial" w:cs="Arial"/>
                <w:sz w:val="20"/>
                <w:szCs w:val="20"/>
              </w:rPr>
              <w:t>bacteria’s</w:t>
            </w:r>
            <w:proofErr w:type="gramEnd"/>
            <w:r w:rsidRPr="00454F28">
              <w:rPr>
                <w:rFonts w:ascii="Arial" w:hAnsi="Arial" w:cs="Arial"/>
                <w:sz w:val="20"/>
                <w:szCs w:val="20"/>
              </w:rPr>
              <w:t xml:space="preserve"> used for the study.</w:t>
            </w:r>
          </w:p>
          <w:p w:rsidR="0009354A" w:rsidRPr="00454F28" w:rsidRDefault="0009354A" w:rsidP="0009354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09354A" w:rsidRPr="00454F28" w:rsidRDefault="0009354A" w:rsidP="0009354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54F28">
              <w:rPr>
                <w:rFonts w:ascii="Arial" w:hAnsi="Arial" w:cs="Arial"/>
                <w:sz w:val="20"/>
                <w:szCs w:val="20"/>
              </w:rPr>
              <w:t xml:space="preserve"> - Thank you for pointing it out. We will include the year of publication for </w:t>
            </w:r>
            <w:r w:rsidRPr="00454F28">
              <w:rPr>
                <w:rFonts w:ascii="Arial" w:hAnsi="Arial" w:cs="Arial"/>
                <w:sz w:val="20"/>
                <w:szCs w:val="20"/>
              </w:rPr>
              <w:lastRenderedPageBreak/>
              <w:t>the mention reference no.2</w:t>
            </w:r>
          </w:p>
        </w:tc>
      </w:tr>
    </w:tbl>
    <w:p w:rsidR="008E3A5A" w:rsidRPr="00454F28" w:rsidRDefault="008E3A5A">
      <w:pPr>
        <w:pStyle w:val="BodyText"/>
        <w:rPr>
          <w:rFonts w:ascii="Arial" w:hAnsi="Arial" w:cs="Arial"/>
          <w:b w:val="0"/>
        </w:rPr>
      </w:pPr>
    </w:p>
    <w:p w:rsidR="008E3A5A" w:rsidRPr="00454F28" w:rsidRDefault="008E3A5A">
      <w:pPr>
        <w:rPr>
          <w:rFonts w:ascii="Arial" w:hAnsi="Arial" w:cs="Arial"/>
          <w:sz w:val="20"/>
          <w:szCs w:val="20"/>
        </w:rPr>
        <w:sectPr w:rsidR="008E3A5A" w:rsidRPr="00454F28">
          <w:headerReference w:type="default" r:id="rId8"/>
          <w:footerReference w:type="default" r:id="rId9"/>
          <w:type w:val="continuous"/>
          <w:pgSz w:w="23820" w:h="16840" w:orient="landscape"/>
          <w:pgMar w:top="2000" w:right="1275" w:bottom="880" w:left="1275" w:header="1280" w:footer="700" w:gutter="0"/>
          <w:pgNumType w:start="1"/>
          <w:cols w:space="720"/>
        </w:sectPr>
      </w:pPr>
      <w:bookmarkStart w:id="0" w:name="_GoBack"/>
      <w:bookmarkEnd w:id="0"/>
    </w:p>
    <w:tbl>
      <w:tblPr>
        <w:tblpPr w:leftFromText="180" w:rightFromText="180" w:vertAnchor="text" w:horzAnchor="page" w:tblpX="1873" w:tblpY="34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0"/>
        <w:gridCol w:w="7206"/>
        <w:gridCol w:w="7194"/>
      </w:tblGrid>
      <w:tr w:rsidR="009D66D0" w:rsidRPr="00454F28" w:rsidTr="009D66D0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66D0" w:rsidRPr="00454F28" w:rsidRDefault="009D66D0" w:rsidP="009D66D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r w:rsidRPr="00454F28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454F28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9D66D0" w:rsidRPr="00454F28" w:rsidRDefault="009D66D0" w:rsidP="009D66D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9D66D0" w:rsidRPr="00454F28" w:rsidTr="009D66D0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66D0" w:rsidRPr="00454F28" w:rsidRDefault="009D66D0" w:rsidP="009D66D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66D0" w:rsidRPr="00454F28" w:rsidRDefault="009D66D0" w:rsidP="009D66D0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454F2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D0" w:rsidRPr="00454F28" w:rsidRDefault="009D66D0" w:rsidP="009D66D0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454F2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454F28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454F28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9D66D0" w:rsidRPr="00454F28" w:rsidTr="009D66D0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66D0" w:rsidRPr="00454F28" w:rsidRDefault="009D66D0" w:rsidP="009D66D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454F28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9D66D0" w:rsidRPr="00454F28" w:rsidRDefault="009D66D0" w:rsidP="009D66D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66D0" w:rsidRPr="00454F28" w:rsidRDefault="009D66D0" w:rsidP="009D66D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454F2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454F2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454F2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9D66D0" w:rsidRPr="00454F28" w:rsidRDefault="009D66D0" w:rsidP="009D66D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9D66D0" w:rsidRPr="00454F28" w:rsidRDefault="009D66D0" w:rsidP="009D66D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6D0" w:rsidRPr="00454F28" w:rsidRDefault="0009354A" w:rsidP="009D66D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454F28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No there are no ethical issues in this manuscript.</w:t>
            </w:r>
          </w:p>
          <w:p w:rsidR="0009354A" w:rsidRPr="00454F28" w:rsidRDefault="0009354A" w:rsidP="009D66D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454F28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The study doesn’t involve human or animal testing.</w:t>
            </w:r>
          </w:p>
          <w:p w:rsidR="009D66D0" w:rsidRPr="00454F28" w:rsidRDefault="009D66D0" w:rsidP="009D66D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9D66D0" w:rsidRPr="00454F28" w:rsidRDefault="009D66D0" w:rsidP="009D66D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bookmarkEnd w:id="1"/>
    <w:p w:rsidR="008E3A5A" w:rsidRPr="00454F28" w:rsidRDefault="00483237" w:rsidP="009D66D0">
      <w:pPr>
        <w:pStyle w:val="TableParagraph"/>
        <w:ind w:left="0"/>
        <w:rPr>
          <w:rFonts w:ascii="Arial" w:hAnsi="Arial" w:cs="Arial"/>
          <w:sz w:val="20"/>
          <w:szCs w:val="20"/>
        </w:rPr>
        <w:sectPr w:rsidR="008E3A5A" w:rsidRPr="00454F28">
          <w:pgSz w:w="23820" w:h="16840" w:orient="landscape"/>
          <w:pgMar w:top="2000" w:right="1275" w:bottom="880" w:left="1275" w:header="1280" w:footer="700" w:gutter="0"/>
          <w:cols w:space="720"/>
        </w:sectPr>
      </w:pPr>
      <w:r w:rsidRPr="00454F28">
        <w:rPr>
          <w:rFonts w:ascii="Arial" w:hAnsi="Arial" w:cs="Arial"/>
          <w:sz w:val="20"/>
          <w:szCs w:val="20"/>
        </w:rPr>
        <w:t>-</w:t>
      </w:r>
    </w:p>
    <w:p w:rsidR="008E3A5A" w:rsidRPr="00454F28" w:rsidRDefault="008E3A5A">
      <w:pPr>
        <w:pStyle w:val="BodyText"/>
        <w:rPr>
          <w:rFonts w:ascii="Arial" w:hAnsi="Arial" w:cs="Arial"/>
          <w:b w:val="0"/>
        </w:rPr>
      </w:pPr>
    </w:p>
    <w:sectPr w:rsidR="008E3A5A" w:rsidRPr="00454F28">
      <w:pgSz w:w="23820" w:h="16840" w:orient="landscape"/>
      <w:pgMar w:top="2000" w:right="1275" w:bottom="880" w:left="1275" w:header="1280" w:footer="7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70C2" w:rsidRDefault="00CD70C2">
      <w:r>
        <w:separator/>
      </w:r>
    </w:p>
  </w:endnote>
  <w:endnote w:type="continuationSeparator" w:id="0">
    <w:p w:rsidR="00CD70C2" w:rsidRDefault="00CD7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3A5A" w:rsidRDefault="00BE0EB4">
    <w:pPr>
      <w:pStyle w:val="BodyText"/>
      <w:spacing w:line="14" w:lineRule="auto"/>
      <w:rPr>
        <w:b w:val="0"/>
      </w:rPr>
    </w:pPr>
    <w:r>
      <w:rPr>
        <w:b w:val="0"/>
        <w:noProof/>
        <w:lang w:val="en-IN" w:eastAsia="en-IN"/>
      </w:rPr>
      <mc:AlternateContent>
        <mc:Choice Requires="wps">
          <w:drawing>
            <wp:anchor distT="0" distB="0" distL="0" distR="0" simplePos="0" relativeHeight="487403520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10108329</wp:posOffset>
              </wp:positionV>
              <wp:extent cx="6616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E3A5A" w:rsidRDefault="00BE0EB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5.95pt;width:52.1pt;height:10.95pt;z-index:-15912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" filled="f" stroked="f">
              <v:textbox inset="0,0,0,0">
                <w:txbxContent>
                  <w:p w:rsidR="008E3A5A" w:rsidRDefault="00BE0EB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val="en-IN" w:eastAsia="en-IN"/>
      </w:rPr>
      <mc:AlternateContent>
        <mc:Choice Requires="wps">
          <w:drawing>
            <wp:anchor distT="0" distB="0" distL="0" distR="0" simplePos="0" relativeHeight="487404032" behindDoc="1" locked="0" layoutInCell="1" allowOverlap="1">
              <wp:simplePos x="0" y="0"/>
              <wp:positionH relativeFrom="page">
                <wp:posOffset>2640838</wp:posOffset>
              </wp:positionH>
              <wp:positionV relativeFrom="page">
                <wp:posOffset>10108329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E3A5A" w:rsidRDefault="00BE0EB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8" type="#_x0000_t202" style="position:absolute;margin-left:207.95pt;margin-top:795.95pt;width:55.7pt;height:10.95pt;z-index:-15912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" filled="f" stroked="f">
              <v:textbox inset="0,0,0,0">
                <w:txbxContent>
                  <w:p w:rsidR="008E3A5A" w:rsidRDefault="00BE0EB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val="en-IN" w:eastAsia="en-IN"/>
      </w:rPr>
      <mc:AlternateContent>
        <mc:Choice Requires="wps">
          <w:drawing>
            <wp:anchor distT="0" distB="0" distL="0" distR="0" simplePos="0" relativeHeight="487404544" behindDoc="1" locked="0" layoutInCell="1" allowOverlap="1">
              <wp:simplePos x="0" y="0"/>
              <wp:positionH relativeFrom="page">
                <wp:posOffset>4416678</wp:posOffset>
              </wp:positionH>
              <wp:positionV relativeFrom="page">
                <wp:posOffset>10108329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E3A5A" w:rsidRDefault="00BE0EB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347.75pt;margin-top:795.95pt;width:67.8pt;height:10.95pt;z-index:-15911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" filled="f" stroked="f">
              <v:textbox inset="0,0,0,0">
                <w:txbxContent>
                  <w:p w:rsidR="008E3A5A" w:rsidRDefault="00BE0EB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val="en-IN" w:eastAsia="en-IN"/>
      </w:rPr>
      <mc:AlternateContent>
        <mc:Choice Requires="wps">
          <w:drawing>
            <wp:anchor distT="0" distB="0" distL="0" distR="0" simplePos="0" relativeHeight="487405056" behindDoc="1" locked="0" layoutInCell="1" allowOverlap="1">
              <wp:simplePos x="0" y="0"/>
              <wp:positionH relativeFrom="page">
                <wp:posOffset>6845934</wp:posOffset>
              </wp:positionH>
              <wp:positionV relativeFrom="page">
                <wp:posOffset>10108329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E3A5A" w:rsidRDefault="00BE0EB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30" type="#_x0000_t202" style="position:absolute;margin-left:539.05pt;margin-top:795.95pt;width:80.45pt;height:10.95pt;z-index:-15911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" filled="f" stroked="f">
              <v:textbox inset="0,0,0,0">
                <w:txbxContent>
                  <w:p w:rsidR="008E3A5A" w:rsidRDefault="00BE0EB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70C2" w:rsidRDefault="00CD70C2">
      <w:r>
        <w:separator/>
      </w:r>
    </w:p>
  </w:footnote>
  <w:footnote w:type="continuationSeparator" w:id="0">
    <w:p w:rsidR="00CD70C2" w:rsidRDefault="00CD70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3A5A" w:rsidRDefault="00BE0EB4">
    <w:pPr>
      <w:pStyle w:val="BodyText"/>
      <w:spacing w:line="14" w:lineRule="auto"/>
      <w:rPr>
        <w:b w:val="0"/>
      </w:rPr>
    </w:pPr>
    <w:r>
      <w:rPr>
        <w:b w:val="0"/>
        <w:noProof/>
        <w:lang w:val="en-IN" w:eastAsia="en-IN"/>
      </w:rPr>
      <mc:AlternateContent>
        <mc:Choice Requires="wps">
          <w:drawing>
            <wp:anchor distT="0" distB="0" distL="0" distR="0" simplePos="0" relativeHeight="487403008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800312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E3A5A" w:rsidRDefault="00BE0EB4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pt;width:86.85pt;height:15.45pt;z-index:-15913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" filled="f" stroked="f">
              <v:textbox inset="0,0,0,0">
                <w:txbxContent>
                  <w:p w:rsidR="008E3A5A" w:rsidRDefault="00BE0EB4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19336E"/>
    <w:multiLevelType w:val="hybridMultilevel"/>
    <w:tmpl w:val="7A4AC97C"/>
    <w:lvl w:ilvl="0" w:tplc="247649A4">
      <w:numFmt w:val="bullet"/>
      <w:lvlText w:val="-"/>
      <w:lvlJc w:val="left"/>
      <w:pPr>
        <w:ind w:left="108" w:hanging="11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AD2875F4">
      <w:numFmt w:val="bullet"/>
      <w:lvlText w:val="•"/>
      <w:lvlJc w:val="left"/>
      <w:pPr>
        <w:ind w:left="1024" w:hanging="119"/>
      </w:pPr>
      <w:rPr>
        <w:rFonts w:hint="default"/>
        <w:lang w:val="en-US" w:eastAsia="en-US" w:bidi="ar-SA"/>
      </w:rPr>
    </w:lvl>
    <w:lvl w:ilvl="2" w:tplc="8F10DEEC">
      <w:numFmt w:val="bullet"/>
      <w:lvlText w:val="•"/>
      <w:lvlJc w:val="left"/>
      <w:pPr>
        <w:ind w:left="1949" w:hanging="119"/>
      </w:pPr>
      <w:rPr>
        <w:rFonts w:hint="default"/>
        <w:lang w:val="en-US" w:eastAsia="en-US" w:bidi="ar-SA"/>
      </w:rPr>
    </w:lvl>
    <w:lvl w:ilvl="3" w:tplc="8C701AF8">
      <w:numFmt w:val="bullet"/>
      <w:lvlText w:val="•"/>
      <w:lvlJc w:val="left"/>
      <w:pPr>
        <w:ind w:left="2873" w:hanging="119"/>
      </w:pPr>
      <w:rPr>
        <w:rFonts w:hint="default"/>
        <w:lang w:val="en-US" w:eastAsia="en-US" w:bidi="ar-SA"/>
      </w:rPr>
    </w:lvl>
    <w:lvl w:ilvl="4" w:tplc="131C7D60">
      <w:numFmt w:val="bullet"/>
      <w:lvlText w:val="•"/>
      <w:lvlJc w:val="left"/>
      <w:pPr>
        <w:ind w:left="3798" w:hanging="119"/>
      </w:pPr>
      <w:rPr>
        <w:rFonts w:hint="default"/>
        <w:lang w:val="en-US" w:eastAsia="en-US" w:bidi="ar-SA"/>
      </w:rPr>
    </w:lvl>
    <w:lvl w:ilvl="5" w:tplc="6DCE14A4">
      <w:numFmt w:val="bullet"/>
      <w:lvlText w:val="•"/>
      <w:lvlJc w:val="left"/>
      <w:pPr>
        <w:ind w:left="4723" w:hanging="119"/>
      </w:pPr>
      <w:rPr>
        <w:rFonts w:hint="default"/>
        <w:lang w:val="en-US" w:eastAsia="en-US" w:bidi="ar-SA"/>
      </w:rPr>
    </w:lvl>
    <w:lvl w:ilvl="6" w:tplc="59A21C5A">
      <w:numFmt w:val="bullet"/>
      <w:lvlText w:val="•"/>
      <w:lvlJc w:val="left"/>
      <w:pPr>
        <w:ind w:left="5647" w:hanging="119"/>
      </w:pPr>
      <w:rPr>
        <w:rFonts w:hint="default"/>
        <w:lang w:val="en-US" w:eastAsia="en-US" w:bidi="ar-SA"/>
      </w:rPr>
    </w:lvl>
    <w:lvl w:ilvl="7" w:tplc="0060E22A">
      <w:numFmt w:val="bullet"/>
      <w:lvlText w:val="•"/>
      <w:lvlJc w:val="left"/>
      <w:pPr>
        <w:ind w:left="6572" w:hanging="119"/>
      </w:pPr>
      <w:rPr>
        <w:rFonts w:hint="default"/>
        <w:lang w:val="en-US" w:eastAsia="en-US" w:bidi="ar-SA"/>
      </w:rPr>
    </w:lvl>
    <w:lvl w:ilvl="8" w:tplc="E91C6C60">
      <w:numFmt w:val="bullet"/>
      <w:lvlText w:val="•"/>
      <w:lvlJc w:val="left"/>
      <w:pPr>
        <w:ind w:left="7496" w:hanging="119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3A5A"/>
    <w:rsid w:val="0009354A"/>
    <w:rsid w:val="000A789F"/>
    <w:rsid w:val="000D6F96"/>
    <w:rsid w:val="000E2F34"/>
    <w:rsid w:val="0014235E"/>
    <w:rsid w:val="00272ED9"/>
    <w:rsid w:val="00454F28"/>
    <w:rsid w:val="00483237"/>
    <w:rsid w:val="006B7701"/>
    <w:rsid w:val="008E3A5A"/>
    <w:rsid w:val="0091707B"/>
    <w:rsid w:val="009D66D0"/>
    <w:rsid w:val="00BE0EB4"/>
    <w:rsid w:val="00C513A0"/>
    <w:rsid w:val="00CD70C2"/>
    <w:rsid w:val="00F806FD"/>
    <w:rsid w:val="00FB4174"/>
    <w:rsid w:val="00FE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4DC45ED-0F77-4FC1-AFA9-78678F44A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26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mah.com/index.php/AJMA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702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3</cp:revision>
  <dcterms:created xsi:type="dcterms:W3CDTF">2025-07-18T07:59:00Z</dcterms:created>
  <dcterms:modified xsi:type="dcterms:W3CDTF">2025-07-19T07:25:00Z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2025-07-17T00:00:00Z</vt:filetime>
  </property>
  <property fmtid="{D5CDD505-2E9C-101B-9397-08002B2CF9AE}" pid="5" name="Producer">
    <vt:lpwstr>Microsoft® Word 2010</vt:lpwstr>
  </property>
</Properties>
</file>