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236FA" w14:paraId="73CF064E" w14:textId="77777777" w:rsidTr="004D6153">
        <w:trPr>
          <w:trHeight w:val="513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17EAD67" w14:textId="77777777" w:rsidR="00602F7D" w:rsidRPr="009236F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236FA" w14:paraId="73E96778" w14:textId="77777777" w:rsidTr="002643B3">
        <w:trPr>
          <w:trHeight w:val="290"/>
        </w:trPr>
        <w:tc>
          <w:tcPr>
            <w:tcW w:w="1234" w:type="pct"/>
          </w:tcPr>
          <w:p w14:paraId="6831DFE3" w14:textId="77777777" w:rsidR="0000007A" w:rsidRPr="009236F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bookmarkStart w:id="0" w:name="_Hlk203657146"/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6EEF0" w14:textId="77777777" w:rsidR="0000007A" w:rsidRPr="009236FA" w:rsidRDefault="00E160D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9236F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fldChar w:fldCharType="begin"/>
            </w:r>
            <w:r w:rsidRPr="009236F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instrText>HYPERLINK "https://journalajmah.com/index.php/AJMAH"</w:instrText>
            </w:r>
            <w:r w:rsidRPr="009236F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fldChar w:fldCharType="separate"/>
            </w:r>
            <w:r w:rsidR="00DF0598" w:rsidRPr="009236FA">
              <w:rPr>
                <w:rStyle w:val="Hyperlink"/>
                <w:rFonts w:ascii="Arial" w:hAnsi="Arial" w:cs="Arial"/>
                <w:b/>
                <w:bCs/>
                <w:sz w:val="20"/>
                <w:szCs w:val="20"/>
              </w:rPr>
              <w:t>Asian Journal of Medicine and Health</w:t>
            </w:r>
            <w:r w:rsidRPr="009236F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fldChar w:fldCharType="end"/>
            </w:r>
            <w:r w:rsidR="00DF0598" w:rsidRPr="009236F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  <w:bookmarkEnd w:id="0"/>
          </w:p>
        </w:tc>
      </w:tr>
      <w:tr w:rsidR="0000007A" w:rsidRPr="009236FA" w14:paraId="4C149E68" w14:textId="77777777" w:rsidTr="002643B3">
        <w:trPr>
          <w:trHeight w:val="290"/>
        </w:trPr>
        <w:tc>
          <w:tcPr>
            <w:tcW w:w="1234" w:type="pct"/>
          </w:tcPr>
          <w:p w14:paraId="5C335137" w14:textId="77777777" w:rsidR="0000007A" w:rsidRPr="009236F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F971A" w14:textId="77777777" w:rsidR="0000007A" w:rsidRPr="009236FA" w:rsidRDefault="00CB78E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Ms_AJMAH_140473</w:t>
            </w:r>
          </w:p>
        </w:tc>
      </w:tr>
      <w:tr w:rsidR="0000007A" w:rsidRPr="009236FA" w14:paraId="36AD822E" w14:textId="77777777" w:rsidTr="002643B3">
        <w:trPr>
          <w:trHeight w:val="650"/>
        </w:trPr>
        <w:tc>
          <w:tcPr>
            <w:tcW w:w="1234" w:type="pct"/>
          </w:tcPr>
          <w:p w14:paraId="4E0DCD14" w14:textId="77777777" w:rsidR="0000007A" w:rsidRPr="009236F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1552E" w14:textId="77777777" w:rsidR="0000007A" w:rsidRPr="009236FA" w:rsidRDefault="00CB78E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Green synthesis, Characterization, Evaluation of Silver Nanoparticle by using Phyllanthus </w:t>
            </w:r>
            <w:proofErr w:type="spellStart"/>
            <w:r w:rsidRPr="009236FA">
              <w:rPr>
                <w:rFonts w:ascii="Arial" w:hAnsi="Arial" w:cs="Arial"/>
                <w:b/>
                <w:sz w:val="20"/>
                <w:szCs w:val="20"/>
                <w:lang w:val="en-GB"/>
              </w:rPr>
              <w:t>emblica</w:t>
            </w:r>
            <w:proofErr w:type="spellEnd"/>
            <w:r w:rsidRPr="009236F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leaf extract.</w:t>
            </w:r>
          </w:p>
        </w:tc>
      </w:tr>
      <w:tr w:rsidR="00CF0BBB" w:rsidRPr="009236FA" w14:paraId="20062A2B" w14:textId="77777777" w:rsidTr="002643B3">
        <w:trPr>
          <w:trHeight w:val="332"/>
        </w:trPr>
        <w:tc>
          <w:tcPr>
            <w:tcW w:w="1234" w:type="pct"/>
          </w:tcPr>
          <w:p w14:paraId="3967E898" w14:textId="77777777" w:rsidR="00CF0BBB" w:rsidRPr="009236F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2DD71" w14:textId="77777777" w:rsidR="00CF0BBB" w:rsidRPr="009236FA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78C7F9A" w14:textId="77777777" w:rsidR="00037D52" w:rsidRPr="009236FA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407F177" w14:textId="77777777" w:rsidR="00605952" w:rsidRPr="009236FA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FC736C0" w14:textId="77777777" w:rsidR="00DD519D" w:rsidRPr="009236FA" w:rsidRDefault="00DD519D" w:rsidP="00DD519D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D519D" w:rsidRPr="009236FA" w14:paraId="7CAB398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88C3965" w14:textId="77777777" w:rsidR="00DD519D" w:rsidRPr="009236FA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236F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236F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682A2C5" w14:textId="77777777" w:rsidR="00DD519D" w:rsidRPr="009236FA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D519D" w:rsidRPr="009236FA" w14:paraId="5CD254C8" w14:textId="77777777">
        <w:tc>
          <w:tcPr>
            <w:tcW w:w="1265" w:type="pct"/>
            <w:noWrap/>
          </w:tcPr>
          <w:p w14:paraId="4FCBDC32" w14:textId="77777777" w:rsidR="00DD519D" w:rsidRPr="009236FA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ACB3B4F" w14:textId="77777777" w:rsidR="00DD519D" w:rsidRPr="009236FA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236FA">
              <w:rPr>
                <w:rFonts w:ascii="Arial" w:hAnsi="Arial" w:cs="Arial"/>
                <w:lang w:val="en-GB"/>
              </w:rPr>
              <w:t>Reviewer’s comment</w:t>
            </w:r>
          </w:p>
          <w:p w14:paraId="41AF3B0A" w14:textId="77777777" w:rsidR="0046207A" w:rsidRPr="009236FA" w:rsidRDefault="0046207A" w:rsidP="004620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A78B357" w14:textId="77777777" w:rsidR="0046207A" w:rsidRPr="009236FA" w:rsidRDefault="0046207A" w:rsidP="004620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385001A" w14:textId="77777777" w:rsidR="00281F0D" w:rsidRPr="009236FA" w:rsidRDefault="00281F0D" w:rsidP="00281F0D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236F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236F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061A3B7" w14:textId="77777777" w:rsidR="00DD519D" w:rsidRPr="009236FA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9236FA" w14:paraId="16C053BD" w14:textId="77777777">
        <w:trPr>
          <w:trHeight w:val="1264"/>
        </w:trPr>
        <w:tc>
          <w:tcPr>
            <w:tcW w:w="1265" w:type="pct"/>
            <w:noWrap/>
          </w:tcPr>
          <w:p w14:paraId="0C0B6A6E" w14:textId="77777777" w:rsidR="00DD519D" w:rsidRPr="009236FA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CFEB569" w14:textId="77777777" w:rsidR="00DD519D" w:rsidRPr="009236FA" w:rsidRDefault="00DD519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2824081" w14:textId="77777777" w:rsidR="00DD519D" w:rsidRPr="009236FA" w:rsidRDefault="0089218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</w:rPr>
              <w:t>- The efficient utilization of plants is essential for research.</w:t>
            </w:r>
          </w:p>
          <w:p w14:paraId="19F17A05" w14:textId="77777777" w:rsidR="00892183" w:rsidRPr="009236FA" w:rsidRDefault="0089218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</w:rPr>
              <w:t>- Green techniques are a good alternative choice for reducing environmental risks.</w:t>
            </w:r>
          </w:p>
          <w:p w14:paraId="5FE2CD88" w14:textId="77777777" w:rsidR="00A00745" w:rsidRPr="009236FA" w:rsidRDefault="00A0074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cs/>
                <w:lang w:bidi="th-TH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="00D13C2A" w:rsidRPr="009236FA">
              <w:rPr>
                <w:rFonts w:ascii="Arial" w:hAnsi="Arial" w:cs="Arial"/>
                <w:b/>
                <w:bCs/>
                <w:sz w:val="20"/>
                <w:szCs w:val="20"/>
                <w:lang w:bidi="th-TH"/>
              </w:rPr>
              <w:t>Generate interest among the scientific community in environmentally friendly research.</w:t>
            </w:r>
          </w:p>
        </w:tc>
        <w:tc>
          <w:tcPr>
            <w:tcW w:w="1523" w:type="pct"/>
          </w:tcPr>
          <w:p w14:paraId="1AF3D1B2" w14:textId="3F01C6C4" w:rsidR="00DD519D" w:rsidRPr="009236FA" w:rsidRDefault="000F12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236FA">
              <w:rPr>
                <w:rFonts w:ascii="Arial" w:hAnsi="Arial" w:cs="Arial"/>
                <w:b w:val="0"/>
                <w:lang w:val="en-GB"/>
              </w:rPr>
              <w:t>Yes, green</w:t>
            </w:r>
            <w:r w:rsidR="00A25C36" w:rsidRPr="009236FA">
              <w:rPr>
                <w:rFonts w:ascii="Arial" w:hAnsi="Arial" w:cs="Arial"/>
                <w:b w:val="0"/>
                <w:lang w:val="en-GB"/>
              </w:rPr>
              <w:t xml:space="preserve"> synthesis of silver nanoparticles will be the best alternative for Chemical </w:t>
            </w:r>
            <w:r w:rsidR="009F5502" w:rsidRPr="009236FA">
              <w:rPr>
                <w:rFonts w:ascii="Arial" w:hAnsi="Arial" w:cs="Arial"/>
                <w:b w:val="0"/>
                <w:lang w:val="en-GB"/>
              </w:rPr>
              <w:t xml:space="preserve">procedures and also it is eco friendly so no damages will be affected on nature </w:t>
            </w:r>
            <w:r w:rsidR="00990B23" w:rsidRPr="009236FA">
              <w:rPr>
                <w:rFonts w:ascii="Arial" w:hAnsi="Arial" w:cs="Arial"/>
                <w:b w:val="0"/>
                <w:lang w:val="en-GB"/>
              </w:rPr>
              <w:t xml:space="preserve">or any other Chemical usage consequences. And it provides the knowledge about synthesizing the nanoparticle in </w:t>
            </w:r>
            <w:r w:rsidR="006D5517" w:rsidRPr="009236FA">
              <w:rPr>
                <w:rFonts w:ascii="Arial" w:hAnsi="Arial" w:cs="Arial"/>
                <w:b w:val="0"/>
                <w:lang w:val="en-GB"/>
              </w:rPr>
              <w:t xml:space="preserve">natural way so it is possible to </w:t>
            </w:r>
            <w:r w:rsidR="00706FB2" w:rsidRPr="009236FA">
              <w:rPr>
                <w:rFonts w:ascii="Arial" w:hAnsi="Arial" w:cs="Arial"/>
                <w:b w:val="0"/>
                <w:lang w:val="en-GB"/>
              </w:rPr>
              <w:t xml:space="preserve">prepare a very good and healthy ayurvedic medicine to treat </w:t>
            </w:r>
            <w:proofErr w:type="spellStart"/>
            <w:proofErr w:type="gramStart"/>
            <w:r w:rsidR="00706FB2" w:rsidRPr="009236FA">
              <w:rPr>
                <w:rFonts w:ascii="Arial" w:hAnsi="Arial" w:cs="Arial"/>
                <w:b w:val="0"/>
                <w:lang w:val="en-GB"/>
              </w:rPr>
              <w:t>inflammation</w:t>
            </w:r>
            <w:r w:rsidR="000B7ACB" w:rsidRPr="009236FA">
              <w:rPr>
                <w:rFonts w:ascii="Arial" w:hAnsi="Arial" w:cs="Arial"/>
                <w:b w:val="0"/>
                <w:lang w:val="en-GB"/>
              </w:rPr>
              <w:t>s,</w:t>
            </w:r>
            <w:r w:rsidR="00706FB2" w:rsidRPr="009236FA">
              <w:rPr>
                <w:rFonts w:ascii="Arial" w:hAnsi="Arial" w:cs="Arial"/>
                <w:b w:val="0"/>
                <w:lang w:val="en-GB"/>
              </w:rPr>
              <w:t>diabetes</w:t>
            </w:r>
            <w:proofErr w:type="spellEnd"/>
            <w:proofErr w:type="gramEnd"/>
            <w:r w:rsidR="00706FB2" w:rsidRPr="009236FA">
              <w:rPr>
                <w:rFonts w:ascii="Arial" w:hAnsi="Arial" w:cs="Arial"/>
                <w:b w:val="0"/>
                <w:lang w:val="en-GB"/>
              </w:rPr>
              <w:t xml:space="preserve">, </w:t>
            </w:r>
            <w:r w:rsidR="00C51F56" w:rsidRPr="009236FA">
              <w:rPr>
                <w:rFonts w:ascii="Arial" w:hAnsi="Arial" w:cs="Arial"/>
                <w:b w:val="0"/>
                <w:lang w:val="en-GB"/>
              </w:rPr>
              <w:t xml:space="preserve">cancer, bacterial growth reduction </w:t>
            </w:r>
            <w:proofErr w:type="spellStart"/>
            <w:r w:rsidR="00C51F56" w:rsidRPr="009236FA">
              <w:rPr>
                <w:rFonts w:ascii="Arial" w:hAnsi="Arial" w:cs="Arial"/>
                <w:b w:val="0"/>
                <w:lang w:val="en-GB"/>
              </w:rPr>
              <w:t>etc..so</w:t>
            </w:r>
            <w:proofErr w:type="spellEnd"/>
            <w:r w:rsidR="00C51F56" w:rsidRPr="009236FA">
              <w:rPr>
                <w:rFonts w:ascii="Arial" w:hAnsi="Arial" w:cs="Arial"/>
                <w:b w:val="0"/>
                <w:lang w:val="en-GB"/>
              </w:rPr>
              <w:t xml:space="preserve"> </w:t>
            </w:r>
            <w:proofErr w:type="spellStart"/>
            <w:r w:rsidR="00C51F56" w:rsidRPr="009236FA">
              <w:rPr>
                <w:rFonts w:ascii="Arial" w:hAnsi="Arial" w:cs="Arial"/>
                <w:b w:val="0"/>
                <w:lang w:val="en-GB"/>
              </w:rPr>
              <w:t>amla</w:t>
            </w:r>
            <w:proofErr w:type="spellEnd"/>
            <w:r w:rsidR="00C51F56" w:rsidRPr="009236FA">
              <w:rPr>
                <w:rFonts w:ascii="Arial" w:hAnsi="Arial" w:cs="Arial"/>
                <w:b w:val="0"/>
                <w:lang w:val="en-GB"/>
              </w:rPr>
              <w:t xml:space="preserve"> is the rich source of phytoconstituents </w:t>
            </w:r>
            <w:r w:rsidR="004C56C8" w:rsidRPr="009236FA">
              <w:rPr>
                <w:rFonts w:ascii="Arial" w:hAnsi="Arial" w:cs="Arial"/>
                <w:b w:val="0"/>
                <w:lang w:val="en-GB"/>
              </w:rPr>
              <w:t>which have many benefits regarding Health</w:t>
            </w:r>
            <w:r w:rsidR="0031716C" w:rsidRPr="009236FA">
              <w:rPr>
                <w:rFonts w:ascii="Arial" w:hAnsi="Arial" w:cs="Arial"/>
                <w:b w:val="0"/>
                <w:lang w:val="en-GB"/>
              </w:rPr>
              <w:t>.</w:t>
            </w:r>
          </w:p>
        </w:tc>
      </w:tr>
      <w:tr w:rsidR="00DD519D" w:rsidRPr="009236FA" w14:paraId="396A2EA2" w14:textId="77777777" w:rsidTr="00375892">
        <w:trPr>
          <w:trHeight w:val="800"/>
        </w:trPr>
        <w:tc>
          <w:tcPr>
            <w:tcW w:w="1265" w:type="pct"/>
            <w:noWrap/>
          </w:tcPr>
          <w:p w14:paraId="6B59245E" w14:textId="77777777" w:rsidR="00DD519D" w:rsidRPr="009236FA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5D51884" w14:textId="77777777" w:rsidR="00DD519D" w:rsidRPr="009236FA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B1A6F38" w14:textId="77777777" w:rsidR="00DD519D" w:rsidRPr="009236FA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029AD6E" w14:textId="77777777" w:rsidR="00DD519D" w:rsidRPr="009236FA" w:rsidRDefault="00DF19F9" w:rsidP="00DF19F9">
            <w:pPr>
              <w:ind w:left="35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of the article is suitable.</w:t>
            </w:r>
          </w:p>
        </w:tc>
        <w:tc>
          <w:tcPr>
            <w:tcW w:w="1523" w:type="pct"/>
          </w:tcPr>
          <w:p w14:paraId="09EF38FE" w14:textId="068DB3E7" w:rsidR="00DD519D" w:rsidRPr="009236FA" w:rsidRDefault="0031716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9236FA">
              <w:rPr>
                <w:rFonts w:ascii="Arial" w:hAnsi="Arial" w:cs="Arial"/>
                <w:b w:val="0"/>
                <w:lang w:val="en-GB"/>
              </w:rPr>
              <w:t>Yes ,</w:t>
            </w:r>
            <w:proofErr w:type="gramEnd"/>
            <w:r w:rsidRPr="009236FA">
              <w:rPr>
                <w:rFonts w:ascii="Arial" w:hAnsi="Arial" w:cs="Arial"/>
                <w:b w:val="0"/>
                <w:lang w:val="en-GB"/>
              </w:rPr>
              <w:t xml:space="preserve"> </w:t>
            </w:r>
            <w:proofErr w:type="spellStart"/>
            <w:r w:rsidRPr="009236FA">
              <w:rPr>
                <w:rFonts w:ascii="Arial" w:hAnsi="Arial" w:cs="Arial"/>
                <w:b w:val="0"/>
                <w:lang w:val="en-GB"/>
              </w:rPr>
              <w:t>suitable</w:t>
            </w:r>
            <w:r w:rsidR="000B7ACB" w:rsidRPr="009236FA">
              <w:rPr>
                <w:rFonts w:ascii="Arial" w:hAnsi="Arial" w:cs="Arial"/>
                <w:b w:val="0"/>
                <w:lang w:val="en-GB"/>
              </w:rPr>
              <w:t>.As</w:t>
            </w:r>
            <w:proofErr w:type="spellEnd"/>
            <w:r w:rsidR="000B7ACB" w:rsidRPr="009236FA">
              <w:rPr>
                <w:rFonts w:ascii="Arial" w:hAnsi="Arial" w:cs="Arial"/>
                <w:b w:val="0"/>
                <w:lang w:val="en-GB"/>
              </w:rPr>
              <w:t xml:space="preserve"> our research shows </w:t>
            </w:r>
            <w:r w:rsidR="005F3A0A" w:rsidRPr="009236FA">
              <w:rPr>
                <w:rFonts w:ascii="Arial" w:hAnsi="Arial" w:cs="Arial"/>
                <w:b w:val="0"/>
                <w:lang w:val="en-GB"/>
              </w:rPr>
              <w:t xml:space="preserve">Green synthesis methods, characterization and also evaluation of </w:t>
            </w:r>
            <w:proofErr w:type="spellStart"/>
            <w:r w:rsidR="005F3A0A" w:rsidRPr="009236FA">
              <w:rPr>
                <w:rFonts w:ascii="Arial" w:hAnsi="Arial" w:cs="Arial"/>
                <w:b w:val="0"/>
                <w:lang w:val="en-GB"/>
              </w:rPr>
              <w:t>anyi</w:t>
            </w:r>
            <w:proofErr w:type="spellEnd"/>
            <w:r w:rsidR="005F3A0A" w:rsidRPr="009236FA">
              <w:rPr>
                <w:rFonts w:ascii="Arial" w:hAnsi="Arial" w:cs="Arial"/>
                <w:b w:val="0"/>
                <w:lang w:val="en-GB"/>
              </w:rPr>
              <w:t xml:space="preserve"> bacterial studies.</w:t>
            </w:r>
          </w:p>
        </w:tc>
      </w:tr>
      <w:tr w:rsidR="00DD519D" w:rsidRPr="009236FA" w14:paraId="3FE956AB" w14:textId="77777777" w:rsidTr="00877C9D">
        <w:trPr>
          <w:trHeight w:val="1790"/>
        </w:trPr>
        <w:tc>
          <w:tcPr>
            <w:tcW w:w="1265" w:type="pct"/>
            <w:noWrap/>
          </w:tcPr>
          <w:p w14:paraId="398BC5D5" w14:textId="77777777" w:rsidR="00DD519D" w:rsidRPr="009236FA" w:rsidRDefault="00DD519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236F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2315312" w14:textId="77777777" w:rsidR="00DD519D" w:rsidRPr="009236FA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94CB972" w14:textId="77777777" w:rsidR="00F37D0F" w:rsidRPr="009236FA" w:rsidRDefault="00F37D0F" w:rsidP="00F37D0F">
            <w:pPr>
              <w:ind w:left="35"/>
              <w:rPr>
                <w:rFonts w:ascii="Arial" w:hAnsi="Arial" w:cs="Arial"/>
                <w:b/>
                <w:bCs/>
                <w:sz w:val="20"/>
                <w:szCs w:val="20"/>
                <w:lang w:bidi="th-TH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bidi="th-TH"/>
              </w:rPr>
              <w:t>The abstract presents a comprehensive summary of the study results. However, there are two observations as follows:</w:t>
            </w:r>
          </w:p>
          <w:p w14:paraId="0F733770" w14:textId="77777777" w:rsidR="00913578" w:rsidRPr="009236FA" w:rsidRDefault="00F37D0F" w:rsidP="00F37D0F">
            <w:pPr>
              <w:ind w:left="35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bidi="th-TH"/>
              </w:rPr>
              <w:t xml:space="preserve">1. </w:t>
            </w: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“Using medicinal herbs like Phyllanthus </w:t>
            </w:r>
            <w:proofErr w:type="spellStart"/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emblica</w:t>
            </w:r>
            <w:proofErr w:type="spellEnd"/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can improve the therapeutic potential of manufactured nanoparticles.” </w:t>
            </w:r>
            <w:r w:rsidR="005A61FA"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 my opinion, this sentence is suitable to support the results section.</w:t>
            </w:r>
          </w:p>
          <w:p w14:paraId="52228240" w14:textId="77777777" w:rsidR="00DD519D" w:rsidRPr="009236FA" w:rsidRDefault="00F37D0F" w:rsidP="00F37D0F">
            <w:pPr>
              <w:ind w:left="35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2. “While numerous plant extracts have been utilized to synthesize silver nanoparticles (</w:t>
            </w:r>
            <w:proofErr w:type="spellStart"/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AgNPs</w:t>
            </w:r>
            <w:proofErr w:type="spellEnd"/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), few investigations have focused on Phyllanthus </w:t>
            </w:r>
            <w:proofErr w:type="spellStart"/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emblica</w:t>
            </w:r>
            <w:proofErr w:type="spellEnd"/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leaf extracts.”</w:t>
            </w:r>
            <w:r w:rsidR="00913578"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my opinion</w:t>
            </w:r>
            <w:r w:rsidR="00913578" w:rsidRPr="009236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5A61FA"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</w:t>
            </w:r>
            <w:r w:rsidR="00913578"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his sentence is suitable for the literature review section.</w:t>
            </w:r>
          </w:p>
        </w:tc>
        <w:tc>
          <w:tcPr>
            <w:tcW w:w="1523" w:type="pct"/>
          </w:tcPr>
          <w:p w14:paraId="10EBC4CB" w14:textId="69594622" w:rsidR="00DD519D" w:rsidRPr="009236FA" w:rsidRDefault="00A25D7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236FA">
              <w:rPr>
                <w:rFonts w:ascii="Arial" w:hAnsi="Arial" w:cs="Arial"/>
                <w:b w:val="0"/>
                <w:lang w:val="en-GB"/>
              </w:rPr>
              <w:t xml:space="preserve">Yes </w:t>
            </w:r>
          </w:p>
        </w:tc>
      </w:tr>
      <w:tr w:rsidR="00DD519D" w:rsidRPr="009236FA" w14:paraId="59B481EA" w14:textId="77777777" w:rsidTr="00877C9D">
        <w:trPr>
          <w:trHeight w:val="2231"/>
        </w:trPr>
        <w:tc>
          <w:tcPr>
            <w:tcW w:w="1265" w:type="pct"/>
            <w:noWrap/>
          </w:tcPr>
          <w:p w14:paraId="75AEBD6D" w14:textId="77777777" w:rsidR="00DD519D" w:rsidRPr="009236FA" w:rsidRDefault="00DD519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236F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BA60099" w14:textId="77777777" w:rsidR="00377388" w:rsidRPr="009236FA" w:rsidRDefault="00DB7B9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9236FA"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="00A90BA3" w:rsidRPr="009236FA">
              <w:rPr>
                <w:rFonts w:ascii="Arial" w:hAnsi="Arial" w:cs="Arial"/>
                <w:b/>
                <w:sz w:val="20"/>
                <w:szCs w:val="20"/>
                <w:lang w:val="en-GB"/>
              </w:rPr>
              <w:t>The full name should be provided before using the abbreviation, such as PEAE and PEAENP</w:t>
            </w:r>
            <w:r w:rsidR="00A90BA3" w:rsidRPr="009236FA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A71CD1E" w14:textId="77777777" w:rsidR="00377388" w:rsidRPr="009236FA" w:rsidRDefault="00377388" w:rsidP="00864C62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 w:bidi="th-TH"/>
              </w:rPr>
            </w:pPr>
            <w:r w:rsidRPr="009236FA">
              <w:rPr>
                <w:rFonts w:ascii="Arial" w:hAnsi="Arial" w:cs="Arial"/>
                <w:b/>
                <w:sz w:val="20"/>
                <w:szCs w:val="20"/>
                <w:lang w:val="en-GB"/>
              </w:rPr>
              <w:t>- The results presented in Section 3.2 (FTIR Spectroscopy of PEAE and PEAENP) are not clear, especially the FTIR spectra of PEAE and PEAENP at 456.916 cm</w:t>
            </w:r>
            <w:r w:rsidRPr="009236FA">
              <w:rPr>
                <w:rFonts w:ascii="Cambria Math" w:hAnsi="Cambria Math" w:cs="Cambria Math"/>
                <w:b/>
                <w:sz w:val="20"/>
                <w:szCs w:val="20"/>
                <w:lang w:val="en-GB"/>
              </w:rPr>
              <w:t>⁻</w:t>
            </w:r>
            <w:r w:rsidRPr="009236FA">
              <w:rPr>
                <w:rFonts w:ascii="Arial" w:hAnsi="Arial" w:cs="Arial"/>
                <w:b/>
                <w:sz w:val="20"/>
                <w:szCs w:val="20"/>
                <w:lang w:val="en-GB"/>
              </w:rPr>
              <w:t>¹. In addition, the spectra in the range of 400–500 cm</w:t>
            </w:r>
            <w:r w:rsidRPr="009236FA">
              <w:rPr>
                <w:rFonts w:ascii="Cambria Math" w:hAnsi="Cambria Math" w:cs="Cambria Math"/>
                <w:b/>
                <w:sz w:val="20"/>
                <w:szCs w:val="20"/>
                <w:lang w:val="en-GB"/>
              </w:rPr>
              <w:t>⁻</w:t>
            </w:r>
            <w:r w:rsidRPr="009236FA">
              <w:rPr>
                <w:rFonts w:ascii="Arial" w:hAnsi="Arial" w:cs="Arial"/>
                <w:b/>
                <w:sz w:val="20"/>
                <w:szCs w:val="20"/>
                <w:lang w:val="en-GB"/>
              </w:rPr>
              <w:t>¹ are also unclear.</w:t>
            </w:r>
            <w:r w:rsidR="00DB7B96" w:rsidRPr="009236FA">
              <w:rPr>
                <w:rFonts w:ascii="Arial" w:hAnsi="Arial" w:cs="Arial"/>
                <w:b/>
                <w:sz w:val="20"/>
                <w:szCs w:val="20"/>
                <w:lang w:val="en-GB" w:bidi="th-TH"/>
              </w:rPr>
              <w:t xml:space="preserve"> </w:t>
            </w:r>
            <w:r w:rsidR="00864C62" w:rsidRPr="009236FA">
              <w:rPr>
                <w:rFonts w:ascii="Arial" w:hAnsi="Arial" w:cs="Arial"/>
                <w:b/>
                <w:sz w:val="20"/>
                <w:szCs w:val="20"/>
                <w:lang w:val="en-GB" w:bidi="th-TH"/>
              </w:rPr>
              <w:t>Therefore, the author should review the results and verify the accuracy of the sentence stating, “This peak is attributed to Ag–O or Ag–N bond formation, confirming successful silver nanoparticle synthesis.”</w:t>
            </w:r>
          </w:p>
          <w:p w14:paraId="3AD6C214" w14:textId="77777777" w:rsidR="00A90BA3" w:rsidRPr="009236FA" w:rsidRDefault="00A90BA3" w:rsidP="00864C62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bidi="th-TH"/>
              </w:rPr>
            </w:pPr>
            <w:r w:rsidRPr="009236FA">
              <w:rPr>
                <w:rFonts w:ascii="Arial" w:hAnsi="Arial" w:cs="Arial"/>
                <w:b/>
                <w:sz w:val="20"/>
                <w:szCs w:val="20"/>
                <w:lang w:bidi="th-TH"/>
              </w:rPr>
              <w:t>- The use of scanning electron microscopy (SEM) and transmission electron microscopy (TEM) can support your results.</w:t>
            </w:r>
          </w:p>
          <w:p w14:paraId="5BE04C5C" w14:textId="77777777" w:rsidR="00DD0805" w:rsidRPr="009236FA" w:rsidRDefault="00DD0805" w:rsidP="002A5A8D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bidi="th-TH"/>
              </w:rPr>
            </w:pPr>
            <w:r w:rsidRPr="009236FA">
              <w:rPr>
                <w:rFonts w:ascii="Arial" w:hAnsi="Arial" w:cs="Arial"/>
                <w:b/>
                <w:sz w:val="20"/>
                <w:szCs w:val="20"/>
                <w:lang w:bidi="th-TH"/>
              </w:rPr>
              <w:t xml:space="preserve">- </w:t>
            </w:r>
            <w:r w:rsidR="004359C7" w:rsidRPr="009236FA">
              <w:rPr>
                <w:rFonts w:ascii="Arial" w:hAnsi="Arial" w:cs="Arial"/>
                <w:b/>
                <w:sz w:val="20"/>
                <w:szCs w:val="20"/>
                <w:lang w:bidi="th-TH"/>
              </w:rPr>
              <w:t>What is the difference between green synthesis method and other research methods?</w:t>
            </w:r>
            <w:r w:rsidRPr="009236FA">
              <w:rPr>
                <w:rFonts w:ascii="Arial" w:hAnsi="Arial" w:cs="Arial"/>
                <w:b/>
                <w:sz w:val="20"/>
                <w:szCs w:val="20"/>
                <w:lang w:bidi="th-TH"/>
              </w:rPr>
              <w:t xml:space="preserve"> </w:t>
            </w:r>
          </w:p>
        </w:tc>
        <w:tc>
          <w:tcPr>
            <w:tcW w:w="1523" w:type="pct"/>
          </w:tcPr>
          <w:p w14:paraId="69EB5AD6" w14:textId="499A444C" w:rsidR="00DD519D" w:rsidRPr="009236FA" w:rsidRDefault="00692D3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236FA">
              <w:rPr>
                <w:rFonts w:ascii="Arial" w:hAnsi="Arial" w:cs="Arial"/>
                <w:b w:val="0"/>
                <w:lang w:val="en-GB"/>
              </w:rPr>
              <w:t xml:space="preserve">Full </w:t>
            </w:r>
            <w:proofErr w:type="spellStart"/>
            <w:proofErr w:type="gramStart"/>
            <w:r w:rsidRPr="009236FA">
              <w:rPr>
                <w:rFonts w:ascii="Arial" w:hAnsi="Arial" w:cs="Arial"/>
                <w:b w:val="0"/>
                <w:lang w:val="en-GB"/>
              </w:rPr>
              <w:t>names:</w:t>
            </w:r>
            <w:r w:rsidR="00B85BDC" w:rsidRPr="009236FA">
              <w:rPr>
                <w:rFonts w:ascii="Arial" w:hAnsi="Arial" w:cs="Arial"/>
                <w:b w:val="0"/>
                <w:lang w:val="en-GB"/>
              </w:rPr>
              <w:t>PEA</w:t>
            </w:r>
            <w:r w:rsidR="004603EF" w:rsidRPr="009236FA">
              <w:rPr>
                <w:rFonts w:ascii="Arial" w:hAnsi="Arial" w:cs="Arial"/>
                <w:b w:val="0"/>
                <w:lang w:val="en-GB"/>
              </w:rPr>
              <w:t>E</w:t>
            </w:r>
            <w:proofErr w:type="spellEnd"/>
            <w:proofErr w:type="gramEnd"/>
            <w:r w:rsidR="004603EF" w:rsidRPr="009236FA">
              <w:rPr>
                <w:rFonts w:ascii="Arial" w:hAnsi="Arial" w:cs="Arial"/>
                <w:b w:val="0"/>
                <w:lang w:val="en-GB"/>
              </w:rPr>
              <w:t xml:space="preserve">- </w:t>
            </w:r>
            <w:proofErr w:type="spellStart"/>
            <w:r w:rsidR="004603EF" w:rsidRPr="009236FA">
              <w:rPr>
                <w:rFonts w:ascii="Arial" w:hAnsi="Arial" w:cs="Arial"/>
                <w:b w:val="0"/>
                <w:lang w:val="en-GB"/>
              </w:rPr>
              <w:t>phyllanthus</w:t>
            </w:r>
            <w:proofErr w:type="spellEnd"/>
            <w:r w:rsidR="004603EF" w:rsidRPr="009236FA">
              <w:rPr>
                <w:rFonts w:ascii="Arial" w:hAnsi="Arial" w:cs="Arial"/>
                <w:b w:val="0"/>
                <w:lang w:val="en-GB"/>
              </w:rPr>
              <w:t xml:space="preserve"> </w:t>
            </w:r>
            <w:proofErr w:type="spellStart"/>
            <w:r w:rsidR="004603EF" w:rsidRPr="009236FA">
              <w:rPr>
                <w:rFonts w:ascii="Arial" w:hAnsi="Arial" w:cs="Arial"/>
                <w:b w:val="0"/>
                <w:lang w:val="en-GB"/>
              </w:rPr>
              <w:t>emblica</w:t>
            </w:r>
            <w:proofErr w:type="spellEnd"/>
            <w:r w:rsidR="004603EF" w:rsidRPr="009236FA">
              <w:rPr>
                <w:rFonts w:ascii="Arial" w:hAnsi="Arial" w:cs="Arial"/>
                <w:b w:val="0"/>
                <w:lang w:val="en-GB"/>
              </w:rPr>
              <w:t xml:space="preserve"> aqueous extract </w:t>
            </w:r>
          </w:p>
          <w:p w14:paraId="6C270070" w14:textId="77777777" w:rsidR="004603EF" w:rsidRPr="009236FA" w:rsidRDefault="004603EF" w:rsidP="004603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PEAENP – </w:t>
            </w:r>
            <w:proofErr w:type="spellStart"/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>phyllanthus</w:t>
            </w:r>
            <w:proofErr w:type="spellEnd"/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>emblica</w:t>
            </w:r>
            <w:proofErr w:type="spellEnd"/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692D3A" w:rsidRPr="009236FA">
              <w:rPr>
                <w:rFonts w:ascii="Arial" w:hAnsi="Arial" w:cs="Arial"/>
                <w:sz w:val="20"/>
                <w:szCs w:val="20"/>
                <w:lang w:val="en-GB"/>
              </w:rPr>
              <w:t>aqueous extract Nano particles</w:t>
            </w:r>
          </w:p>
          <w:p w14:paraId="781F457F" w14:textId="5D765D27" w:rsidR="00692D3A" w:rsidRPr="009236FA" w:rsidRDefault="00CE2C85" w:rsidP="004603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In FTIR we have provided the ranges table just below the </w:t>
            </w:r>
            <w:proofErr w:type="gramStart"/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>graph ,</w:t>
            </w:r>
            <w:proofErr w:type="gramEnd"/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it explains the peak range </w:t>
            </w:r>
            <w:r w:rsidR="00486859" w:rsidRPr="009236FA">
              <w:rPr>
                <w:rFonts w:ascii="Arial" w:hAnsi="Arial" w:cs="Arial"/>
                <w:sz w:val="20"/>
                <w:szCs w:val="20"/>
                <w:lang w:val="en-GB"/>
              </w:rPr>
              <w:t>describing the functional it found at that range</w:t>
            </w:r>
            <w:r w:rsidR="00B05F0F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such as </w:t>
            </w:r>
            <w:r w:rsidR="003C626C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O-H </w:t>
            </w:r>
            <w:proofErr w:type="spellStart"/>
            <w:r w:rsidR="003C626C" w:rsidRPr="009236FA">
              <w:rPr>
                <w:rFonts w:ascii="Arial" w:hAnsi="Arial" w:cs="Arial"/>
                <w:sz w:val="20"/>
                <w:szCs w:val="20"/>
                <w:lang w:val="en-GB"/>
              </w:rPr>
              <w:t>streching</w:t>
            </w:r>
            <w:proofErr w:type="spellEnd"/>
            <w:r w:rsidR="003C626C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vibration of alcohol or phenol </w:t>
            </w:r>
            <w:r w:rsidR="00EE2EF9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at range 3261.826 in PEAE and 3269.537 </w:t>
            </w:r>
            <w:r w:rsidR="00626D40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at </w:t>
            </w:r>
            <w:proofErr w:type="spellStart"/>
            <w:r w:rsidR="00626D40" w:rsidRPr="009236FA">
              <w:rPr>
                <w:rFonts w:ascii="Arial" w:hAnsi="Arial" w:cs="Arial"/>
                <w:sz w:val="20"/>
                <w:szCs w:val="20"/>
                <w:lang w:val="en-GB"/>
              </w:rPr>
              <w:t>PEANP.and</w:t>
            </w:r>
            <w:proofErr w:type="spellEnd"/>
            <w:r w:rsidR="009A66B9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at</w:t>
            </w:r>
            <w:r w:rsidR="00626D40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456.916</w:t>
            </w:r>
            <w:r w:rsidR="00507411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cm</w:t>
            </w:r>
            <w:r w:rsidR="009A66B9" w:rsidRPr="009236FA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="007122F1" w:rsidRPr="009236FA">
              <w:rPr>
                <w:rFonts w:ascii="Arial" w:hAnsi="Arial" w:cs="Arial"/>
                <w:sz w:val="20"/>
                <w:szCs w:val="20"/>
                <w:lang w:val="en-GB"/>
              </w:rPr>
              <w:t>¹</w:t>
            </w:r>
            <w:r w:rsidR="009A66B9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we found </w:t>
            </w:r>
            <w:r w:rsidR="00EF4419" w:rsidRPr="009236FA">
              <w:rPr>
                <w:rFonts w:ascii="Arial" w:hAnsi="Arial" w:cs="Arial"/>
                <w:sz w:val="20"/>
                <w:szCs w:val="20"/>
                <w:lang w:val="en-GB"/>
              </w:rPr>
              <w:t>a new peak , which confirms the formation of Ag-</w:t>
            </w:r>
            <w:r w:rsidR="000E6BFA" w:rsidRPr="009236FA">
              <w:rPr>
                <w:rFonts w:ascii="Arial" w:hAnsi="Arial" w:cs="Arial"/>
                <w:sz w:val="20"/>
                <w:szCs w:val="20"/>
                <w:lang w:val="en-GB"/>
              </w:rPr>
              <w:t>N bond .</w:t>
            </w:r>
          </w:p>
          <w:p w14:paraId="61908E3B" w14:textId="0EA8C303" w:rsidR="000E6BFA" w:rsidRPr="009236FA" w:rsidRDefault="000E6BFA" w:rsidP="004603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In </w:t>
            </w:r>
            <w:proofErr w:type="spellStart"/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>uv</w:t>
            </w:r>
            <w:proofErr w:type="spellEnd"/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- </w:t>
            </w:r>
            <w:proofErr w:type="gramStart"/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>vis :</w:t>
            </w:r>
            <w:proofErr w:type="gramEnd"/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the  surface plasmon reson</w:t>
            </w:r>
            <w:r w:rsidR="00277F0B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ance was observed in red line </w:t>
            </w:r>
            <w:proofErr w:type="spellStart"/>
            <w:r w:rsidR="00277F0B" w:rsidRPr="009236FA">
              <w:rPr>
                <w:rFonts w:ascii="Arial" w:hAnsi="Arial" w:cs="Arial"/>
                <w:sz w:val="20"/>
                <w:szCs w:val="20"/>
                <w:lang w:val="en-GB"/>
              </w:rPr>
              <w:t>ie</w:t>
            </w:r>
            <w:proofErr w:type="spellEnd"/>
            <w:r w:rsidR="00277F0B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r w:rsidR="00E76BD6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Synthesized </w:t>
            </w:r>
            <w:r w:rsidR="00277F0B" w:rsidRPr="009236FA">
              <w:rPr>
                <w:rFonts w:ascii="Arial" w:hAnsi="Arial" w:cs="Arial"/>
                <w:sz w:val="20"/>
                <w:szCs w:val="20"/>
                <w:lang w:val="en-GB"/>
              </w:rPr>
              <w:t>Silver nanoparticles</w:t>
            </w:r>
            <w:r w:rsidR="00F55243" w:rsidRPr="009236F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="00277F0B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5A1905FE" w14:textId="77777777" w:rsidR="00907CFC" w:rsidRPr="009236FA" w:rsidRDefault="00E76BD6" w:rsidP="00907CF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="00F55243" w:rsidRPr="009236FA">
              <w:rPr>
                <w:rFonts w:ascii="Arial" w:hAnsi="Arial" w:cs="Arial"/>
                <w:sz w:val="20"/>
                <w:szCs w:val="20"/>
                <w:lang w:val="en-GB"/>
              </w:rPr>
              <w:t>s per review of literature the formation range should be a</w:t>
            </w:r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t a range </w:t>
            </w:r>
            <w:proofErr w:type="gramStart"/>
            <w:r w:rsidR="00F55243" w:rsidRPr="009236FA">
              <w:rPr>
                <w:rFonts w:ascii="Arial" w:hAnsi="Arial" w:cs="Arial"/>
                <w:sz w:val="20"/>
                <w:szCs w:val="20"/>
                <w:lang w:val="en-GB"/>
              </w:rPr>
              <w:t>Of</w:t>
            </w:r>
            <w:proofErr w:type="gramEnd"/>
            <w:r w:rsidR="00F55243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400-450nm </w:t>
            </w:r>
            <w:r w:rsidR="00E40938" w:rsidRPr="009236FA">
              <w:rPr>
                <w:rFonts w:ascii="Arial" w:hAnsi="Arial" w:cs="Arial"/>
                <w:sz w:val="20"/>
                <w:szCs w:val="20"/>
                <w:lang w:val="en-GB"/>
              </w:rPr>
              <w:t>and we got 440nm range which confirms the nanoparticle presences.</w:t>
            </w:r>
          </w:p>
          <w:p w14:paraId="46DE501F" w14:textId="13B30797" w:rsidR="00907CFC" w:rsidRPr="009236FA" w:rsidRDefault="00907CFC" w:rsidP="00907CF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- </w:t>
            </w:r>
            <w:r w:rsidR="00266453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the difference between green synthesis method and other research </w:t>
            </w:r>
            <w:r w:rsidR="00433752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methods </w:t>
            </w:r>
            <w:proofErr w:type="gramStart"/>
            <w:r w:rsidR="00433752" w:rsidRPr="009236FA">
              <w:rPr>
                <w:rFonts w:ascii="Arial" w:hAnsi="Arial" w:cs="Arial"/>
                <w:sz w:val="20"/>
                <w:szCs w:val="20"/>
                <w:lang w:val="en-GB"/>
              </w:rPr>
              <w:t>are :</w:t>
            </w:r>
            <w:proofErr w:type="gramEnd"/>
            <w:r w:rsidR="00433752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in green synthesis it is the </w:t>
            </w:r>
            <w:r w:rsidR="00FF5C77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method we perform in a eco-friendly manner without using any chemicals or any microbial </w:t>
            </w:r>
            <w:r w:rsidR="009E60E5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extraction and the other may include chemicals etc.so in order to </w:t>
            </w:r>
            <w:r w:rsidR="00855B10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be natural and safety measures we have </w:t>
            </w:r>
            <w:proofErr w:type="spellStart"/>
            <w:r w:rsidR="00855B10" w:rsidRPr="009236FA">
              <w:rPr>
                <w:rFonts w:ascii="Arial" w:hAnsi="Arial" w:cs="Arial"/>
                <w:sz w:val="20"/>
                <w:szCs w:val="20"/>
                <w:lang w:val="en-GB"/>
              </w:rPr>
              <w:t>choosen</w:t>
            </w:r>
            <w:proofErr w:type="spellEnd"/>
            <w:r w:rsidR="00855B10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green synthesis.</w:t>
            </w:r>
          </w:p>
        </w:tc>
      </w:tr>
      <w:tr w:rsidR="00DD519D" w:rsidRPr="009236FA" w14:paraId="083FF270" w14:textId="77777777">
        <w:trPr>
          <w:trHeight w:val="703"/>
        </w:trPr>
        <w:tc>
          <w:tcPr>
            <w:tcW w:w="1265" w:type="pct"/>
            <w:noWrap/>
          </w:tcPr>
          <w:p w14:paraId="7CE8C0E0" w14:textId="77777777" w:rsidR="00DD519D" w:rsidRPr="009236FA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83C4D89" w14:textId="77777777" w:rsidR="00DD519D" w:rsidRPr="009236FA" w:rsidRDefault="00C113F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- The references are sufficient and some are recent</w:t>
            </w:r>
            <w:r w:rsidRPr="009236F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. </w:t>
            </w:r>
          </w:p>
          <w:p w14:paraId="0C773380" w14:textId="77777777" w:rsidR="00C113F8" w:rsidRPr="009236FA" w:rsidRDefault="00C113F8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9236FA">
              <w:rPr>
                <w:rFonts w:ascii="Arial" w:hAnsi="Arial" w:cs="Arial"/>
                <w:b/>
                <w:sz w:val="20"/>
                <w:szCs w:val="20"/>
                <w:lang w:val="en-GB"/>
              </w:rPr>
              <w:t>- Please check the format of the</w:t>
            </w: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references</w:t>
            </w:r>
            <w:r w:rsidRPr="009236FA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53FF67DA" w14:textId="0A171A61" w:rsidR="00DD519D" w:rsidRPr="009236FA" w:rsidRDefault="00904CA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236FA">
              <w:rPr>
                <w:rFonts w:ascii="Arial" w:hAnsi="Arial" w:cs="Arial"/>
                <w:b w:val="0"/>
                <w:lang w:val="en-GB"/>
              </w:rPr>
              <w:t xml:space="preserve">Yes they </w:t>
            </w:r>
            <w:proofErr w:type="gramStart"/>
            <w:r w:rsidRPr="009236FA">
              <w:rPr>
                <w:rFonts w:ascii="Arial" w:hAnsi="Arial" w:cs="Arial"/>
                <w:b w:val="0"/>
                <w:lang w:val="en-GB"/>
              </w:rPr>
              <w:t>are  recent</w:t>
            </w:r>
            <w:proofErr w:type="gramEnd"/>
            <w:r w:rsidRPr="009236FA">
              <w:rPr>
                <w:rFonts w:ascii="Arial" w:hAnsi="Arial" w:cs="Arial"/>
                <w:b w:val="0"/>
                <w:lang w:val="en-GB"/>
              </w:rPr>
              <w:t xml:space="preserve"> and sufficient.</w:t>
            </w:r>
          </w:p>
        </w:tc>
      </w:tr>
      <w:tr w:rsidR="00DD519D" w:rsidRPr="009236FA" w14:paraId="47D5D0DA" w14:textId="77777777">
        <w:trPr>
          <w:trHeight w:val="386"/>
        </w:trPr>
        <w:tc>
          <w:tcPr>
            <w:tcW w:w="1265" w:type="pct"/>
            <w:noWrap/>
          </w:tcPr>
          <w:p w14:paraId="184456CE" w14:textId="77777777" w:rsidR="00DD519D" w:rsidRPr="009236FA" w:rsidRDefault="00DD519D" w:rsidP="003F71C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236FA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</w:tc>
        <w:tc>
          <w:tcPr>
            <w:tcW w:w="2212" w:type="pct"/>
          </w:tcPr>
          <w:p w14:paraId="10C2E572" w14:textId="77777777" w:rsidR="00DD519D" w:rsidRPr="009236FA" w:rsidRDefault="003F71CE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language/English quality of the article is suitable for scholarly communications.</w:t>
            </w:r>
          </w:p>
        </w:tc>
        <w:tc>
          <w:tcPr>
            <w:tcW w:w="1523" w:type="pct"/>
          </w:tcPr>
          <w:p w14:paraId="1FE8FA44" w14:textId="4159FA7C" w:rsidR="00DD519D" w:rsidRPr="009236FA" w:rsidRDefault="005F694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DD519D" w:rsidRPr="009236FA" w14:paraId="6DBEDA2C" w14:textId="77777777">
        <w:trPr>
          <w:trHeight w:val="1178"/>
        </w:trPr>
        <w:tc>
          <w:tcPr>
            <w:tcW w:w="1265" w:type="pct"/>
            <w:noWrap/>
          </w:tcPr>
          <w:p w14:paraId="70BA2657" w14:textId="77777777" w:rsidR="00DD519D" w:rsidRPr="009236FA" w:rsidRDefault="00DD519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236F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236F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236F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05DCE12" w14:textId="77777777" w:rsidR="00DD519D" w:rsidRPr="009236FA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9B742C3" w14:textId="77777777" w:rsidR="00DD519D" w:rsidRPr="009236FA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688EB7D" w14:textId="3676AEF1" w:rsidR="00DD519D" w:rsidRPr="009236FA" w:rsidRDefault="005F694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We have done this research to show that, even </w:t>
            </w:r>
            <w:proofErr w:type="spellStart"/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>amla</w:t>
            </w:r>
            <w:proofErr w:type="spellEnd"/>
            <w:r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leaves has </w:t>
            </w:r>
            <w:r w:rsidR="00BA6F54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many benefits regarding Health and very less research has been done on this </w:t>
            </w:r>
            <w:proofErr w:type="spellStart"/>
            <w:r w:rsidR="00113662" w:rsidRPr="009236FA">
              <w:rPr>
                <w:rFonts w:ascii="Arial" w:hAnsi="Arial" w:cs="Arial"/>
                <w:sz w:val="20"/>
                <w:szCs w:val="20"/>
                <w:lang w:val="en-GB"/>
              </w:rPr>
              <w:t>soo</w:t>
            </w:r>
            <w:proofErr w:type="spellEnd"/>
            <w:r w:rsidR="00113662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we decided to ensure the whole plant</w:t>
            </w:r>
            <w:r w:rsidR="002C3365" w:rsidRPr="009236FA">
              <w:rPr>
                <w:rFonts w:ascii="Arial" w:hAnsi="Arial" w:cs="Arial"/>
                <w:sz w:val="20"/>
                <w:szCs w:val="20"/>
                <w:lang w:val="en-GB"/>
              </w:rPr>
              <w:t xml:space="preserve"> u</w:t>
            </w:r>
            <w:r w:rsidR="00113662" w:rsidRPr="009236FA">
              <w:rPr>
                <w:rFonts w:ascii="Arial" w:hAnsi="Arial" w:cs="Arial"/>
                <w:sz w:val="20"/>
                <w:szCs w:val="20"/>
                <w:lang w:val="en-GB"/>
              </w:rPr>
              <w:t>ses.</w:t>
            </w:r>
          </w:p>
        </w:tc>
      </w:tr>
    </w:tbl>
    <w:p w14:paraId="4DC4B9ED" w14:textId="77777777" w:rsidR="00DD519D" w:rsidRPr="009236F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3EA1B5D" w14:textId="77777777" w:rsidR="00DD519D" w:rsidRPr="009236F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3" w:name="_GoBack"/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4D6153" w:rsidRPr="009236FA" w14:paraId="5043DF91" w14:textId="77777777" w:rsidTr="004D615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8A01E" w14:textId="77777777" w:rsidR="004D6153" w:rsidRPr="009236FA" w:rsidRDefault="004D6153" w:rsidP="004D615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56057883"/>
            <w:bookmarkStart w:id="5" w:name="_Hlk156057704"/>
            <w:r w:rsidRPr="009236F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236F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C9376DD" w14:textId="77777777" w:rsidR="004D6153" w:rsidRPr="009236FA" w:rsidRDefault="004D6153" w:rsidP="004D615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D6153" w:rsidRPr="009236FA" w14:paraId="0A06FF52" w14:textId="77777777" w:rsidTr="004D615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48B00" w14:textId="77777777" w:rsidR="004D6153" w:rsidRPr="009236FA" w:rsidRDefault="004D6153" w:rsidP="004D615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56A3A" w14:textId="77777777" w:rsidR="004D6153" w:rsidRPr="009236FA" w:rsidRDefault="004D6153" w:rsidP="004D615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8E3C7" w14:textId="77777777" w:rsidR="004D6153" w:rsidRPr="009236FA" w:rsidRDefault="004D6153" w:rsidP="004D615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236F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236F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236F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D6153" w:rsidRPr="009236FA" w14:paraId="2EADC5A9" w14:textId="77777777" w:rsidTr="004D615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D9ED8" w14:textId="77777777" w:rsidR="004D6153" w:rsidRPr="009236FA" w:rsidRDefault="004D6153" w:rsidP="004D615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236F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3439BD3" w14:textId="77777777" w:rsidR="004D6153" w:rsidRPr="009236FA" w:rsidRDefault="004D6153" w:rsidP="004D615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DD6A2" w14:textId="77777777" w:rsidR="004D6153" w:rsidRPr="009236FA" w:rsidRDefault="004D6153" w:rsidP="004D615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236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236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236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4DFA466" w14:textId="77777777" w:rsidR="004D6153" w:rsidRPr="009236FA" w:rsidRDefault="004D6153" w:rsidP="004D615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2B2A297" w14:textId="77777777" w:rsidR="004D6153" w:rsidRPr="009236FA" w:rsidRDefault="004D6153" w:rsidP="004D615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443EA" w14:textId="77777777" w:rsidR="004D6153" w:rsidRPr="009236FA" w:rsidRDefault="004D6153" w:rsidP="004D615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67E1F4E" w14:textId="77777777" w:rsidR="004D6153" w:rsidRPr="009236FA" w:rsidRDefault="004D6153" w:rsidP="004D615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83CF1F" w14:textId="77777777" w:rsidR="004D6153" w:rsidRPr="009236FA" w:rsidRDefault="004D6153" w:rsidP="004D615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14:paraId="5B849F5D" w14:textId="77777777" w:rsidR="004D6153" w:rsidRPr="009236FA" w:rsidRDefault="004D6153" w:rsidP="004D6153">
      <w:pPr>
        <w:rPr>
          <w:rFonts w:ascii="Arial" w:hAnsi="Arial" w:cs="Arial"/>
          <w:sz w:val="20"/>
          <w:szCs w:val="20"/>
        </w:rPr>
      </w:pPr>
    </w:p>
    <w:bookmarkEnd w:id="5"/>
    <w:p w14:paraId="09E28AC1" w14:textId="77777777" w:rsidR="004D6153" w:rsidRPr="009236FA" w:rsidRDefault="004D6153" w:rsidP="004D6153">
      <w:pPr>
        <w:rPr>
          <w:rFonts w:ascii="Arial" w:hAnsi="Arial" w:cs="Arial"/>
          <w:sz w:val="20"/>
          <w:szCs w:val="20"/>
        </w:rPr>
      </w:pPr>
    </w:p>
    <w:bookmarkEnd w:id="1"/>
    <w:bookmarkEnd w:id="2"/>
    <w:p w14:paraId="52F1CB07" w14:textId="77777777" w:rsidR="00DD519D" w:rsidRPr="009236F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D519D" w:rsidRPr="009236FA" w:rsidSect="00CA5510">
      <w:headerReference w:type="default" r:id="rId8"/>
      <w:footerReference w:type="default" r:id="rId9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6257B" w14:textId="77777777" w:rsidR="00664E33" w:rsidRPr="0000007A" w:rsidRDefault="00664E33" w:rsidP="0099583E">
      <w:r>
        <w:separator/>
      </w:r>
    </w:p>
  </w:endnote>
  <w:endnote w:type="continuationSeparator" w:id="0">
    <w:p w14:paraId="408794A0" w14:textId="77777777" w:rsidR="00664E33" w:rsidRPr="0000007A" w:rsidRDefault="00664E3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DB0F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2732B" w:rsidRPr="0092732B">
      <w:rPr>
        <w:sz w:val="16"/>
      </w:rPr>
      <w:t xml:space="preserve">Version: </w:t>
    </w:r>
    <w:r w:rsidR="00A92E60">
      <w:rPr>
        <w:sz w:val="16"/>
      </w:rPr>
      <w:t>3</w:t>
    </w:r>
    <w:r w:rsidR="0092732B" w:rsidRPr="0092732B">
      <w:rPr>
        <w:sz w:val="16"/>
      </w:rPr>
      <w:t xml:space="preserve"> (0</w:t>
    </w:r>
    <w:r w:rsidR="00A92E60">
      <w:rPr>
        <w:sz w:val="16"/>
      </w:rPr>
      <w:t>7</w:t>
    </w:r>
    <w:r w:rsidR="0092732B" w:rsidRPr="0092732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F6D5D" w14:textId="77777777" w:rsidR="00664E33" w:rsidRPr="0000007A" w:rsidRDefault="00664E33" w:rsidP="0099583E">
      <w:r>
        <w:separator/>
      </w:r>
    </w:p>
  </w:footnote>
  <w:footnote w:type="continuationSeparator" w:id="0">
    <w:p w14:paraId="59FD67DD" w14:textId="77777777" w:rsidR="00664E33" w:rsidRPr="0000007A" w:rsidRDefault="00664E3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C192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A1DC27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92E60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D73CC0"/>
    <w:multiLevelType w:val="hybridMultilevel"/>
    <w:tmpl w:val="3236AE5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4E8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B7ACB"/>
    <w:rsid w:val="000C0837"/>
    <w:rsid w:val="000C3B7E"/>
    <w:rsid w:val="000E6BFA"/>
    <w:rsid w:val="000F1296"/>
    <w:rsid w:val="00100577"/>
    <w:rsid w:val="00101322"/>
    <w:rsid w:val="00111301"/>
    <w:rsid w:val="0011366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F7B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6453"/>
    <w:rsid w:val="00275984"/>
    <w:rsid w:val="00277F0B"/>
    <w:rsid w:val="00280EC9"/>
    <w:rsid w:val="00281F0D"/>
    <w:rsid w:val="00291D08"/>
    <w:rsid w:val="00293482"/>
    <w:rsid w:val="002A5A8D"/>
    <w:rsid w:val="002C3365"/>
    <w:rsid w:val="002D7EA9"/>
    <w:rsid w:val="002E1211"/>
    <w:rsid w:val="002E2339"/>
    <w:rsid w:val="002E6D86"/>
    <w:rsid w:val="002F10D1"/>
    <w:rsid w:val="002F6935"/>
    <w:rsid w:val="00312559"/>
    <w:rsid w:val="0031716C"/>
    <w:rsid w:val="003204B8"/>
    <w:rsid w:val="0033692F"/>
    <w:rsid w:val="00346223"/>
    <w:rsid w:val="00375892"/>
    <w:rsid w:val="00377388"/>
    <w:rsid w:val="003A04E7"/>
    <w:rsid w:val="003A4991"/>
    <w:rsid w:val="003A6E1A"/>
    <w:rsid w:val="003B2172"/>
    <w:rsid w:val="003C626C"/>
    <w:rsid w:val="003E746A"/>
    <w:rsid w:val="003F71CE"/>
    <w:rsid w:val="0042465A"/>
    <w:rsid w:val="00433752"/>
    <w:rsid w:val="004356CC"/>
    <w:rsid w:val="004359C7"/>
    <w:rsid w:val="00435B36"/>
    <w:rsid w:val="00442B24"/>
    <w:rsid w:val="0044444D"/>
    <w:rsid w:val="0044519B"/>
    <w:rsid w:val="00445B35"/>
    <w:rsid w:val="00446659"/>
    <w:rsid w:val="00457AB1"/>
    <w:rsid w:val="00457BC0"/>
    <w:rsid w:val="004603EF"/>
    <w:rsid w:val="0046207A"/>
    <w:rsid w:val="00462996"/>
    <w:rsid w:val="004674B4"/>
    <w:rsid w:val="00486859"/>
    <w:rsid w:val="00493D13"/>
    <w:rsid w:val="004B4CAD"/>
    <w:rsid w:val="004B4FDC"/>
    <w:rsid w:val="004C3DF1"/>
    <w:rsid w:val="004C56C8"/>
    <w:rsid w:val="004D2E36"/>
    <w:rsid w:val="004D6153"/>
    <w:rsid w:val="00503AB6"/>
    <w:rsid w:val="005047C5"/>
    <w:rsid w:val="00507411"/>
    <w:rsid w:val="00510920"/>
    <w:rsid w:val="00511E43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0BB"/>
    <w:rsid w:val="00567DE0"/>
    <w:rsid w:val="005735A5"/>
    <w:rsid w:val="00586FD9"/>
    <w:rsid w:val="005A5BE0"/>
    <w:rsid w:val="005A61FA"/>
    <w:rsid w:val="005B12E0"/>
    <w:rsid w:val="005C25A0"/>
    <w:rsid w:val="005D22C9"/>
    <w:rsid w:val="005D230D"/>
    <w:rsid w:val="005E00BE"/>
    <w:rsid w:val="005F3A0A"/>
    <w:rsid w:val="005F6948"/>
    <w:rsid w:val="00602F7D"/>
    <w:rsid w:val="00605952"/>
    <w:rsid w:val="00610CD3"/>
    <w:rsid w:val="00620677"/>
    <w:rsid w:val="00624032"/>
    <w:rsid w:val="00626D40"/>
    <w:rsid w:val="00645A56"/>
    <w:rsid w:val="006532DF"/>
    <w:rsid w:val="0065579D"/>
    <w:rsid w:val="00660A60"/>
    <w:rsid w:val="00663792"/>
    <w:rsid w:val="00664E33"/>
    <w:rsid w:val="0067046C"/>
    <w:rsid w:val="00676845"/>
    <w:rsid w:val="00680547"/>
    <w:rsid w:val="0068446F"/>
    <w:rsid w:val="00692D3A"/>
    <w:rsid w:val="0069428E"/>
    <w:rsid w:val="00696CAD"/>
    <w:rsid w:val="006A5E0B"/>
    <w:rsid w:val="006B75EB"/>
    <w:rsid w:val="006C3797"/>
    <w:rsid w:val="006D5517"/>
    <w:rsid w:val="006E7D6E"/>
    <w:rsid w:val="006F6F2F"/>
    <w:rsid w:val="00701186"/>
    <w:rsid w:val="00706FB2"/>
    <w:rsid w:val="00707BE1"/>
    <w:rsid w:val="007122F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0879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5B10"/>
    <w:rsid w:val="00864C62"/>
    <w:rsid w:val="0087201B"/>
    <w:rsid w:val="00877C9D"/>
    <w:rsid w:val="00877F10"/>
    <w:rsid w:val="00882091"/>
    <w:rsid w:val="00882F13"/>
    <w:rsid w:val="008913D5"/>
    <w:rsid w:val="00892183"/>
    <w:rsid w:val="00893E75"/>
    <w:rsid w:val="008C2778"/>
    <w:rsid w:val="008C2F62"/>
    <w:rsid w:val="008D020E"/>
    <w:rsid w:val="008D1117"/>
    <w:rsid w:val="008D15A4"/>
    <w:rsid w:val="008F36E4"/>
    <w:rsid w:val="00904CA4"/>
    <w:rsid w:val="00907CFC"/>
    <w:rsid w:val="00913578"/>
    <w:rsid w:val="009236FA"/>
    <w:rsid w:val="0092732B"/>
    <w:rsid w:val="00933C8B"/>
    <w:rsid w:val="009553EC"/>
    <w:rsid w:val="0097330E"/>
    <w:rsid w:val="00974330"/>
    <w:rsid w:val="0097498C"/>
    <w:rsid w:val="00982766"/>
    <w:rsid w:val="009852C4"/>
    <w:rsid w:val="00985F26"/>
    <w:rsid w:val="00990B23"/>
    <w:rsid w:val="0099583E"/>
    <w:rsid w:val="009A0242"/>
    <w:rsid w:val="009A59ED"/>
    <w:rsid w:val="009A66B9"/>
    <w:rsid w:val="009B5AA8"/>
    <w:rsid w:val="009C45A0"/>
    <w:rsid w:val="009C5642"/>
    <w:rsid w:val="009D6A71"/>
    <w:rsid w:val="009E13C3"/>
    <w:rsid w:val="009E60E5"/>
    <w:rsid w:val="009E6A30"/>
    <w:rsid w:val="009E79E5"/>
    <w:rsid w:val="009F07D4"/>
    <w:rsid w:val="009F29EB"/>
    <w:rsid w:val="009F5502"/>
    <w:rsid w:val="00A001A0"/>
    <w:rsid w:val="00A00745"/>
    <w:rsid w:val="00A06CE7"/>
    <w:rsid w:val="00A12C83"/>
    <w:rsid w:val="00A25C36"/>
    <w:rsid w:val="00A25D72"/>
    <w:rsid w:val="00A25D7C"/>
    <w:rsid w:val="00A31AAC"/>
    <w:rsid w:val="00A32905"/>
    <w:rsid w:val="00A36C95"/>
    <w:rsid w:val="00A37DE3"/>
    <w:rsid w:val="00A519D1"/>
    <w:rsid w:val="00A6343B"/>
    <w:rsid w:val="00A65C50"/>
    <w:rsid w:val="00A66DD2"/>
    <w:rsid w:val="00A746FB"/>
    <w:rsid w:val="00A90BA3"/>
    <w:rsid w:val="00A92E60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5F0F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85BDC"/>
    <w:rsid w:val="00BA1AB3"/>
    <w:rsid w:val="00BA6421"/>
    <w:rsid w:val="00BA6F54"/>
    <w:rsid w:val="00BB34E6"/>
    <w:rsid w:val="00BB4FEC"/>
    <w:rsid w:val="00BC402F"/>
    <w:rsid w:val="00BC5A26"/>
    <w:rsid w:val="00BD27BA"/>
    <w:rsid w:val="00BE13EF"/>
    <w:rsid w:val="00BE40A5"/>
    <w:rsid w:val="00BE6454"/>
    <w:rsid w:val="00BF39A4"/>
    <w:rsid w:val="00C02797"/>
    <w:rsid w:val="00C10283"/>
    <w:rsid w:val="00C110CC"/>
    <w:rsid w:val="00C113F8"/>
    <w:rsid w:val="00C22886"/>
    <w:rsid w:val="00C25C8F"/>
    <w:rsid w:val="00C263C6"/>
    <w:rsid w:val="00C51F56"/>
    <w:rsid w:val="00C577FD"/>
    <w:rsid w:val="00C635B6"/>
    <w:rsid w:val="00C66C9F"/>
    <w:rsid w:val="00C70DFC"/>
    <w:rsid w:val="00C82466"/>
    <w:rsid w:val="00C84097"/>
    <w:rsid w:val="00CA5510"/>
    <w:rsid w:val="00CB429B"/>
    <w:rsid w:val="00CB78E5"/>
    <w:rsid w:val="00CC2753"/>
    <w:rsid w:val="00CD093E"/>
    <w:rsid w:val="00CD1556"/>
    <w:rsid w:val="00CD1FD7"/>
    <w:rsid w:val="00CE199A"/>
    <w:rsid w:val="00CE2C85"/>
    <w:rsid w:val="00CE5AC7"/>
    <w:rsid w:val="00CF0BBB"/>
    <w:rsid w:val="00CF1B50"/>
    <w:rsid w:val="00D1283A"/>
    <w:rsid w:val="00D13C2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B96"/>
    <w:rsid w:val="00DB7E1B"/>
    <w:rsid w:val="00DC1D81"/>
    <w:rsid w:val="00DD0805"/>
    <w:rsid w:val="00DD519D"/>
    <w:rsid w:val="00DE0DCE"/>
    <w:rsid w:val="00DF0598"/>
    <w:rsid w:val="00DF19F9"/>
    <w:rsid w:val="00E160D1"/>
    <w:rsid w:val="00E1744D"/>
    <w:rsid w:val="00E40938"/>
    <w:rsid w:val="00E451EA"/>
    <w:rsid w:val="00E53E52"/>
    <w:rsid w:val="00E56909"/>
    <w:rsid w:val="00E57F4B"/>
    <w:rsid w:val="00E63889"/>
    <w:rsid w:val="00E65EB7"/>
    <w:rsid w:val="00E71C8D"/>
    <w:rsid w:val="00E72360"/>
    <w:rsid w:val="00E76BD6"/>
    <w:rsid w:val="00E972A7"/>
    <w:rsid w:val="00EA2839"/>
    <w:rsid w:val="00EB3E91"/>
    <w:rsid w:val="00EC6894"/>
    <w:rsid w:val="00ED50E8"/>
    <w:rsid w:val="00ED6B12"/>
    <w:rsid w:val="00EE0D3E"/>
    <w:rsid w:val="00EE2EF9"/>
    <w:rsid w:val="00EF326D"/>
    <w:rsid w:val="00EF4419"/>
    <w:rsid w:val="00EF53FE"/>
    <w:rsid w:val="00F245A7"/>
    <w:rsid w:val="00F2643C"/>
    <w:rsid w:val="00F3295A"/>
    <w:rsid w:val="00F34D8E"/>
    <w:rsid w:val="00F3669D"/>
    <w:rsid w:val="00F37D0F"/>
    <w:rsid w:val="00F405F8"/>
    <w:rsid w:val="00F41154"/>
    <w:rsid w:val="00F46386"/>
    <w:rsid w:val="00F4700F"/>
    <w:rsid w:val="00F51F7F"/>
    <w:rsid w:val="00F55243"/>
    <w:rsid w:val="00F573EA"/>
    <w:rsid w:val="00F57E9D"/>
    <w:rsid w:val="00FA6528"/>
    <w:rsid w:val="00FC041A"/>
    <w:rsid w:val="00FC2E17"/>
    <w:rsid w:val="00FC6387"/>
    <w:rsid w:val="00FC6802"/>
    <w:rsid w:val="00FD70A7"/>
    <w:rsid w:val="00FF09A0"/>
    <w:rsid w:val="00FF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4245F"/>
  <w15:chartTrackingRefBased/>
  <w15:docId w15:val="{49291AFB-E808-224B-8B0F-8FBA9851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">
    <w:name w:val="การอ้างถึงที่ไม่ได้แก้ไข"/>
    <w:uiPriority w:val="99"/>
    <w:semiHidden/>
    <w:unhideWhenUsed/>
    <w:rsid w:val="00E160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A1C22-F753-46C4-AB3E-2F582DD28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784</Words>
  <Characters>4471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5245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https://journalajmah.com/index.php/AJMAH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45</cp:revision>
  <dcterms:created xsi:type="dcterms:W3CDTF">2025-07-17T15:52:00Z</dcterms:created>
  <dcterms:modified xsi:type="dcterms:W3CDTF">2025-07-19T07:25:00Z</dcterms:modified>
</cp:coreProperties>
</file>