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535E6" w:rsidRPr="002535E6" w:rsidRDefault="002535E6" w:rsidP="0025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535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I reviewed it </w:t>
      </w:r>
    </w:p>
    <w:p w:rsidR="002535E6" w:rsidRPr="002535E6" w:rsidRDefault="002535E6" w:rsidP="00253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535E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 accepted </w:t>
      </w:r>
    </w:p>
    <w:p w:rsidR="002535E6" w:rsidRDefault="002535E6" w:rsidP="009344FF">
      <w:pPr>
        <w:rPr>
          <w:b/>
          <w:u w:val="single"/>
        </w:rPr>
      </w:pP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535E6" w:rsidRPr="002535E6" w:rsidRDefault="002535E6" w:rsidP="002535E6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Prof. Mohamed Abdel-Raheem</w:t>
      </w:r>
      <w:r>
        <w:rPr>
          <w:rStyle w:val="Strong"/>
          <w:rFonts w:ascii="Arial" w:hAnsi="Arial" w:cs="Arial"/>
        </w:rPr>
        <w:t xml:space="preserve">, </w:t>
      </w:r>
      <w:bookmarkStart w:id="0" w:name="_GoBack"/>
      <w:bookmarkEnd w:id="0"/>
      <w:r w:rsidRPr="009E7465">
        <w:rPr>
          <w:rStyle w:val="Strong"/>
          <w:rFonts w:ascii="Arial" w:hAnsi="Arial" w:cs="Arial"/>
        </w:rPr>
        <w:t>National Research Centre</w:t>
      </w:r>
      <w:r>
        <w:rPr>
          <w:rStyle w:val="Strong"/>
          <w:rFonts w:ascii="Arial" w:hAnsi="Arial" w:cs="Arial"/>
        </w:rPr>
        <w:t>, Egypt</w:t>
      </w:r>
    </w:p>
    <w:p w:rsidR="003A52B7" w:rsidRPr="009344FF" w:rsidRDefault="003A52B7" w:rsidP="009344FF">
      <w:pPr>
        <w:rPr>
          <w:b/>
          <w:u w:val="single"/>
        </w:rPr>
      </w:pPr>
    </w:p>
    <w:sectPr w:rsidR="003A52B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35E6"/>
    <w:rsid w:val="002C0B2C"/>
    <w:rsid w:val="003A52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866E"/>
  <w15:docId w15:val="{BE4B31AE-7C2F-41D8-9DB5-12A57E8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535E6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53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2025-07-01T03:53:00Z</dcterms:modified>
</cp:coreProperties>
</file>