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1E90" w:rsidRDefault="00AA4C11" w:rsidP="00AE1E9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AE1E90" w:rsidRPr="00AE1E90">
        <w:rPr>
          <w:rFonts w:ascii="Arial" w:eastAsia="Times New Roman" w:hAnsi="Arial" w:cs="Arial"/>
          <w:color w:val="222222"/>
          <w:sz w:val="20"/>
          <w:szCs w:val="20"/>
          <w:lang w:val="en-US"/>
        </w:rPr>
        <w:t>Manuscript is in line with the journal and may be accepted for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AE1E90" w:rsidP="009344FF">
      <w:pPr>
        <w:rPr>
          <w:rFonts w:ascii="Arial" w:hAnsi="Arial" w:cs="Arial"/>
          <w:bCs/>
          <w:sz w:val="20"/>
          <w:szCs w:val="20"/>
        </w:rPr>
      </w:pPr>
      <w:bookmarkStart w:id="0" w:name="_Hlk203999089"/>
      <w:r w:rsidRPr="00AE1E90">
        <w:rPr>
          <w:rFonts w:ascii="Arial" w:hAnsi="Arial" w:cs="Arial"/>
          <w:bCs/>
          <w:sz w:val="20"/>
          <w:szCs w:val="20"/>
        </w:rPr>
        <w:t>Dr. Lomas Kumar Tomar</w:t>
      </w:r>
      <w:r>
        <w:rPr>
          <w:rFonts w:ascii="Arial" w:hAnsi="Arial" w:cs="Arial"/>
          <w:bCs/>
          <w:sz w:val="20"/>
          <w:szCs w:val="20"/>
        </w:rPr>
        <w:t>,</w:t>
      </w:r>
      <w:r w:rsidRPr="00AE1E90">
        <w:rPr>
          <w:rFonts w:ascii="Arial" w:hAnsi="Arial" w:cs="Arial"/>
          <w:bCs/>
          <w:sz w:val="20"/>
          <w:szCs w:val="20"/>
        </w:rPr>
        <w:t xml:space="preserve"> Galway University Hospital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and  </w:t>
      </w:r>
      <w:r w:rsidRPr="00AE1E90">
        <w:rPr>
          <w:rFonts w:ascii="Arial" w:hAnsi="Arial" w:cs="Arial"/>
          <w:bCs/>
          <w:sz w:val="20"/>
          <w:szCs w:val="20"/>
        </w:rPr>
        <w:t>National</w:t>
      </w:r>
      <w:proofErr w:type="gramEnd"/>
      <w:r w:rsidRPr="00AE1E90">
        <w:rPr>
          <w:rFonts w:ascii="Arial" w:hAnsi="Arial" w:cs="Arial"/>
          <w:bCs/>
          <w:sz w:val="20"/>
          <w:szCs w:val="20"/>
        </w:rPr>
        <w:t xml:space="preserve"> University of Ireland, Galway, Ireland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AE1E90"/>
    <w:rsid w:val="00B431AD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AB2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2025-07-21T08:34:00Z</dcterms:modified>
</cp:coreProperties>
</file>