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504248" w:rsidRDefault="009344FF" w:rsidP="009344FF">
      <w:pPr>
        <w:rPr>
          <w:rFonts w:ascii="Arial" w:hAnsi="Arial" w:cs="Arial"/>
          <w:b/>
          <w:sz w:val="20"/>
          <w:szCs w:val="20"/>
          <w:u w:val="single"/>
        </w:rPr>
      </w:pPr>
      <w:r w:rsidRPr="00504248">
        <w:rPr>
          <w:rFonts w:ascii="Arial" w:hAnsi="Arial" w:cs="Arial"/>
          <w:b/>
          <w:sz w:val="20"/>
          <w:szCs w:val="20"/>
          <w:u w:val="single"/>
        </w:rPr>
        <w:t>Editor’s Comment:</w:t>
      </w:r>
    </w:p>
    <w:p w:rsidR="00504248" w:rsidRPr="00504248" w:rsidRDefault="00AA4C11" w:rsidP="00504248">
      <w:pPr>
        <w:shd w:val="clear" w:color="auto" w:fill="FFFFFF"/>
        <w:rPr>
          <w:rFonts w:ascii="Arial" w:eastAsia="Times New Roman" w:hAnsi="Arial" w:cs="Arial"/>
          <w:color w:val="222222"/>
          <w:sz w:val="20"/>
          <w:szCs w:val="20"/>
          <w:lang w:val="en-US"/>
        </w:rPr>
      </w:pPr>
      <w:r w:rsidRPr="00504248">
        <w:rPr>
          <w:rFonts w:ascii="Arial" w:hAnsi="Arial" w:cs="Arial"/>
          <w:color w:val="222222"/>
          <w:sz w:val="20"/>
          <w:szCs w:val="20"/>
          <w:shd w:val="clear" w:color="auto" w:fill="FFFFFF"/>
        </w:rPr>
        <w:t> </w:t>
      </w:r>
      <w:r w:rsidR="0047546F" w:rsidRPr="00504248">
        <w:rPr>
          <w:rFonts w:ascii="Arial" w:eastAsia="Times New Roman" w:hAnsi="Arial" w:cs="Arial"/>
          <w:color w:val="222222"/>
          <w:sz w:val="20"/>
          <w:szCs w:val="20"/>
          <w:lang w:val="en-US"/>
        </w:rPr>
        <w:t> </w:t>
      </w:r>
      <w:r w:rsidR="00504248" w:rsidRPr="00504248">
        <w:rPr>
          <w:rFonts w:ascii="Arial" w:eastAsia="Times New Roman" w:hAnsi="Arial" w:cs="Arial"/>
          <w:color w:val="222222"/>
          <w:sz w:val="20"/>
          <w:szCs w:val="20"/>
          <w:lang w:val="en-US"/>
        </w:rPr>
        <w:t xml:space="preserve">Sympathomimetic toxicity is known to provoke direct myocardial injury through mechanisms including increased oxygen demand, coronary vasospasm, calcium overload, and oxidative stress. </w:t>
      </w:r>
      <w:proofErr w:type="gramStart"/>
      <w:r w:rsidR="00504248" w:rsidRPr="00504248">
        <w:rPr>
          <w:rFonts w:ascii="Arial" w:eastAsia="Times New Roman" w:hAnsi="Arial" w:cs="Arial"/>
          <w:color w:val="222222"/>
          <w:sz w:val="20"/>
          <w:szCs w:val="20"/>
          <w:lang w:val="en-US"/>
        </w:rPr>
        <w:t>MDMA  intoxication</w:t>
      </w:r>
      <w:proofErr w:type="gramEnd"/>
      <w:r w:rsidR="00504248" w:rsidRPr="00504248">
        <w:rPr>
          <w:rFonts w:ascii="Arial" w:eastAsia="Times New Roman" w:hAnsi="Arial" w:cs="Arial"/>
          <w:color w:val="222222"/>
          <w:sz w:val="20"/>
          <w:szCs w:val="20"/>
          <w:lang w:val="en-US"/>
        </w:rPr>
        <w:t xml:space="preserve"> in children is rare but potentially life-threatening. Early treatment with follow-up is essential to reduce outcomes. MDMA intoxication, especially in infants may lead to significant though reversible cardiac injury. Early recognition, intensive management, and comprehensive cardiac assessment are essential. The authors have rightly suggested the integration of strain echocardiography into pediatric toxicology protocols.</w:t>
      </w:r>
    </w:p>
    <w:p w:rsidR="0047546F" w:rsidRPr="00504248" w:rsidRDefault="00504248" w:rsidP="00504248">
      <w:pPr>
        <w:shd w:val="clear" w:color="auto" w:fill="FFFFFF"/>
        <w:rPr>
          <w:rFonts w:ascii="Arial" w:eastAsia="Times New Roman" w:hAnsi="Arial" w:cs="Arial"/>
          <w:color w:val="222222"/>
          <w:sz w:val="20"/>
          <w:szCs w:val="20"/>
          <w:lang w:val="en-US"/>
        </w:rPr>
      </w:pPr>
      <w:r w:rsidRPr="00504248">
        <w:rPr>
          <w:rFonts w:ascii="Arial" w:eastAsia="Times New Roman" w:hAnsi="Arial" w:cs="Arial"/>
          <w:color w:val="222222"/>
          <w:sz w:val="20"/>
          <w:szCs w:val="20"/>
          <w:lang w:val="en-US"/>
        </w:rPr>
        <w:t xml:space="preserve">With due consideration to the reviewer's comments and the revision done, the decision on the manuscript for the Asian Journal of Cardiology </w:t>
      </w:r>
      <w:proofErr w:type="gramStart"/>
      <w:r w:rsidRPr="00504248">
        <w:rPr>
          <w:rFonts w:ascii="Arial" w:eastAsia="Times New Roman" w:hAnsi="Arial" w:cs="Arial"/>
          <w:color w:val="222222"/>
          <w:sz w:val="20"/>
          <w:szCs w:val="20"/>
          <w:lang w:val="en-US"/>
        </w:rPr>
        <w:t>Research  is</w:t>
      </w:r>
      <w:proofErr w:type="gramEnd"/>
      <w:r w:rsidRPr="00504248">
        <w:rPr>
          <w:rFonts w:ascii="Arial" w:eastAsia="Times New Roman" w:hAnsi="Arial" w:cs="Arial"/>
          <w:color w:val="222222"/>
          <w:sz w:val="20"/>
          <w:szCs w:val="20"/>
          <w:lang w:val="en-US"/>
        </w:rPr>
        <w:t xml:space="preserve">  Accepted.</w:t>
      </w:r>
    </w:p>
    <w:p w:rsidR="009344FF" w:rsidRPr="00504248" w:rsidRDefault="009344FF" w:rsidP="009344FF">
      <w:pPr>
        <w:rPr>
          <w:rFonts w:ascii="Arial" w:hAnsi="Arial" w:cs="Arial"/>
          <w:sz w:val="20"/>
          <w:szCs w:val="20"/>
        </w:rPr>
      </w:pPr>
    </w:p>
    <w:p w:rsidR="00404B83" w:rsidRPr="00504248" w:rsidRDefault="009344FF" w:rsidP="009344FF">
      <w:pPr>
        <w:rPr>
          <w:rFonts w:ascii="Arial" w:hAnsi="Arial" w:cs="Arial"/>
          <w:b/>
          <w:sz w:val="20"/>
          <w:szCs w:val="20"/>
          <w:u w:val="single"/>
        </w:rPr>
      </w:pPr>
      <w:r w:rsidRPr="00504248">
        <w:rPr>
          <w:rFonts w:ascii="Arial" w:hAnsi="Arial" w:cs="Arial"/>
          <w:b/>
          <w:sz w:val="20"/>
          <w:szCs w:val="20"/>
          <w:u w:val="single"/>
        </w:rPr>
        <w:t>Editor’s Details:</w:t>
      </w:r>
    </w:p>
    <w:p w:rsidR="00504248" w:rsidRPr="00504248" w:rsidRDefault="00504248" w:rsidP="009344FF">
      <w:pPr>
        <w:rPr>
          <w:rFonts w:ascii="Arial" w:hAnsi="Arial" w:cs="Arial"/>
          <w:bCs/>
          <w:sz w:val="20"/>
          <w:szCs w:val="20"/>
        </w:rPr>
      </w:pPr>
      <w:bookmarkStart w:id="0" w:name="_Hlk202951521"/>
      <w:r w:rsidRPr="00504248">
        <w:rPr>
          <w:rFonts w:ascii="Arial" w:hAnsi="Arial" w:cs="Arial"/>
          <w:bCs/>
          <w:sz w:val="20"/>
          <w:szCs w:val="20"/>
        </w:rPr>
        <w:t>Prof. Abha Chandra</w:t>
      </w:r>
      <w:r w:rsidRPr="00504248">
        <w:rPr>
          <w:rFonts w:ascii="Arial" w:hAnsi="Arial" w:cs="Arial"/>
          <w:bCs/>
          <w:sz w:val="20"/>
          <w:szCs w:val="20"/>
        </w:rPr>
        <w:t xml:space="preserve">, </w:t>
      </w:r>
      <w:r w:rsidRPr="00504248">
        <w:rPr>
          <w:rFonts w:ascii="Arial" w:hAnsi="Arial" w:cs="Arial"/>
          <w:bCs/>
          <w:sz w:val="20"/>
          <w:szCs w:val="20"/>
        </w:rPr>
        <w:t>Integral University, India</w:t>
      </w:r>
      <w:bookmarkEnd w:id="0"/>
    </w:p>
    <w:sectPr w:rsidR="00504248" w:rsidRPr="00504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04B83"/>
    <w:rsid w:val="0047546F"/>
    <w:rsid w:val="004B458C"/>
    <w:rsid w:val="00504248"/>
    <w:rsid w:val="00692696"/>
    <w:rsid w:val="00747758"/>
    <w:rsid w:val="009344FF"/>
    <w:rsid w:val="009B5E19"/>
    <w:rsid w:val="009F328F"/>
    <w:rsid w:val="009F51BD"/>
    <w:rsid w:val="00A72896"/>
    <w:rsid w:val="00AA4C11"/>
    <w:rsid w:val="00B636D5"/>
    <w:rsid w:val="00B83CFF"/>
    <w:rsid w:val="00D606BC"/>
    <w:rsid w:val="00E30D24"/>
    <w:rsid w:val="00F662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A9D8"/>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8944">
      <w:bodyDiv w:val="1"/>
      <w:marLeft w:val="0"/>
      <w:marRight w:val="0"/>
      <w:marTop w:val="0"/>
      <w:marBottom w:val="0"/>
      <w:divBdr>
        <w:top w:val="none" w:sz="0" w:space="0" w:color="auto"/>
        <w:left w:val="none" w:sz="0" w:space="0" w:color="auto"/>
        <w:bottom w:val="none" w:sz="0" w:space="0" w:color="auto"/>
        <w:right w:val="none" w:sz="0" w:space="0" w:color="auto"/>
      </w:divBdr>
    </w:div>
    <w:div w:id="435103488">
      <w:bodyDiv w:val="1"/>
      <w:marLeft w:val="0"/>
      <w:marRight w:val="0"/>
      <w:marTop w:val="0"/>
      <w:marBottom w:val="0"/>
      <w:divBdr>
        <w:top w:val="none" w:sz="0" w:space="0" w:color="auto"/>
        <w:left w:val="none" w:sz="0" w:space="0" w:color="auto"/>
        <w:bottom w:val="none" w:sz="0" w:space="0" w:color="auto"/>
        <w:right w:val="none" w:sz="0" w:space="0" w:color="auto"/>
      </w:divBdr>
    </w:div>
    <w:div w:id="17580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10</cp:revision>
  <dcterms:created xsi:type="dcterms:W3CDTF">2025-02-19T08:37:00Z</dcterms:created>
  <dcterms:modified xsi:type="dcterms:W3CDTF">2025-07-09T05:35:00Z</dcterms:modified>
</cp:coreProperties>
</file>