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7D58E8" w:rsidRDefault="009344FF" w:rsidP="009344FF">
      <w:pPr>
        <w:rPr>
          <w:rFonts w:ascii="Arial" w:hAnsi="Arial" w:cs="Arial"/>
          <w:b/>
          <w:sz w:val="20"/>
          <w:szCs w:val="20"/>
          <w:u w:val="single"/>
        </w:rPr>
      </w:pPr>
      <w:r w:rsidRPr="007D58E8">
        <w:rPr>
          <w:rFonts w:ascii="Arial" w:hAnsi="Arial" w:cs="Arial"/>
          <w:b/>
          <w:sz w:val="20"/>
          <w:szCs w:val="20"/>
          <w:u w:val="single"/>
        </w:rPr>
        <w:t>Editor’s Comment:</w:t>
      </w:r>
    </w:p>
    <w:p w:rsidR="009344FF" w:rsidRPr="007D58E8" w:rsidRDefault="007D58E8" w:rsidP="009344FF">
      <w:pPr>
        <w:rPr>
          <w:rFonts w:ascii="Arial" w:hAnsi="Arial" w:cs="Arial"/>
          <w:sz w:val="20"/>
          <w:szCs w:val="20"/>
        </w:rPr>
      </w:pPr>
      <w:r w:rsidRPr="007D58E8">
        <w:rPr>
          <w:rFonts w:ascii="Arial" w:hAnsi="Arial" w:cs="Arial"/>
          <w:sz w:val="20"/>
          <w:szCs w:val="20"/>
        </w:rPr>
        <w:t>I addressed my concern on the manuscript attached under. As the two reviewers evaluated, the manuscript needed major revision. The authors must incorporate the whole comments prior to publication which is very important for the paper quality and for the journal quality as well.</w:t>
      </w:r>
    </w:p>
    <w:p w:rsidR="00000000" w:rsidRPr="007D58E8" w:rsidRDefault="009344FF" w:rsidP="009344FF">
      <w:pPr>
        <w:rPr>
          <w:rFonts w:ascii="Arial" w:hAnsi="Arial" w:cs="Arial"/>
          <w:b/>
          <w:sz w:val="20"/>
          <w:szCs w:val="20"/>
          <w:u w:val="single"/>
        </w:rPr>
      </w:pPr>
      <w:r w:rsidRPr="007D58E8">
        <w:rPr>
          <w:rFonts w:ascii="Arial" w:hAnsi="Arial" w:cs="Arial"/>
          <w:b/>
          <w:sz w:val="20"/>
          <w:szCs w:val="20"/>
          <w:u w:val="single"/>
        </w:rPr>
        <w:t>Editor’s Details:</w:t>
      </w:r>
    </w:p>
    <w:p w:rsidR="007D58E8" w:rsidRPr="007D58E8" w:rsidRDefault="007D58E8" w:rsidP="009344FF">
      <w:pPr>
        <w:rPr>
          <w:rFonts w:ascii="Arial" w:hAnsi="Arial" w:cs="Arial"/>
          <w:bCs/>
          <w:sz w:val="20"/>
          <w:szCs w:val="20"/>
        </w:rPr>
      </w:pPr>
      <w:bookmarkStart w:id="0" w:name="_Hlk203473545"/>
      <w:r w:rsidRPr="007D58E8">
        <w:rPr>
          <w:rFonts w:ascii="Arial" w:hAnsi="Arial" w:cs="Arial"/>
          <w:bCs/>
          <w:sz w:val="20"/>
          <w:szCs w:val="20"/>
        </w:rPr>
        <w:t xml:space="preserve">Dr.  </w:t>
      </w:r>
      <w:proofErr w:type="spellStart"/>
      <w:r w:rsidRPr="007D58E8">
        <w:rPr>
          <w:rFonts w:ascii="Arial" w:hAnsi="Arial" w:cs="Arial"/>
          <w:bCs/>
          <w:sz w:val="20"/>
          <w:szCs w:val="20"/>
        </w:rPr>
        <w:t>Damtew</w:t>
      </w:r>
      <w:proofErr w:type="spellEnd"/>
      <w:r w:rsidRPr="007D58E8">
        <w:rPr>
          <w:rFonts w:ascii="Arial" w:hAnsi="Arial" w:cs="Arial"/>
          <w:bCs/>
          <w:sz w:val="20"/>
          <w:szCs w:val="20"/>
        </w:rPr>
        <w:t xml:space="preserve"> Bekele </w:t>
      </w:r>
      <w:proofErr w:type="spellStart"/>
      <w:r w:rsidRPr="007D58E8">
        <w:rPr>
          <w:rFonts w:ascii="Arial" w:hAnsi="Arial" w:cs="Arial"/>
          <w:bCs/>
          <w:sz w:val="20"/>
          <w:szCs w:val="20"/>
        </w:rPr>
        <w:t>Eressi</w:t>
      </w:r>
      <w:proofErr w:type="spellEnd"/>
      <w:r w:rsidRPr="007D58E8">
        <w:rPr>
          <w:rFonts w:ascii="Arial" w:hAnsi="Arial" w:cs="Arial"/>
          <w:bCs/>
          <w:sz w:val="20"/>
          <w:szCs w:val="20"/>
        </w:rPr>
        <w:t xml:space="preserve">, </w:t>
      </w:r>
      <w:r w:rsidRPr="007D58E8">
        <w:rPr>
          <w:rFonts w:ascii="Arial" w:hAnsi="Arial" w:cs="Arial"/>
          <w:bCs/>
          <w:sz w:val="20"/>
          <w:szCs w:val="20"/>
        </w:rPr>
        <w:t>Ambo University, Ethiopia</w:t>
      </w:r>
      <w:bookmarkEnd w:id="0"/>
    </w:p>
    <w:sectPr w:rsidR="007D58E8" w:rsidRPr="007D5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75535"/>
    <w:rsid w:val="007D58E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5666"/>
  <w15:docId w15:val="{15D0208A-2A01-4EBF-951E-3665E5B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2025-07-15T06:35:00Z</dcterms:modified>
</cp:coreProperties>
</file>