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B21BA9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Comment:</w:t>
      </w:r>
    </w:p>
    <w:p w14:paraId="0CF6A58D" w14:textId="365B7042" w:rsidR="00802AC7" w:rsidRPr="00B21BA9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My final decision is </w:t>
      </w:r>
      <w:r w:rsidRPr="00573B28">
        <w:rPr>
          <w:rFonts w:ascii="Times New Roman" w:hAnsi="Times New Roman" w:cs="Times New Roman"/>
          <w:sz w:val="24"/>
          <w:szCs w:val="24"/>
        </w:rPr>
        <w:t>positive</w:t>
      </w:r>
      <w:r w:rsidRPr="00B21BA9">
        <w:rPr>
          <w:rFonts w:ascii="Times New Roman" w:hAnsi="Times New Roman" w:cs="Times New Roman"/>
          <w:sz w:val="24"/>
          <w:szCs w:val="24"/>
        </w:rPr>
        <w:t xml:space="preserve">. l think that the last version of the paper can be published. </w:t>
      </w:r>
    </w:p>
    <w:p w14:paraId="6D39C459" w14:textId="5F0B74A7" w:rsidR="00802AC7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573B28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573B28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E7807" w14:textId="77777777" w:rsidR="00686997" w:rsidRPr="00B21BA9" w:rsidRDefault="00686997" w:rsidP="007A5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</w:t>
      </w:r>
    </w:p>
    <w:p w14:paraId="547E1F32" w14:textId="4C7B57C3" w:rsidR="00A060D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220EE5B6" w14:textId="430E5A16" w:rsidR="0009333C" w:rsidRDefault="0009333C" w:rsidP="007638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2F17E0" w14:textId="77777777" w:rsidR="00AE50B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>
        <w:rPr>
          <w:rFonts w:ascii="Times New Roman" w:hAnsi="Times New Roman" w:cs="Times New Roman"/>
          <w:sz w:val="24"/>
          <w:szCs w:val="24"/>
        </w:rPr>
        <w:t>gramer.</w:t>
      </w:r>
    </w:p>
    <w:p w14:paraId="79B07C27" w14:textId="3098BC4A" w:rsidR="00802AC7" w:rsidRPr="00B21BA9" w:rsidRDefault="00802AC7" w:rsidP="008B181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to have the text English proofread (mainly </w:t>
      </w:r>
      <w:r w:rsidR="008B1810" w:rsidRPr="008B1810">
        <w:rPr>
          <w:rFonts w:ascii="Times New Roman" w:hAnsi="Times New Roman" w:cs="Times New Roman"/>
          <w:sz w:val="24"/>
          <w:szCs w:val="24"/>
        </w:rPr>
        <w:t xml:space="preserve">the </w:t>
      </w:r>
      <w:r w:rsidR="00A13554">
        <w:rPr>
          <w:rFonts w:ascii="Times New Roman" w:hAnsi="Times New Roman" w:cs="Times New Roman"/>
          <w:sz w:val="24"/>
          <w:szCs w:val="24"/>
        </w:rPr>
        <w:t>article</w:t>
      </w:r>
      <w:r w:rsidRPr="00B21B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97EABE" w14:textId="77777777" w:rsidR="0046021B" w:rsidRPr="0077595B" w:rsidRDefault="00802AC7" w:rsidP="00895D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77595B">
        <w:rPr>
          <w:rFonts w:ascii="Times New Roman" w:hAnsi="Times New Roman" w:cs="Times New Roman"/>
          <w:sz w:val="24"/>
          <w:szCs w:val="24"/>
        </w:rPr>
        <w:t>.</w:t>
      </w:r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2A1B1" w14:textId="77777777" w:rsidR="00581C7A" w:rsidRPr="00B21BA9" w:rsidRDefault="00581C7A" w:rsidP="0010214A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3571F3EB" w14:textId="77777777" w:rsidR="00416F34" w:rsidRPr="00B21BA9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Editor’s Details:</w:t>
      </w:r>
    </w:p>
    <w:p w14:paraId="01F880E8" w14:textId="44EACFC8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B21BA9">
        <w:rPr>
          <w:rFonts w:ascii="Times New Roman" w:hAnsi="Times New Roman" w:cs="Times New Roman"/>
          <w:sz w:val="24"/>
          <w:szCs w:val="24"/>
        </w:rPr>
        <w:t>Dr. Abdullah Aydin</w:t>
      </w:r>
      <w:r w:rsidR="00B5480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9227E0" w:rsidRPr="00B21BA9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LU0NrA0tTAzszQyNTdS0lEKTi0uzszPAykwrAUA40jtmywAAAA=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518BF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C7E79"/>
    <w:rsid w:val="008D76E6"/>
    <w:rsid w:val="008E0162"/>
    <w:rsid w:val="008E0F2F"/>
    <w:rsid w:val="008F1A55"/>
    <w:rsid w:val="008F27F0"/>
    <w:rsid w:val="008F506A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5480D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E5AAE"/>
    <w:rsid w:val="00EF2285"/>
    <w:rsid w:val="00EF236A"/>
    <w:rsid w:val="00EF32D0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C08ACA2F-3A74-45A5-AEF5-E0789D6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300</cp:revision>
  <dcterms:created xsi:type="dcterms:W3CDTF">2022-11-18T21:55:00Z</dcterms:created>
  <dcterms:modified xsi:type="dcterms:W3CDTF">2025-07-02T11:56:00Z</dcterms:modified>
</cp:coreProperties>
</file>