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ECF9" w14:textId="77777777" w:rsidR="00C40DD9" w:rsidRDefault="00C40DD9">
      <w:pPr>
        <w:widowControl w:val="0"/>
        <w:pBdr>
          <w:top w:val="nil"/>
          <w:left w:val="nil"/>
          <w:bottom w:val="nil"/>
          <w:right w:val="nil"/>
          <w:between w:val="nil"/>
        </w:pBdr>
        <w:spacing w:line="276" w:lineRule="auto"/>
      </w:pPr>
    </w:p>
    <w:p w14:paraId="26EF0BC3" w14:textId="77777777" w:rsidR="00C40DD9" w:rsidRDefault="00C40DD9">
      <w:pPr>
        <w:pStyle w:val="Title"/>
        <w:spacing w:after="0"/>
        <w:jc w:val="both"/>
        <w:rPr>
          <w:rFonts w:ascii="Arial" w:eastAsia="Arial" w:hAnsi="Arial" w:cs="Arial"/>
        </w:rPr>
      </w:pPr>
    </w:p>
    <w:p w14:paraId="3BA3029E" w14:textId="77777777" w:rsidR="00C40DD9" w:rsidRDefault="00790478">
      <w:pPr>
        <w:pBdr>
          <w:top w:val="nil"/>
          <w:left w:val="nil"/>
          <w:bottom w:val="nil"/>
          <w:right w:val="nil"/>
          <w:between w:val="nil"/>
        </w:pBdr>
        <w:jc w:val="right"/>
        <w:rPr>
          <w:rFonts w:ascii="Arial" w:eastAsia="Arial" w:hAnsi="Arial" w:cs="Arial"/>
          <w:b/>
          <w:sz w:val="36"/>
          <w:szCs w:val="36"/>
        </w:rPr>
      </w:pPr>
      <w:r>
        <w:rPr>
          <w:rFonts w:ascii="Arial" w:eastAsia="Arial" w:hAnsi="Arial" w:cs="Arial"/>
          <w:b/>
          <w:color w:val="000000"/>
          <w:sz w:val="36"/>
          <w:szCs w:val="36"/>
        </w:rPr>
        <w:t xml:space="preserve">LEARNING STRATEGIES AND TIME MANAGEMENT: IMPLICATIONS TO COLLEGE INTERNS’ ACADEMIC </w:t>
      </w:r>
      <w:r>
        <w:rPr>
          <w:rFonts w:ascii="Arial" w:eastAsia="Arial" w:hAnsi="Arial" w:cs="Arial"/>
          <w:b/>
          <w:sz w:val="36"/>
          <w:szCs w:val="36"/>
        </w:rPr>
        <w:t>PERFORMANCE</w:t>
      </w:r>
    </w:p>
    <w:p w14:paraId="77A84BE0" w14:textId="77777777" w:rsidR="00C40DD9" w:rsidRDefault="00C40DD9">
      <w:pPr>
        <w:pBdr>
          <w:top w:val="nil"/>
          <w:left w:val="nil"/>
          <w:bottom w:val="nil"/>
          <w:right w:val="nil"/>
          <w:between w:val="nil"/>
        </w:pBdr>
        <w:jc w:val="right"/>
        <w:rPr>
          <w:rFonts w:ascii="Arial" w:eastAsia="Arial" w:hAnsi="Arial" w:cs="Arial"/>
          <w:b/>
          <w:sz w:val="36"/>
          <w:szCs w:val="36"/>
        </w:rPr>
      </w:pPr>
    </w:p>
    <w:p w14:paraId="0E73C079" w14:textId="77777777" w:rsidR="00C40DD9" w:rsidRDefault="00C40DD9">
      <w:pPr>
        <w:pBdr>
          <w:top w:val="nil"/>
          <w:left w:val="nil"/>
          <w:bottom w:val="nil"/>
          <w:right w:val="nil"/>
          <w:between w:val="nil"/>
        </w:pBdr>
        <w:jc w:val="both"/>
        <w:rPr>
          <w:rFonts w:ascii="Arial" w:eastAsia="Arial" w:hAnsi="Arial" w:cs="Arial"/>
          <w:color w:val="000000"/>
          <w:sz w:val="24"/>
          <w:szCs w:val="24"/>
        </w:rPr>
      </w:pPr>
    </w:p>
    <w:p w14:paraId="09AB8B3F" w14:textId="77777777" w:rsidR="00C40DD9" w:rsidRDefault="00790478">
      <w:pPr>
        <w:pBdr>
          <w:top w:val="nil"/>
          <w:left w:val="nil"/>
          <w:bottom w:val="nil"/>
          <w:right w:val="nil"/>
          <w:between w:val="nil"/>
        </w:pBdr>
        <w:jc w:val="both"/>
        <w:rPr>
          <w:rFonts w:ascii="Arial" w:eastAsia="Arial" w:hAnsi="Arial" w:cs="Arial"/>
          <w:color w:val="000000"/>
          <w:sz w:val="16"/>
          <w:szCs w:val="16"/>
        </w:rPr>
        <w:sectPr w:rsidR="00C40DD9" w:rsidSect="00D4197A">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eastAsia="en-US"/>
        </w:rPr>
        <mc:AlternateContent>
          <mc:Choice Requires="wps">
            <w:drawing>
              <wp:inline distT="0" distB="0" distL="114300" distR="114300" wp14:anchorId="39BD2333" wp14:editId="27FC3F7C">
                <wp:extent cx="0" cy="19050"/>
                <wp:effectExtent l="0" t="0" r="0" b="0"/>
                <wp:docPr id="20" name="Freeform: Shape 20"/>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114300" distR="114300">
                <wp:extent cx="0" cy="19050"/>
                <wp:effectExtent b="0" l="0" r="0" t="0"/>
                <wp:docPr id="2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p>
    <w:p w14:paraId="1509A696" w14:textId="77777777"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2E4892E6" w14:textId="77777777" w:rsidR="00C40DD9" w:rsidRDefault="00C40DD9">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sz w:val="22"/>
          <w:szCs w:val="22"/>
        </w:rPr>
      </w:pPr>
    </w:p>
    <w:tbl>
      <w:tblPr>
        <w:tblStyle w:val="ad"/>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8"/>
      </w:tblGrid>
      <w:tr w:rsidR="00C40DD9" w14:paraId="70E09337" w14:textId="77777777">
        <w:tc>
          <w:tcPr>
            <w:tcW w:w="81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31384331" w14:textId="2B93D6B3" w:rsidR="00C40DD9" w:rsidRDefault="00790478">
            <w:pPr>
              <w:jc w:val="both"/>
              <w:rPr>
                <w:rFonts w:ascii="Arial" w:eastAsia="Arial" w:hAnsi="Arial" w:cs="Arial"/>
                <w:highlight w:val="white"/>
              </w:rPr>
            </w:pPr>
            <w:r>
              <w:rPr>
                <w:rFonts w:ascii="Arial" w:eastAsia="Arial" w:hAnsi="Arial" w:cs="Arial"/>
                <w:b/>
                <w:highlight w:val="white"/>
              </w:rPr>
              <w:t xml:space="preserve">Aims: </w:t>
            </w:r>
            <w:r>
              <w:rPr>
                <w:rFonts w:ascii="Arial" w:eastAsia="Arial" w:hAnsi="Arial" w:cs="Arial"/>
                <w:highlight w:val="white"/>
              </w:rPr>
              <w:t xml:space="preserve">This study investigated the implications among levels of learning strategies (cognitive strategies, metacognitive strategies, affective strategies, and social strategies), </w:t>
            </w:r>
            <w:r w:rsidR="00182BA9" w:rsidRPr="00573CD2">
              <w:rPr>
                <w:rFonts w:ascii="Arial" w:eastAsia="Arial" w:hAnsi="Arial" w:cs="Arial"/>
                <w:highlight w:val="yellow"/>
              </w:rPr>
              <w:t xml:space="preserve">and </w:t>
            </w:r>
            <w:r w:rsidRPr="00573CD2">
              <w:rPr>
                <w:rFonts w:ascii="Arial" w:eastAsia="Arial" w:hAnsi="Arial" w:cs="Arial"/>
                <w:highlight w:val="yellow"/>
              </w:rPr>
              <w:t>time management (</w:t>
            </w:r>
            <w:proofErr w:type="spellStart"/>
            <w:r w:rsidRPr="00573CD2">
              <w:rPr>
                <w:rFonts w:ascii="Arial" w:eastAsia="Arial" w:hAnsi="Arial" w:cs="Arial"/>
                <w:highlight w:val="yellow"/>
              </w:rPr>
              <w:t>priotization</w:t>
            </w:r>
            <w:proofErr w:type="spellEnd"/>
            <w:r w:rsidRPr="00573CD2">
              <w:rPr>
                <w:rFonts w:ascii="Arial" w:eastAsia="Arial" w:hAnsi="Arial" w:cs="Arial"/>
                <w:highlight w:val="yellow"/>
              </w:rPr>
              <w:t>, pla</w:t>
            </w:r>
            <w:r>
              <w:rPr>
                <w:rFonts w:ascii="Arial" w:eastAsia="Arial" w:hAnsi="Arial" w:cs="Arial"/>
                <w:highlight w:val="white"/>
              </w:rPr>
              <w:t>nning, procrastination and management) towards the academic performance among college interns.</w:t>
            </w:r>
          </w:p>
          <w:p w14:paraId="56768D22" w14:textId="77777777" w:rsidR="00C40DD9" w:rsidRDefault="00790478">
            <w:pPr>
              <w:jc w:val="both"/>
              <w:rPr>
                <w:rFonts w:ascii="Arial" w:eastAsia="Arial" w:hAnsi="Arial" w:cs="Arial"/>
                <w:highlight w:val="white"/>
              </w:rPr>
            </w:pPr>
            <w:r>
              <w:rPr>
                <w:rFonts w:ascii="Arial" w:eastAsia="Arial" w:hAnsi="Arial" w:cs="Arial"/>
                <w:b/>
                <w:highlight w:val="white"/>
              </w:rPr>
              <w:t>Study design:</w:t>
            </w:r>
            <w:r>
              <w:rPr>
                <w:rFonts w:ascii="Arial" w:eastAsia="Arial" w:hAnsi="Arial" w:cs="Arial"/>
                <w:highlight w:val="white"/>
              </w:rPr>
              <w:t xml:space="preserve">  A descriptive-correlational research design was used to investigate potential correlations among the variables.</w:t>
            </w:r>
          </w:p>
          <w:p w14:paraId="1D11457E" w14:textId="77777777" w:rsidR="00C40DD9" w:rsidRDefault="00790478">
            <w:pPr>
              <w:jc w:val="both"/>
              <w:rPr>
                <w:rFonts w:ascii="Arial" w:eastAsia="Arial" w:hAnsi="Arial" w:cs="Arial"/>
                <w:highlight w:val="white"/>
              </w:rPr>
            </w:pPr>
            <w:r>
              <w:rPr>
                <w:rFonts w:ascii="Arial" w:eastAsia="Arial" w:hAnsi="Arial" w:cs="Arial"/>
                <w:b/>
                <w:highlight w:val="white"/>
              </w:rPr>
              <w:t>Place and Duration of Study:</w:t>
            </w:r>
            <w:r>
              <w:rPr>
                <w:rFonts w:ascii="Arial" w:eastAsia="Arial" w:hAnsi="Arial" w:cs="Arial"/>
                <w:highlight w:val="white"/>
              </w:rPr>
              <w:t xml:space="preserve"> The </w:t>
            </w:r>
            <w:r w:rsidRPr="009C18D2">
              <w:rPr>
                <w:rFonts w:ascii="Arial" w:eastAsia="Arial" w:hAnsi="Arial" w:cs="Arial"/>
                <w:highlight w:val="yellow"/>
              </w:rPr>
              <w:t>study was conducted at San Isidro College, Malaybalay City, Bukidnon, Philippines, during the academic year 2024–2025.</w:t>
            </w:r>
          </w:p>
          <w:p w14:paraId="3AA3BB14" w14:textId="77777777" w:rsidR="00C40DD9" w:rsidRDefault="00790478">
            <w:pPr>
              <w:jc w:val="both"/>
              <w:rPr>
                <w:rFonts w:ascii="Arial" w:eastAsia="Arial" w:hAnsi="Arial" w:cs="Arial"/>
                <w:highlight w:val="white"/>
              </w:rPr>
            </w:pPr>
            <w:r>
              <w:rPr>
                <w:rFonts w:ascii="Arial" w:eastAsia="Arial" w:hAnsi="Arial" w:cs="Arial"/>
                <w:b/>
                <w:highlight w:val="white"/>
              </w:rPr>
              <w:t xml:space="preserve">Methodology: </w:t>
            </w:r>
            <w:r>
              <w:rPr>
                <w:rFonts w:ascii="Arial" w:eastAsia="Arial" w:hAnsi="Arial" w:cs="Arial"/>
                <w:color w:val="0E101A"/>
                <w:sz w:val="21"/>
                <w:szCs w:val="21"/>
                <w:highlight w:val="white"/>
              </w:rPr>
              <w:t>A total of 60 college interns from the College of Nursing and related departments were selected through purposive sampling for a study assessing learning strategies and time management. The research instrument underwent expert validation to ensure reliability and validity before data collection. An adapted questionnaire was utilized to evaluate cognitive, metacognitive, affective, and social learning strategies, as well as time management aspects including prioritization, planning, procrastination, and management. A pilot test was conducted with the same group of interns, resulting in reliability coefficients ranging from α = .750 to α = .920. The academic performance of the interns was measured using their General Weighted Average (GWA) for the first semester of the 2024-2025 academic year. Descriptive statistics were applied to assess learning strategy and time management levels, while Pearson correlation analysis was employed to explore relationships among the variables.</w:t>
            </w:r>
          </w:p>
          <w:p w14:paraId="364CD2F8" w14:textId="77777777" w:rsidR="00C40DD9" w:rsidRDefault="00790478">
            <w:pPr>
              <w:jc w:val="both"/>
              <w:rPr>
                <w:rFonts w:ascii="Arial" w:eastAsia="Arial" w:hAnsi="Arial" w:cs="Arial"/>
                <w:highlight w:val="white"/>
              </w:rPr>
            </w:pPr>
            <w:r>
              <w:rPr>
                <w:rFonts w:ascii="Arial" w:eastAsia="Arial" w:hAnsi="Arial" w:cs="Arial"/>
                <w:b/>
                <w:highlight w:val="white"/>
              </w:rPr>
              <w:t xml:space="preserve">Results: </w:t>
            </w:r>
            <w:r>
              <w:rPr>
                <w:rFonts w:ascii="Arial" w:eastAsia="Arial" w:hAnsi="Arial" w:cs="Arial"/>
                <w:highlight w:val="white"/>
              </w:rPr>
              <w:t>The findings indicated that college interns exhibited high levels of learning strategies, with cognitive strategies (</w:t>
            </w:r>
            <w:r>
              <w:rPr>
                <w:rFonts w:ascii="Arial" w:eastAsia="Arial" w:hAnsi="Arial" w:cs="Arial"/>
                <w:i/>
                <w:highlight w:val="white"/>
              </w:rPr>
              <w:t>M = 4.07, SD = 0.80</w:t>
            </w:r>
            <w:r>
              <w:rPr>
                <w:rFonts w:ascii="Arial" w:eastAsia="Arial" w:hAnsi="Arial" w:cs="Arial"/>
                <w:highlight w:val="white"/>
              </w:rPr>
              <w:t>), metacognitive strategies (</w:t>
            </w:r>
            <w:r>
              <w:rPr>
                <w:rFonts w:ascii="Arial" w:eastAsia="Arial" w:hAnsi="Arial" w:cs="Arial"/>
                <w:i/>
                <w:highlight w:val="white"/>
              </w:rPr>
              <w:t>M = 4.12, SD = 0.81</w:t>
            </w:r>
            <w:r>
              <w:rPr>
                <w:rFonts w:ascii="Arial" w:eastAsia="Arial" w:hAnsi="Arial" w:cs="Arial"/>
                <w:highlight w:val="white"/>
              </w:rPr>
              <w:t>), affective strategies (</w:t>
            </w:r>
            <w:r>
              <w:rPr>
                <w:rFonts w:ascii="Arial" w:eastAsia="Arial" w:hAnsi="Arial" w:cs="Arial"/>
                <w:i/>
                <w:highlight w:val="white"/>
              </w:rPr>
              <w:t>M = 4.23, SD = 0.85</w:t>
            </w:r>
            <w:r>
              <w:rPr>
                <w:rFonts w:ascii="Arial" w:eastAsia="Arial" w:hAnsi="Arial" w:cs="Arial"/>
                <w:highlight w:val="white"/>
              </w:rPr>
              <w:t>), and social strategies (</w:t>
            </w:r>
            <w:r>
              <w:rPr>
                <w:rFonts w:ascii="Arial" w:eastAsia="Arial" w:hAnsi="Arial" w:cs="Arial"/>
                <w:i/>
                <w:highlight w:val="white"/>
              </w:rPr>
              <w:t>M = 4.07, SD = 0.93</w:t>
            </w:r>
            <w:r>
              <w:rPr>
                <w:rFonts w:ascii="Arial" w:eastAsia="Arial" w:hAnsi="Arial" w:cs="Arial"/>
                <w:highlight w:val="white"/>
              </w:rPr>
              <w:t>), resulting in an overall mean of 4.11 (</w:t>
            </w:r>
            <w:r>
              <w:rPr>
                <w:rFonts w:ascii="Arial" w:eastAsia="Arial" w:hAnsi="Arial" w:cs="Arial"/>
                <w:i/>
                <w:highlight w:val="white"/>
              </w:rPr>
              <w:t>SD = 0.50</w:t>
            </w:r>
            <w:r>
              <w:rPr>
                <w:rFonts w:ascii="Arial" w:eastAsia="Arial" w:hAnsi="Arial" w:cs="Arial"/>
                <w:highlight w:val="white"/>
              </w:rPr>
              <w:t>). Furthermore, the time management dimension also demonstrated high levels across its various components, including prioritization (</w:t>
            </w:r>
            <w:r>
              <w:rPr>
                <w:rFonts w:ascii="Arial" w:eastAsia="Arial" w:hAnsi="Arial" w:cs="Arial"/>
                <w:i/>
                <w:highlight w:val="white"/>
              </w:rPr>
              <w:t>M = 4.09, SD = 0.76</w:t>
            </w:r>
            <w:r>
              <w:rPr>
                <w:rFonts w:ascii="Arial" w:eastAsia="Arial" w:hAnsi="Arial" w:cs="Arial"/>
                <w:highlight w:val="white"/>
              </w:rPr>
              <w:t>), planning (</w:t>
            </w:r>
            <w:r>
              <w:rPr>
                <w:rFonts w:ascii="Arial" w:eastAsia="Arial" w:hAnsi="Arial" w:cs="Arial"/>
                <w:i/>
                <w:highlight w:val="white"/>
              </w:rPr>
              <w:t>M = 3.93, SD = 1.09</w:t>
            </w:r>
            <w:r>
              <w:rPr>
                <w:rFonts w:ascii="Arial" w:eastAsia="Arial" w:hAnsi="Arial" w:cs="Arial"/>
                <w:highlight w:val="white"/>
              </w:rPr>
              <w:t>), procrastination (</w:t>
            </w:r>
            <w:r>
              <w:rPr>
                <w:rFonts w:ascii="Arial" w:eastAsia="Arial" w:hAnsi="Arial" w:cs="Arial"/>
                <w:i/>
                <w:highlight w:val="white"/>
              </w:rPr>
              <w:t>M = 4.09, SD = 0.76</w:t>
            </w:r>
            <w:r>
              <w:rPr>
                <w:rFonts w:ascii="Arial" w:eastAsia="Arial" w:hAnsi="Arial" w:cs="Arial"/>
                <w:highlight w:val="white"/>
              </w:rPr>
              <w:t xml:space="preserve">), and management </w:t>
            </w:r>
            <w:r>
              <w:rPr>
                <w:rFonts w:ascii="Arial" w:eastAsia="Arial" w:hAnsi="Arial" w:cs="Arial"/>
                <w:i/>
                <w:highlight w:val="white"/>
              </w:rPr>
              <w:t>(M = 3.96, SD = 0.868</w:t>
            </w:r>
            <w:r>
              <w:rPr>
                <w:rFonts w:ascii="Arial" w:eastAsia="Arial" w:hAnsi="Arial" w:cs="Arial"/>
                <w:highlight w:val="white"/>
              </w:rPr>
              <w:t>). The correlation analysis uncovered significant associations between learning strategies and academic performance; however, the learning strategies variable displayed a weak and negative correlation. In this context, the different sub-variables yielded cognitive strategies (</w:t>
            </w:r>
            <w:r>
              <w:rPr>
                <w:rFonts w:ascii="Arial" w:eastAsia="Arial" w:hAnsi="Arial" w:cs="Arial"/>
                <w:i/>
                <w:highlight w:val="white"/>
              </w:rPr>
              <w:t>r = -0.406, P = .001</w:t>
            </w:r>
            <w:r>
              <w:rPr>
                <w:rFonts w:ascii="Arial" w:eastAsia="Arial" w:hAnsi="Arial" w:cs="Arial"/>
                <w:highlight w:val="white"/>
              </w:rPr>
              <w:t>), metacognitive strategies (</w:t>
            </w:r>
            <w:r>
              <w:rPr>
                <w:rFonts w:ascii="Arial" w:eastAsia="Arial" w:hAnsi="Arial" w:cs="Arial"/>
                <w:i/>
                <w:highlight w:val="white"/>
              </w:rPr>
              <w:t>r = -0.344, P = .007</w:t>
            </w:r>
            <w:r>
              <w:rPr>
                <w:rFonts w:ascii="Arial" w:eastAsia="Arial" w:hAnsi="Arial" w:cs="Arial"/>
                <w:highlight w:val="white"/>
              </w:rPr>
              <w:t>), affective strategies (</w:t>
            </w:r>
            <w:r>
              <w:rPr>
                <w:rFonts w:ascii="Arial" w:eastAsia="Arial" w:hAnsi="Arial" w:cs="Arial"/>
                <w:i/>
                <w:highlight w:val="white"/>
              </w:rPr>
              <w:t>r = -0.447, P = .003</w:t>
            </w:r>
            <w:r>
              <w:rPr>
                <w:rFonts w:ascii="Arial" w:eastAsia="Arial" w:hAnsi="Arial" w:cs="Arial"/>
                <w:highlight w:val="white"/>
              </w:rPr>
              <w:t>), and social strategies (</w:t>
            </w:r>
            <w:r>
              <w:rPr>
                <w:rFonts w:ascii="Arial" w:eastAsia="Arial" w:hAnsi="Arial" w:cs="Arial"/>
                <w:i/>
                <w:highlight w:val="white"/>
              </w:rPr>
              <w:t>r = -0.335, P = .009</w:t>
            </w:r>
            <w:r>
              <w:rPr>
                <w:rFonts w:ascii="Arial" w:eastAsia="Arial" w:hAnsi="Arial" w:cs="Arial"/>
                <w:highlight w:val="white"/>
              </w:rPr>
              <w:t>). Similarly, for the time management variable, a significant relationship with academic performance was observed, yet time management showed weak and negative correlation, except for the procrastination variable which exhibited a moderate relationship with a positive but weak correlation. In this regard, various components were identified: prioritization (</w:t>
            </w:r>
            <w:r>
              <w:rPr>
                <w:rFonts w:ascii="Arial" w:eastAsia="Arial" w:hAnsi="Arial" w:cs="Arial"/>
                <w:i/>
                <w:highlight w:val="white"/>
              </w:rPr>
              <w:t>r = -0.314, P = .0146</w:t>
            </w:r>
            <w:r>
              <w:rPr>
                <w:rFonts w:ascii="Arial" w:eastAsia="Arial" w:hAnsi="Arial" w:cs="Arial"/>
                <w:highlight w:val="white"/>
              </w:rPr>
              <w:t>), planning (</w:t>
            </w:r>
            <w:r>
              <w:rPr>
                <w:rFonts w:ascii="Arial" w:eastAsia="Arial" w:hAnsi="Arial" w:cs="Arial"/>
                <w:i/>
                <w:highlight w:val="white"/>
              </w:rPr>
              <w:t>r = -0.381, P = .003</w:t>
            </w:r>
            <w:r>
              <w:rPr>
                <w:rFonts w:ascii="Arial" w:eastAsia="Arial" w:hAnsi="Arial" w:cs="Arial"/>
                <w:highlight w:val="white"/>
              </w:rPr>
              <w:t>), procrastination (</w:t>
            </w:r>
            <w:r>
              <w:rPr>
                <w:rFonts w:ascii="Arial" w:eastAsia="Arial" w:hAnsi="Arial" w:cs="Arial"/>
                <w:i/>
                <w:highlight w:val="white"/>
              </w:rPr>
              <w:t>r = 0.04, P = .762</w:t>
            </w:r>
            <w:r>
              <w:rPr>
                <w:rFonts w:ascii="Arial" w:eastAsia="Arial" w:hAnsi="Arial" w:cs="Arial"/>
                <w:highlight w:val="white"/>
              </w:rPr>
              <w:t>), and management (</w:t>
            </w:r>
            <w:r>
              <w:rPr>
                <w:rFonts w:ascii="Arial" w:eastAsia="Arial" w:hAnsi="Arial" w:cs="Arial"/>
                <w:i/>
                <w:highlight w:val="white"/>
              </w:rPr>
              <w:t>r = -0.375, P = .003</w:t>
            </w:r>
            <w:r>
              <w:rPr>
                <w:rFonts w:ascii="Arial" w:eastAsia="Arial" w:hAnsi="Arial" w:cs="Arial"/>
                <w:highlight w:val="white"/>
              </w:rPr>
              <w:t>).</w:t>
            </w:r>
          </w:p>
          <w:p w14:paraId="3C4652BB" w14:textId="77777777" w:rsidR="00C40DD9" w:rsidRDefault="00790478">
            <w:pPr>
              <w:jc w:val="both"/>
              <w:rPr>
                <w:rFonts w:ascii="Arial" w:eastAsia="Arial" w:hAnsi="Arial" w:cs="Arial"/>
                <w:b/>
                <w:highlight w:val="white"/>
              </w:rPr>
            </w:pPr>
            <w:r>
              <w:rPr>
                <w:rFonts w:ascii="Arial" w:eastAsia="Arial" w:hAnsi="Arial" w:cs="Arial"/>
                <w:b/>
                <w:highlight w:val="white"/>
              </w:rPr>
              <w:lastRenderedPageBreak/>
              <w:t>Conclusion:</w:t>
            </w:r>
            <w:r>
              <w:rPr>
                <w:rFonts w:ascii="Arial" w:eastAsia="Arial" w:hAnsi="Arial" w:cs="Arial"/>
                <w:highlight w:val="white"/>
              </w:rPr>
              <w:t xml:space="preserve"> The study concludes that college interns use learning techniques and time management skills to meet their academic obligations and goals, which have a strong connection to their academic success. The results imply that effective learning techniques and time management play a crucial role in the academic achievements of college interns as they apply these methods to their studies, assignments, and tasks within their colleges.</w:t>
            </w:r>
          </w:p>
        </w:tc>
      </w:tr>
    </w:tbl>
    <w:p w14:paraId="5500B27F" w14:textId="77777777" w:rsidR="000F27CB" w:rsidRDefault="000F27CB">
      <w:pPr>
        <w:spacing w:line="360" w:lineRule="auto"/>
        <w:ind w:right="-335"/>
        <w:jc w:val="both"/>
        <w:rPr>
          <w:rFonts w:ascii="Arial" w:eastAsia="Arial" w:hAnsi="Arial" w:cs="Arial"/>
          <w:i/>
        </w:rPr>
      </w:pPr>
    </w:p>
    <w:p w14:paraId="727CA987" w14:textId="114D13E3" w:rsidR="00C40DD9" w:rsidRDefault="00790478">
      <w:pPr>
        <w:spacing w:line="360" w:lineRule="auto"/>
        <w:ind w:right="-335"/>
        <w:jc w:val="both"/>
        <w:rPr>
          <w:rFonts w:ascii="Arial" w:eastAsia="Arial" w:hAnsi="Arial" w:cs="Arial"/>
          <w:i/>
        </w:rPr>
      </w:pPr>
      <w:r>
        <w:rPr>
          <w:rFonts w:ascii="Arial" w:eastAsia="Arial" w:hAnsi="Arial" w:cs="Arial"/>
          <w:i/>
        </w:rPr>
        <w:t>Keywords: college interns, correlation, learning strategies, time management, academic performance</w:t>
      </w:r>
    </w:p>
    <w:p w14:paraId="33808652" w14:textId="77777777" w:rsidR="00C40DD9" w:rsidRDefault="00C40DD9">
      <w:pPr>
        <w:pBdr>
          <w:top w:val="nil"/>
          <w:left w:val="nil"/>
          <w:bottom w:val="nil"/>
          <w:right w:val="nil"/>
          <w:between w:val="nil"/>
        </w:pBdr>
        <w:jc w:val="both"/>
        <w:rPr>
          <w:rFonts w:ascii="Arial" w:eastAsia="Arial" w:hAnsi="Arial" w:cs="Arial"/>
          <w:i/>
          <w:color w:val="000000"/>
          <w:sz w:val="18"/>
          <w:szCs w:val="18"/>
        </w:rPr>
      </w:pPr>
    </w:p>
    <w:p w14:paraId="64ADCF61" w14:textId="77777777" w:rsidR="00C40DD9" w:rsidRDefault="00C40DD9">
      <w:pPr>
        <w:pBdr>
          <w:top w:val="nil"/>
          <w:left w:val="nil"/>
          <w:bottom w:val="nil"/>
          <w:right w:val="nil"/>
          <w:between w:val="nil"/>
        </w:pBdr>
        <w:jc w:val="both"/>
        <w:rPr>
          <w:rFonts w:ascii="Arial" w:eastAsia="Arial" w:hAnsi="Arial" w:cs="Arial"/>
          <w:i/>
          <w:color w:val="000000"/>
        </w:rPr>
      </w:pPr>
    </w:p>
    <w:p w14:paraId="7AF9A309" w14:textId="77777777"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14:paraId="55F09890" w14:textId="77777777" w:rsidR="00C40DD9" w:rsidRDefault="00C40DD9">
      <w:pPr>
        <w:keepNext/>
        <w:pBdr>
          <w:top w:val="nil"/>
          <w:left w:val="nil"/>
          <w:bottom w:val="nil"/>
          <w:right w:val="nil"/>
          <w:between w:val="nil"/>
        </w:pBdr>
        <w:jc w:val="both"/>
        <w:rPr>
          <w:rFonts w:ascii="Arial" w:eastAsia="Arial" w:hAnsi="Arial" w:cs="Arial"/>
          <w:b/>
          <w:smallCaps/>
          <w:color w:val="000000"/>
          <w:sz w:val="22"/>
          <w:szCs w:val="22"/>
        </w:rPr>
      </w:pPr>
    </w:p>
    <w:p w14:paraId="0A19B5BD" w14:textId="70B9FB8F" w:rsidR="00C40DD9" w:rsidRDefault="00790478">
      <w:pPr>
        <w:spacing w:before="240" w:after="240"/>
        <w:jc w:val="both"/>
        <w:rPr>
          <w:rFonts w:ascii="Arial" w:eastAsia="Arial" w:hAnsi="Arial" w:cs="Arial"/>
        </w:rPr>
      </w:pPr>
      <w:r>
        <w:rPr>
          <w:rFonts w:ascii="Arial" w:eastAsia="Arial" w:hAnsi="Arial" w:cs="Arial"/>
        </w:rPr>
        <w:t>Higher education is essential for fostering both academic achievement and personal growth by linking students to educators, peers, and important resources (Darling-Hammond et al., 2018). Recently, higher education institutions have placed a greater emphasis on internships as impactful educational practices that improve student employability (Hora et al., 2020). These internships provide hands-on learning experiences and are crucial for preparing students for their future careers. As internships become increasingly prevalent, the demand for effective learning techniques and robust time management skills has grown, particularly among students juggling both academic and internship commitments</w:t>
      </w:r>
      <w:r w:rsidRPr="005B074A">
        <w:rPr>
          <w:rFonts w:ascii="Arial" w:eastAsia="Arial" w:hAnsi="Arial" w:cs="Arial"/>
          <w:highlight w:val="yellow"/>
        </w:rPr>
        <w:t>.</w:t>
      </w:r>
      <w:r w:rsidR="00C275E9" w:rsidRPr="005B074A">
        <w:rPr>
          <w:rFonts w:ascii="Arial" w:eastAsia="Arial" w:hAnsi="Arial" w:cs="Arial"/>
          <w:highlight w:val="yellow"/>
        </w:rPr>
        <w:t xml:space="preserve"> </w:t>
      </w:r>
      <w:proofErr w:type="gramStart"/>
      <w:r w:rsidR="00C275E9" w:rsidRPr="005B074A">
        <w:rPr>
          <w:rFonts w:ascii="Arial" w:eastAsia="Arial" w:hAnsi="Arial" w:cs="Arial"/>
          <w:highlight w:val="yellow"/>
        </w:rPr>
        <w:t>Learning  and</w:t>
      </w:r>
      <w:proofErr w:type="gramEnd"/>
      <w:r w:rsidR="00C275E9" w:rsidRPr="005B074A">
        <w:rPr>
          <w:rFonts w:ascii="Arial" w:eastAsia="Arial" w:hAnsi="Arial" w:cs="Arial"/>
          <w:highlight w:val="yellow"/>
        </w:rPr>
        <w:t xml:space="preserve">  teaching  strategy  is  a  person’s approach   to   learning   and   using   information. Students and teachers use learning and teaching </w:t>
      </w:r>
      <w:proofErr w:type="gramStart"/>
      <w:r w:rsidR="00C275E9" w:rsidRPr="005B074A">
        <w:rPr>
          <w:rFonts w:ascii="Arial" w:eastAsia="Arial" w:hAnsi="Arial" w:cs="Arial"/>
          <w:highlight w:val="yellow"/>
        </w:rPr>
        <w:t>strategies  to</w:t>
      </w:r>
      <w:proofErr w:type="gramEnd"/>
      <w:r w:rsidR="00C275E9" w:rsidRPr="005B074A">
        <w:rPr>
          <w:rFonts w:ascii="Arial" w:eastAsia="Arial" w:hAnsi="Arial" w:cs="Arial"/>
          <w:highlight w:val="yellow"/>
        </w:rPr>
        <w:t xml:space="preserve">  help  them  understand  information and  solve  problems.  Students  or  teachers  who do   not   know   the   use   of   good   learning   and teaching    strategies    often    learn    and    teach passively  and  ultimately  fail  in  school.  Learning strategy  instruction  focuses  on  making  students more  active  by  teaching  them  how  to  learn  and how   to   use   what   they   have   learned   to   be successful</w:t>
      </w:r>
      <w:r w:rsidR="005B074A" w:rsidRPr="005B074A">
        <w:rPr>
          <w:rFonts w:ascii="Arial" w:eastAsia="Arial" w:hAnsi="Arial" w:cs="Arial"/>
          <w:highlight w:val="yellow"/>
        </w:rPr>
        <w:t xml:space="preserve"> (Joseph, 2009; Nithiya et al. 2021; </w:t>
      </w:r>
      <w:proofErr w:type="spellStart"/>
      <w:r w:rsidR="005B074A" w:rsidRPr="005B074A">
        <w:rPr>
          <w:rFonts w:ascii="Arial" w:eastAsia="Arial" w:hAnsi="Arial" w:cs="Arial"/>
          <w:highlight w:val="yellow"/>
        </w:rPr>
        <w:t>Gengle</w:t>
      </w:r>
      <w:proofErr w:type="spellEnd"/>
      <w:r w:rsidR="005B074A" w:rsidRPr="005B074A">
        <w:rPr>
          <w:rFonts w:ascii="Arial" w:eastAsia="Arial" w:hAnsi="Arial" w:cs="Arial"/>
          <w:highlight w:val="yellow"/>
        </w:rPr>
        <w:t xml:space="preserve"> et al. 2016)</w:t>
      </w:r>
      <w:r w:rsidR="00C275E9" w:rsidRPr="005B074A">
        <w:rPr>
          <w:rFonts w:ascii="Arial" w:eastAsia="Arial" w:hAnsi="Arial" w:cs="Arial"/>
          <w:highlight w:val="yellow"/>
        </w:rPr>
        <w:t>.</w:t>
      </w:r>
    </w:p>
    <w:p w14:paraId="175DDCF1" w14:textId="6BA87CB0" w:rsidR="00C40DD9" w:rsidRDefault="00790478">
      <w:pPr>
        <w:spacing w:before="240" w:after="240"/>
        <w:jc w:val="both"/>
        <w:rPr>
          <w:rFonts w:ascii="Arial" w:eastAsia="Arial" w:hAnsi="Arial" w:cs="Arial"/>
        </w:rPr>
      </w:pPr>
      <w:r>
        <w:rPr>
          <w:rFonts w:ascii="Arial" w:eastAsia="Arial" w:hAnsi="Arial" w:cs="Arial"/>
        </w:rPr>
        <w:t>To thrive in academic environments, students need to employ effective learning techniques such as active participation, teamwork, and self-evaluation, which enhance understanding and retention (</w:t>
      </w:r>
      <w:proofErr w:type="spellStart"/>
      <w:r>
        <w:rPr>
          <w:rFonts w:ascii="Arial" w:eastAsia="Arial" w:hAnsi="Arial" w:cs="Arial"/>
        </w:rPr>
        <w:t>Almoslamani</w:t>
      </w:r>
      <w:proofErr w:type="spellEnd"/>
      <w:r>
        <w:rPr>
          <w:rFonts w:ascii="Arial" w:eastAsia="Arial" w:hAnsi="Arial" w:cs="Arial"/>
        </w:rPr>
        <w:t>, 2022). Moreover, time management is vital for balancing academic obligations with extracurricular pursuits, part-time employment, and internships. Students who can establish goals, prioritize activities, and manage their time effectively are more likely to remain productive, minimize stress, and succeed academically (Alyami et al., 2021). Nonetheless, academic performance can still be hindered by external challenges such as inadequate family support, heavy workloads, and a lack of resources, especially for those trying to balance work and study.</w:t>
      </w:r>
      <w:r w:rsidR="00DC4EDF">
        <w:rPr>
          <w:rFonts w:ascii="Arial" w:eastAsia="Arial" w:hAnsi="Arial" w:cs="Arial"/>
        </w:rPr>
        <w:t xml:space="preserve"> </w:t>
      </w:r>
      <w:r w:rsidR="00DC4EDF" w:rsidRPr="0093452C">
        <w:rPr>
          <w:rFonts w:ascii="Arial" w:eastAsia="Arial" w:hAnsi="Arial" w:cs="Arial"/>
          <w:highlight w:val="yellow"/>
        </w:rPr>
        <w:t>Recognizing and understanding the diverse factors that contribute to academic success is vital for the development of effective support mechanisms that can enhance student performance and well-being (</w:t>
      </w:r>
      <w:r w:rsidR="00936114" w:rsidRPr="00936114">
        <w:rPr>
          <w:rFonts w:ascii="Arial" w:eastAsia="Arial" w:hAnsi="Arial" w:cs="Arial"/>
        </w:rPr>
        <w:t>Rožman et al., 2025</w:t>
      </w:r>
      <w:r w:rsidR="00936114">
        <w:rPr>
          <w:rFonts w:ascii="Arial" w:eastAsia="Arial" w:hAnsi="Arial" w:cs="Arial"/>
        </w:rPr>
        <w:t xml:space="preserve">; </w:t>
      </w:r>
      <w:r w:rsidR="00DC4EDF" w:rsidRPr="0093452C">
        <w:rPr>
          <w:rFonts w:ascii="Arial" w:eastAsia="Arial" w:hAnsi="Arial" w:cs="Arial"/>
          <w:highlight w:val="yellow"/>
        </w:rPr>
        <w:t>Franzén et al., 2021; Li et al., 2023).</w:t>
      </w:r>
      <w:r w:rsidR="00936114">
        <w:rPr>
          <w:rFonts w:ascii="Arial" w:eastAsia="Arial" w:hAnsi="Arial" w:cs="Arial"/>
        </w:rPr>
        <w:t xml:space="preserve"> </w:t>
      </w:r>
    </w:p>
    <w:p w14:paraId="06F1D5C2" w14:textId="77777777" w:rsidR="00C40DD9" w:rsidRDefault="00790478">
      <w:pPr>
        <w:spacing w:before="240" w:after="240"/>
        <w:jc w:val="both"/>
        <w:rPr>
          <w:rFonts w:ascii="Arial" w:eastAsia="Arial" w:hAnsi="Arial" w:cs="Arial"/>
          <w:color w:val="000000"/>
          <w:highlight w:val="white"/>
        </w:rPr>
      </w:pPr>
      <w:bookmarkStart w:id="0" w:name="_heading=h.pzqkizp1t7pb" w:colFirst="0" w:colLast="0"/>
      <w:bookmarkEnd w:id="0"/>
      <w:r>
        <w:rPr>
          <w:rFonts w:ascii="Arial" w:eastAsia="Arial" w:hAnsi="Arial" w:cs="Arial"/>
        </w:rPr>
        <w:t xml:space="preserve">While prior research has looked into the impacts of learning strategies, time management, and academic performance individually or in various combinations, limited studies have focused specifically on college interns. For example, Adams et al. (2019) investigated the connection between time management and academic success but did not examine learning strategies or the distinct experiences of working students. Likewise, Rakovic et al. (2023) examined all three variables but did not specifically target college interns as their population. </w:t>
      </w:r>
      <w:r w:rsidRPr="005B1CB4">
        <w:rPr>
          <w:rFonts w:ascii="Arial" w:eastAsia="Arial" w:hAnsi="Arial" w:cs="Arial"/>
          <w:highlight w:val="yellow"/>
        </w:rPr>
        <w:t>Addressing this gap, the current study seeks to examine the relationships among learning strategies, time management, and academic performance within the framework of academic internships, thereby enhancing our understanding of student success in experiential learning contexts.</w:t>
      </w:r>
    </w:p>
    <w:p w14:paraId="06A21C8B" w14:textId="77777777" w:rsidR="00C40DD9" w:rsidRDefault="00790478">
      <w:pPr>
        <w:jc w:val="both"/>
        <w:rPr>
          <w:rFonts w:ascii="Arial" w:eastAsia="Arial" w:hAnsi="Arial" w:cs="Arial"/>
        </w:rPr>
      </w:pPr>
      <w:r>
        <w:rPr>
          <w:rFonts w:ascii="Arial" w:eastAsia="Arial" w:hAnsi="Arial" w:cs="Arial"/>
        </w:rPr>
        <w:lastRenderedPageBreak/>
        <w:t>The study sought to address the following questions:</w:t>
      </w:r>
    </w:p>
    <w:p w14:paraId="142DA24B" w14:textId="77777777" w:rsidR="00C40DD9" w:rsidRDefault="00C40DD9">
      <w:pPr>
        <w:ind w:right="-335" w:firstLine="720"/>
        <w:jc w:val="both"/>
        <w:rPr>
          <w:rFonts w:ascii="Arial" w:eastAsia="Arial" w:hAnsi="Arial" w:cs="Arial"/>
          <w:color w:val="000000"/>
        </w:rPr>
      </w:pPr>
    </w:p>
    <w:p w14:paraId="35B7C7A7" w14:textId="77777777" w:rsidR="00C40DD9" w:rsidRDefault="00790478">
      <w:pPr>
        <w:numPr>
          <w:ilvl w:val="0"/>
          <w:numId w:val="1"/>
        </w:numPr>
        <w:ind w:right="-333"/>
        <w:jc w:val="both"/>
        <w:rPr>
          <w:rFonts w:ascii="Arial" w:eastAsia="Arial" w:hAnsi="Arial" w:cs="Arial"/>
        </w:rPr>
      </w:pPr>
      <w:r>
        <w:rPr>
          <w:rFonts w:ascii="Arial" w:eastAsia="Arial" w:hAnsi="Arial" w:cs="Arial"/>
        </w:rPr>
        <w:t>What are the levels of learning strategies employed by college interns in terms of:</w:t>
      </w:r>
    </w:p>
    <w:p w14:paraId="6673122E" w14:textId="77777777" w:rsidR="00C40DD9" w:rsidRDefault="00C40DD9">
      <w:pPr>
        <w:ind w:right="-333"/>
        <w:jc w:val="both"/>
        <w:rPr>
          <w:rFonts w:ascii="Arial" w:eastAsia="Arial" w:hAnsi="Arial" w:cs="Arial"/>
        </w:rPr>
      </w:pPr>
    </w:p>
    <w:p w14:paraId="678D579C" w14:textId="77777777" w:rsidR="00C40DD9" w:rsidRDefault="00790478">
      <w:pPr>
        <w:numPr>
          <w:ilvl w:val="1"/>
          <w:numId w:val="1"/>
        </w:numPr>
        <w:ind w:right="-333"/>
        <w:jc w:val="both"/>
        <w:rPr>
          <w:rFonts w:ascii="Arial" w:eastAsia="Arial" w:hAnsi="Arial" w:cs="Arial"/>
        </w:rPr>
      </w:pPr>
      <w:r>
        <w:rPr>
          <w:rFonts w:ascii="Arial" w:eastAsia="Arial" w:hAnsi="Arial" w:cs="Arial"/>
        </w:rPr>
        <w:t xml:space="preserve"> Cognitive strategies;</w:t>
      </w:r>
    </w:p>
    <w:p w14:paraId="3466E0E7" w14:textId="77777777" w:rsidR="00C40DD9" w:rsidRDefault="00790478">
      <w:pPr>
        <w:numPr>
          <w:ilvl w:val="1"/>
          <w:numId w:val="1"/>
        </w:numPr>
        <w:ind w:right="-333"/>
        <w:jc w:val="both"/>
        <w:rPr>
          <w:rFonts w:ascii="Arial" w:eastAsia="Arial" w:hAnsi="Arial" w:cs="Arial"/>
        </w:rPr>
      </w:pPr>
      <w:r>
        <w:rPr>
          <w:rFonts w:ascii="Arial" w:eastAsia="Arial" w:hAnsi="Arial" w:cs="Arial"/>
        </w:rPr>
        <w:t xml:space="preserve"> Metacognitive strategies;</w:t>
      </w:r>
    </w:p>
    <w:p w14:paraId="69CEC09A" w14:textId="77777777" w:rsidR="00C40DD9" w:rsidRDefault="00790478">
      <w:pPr>
        <w:numPr>
          <w:ilvl w:val="1"/>
          <w:numId w:val="1"/>
        </w:numPr>
        <w:ind w:right="-333"/>
        <w:jc w:val="both"/>
        <w:rPr>
          <w:rFonts w:ascii="Arial" w:eastAsia="Arial" w:hAnsi="Arial" w:cs="Arial"/>
        </w:rPr>
      </w:pPr>
      <w:r>
        <w:rPr>
          <w:rFonts w:ascii="Arial" w:eastAsia="Arial" w:hAnsi="Arial" w:cs="Arial"/>
        </w:rPr>
        <w:t xml:space="preserve"> Affective strategies; and</w:t>
      </w:r>
    </w:p>
    <w:p w14:paraId="3BBFC71C" w14:textId="77777777" w:rsidR="00C40DD9" w:rsidRDefault="00790478">
      <w:pPr>
        <w:numPr>
          <w:ilvl w:val="1"/>
          <w:numId w:val="1"/>
        </w:numPr>
        <w:ind w:right="-333"/>
        <w:jc w:val="both"/>
        <w:rPr>
          <w:rFonts w:ascii="Arial" w:eastAsia="Arial" w:hAnsi="Arial" w:cs="Arial"/>
        </w:rPr>
      </w:pPr>
      <w:r>
        <w:rPr>
          <w:rFonts w:ascii="Arial" w:eastAsia="Arial" w:hAnsi="Arial" w:cs="Arial"/>
        </w:rPr>
        <w:t xml:space="preserve"> Social strategies?</w:t>
      </w:r>
    </w:p>
    <w:p w14:paraId="47465DFB" w14:textId="77777777" w:rsidR="00C40DD9" w:rsidRDefault="00C40DD9">
      <w:pPr>
        <w:ind w:right="-333"/>
        <w:jc w:val="both"/>
        <w:rPr>
          <w:rFonts w:ascii="Arial" w:eastAsia="Arial" w:hAnsi="Arial" w:cs="Arial"/>
        </w:rPr>
      </w:pPr>
    </w:p>
    <w:p w14:paraId="719033BB" w14:textId="77777777" w:rsidR="00C40DD9" w:rsidRDefault="00790478">
      <w:pPr>
        <w:numPr>
          <w:ilvl w:val="0"/>
          <w:numId w:val="1"/>
        </w:numPr>
        <w:ind w:right="-333"/>
        <w:jc w:val="both"/>
        <w:rPr>
          <w:rFonts w:ascii="Arial" w:eastAsia="Arial" w:hAnsi="Arial" w:cs="Arial"/>
        </w:rPr>
      </w:pPr>
      <w:r>
        <w:rPr>
          <w:rFonts w:ascii="Arial" w:eastAsia="Arial" w:hAnsi="Arial" w:cs="Arial"/>
        </w:rPr>
        <w:t>What is the college interns’ level of time management in terms of:</w:t>
      </w:r>
    </w:p>
    <w:p w14:paraId="441D8D10" w14:textId="77777777" w:rsidR="00C40DD9" w:rsidRDefault="00C40DD9">
      <w:pPr>
        <w:ind w:right="-333"/>
        <w:jc w:val="both"/>
        <w:rPr>
          <w:rFonts w:ascii="Arial" w:eastAsia="Arial" w:hAnsi="Arial" w:cs="Arial"/>
        </w:rPr>
      </w:pPr>
    </w:p>
    <w:p w14:paraId="3CB969AB" w14:textId="77777777" w:rsidR="00C40DD9" w:rsidRDefault="00790478">
      <w:pPr>
        <w:numPr>
          <w:ilvl w:val="1"/>
          <w:numId w:val="1"/>
        </w:numPr>
        <w:ind w:right="-333"/>
        <w:jc w:val="both"/>
        <w:rPr>
          <w:rFonts w:ascii="Arial" w:eastAsia="Arial" w:hAnsi="Arial" w:cs="Arial"/>
        </w:rPr>
      </w:pPr>
      <w:r>
        <w:rPr>
          <w:rFonts w:ascii="Arial" w:eastAsia="Arial" w:hAnsi="Arial" w:cs="Arial"/>
        </w:rPr>
        <w:t xml:space="preserve"> Prioritization;</w:t>
      </w:r>
    </w:p>
    <w:p w14:paraId="30178A35" w14:textId="77777777" w:rsidR="00C40DD9" w:rsidRDefault="00790478">
      <w:pPr>
        <w:ind w:right="-333" w:firstLine="450"/>
        <w:jc w:val="both"/>
        <w:rPr>
          <w:rFonts w:ascii="Arial" w:eastAsia="Arial" w:hAnsi="Arial" w:cs="Arial"/>
        </w:rPr>
      </w:pPr>
      <w:r>
        <w:rPr>
          <w:rFonts w:ascii="Arial" w:eastAsia="Arial" w:hAnsi="Arial" w:cs="Arial"/>
        </w:rPr>
        <w:t>2.2 Planning;</w:t>
      </w:r>
    </w:p>
    <w:p w14:paraId="121DD8DE" w14:textId="77777777" w:rsidR="00C40DD9" w:rsidRDefault="00790478">
      <w:pPr>
        <w:ind w:right="-333" w:firstLine="450"/>
        <w:jc w:val="both"/>
        <w:rPr>
          <w:rFonts w:ascii="Arial" w:eastAsia="Arial" w:hAnsi="Arial" w:cs="Arial"/>
        </w:rPr>
      </w:pPr>
      <w:r>
        <w:rPr>
          <w:rFonts w:ascii="Arial" w:eastAsia="Arial" w:hAnsi="Arial" w:cs="Arial"/>
        </w:rPr>
        <w:t>2.3 Procrastination; and</w:t>
      </w:r>
    </w:p>
    <w:p w14:paraId="1E156650" w14:textId="77777777" w:rsidR="00C40DD9" w:rsidRDefault="00790478">
      <w:pPr>
        <w:ind w:right="-333" w:firstLine="360"/>
        <w:jc w:val="both"/>
        <w:rPr>
          <w:rFonts w:ascii="Arial" w:eastAsia="Arial" w:hAnsi="Arial" w:cs="Arial"/>
        </w:rPr>
      </w:pPr>
      <w:r>
        <w:rPr>
          <w:rFonts w:ascii="Arial" w:eastAsia="Arial" w:hAnsi="Arial" w:cs="Arial"/>
        </w:rPr>
        <w:t xml:space="preserve">  2.4 Management?</w:t>
      </w:r>
    </w:p>
    <w:p w14:paraId="3602BE3D" w14:textId="77777777" w:rsidR="00C40DD9" w:rsidRDefault="00C40DD9">
      <w:pPr>
        <w:ind w:right="-333" w:firstLine="360"/>
        <w:jc w:val="both"/>
        <w:rPr>
          <w:rFonts w:ascii="Arial" w:eastAsia="Arial" w:hAnsi="Arial" w:cs="Arial"/>
        </w:rPr>
      </w:pPr>
    </w:p>
    <w:p w14:paraId="22490653" w14:textId="77777777" w:rsidR="00C40DD9" w:rsidRDefault="00790478">
      <w:pPr>
        <w:numPr>
          <w:ilvl w:val="0"/>
          <w:numId w:val="1"/>
        </w:numPr>
        <w:ind w:right="-333"/>
        <w:jc w:val="both"/>
        <w:rPr>
          <w:rFonts w:ascii="Arial" w:eastAsia="Arial" w:hAnsi="Arial" w:cs="Arial"/>
        </w:rPr>
      </w:pPr>
      <w:r>
        <w:rPr>
          <w:rFonts w:ascii="Arial" w:eastAsia="Arial" w:hAnsi="Arial" w:cs="Arial"/>
        </w:rPr>
        <w:t>What is the college interns’ academic performance level?</w:t>
      </w:r>
    </w:p>
    <w:p w14:paraId="668461A9" w14:textId="77777777" w:rsidR="00C40DD9" w:rsidRDefault="00C40DD9">
      <w:pPr>
        <w:ind w:right="-333"/>
        <w:jc w:val="both"/>
        <w:rPr>
          <w:rFonts w:ascii="Arial" w:eastAsia="Arial" w:hAnsi="Arial" w:cs="Arial"/>
        </w:rPr>
      </w:pPr>
    </w:p>
    <w:p w14:paraId="7FA3837B" w14:textId="77777777" w:rsidR="00C40DD9" w:rsidRDefault="00790478">
      <w:pPr>
        <w:numPr>
          <w:ilvl w:val="0"/>
          <w:numId w:val="1"/>
        </w:numPr>
        <w:ind w:right="-333"/>
        <w:jc w:val="both"/>
        <w:rPr>
          <w:rFonts w:ascii="Arial" w:eastAsia="Arial" w:hAnsi="Arial" w:cs="Arial"/>
        </w:rPr>
      </w:pPr>
      <w:r>
        <w:rPr>
          <w:rFonts w:ascii="Arial" w:eastAsia="Arial" w:hAnsi="Arial" w:cs="Arial"/>
        </w:rPr>
        <w:t>Is there a relationship between college interns’ learning strategies, time management, and academic performance?</w:t>
      </w:r>
    </w:p>
    <w:p w14:paraId="3EF805E3" w14:textId="77777777" w:rsidR="00C40DD9" w:rsidRDefault="00C40DD9">
      <w:pPr>
        <w:rPr>
          <w:rFonts w:ascii="Calibri" w:eastAsia="Calibri" w:hAnsi="Calibri" w:cs="Calibri"/>
        </w:rPr>
      </w:pPr>
    </w:p>
    <w:p w14:paraId="4C06A736" w14:textId="77777777" w:rsidR="00C40DD9" w:rsidRDefault="00790478">
      <w:pPr>
        <w:keepNext/>
        <w:keepLines/>
        <w:spacing w:before="40"/>
        <w:rPr>
          <w:rFonts w:ascii="Arial" w:eastAsia="Arial" w:hAnsi="Arial" w:cs="Arial"/>
          <w:b/>
          <w:color w:val="000000"/>
        </w:rPr>
      </w:pPr>
      <w:bookmarkStart w:id="1" w:name="_heading=h.a4tz7orls7wk" w:colFirst="0" w:colLast="0"/>
      <w:bookmarkEnd w:id="1"/>
      <w:r>
        <w:rPr>
          <w:rFonts w:ascii="Arial" w:eastAsia="Arial" w:hAnsi="Arial" w:cs="Arial"/>
          <w:b/>
          <w:color w:val="000000"/>
        </w:rPr>
        <w:t>1.1 Hypothesis of the Study</w:t>
      </w:r>
    </w:p>
    <w:p w14:paraId="3649A2FA" w14:textId="77777777" w:rsidR="00C40DD9" w:rsidRDefault="00C40DD9">
      <w:pPr>
        <w:rPr>
          <w:rFonts w:ascii="Times New Roman" w:eastAsia="Times New Roman" w:hAnsi="Times New Roman" w:cs="Times New Roman"/>
        </w:rPr>
      </w:pPr>
    </w:p>
    <w:p w14:paraId="41FE1AED" w14:textId="77777777" w:rsidR="00C40DD9" w:rsidRDefault="00790478">
      <w:pPr>
        <w:ind w:right="-333"/>
        <w:jc w:val="both"/>
        <w:rPr>
          <w:rFonts w:ascii="Arial" w:eastAsia="Arial" w:hAnsi="Arial" w:cs="Arial"/>
        </w:rPr>
      </w:pPr>
      <w:r>
        <w:rPr>
          <w:rFonts w:ascii="Arial" w:eastAsia="Arial" w:hAnsi="Arial" w:cs="Arial"/>
          <w:b/>
        </w:rPr>
        <w:t xml:space="preserve"> </w:t>
      </w:r>
      <w:r>
        <w:rPr>
          <w:rFonts w:ascii="Arial" w:eastAsia="Arial" w:hAnsi="Arial" w:cs="Arial"/>
        </w:rPr>
        <w:t>HO</w:t>
      </w:r>
      <w:r>
        <w:rPr>
          <w:rFonts w:ascii="Arial" w:eastAsia="Arial" w:hAnsi="Arial" w:cs="Arial"/>
          <w:vertAlign w:val="superscript"/>
        </w:rPr>
        <w:t>1</w:t>
      </w:r>
      <w:r>
        <w:rPr>
          <w:rFonts w:ascii="Arial" w:eastAsia="Arial" w:hAnsi="Arial" w:cs="Arial"/>
        </w:rPr>
        <w:t>: There is no significant relationship between college working interns’ learning strategies, time management, and academic performance.</w:t>
      </w:r>
    </w:p>
    <w:p w14:paraId="4C5BC239" w14:textId="77777777" w:rsidR="00C40DD9" w:rsidRDefault="00C40DD9">
      <w:pPr>
        <w:ind w:right="-333"/>
        <w:jc w:val="both"/>
        <w:rPr>
          <w:rFonts w:ascii="Arial" w:eastAsia="Arial" w:hAnsi="Arial" w:cs="Arial"/>
        </w:rPr>
      </w:pPr>
    </w:p>
    <w:p w14:paraId="7736F386" w14:textId="77777777" w:rsidR="00C40DD9" w:rsidRDefault="00790478">
      <w:pPr>
        <w:keepNext/>
        <w:keepLines/>
        <w:spacing w:before="40"/>
        <w:rPr>
          <w:rFonts w:ascii="Arial" w:eastAsia="Arial" w:hAnsi="Arial" w:cs="Arial"/>
          <w:b/>
          <w:color w:val="000000"/>
        </w:rPr>
      </w:pPr>
      <w:bookmarkStart w:id="2" w:name="_heading=h.kaieln7ahoec" w:colFirst="0" w:colLast="0"/>
      <w:bookmarkEnd w:id="2"/>
      <w:r>
        <w:rPr>
          <w:rFonts w:ascii="Arial" w:eastAsia="Arial" w:hAnsi="Arial" w:cs="Arial"/>
          <w:b/>
          <w:color w:val="000000"/>
        </w:rPr>
        <w:t>1.2 Scope and Delimitation of the Study</w:t>
      </w:r>
      <w:r>
        <w:rPr>
          <w:noProof/>
          <w:lang w:val="en-US" w:eastAsia="en-US"/>
        </w:rPr>
        <mc:AlternateContent>
          <mc:Choice Requires="wps">
            <w:drawing>
              <wp:anchor distT="0" distB="0" distL="114300" distR="114300" simplePos="0" relativeHeight="251658240" behindDoc="0" locked="0" layoutInCell="1" hidden="0" allowOverlap="1" wp14:anchorId="131C375D" wp14:editId="3C84B0EB">
                <wp:simplePos x="0" y="0"/>
                <wp:positionH relativeFrom="column">
                  <wp:posOffset>6273800</wp:posOffset>
                </wp:positionH>
                <wp:positionV relativeFrom="paragraph">
                  <wp:posOffset>-495299</wp:posOffset>
                </wp:positionV>
                <wp:extent cx="303530" cy="264795"/>
                <wp:effectExtent l="0" t="0" r="0" b="0"/>
                <wp:wrapNone/>
                <wp:docPr id="18" name="Freeform: Shape 18"/>
                <wp:cNvGraphicFramePr/>
                <a:graphic xmlns:a="http://schemas.openxmlformats.org/drawingml/2006/main">
                  <a:graphicData uri="http://schemas.microsoft.com/office/word/2010/wordprocessingShape">
                    <wps:wsp>
                      <wps:cNvSpPr/>
                      <wps:spPr>
                        <a:xfrm>
                          <a:off x="5203760" y="3657128"/>
                          <a:ext cx="284480" cy="245745"/>
                        </a:xfrm>
                        <a:custGeom>
                          <a:avLst/>
                          <a:gdLst/>
                          <a:ahLst/>
                          <a:cxnLst/>
                          <a:rect l="l" t="t" r="r" b="b"/>
                          <a:pathLst>
                            <a:path w="284480" h="245745" extrusionOk="0">
                              <a:moveTo>
                                <a:pt x="0" y="0"/>
                              </a:moveTo>
                              <a:lnTo>
                                <a:pt x="0" y="245745"/>
                              </a:lnTo>
                              <a:lnTo>
                                <a:pt x="284480" y="245745"/>
                              </a:lnTo>
                              <a:lnTo>
                                <a:pt x="284480" y="0"/>
                              </a:lnTo>
                              <a:close/>
                            </a:path>
                          </a:pathLst>
                        </a:custGeom>
                        <a:solidFill>
                          <a:srgbClr val="FFFFFF"/>
                        </a:solidFill>
                        <a:ln>
                          <a:noFill/>
                        </a:ln>
                      </wps:spPr>
                      <wps:txbx>
                        <w:txbxContent>
                          <w:p w14:paraId="39962414" w14:textId="77777777" w:rsidR="00C40DD9" w:rsidRDefault="00C40DD9">
                            <w:pPr>
                              <w:textDirection w:val="btLr"/>
                            </w:pPr>
                          </w:p>
                        </w:txbxContent>
                      </wps:txbx>
                      <wps:bodyPr spcFirstLastPara="1" wrap="square" lIns="114300" tIns="0" rIns="114300" bIns="0" anchor="t" anchorCtr="0">
                        <a:noAutofit/>
                      </wps:bodyPr>
                    </wps:wsp>
                  </a:graphicData>
                </a:graphic>
              </wp:anchor>
            </w:drawing>
          </mc:Choice>
          <mc:Fallback>
            <w:pict>
              <v:shape w14:anchorId="131C375D" id="Freeform: Shape 18" o:spid="_x0000_s1026" style="position:absolute;margin-left:494pt;margin-top:-39pt;width:23.9pt;height:20.8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84480,245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" adj="-11796480,,5400" path="m,l,245745r284480,l284480,,,xe" stroked="f">
                <v:stroke joinstyle="miter"/>
                <v:formulas/>
                <v:path arrowok="t" o:extrusionok="f" o:connecttype="custom" textboxrect="0,0,284480,245745"/>
                <v:textbox inset="9pt,0,9pt,0">
                  <w:txbxContent>
                    <w:p w14:paraId="39962414" w14:textId="77777777" w:rsidR="00C40DD9" w:rsidRDefault="00C40DD9">
                      <w:pPr>
                        <w:textDirection w:val="btLr"/>
                      </w:pPr>
                    </w:p>
                  </w:txbxContent>
                </v:textbox>
              </v:shape>
            </w:pict>
          </mc:Fallback>
        </mc:AlternateContent>
      </w:r>
    </w:p>
    <w:p w14:paraId="12294E53" w14:textId="77777777" w:rsidR="00C40DD9" w:rsidRDefault="00C40DD9">
      <w:pPr>
        <w:rPr>
          <w:rFonts w:ascii="Arial" w:eastAsia="Arial" w:hAnsi="Arial" w:cs="Arial"/>
          <w:highlight w:val="yellow"/>
        </w:rPr>
      </w:pPr>
    </w:p>
    <w:p w14:paraId="55AE7655" w14:textId="77777777" w:rsidR="00C40DD9" w:rsidRDefault="00790478">
      <w:pPr>
        <w:ind w:right="-333"/>
        <w:jc w:val="both"/>
        <w:rPr>
          <w:rFonts w:ascii="Arial" w:eastAsia="Arial" w:hAnsi="Arial" w:cs="Arial"/>
          <w:highlight w:val="white"/>
        </w:rPr>
      </w:pPr>
      <w:r>
        <w:rPr>
          <w:rFonts w:ascii="Arial" w:eastAsia="Arial" w:hAnsi="Arial" w:cs="Arial"/>
          <w:highlight w:val="white"/>
        </w:rPr>
        <w:t xml:space="preserve">The study examined the learning strategies, time management, and academic performance of working college students of San Isidro College, </w:t>
      </w:r>
      <w:proofErr w:type="spellStart"/>
      <w:r>
        <w:rPr>
          <w:rFonts w:ascii="Arial" w:eastAsia="Arial" w:hAnsi="Arial" w:cs="Arial"/>
          <w:highlight w:val="white"/>
        </w:rPr>
        <w:t>Impalambong</w:t>
      </w:r>
      <w:proofErr w:type="spellEnd"/>
      <w:r>
        <w:rPr>
          <w:rFonts w:ascii="Arial" w:eastAsia="Arial" w:hAnsi="Arial" w:cs="Arial"/>
          <w:highlight w:val="white"/>
        </w:rPr>
        <w:t>, Malaybalay City, Bukidnon, Philippines, during the school year 2024-2025. Participants were chosen based on their willingness and their engagement in both part-time work and academic commitments. The study used a quantitative descriptive correlational design, and purposive sampling to select the potential participants for the study. Moreover, the researchers used an adapted and researcher-made questionnaire to accumulate essential and valuable data for this study.</w:t>
      </w:r>
      <w:r>
        <w:rPr>
          <w:noProof/>
          <w:lang w:val="en-US" w:eastAsia="en-US"/>
        </w:rPr>
        <mc:AlternateContent>
          <mc:Choice Requires="wps">
            <w:drawing>
              <wp:anchor distT="0" distB="0" distL="114300" distR="114300" simplePos="0" relativeHeight="251659264" behindDoc="0" locked="0" layoutInCell="1" hidden="0" allowOverlap="1" wp14:anchorId="498401CF" wp14:editId="68464541">
                <wp:simplePos x="0" y="0"/>
                <wp:positionH relativeFrom="column">
                  <wp:posOffset>6070600</wp:posOffset>
                </wp:positionH>
                <wp:positionV relativeFrom="paragraph">
                  <wp:posOffset>-507999</wp:posOffset>
                </wp:positionV>
                <wp:extent cx="628650" cy="468630"/>
                <wp:effectExtent l="0" t="0" r="0" b="0"/>
                <wp:wrapNone/>
                <wp:docPr id="19" name="Freeform: Shape 19"/>
                <wp:cNvGraphicFramePr/>
                <a:graphic xmlns:a="http://schemas.openxmlformats.org/drawingml/2006/main">
                  <a:graphicData uri="http://schemas.microsoft.com/office/word/2010/wordprocessingShape">
                    <wps:wsp>
                      <wps:cNvSpPr/>
                      <wps:spPr>
                        <a:xfrm>
                          <a:off x="5041200" y="3555210"/>
                          <a:ext cx="609600" cy="449580"/>
                        </a:xfrm>
                        <a:custGeom>
                          <a:avLst/>
                          <a:gdLst/>
                          <a:ahLst/>
                          <a:cxnLst/>
                          <a:rect l="l" t="t" r="r" b="b"/>
                          <a:pathLst>
                            <a:path w="609600" h="449580" extrusionOk="0">
                              <a:moveTo>
                                <a:pt x="0" y="0"/>
                              </a:moveTo>
                              <a:lnTo>
                                <a:pt x="0" y="449580"/>
                              </a:lnTo>
                              <a:lnTo>
                                <a:pt x="609600" y="449580"/>
                              </a:lnTo>
                              <a:lnTo>
                                <a:pt x="609600" y="0"/>
                              </a:lnTo>
                              <a:close/>
                            </a:path>
                          </a:pathLst>
                        </a:custGeom>
                        <a:noFill/>
                        <a:ln>
                          <a:noFill/>
                        </a:ln>
                      </wps:spPr>
                      <wps:txbx>
                        <w:txbxContent>
                          <w:p w14:paraId="3664EC23" w14:textId="77777777" w:rsidR="00C40DD9" w:rsidRDefault="00790478">
                            <w:pPr>
                              <w:textDirection w:val="btLr"/>
                            </w:pPr>
                            <w:r>
                              <w:rPr>
                                <w:rFonts w:ascii="Helvetica Neue" w:hAnsi="Helvetica Neue"/>
                                <w:color w:val="000000"/>
                              </w:rPr>
                              <w:t xml:space="preserve">    </w:t>
                            </w:r>
                          </w:p>
                        </w:txbxContent>
                      </wps:txbx>
                      <wps:bodyPr spcFirstLastPara="1" wrap="square" lIns="114300" tIns="0" rIns="114300" bIns="0" anchor="t" anchorCtr="0">
                        <a:noAutofit/>
                      </wps:bodyPr>
                    </wps:wsp>
                  </a:graphicData>
                </a:graphic>
              </wp:anchor>
            </w:drawing>
          </mc:Choice>
          <mc:Fallback>
            <w:pict>
              <v:shape w14:anchorId="498401CF" id="Freeform: Shape 19" o:spid="_x0000_s1027" style="position:absolute;left:0;text-align:left;margin-left:478pt;margin-top:-40pt;width:49.5pt;height:36.9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09600,449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" adj="-11796480,,5400" path="m,l,449580r609600,l609600,,,xe" filled="f" stroked="f">
                <v:stroke joinstyle="miter"/>
                <v:formulas/>
                <v:path arrowok="t" o:extrusionok="f" o:connecttype="custom" textboxrect="0,0,609600,449580"/>
                <v:textbox inset="9pt,0,9pt,0">
                  <w:txbxContent>
                    <w:p w14:paraId="3664EC23" w14:textId="77777777" w:rsidR="00C40DD9" w:rsidRDefault="00790478">
                      <w:pPr>
                        <w:textDirection w:val="btLr"/>
                      </w:pPr>
                      <w:r>
                        <w:rPr>
                          <w:rFonts w:ascii="Helvetica Neue" w:hAnsi="Helvetica Neue"/>
                          <w:color w:val="000000"/>
                        </w:rPr>
                        <w:t xml:space="preserve">    </w:t>
                      </w:r>
                    </w:p>
                  </w:txbxContent>
                </v:textbox>
              </v:shape>
            </w:pict>
          </mc:Fallback>
        </mc:AlternateContent>
      </w:r>
    </w:p>
    <w:p w14:paraId="20FE6CDA" w14:textId="77777777" w:rsidR="00C40DD9" w:rsidRDefault="00C40DD9">
      <w:pPr>
        <w:pBdr>
          <w:top w:val="nil"/>
          <w:left w:val="nil"/>
          <w:bottom w:val="nil"/>
          <w:right w:val="nil"/>
          <w:between w:val="nil"/>
        </w:pBdr>
        <w:jc w:val="both"/>
        <w:rPr>
          <w:rFonts w:ascii="Arial" w:eastAsia="Arial" w:hAnsi="Arial" w:cs="Arial"/>
          <w:color w:val="000000"/>
        </w:rPr>
      </w:pPr>
    </w:p>
    <w:p w14:paraId="632A7F65" w14:textId="77777777" w:rsidR="005B1CB4" w:rsidRDefault="00790478" w:rsidP="005B1CB4">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sz w:val="22"/>
          <w:szCs w:val="22"/>
        </w:rPr>
        <w:t>2</w:t>
      </w:r>
      <w:r>
        <w:rPr>
          <w:rFonts w:ascii="Arial" w:eastAsia="Arial" w:hAnsi="Arial" w:cs="Arial"/>
          <w:b/>
          <w:smallCaps/>
          <w:color w:val="000000"/>
        </w:rPr>
        <w:t xml:space="preserve">. material and methods </w:t>
      </w:r>
      <w:bookmarkStart w:id="3" w:name="_heading=h.60kkbzwiz3g2" w:colFirst="0" w:colLast="0"/>
      <w:bookmarkEnd w:id="3"/>
    </w:p>
    <w:p w14:paraId="1A1C2756" w14:textId="77777777" w:rsidR="005B1CB4" w:rsidRDefault="005B1CB4" w:rsidP="005B1CB4">
      <w:pPr>
        <w:keepNext/>
        <w:pBdr>
          <w:top w:val="nil"/>
          <w:left w:val="nil"/>
          <w:bottom w:val="nil"/>
          <w:right w:val="nil"/>
          <w:between w:val="nil"/>
        </w:pBdr>
        <w:jc w:val="both"/>
        <w:rPr>
          <w:rFonts w:ascii="Arial" w:eastAsia="Arial" w:hAnsi="Arial" w:cs="Arial"/>
          <w:b/>
          <w:smallCaps/>
          <w:color w:val="000000"/>
        </w:rPr>
      </w:pPr>
    </w:p>
    <w:p w14:paraId="3FB05DE7" w14:textId="70662812" w:rsidR="00C40DD9" w:rsidRDefault="00790478" w:rsidP="005B1CB4">
      <w:pPr>
        <w:keepNext/>
        <w:pBdr>
          <w:top w:val="nil"/>
          <w:left w:val="nil"/>
          <w:bottom w:val="nil"/>
          <w:right w:val="nil"/>
          <w:between w:val="nil"/>
        </w:pBdr>
        <w:jc w:val="both"/>
        <w:rPr>
          <w:rFonts w:ascii="Arial" w:eastAsia="Arial" w:hAnsi="Arial" w:cs="Arial"/>
        </w:rPr>
      </w:pPr>
      <w:r>
        <w:rPr>
          <w:rFonts w:ascii="Arial" w:eastAsia="Arial" w:hAnsi="Arial" w:cs="Arial"/>
          <w:b/>
        </w:rPr>
        <w:t>2.1 Research Design</w:t>
      </w:r>
    </w:p>
    <w:p w14:paraId="6C0F4B2B" w14:textId="77777777" w:rsidR="00C40DD9" w:rsidRDefault="00C40DD9">
      <w:pPr>
        <w:jc w:val="both"/>
        <w:rPr>
          <w:rFonts w:ascii="Arial" w:eastAsia="Arial" w:hAnsi="Arial" w:cs="Arial"/>
        </w:rPr>
      </w:pPr>
    </w:p>
    <w:p w14:paraId="21C3B22D" w14:textId="42A24900" w:rsidR="00C40DD9" w:rsidRDefault="00790478">
      <w:pPr>
        <w:jc w:val="both"/>
        <w:rPr>
          <w:rFonts w:ascii="Arial" w:eastAsia="Arial" w:hAnsi="Arial" w:cs="Arial"/>
        </w:rPr>
      </w:pPr>
      <w:r>
        <w:rPr>
          <w:rFonts w:ascii="Arial" w:eastAsia="Arial" w:hAnsi="Arial" w:cs="Arial"/>
        </w:rPr>
        <w:t xml:space="preserve">This study utilized a quantitative descriptive-correlational design to explore the relationship between learning strategies and time management and </w:t>
      </w:r>
      <w:r w:rsidRPr="00573CD2">
        <w:rPr>
          <w:rFonts w:ascii="Arial" w:eastAsia="Arial" w:hAnsi="Arial" w:cs="Arial"/>
          <w:highlight w:val="yellow"/>
        </w:rPr>
        <w:t xml:space="preserve">its </w:t>
      </w:r>
      <w:r w:rsidR="00182BA9" w:rsidRPr="00573CD2">
        <w:rPr>
          <w:rFonts w:ascii="Arial" w:eastAsia="Arial" w:hAnsi="Arial" w:cs="Arial"/>
          <w:highlight w:val="yellow"/>
        </w:rPr>
        <w:t xml:space="preserve">correlation </w:t>
      </w:r>
      <w:r w:rsidRPr="00573CD2">
        <w:rPr>
          <w:rFonts w:ascii="Arial" w:eastAsia="Arial" w:hAnsi="Arial" w:cs="Arial"/>
          <w:highlight w:val="yellow"/>
        </w:rPr>
        <w:t>to the</w:t>
      </w:r>
      <w:r>
        <w:rPr>
          <w:rFonts w:ascii="Arial" w:eastAsia="Arial" w:hAnsi="Arial" w:cs="Arial"/>
        </w:rPr>
        <w:t xml:space="preserve"> academic performance of college interns. With the use of this method, it allowed a systematic measurement and analysis of data, helping to identify the correlation between the variables of learning strategies, in terms of cognitive strategies, metacognitive strategies, affective strategies and, social strategies, as well as time management in terms of prioritization, planning, procrastination, and management, in relation to the academic performance among college interns.</w:t>
      </w:r>
    </w:p>
    <w:p w14:paraId="6B971E12" w14:textId="77777777" w:rsidR="00C40DD9" w:rsidRDefault="00C40DD9">
      <w:pPr>
        <w:ind w:right="-335" w:firstLine="720"/>
        <w:jc w:val="both"/>
        <w:rPr>
          <w:rFonts w:ascii="Arial" w:eastAsia="Arial" w:hAnsi="Arial" w:cs="Arial"/>
          <w:b/>
        </w:rPr>
      </w:pPr>
    </w:p>
    <w:p w14:paraId="1F697B72" w14:textId="77777777" w:rsidR="00C40DD9" w:rsidRDefault="00790478">
      <w:pPr>
        <w:keepNext/>
        <w:keepLines/>
        <w:spacing w:before="40"/>
        <w:rPr>
          <w:rFonts w:ascii="Arial" w:eastAsia="Arial" w:hAnsi="Arial" w:cs="Arial"/>
          <w:b/>
          <w:highlight w:val="white"/>
        </w:rPr>
      </w:pPr>
      <w:bookmarkStart w:id="4" w:name="_heading=h.r9gkz3zbmy2r" w:colFirst="0" w:colLast="0"/>
      <w:bookmarkEnd w:id="4"/>
      <w:r>
        <w:rPr>
          <w:rFonts w:ascii="Arial" w:eastAsia="Arial" w:hAnsi="Arial" w:cs="Arial"/>
          <w:b/>
          <w:highlight w:val="white"/>
        </w:rPr>
        <w:t>2.2 Research Participants and Sampling Procedure</w:t>
      </w:r>
    </w:p>
    <w:p w14:paraId="2CB19543" w14:textId="77777777" w:rsidR="00C40DD9" w:rsidRDefault="00790478">
      <w:pPr>
        <w:rPr>
          <w:rFonts w:ascii="Times New Roman" w:eastAsia="Times New Roman" w:hAnsi="Times New Roman" w:cs="Times New Roman"/>
        </w:rPr>
      </w:pPr>
      <w:r>
        <w:rPr>
          <w:rFonts w:ascii="Times New Roman" w:eastAsia="Times New Roman" w:hAnsi="Times New Roman" w:cs="Times New Roman"/>
        </w:rPr>
        <w:tab/>
      </w:r>
    </w:p>
    <w:p w14:paraId="33B804CE" w14:textId="77777777" w:rsidR="00C40DD9" w:rsidRDefault="00790478">
      <w:pPr>
        <w:ind w:right="-335"/>
        <w:jc w:val="both"/>
        <w:rPr>
          <w:rFonts w:ascii="Arial" w:eastAsia="Arial" w:hAnsi="Arial" w:cs="Arial"/>
        </w:rPr>
      </w:pPr>
      <w:r>
        <w:rPr>
          <w:rFonts w:ascii="Arial" w:eastAsia="Arial" w:hAnsi="Arial" w:cs="Arial"/>
        </w:rPr>
        <w:t>The study used</w:t>
      </w:r>
      <w:r>
        <w:rPr>
          <w:rFonts w:ascii="Times New Roman" w:eastAsia="Times New Roman" w:hAnsi="Times New Roman" w:cs="Times New Roman"/>
        </w:rPr>
        <w:t xml:space="preserve"> </w:t>
      </w:r>
      <w:r>
        <w:rPr>
          <w:rFonts w:ascii="Arial" w:eastAsia="Arial" w:hAnsi="Arial" w:cs="Arial"/>
        </w:rPr>
        <w:t xml:space="preserve">purposive sampling to purposefully select the participants, particularly the fourth-year college interns at San Isidro College. The participant selection process involved providing </w:t>
      </w:r>
      <w:r>
        <w:rPr>
          <w:rFonts w:ascii="Arial" w:eastAsia="Arial" w:hAnsi="Arial" w:cs="Arial"/>
        </w:rPr>
        <w:lastRenderedPageBreak/>
        <w:t xml:space="preserve">pre-survey questionnaires to select and determine the validity and reliability of the survey questionnaire. Selected participants must meet the following criteria: College students who are enrolled in San Isidro College who have undergone their internship in the school year 2024-2025. </w:t>
      </w:r>
    </w:p>
    <w:p w14:paraId="359D2808" w14:textId="77777777" w:rsidR="00C40DD9" w:rsidRDefault="00C40DD9">
      <w:pPr>
        <w:ind w:right="-335"/>
        <w:jc w:val="both"/>
        <w:rPr>
          <w:rFonts w:ascii="Arial" w:eastAsia="Arial" w:hAnsi="Arial" w:cs="Arial"/>
        </w:rPr>
      </w:pPr>
    </w:p>
    <w:p w14:paraId="69158289" w14:textId="77777777" w:rsidR="00C40DD9" w:rsidRDefault="00790478">
      <w:pPr>
        <w:keepNext/>
        <w:keepLines/>
        <w:spacing w:before="40"/>
        <w:rPr>
          <w:rFonts w:ascii="Arial" w:eastAsia="Arial" w:hAnsi="Arial" w:cs="Arial"/>
          <w:b/>
          <w:color w:val="000000"/>
        </w:rPr>
      </w:pPr>
      <w:bookmarkStart w:id="5" w:name="_heading=h.qheuw47sv19v" w:colFirst="0" w:colLast="0"/>
      <w:bookmarkEnd w:id="5"/>
      <w:r>
        <w:rPr>
          <w:rFonts w:ascii="Arial" w:eastAsia="Arial" w:hAnsi="Arial" w:cs="Arial"/>
          <w:b/>
          <w:color w:val="000000"/>
        </w:rPr>
        <w:t>2.3 Research Instrument</w:t>
      </w:r>
    </w:p>
    <w:p w14:paraId="793DB47B" w14:textId="77777777" w:rsidR="00C40DD9" w:rsidRDefault="00C40DD9">
      <w:pPr>
        <w:rPr>
          <w:rFonts w:ascii="Times New Roman" w:eastAsia="Times New Roman" w:hAnsi="Times New Roman" w:cs="Times New Roman"/>
        </w:rPr>
      </w:pPr>
    </w:p>
    <w:p w14:paraId="4F41D668" w14:textId="66D75552" w:rsidR="00C40DD9" w:rsidRDefault="00790478">
      <w:pPr>
        <w:spacing w:after="160"/>
        <w:ind w:right="-335"/>
        <w:jc w:val="both"/>
        <w:rPr>
          <w:rFonts w:ascii="Arial" w:eastAsia="Arial" w:hAnsi="Arial" w:cs="Arial"/>
          <w:highlight w:val="white"/>
        </w:rPr>
      </w:pPr>
      <w:r>
        <w:rPr>
          <w:rFonts w:ascii="Arial" w:eastAsia="Arial" w:hAnsi="Arial" w:cs="Arial"/>
          <w:highlight w:val="white"/>
        </w:rPr>
        <w:t xml:space="preserve">The study utilized a validated, adapted and researcher-made questionnaire to obtain the required data for the study’s objectives. The questionnaire for learning strategies and time management was adapted from </w:t>
      </w:r>
      <w:proofErr w:type="spellStart"/>
      <w:proofErr w:type="gramStart"/>
      <w:r>
        <w:rPr>
          <w:rFonts w:ascii="Arial" w:eastAsia="Arial" w:hAnsi="Arial" w:cs="Arial"/>
          <w:highlight w:val="white"/>
        </w:rPr>
        <w:t>Bernsetin</w:t>
      </w:r>
      <w:proofErr w:type="spellEnd"/>
      <w:r>
        <w:rPr>
          <w:rFonts w:ascii="Arial" w:eastAsia="Arial" w:hAnsi="Arial" w:cs="Arial"/>
          <w:highlight w:val="white"/>
        </w:rPr>
        <w:t>(</w:t>
      </w:r>
      <w:proofErr w:type="gramEnd"/>
      <w:r>
        <w:rPr>
          <w:rFonts w:ascii="Arial" w:eastAsia="Arial" w:hAnsi="Arial" w:cs="Arial"/>
          <w:highlight w:val="white"/>
        </w:rPr>
        <w:t>2017). This was aligned to assess the levels of learning strategies and time management. Both learning strategies and time management utilized a Five-point Likert scale.</w:t>
      </w:r>
    </w:p>
    <w:p w14:paraId="2BCB3A36" w14:textId="77777777" w:rsidR="00C40DD9" w:rsidRDefault="00790478">
      <w:pPr>
        <w:keepNext/>
        <w:keepLines/>
        <w:spacing w:before="40"/>
        <w:rPr>
          <w:rFonts w:ascii="Arial" w:eastAsia="Arial" w:hAnsi="Arial" w:cs="Arial"/>
          <w:b/>
        </w:rPr>
      </w:pPr>
      <w:bookmarkStart w:id="6" w:name="_heading=h.thn6k3wwu6tz" w:colFirst="0" w:colLast="0"/>
      <w:bookmarkEnd w:id="6"/>
      <w:r>
        <w:rPr>
          <w:rFonts w:ascii="Arial" w:eastAsia="Arial" w:hAnsi="Arial" w:cs="Arial"/>
          <w:b/>
        </w:rPr>
        <w:t>2.4 Validity and Reliability of Instruments</w:t>
      </w:r>
    </w:p>
    <w:p w14:paraId="2E84E8B5" w14:textId="77777777" w:rsidR="00C40DD9" w:rsidRDefault="00790478">
      <w:pPr>
        <w:spacing w:after="160"/>
        <w:ind w:right="-335"/>
        <w:jc w:val="both"/>
        <w:rPr>
          <w:rFonts w:ascii="Arial" w:eastAsia="Arial" w:hAnsi="Arial" w:cs="Arial"/>
          <w:i/>
          <w:highlight w:val="white"/>
        </w:rPr>
      </w:pPr>
      <w:bookmarkStart w:id="7" w:name="_heading=h.qz653ocf81e9" w:colFirst="0" w:colLast="0"/>
      <w:bookmarkEnd w:id="7"/>
      <w:r>
        <w:rPr>
          <w:rFonts w:ascii="Arial" w:eastAsia="Arial" w:hAnsi="Arial" w:cs="Arial"/>
          <w:highlight w:val="white"/>
        </w:rPr>
        <w:t xml:space="preserve">To ensure the validity of the research instruments, experts were consulted for validation. The adapted and researcher-made questionnaire was reviewed by the research advisers to assess its clarity, relevance, and appropriateness in measuring the intended variables. Moreover, the researchers conducted a pilot test involving 60 college interns in both schools of Education and Nursing carried out at San Augustine Institute of Technology in Valencia City, Bukidnon, to evaluate the validity and reliability of the questionnaire. The responses of the non-participants were analyzed using Cronbach's alpha, which resulted in a reliability coefficient of </w:t>
      </w:r>
      <w:r>
        <w:rPr>
          <w:rFonts w:ascii="Arial" w:eastAsia="Arial" w:hAnsi="Arial" w:cs="Arial"/>
          <w:i/>
          <w:highlight w:val="white"/>
        </w:rPr>
        <w:t>(α = 0.858 α =0.846, α =0.905, α =0.881, α =0.902, α =0.924, α =0.842 and α =0.900).</w:t>
      </w:r>
    </w:p>
    <w:p w14:paraId="3BE03F58" w14:textId="77777777" w:rsidR="00C40DD9" w:rsidRDefault="00790478">
      <w:pPr>
        <w:jc w:val="both"/>
        <w:rPr>
          <w:rFonts w:ascii="Arial" w:eastAsia="Arial" w:hAnsi="Arial" w:cs="Arial"/>
          <w:b/>
          <w:sz w:val="22"/>
          <w:szCs w:val="22"/>
        </w:rPr>
      </w:pPr>
      <w:r>
        <w:rPr>
          <w:rFonts w:ascii="Arial" w:eastAsia="Arial" w:hAnsi="Arial" w:cs="Arial"/>
          <w:b/>
          <w:sz w:val="22"/>
          <w:szCs w:val="22"/>
        </w:rPr>
        <w:t>2.5 Data Gathering Procedure</w:t>
      </w:r>
    </w:p>
    <w:p w14:paraId="24EAF9C6" w14:textId="77777777" w:rsidR="00C40DD9" w:rsidRDefault="00C40DD9">
      <w:pPr>
        <w:jc w:val="both"/>
        <w:rPr>
          <w:rFonts w:ascii="Arial" w:eastAsia="Arial" w:hAnsi="Arial" w:cs="Arial"/>
          <w:b/>
          <w:sz w:val="22"/>
          <w:szCs w:val="22"/>
        </w:rPr>
      </w:pPr>
    </w:p>
    <w:p w14:paraId="657CDC7F" w14:textId="77777777" w:rsidR="00C40DD9" w:rsidRDefault="00790478">
      <w:pPr>
        <w:jc w:val="both"/>
        <w:rPr>
          <w:rFonts w:ascii="Arial" w:eastAsia="Arial" w:hAnsi="Arial" w:cs="Arial"/>
        </w:rPr>
      </w:pPr>
      <w:r>
        <w:rPr>
          <w:rFonts w:ascii="Arial" w:eastAsia="Arial" w:hAnsi="Arial" w:cs="Arial"/>
        </w:rPr>
        <w:t>Prior to gathering any data, the researchers secured formal authorization to carry out the study by submitting a letter and receiving approval from the Principal of IBED and the Deans of the Nursing and Education departments. Subsequently, the researchers handed out informed consent forms to all potential participants. These forms outlined the study's purpose, the research methods intended to be utilized, the rights of the participants, and the measures in place to ensure confidentiality and safeguard their privacy. Additionally, the forms included an area for participants to raise questions or express any concerns before consenting to take part in the study. Participation was validated by the signing of the consent forms, which represented each individual's voluntary agreement to participate.</w:t>
      </w:r>
    </w:p>
    <w:p w14:paraId="0223DD7D" w14:textId="77777777" w:rsidR="00C40DD9" w:rsidRDefault="00C40DD9">
      <w:pPr>
        <w:spacing w:after="160"/>
        <w:ind w:right="-335"/>
        <w:jc w:val="both"/>
        <w:rPr>
          <w:rFonts w:ascii="Arial" w:eastAsia="Arial" w:hAnsi="Arial" w:cs="Arial"/>
          <w:i/>
          <w:highlight w:val="white"/>
        </w:rPr>
      </w:pPr>
      <w:bookmarkStart w:id="8" w:name="_heading=h.o0dx2onkazpe" w:colFirst="0" w:colLast="0"/>
      <w:bookmarkEnd w:id="8"/>
    </w:p>
    <w:p w14:paraId="34F4C6B9" w14:textId="77777777" w:rsidR="00C40DD9" w:rsidRDefault="00790478">
      <w:pPr>
        <w:keepNext/>
        <w:keepLines/>
        <w:spacing w:before="40"/>
        <w:rPr>
          <w:rFonts w:ascii="Arial" w:eastAsia="Arial" w:hAnsi="Arial" w:cs="Arial"/>
          <w:b/>
          <w:color w:val="000000"/>
        </w:rPr>
      </w:pPr>
      <w:bookmarkStart w:id="9" w:name="_heading=h.y5kqf2arzfa1" w:colFirst="0" w:colLast="0"/>
      <w:bookmarkEnd w:id="9"/>
      <w:r>
        <w:rPr>
          <w:rFonts w:ascii="Arial" w:eastAsia="Arial" w:hAnsi="Arial" w:cs="Arial"/>
          <w:b/>
          <w:color w:val="000000"/>
        </w:rPr>
        <w:t>2.5 Scoring Procedure</w:t>
      </w:r>
    </w:p>
    <w:p w14:paraId="2D787789" w14:textId="77777777" w:rsidR="00C40DD9" w:rsidRDefault="00C40DD9">
      <w:pPr>
        <w:rPr>
          <w:rFonts w:ascii="Times New Roman" w:eastAsia="Times New Roman" w:hAnsi="Times New Roman" w:cs="Times New Roman"/>
        </w:rPr>
      </w:pPr>
    </w:p>
    <w:p w14:paraId="018E8276" w14:textId="6DF12033" w:rsidR="00C40DD9" w:rsidRDefault="00790478">
      <w:pPr>
        <w:ind w:right="-335"/>
        <w:jc w:val="both"/>
        <w:rPr>
          <w:rFonts w:ascii="Arial" w:eastAsia="Arial" w:hAnsi="Arial" w:cs="Arial"/>
          <w:highlight w:val="white"/>
        </w:rPr>
      </w:pPr>
      <w:r>
        <w:rPr>
          <w:rFonts w:ascii="Arial" w:eastAsia="Arial" w:hAnsi="Arial" w:cs="Arial"/>
          <w:highlight w:val="white"/>
        </w:rPr>
        <w:t xml:space="preserve">To evaluate the participants' level of learning strategies and time management, the study utilized </w:t>
      </w:r>
      <w:r w:rsidR="00182BA9">
        <w:rPr>
          <w:rFonts w:ascii="Arial" w:eastAsia="Arial" w:hAnsi="Arial" w:cs="Arial"/>
          <w:highlight w:val="white"/>
        </w:rPr>
        <w:t xml:space="preserve">a </w:t>
      </w:r>
      <w:r>
        <w:rPr>
          <w:rFonts w:ascii="Arial" w:eastAsia="Arial" w:hAnsi="Arial" w:cs="Arial"/>
          <w:highlight w:val="white"/>
        </w:rPr>
        <w:t xml:space="preserve">Five-point Likert scale as the scoring system. The first variable has an overall of 60 items for Learning Strategies, and it is divided into four sub-variables. There are (15) Cognitive Strategies, (15) Metacognitive Strategies, (15) Social Strategies, and (15) Affective Strategies. </w:t>
      </w:r>
    </w:p>
    <w:p w14:paraId="532FAB7A" w14:textId="77777777" w:rsidR="00C40DD9" w:rsidRDefault="00C40DD9">
      <w:pPr>
        <w:ind w:right="-335" w:firstLine="720"/>
        <w:jc w:val="both"/>
        <w:rPr>
          <w:rFonts w:ascii="Arial" w:eastAsia="Arial" w:hAnsi="Arial" w:cs="Arial"/>
          <w:highlight w:val="white"/>
        </w:rPr>
      </w:pPr>
    </w:p>
    <w:p w14:paraId="66D25384" w14:textId="566D3691" w:rsidR="00C40DD9" w:rsidRDefault="00790478">
      <w:pPr>
        <w:ind w:right="-335"/>
        <w:jc w:val="both"/>
        <w:rPr>
          <w:rFonts w:ascii="Arial" w:eastAsia="Arial" w:hAnsi="Arial" w:cs="Arial"/>
          <w:highlight w:val="white"/>
        </w:rPr>
      </w:pPr>
      <w:r>
        <w:rPr>
          <w:rFonts w:ascii="Arial" w:eastAsia="Arial" w:hAnsi="Arial" w:cs="Arial"/>
          <w:highlight w:val="white"/>
        </w:rPr>
        <w:t>Moreover, the second variable has an overall 48 items for Time Management, which was categorized into four sub-variables. There are (15) for Prioritization, (11) Planning, (13) Procrastination and (9) Management.</w:t>
      </w:r>
    </w:p>
    <w:p w14:paraId="2DDADF59" w14:textId="77777777" w:rsidR="00C40DD9" w:rsidRDefault="00C40DD9">
      <w:pPr>
        <w:ind w:right="-335"/>
        <w:jc w:val="both"/>
        <w:rPr>
          <w:rFonts w:ascii="Arial" w:eastAsia="Arial" w:hAnsi="Arial" w:cs="Arial"/>
          <w:color w:val="FF0000"/>
        </w:rPr>
      </w:pPr>
    </w:p>
    <w:p w14:paraId="40B71E7E" w14:textId="77777777" w:rsidR="00C40DD9" w:rsidRDefault="00C40DD9">
      <w:pPr>
        <w:rPr>
          <w:rFonts w:ascii="Times New Roman" w:eastAsia="Times New Roman" w:hAnsi="Times New Roman" w:cs="Times New Roman"/>
        </w:rPr>
      </w:pPr>
    </w:p>
    <w:p w14:paraId="4C19945A" w14:textId="77777777" w:rsidR="00C40DD9" w:rsidRDefault="00790478">
      <w:pPr>
        <w:ind w:right="-335"/>
        <w:jc w:val="both"/>
        <w:rPr>
          <w:rFonts w:ascii="Arial" w:eastAsia="Arial" w:hAnsi="Arial" w:cs="Arial"/>
          <w:b/>
          <w:color w:val="000000"/>
        </w:rPr>
      </w:pPr>
      <w:r>
        <w:rPr>
          <w:rFonts w:ascii="Arial" w:eastAsia="Arial" w:hAnsi="Arial" w:cs="Arial"/>
          <w:b/>
          <w:color w:val="000000"/>
        </w:rPr>
        <w:t xml:space="preserve">Interpretation Scale on College Interns’ Level of their Learning Strategies and Time Management </w:t>
      </w:r>
    </w:p>
    <w:p w14:paraId="0C5D0C9A" w14:textId="77777777" w:rsidR="00C40DD9" w:rsidRDefault="00C40DD9">
      <w:pPr>
        <w:ind w:firstLine="720"/>
        <w:jc w:val="both"/>
        <w:rPr>
          <w:rFonts w:ascii="Arial" w:eastAsia="Arial" w:hAnsi="Arial" w:cs="Arial"/>
        </w:rPr>
      </w:pPr>
    </w:p>
    <w:tbl>
      <w:tblPr>
        <w:tblStyle w:val="ae"/>
        <w:tblpPr w:leftFromText="180" w:rightFromText="180" w:topFromText="180" w:bottomFromText="180" w:vertAnchor="text" w:tblpX="1464"/>
        <w:tblW w:w="5419" w:type="dxa"/>
        <w:tblBorders>
          <w:top w:val="nil"/>
          <w:left w:val="nil"/>
          <w:bottom w:val="nil"/>
          <w:right w:val="nil"/>
          <w:insideH w:val="nil"/>
          <w:insideV w:val="nil"/>
        </w:tblBorders>
        <w:tblLayout w:type="fixed"/>
        <w:tblLook w:val="0400" w:firstRow="0" w:lastRow="0" w:firstColumn="0" w:lastColumn="0" w:noHBand="0" w:noVBand="1"/>
      </w:tblPr>
      <w:tblGrid>
        <w:gridCol w:w="1571"/>
        <w:gridCol w:w="1819"/>
        <w:gridCol w:w="2029"/>
      </w:tblGrid>
      <w:tr w:rsidR="00C40DD9" w14:paraId="4AC79CE9" w14:textId="77777777">
        <w:trPr>
          <w:trHeight w:val="296"/>
        </w:trPr>
        <w:tc>
          <w:tcPr>
            <w:tcW w:w="1571" w:type="dxa"/>
            <w:tcBorders>
              <w:top w:val="single" w:sz="4" w:space="0" w:color="000000"/>
              <w:bottom w:val="single" w:sz="4" w:space="0" w:color="000000"/>
            </w:tcBorders>
          </w:tcPr>
          <w:p w14:paraId="68B9237E" w14:textId="77777777" w:rsidR="00C40DD9" w:rsidRDefault="00790478">
            <w:pPr>
              <w:ind w:right="-30"/>
              <w:jc w:val="center"/>
              <w:rPr>
                <w:rFonts w:ascii="Arial" w:eastAsia="Arial" w:hAnsi="Arial" w:cs="Arial"/>
                <w:b/>
                <w:sz w:val="20"/>
                <w:szCs w:val="20"/>
              </w:rPr>
            </w:pPr>
            <w:r>
              <w:rPr>
                <w:rFonts w:ascii="Arial" w:eastAsia="Arial" w:hAnsi="Arial" w:cs="Arial"/>
                <w:b/>
                <w:sz w:val="20"/>
                <w:szCs w:val="20"/>
              </w:rPr>
              <w:lastRenderedPageBreak/>
              <w:t>SCALE</w:t>
            </w:r>
          </w:p>
        </w:tc>
        <w:tc>
          <w:tcPr>
            <w:tcW w:w="1819" w:type="dxa"/>
            <w:tcBorders>
              <w:top w:val="single" w:sz="4" w:space="0" w:color="000000"/>
              <w:bottom w:val="single" w:sz="4" w:space="0" w:color="000000"/>
            </w:tcBorders>
          </w:tcPr>
          <w:p w14:paraId="219397C7" w14:textId="77777777" w:rsidR="00C40DD9" w:rsidRDefault="00790478">
            <w:pPr>
              <w:ind w:right="-30"/>
              <w:jc w:val="center"/>
              <w:rPr>
                <w:rFonts w:ascii="Arial" w:eastAsia="Arial" w:hAnsi="Arial" w:cs="Arial"/>
                <w:b/>
                <w:sz w:val="20"/>
                <w:szCs w:val="20"/>
              </w:rPr>
            </w:pPr>
            <w:r>
              <w:rPr>
                <w:rFonts w:ascii="Arial" w:eastAsia="Arial" w:hAnsi="Arial" w:cs="Arial"/>
                <w:b/>
                <w:sz w:val="20"/>
                <w:szCs w:val="20"/>
              </w:rPr>
              <w:t>RANGE</w:t>
            </w:r>
          </w:p>
        </w:tc>
        <w:tc>
          <w:tcPr>
            <w:tcW w:w="2029" w:type="dxa"/>
            <w:tcBorders>
              <w:top w:val="single" w:sz="4" w:space="0" w:color="000000"/>
              <w:bottom w:val="single" w:sz="4" w:space="0" w:color="000000"/>
            </w:tcBorders>
          </w:tcPr>
          <w:p w14:paraId="36328290" w14:textId="77777777" w:rsidR="00C40DD9" w:rsidRDefault="00790478">
            <w:pPr>
              <w:ind w:right="-30"/>
              <w:jc w:val="center"/>
              <w:rPr>
                <w:rFonts w:ascii="Arial" w:eastAsia="Arial" w:hAnsi="Arial" w:cs="Arial"/>
                <w:b/>
                <w:sz w:val="20"/>
                <w:szCs w:val="20"/>
              </w:rPr>
            </w:pPr>
            <w:r>
              <w:rPr>
                <w:rFonts w:ascii="Arial" w:eastAsia="Arial" w:hAnsi="Arial" w:cs="Arial"/>
                <w:b/>
                <w:sz w:val="20"/>
                <w:szCs w:val="20"/>
              </w:rPr>
              <w:t>INTERPRETATION</w:t>
            </w:r>
          </w:p>
        </w:tc>
      </w:tr>
      <w:tr w:rsidR="00C40DD9" w14:paraId="601E1630" w14:textId="77777777">
        <w:trPr>
          <w:trHeight w:val="143"/>
        </w:trPr>
        <w:tc>
          <w:tcPr>
            <w:tcW w:w="1571" w:type="dxa"/>
            <w:tcBorders>
              <w:top w:val="single" w:sz="4" w:space="0" w:color="000000"/>
            </w:tcBorders>
          </w:tcPr>
          <w:p w14:paraId="66DB853D"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5</w:t>
            </w:r>
          </w:p>
        </w:tc>
        <w:tc>
          <w:tcPr>
            <w:tcW w:w="1819" w:type="dxa"/>
            <w:tcBorders>
              <w:top w:val="single" w:sz="4" w:space="0" w:color="000000"/>
            </w:tcBorders>
          </w:tcPr>
          <w:p w14:paraId="0E9352E6"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4.51-5.00</w:t>
            </w:r>
          </w:p>
        </w:tc>
        <w:tc>
          <w:tcPr>
            <w:tcW w:w="2029" w:type="dxa"/>
            <w:tcBorders>
              <w:top w:val="single" w:sz="4" w:space="0" w:color="000000"/>
            </w:tcBorders>
          </w:tcPr>
          <w:p w14:paraId="44DFFDF2"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Very High</w:t>
            </w:r>
          </w:p>
        </w:tc>
      </w:tr>
      <w:tr w:rsidR="00C40DD9" w14:paraId="539FA726" w14:textId="77777777">
        <w:trPr>
          <w:trHeight w:val="332"/>
        </w:trPr>
        <w:tc>
          <w:tcPr>
            <w:tcW w:w="1571" w:type="dxa"/>
          </w:tcPr>
          <w:p w14:paraId="7D461124"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4</w:t>
            </w:r>
          </w:p>
        </w:tc>
        <w:tc>
          <w:tcPr>
            <w:tcW w:w="1819" w:type="dxa"/>
          </w:tcPr>
          <w:p w14:paraId="040C8CE4"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3.51-4.50</w:t>
            </w:r>
          </w:p>
        </w:tc>
        <w:tc>
          <w:tcPr>
            <w:tcW w:w="2029" w:type="dxa"/>
          </w:tcPr>
          <w:p w14:paraId="7085AF36"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High</w:t>
            </w:r>
          </w:p>
        </w:tc>
      </w:tr>
      <w:tr w:rsidR="00C40DD9" w14:paraId="5878A977" w14:textId="77777777">
        <w:trPr>
          <w:trHeight w:val="260"/>
        </w:trPr>
        <w:tc>
          <w:tcPr>
            <w:tcW w:w="1571" w:type="dxa"/>
          </w:tcPr>
          <w:p w14:paraId="2EDC3273"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3</w:t>
            </w:r>
          </w:p>
        </w:tc>
        <w:tc>
          <w:tcPr>
            <w:tcW w:w="1819" w:type="dxa"/>
          </w:tcPr>
          <w:p w14:paraId="508830DB"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2.51-3.50</w:t>
            </w:r>
          </w:p>
        </w:tc>
        <w:tc>
          <w:tcPr>
            <w:tcW w:w="2029" w:type="dxa"/>
          </w:tcPr>
          <w:p w14:paraId="13C71B8D"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Moderate</w:t>
            </w:r>
          </w:p>
        </w:tc>
      </w:tr>
      <w:tr w:rsidR="00C40DD9" w14:paraId="7AEFC03E" w14:textId="77777777">
        <w:trPr>
          <w:trHeight w:val="242"/>
        </w:trPr>
        <w:tc>
          <w:tcPr>
            <w:tcW w:w="1571" w:type="dxa"/>
          </w:tcPr>
          <w:p w14:paraId="280A31BE"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2</w:t>
            </w:r>
          </w:p>
        </w:tc>
        <w:tc>
          <w:tcPr>
            <w:tcW w:w="1819" w:type="dxa"/>
          </w:tcPr>
          <w:p w14:paraId="2A231500"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1.51-2.50</w:t>
            </w:r>
          </w:p>
        </w:tc>
        <w:tc>
          <w:tcPr>
            <w:tcW w:w="2029" w:type="dxa"/>
          </w:tcPr>
          <w:p w14:paraId="1EE965B6"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Low</w:t>
            </w:r>
          </w:p>
        </w:tc>
      </w:tr>
      <w:tr w:rsidR="00C40DD9" w14:paraId="347B4853" w14:textId="77777777">
        <w:trPr>
          <w:trHeight w:val="314"/>
        </w:trPr>
        <w:tc>
          <w:tcPr>
            <w:tcW w:w="1571" w:type="dxa"/>
            <w:tcBorders>
              <w:bottom w:val="single" w:sz="4" w:space="0" w:color="000000"/>
            </w:tcBorders>
          </w:tcPr>
          <w:p w14:paraId="5AAF1584"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1</w:t>
            </w:r>
          </w:p>
        </w:tc>
        <w:tc>
          <w:tcPr>
            <w:tcW w:w="1819" w:type="dxa"/>
            <w:tcBorders>
              <w:bottom w:val="single" w:sz="4" w:space="0" w:color="000000"/>
            </w:tcBorders>
          </w:tcPr>
          <w:p w14:paraId="09D940B3"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1.00-1.50</w:t>
            </w:r>
          </w:p>
        </w:tc>
        <w:tc>
          <w:tcPr>
            <w:tcW w:w="2029" w:type="dxa"/>
            <w:tcBorders>
              <w:bottom w:val="single" w:sz="4" w:space="0" w:color="000000"/>
            </w:tcBorders>
          </w:tcPr>
          <w:p w14:paraId="6E93BB09"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Very Low</w:t>
            </w:r>
          </w:p>
        </w:tc>
      </w:tr>
    </w:tbl>
    <w:p w14:paraId="78925BF6" w14:textId="77777777" w:rsidR="00C40DD9" w:rsidRDefault="00C40DD9">
      <w:pPr>
        <w:ind w:right="-335"/>
        <w:jc w:val="both"/>
        <w:rPr>
          <w:rFonts w:ascii="Arial" w:eastAsia="Arial" w:hAnsi="Arial" w:cs="Arial"/>
        </w:rPr>
      </w:pPr>
    </w:p>
    <w:p w14:paraId="21DED4F8" w14:textId="77777777" w:rsidR="00C40DD9" w:rsidRDefault="00C40DD9">
      <w:pPr>
        <w:ind w:right="-335"/>
        <w:jc w:val="both"/>
        <w:rPr>
          <w:rFonts w:ascii="Arial" w:eastAsia="Arial" w:hAnsi="Arial" w:cs="Arial"/>
          <w:b/>
        </w:rPr>
      </w:pPr>
    </w:p>
    <w:p w14:paraId="7C9CF772" w14:textId="77777777" w:rsidR="00C40DD9" w:rsidRDefault="00C40DD9">
      <w:pPr>
        <w:spacing w:before="280" w:after="280"/>
        <w:ind w:right="-335" w:firstLine="720"/>
        <w:jc w:val="both"/>
        <w:rPr>
          <w:rFonts w:ascii="Arial" w:eastAsia="Arial" w:hAnsi="Arial" w:cs="Arial"/>
          <w:color w:val="FF0000"/>
        </w:rPr>
      </w:pPr>
    </w:p>
    <w:p w14:paraId="2CCDC9F3" w14:textId="77777777" w:rsidR="00C40DD9" w:rsidRDefault="00C40DD9">
      <w:pPr>
        <w:spacing w:before="280" w:after="280"/>
        <w:ind w:right="-335"/>
        <w:jc w:val="both"/>
        <w:rPr>
          <w:rFonts w:ascii="Arial" w:eastAsia="Arial" w:hAnsi="Arial" w:cs="Arial"/>
          <w:color w:val="FF0000"/>
        </w:rPr>
      </w:pPr>
    </w:p>
    <w:p w14:paraId="6DC93ABA" w14:textId="77777777" w:rsidR="00C40DD9" w:rsidRDefault="00C40DD9">
      <w:pPr>
        <w:spacing w:before="280" w:after="280"/>
        <w:ind w:right="-335"/>
        <w:jc w:val="both"/>
        <w:rPr>
          <w:rFonts w:ascii="Arial" w:eastAsia="Arial" w:hAnsi="Arial" w:cs="Arial"/>
          <w:color w:val="FF0000"/>
        </w:rPr>
      </w:pPr>
    </w:p>
    <w:p w14:paraId="5BDEEE66" w14:textId="77777777" w:rsidR="00C40DD9" w:rsidRDefault="00790478">
      <w:pPr>
        <w:rPr>
          <w:rFonts w:ascii="Arial" w:eastAsia="Arial" w:hAnsi="Arial" w:cs="Arial"/>
          <w:i/>
          <w:vertAlign w:val="subscript"/>
        </w:rPr>
      </w:pPr>
      <w:r>
        <w:rPr>
          <w:rFonts w:ascii="Arial" w:eastAsia="Arial" w:hAnsi="Arial" w:cs="Arial"/>
          <w:i/>
          <w:vertAlign w:val="subscript"/>
        </w:rPr>
        <w:t>*This table presents the scale, range, and interpretation used to score the college interns' responses regarding learning strategies adapted from Bernstein (2017).</w:t>
      </w:r>
    </w:p>
    <w:p w14:paraId="126CB093" w14:textId="77777777" w:rsidR="00C40DD9" w:rsidRDefault="00C40DD9">
      <w:pPr>
        <w:rPr>
          <w:rFonts w:ascii="Arial" w:eastAsia="Arial" w:hAnsi="Arial" w:cs="Arial"/>
          <w:i/>
          <w:vertAlign w:val="subscript"/>
        </w:rPr>
      </w:pPr>
    </w:p>
    <w:sdt>
      <w:sdtPr>
        <w:rPr>
          <w:rFonts w:eastAsia="Helvetica Neue" w:cs="Helvetica Neue"/>
          <w:sz w:val="20"/>
          <w:szCs w:val="20"/>
        </w:rPr>
        <w:tag w:val="goog_rdk_0"/>
        <w:id w:val="267594877"/>
        <w:lock w:val="contentLocked"/>
      </w:sdtPr>
      <w:sdtEndPr/>
      <w:sdtContent>
        <w:tbl>
          <w:tblPr>
            <w:tblStyle w:val="af"/>
            <w:tblpPr w:leftFromText="180" w:rightFromText="180" w:topFromText="180" w:bottomFromText="180" w:vertAnchor="text" w:tblpX="1479"/>
            <w:tblW w:w="5419" w:type="dxa"/>
            <w:tblBorders>
              <w:top w:val="nil"/>
              <w:left w:val="nil"/>
              <w:bottom w:val="nil"/>
              <w:right w:val="nil"/>
              <w:insideH w:val="nil"/>
              <w:insideV w:val="nil"/>
            </w:tblBorders>
            <w:tblLayout w:type="fixed"/>
            <w:tblLook w:val="0400" w:firstRow="0" w:lastRow="0" w:firstColumn="0" w:lastColumn="0" w:noHBand="0" w:noVBand="1"/>
          </w:tblPr>
          <w:tblGrid>
            <w:gridCol w:w="1571"/>
            <w:gridCol w:w="1819"/>
            <w:gridCol w:w="2029"/>
          </w:tblGrid>
          <w:tr w:rsidR="00C40DD9" w14:paraId="122DFD22" w14:textId="77777777">
            <w:trPr>
              <w:trHeight w:val="296"/>
            </w:trPr>
            <w:tc>
              <w:tcPr>
                <w:tcW w:w="1571" w:type="dxa"/>
                <w:tcBorders>
                  <w:top w:val="single" w:sz="4" w:space="0" w:color="000000"/>
                  <w:bottom w:val="single" w:sz="4" w:space="0" w:color="000000"/>
                </w:tcBorders>
              </w:tcPr>
              <w:p w14:paraId="6EBEB1FE" w14:textId="77777777" w:rsidR="00C40DD9" w:rsidRDefault="00790478">
                <w:pPr>
                  <w:ind w:right="-30"/>
                  <w:jc w:val="center"/>
                  <w:rPr>
                    <w:rFonts w:ascii="Arial" w:eastAsia="Arial" w:hAnsi="Arial" w:cs="Arial"/>
                    <w:b/>
                    <w:sz w:val="20"/>
                    <w:szCs w:val="20"/>
                  </w:rPr>
                </w:pPr>
                <w:r>
                  <w:rPr>
                    <w:rFonts w:ascii="Arial" w:eastAsia="Arial" w:hAnsi="Arial" w:cs="Arial"/>
                    <w:b/>
                    <w:sz w:val="20"/>
                    <w:szCs w:val="20"/>
                  </w:rPr>
                  <w:t>SCALE</w:t>
                </w:r>
              </w:p>
            </w:tc>
            <w:tc>
              <w:tcPr>
                <w:tcW w:w="1819" w:type="dxa"/>
                <w:tcBorders>
                  <w:top w:val="single" w:sz="4" w:space="0" w:color="000000"/>
                  <w:bottom w:val="single" w:sz="4" w:space="0" w:color="000000"/>
                </w:tcBorders>
              </w:tcPr>
              <w:p w14:paraId="24BF5F20" w14:textId="77777777" w:rsidR="00C40DD9" w:rsidRDefault="00790478">
                <w:pPr>
                  <w:ind w:right="-30"/>
                  <w:jc w:val="center"/>
                  <w:rPr>
                    <w:rFonts w:ascii="Arial" w:eastAsia="Arial" w:hAnsi="Arial" w:cs="Arial"/>
                    <w:b/>
                    <w:sz w:val="20"/>
                    <w:szCs w:val="20"/>
                  </w:rPr>
                </w:pPr>
                <w:r>
                  <w:rPr>
                    <w:rFonts w:ascii="Arial" w:eastAsia="Arial" w:hAnsi="Arial" w:cs="Arial"/>
                    <w:b/>
                    <w:sz w:val="20"/>
                    <w:szCs w:val="20"/>
                  </w:rPr>
                  <w:t>RANGE</w:t>
                </w:r>
              </w:p>
            </w:tc>
            <w:tc>
              <w:tcPr>
                <w:tcW w:w="2029" w:type="dxa"/>
                <w:tcBorders>
                  <w:top w:val="single" w:sz="4" w:space="0" w:color="000000"/>
                  <w:bottom w:val="single" w:sz="4" w:space="0" w:color="000000"/>
                </w:tcBorders>
              </w:tcPr>
              <w:p w14:paraId="5CB12038" w14:textId="77777777" w:rsidR="00C40DD9" w:rsidRDefault="00790478">
                <w:pPr>
                  <w:ind w:right="-30"/>
                  <w:jc w:val="center"/>
                  <w:rPr>
                    <w:rFonts w:ascii="Arial" w:eastAsia="Arial" w:hAnsi="Arial" w:cs="Arial"/>
                    <w:b/>
                    <w:sz w:val="20"/>
                    <w:szCs w:val="20"/>
                  </w:rPr>
                </w:pPr>
                <w:r>
                  <w:rPr>
                    <w:rFonts w:ascii="Arial" w:eastAsia="Arial" w:hAnsi="Arial" w:cs="Arial"/>
                    <w:b/>
                    <w:sz w:val="20"/>
                    <w:szCs w:val="20"/>
                  </w:rPr>
                  <w:t>INTERPRETATION</w:t>
                </w:r>
              </w:p>
            </w:tc>
          </w:tr>
          <w:tr w:rsidR="00C40DD9" w14:paraId="63070F76" w14:textId="77777777">
            <w:trPr>
              <w:trHeight w:val="143"/>
            </w:trPr>
            <w:tc>
              <w:tcPr>
                <w:tcW w:w="1571" w:type="dxa"/>
                <w:tcBorders>
                  <w:top w:val="single" w:sz="4" w:space="0" w:color="000000"/>
                </w:tcBorders>
              </w:tcPr>
              <w:p w14:paraId="0954AD57"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5</w:t>
                </w:r>
              </w:p>
            </w:tc>
            <w:tc>
              <w:tcPr>
                <w:tcW w:w="1819" w:type="dxa"/>
                <w:tcBorders>
                  <w:top w:val="single" w:sz="4" w:space="0" w:color="000000"/>
                </w:tcBorders>
              </w:tcPr>
              <w:p w14:paraId="108A87A0"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4.51-5.00</w:t>
                </w:r>
              </w:p>
            </w:tc>
            <w:tc>
              <w:tcPr>
                <w:tcW w:w="2029" w:type="dxa"/>
                <w:tcBorders>
                  <w:top w:val="single" w:sz="4" w:space="0" w:color="000000"/>
                </w:tcBorders>
              </w:tcPr>
              <w:p w14:paraId="2D81AE43"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Very High</w:t>
                </w:r>
              </w:p>
            </w:tc>
          </w:tr>
          <w:tr w:rsidR="00C40DD9" w14:paraId="4D90E27C" w14:textId="77777777">
            <w:trPr>
              <w:trHeight w:val="332"/>
            </w:trPr>
            <w:tc>
              <w:tcPr>
                <w:tcW w:w="1571" w:type="dxa"/>
              </w:tcPr>
              <w:p w14:paraId="20E91AE1"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4</w:t>
                </w:r>
              </w:p>
            </w:tc>
            <w:tc>
              <w:tcPr>
                <w:tcW w:w="1819" w:type="dxa"/>
              </w:tcPr>
              <w:p w14:paraId="29B8EAA1"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3.51-4.50</w:t>
                </w:r>
              </w:p>
            </w:tc>
            <w:tc>
              <w:tcPr>
                <w:tcW w:w="2029" w:type="dxa"/>
              </w:tcPr>
              <w:p w14:paraId="360DE181"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High</w:t>
                </w:r>
              </w:p>
            </w:tc>
          </w:tr>
          <w:tr w:rsidR="00C40DD9" w14:paraId="43B2AE44" w14:textId="77777777">
            <w:trPr>
              <w:trHeight w:val="260"/>
            </w:trPr>
            <w:tc>
              <w:tcPr>
                <w:tcW w:w="1571" w:type="dxa"/>
              </w:tcPr>
              <w:p w14:paraId="4A4D99F8"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3</w:t>
                </w:r>
              </w:p>
            </w:tc>
            <w:tc>
              <w:tcPr>
                <w:tcW w:w="1819" w:type="dxa"/>
              </w:tcPr>
              <w:p w14:paraId="1E18A0A7"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2.51-3.50</w:t>
                </w:r>
              </w:p>
            </w:tc>
            <w:tc>
              <w:tcPr>
                <w:tcW w:w="2029" w:type="dxa"/>
              </w:tcPr>
              <w:p w14:paraId="31D7ED2D"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Moderate</w:t>
                </w:r>
              </w:p>
            </w:tc>
          </w:tr>
          <w:tr w:rsidR="00C40DD9" w14:paraId="06007780" w14:textId="77777777">
            <w:trPr>
              <w:trHeight w:val="242"/>
            </w:trPr>
            <w:tc>
              <w:tcPr>
                <w:tcW w:w="1571" w:type="dxa"/>
              </w:tcPr>
              <w:p w14:paraId="38D43527"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2</w:t>
                </w:r>
              </w:p>
            </w:tc>
            <w:tc>
              <w:tcPr>
                <w:tcW w:w="1819" w:type="dxa"/>
              </w:tcPr>
              <w:p w14:paraId="4007F9D3"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1.51-2.50</w:t>
                </w:r>
              </w:p>
            </w:tc>
            <w:tc>
              <w:tcPr>
                <w:tcW w:w="2029" w:type="dxa"/>
              </w:tcPr>
              <w:p w14:paraId="0D07F9A2"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Low</w:t>
                </w:r>
              </w:p>
            </w:tc>
          </w:tr>
          <w:tr w:rsidR="00C40DD9" w14:paraId="7A75B17E" w14:textId="77777777">
            <w:trPr>
              <w:trHeight w:val="314"/>
            </w:trPr>
            <w:tc>
              <w:tcPr>
                <w:tcW w:w="1571" w:type="dxa"/>
                <w:tcBorders>
                  <w:bottom w:val="single" w:sz="4" w:space="0" w:color="000000"/>
                </w:tcBorders>
              </w:tcPr>
              <w:p w14:paraId="5AF50D17"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1</w:t>
                </w:r>
              </w:p>
            </w:tc>
            <w:tc>
              <w:tcPr>
                <w:tcW w:w="1819" w:type="dxa"/>
                <w:tcBorders>
                  <w:bottom w:val="single" w:sz="4" w:space="0" w:color="000000"/>
                </w:tcBorders>
              </w:tcPr>
              <w:p w14:paraId="06040FEA"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1.00-1.50</w:t>
                </w:r>
              </w:p>
            </w:tc>
            <w:tc>
              <w:tcPr>
                <w:tcW w:w="2029" w:type="dxa"/>
                <w:tcBorders>
                  <w:bottom w:val="single" w:sz="4" w:space="0" w:color="000000"/>
                </w:tcBorders>
              </w:tcPr>
              <w:p w14:paraId="64E32E57" w14:textId="77777777" w:rsidR="00C40DD9" w:rsidRDefault="00790478">
                <w:pPr>
                  <w:ind w:right="-30"/>
                  <w:jc w:val="center"/>
                  <w:rPr>
                    <w:rFonts w:ascii="Arial" w:eastAsia="Arial" w:hAnsi="Arial" w:cs="Arial"/>
                    <w:sz w:val="20"/>
                    <w:szCs w:val="20"/>
                  </w:rPr>
                </w:pPr>
                <w:r>
                  <w:rPr>
                    <w:rFonts w:ascii="Arial" w:eastAsia="Arial" w:hAnsi="Arial" w:cs="Arial"/>
                    <w:sz w:val="20"/>
                    <w:szCs w:val="20"/>
                  </w:rPr>
                  <w:t>Very Low</w:t>
                </w:r>
              </w:p>
            </w:tc>
          </w:tr>
        </w:tbl>
      </w:sdtContent>
    </w:sdt>
    <w:p w14:paraId="10273293" w14:textId="77777777" w:rsidR="00C40DD9" w:rsidRDefault="00C40DD9">
      <w:pPr>
        <w:ind w:right="-335"/>
        <w:jc w:val="both"/>
        <w:rPr>
          <w:rFonts w:ascii="Arial" w:eastAsia="Arial" w:hAnsi="Arial" w:cs="Arial"/>
        </w:rPr>
      </w:pPr>
    </w:p>
    <w:p w14:paraId="4ACBF85C" w14:textId="77777777" w:rsidR="00C40DD9" w:rsidRDefault="00C40DD9">
      <w:pPr>
        <w:ind w:right="-335"/>
        <w:jc w:val="both"/>
        <w:rPr>
          <w:rFonts w:ascii="Arial" w:eastAsia="Arial" w:hAnsi="Arial" w:cs="Arial"/>
          <w:b/>
        </w:rPr>
      </w:pPr>
    </w:p>
    <w:p w14:paraId="0E03BBCA" w14:textId="77777777" w:rsidR="00C40DD9" w:rsidRDefault="00C40DD9">
      <w:pPr>
        <w:spacing w:before="280" w:after="280"/>
        <w:ind w:right="-335" w:firstLine="720"/>
        <w:jc w:val="both"/>
        <w:rPr>
          <w:rFonts w:ascii="Arial" w:eastAsia="Arial" w:hAnsi="Arial" w:cs="Arial"/>
          <w:color w:val="FF0000"/>
        </w:rPr>
      </w:pPr>
    </w:p>
    <w:p w14:paraId="4047EA1B" w14:textId="77777777" w:rsidR="00C40DD9" w:rsidRDefault="00790478">
      <w:pPr>
        <w:spacing w:before="280" w:after="280"/>
        <w:ind w:right="-335"/>
        <w:jc w:val="both"/>
        <w:rPr>
          <w:rFonts w:ascii="Arial" w:eastAsia="Arial" w:hAnsi="Arial" w:cs="Arial"/>
          <w:color w:val="FF0000"/>
        </w:rPr>
      </w:pPr>
      <w:r>
        <w:rPr>
          <w:rFonts w:ascii="Arial" w:eastAsia="Arial" w:hAnsi="Arial" w:cs="Arial"/>
          <w:color w:val="FF0000"/>
        </w:rPr>
        <w:br/>
      </w:r>
    </w:p>
    <w:p w14:paraId="21ECF0B7" w14:textId="4FF85721" w:rsidR="00C40DD9" w:rsidRDefault="00790478">
      <w:pPr>
        <w:rPr>
          <w:rFonts w:ascii="Arial" w:eastAsia="Arial" w:hAnsi="Arial" w:cs="Arial"/>
          <w:color w:val="000000"/>
        </w:rPr>
      </w:pPr>
      <w:r>
        <w:rPr>
          <w:rFonts w:ascii="Arial" w:eastAsia="Arial" w:hAnsi="Arial" w:cs="Arial"/>
          <w:i/>
          <w:vertAlign w:val="subscript"/>
        </w:rPr>
        <w:t xml:space="preserve">*This table presents the scale, range, and interpretation used to score the college interns' responses regarding learning strategies and time management Adapted from </w:t>
      </w:r>
      <w:proofErr w:type="spellStart"/>
      <w:r>
        <w:rPr>
          <w:rFonts w:ascii="Arial" w:eastAsia="Arial" w:hAnsi="Arial" w:cs="Arial"/>
          <w:i/>
          <w:vertAlign w:val="subscript"/>
        </w:rPr>
        <w:t>Bringula</w:t>
      </w:r>
      <w:proofErr w:type="spellEnd"/>
      <w:r>
        <w:rPr>
          <w:rFonts w:ascii="Arial" w:eastAsia="Arial" w:hAnsi="Arial" w:cs="Arial"/>
          <w:i/>
          <w:vertAlign w:val="subscript"/>
        </w:rPr>
        <w:t xml:space="preserve"> (2012).</w:t>
      </w:r>
    </w:p>
    <w:p w14:paraId="19DB6D55" w14:textId="77777777" w:rsidR="00C40DD9" w:rsidRDefault="00C40DD9">
      <w:pPr>
        <w:pBdr>
          <w:top w:val="nil"/>
          <w:left w:val="nil"/>
          <w:bottom w:val="nil"/>
          <w:right w:val="nil"/>
          <w:between w:val="nil"/>
        </w:pBdr>
        <w:jc w:val="both"/>
        <w:rPr>
          <w:rFonts w:ascii="Arial" w:eastAsia="Arial" w:hAnsi="Arial" w:cs="Arial"/>
          <w:color w:val="000000"/>
        </w:rPr>
      </w:pPr>
    </w:p>
    <w:p w14:paraId="11FE08FC" w14:textId="77777777" w:rsidR="00C40DD9" w:rsidRDefault="00790478">
      <w:pPr>
        <w:keepNext/>
        <w:keepLines/>
        <w:spacing w:before="40"/>
        <w:rPr>
          <w:rFonts w:ascii="Arial" w:eastAsia="Arial" w:hAnsi="Arial" w:cs="Arial"/>
          <w:b/>
          <w:color w:val="000000"/>
        </w:rPr>
      </w:pPr>
      <w:bookmarkStart w:id="10" w:name="_heading=h.3gniszvtt8zl" w:colFirst="0" w:colLast="0"/>
      <w:bookmarkEnd w:id="10"/>
      <w:r>
        <w:rPr>
          <w:rFonts w:ascii="Arial" w:eastAsia="Arial" w:hAnsi="Arial" w:cs="Arial"/>
          <w:b/>
          <w:color w:val="000000"/>
        </w:rPr>
        <w:t>2.</w:t>
      </w:r>
      <w:r>
        <w:rPr>
          <w:rFonts w:ascii="Arial" w:eastAsia="Arial" w:hAnsi="Arial" w:cs="Arial"/>
          <w:b/>
        </w:rPr>
        <w:t>6</w:t>
      </w:r>
      <w:r>
        <w:rPr>
          <w:rFonts w:ascii="Arial" w:eastAsia="Arial" w:hAnsi="Arial" w:cs="Arial"/>
          <w:b/>
          <w:color w:val="000000"/>
        </w:rPr>
        <w:t xml:space="preserve"> Statistical Treatment</w:t>
      </w:r>
    </w:p>
    <w:p w14:paraId="59AB5A60" w14:textId="77777777" w:rsidR="00C40DD9" w:rsidRDefault="00C40DD9">
      <w:pPr>
        <w:rPr>
          <w:rFonts w:ascii="Times New Roman" w:eastAsia="Times New Roman" w:hAnsi="Times New Roman" w:cs="Times New Roman"/>
        </w:rPr>
      </w:pPr>
    </w:p>
    <w:p w14:paraId="1DB702DF" w14:textId="77777777" w:rsidR="00C40DD9" w:rsidRDefault="00790478">
      <w:pPr>
        <w:jc w:val="both"/>
        <w:rPr>
          <w:rFonts w:ascii="Arial" w:eastAsia="Arial" w:hAnsi="Arial" w:cs="Arial"/>
          <w:highlight w:val="white"/>
        </w:rPr>
      </w:pPr>
      <w:r>
        <w:rPr>
          <w:rFonts w:ascii="Arial" w:eastAsia="Arial" w:hAnsi="Arial" w:cs="Arial"/>
          <w:sz w:val="21"/>
          <w:szCs w:val="21"/>
          <w:highlight w:val="white"/>
        </w:rPr>
        <w:t xml:space="preserve">For </w:t>
      </w:r>
      <w:r>
        <w:rPr>
          <w:rFonts w:ascii="Arial" w:eastAsia="Arial" w:hAnsi="Arial" w:cs="Arial"/>
          <w:highlight w:val="white"/>
        </w:rPr>
        <w:t>problem 1, descriptive statistics such as frequency counts, percentages, means, and standard deviations were utilized to examine the learning strategies, time management, and academic performance of college interns.</w:t>
      </w:r>
    </w:p>
    <w:p w14:paraId="10F5F15E" w14:textId="77777777" w:rsidR="00C40DD9" w:rsidRDefault="00C40DD9">
      <w:pPr>
        <w:jc w:val="both"/>
        <w:rPr>
          <w:rFonts w:ascii="Arial" w:eastAsia="Arial" w:hAnsi="Arial" w:cs="Arial"/>
          <w:highlight w:val="white"/>
        </w:rPr>
      </w:pPr>
    </w:p>
    <w:p w14:paraId="46395A25" w14:textId="77777777" w:rsidR="00C40DD9" w:rsidRDefault="00790478">
      <w:pPr>
        <w:jc w:val="both"/>
        <w:rPr>
          <w:rFonts w:ascii="Arial" w:eastAsia="Arial" w:hAnsi="Arial" w:cs="Arial"/>
          <w:highlight w:val="white"/>
        </w:rPr>
      </w:pPr>
      <w:r>
        <w:rPr>
          <w:rFonts w:ascii="Arial" w:eastAsia="Arial" w:hAnsi="Arial" w:cs="Arial"/>
          <w:highlight w:val="white"/>
        </w:rPr>
        <w:t xml:space="preserve">For problem 2, paired sample inferential statistics were used to analyze the learning strategies, time management, and academic performance of college </w:t>
      </w:r>
      <w:proofErr w:type="gramStart"/>
      <w:r>
        <w:rPr>
          <w:rFonts w:ascii="Arial" w:eastAsia="Arial" w:hAnsi="Arial" w:cs="Arial"/>
          <w:highlight w:val="white"/>
        </w:rPr>
        <w:t>interns..</w:t>
      </w:r>
      <w:proofErr w:type="gramEnd"/>
    </w:p>
    <w:p w14:paraId="214423B9" w14:textId="77777777" w:rsidR="00C40DD9" w:rsidRDefault="00C40DD9">
      <w:pPr>
        <w:jc w:val="both"/>
        <w:rPr>
          <w:rFonts w:ascii="Arial" w:eastAsia="Arial" w:hAnsi="Arial" w:cs="Arial"/>
          <w:highlight w:val="white"/>
        </w:rPr>
      </w:pPr>
    </w:p>
    <w:p w14:paraId="4E1B215C" w14:textId="77777777" w:rsidR="00C40DD9" w:rsidRDefault="00790478">
      <w:pPr>
        <w:jc w:val="both"/>
        <w:rPr>
          <w:rFonts w:ascii="Arial" w:eastAsia="Arial" w:hAnsi="Arial" w:cs="Arial"/>
        </w:rPr>
      </w:pPr>
      <w:r>
        <w:rPr>
          <w:rFonts w:ascii="Arial" w:eastAsia="Arial" w:hAnsi="Arial" w:cs="Arial"/>
          <w:highlight w:val="white"/>
        </w:rPr>
        <w:t>For problem 3, inferential statistics employing Pearson R correlation were leveraged to explore the relationship between learning strategies, time management, and academic performance among college interns.</w:t>
      </w:r>
    </w:p>
    <w:p w14:paraId="01DBA642" w14:textId="77777777" w:rsidR="00C40DD9" w:rsidRDefault="00C40DD9">
      <w:pPr>
        <w:pBdr>
          <w:top w:val="nil"/>
          <w:left w:val="nil"/>
          <w:bottom w:val="nil"/>
          <w:right w:val="nil"/>
          <w:between w:val="nil"/>
        </w:pBdr>
        <w:jc w:val="both"/>
        <w:rPr>
          <w:rFonts w:ascii="Arial" w:eastAsia="Arial" w:hAnsi="Arial" w:cs="Arial"/>
          <w:color w:val="000000"/>
        </w:rPr>
      </w:pPr>
    </w:p>
    <w:p w14:paraId="6285F1AA" w14:textId="77777777"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14:paraId="4794EFBC" w14:textId="77777777" w:rsidR="00C40DD9" w:rsidRDefault="00C40DD9">
      <w:pPr>
        <w:ind w:right="-333"/>
        <w:jc w:val="both"/>
        <w:rPr>
          <w:rFonts w:ascii="Arial" w:eastAsia="Arial" w:hAnsi="Arial" w:cs="Arial"/>
          <w:b/>
          <w:color w:val="000000"/>
        </w:rPr>
      </w:pPr>
    </w:p>
    <w:p w14:paraId="37BDDC22" w14:textId="05335BBE" w:rsidR="00C40DD9" w:rsidRDefault="00790478">
      <w:pPr>
        <w:keepNext/>
        <w:keepLines/>
        <w:spacing w:before="40"/>
        <w:rPr>
          <w:rFonts w:ascii="Arial" w:eastAsia="Arial" w:hAnsi="Arial" w:cs="Arial"/>
          <w:b/>
          <w:sz w:val="22"/>
          <w:szCs w:val="22"/>
        </w:rPr>
      </w:pPr>
      <w:bookmarkStart w:id="11" w:name="_heading=h.6l92zuzgidto" w:colFirst="0" w:colLast="0"/>
      <w:bookmarkEnd w:id="11"/>
      <w:r>
        <w:rPr>
          <w:rFonts w:ascii="Arial" w:eastAsia="Arial" w:hAnsi="Arial" w:cs="Arial"/>
          <w:b/>
          <w:color w:val="000000"/>
          <w:sz w:val="22"/>
          <w:szCs w:val="22"/>
        </w:rPr>
        <w:t xml:space="preserve">Table 3.1 </w:t>
      </w:r>
      <w:r>
        <w:rPr>
          <w:rFonts w:ascii="Arial" w:eastAsia="Arial" w:hAnsi="Arial" w:cs="Arial"/>
          <w:b/>
          <w:sz w:val="22"/>
          <w:szCs w:val="22"/>
        </w:rPr>
        <w:t xml:space="preserve">College </w:t>
      </w:r>
      <w:r w:rsidRPr="00573CD2">
        <w:rPr>
          <w:rFonts w:ascii="Arial" w:eastAsia="Arial" w:hAnsi="Arial" w:cs="Arial"/>
          <w:b/>
          <w:sz w:val="22"/>
          <w:szCs w:val="22"/>
          <w:highlight w:val="yellow"/>
        </w:rPr>
        <w:t xml:space="preserve">Interns’ </w:t>
      </w:r>
      <w:r w:rsidR="00182BA9" w:rsidRPr="00573CD2">
        <w:rPr>
          <w:rFonts w:ascii="Arial" w:eastAsia="Arial" w:hAnsi="Arial" w:cs="Arial"/>
          <w:b/>
          <w:sz w:val="22"/>
          <w:szCs w:val="22"/>
          <w:highlight w:val="yellow"/>
        </w:rPr>
        <w:t xml:space="preserve">Level </w:t>
      </w:r>
      <w:r w:rsidRPr="00573CD2">
        <w:rPr>
          <w:rFonts w:ascii="Arial" w:eastAsia="Arial" w:hAnsi="Arial" w:cs="Arial"/>
          <w:b/>
          <w:sz w:val="22"/>
          <w:szCs w:val="22"/>
          <w:highlight w:val="yellow"/>
        </w:rPr>
        <w:t>of Learning Strategies</w:t>
      </w:r>
    </w:p>
    <w:p w14:paraId="09B2E038" w14:textId="77777777" w:rsidR="00C40DD9" w:rsidRDefault="00C40DD9">
      <w:pPr>
        <w:keepNext/>
        <w:keepLines/>
        <w:spacing w:before="40"/>
        <w:rPr>
          <w:rFonts w:ascii="Arial" w:eastAsia="Arial" w:hAnsi="Arial" w:cs="Arial"/>
          <w:b/>
          <w:sz w:val="22"/>
          <w:szCs w:val="22"/>
        </w:rPr>
      </w:pPr>
      <w:bookmarkStart w:id="12" w:name="_heading=h.mvxwerkyx4p0" w:colFirst="0" w:colLast="0"/>
      <w:bookmarkEnd w:id="12"/>
    </w:p>
    <w:p w14:paraId="2E506BFB" w14:textId="77777777" w:rsidR="00C40DD9" w:rsidRDefault="00790478">
      <w:pPr>
        <w:keepNext/>
        <w:keepLines/>
        <w:spacing w:before="40"/>
        <w:rPr>
          <w:rFonts w:ascii="Times New Roman" w:eastAsia="Times New Roman" w:hAnsi="Times New Roman" w:cs="Times New Roman"/>
        </w:rPr>
      </w:pPr>
      <w:bookmarkStart w:id="13" w:name="_heading=h.t5b5t0wat6c9" w:colFirst="0" w:colLast="0"/>
      <w:bookmarkEnd w:id="13"/>
      <w:r>
        <w:rPr>
          <w:rFonts w:ascii="Arial" w:eastAsia="Arial" w:hAnsi="Arial" w:cs="Arial"/>
          <w:b/>
        </w:rPr>
        <w:t>Table 1. Frequency, Percentage and Mean Distribution of the Extent of the Participants’ Learning Strategies (Cognitive Strategies)</w:t>
      </w:r>
    </w:p>
    <w:tbl>
      <w:tblPr>
        <w:tblStyle w:val="af0"/>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995"/>
        <w:gridCol w:w="1345"/>
        <w:gridCol w:w="1620"/>
      </w:tblGrid>
      <w:tr w:rsidR="00C40DD9" w14:paraId="6977CF33" w14:textId="77777777">
        <w:trPr>
          <w:trHeight w:val="645"/>
        </w:trPr>
        <w:tc>
          <w:tcPr>
            <w:tcW w:w="4500" w:type="dxa"/>
            <w:tcBorders>
              <w:top w:val="nil"/>
              <w:left w:val="nil"/>
              <w:bottom w:val="single" w:sz="4" w:space="0" w:color="000000"/>
              <w:right w:val="nil"/>
            </w:tcBorders>
          </w:tcPr>
          <w:p w14:paraId="5E4B5965" w14:textId="77777777" w:rsidR="00C40DD9" w:rsidRDefault="00C40DD9">
            <w:pPr>
              <w:rPr>
                <w:rFonts w:ascii="Arial" w:eastAsia="Arial" w:hAnsi="Arial" w:cs="Arial"/>
                <w:b/>
                <w:sz w:val="20"/>
                <w:szCs w:val="20"/>
              </w:rPr>
            </w:pPr>
          </w:p>
        </w:tc>
        <w:tc>
          <w:tcPr>
            <w:tcW w:w="995" w:type="dxa"/>
            <w:tcBorders>
              <w:top w:val="nil"/>
              <w:left w:val="nil"/>
              <w:bottom w:val="single" w:sz="4" w:space="0" w:color="000000"/>
              <w:right w:val="nil"/>
            </w:tcBorders>
          </w:tcPr>
          <w:p w14:paraId="0BB15009" w14:textId="77777777" w:rsidR="00C40DD9" w:rsidRDefault="00C40DD9">
            <w:pPr>
              <w:jc w:val="center"/>
              <w:rPr>
                <w:rFonts w:ascii="Arial" w:eastAsia="Arial" w:hAnsi="Arial" w:cs="Arial"/>
                <w:b/>
                <w:sz w:val="20"/>
                <w:szCs w:val="20"/>
              </w:rPr>
            </w:pPr>
          </w:p>
        </w:tc>
        <w:tc>
          <w:tcPr>
            <w:tcW w:w="1345" w:type="dxa"/>
            <w:tcBorders>
              <w:top w:val="nil"/>
              <w:left w:val="nil"/>
              <w:bottom w:val="single" w:sz="4" w:space="0" w:color="000000"/>
              <w:right w:val="nil"/>
            </w:tcBorders>
          </w:tcPr>
          <w:p w14:paraId="2C5822AB" w14:textId="77777777" w:rsidR="00C40DD9" w:rsidRDefault="00C40DD9">
            <w:pPr>
              <w:jc w:val="center"/>
              <w:rPr>
                <w:rFonts w:ascii="Arial" w:eastAsia="Arial" w:hAnsi="Arial" w:cs="Arial"/>
                <w:b/>
                <w:sz w:val="20"/>
                <w:szCs w:val="20"/>
              </w:rPr>
            </w:pPr>
          </w:p>
        </w:tc>
        <w:tc>
          <w:tcPr>
            <w:tcW w:w="1620" w:type="dxa"/>
            <w:tcBorders>
              <w:top w:val="nil"/>
              <w:left w:val="nil"/>
              <w:bottom w:val="single" w:sz="4" w:space="0" w:color="000000"/>
              <w:right w:val="nil"/>
            </w:tcBorders>
          </w:tcPr>
          <w:p w14:paraId="4C36B2D7" w14:textId="77777777" w:rsidR="00C40DD9" w:rsidRDefault="00C40DD9">
            <w:pPr>
              <w:jc w:val="center"/>
              <w:rPr>
                <w:rFonts w:ascii="Arial" w:eastAsia="Arial" w:hAnsi="Arial" w:cs="Arial"/>
                <w:b/>
                <w:sz w:val="20"/>
                <w:szCs w:val="20"/>
              </w:rPr>
            </w:pPr>
          </w:p>
        </w:tc>
      </w:tr>
      <w:tr w:rsidR="00C40DD9" w14:paraId="4E5FD700" w14:textId="77777777">
        <w:trPr>
          <w:trHeight w:val="233"/>
        </w:trPr>
        <w:tc>
          <w:tcPr>
            <w:tcW w:w="4500" w:type="dxa"/>
            <w:tcBorders>
              <w:top w:val="single" w:sz="4" w:space="0" w:color="000000"/>
              <w:left w:val="nil"/>
              <w:bottom w:val="single" w:sz="4" w:space="0" w:color="000000"/>
              <w:right w:val="nil"/>
            </w:tcBorders>
            <w:vAlign w:val="center"/>
          </w:tcPr>
          <w:p w14:paraId="3454C35A"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COGNITIVE STRATEGIES</w:t>
            </w:r>
          </w:p>
        </w:tc>
        <w:tc>
          <w:tcPr>
            <w:tcW w:w="995" w:type="dxa"/>
            <w:tcBorders>
              <w:top w:val="single" w:sz="4" w:space="0" w:color="000000"/>
              <w:left w:val="nil"/>
              <w:bottom w:val="single" w:sz="4" w:space="0" w:color="000000"/>
              <w:right w:val="nil"/>
            </w:tcBorders>
            <w:vAlign w:val="center"/>
          </w:tcPr>
          <w:p w14:paraId="32D715C8"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Mean</w:t>
            </w:r>
          </w:p>
        </w:tc>
        <w:tc>
          <w:tcPr>
            <w:tcW w:w="1345" w:type="dxa"/>
            <w:tcBorders>
              <w:top w:val="single" w:sz="4" w:space="0" w:color="000000"/>
              <w:left w:val="nil"/>
              <w:bottom w:val="single" w:sz="4" w:space="0" w:color="000000"/>
              <w:right w:val="nil"/>
            </w:tcBorders>
            <w:vAlign w:val="center"/>
          </w:tcPr>
          <w:p w14:paraId="006B7B71" w14:textId="77777777" w:rsidR="00C40DD9" w:rsidRDefault="00790478">
            <w:pPr>
              <w:spacing w:line="480" w:lineRule="auto"/>
              <w:jc w:val="center"/>
              <w:rPr>
                <w:rFonts w:ascii="Arial" w:eastAsia="Arial" w:hAnsi="Arial" w:cs="Arial"/>
                <w:b/>
                <w:sz w:val="20"/>
                <w:szCs w:val="20"/>
                <w:highlight w:val="white"/>
              </w:rPr>
            </w:pPr>
            <w:r>
              <w:rPr>
                <w:rFonts w:ascii="Arial" w:eastAsia="Arial" w:hAnsi="Arial" w:cs="Arial"/>
                <w:b/>
                <w:sz w:val="20"/>
                <w:szCs w:val="20"/>
                <w:highlight w:val="white"/>
              </w:rPr>
              <w:t>SD</w:t>
            </w:r>
          </w:p>
        </w:tc>
        <w:tc>
          <w:tcPr>
            <w:tcW w:w="1620" w:type="dxa"/>
            <w:tcBorders>
              <w:top w:val="single" w:sz="4" w:space="0" w:color="000000"/>
              <w:left w:val="nil"/>
              <w:bottom w:val="single" w:sz="4" w:space="0" w:color="000000"/>
              <w:right w:val="nil"/>
            </w:tcBorders>
            <w:vAlign w:val="center"/>
          </w:tcPr>
          <w:p w14:paraId="366B531A"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C40DD9" w14:paraId="2C832921" w14:textId="77777777">
        <w:trPr>
          <w:trHeight w:val="665"/>
        </w:trPr>
        <w:tc>
          <w:tcPr>
            <w:tcW w:w="4500" w:type="dxa"/>
            <w:tcBorders>
              <w:top w:val="single" w:sz="4" w:space="0" w:color="000000"/>
              <w:left w:val="nil"/>
              <w:bottom w:val="nil"/>
              <w:right w:val="nil"/>
            </w:tcBorders>
          </w:tcPr>
          <w:p w14:paraId="4DC7F60A" w14:textId="77777777" w:rsidR="00C40DD9" w:rsidRDefault="00790478">
            <w:pPr>
              <w:spacing w:line="480" w:lineRule="auto"/>
              <w:rPr>
                <w:rFonts w:ascii="Arial" w:eastAsia="Arial" w:hAnsi="Arial" w:cs="Arial"/>
                <w:sz w:val="20"/>
                <w:szCs w:val="20"/>
              </w:rPr>
            </w:pPr>
            <w:bookmarkStart w:id="14" w:name="_heading=h.jmvpkpxrrv3h" w:colFirst="0" w:colLast="0"/>
            <w:bookmarkEnd w:id="14"/>
            <w:r>
              <w:rPr>
                <w:rFonts w:ascii="Arial" w:eastAsia="Arial" w:hAnsi="Arial" w:cs="Arial"/>
                <w:sz w:val="20"/>
                <w:szCs w:val="20"/>
              </w:rPr>
              <w:t>1. I frequently take notes during lectures to support learning.</w:t>
            </w:r>
          </w:p>
        </w:tc>
        <w:tc>
          <w:tcPr>
            <w:tcW w:w="995" w:type="dxa"/>
            <w:tcBorders>
              <w:top w:val="single" w:sz="4" w:space="0" w:color="000000"/>
              <w:left w:val="nil"/>
              <w:bottom w:val="nil"/>
              <w:right w:val="nil"/>
            </w:tcBorders>
          </w:tcPr>
          <w:p w14:paraId="0B36ABB6"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4.15</w:t>
            </w:r>
          </w:p>
        </w:tc>
        <w:tc>
          <w:tcPr>
            <w:tcW w:w="1345" w:type="dxa"/>
            <w:tcBorders>
              <w:top w:val="single" w:sz="4" w:space="0" w:color="000000"/>
              <w:left w:val="nil"/>
              <w:bottom w:val="nil"/>
              <w:right w:val="nil"/>
            </w:tcBorders>
          </w:tcPr>
          <w:p w14:paraId="4B6622EF"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w:t>
            </w:r>
            <w:r>
              <w:rPr>
                <w:rFonts w:ascii="Arial" w:eastAsia="Arial" w:hAnsi="Arial" w:cs="Arial"/>
                <w:sz w:val="20"/>
                <w:szCs w:val="20"/>
                <w:highlight w:val="white"/>
              </w:rPr>
              <w:t>8</w:t>
            </w:r>
          </w:p>
        </w:tc>
        <w:tc>
          <w:tcPr>
            <w:tcW w:w="1620" w:type="dxa"/>
            <w:tcBorders>
              <w:top w:val="single" w:sz="4" w:space="0" w:color="000000"/>
              <w:left w:val="nil"/>
              <w:bottom w:val="nil"/>
              <w:right w:val="nil"/>
            </w:tcBorders>
          </w:tcPr>
          <w:p w14:paraId="2856FF0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255A5157" w14:textId="77777777">
        <w:trPr>
          <w:trHeight w:val="621"/>
        </w:trPr>
        <w:tc>
          <w:tcPr>
            <w:tcW w:w="4500" w:type="dxa"/>
            <w:tcBorders>
              <w:top w:val="nil"/>
              <w:left w:val="nil"/>
              <w:bottom w:val="nil"/>
              <w:right w:val="nil"/>
            </w:tcBorders>
          </w:tcPr>
          <w:p w14:paraId="3ECDB28D"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lastRenderedPageBreak/>
              <w:t xml:space="preserve">2. I engage in discussions with peers to deepen my understanding of the lesson. </w:t>
            </w:r>
          </w:p>
        </w:tc>
        <w:tc>
          <w:tcPr>
            <w:tcW w:w="995" w:type="dxa"/>
            <w:tcBorders>
              <w:top w:val="nil"/>
              <w:left w:val="nil"/>
              <w:bottom w:val="nil"/>
              <w:right w:val="nil"/>
            </w:tcBorders>
          </w:tcPr>
          <w:p w14:paraId="7447A3B6"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c>
          <w:tcPr>
            <w:tcW w:w="1345" w:type="dxa"/>
            <w:tcBorders>
              <w:top w:val="nil"/>
              <w:left w:val="nil"/>
              <w:bottom w:val="nil"/>
              <w:right w:val="nil"/>
            </w:tcBorders>
          </w:tcPr>
          <w:p w14:paraId="7B606ACF"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0.70</w:t>
            </w:r>
          </w:p>
        </w:tc>
        <w:tc>
          <w:tcPr>
            <w:tcW w:w="1620" w:type="dxa"/>
            <w:tcBorders>
              <w:top w:val="nil"/>
              <w:left w:val="nil"/>
              <w:bottom w:val="nil"/>
              <w:right w:val="nil"/>
            </w:tcBorders>
          </w:tcPr>
          <w:p w14:paraId="3CEE846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66CD2E08" w14:textId="77777777">
        <w:trPr>
          <w:trHeight w:val="671"/>
        </w:trPr>
        <w:tc>
          <w:tcPr>
            <w:tcW w:w="4500" w:type="dxa"/>
            <w:tcBorders>
              <w:top w:val="nil"/>
              <w:left w:val="nil"/>
              <w:bottom w:val="nil"/>
              <w:right w:val="nil"/>
            </w:tcBorders>
          </w:tcPr>
          <w:p w14:paraId="14EF3BFE"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3. I actively summarize information in my own words while studying.</w:t>
            </w:r>
          </w:p>
        </w:tc>
        <w:tc>
          <w:tcPr>
            <w:tcW w:w="995" w:type="dxa"/>
            <w:tcBorders>
              <w:top w:val="nil"/>
              <w:left w:val="nil"/>
              <w:bottom w:val="nil"/>
              <w:right w:val="nil"/>
            </w:tcBorders>
          </w:tcPr>
          <w:p w14:paraId="38DD3A6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4.15</w:t>
            </w:r>
          </w:p>
        </w:tc>
        <w:tc>
          <w:tcPr>
            <w:tcW w:w="1345" w:type="dxa"/>
            <w:tcBorders>
              <w:top w:val="nil"/>
              <w:left w:val="nil"/>
              <w:bottom w:val="nil"/>
              <w:right w:val="nil"/>
            </w:tcBorders>
          </w:tcPr>
          <w:p w14:paraId="1A15F43C"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w:t>
            </w:r>
            <w:r>
              <w:rPr>
                <w:rFonts w:ascii="Arial" w:eastAsia="Arial" w:hAnsi="Arial" w:cs="Arial"/>
                <w:sz w:val="20"/>
                <w:szCs w:val="20"/>
                <w:highlight w:val="white"/>
              </w:rPr>
              <w:t>7</w:t>
            </w:r>
          </w:p>
        </w:tc>
        <w:tc>
          <w:tcPr>
            <w:tcW w:w="1620" w:type="dxa"/>
            <w:tcBorders>
              <w:top w:val="nil"/>
              <w:left w:val="nil"/>
              <w:bottom w:val="nil"/>
              <w:right w:val="nil"/>
            </w:tcBorders>
          </w:tcPr>
          <w:p w14:paraId="5747567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101594EC" w14:textId="77777777">
        <w:trPr>
          <w:trHeight w:val="684"/>
        </w:trPr>
        <w:tc>
          <w:tcPr>
            <w:tcW w:w="4500" w:type="dxa"/>
            <w:tcBorders>
              <w:top w:val="nil"/>
              <w:left w:val="nil"/>
              <w:bottom w:val="nil"/>
              <w:right w:val="nil"/>
            </w:tcBorders>
          </w:tcPr>
          <w:p w14:paraId="686BCD15"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4. I break down complex information into simpler parts for easier comprehension.</w:t>
            </w:r>
          </w:p>
        </w:tc>
        <w:tc>
          <w:tcPr>
            <w:tcW w:w="995" w:type="dxa"/>
            <w:tcBorders>
              <w:top w:val="nil"/>
              <w:left w:val="nil"/>
              <w:bottom w:val="nil"/>
              <w:right w:val="nil"/>
            </w:tcBorders>
          </w:tcPr>
          <w:p w14:paraId="0AA79937"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4.29</w:t>
            </w:r>
          </w:p>
          <w:p w14:paraId="5AAD8CC0" w14:textId="77777777" w:rsidR="00C40DD9" w:rsidRDefault="00C40DD9">
            <w:pPr>
              <w:spacing w:before="280" w:line="480" w:lineRule="auto"/>
              <w:jc w:val="center"/>
              <w:rPr>
                <w:rFonts w:ascii="Arial" w:eastAsia="Arial" w:hAnsi="Arial" w:cs="Arial"/>
                <w:color w:val="000000"/>
                <w:sz w:val="20"/>
                <w:szCs w:val="20"/>
              </w:rPr>
            </w:pPr>
          </w:p>
        </w:tc>
        <w:tc>
          <w:tcPr>
            <w:tcW w:w="1345" w:type="dxa"/>
            <w:tcBorders>
              <w:top w:val="nil"/>
              <w:left w:val="nil"/>
              <w:bottom w:val="nil"/>
              <w:right w:val="nil"/>
            </w:tcBorders>
          </w:tcPr>
          <w:p w14:paraId="4EFD7D50"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w:t>
            </w:r>
            <w:r>
              <w:rPr>
                <w:rFonts w:ascii="Arial" w:eastAsia="Arial" w:hAnsi="Arial" w:cs="Arial"/>
                <w:sz w:val="20"/>
                <w:szCs w:val="20"/>
                <w:highlight w:val="white"/>
              </w:rPr>
              <w:t>2</w:t>
            </w:r>
          </w:p>
        </w:tc>
        <w:tc>
          <w:tcPr>
            <w:tcW w:w="1620" w:type="dxa"/>
            <w:tcBorders>
              <w:top w:val="nil"/>
              <w:left w:val="nil"/>
              <w:bottom w:val="nil"/>
              <w:right w:val="nil"/>
            </w:tcBorders>
          </w:tcPr>
          <w:p w14:paraId="6DBD3E8D"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6C948BD0" w14:textId="77777777">
        <w:trPr>
          <w:trHeight w:val="671"/>
        </w:trPr>
        <w:tc>
          <w:tcPr>
            <w:tcW w:w="4500" w:type="dxa"/>
            <w:tcBorders>
              <w:top w:val="nil"/>
              <w:left w:val="nil"/>
              <w:bottom w:val="nil"/>
              <w:right w:val="nil"/>
            </w:tcBorders>
          </w:tcPr>
          <w:p w14:paraId="26FED237"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5. I find that efficient time management enables me to balance my internship and academic obligations.</w:t>
            </w:r>
          </w:p>
        </w:tc>
        <w:tc>
          <w:tcPr>
            <w:tcW w:w="995" w:type="dxa"/>
            <w:tcBorders>
              <w:top w:val="nil"/>
              <w:left w:val="nil"/>
              <w:bottom w:val="nil"/>
              <w:right w:val="nil"/>
            </w:tcBorders>
          </w:tcPr>
          <w:p w14:paraId="18D34F77"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4.27</w:t>
            </w:r>
          </w:p>
          <w:p w14:paraId="7D9C46A4" w14:textId="77777777" w:rsidR="00C40DD9" w:rsidRDefault="00C40DD9">
            <w:pPr>
              <w:spacing w:before="280" w:line="480" w:lineRule="auto"/>
              <w:jc w:val="center"/>
              <w:rPr>
                <w:rFonts w:ascii="Arial" w:eastAsia="Arial" w:hAnsi="Arial" w:cs="Arial"/>
                <w:color w:val="000000"/>
                <w:sz w:val="20"/>
                <w:szCs w:val="20"/>
              </w:rPr>
            </w:pPr>
          </w:p>
        </w:tc>
        <w:tc>
          <w:tcPr>
            <w:tcW w:w="1345" w:type="dxa"/>
            <w:tcBorders>
              <w:top w:val="nil"/>
              <w:left w:val="nil"/>
              <w:bottom w:val="nil"/>
              <w:right w:val="nil"/>
            </w:tcBorders>
          </w:tcPr>
          <w:p w14:paraId="6F4F0D8B"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w:t>
            </w:r>
            <w:r>
              <w:rPr>
                <w:rFonts w:ascii="Arial" w:eastAsia="Arial" w:hAnsi="Arial" w:cs="Arial"/>
                <w:sz w:val="20"/>
                <w:szCs w:val="20"/>
                <w:highlight w:val="white"/>
              </w:rPr>
              <w:t>1</w:t>
            </w:r>
          </w:p>
        </w:tc>
        <w:tc>
          <w:tcPr>
            <w:tcW w:w="1620" w:type="dxa"/>
            <w:tcBorders>
              <w:top w:val="nil"/>
              <w:left w:val="nil"/>
              <w:bottom w:val="nil"/>
              <w:right w:val="nil"/>
            </w:tcBorders>
          </w:tcPr>
          <w:p w14:paraId="46C7730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2093FB0E" w14:textId="77777777">
        <w:trPr>
          <w:trHeight w:val="671"/>
        </w:trPr>
        <w:tc>
          <w:tcPr>
            <w:tcW w:w="4500" w:type="dxa"/>
            <w:tcBorders>
              <w:top w:val="nil"/>
              <w:left w:val="nil"/>
              <w:bottom w:val="nil"/>
              <w:right w:val="nil"/>
            </w:tcBorders>
          </w:tcPr>
          <w:p w14:paraId="19C49437"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6. I frequently ask my instructors or supervisors for input to raise my academic standing.</w:t>
            </w:r>
          </w:p>
        </w:tc>
        <w:tc>
          <w:tcPr>
            <w:tcW w:w="995" w:type="dxa"/>
            <w:tcBorders>
              <w:top w:val="nil"/>
              <w:left w:val="nil"/>
              <w:bottom w:val="nil"/>
              <w:right w:val="nil"/>
            </w:tcBorders>
          </w:tcPr>
          <w:p w14:paraId="2576B9F4"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3.71</w:t>
            </w:r>
          </w:p>
        </w:tc>
        <w:tc>
          <w:tcPr>
            <w:tcW w:w="1345" w:type="dxa"/>
            <w:tcBorders>
              <w:top w:val="nil"/>
              <w:left w:val="nil"/>
              <w:bottom w:val="nil"/>
              <w:right w:val="nil"/>
            </w:tcBorders>
          </w:tcPr>
          <w:p w14:paraId="56C8936A"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w:t>
            </w:r>
            <w:r>
              <w:rPr>
                <w:rFonts w:ascii="Arial" w:eastAsia="Arial" w:hAnsi="Arial" w:cs="Arial"/>
                <w:sz w:val="20"/>
                <w:szCs w:val="20"/>
                <w:highlight w:val="white"/>
              </w:rPr>
              <w:t>3</w:t>
            </w:r>
          </w:p>
        </w:tc>
        <w:tc>
          <w:tcPr>
            <w:tcW w:w="1620" w:type="dxa"/>
            <w:tcBorders>
              <w:top w:val="nil"/>
              <w:left w:val="nil"/>
              <w:bottom w:val="nil"/>
              <w:right w:val="nil"/>
            </w:tcBorders>
          </w:tcPr>
          <w:p w14:paraId="67CC382D"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1D4076E1" w14:textId="77777777">
        <w:trPr>
          <w:trHeight w:val="671"/>
        </w:trPr>
        <w:tc>
          <w:tcPr>
            <w:tcW w:w="4500" w:type="dxa"/>
            <w:tcBorders>
              <w:top w:val="nil"/>
              <w:left w:val="nil"/>
              <w:bottom w:val="nil"/>
              <w:right w:val="nil"/>
            </w:tcBorders>
          </w:tcPr>
          <w:p w14:paraId="6813005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7. I use visualization techniques to help me understand difficult topics in my schoolwork.</w:t>
            </w:r>
          </w:p>
        </w:tc>
        <w:tc>
          <w:tcPr>
            <w:tcW w:w="995" w:type="dxa"/>
            <w:tcBorders>
              <w:top w:val="nil"/>
              <w:left w:val="nil"/>
              <w:bottom w:val="nil"/>
              <w:right w:val="nil"/>
            </w:tcBorders>
          </w:tcPr>
          <w:p w14:paraId="3C018CB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4.14</w:t>
            </w:r>
          </w:p>
        </w:tc>
        <w:tc>
          <w:tcPr>
            <w:tcW w:w="1345" w:type="dxa"/>
            <w:tcBorders>
              <w:top w:val="nil"/>
              <w:left w:val="nil"/>
              <w:bottom w:val="nil"/>
              <w:right w:val="nil"/>
            </w:tcBorders>
          </w:tcPr>
          <w:p w14:paraId="227FD9F1"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0.86</w:t>
            </w:r>
          </w:p>
        </w:tc>
        <w:tc>
          <w:tcPr>
            <w:tcW w:w="1620" w:type="dxa"/>
            <w:tcBorders>
              <w:top w:val="nil"/>
              <w:left w:val="nil"/>
              <w:bottom w:val="nil"/>
              <w:right w:val="nil"/>
            </w:tcBorders>
          </w:tcPr>
          <w:p w14:paraId="1DD8B264"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46E3C86A" w14:textId="77777777">
        <w:trPr>
          <w:trHeight w:val="684"/>
        </w:trPr>
        <w:tc>
          <w:tcPr>
            <w:tcW w:w="4500" w:type="dxa"/>
            <w:tcBorders>
              <w:top w:val="nil"/>
              <w:left w:val="nil"/>
              <w:bottom w:val="nil"/>
              <w:right w:val="nil"/>
            </w:tcBorders>
          </w:tcPr>
          <w:p w14:paraId="4D1D5354"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8. I use visual tools like charts and diagrams to help me remember information better</w:t>
            </w:r>
          </w:p>
        </w:tc>
        <w:tc>
          <w:tcPr>
            <w:tcW w:w="995" w:type="dxa"/>
            <w:tcBorders>
              <w:top w:val="nil"/>
              <w:left w:val="nil"/>
              <w:bottom w:val="nil"/>
              <w:right w:val="nil"/>
            </w:tcBorders>
          </w:tcPr>
          <w:p w14:paraId="7912A331"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3.73</w:t>
            </w:r>
          </w:p>
        </w:tc>
        <w:tc>
          <w:tcPr>
            <w:tcW w:w="1345" w:type="dxa"/>
            <w:tcBorders>
              <w:top w:val="nil"/>
              <w:left w:val="nil"/>
              <w:bottom w:val="nil"/>
              <w:right w:val="nil"/>
            </w:tcBorders>
          </w:tcPr>
          <w:p w14:paraId="5B0B7B4C"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w:t>
            </w:r>
            <w:r>
              <w:rPr>
                <w:rFonts w:ascii="Arial" w:eastAsia="Arial" w:hAnsi="Arial" w:cs="Arial"/>
                <w:sz w:val="20"/>
                <w:szCs w:val="20"/>
                <w:highlight w:val="white"/>
              </w:rPr>
              <w:t>7</w:t>
            </w:r>
          </w:p>
        </w:tc>
        <w:tc>
          <w:tcPr>
            <w:tcW w:w="1620" w:type="dxa"/>
            <w:tcBorders>
              <w:top w:val="nil"/>
              <w:left w:val="nil"/>
              <w:bottom w:val="nil"/>
              <w:right w:val="nil"/>
            </w:tcBorders>
          </w:tcPr>
          <w:p w14:paraId="6285ED0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6F6990B6" w14:textId="77777777">
        <w:trPr>
          <w:trHeight w:val="770"/>
        </w:trPr>
        <w:tc>
          <w:tcPr>
            <w:tcW w:w="4500" w:type="dxa"/>
            <w:tcBorders>
              <w:top w:val="nil"/>
              <w:left w:val="nil"/>
              <w:bottom w:val="nil"/>
              <w:right w:val="nil"/>
            </w:tcBorders>
          </w:tcPr>
          <w:p w14:paraId="2B8C694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9. I assess my learning processes regularly to identify areas that require improvement.</w:t>
            </w:r>
          </w:p>
        </w:tc>
        <w:tc>
          <w:tcPr>
            <w:tcW w:w="995" w:type="dxa"/>
            <w:tcBorders>
              <w:top w:val="nil"/>
              <w:left w:val="nil"/>
              <w:bottom w:val="nil"/>
              <w:right w:val="nil"/>
            </w:tcBorders>
          </w:tcPr>
          <w:p w14:paraId="44B0337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4.03</w:t>
            </w:r>
          </w:p>
        </w:tc>
        <w:tc>
          <w:tcPr>
            <w:tcW w:w="1345" w:type="dxa"/>
            <w:tcBorders>
              <w:top w:val="nil"/>
              <w:left w:val="nil"/>
              <w:bottom w:val="nil"/>
              <w:right w:val="nil"/>
            </w:tcBorders>
          </w:tcPr>
          <w:p w14:paraId="36B3588A"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0.74</w:t>
            </w:r>
          </w:p>
        </w:tc>
        <w:tc>
          <w:tcPr>
            <w:tcW w:w="1620" w:type="dxa"/>
            <w:tcBorders>
              <w:top w:val="nil"/>
              <w:left w:val="nil"/>
              <w:bottom w:val="nil"/>
              <w:right w:val="nil"/>
            </w:tcBorders>
          </w:tcPr>
          <w:p w14:paraId="195866B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6F7DE382" w14:textId="77777777">
        <w:trPr>
          <w:trHeight w:val="770"/>
        </w:trPr>
        <w:tc>
          <w:tcPr>
            <w:tcW w:w="4500" w:type="dxa"/>
            <w:tcBorders>
              <w:top w:val="nil"/>
              <w:left w:val="nil"/>
              <w:bottom w:val="nil"/>
              <w:right w:val="nil"/>
            </w:tcBorders>
          </w:tcPr>
          <w:p w14:paraId="3FE17739"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10. I set clear academic goals that keep me on task and increase my performance.</w:t>
            </w:r>
          </w:p>
        </w:tc>
        <w:tc>
          <w:tcPr>
            <w:tcW w:w="995" w:type="dxa"/>
            <w:tcBorders>
              <w:top w:val="nil"/>
              <w:left w:val="nil"/>
              <w:bottom w:val="nil"/>
              <w:right w:val="nil"/>
            </w:tcBorders>
          </w:tcPr>
          <w:p w14:paraId="47A7AF22"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4.25</w:t>
            </w:r>
          </w:p>
        </w:tc>
        <w:tc>
          <w:tcPr>
            <w:tcW w:w="1345" w:type="dxa"/>
            <w:tcBorders>
              <w:top w:val="nil"/>
              <w:left w:val="nil"/>
              <w:bottom w:val="nil"/>
              <w:right w:val="nil"/>
            </w:tcBorders>
          </w:tcPr>
          <w:p w14:paraId="06F674A3"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0.60</w:t>
            </w:r>
          </w:p>
        </w:tc>
        <w:tc>
          <w:tcPr>
            <w:tcW w:w="1620" w:type="dxa"/>
            <w:tcBorders>
              <w:top w:val="nil"/>
              <w:left w:val="nil"/>
              <w:bottom w:val="nil"/>
              <w:right w:val="nil"/>
            </w:tcBorders>
          </w:tcPr>
          <w:p w14:paraId="37E5370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278741A0" w14:textId="77777777">
        <w:trPr>
          <w:trHeight w:val="770"/>
        </w:trPr>
        <w:tc>
          <w:tcPr>
            <w:tcW w:w="4500" w:type="dxa"/>
            <w:tcBorders>
              <w:top w:val="nil"/>
              <w:left w:val="nil"/>
              <w:bottom w:val="nil"/>
              <w:right w:val="nil"/>
            </w:tcBorders>
          </w:tcPr>
          <w:p w14:paraId="4B8DE0BF"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11. I find my academic performance is greatly improved when I use cognitive techniques.</w:t>
            </w:r>
          </w:p>
        </w:tc>
        <w:tc>
          <w:tcPr>
            <w:tcW w:w="995" w:type="dxa"/>
            <w:tcBorders>
              <w:top w:val="nil"/>
              <w:left w:val="nil"/>
              <w:bottom w:val="nil"/>
              <w:right w:val="nil"/>
            </w:tcBorders>
          </w:tcPr>
          <w:p w14:paraId="1CF3D63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3.97</w:t>
            </w:r>
          </w:p>
        </w:tc>
        <w:tc>
          <w:tcPr>
            <w:tcW w:w="1345" w:type="dxa"/>
            <w:tcBorders>
              <w:top w:val="nil"/>
              <w:left w:val="nil"/>
              <w:bottom w:val="nil"/>
              <w:right w:val="nil"/>
            </w:tcBorders>
          </w:tcPr>
          <w:p w14:paraId="516E5CEA"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w:t>
            </w:r>
            <w:r>
              <w:rPr>
                <w:rFonts w:ascii="Arial" w:eastAsia="Arial" w:hAnsi="Arial" w:cs="Arial"/>
                <w:sz w:val="20"/>
                <w:szCs w:val="20"/>
                <w:highlight w:val="white"/>
              </w:rPr>
              <w:t>9</w:t>
            </w:r>
          </w:p>
        </w:tc>
        <w:tc>
          <w:tcPr>
            <w:tcW w:w="1620" w:type="dxa"/>
            <w:tcBorders>
              <w:top w:val="nil"/>
              <w:left w:val="nil"/>
              <w:bottom w:val="nil"/>
              <w:right w:val="nil"/>
            </w:tcBorders>
          </w:tcPr>
          <w:p w14:paraId="11EF61C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1F5569FD" w14:textId="77777777">
        <w:trPr>
          <w:trHeight w:val="770"/>
        </w:trPr>
        <w:tc>
          <w:tcPr>
            <w:tcW w:w="4500" w:type="dxa"/>
            <w:tcBorders>
              <w:top w:val="nil"/>
              <w:left w:val="nil"/>
              <w:bottom w:val="nil"/>
              <w:right w:val="nil"/>
            </w:tcBorders>
          </w:tcPr>
          <w:p w14:paraId="0AED564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12. I often evaluate my comprehension of the subject matter using self-testing methods.</w:t>
            </w:r>
          </w:p>
        </w:tc>
        <w:tc>
          <w:tcPr>
            <w:tcW w:w="995" w:type="dxa"/>
            <w:tcBorders>
              <w:top w:val="nil"/>
              <w:left w:val="nil"/>
              <w:bottom w:val="nil"/>
              <w:right w:val="nil"/>
            </w:tcBorders>
          </w:tcPr>
          <w:p w14:paraId="4E143371"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3.93</w:t>
            </w:r>
          </w:p>
        </w:tc>
        <w:tc>
          <w:tcPr>
            <w:tcW w:w="1345" w:type="dxa"/>
            <w:tcBorders>
              <w:top w:val="nil"/>
              <w:left w:val="nil"/>
              <w:bottom w:val="nil"/>
              <w:right w:val="nil"/>
            </w:tcBorders>
          </w:tcPr>
          <w:p w14:paraId="780658BA"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0.74</w:t>
            </w:r>
          </w:p>
        </w:tc>
        <w:tc>
          <w:tcPr>
            <w:tcW w:w="1620" w:type="dxa"/>
            <w:tcBorders>
              <w:top w:val="nil"/>
              <w:left w:val="nil"/>
              <w:bottom w:val="nil"/>
              <w:right w:val="nil"/>
            </w:tcBorders>
          </w:tcPr>
          <w:p w14:paraId="2686E03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3455CC09" w14:textId="77777777">
        <w:trPr>
          <w:trHeight w:val="770"/>
        </w:trPr>
        <w:tc>
          <w:tcPr>
            <w:tcW w:w="4500" w:type="dxa"/>
            <w:tcBorders>
              <w:top w:val="nil"/>
              <w:left w:val="nil"/>
              <w:bottom w:val="nil"/>
              <w:right w:val="nil"/>
            </w:tcBorders>
          </w:tcPr>
          <w:p w14:paraId="2ACFE2F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13. I employ mnemonic methods to help me remember important information.</w:t>
            </w:r>
          </w:p>
        </w:tc>
        <w:tc>
          <w:tcPr>
            <w:tcW w:w="995" w:type="dxa"/>
            <w:tcBorders>
              <w:top w:val="nil"/>
              <w:left w:val="nil"/>
              <w:bottom w:val="nil"/>
              <w:right w:val="nil"/>
            </w:tcBorders>
          </w:tcPr>
          <w:p w14:paraId="04438962"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3.97</w:t>
            </w:r>
          </w:p>
        </w:tc>
        <w:tc>
          <w:tcPr>
            <w:tcW w:w="1345" w:type="dxa"/>
            <w:tcBorders>
              <w:top w:val="nil"/>
              <w:left w:val="nil"/>
              <w:bottom w:val="nil"/>
              <w:right w:val="nil"/>
            </w:tcBorders>
          </w:tcPr>
          <w:p w14:paraId="2DFA320B"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0.85</w:t>
            </w:r>
          </w:p>
        </w:tc>
        <w:tc>
          <w:tcPr>
            <w:tcW w:w="1620" w:type="dxa"/>
            <w:tcBorders>
              <w:top w:val="nil"/>
              <w:left w:val="nil"/>
              <w:bottom w:val="nil"/>
              <w:right w:val="nil"/>
            </w:tcBorders>
          </w:tcPr>
          <w:p w14:paraId="725EA7B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1C3A288F" w14:textId="77777777">
        <w:trPr>
          <w:trHeight w:val="770"/>
        </w:trPr>
        <w:tc>
          <w:tcPr>
            <w:tcW w:w="4500" w:type="dxa"/>
            <w:tcBorders>
              <w:top w:val="nil"/>
              <w:left w:val="nil"/>
              <w:bottom w:val="nil"/>
              <w:right w:val="nil"/>
            </w:tcBorders>
          </w:tcPr>
          <w:p w14:paraId="5A814F1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lastRenderedPageBreak/>
              <w:t>14. I frequently consider assignment feedback to improve my learning strategies.</w:t>
            </w:r>
          </w:p>
        </w:tc>
        <w:tc>
          <w:tcPr>
            <w:tcW w:w="995" w:type="dxa"/>
            <w:tcBorders>
              <w:top w:val="nil"/>
              <w:left w:val="nil"/>
              <w:bottom w:val="nil"/>
              <w:right w:val="nil"/>
            </w:tcBorders>
          </w:tcPr>
          <w:p w14:paraId="2DC4B6D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4.00</w:t>
            </w:r>
          </w:p>
        </w:tc>
        <w:tc>
          <w:tcPr>
            <w:tcW w:w="1345" w:type="dxa"/>
            <w:tcBorders>
              <w:top w:val="nil"/>
              <w:left w:val="nil"/>
              <w:bottom w:val="nil"/>
              <w:right w:val="nil"/>
            </w:tcBorders>
          </w:tcPr>
          <w:p w14:paraId="6EA755DB"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w:t>
            </w:r>
            <w:r>
              <w:rPr>
                <w:rFonts w:ascii="Arial" w:eastAsia="Arial" w:hAnsi="Arial" w:cs="Arial"/>
                <w:sz w:val="20"/>
                <w:szCs w:val="20"/>
                <w:highlight w:val="white"/>
              </w:rPr>
              <w:t>7</w:t>
            </w:r>
          </w:p>
        </w:tc>
        <w:tc>
          <w:tcPr>
            <w:tcW w:w="1620" w:type="dxa"/>
            <w:tcBorders>
              <w:top w:val="nil"/>
              <w:left w:val="nil"/>
              <w:bottom w:val="nil"/>
              <w:right w:val="nil"/>
            </w:tcBorders>
          </w:tcPr>
          <w:p w14:paraId="2495A72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0BB7DF1D" w14:textId="77777777">
        <w:trPr>
          <w:trHeight w:val="770"/>
        </w:trPr>
        <w:tc>
          <w:tcPr>
            <w:tcW w:w="4500" w:type="dxa"/>
            <w:tcBorders>
              <w:top w:val="nil"/>
              <w:left w:val="nil"/>
              <w:bottom w:val="single" w:sz="4" w:space="0" w:color="000000"/>
              <w:right w:val="nil"/>
            </w:tcBorders>
          </w:tcPr>
          <w:p w14:paraId="7E32C1EC"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15. I adapt my study techniques according to the kind of material I'm studying (e.g., theoretical vs. practical).</w:t>
            </w:r>
          </w:p>
        </w:tc>
        <w:tc>
          <w:tcPr>
            <w:tcW w:w="995" w:type="dxa"/>
            <w:tcBorders>
              <w:top w:val="nil"/>
              <w:left w:val="nil"/>
              <w:bottom w:val="single" w:sz="4" w:space="0" w:color="000000"/>
              <w:right w:val="nil"/>
            </w:tcBorders>
          </w:tcPr>
          <w:p w14:paraId="7C4681F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4.14</w:t>
            </w:r>
          </w:p>
        </w:tc>
        <w:tc>
          <w:tcPr>
            <w:tcW w:w="1345" w:type="dxa"/>
            <w:tcBorders>
              <w:top w:val="nil"/>
              <w:left w:val="nil"/>
              <w:bottom w:val="single" w:sz="4" w:space="0" w:color="000000"/>
              <w:right w:val="nil"/>
            </w:tcBorders>
          </w:tcPr>
          <w:p w14:paraId="37F54EC7" w14:textId="77777777" w:rsidR="00C40DD9" w:rsidRDefault="00790478">
            <w:pPr>
              <w:spacing w:line="48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0.73</w:t>
            </w:r>
          </w:p>
        </w:tc>
        <w:tc>
          <w:tcPr>
            <w:tcW w:w="1620" w:type="dxa"/>
            <w:tcBorders>
              <w:top w:val="nil"/>
              <w:left w:val="nil"/>
              <w:bottom w:val="single" w:sz="4" w:space="0" w:color="000000"/>
              <w:right w:val="nil"/>
            </w:tcBorders>
          </w:tcPr>
          <w:p w14:paraId="58DC04F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13C96370" w14:textId="77777777">
        <w:trPr>
          <w:trHeight w:val="494"/>
        </w:trPr>
        <w:tc>
          <w:tcPr>
            <w:tcW w:w="4500" w:type="dxa"/>
            <w:tcBorders>
              <w:top w:val="single" w:sz="4" w:space="0" w:color="000000"/>
              <w:left w:val="nil"/>
              <w:bottom w:val="single" w:sz="4" w:space="0" w:color="000000"/>
              <w:right w:val="nil"/>
            </w:tcBorders>
          </w:tcPr>
          <w:p w14:paraId="27F70B6B" w14:textId="77777777" w:rsidR="00C40DD9" w:rsidRDefault="00790478">
            <w:pPr>
              <w:spacing w:line="480" w:lineRule="auto"/>
              <w:ind w:right="-335"/>
              <w:rPr>
                <w:rFonts w:ascii="Arial" w:eastAsia="Arial" w:hAnsi="Arial" w:cs="Arial"/>
                <w:b/>
                <w:sz w:val="20"/>
                <w:szCs w:val="20"/>
              </w:rPr>
            </w:pPr>
            <w:r>
              <w:rPr>
                <w:rFonts w:ascii="Arial" w:eastAsia="Arial" w:hAnsi="Arial" w:cs="Arial"/>
                <w:b/>
                <w:sz w:val="20"/>
                <w:szCs w:val="20"/>
              </w:rPr>
              <w:t>OVERALL MEAN:</w:t>
            </w:r>
          </w:p>
        </w:tc>
        <w:tc>
          <w:tcPr>
            <w:tcW w:w="995" w:type="dxa"/>
            <w:tcBorders>
              <w:top w:val="single" w:sz="4" w:space="0" w:color="000000"/>
              <w:left w:val="nil"/>
              <w:bottom w:val="single" w:sz="4" w:space="0" w:color="000000"/>
              <w:right w:val="nil"/>
            </w:tcBorders>
          </w:tcPr>
          <w:p w14:paraId="4B7DBDF8"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4.07</w:t>
            </w:r>
          </w:p>
        </w:tc>
        <w:tc>
          <w:tcPr>
            <w:tcW w:w="1345" w:type="dxa"/>
            <w:tcBorders>
              <w:top w:val="single" w:sz="4" w:space="0" w:color="000000"/>
              <w:left w:val="nil"/>
              <w:bottom w:val="single" w:sz="4" w:space="0" w:color="000000"/>
              <w:right w:val="nil"/>
            </w:tcBorders>
          </w:tcPr>
          <w:p w14:paraId="31EDB27B"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0.80</w:t>
            </w:r>
          </w:p>
        </w:tc>
        <w:tc>
          <w:tcPr>
            <w:tcW w:w="1620" w:type="dxa"/>
            <w:tcBorders>
              <w:top w:val="single" w:sz="4" w:space="0" w:color="000000"/>
              <w:left w:val="nil"/>
              <w:bottom w:val="single" w:sz="4" w:space="0" w:color="000000"/>
              <w:right w:val="nil"/>
            </w:tcBorders>
          </w:tcPr>
          <w:p w14:paraId="06E4D4EE"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High</w:t>
            </w:r>
          </w:p>
        </w:tc>
      </w:tr>
    </w:tbl>
    <w:p w14:paraId="2FF88346" w14:textId="77777777" w:rsidR="00C40DD9" w:rsidRDefault="00C40DD9">
      <w:pPr>
        <w:rPr>
          <w:rFonts w:ascii="Times New Roman" w:eastAsia="Times New Roman" w:hAnsi="Times New Roman" w:cs="Times New Roman"/>
        </w:rPr>
      </w:pPr>
    </w:p>
    <w:p w14:paraId="6BD0E81F" w14:textId="77777777" w:rsidR="00C40DD9" w:rsidRDefault="00C40DD9">
      <w:pPr>
        <w:ind w:right="-335"/>
        <w:jc w:val="both"/>
        <w:rPr>
          <w:rFonts w:ascii="Arial" w:eastAsia="Arial" w:hAnsi="Arial" w:cs="Arial"/>
        </w:rPr>
      </w:pPr>
      <w:bookmarkStart w:id="15" w:name="_heading=h.1m1oje9rd2ji" w:colFirst="0" w:colLast="0"/>
      <w:bookmarkEnd w:id="15"/>
    </w:p>
    <w:p w14:paraId="4865E958" w14:textId="1E5337D4" w:rsidR="00C40DD9" w:rsidRDefault="00790478">
      <w:pPr>
        <w:ind w:right="-335"/>
        <w:jc w:val="both"/>
        <w:rPr>
          <w:rFonts w:ascii="Arial" w:eastAsia="Arial" w:hAnsi="Arial" w:cs="Arial"/>
        </w:rPr>
      </w:pPr>
      <w:r>
        <w:rPr>
          <w:rFonts w:ascii="Arial" w:eastAsia="Arial" w:hAnsi="Arial" w:cs="Arial"/>
        </w:rPr>
        <w:t>Table 1 indicates that college interns typically demonstrate strong use of cognitive strategies, with an average score of 4.07. The three highest mean scores—4.31, 4.29, and 4.25—point to their strengths in interacting with peers, distilling complex information, and establishing clear academic goals. These actions showcase a high level of cognitive involvement and are essential factors in their academic achievements.</w:t>
      </w:r>
    </w:p>
    <w:p w14:paraId="08B5A705" w14:textId="77777777" w:rsidR="00C40DD9" w:rsidRDefault="00C40DD9">
      <w:pPr>
        <w:ind w:right="-335"/>
        <w:jc w:val="both"/>
        <w:rPr>
          <w:rFonts w:ascii="Arial" w:eastAsia="Arial" w:hAnsi="Arial" w:cs="Arial"/>
        </w:rPr>
      </w:pPr>
    </w:p>
    <w:p w14:paraId="3BD51A52" w14:textId="77777777" w:rsidR="00C40DD9" w:rsidRDefault="00790478">
      <w:pPr>
        <w:ind w:right="-335"/>
        <w:jc w:val="both"/>
        <w:rPr>
          <w:rFonts w:ascii="Arial" w:eastAsia="Arial" w:hAnsi="Arial" w:cs="Arial"/>
        </w:rPr>
      </w:pPr>
      <w:r>
        <w:rPr>
          <w:rFonts w:ascii="Arial" w:eastAsia="Arial" w:hAnsi="Arial" w:cs="Arial"/>
        </w:rPr>
        <w:t>This evidence is corroborated by Dinsmore et al. (2019), who observed that working college interns tend to employ cognitive strategies that enhance their learning experiences. By utilizing a range of study methods, such as organizing information and setting goals, interns can successfully manage their academic duties and bolster their performance.</w:t>
      </w:r>
    </w:p>
    <w:p w14:paraId="795F9BC5" w14:textId="77777777" w:rsidR="00C40DD9" w:rsidRDefault="00C40DD9">
      <w:pPr>
        <w:ind w:right="-335"/>
        <w:jc w:val="both"/>
        <w:rPr>
          <w:rFonts w:ascii="Arial" w:eastAsia="Arial" w:hAnsi="Arial" w:cs="Arial"/>
        </w:rPr>
      </w:pPr>
    </w:p>
    <w:p w14:paraId="63E7C88E" w14:textId="77777777" w:rsidR="00C40DD9" w:rsidRDefault="00790478">
      <w:pPr>
        <w:ind w:right="-335"/>
        <w:jc w:val="both"/>
        <w:rPr>
          <w:rFonts w:ascii="Arial" w:eastAsia="Arial" w:hAnsi="Arial" w:cs="Arial"/>
        </w:rPr>
      </w:pPr>
      <w:r>
        <w:rPr>
          <w:rFonts w:ascii="Arial" w:eastAsia="Arial" w:hAnsi="Arial" w:cs="Arial"/>
        </w:rPr>
        <w:t xml:space="preserve">Conversely, the lowest mean scores—3.71, 3.73, and 3.93—indicate that some college interns might be less active in striving to enhance their academic performance. A significant number do not see the benefit of employing visual aids, like charts and diagrams, and instead depend on more conventional approaches. This finding aligns with </w:t>
      </w:r>
      <w:proofErr w:type="spellStart"/>
      <w:r>
        <w:rPr>
          <w:rFonts w:ascii="Arial" w:eastAsia="Arial" w:hAnsi="Arial" w:cs="Arial"/>
        </w:rPr>
        <w:t>Jantos</w:t>
      </w:r>
      <w:proofErr w:type="spellEnd"/>
      <w:r>
        <w:rPr>
          <w:rFonts w:ascii="Arial" w:eastAsia="Arial" w:hAnsi="Arial" w:cs="Arial"/>
        </w:rPr>
        <w:t xml:space="preserve"> et al. (2023), who noted that although self-testing methods, such as flashcards and practice exams, are rarely used, they can significantly enhance engagement and learning outcomes when effectively implemented.</w:t>
      </w:r>
    </w:p>
    <w:p w14:paraId="4E05D051" w14:textId="77777777" w:rsidR="00C40DD9" w:rsidRDefault="00C40DD9">
      <w:pPr>
        <w:ind w:right="-335"/>
        <w:jc w:val="both"/>
        <w:rPr>
          <w:rFonts w:ascii="Arial" w:eastAsia="Arial" w:hAnsi="Arial" w:cs="Arial"/>
        </w:rPr>
      </w:pPr>
      <w:bookmarkStart w:id="16" w:name="_heading=h.qnstxgdbv1hm" w:colFirst="0" w:colLast="0"/>
      <w:bookmarkEnd w:id="16"/>
    </w:p>
    <w:p w14:paraId="5015A05F" w14:textId="77777777" w:rsidR="00C40DD9" w:rsidRDefault="00C40DD9">
      <w:pPr>
        <w:ind w:right="-335"/>
        <w:jc w:val="both"/>
        <w:rPr>
          <w:rFonts w:ascii="Arial" w:eastAsia="Arial" w:hAnsi="Arial" w:cs="Arial"/>
        </w:rPr>
      </w:pPr>
      <w:bookmarkStart w:id="17" w:name="_heading=h.llk4edlajlzo" w:colFirst="0" w:colLast="0"/>
      <w:bookmarkEnd w:id="17"/>
    </w:p>
    <w:p w14:paraId="68B63A65" w14:textId="77777777" w:rsidR="00C40DD9" w:rsidRDefault="00790478">
      <w:pPr>
        <w:keepNext/>
        <w:keepLines/>
        <w:spacing w:before="40"/>
        <w:jc w:val="both"/>
        <w:rPr>
          <w:rFonts w:ascii="Arial" w:eastAsia="Arial" w:hAnsi="Arial" w:cs="Arial"/>
          <w:b/>
        </w:rPr>
      </w:pPr>
      <w:bookmarkStart w:id="18" w:name="_heading=h.3uweherucluz" w:colFirst="0" w:colLast="0"/>
      <w:bookmarkEnd w:id="18"/>
      <w:r>
        <w:rPr>
          <w:rFonts w:ascii="Arial" w:eastAsia="Arial" w:hAnsi="Arial" w:cs="Arial"/>
          <w:b/>
          <w:color w:val="000000"/>
        </w:rPr>
        <w:t xml:space="preserve">Table </w:t>
      </w:r>
      <w:r>
        <w:rPr>
          <w:rFonts w:ascii="Arial" w:eastAsia="Arial" w:hAnsi="Arial" w:cs="Arial"/>
          <w:b/>
        </w:rPr>
        <w:t>2</w:t>
      </w:r>
      <w:r>
        <w:rPr>
          <w:rFonts w:ascii="Arial" w:eastAsia="Arial" w:hAnsi="Arial" w:cs="Arial"/>
          <w:b/>
          <w:color w:val="000000"/>
        </w:rPr>
        <w:t xml:space="preserve">. </w:t>
      </w:r>
      <w:r>
        <w:rPr>
          <w:rFonts w:ascii="Arial" w:eastAsia="Arial" w:hAnsi="Arial" w:cs="Arial"/>
          <w:b/>
        </w:rPr>
        <w:t>Frequency, Percentage, and Mean Distribution of the Extent of the Participants’ Learning Strategies (Metacognitive Strategies)</w:t>
      </w:r>
    </w:p>
    <w:p w14:paraId="31EB2562" w14:textId="77777777" w:rsidR="00C40DD9" w:rsidRDefault="00C40DD9">
      <w:pPr>
        <w:rPr>
          <w:rFonts w:ascii="Arial" w:eastAsia="Arial" w:hAnsi="Arial" w:cs="Arial"/>
          <w:b/>
        </w:rPr>
      </w:pPr>
    </w:p>
    <w:tbl>
      <w:tblPr>
        <w:tblStyle w:val="af1"/>
        <w:tblW w:w="914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4"/>
        <w:gridCol w:w="830"/>
        <w:gridCol w:w="1763"/>
        <w:gridCol w:w="1763"/>
      </w:tblGrid>
      <w:tr w:rsidR="00C40DD9" w14:paraId="5CECDF3F" w14:textId="77777777">
        <w:trPr>
          <w:trHeight w:val="665"/>
        </w:trPr>
        <w:tc>
          <w:tcPr>
            <w:tcW w:w="4784" w:type="dxa"/>
          </w:tcPr>
          <w:p w14:paraId="250601A3" w14:textId="77777777" w:rsidR="00C40DD9" w:rsidRDefault="00790478">
            <w:pPr>
              <w:spacing w:before="280" w:line="480" w:lineRule="auto"/>
              <w:jc w:val="center"/>
              <w:rPr>
                <w:rFonts w:ascii="Arial" w:eastAsia="Arial" w:hAnsi="Arial" w:cs="Arial"/>
                <w:b/>
                <w:sz w:val="20"/>
                <w:szCs w:val="20"/>
              </w:rPr>
            </w:pPr>
            <w:r>
              <w:rPr>
                <w:rFonts w:ascii="Arial" w:eastAsia="Arial" w:hAnsi="Arial" w:cs="Arial"/>
                <w:b/>
                <w:sz w:val="20"/>
                <w:szCs w:val="20"/>
              </w:rPr>
              <w:t>METACOGNITIVE STRATEGIES</w:t>
            </w:r>
          </w:p>
        </w:tc>
        <w:tc>
          <w:tcPr>
            <w:tcW w:w="830" w:type="dxa"/>
          </w:tcPr>
          <w:p w14:paraId="7279864E"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Mean</w:t>
            </w:r>
          </w:p>
        </w:tc>
        <w:tc>
          <w:tcPr>
            <w:tcW w:w="1763" w:type="dxa"/>
          </w:tcPr>
          <w:p w14:paraId="3B22521A"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Standard Deviation</w:t>
            </w:r>
          </w:p>
        </w:tc>
        <w:tc>
          <w:tcPr>
            <w:tcW w:w="1763" w:type="dxa"/>
          </w:tcPr>
          <w:p w14:paraId="2EB47B59"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C40DD9" w14:paraId="02990D38" w14:textId="77777777">
        <w:trPr>
          <w:trHeight w:val="684"/>
        </w:trPr>
        <w:tc>
          <w:tcPr>
            <w:tcW w:w="4784" w:type="dxa"/>
          </w:tcPr>
          <w:p w14:paraId="063D4C88"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 I ask myself periodically if I am meeting my goals.</w:t>
            </w:r>
          </w:p>
        </w:tc>
        <w:tc>
          <w:tcPr>
            <w:tcW w:w="830" w:type="dxa"/>
          </w:tcPr>
          <w:p w14:paraId="78ADAC4F"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4.03</w:t>
            </w:r>
          </w:p>
          <w:p w14:paraId="39B847AA"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DA20D10"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0.77</w:t>
            </w:r>
          </w:p>
          <w:p w14:paraId="7CDC0383"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F7FBD97"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06947E25" w14:textId="77777777">
        <w:trPr>
          <w:trHeight w:val="621"/>
        </w:trPr>
        <w:tc>
          <w:tcPr>
            <w:tcW w:w="4784" w:type="dxa"/>
          </w:tcPr>
          <w:p w14:paraId="449CDC22"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2. I consider several alternatives to a problem before I answer.</w:t>
            </w:r>
          </w:p>
        </w:tc>
        <w:tc>
          <w:tcPr>
            <w:tcW w:w="830" w:type="dxa"/>
          </w:tcPr>
          <w:p w14:paraId="50B5E66F"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14:paraId="6D56183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AED269E"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0.68</w:t>
            </w:r>
          </w:p>
          <w:p w14:paraId="16EF4D73"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57AE447"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150C2A61" w14:textId="77777777">
        <w:trPr>
          <w:trHeight w:val="671"/>
        </w:trPr>
        <w:tc>
          <w:tcPr>
            <w:tcW w:w="4784" w:type="dxa"/>
          </w:tcPr>
          <w:p w14:paraId="09B7F8C8"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lastRenderedPageBreak/>
              <w:t>3. I ask others for help when I don’t understand something.</w:t>
            </w:r>
          </w:p>
        </w:tc>
        <w:tc>
          <w:tcPr>
            <w:tcW w:w="830" w:type="dxa"/>
          </w:tcPr>
          <w:p w14:paraId="71CFD1FE"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4.27</w:t>
            </w:r>
          </w:p>
          <w:p w14:paraId="4CB7E619"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6032B6B"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0.93</w:t>
            </w:r>
          </w:p>
          <w:p w14:paraId="02A575A7"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09F299D"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1A31FB50" w14:textId="77777777">
        <w:trPr>
          <w:trHeight w:val="684"/>
        </w:trPr>
        <w:tc>
          <w:tcPr>
            <w:tcW w:w="4784" w:type="dxa"/>
          </w:tcPr>
          <w:p w14:paraId="0EC29A84"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4. I often ask myself questions about the lesson to enhance my understanding.</w:t>
            </w:r>
          </w:p>
        </w:tc>
        <w:tc>
          <w:tcPr>
            <w:tcW w:w="830" w:type="dxa"/>
          </w:tcPr>
          <w:p w14:paraId="5AAE742C"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4.25</w:t>
            </w:r>
          </w:p>
          <w:p w14:paraId="71AB9AFE"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F65E866"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0.73</w:t>
            </w:r>
          </w:p>
          <w:p w14:paraId="63918112"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0117E9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4EB6EA9A" w14:textId="77777777">
        <w:trPr>
          <w:trHeight w:val="671"/>
        </w:trPr>
        <w:tc>
          <w:tcPr>
            <w:tcW w:w="4784" w:type="dxa"/>
          </w:tcPr>
          <w:p w14:paraId="0A82F618"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5. I reflect on my learning experiences to identify what strategies worked well and what didn’t.</w:t>
            </w:r>
          </w:p>
        </w:tc>
        <w:tc>
          <w:tcPr>
            <w:tcW w:w="830" w:type="dxa"/>
          </w:tcPr>
          <w:p w14:paraId="5D27BBE0"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4.20</w:t>
            </w:r>
          </w:p>
        </w:tc>
        <w:tc>
          <w:tcPr>
            <w:tcW w:w="1763" w:type="dxa"/>
          </w:tcPr>
          <w:p w14:paraId="585F7350"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0.87</w:t>
            </w:r>
          </w:p>
          <w:p w14:paraId="60D7B654"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E7A8E6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277B9CCC" w14:textId="77777777">
        <w:trPr>
          <w:trHeight w:val="671"/>
        </w:trPr>
        <w:tc>
          <w:tcPr>
            <w:tcW w:w="4784" w:type="dxa"/>
          </w:tcPr>
          <w:p w14:paraId="5A52EB36"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6. I establish clear academic objectives for myself before beginning a new subject or assignment.</w:t>
            </w:r>
          </w:p>
        </w:tc>
        <w:tc>
          <w:tcPr>
            <w:tcW w:w="830" w:type="dxa"/>
          </w:tcPr>
          <w:p w14:paraId="3A166B9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4.05</w:t>
            </w:r>
          </w:p>
        </w:tc>
        <w:tc>
          <w:tcPr>
            <w:tcW w:w="1763" w:type="dxa"/>
          </w:tcPr>
          <w:p w14:paraId="0929FB5D"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0.71</w:t>
            </w:r>
          </w:p>
          <w:p w14:paraId="2A9CD629"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DD09F4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353D360D" w14:textId="77777777">
        <w:trPr>
          <w:trHeight w:val="684"/>
        </w:trPr>
        <w:tc>
          <w:tcPr>
            <w:tcW w:w="4784" w:type="dxa"/>
          </w:tcPr>
          <w:p w14:paraId="4C3AF974"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7. I keep an eye on my comprehension while I'm studying to see if I need to modify my strategy.</w:t>
            </w:r>
          </w:p>
        </w:tc>
        <w:tc>
          <w:tcPr>
            <w:tcW w:w="830" w:type="dxa"/>
          </w:tcPr>
          <w:p w14:paraId="0D80AB97"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4.19</w:t>
            </w:r>
          </w:p>
        </w:tc>
        <w:tc>
          <w:tcPr>
            <w:tcW w:w="1763" w:type="dxa"/>
          </w:tcPr>
          <w:p w14:paraId="1C43682B"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0.54</w:t>
            </w:r>
          </w:p>
          <w:p w14:paraId="610008D2"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95F39E7"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0A011A59" w14:textId="77777777">
        <w:trPr>
          <w:trHeight w:val="671"/>
        </w:trPr>
        <w:tc>
          <w:tcPr>
            <w:tcW w:w="4784" w:type="dxa"/>
          </w:tcPr>
          <w:p w14:paraId="084F501E"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8. I adjust my study plans based on previous performance outcomes (e.g., test scores).</w:t>
            </w:r>
          </w:p>
        </w:tc>
        <w:tc>
          <w:tcPr>
            <w:tcW w:w="830" w:type="dxa"/>
          </w:tcPr>
          <w:p w14:paraId="65C135A2"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4.20</w:t>
            </w:r>
          </w:p>
        </w:tc>
        <w:tc>
          <w:tcPr>
            <w:tcW w:w="1763" w:type="dxa"/>
          </w:tcPr>
          <w:p w14:paraId="40338488"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0.71</w:t>
            </w:r>
          </w:p>
          <w:p w14:paraId="137038D7"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3414501"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0BCF892C" w14:textId="77777777">
        <w:trPr>
          <w:trHeight w:val="684"/>
        </w:trPr>
        <w:tc>
          <w:tcPr>
            <w:tcW w:w="4784" w:type="dxa"/>
          </w:tcPr>
          <w:p w14:paraId="675C79C8"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 xml:space="preserve">9. I seek feedback from others about my understanding of course material. </w:t>
            </w:r>
          </w:p>
        </w:tc>
        <w:tc>
          <w:tcPr>
            <w:tcW w:w="830" w:type="dxa"/>
          </w:tcPr>
          <w:p w14:paraId="61B8E95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4.03</w:t>
            </w:r>
          </w:p>
        </w:tc>
        <w:tc>
          <w:tcPr>
            <w:tcW w:w="1763" w:type="dxa"/>
          </w:tcPr>
          <w:p w14:paraId="0DDD6A5B"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0.83</w:t>
            </w:r>
          </w:p>
          <w:p w14:paraId="0245E92C"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F0EF4B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1C7E0DFC" w14:textId="77777777">
        <w:trPr>
          <w:trHeight w:val="770"/>
        </w:trPr>
        <w:tc>
          <w:tcPr>
            <w:tcW w:w="4784" w:type="dxa"/>
          </w:tcPr>
          <w:p w14:paraId="33CE224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10. I set aside time for self-reflection after completing major assignments or exams.</w:t>
            </w:r>
          </w:p>
        </w:tc>
        <w:tc>
          <w:tcPr>
            <w:tcW w:w="830" w:type="dxa"/>
          </w:tcPr>
          <w:p w14:paraId="060671C3"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3.86</w:t>
            </w:r>
          </w:p>
        </w:tc>
        <w:tc>
          <w:tcPr>
            <w:tcW w:w="1763" w:type="dxa"/>
          </w:tcPr>
          <w:p w14:paraId="40470980"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0.84</w:t>
            </w:r>
          </w:p>
          <w:p w14:paraId="00444E2B"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77772D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4036538B" w14:textId="77777777">
        <w:trPr>
          <w:trHeight w:val="770"/>
        </w:trPr>
        <w:tc>
          <w:tcPr>
            <w:tcW w:w="4784" w:type="dxa"/>
          </w:tcPr>
          <w:p w14:paraId="2AEB36E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11. When faced with difficulties, I analyze what went wrong and how to improve next time.</w:t>
            </w:r>
          </w:p>
        </w:tc>
        <w:tc>
          <w:tcPr>
            <w:tcW w:w="830" w:type="dxa"/>
          </w:tcPr>
          <w:p w14:paraId="1CA69BF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4.25</w:t>
            </w:r>
          </w:p>
        </w:tc>
        <w:tc>
          <w:tcPr>
            <w:tcW w:w="1763" w:type="dxa"/>
          </w:tcPr>
          <w:p w14:paraId="3EB9BD87"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0.80</w:t>
            </w:r>
          </w:p>
        </w:tc>
        <w:tc>
          <w:tcPr>
            <w:tcW w:w="1763" w:type="dxa"/>
          </w:tcPr>
          <w:p w14:paraId="76A8AE5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68B28F2C" w14:textId="77777777">
        <w:trPr>
          <w:trHeight w:val="770"/>
        </w:trPr>
        <w:tc>
          <w:tcPr>
            <w:tcW w:w="4784" w:type="dxa"/>
          </w:tcPr>
          <w:p w14:paraId="7F2FDE06"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12. I create checklists for tasks to ensure all steps are completed effectively.</w:t>
            </w:r>
          </w:p>
        </w:tc>
        <w:tc>
          <w:tcPr>
            <w:tcW w:w="830" w:type="dxa"/>
          </w:tcPr>
          <w:p w14:paraId="6A6586E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3.85</w:t>
            </w:r>
          </w:p>
        </w:tc>
        <w:tc>
          <w:tcPr>
            <w:tcW w:w="1763" w:type="dxa"/>
          </w:tcPr>
          <w:p w14:paraId="53F586DD"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1.05</w:t>
            </w:r>
          </w:p>
          <w:p w14:paraId="0D43AD8C"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8657E7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66CE1C88" w14:textId="77777777">
        <w:trPr>
          <w:trHeight w:val="770"/>
        </w:trPr>
        <w:tc>
          <w:tcPr>
            <w:tcW w:w="4784" w:type="dxa"/>
          </w:tcPr>
          <w:p w14:paraId="252B7E4D"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lastRenderedPageBreak/>
              <w:t>13. I use goal-setting techniques (like SMART goals) to structure my academic objectives.</w:t>
            </w:r>
          </w:p>
        </w:tc>
        <w:tc>
          <w:tcPr>
            <w:tcW w:w="830" w:type="dxa"/>
          </w:tcPr>
          <w:p w14:paraId="1099185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4.22</w:t>
            </w:r>
          </w:p>
        </w:tc>
        <w:tc>
          <w:tcPr>
            <w:tcW w:w="1763" w:type="dxa"/>
          </w:tcPr>
          <w:p w14:paraId="5C48205E"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0.81</w:t>
            </w:r>
          </w:p>
          <w:p w14:paraId="560E90A9"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7D08D6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63E9DEB7" w14:textId="77777777">
        <w:trPr>
          <w:trHeight w:val="770"/>
        </w:trPr>
        <w:tc>
          <w:tcPr>
            <w:tcW w:w="4784" w:type="dxa"/>
          </w:tcPr>
          <w:p w14:paraId="0C29855F"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14. I often reflect on my emotional response to improve my study habits.</w:t>
            </w:r>
          </w:p>
        </w:tc>
        <w:tc>
          <w:tcPr>
            <w:tcW w:w="830" w:type="dxa"/>
          </w:tcPr>
          <w:p w14:paraId="2FEE3992"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4.22</w:t>
            </w:r>
          </w:p>
        </w:tc>
        <w:tc>
          <w:tcPr>
            <w:tcW w:w="1763" w:type="dxa"/>
          </w:tcPr>
          <w:p w14:paraId="61236862"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0.7</w:t>
            </w:r>
            <w:r>
              <w:rPr>
                <w:rFonts w:ascii="Arial" w:eastAsia="Arial" w:hAnsi="Arial" w:cs="Arial"/>
                <w:sz w:val="20"/>
                <w:szCs w:val="20"/>
              </w:rPr>
              <w:t>7</w:t>
            </w:r>
          </w:p>
          <w:p w14:paraId="26686958"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E9E247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7568ADFF" w14:textId="77777777">
        <w:trPr>
          <w:trHeight w:val="770"/>
        </w:trPr>
        <w:tc>
          <w:tcPr>
            <w:tcW w:w="4784" w:type="dxa"/>
          </w:tcPr>
          <w:p w14:paraId="1E120B7E"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15. I use positive self-talk to motivate myself during difficult academic tasks.</w:t>
            </w:r>
          </w:p>
        </w:tc>
        <w:tc>
          <w:tcPr>
            <w:tcW w:w="830" w:type="dxa"/>
          </w:tcPr>
          <w:p w14:paraId="354FA1A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4.02</w:t>
            </w:r>
          </w:p>
        </w:tc>
        <w:tc>
          <w:tcPr>
            <w:tcW w:w="1763" w:type="dxa"/>
          </w:tcPr>
          <w:p w14:paraId="4AF9B5C6"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w:t>
            </w:r>
            <w:r>
              <w:rPr>
                <w:rFonts w:ascii="Arial" w:eastAsia="Arial" w:hAnsi="Arial" w:cs="Arial"/>
                <w:sz w:val="20"/>
                <w:szCs w:val="20"/>
              </w:rPr>
              <w:t>2</w:t>
            </w:r>
          </w:p>
          <w:p w14:paraId="68BF3D8D"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BA9352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5ABC013A" w14:textId="77777777">
        <w:trPr>
          <w:trHeight w:val="427"/>
        </w:trPr>
        <w:tc>
          <w:tcPr>
            <w:tcW w:w="4784" w:type="dxa"/>
          </w:tcPr>
          <w:p w14:paraId="4BE7FC82" w14:textId="77777777" w:rsidR="00C40DD9" w:rsidRDefault="00790478">
            <w:pPr>
              <w:spacing w:line="480" w:lineRule="auto"/>
              <w:rPr>
                <w:rFonts w:ascii="Arial" w:eastAsia="Arial" w:hAnsi="Arial" w:cs="Arial"/>
                <w:sz w:val="20"/>
                <w:szCs w:val="20"/>
              </w:rPr>
            </w:pPr>
            <w:r>
              <w:rPr>
                <w:rFonts w:ascii="Arial" w:eastAsia="Arial" w:hAnsi="Arial" w:cs="Arial"/>
                <w:b/>
                <w:sz w:val="20"/>
                <w:szCs w:val="20"/>
              </w:rPr>
              <w:t>OVERALL MEAN:</w:t>
            </w:r>
          </w:p>
        </w:tc>
        <w:tc>
          <w:tcPr>
            <w:tcW w:w="830" w:type="dxa"/>
          </w:tcPr>
          <w:p w14:paraId="1DCEDE39"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4.12</w:t>
            </w:r>
          </w:p>
        </w:tc>
        <w:tc>
          <w:tcPr>
            <w:tcW w:w="1763" w:type="dxa"/>
          </w:tcPr>
          <w:p w14:paraId="242FDFC4"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b/>
                <w:color w:val="000000"/>
                <w:sz w:val="20"/>
                <w:szCs w:val="20"/>
              </w:rPr>
              <w:t>0.81</w:t>
            </w:r>
          </w:p>
        </w:tc>
        <w:tc>
          <w:tcPr>
            <w:tcW w:w="1763" w:type="dxa"/>
          </w:tcPr>
          <w:p w14:paraId="5BA81860"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color w:val="000000"/>
                <w:sz w:val="20"/>
                <w:szCs w:val="20"/>
              </w:rPr>
              <w:t xml:space="preserve">High </w:t>
            </w:r>
          </w:p>
        </w:tc>
      </w:tr>
    </w:tbl>
    <w:p w14:paraId="7987EC8D" w14:textId="77777777" w:rsidR="00C40DD9" w:rsidRDefault="00C40DD9">
      <w:pPr>
        <w:spacing w:before="240" w:after="240"/>
        <w:jc w:val="both"/>
        <w:rPr>
          <w:rFonts w:ascii="Arial" w:eastAsia="Arial" w:hAnsi="Arial" w:cs="Arial"/>
        </w:rPr>
      </w:pPr>
      <w:bookmarkStart w:id="19" w:name="_heading=h.sr6tl5lx5jmz" w:colFirst="0" w:colLast="0"/>
      <w:bookmarkEnd w:id="19"/>
    </w:p>
    <w:p w14:paraId="6E8ADF4C" w14:textId="77777777" w:rsidR="00C40DD9" w:rsidRDefault="00790478">
      <w:pPr>
        <w:keepNext/>
        <w:keepLines/>
        <w:spacing w:before="240" w:after="240"/>
        <w:jc w:val="both"/>
        <w:rPr>
          <w:rFonts w:ascii="Arial" w:eastAsia="Arial" w:hAnsi="Arial" w:cs="Arial"/>
        </w:rPr>
      </w:pPr>
      <w:r>
        <w:rPr>
          <w:rFonts w:ascii="Arial" w:eastAsia="Arial" w:hAnsi="Arial" w:cs="Arial"/>
        </w:rPr>
        <w:t>Table 2 presents a high average score (4.12) for the employment of metacognitive strategies among college interns, with the top scores (4.27, 4.25, 4.25) linked to seeking assistance, evaluating errors, and posing questions to enhance comprehension. These results are consistent with Galeano et al. (2020), who described metacognitive methods such as planning, monitoring, self-assessment, and reflection. Interns utilize these strategies throughout their internships, often impacted by emotional factors. Acosta-Gonzaga et al. (2021) highlighted that positive emotions enhance the effectiveness of blended learning, while motivations and academic incentives are associated with the use of metacognitive strategies in both hybrid and traditional settings, despite the presence of negative emotions.</w:t>
      </w:r>
    </w:p>
    <w:p w14:paraId="60A54D09" w14:textId="77777777" w:rsidR="00C40DD9" w:rsidRDefault="00790478">
      <w:pPr>
        <w:keepNext/>
        <w:keepLines/>
        <w:spacing w:before="240" w:after="240"/>
        <w:jc w:val="both"/>
        <w:rPr>
          <w:rFonts w:ascii="Arial" w:eastAsia="Arial" w:hAnsi="Arial" w:cs="Arial"/>
        </w:rPr>
      </w:pPr>
      <w:bookmarkStart w:id="20" w:name="_heading=h.2asjdb5wbvav" w:colFirst="0" w:colLast="0"/>
      <w:bookmarkEnd w:id="20"/>
      <w:r>
        <w:rPr>
          <w:rFonts w:ascii="Arial" w:eastAsia="Arial" w:hAnsi="Arial" w:cs="Arial"/>
        </w:rPr>
        <w:t>The three lowest scores (3.85, 3.86, 4.02) indicate that interns are less reliable in terms of planning and maintaining positive self-dialogue. This suggests that they may prefer less structured days during their internship experiences. Aziz et al. (2019) corroborate this, indicating that students often prefer problem-solving and support strategies over comprehensive approaches, with higher-achieving students employing metacognitive strategies more frequently.</w:t>
      </w:r>
    </w:p>
    <w:p w14:paraId="408937CC" w14:textId="77777777" w:rsidR="00C40DD9" w:rsidRDefault="00C40DD9">
      <w:pPr>
        <w:keepNext/>
        <w:keepLines/>
        <w:spacing w:before="40"/>
        <w:jc w:val="both"/>
        <w:rPr>
          <w:rFonts w:ascii="Arial" w:eastAsia="Arial" w:hAnsi="Arial" w:cs="Arial"/>
          <w:b/>
        </w:rPr>
      </w:pPr>
      <w:bookmarkStart w:id="21" w:name="_heading=h.9grmpssxrw58" w:colFirst="0" w:colLast="0"/>
      <w:bookmarkEnd w:id="21"/>
    </w:p>
    <w:p w14:paraId="6B2E6BAB" w14:textId="77777777" w:rsidR="00C40DD9" w:rsidRDefault="00790478">
      <w:pPr>
        <w:keepNext/>
        <w:keepLines/>
        <w:spacing w:before="40"/>
        <w:jc w:val="both"/>
        <w:rPr>
          <w:rFonts w:ascii="Arial" w:eastAsia="Arial" w:hAnsi="Arial" w:cs="Arial"/>
          <w:b/>
        </w:rPr>
      </w:pPr>
      <w:bookmarkStart w:id="22" w:name="_heading=h.lj8feinbpu4z" w:colFirst="0" w:colLast="0"/>
      <w:bookmarkEnd w:id="22"/>
      <w:r>
        <w:rPr>
          <w:rFonts w:ascii="Arial" w:eastAsia="Arial" w:hAnsi="Arial" w:cs="Arial"/>
          <w:b/>
          <w:color w:val="000000"/>
        </w:rPr>
        <w:t xml:space="preserve">Table </w:t>
      </w:r>
      <w:r>
        <w:rPr>
          <w:rFonts w:ascii="Arial" w:eastAsia="Arial" w:hAnsi="Arial" w:cs="Arial"/>
          <w:b/>
        </w:rPr>
        <w:t>3</w:t>
      </w:r>
      <w:r>
        <w:rPr>
          <w:rFonts w:ascii="Arial" w:eastAsia="Arial" w:hAnsi="Arial" w:cs="Arial"/>
          <w:b/>
          <w:color w:val="000000"/>
        </w:rPr>
        <w:t>.</w:t>
      </w:r>
      <w:r>
        <w:rPr>
          <w:rFonts w:ascii="Arial" w:eastAsia="Arial" w:hAnsi="Arial" w:cs="Arial"/>
          <w:b/>
        </w:rPr>
        <w:t xml:space="preserve"> Frequency, Percentage, and Mean Distribution of the Extent of the Participants’ Learning Strategies (Affective Strategies)</w:t>
      </w:r>
    </w:p>
    <w:p w14:paraId="6EE561CD" w14:textId="77777777" w:rsidR="00C40DD9" w:rsidRDefault="00C40DD9">
      <w:pPr>
        <w:ind w:right="-333"/>
        <w:jc w:val="both"/>
        <w:rPr>
          <w:rFonts w:ascii="Arial" w:eastAsia="Arial" w:hAnsi="Arial" w:cs="Arial"/>
        </w:rPr>
      </w:pPr>
    </w:p>
    <w:p w14:paraId="70E5D7DA" w14:textId="77777777" w:rsidR="00C40DD9" w:rsidRDefault="00C40DD9">
      <w:pPr>
        <w:rPr>
          <w:rFonts w:ascii="Calibri" w:eastAsia="Calibri" w:hAnsi="Calibri" w:cs="Calibri"/>
        </w:rPr>
      </w:pPr>
    </w:p>
    <w:tbl>
      <w:tblPr>
        <w:tblStyle w:val="af2"/>
        <w:tblW w:w="91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2"/>
        <w:gridCol w:w="830"/>
        <w:gridCol w:w="1763"/>
        <w:gridCol w:w="1763"/>
      </w:tblGrid>
      <w:tr w:rsidR="00C40DD9" w14:paraId="7D89F2F0" w14:textId="77777777">
        <w:trPr>
          <w:trHeight w:val="665"/>
        </w:trPr>
        <w:tc>
          <w:tcPr>
            <w:tcW w:w="4782" w:type="dxa"/>
          </w:tcPr>
          <w:p w14:paraId="3C96B311" w14:textId="77777777" w:rsidR="00C40DD9" w:rsidRDefault="00C40DD9">
            <w:pPr>
              <w:spacing w:line="480" w:lineRule="auto"/>
              <w:ind w:right="-30"/>
              <w:rPr>
                <w:rFonts w:ascii="Arial" w:eastAsia="Arial" w:hAnsi="Arial" w:cs="Arial"/>
                <w:sz w:val="20"/>
                <w:szCs w:val="20"/>
              </w:rPr>
            </w:pPr>
            <w:bookmarkStart w:id="23" w:name="_heading=h.5itiimkvw8xd" w:colFirst="0" w:colLast="0"/>
            <w:bookmarkEnd w:id="23"/>
          </w:p>
          <w:p w14:paraId="7C606A2A"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AFFECTIVE STRATEGIES</w:t>
            </w:r>
          </w:p>
        </w:tc>
        <w:tc>
          <w:tcPr>
            <w:tcW w:w="830" w:type="dxa"/>
          </w:tcPr>
          <w:p w14:paraId="19D5C90B"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Mean</w:t>
            </w:r>
          </w:p>
        </w:tc>
        <w:tc>
          <w:tcPr>
            <w:tcW w:w="1763" w:type="dxa"/>
          </w:tcPr>
          <w:p w14:paraId="398E612C"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Standard Deviation</w:t>
            </w:r>
          </w:p>
        </w:tc>
        <w:tc>
          <w:tcPr>
            <w:tcW w:w="1763" w:type="dxa"/>
          </w:tcPr>
          <w:p w14:paraId="263294FA"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Interpretation</w:t>
            </w:r>
          </w:p>
        </w:tc>
      </w:tr>
      <w:tr w:rsidR="00C40DD9" w14:paraId="36960EE0" w14:textId="77777777">
        <w:trPr>
          <w:trHeight w:val="684"/>
        </w:trPr>
        <w:tc>
          <w:tcPr>
            <w:tcW w:w="4782" w:type="dxa"/>
          </w:tcPr>
          <w:p w14:paraId="3039E344"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 I am aware of my emotional state when facing academic challenges.</w:t>
            </w:r>
          </w:p>
        </w:tc>
        <w:tc>
          <w:tcPr>
            <w:tcW w:w="830" w:type="dxa"/>
          </w:tcPr>
          <w:p w14:paraId="37D067C5"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4.61</w:t>
            </w:r>
          </w:p>
          <w:p w14:paraId="5129AFA8"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744979F"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0.69</w:t>
            </w:r>
          </w:p>
          <w:p w14:paraId="2D799591"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C6B973F"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6684F651" w14:textId="77777777">
        <w:trPr>
          <w:trHeight w:val="621"/>
        </w:trPr>
        <w:tc>
          <w:tcPr>
            <w:tcW w:w="4782" w:type="dxa"/>
          </w:tcPr>
          <w:p w14:paraId="35C569B0"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lastRenderedPageBreak/>
              <w:t>2. I effectively manage my emotions to reduce anxiety during exams or presentations.</w:t>
            </w:r>
          </w:p>
        </w:tc>
        <w:tc>
          <w:tcPr>
            <w:tcW w:w="830" w:type="dxa"/>
          </w:tcPr>
          <w:p w14:paraId="71745542"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4.14</w:t>
            </w:r>
          </w:p>
          <w:p w14:paraId="16F7BA64"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8B65A15"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0.76</w:t>
            </w:r>
          </w:p>
          <w:p w14:paraId="46AAA39B"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B535232"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11277852" w14:textId="77777777">
        <w:trPr>
          <w:trHeight w:val="671"/>
        </w:trPr>
        <w:tc>
          <w:tcPr>
            <w:tcW w:w="4782" w:type="dxa"/>
          </w:tcPr>
          <w:p w14:paraId="15EA7D6F"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3. I share my feelings with friends or family to help me cope with academic stress.</w:t>
            </w:r>
          </w:p>
        </w:tc>
        <w:tc>
          <w:tcPr>
            <w:tcW w:w="830" w:type="dxa"/>
          </w:tcPr>
          <w:p w14:paraId="5FDAD667"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3.89</w:t>
            </w:r>
          </w:p>
          <w:p w14:paraId="69600768"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4090064"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1.01</w:t>
            </w:r>
          </w:p>
          <w:p w14:paraId="0860CD7B"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4B7904C"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07809CEC" w14:textId="77777777">
        <w:trPr>
          <w:trHeight w:val="684"/>
        </w:trPr>
        <w:tc>
          <w:tcPr>
            <w:tcW w:w="4782" w:type="dxa"/>
          </w:tcPr>
          <w:p w14:paraId="323FAAEC"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4. I often reflect on my emotional response to improve my study habits.</w:t>
            </w:r>
          </w:p>
        </w:tc>
        <w:tc>
          <w:tcPr>
            <w:tcW w:w="830" w:type="dxa"/>
          </w:tcPr>
          <w:p w14:paraId="4F8CDE00"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14:paraId="6A2D7DAA"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E3AD08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0.7</w:t>
            </w:r>
            <w:r>
              <w:rPr>
                <w:rFonts w:ascii="Arial" w:eastAsia="Arial" w:hAnsi="Arial" w:cs="Arial"/>
                <w:sz w:val="20"/>
                <w:szCs w:val="20"/>
              </w:rPr>
              <w:t>9</w:t>
            </w:r>
          </w:p>
        </w:tc>
        <w:tc>
          <w:tcPr>
            <w:tcW w:w="1763" w:type="dxa"/>
          </w:tcPr>
          <w:p w14:paraId="615EA8DA"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48207115" w14:textId="77777777">
        <w:trPr>
          <w:trHeight w:val="671"/>
        </w:trPr>
        <w:tc>
          <w:tcPr>
            <w:tcW w:w="4782" w:type="dxa"/>
          </w:tcPr>
          <w:p w14:paraId="6C10C886"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5. I use positive self-talk to motivate myself during difficult academic tasks.</w:t>
            </w:r>
          </w:p>
        </w:tc>
        <w:tc>
          <w:tcPr>
            <w:tcW w:w="830" w:type="dxa"/>
          </w:tcPr>
          <w:p w14:paraId="5AE99EC2"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4.42</w:t>
            </w:r>
          </w:p>
          <w:p w14:paraId="4F7C6FD6"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3DB4C24"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0.84</w:t>
            </w:r>
          </w:p>
          <w:p w14:paraId="3F04F465"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C208F26"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55A70CA4" w14:textId="77777777">
        <w:trPr>
          <w:trHeight w:val="671"/>
        </w:trPr>
        <w:tc>
          <w:tcPr>
            <w:tcW w:w="4782" w:type="dxa"/>
          </w:tcPr>
          <w:p w14:paraId="1F9F0906"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6. When feeling overwhelmed, I take breaks to regain focus and reduce stress.</w:t>
            </w:r>
          </w:p>
        </w:tc>
        <w:tc>
          <w:tcPr>
            <w:tcW w:w="830" w:type="dxa"/>
          </w:tcPr>
          <w:p w14:paraId="3329EF37"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4.58</w:t>
            </w:r>
          </w:p>
          <w:p w14:paraId="6ACAE81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537D09F"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0.69</w:t>
            </w:r>
          </w:p>
          <w:p w14:paraId="494B11D8"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FF85A24"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7A22633A" w14:textId="77777777">
        <w:trPr>
          <w:trHeight w:val="684"/>
        </w:trPr>
        <w:tc>
          <w:tcPr>
            <w:tcW w:w="4782" w:type="dxa"/>
          </w:tcPr>
          <w:p w14:paraId="049CC932"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7. I practice mindfulness techniques (like meditation) to maintain emotional balance while studying.</w:t>
            </w:r>
          </w:p>
        </w:tc>
        <w:tc>
          <w:tcPr>
            <w:tcW w:w="830" w:type="dxa"/>
          </w:tcPr>
          <w:p w14:paraId="0DDF3FEF"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4.44</w:t>
            </w:r>
          </w:p>
          <w:p w14:paraId="48A47337"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7E4D214"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0.74</w:t>
            </w:r>
          </w:p>
          <w:p w14:paraId="505C45F2"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EF43857"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5D9D2570" w14:textId="77777777">
        <w:trPr>
          <w:trHeight w:val="671"/>
        </w:trPr>
        <w:tc>
          <w:tcPr>
            <w:tcW w:w="4782" w:type="dxa"/>
          </w:tcPr>
          <w:p w14:paraId="1445B191"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8. I set realistic expectations to help me manage feelings of frustration with schoolwork.</w:t>
            </w:r>
          </w:p>
        </w:tc>
        <w:tc>
          <w:tcPr>
            <w:tcW w:w="830" w:type="dxa"/>
          </w:tcPr>
          <w:p w14:paraId="50B9C724"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4.31</w:t>
            </w:r>
          </w:p>
          <w:p w14:paraId="02198427"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7EF7801"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0.86</w:t>
            </w:r>
          </w:p>
          <w:p w14:paraId="28DB7BC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7297C95"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73DF8963" w14:textId="77777777">
        <w:trPr>
          <w:trHeight w:val="684"/>
        </w:trPr>
        <w:tc>
          <w:tcPr>
            <w:tcW w:w="4782" w:type="dxa"/>
          </w:tcPr>
          <w:p w14:paraId="70B21433"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9. I engage in physical activity to help me cope with academic pressures effectively</w:t>
            </w:r>
          </w:p>
        </w:tc>
        <w:tc>
          <w:tcPr>
            <w:tcW w:w="830" w:type="dxa"/>
          </w:tcPr>
          <w:p w14:paraId="7ABDD28C"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4.14</w:t>
            </w:r>
          </w:p>
          <w:p w14:paraId="5F4345F6"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2DFC702"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1.10</w:t>
            </w:r>
          </w:p>
          <w:p w14:paraId="4DE26CF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27C413E" w14:textId="77777777" w:rsidR="00C40DD9" w:rsidRDefault="00790478">
            <w:pPr>
              <w:spacing w:line="480" w:lineRule="auto"/>
              <w:jc w:val="center"/>
              <w:rPr>
                <w:rFonts w:ascii="Arial" w:eastAsia="Arial" w:hAnsi="Arial" w:cs="Arial"/>
                <w:sz w:val="20"/>
                <w:szCs w:val="20"/>
              </w:rPr>
            </w:pPr>
            <w:r>
              <w:rPr>
                <w:rFonts w:ascii="Arial" w:eastAsia="Arial" w:hAnsi="Arial" w:cs="Arial"/>
                <w:color w:val="000000"/>
                <w:sz w:val="20"/>
                <w:szCs w:val="20"/>
              </w:rPr>
              <w:t xml:space="preserve">High </w:t>
            </w:r>
          </w:p>
        </w:tc>
      </w:tr>
      <w:tr w:rsidR="00C40DD9" w14:paraId="475B63C1" w14:textId="77777777">
        <w:trPr>
          <w:trHeight w:val="770"/>
        </w:trPr>
        <w:tc>
          <w:tcPr>
            <w:tcW w:w="4782" w:type="dxa"/>
          </w:tcPr>
          <w:p w14:paraId="61A69F10"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10. I set realistic expectations to help me manage feelings of frustration with schoolwork.</w:t>
            </w:r>
          </w:p>
        </w:tc>
        <w:tc>
          <w:tcPr>
            <w:tcW w:w="830" w:type="dxa"/>
          </w:tcPr>
          <w:p w14:paraId="50312292"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4.36</w:t>
            </w:r>
          </w:p>
          <w:p w14:paraId="08081B40"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A0A226B"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0.76</w:t>
            </w:r>
          </w:p>
          <w:p w14:paraId="31D7373E"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86F0D3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40E7BAFD" w14:textId="77777777">
        <w:trPr>
          <w:trHeight w:val="770"/>
        </w:trPr>
        <w:tc>
          <w:tcPr>
            <w:tcW w:w="4782" w:type="dxa"/>
          </w:tcPr>
          <w:p w14:paraId="180EBC5B"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11. I celebrate small achievements to boost my motivation and emotional well-being</w:t>
            </w:r>
          </w:p>
        </w:tc>
        <w:tc>
          <w:tcPr>
            <w:tcW w:w="830" w:type="dxa"/>
          </w:tcPr>
          <w:p w14:paraId="085CAF5A"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4.39</w:t>
            </w:r>
          </w:p>
          <w:p w14:paraId="66BFBD53"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4CF0ABE"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0.96</w:t>
            </w:r>
          </w:p>
          <w:p w14:paraId="75DC02F2"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469FBA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1FB09FD0" w14:textId="77777777">
        <w:trPr>
          <w:trHeight w:val="770"/>
        </w:trPr>
        <w:tc>
          <w:tcPr>
            <w:tcW w:w="4782" w:type="dxa"/>
          </w:tcPr>
          <w:p w14:paraId="14FD51C8"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lastRenderedPageBreak/>
              <w:t>12. I keep a journal to help me process emotions related to academic challenges.</w:t>
            </w:r>
          </w:p>
        </w:tc>
        <w:tc>
          <w:tcPr>
            <w:tcW w:w="830" w:type="dxa"/>
          </w:tcPr>
          <w:p w14:paraId="55371F46"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3.92</w:t>
            </w:r>
          </w:p>
          <w:p w14:paraId="3EB7B46B"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8914D9B"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0.99</w:t>
            </w:r>
          </w:p>
          <w:p w14:paraId="695AF9E4"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2317DB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12DEE9EC" w14:textId="77777777">
        <w:trPr>
          <w:trHeight w:val="770"/>
        </w:trPr>
        <w:tc>
          <w:tcPr>
            <w:tcW w:w="4782" w:type="dxa"/>
          </w:tcPr>
          <w:p w14:paraId="55EFA93B"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13. I develop a support network crucial for managing stress during busy periods</w:t>
            </w:r>
          </w:p>
        </w:tc>
        <w:tc>
          <w:tcPr>
            <w:tcW w:w="830" w:type="dxa"/>
          </w:tcPr>
          <w:p w14:paraId="663C1EE3"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4.00</w:t>
            </w:r>
          </w:p>
          <w:p w14:paraId="2B79DE3B"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D4F4942"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0.956</w:t>
            </w:r>
          </w:p>
          <w:p w14:paraId="65BA6249"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A59675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63706A32" w14:textId="77777777">
        <w:trPr>
          <w:trHeight w:val="770"/>
        </w:trPr>
        <w:tc>
          <w:tcPr>
            <w:tcW w:w="4782" w:type="dxa"/>
          </w:tcPr>
          <w:p w14:paraId="0CC0D0BD"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14. I visualize success before exams or presentations reduces anxiety for me.</w:t>
            </w:r>
          </w:p>
        </w:tc>
        <w:tc>
          <w:tcPr>
            <w:tcW w:w="830" w:type="dxa"/>
          </w:tcPr>
          <w:p w14:paraId="5C149982"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4.00</w:t>
            </w:r>
          </w:p>
          <w:p w14:paraId="1D51E892"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A53E26F"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0.94</w:t>
            </w:r>
          </w:p>
          <w:p w14:paraId="2F229B69"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DB0D1E0"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70A366B1" w14:textId="77777777">
        <w:trPr>
          <w:trHeight w:val="770"/>
        </w:trPr>
        <w:tc>
          <w:tcPr>
            <w:tcW w:w="4782" w:type="dxa"/>
          </w:tcPr>
          <w:p w14:paraId="6AA6E89D"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15. I maintain a healthy work-life balance important for managing emotional health.</w:t>
            </w:r>
          </w:p>
          <w:p w14:paraId="2036B0D2" w14:textId="77777777" w:rsidR="00C40DD9" w:rsidRDefault="00C40DD9">
            <w:pPr>
              <w:spacing w:line="480" w:lineRule="auto"/>
              <w:ind w:right="-30"/>
              <w:rPr>
                <w:rFonts w:ascii="Arial" w:eastAsia="Arial" w:hAnsi="Arial" w:cs="Arial"/>
                <w:sz w:val="20"/>
                <w:szCs w:val="20"/>
              </w:rPr>
            </w:pPr>
          </w:p>
        </w:tc>
        <w:tc>
          <w:tcPr>
            <w:tcW w:w="830" w:type="dxa"/>
          </w:tcPr>
          <w:p w14:paraId="6D2A1D56"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4.00</w:t>
            </w:r>
          </w:p>
          <w:p w14:paraId="03B45D2A"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966BD8B"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0.7</w:t>
            </w:r>
            <w:r>
              <w:rPr>
                <w:rFonts w:ascii="Arial" w:eastAsia="Arial" w:hAnsi="Arial" w:cs="Arial"/>
                <w:sz w:val="20"/>
                <w:szCs w:val="20"/>
              </w:rPr>
              <w:t>2</w:t>
            </w:r>
          </w:p>
          <w:p w14:paraId="35825A8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4D8EA5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r>
      <w:tr w:rsidR="00C40DD9" w14:paraId="06833D6F" w14:textId="77777777">
        <w:trPr>
          <w:trHeight w:val="369"/>
        </w:trPr>
        <w:tc>
          <w:tcPr>
            <w:tcW w:w="4782" w:type="dxa"/>
          </w:tcPr>
          <w:p w14:paraId="47A79900" w14:textId="77777777" w:rsidR="00C40DD9" w:rsidRDefault="00790478">
            <w:pPr>
              <w:spacing w:line="480" w:lineRule="auto"/>
              <w:ind w:right="-30"/>
              <w:rPr>
                <w:rFonts w:ascii="Arial" w:eastAsia="Arial" w:hAnsi="Arial" w:cs="Arial"/>
                <w:sz w:val="20"/>
                <w:szCs w:val="20"/>
              </w:rPr>
            </w:pPr>
            <w:r>
              <w:rPr>
                <w:rFonts w:ascii="Arial" w:eastAsia="Arial" w:hAnsi="Arial" w:cs="Arial"/>
                <w:b/>
                <w:sz w:val="20"/>
                <w:szCs w:val="20"/>
              </w:rPr>
              <w:t>OVERALL MEAN:</w:t>
            </w:r>
          </w:p>
        </w:tc>
        <w:tc>
          <w:tcPr>
            <w:tcW w:w="830" w:type="dxa"/>
          </w:tcPr>
          <w:p w14:paraId="03A562DB"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4.23</w:t>
            </w:r>
          </w:p>
        </w:tc>
        <w:tc>
          <w:tcPr>
            <w:tcW w:w="1763" w:type="dxa"/>
          </w:tcPr>
          <w:p w14:paraId="7ACE1477"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0.85</w:t>
            </w:r>
          </w:p>
        </w:tc>
        <w:tc>
          <w:tcPr>
            <w:tcW w:w="1763" w:type="dxa"/>
          </w:tcPr>
          <w:p w14:paraId="4EF4202D"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High </w:t>
            </w:r>
          </w:p>
        </w:tc>
      </w:tr>
    </w:tbl>
    <w:p w14:paraId="73D8920E" w14:textId="77777777" w:rsidR="00C40DD9" w:rsidRDefault="00C40DD9">
      <w:pPr>
        <w:ind w:right="-333"/>
        <w:jc w:val="both"/>
        <w:rPr>
          <w:rFonts w:ascii="Arial" w:eastAsia="Arial" w:hAnsi="Arial" w:cs="Arial"/>
        </w:rPr>
      </w:pPr>
      <w:bookmarkStart w:id="24" w:name="_heading=h.eqy6jg5bu9s7" w:colFirst="0" w:colLast="0"/>
      <w:bookmarkEnd w:id="24"/>
    </w:p>
    <w:p w14:paraId="56680EE8" w14:textId="79919581" w:rsidR="00C40DD9" w:rsidRDefault="00790478">
      <w:pPr>
        <w:ind w:right="-333"/>
        <w:jc w:val="both"/>
        <w:rPr>
          <w:rFonts w:ascii="Arial" w:eastAsia="Arial" w:hAnsi="Arial" w:cs="Arial"/>
        </w:rPr>
      </w:pPr>
      <w:r>
        <w:rPr>
          <w:rFonts w:ascii="Arial" w:eastAsia="Arial" w:hAnsi="Arial" w:cs="Arial"/>
        </w:rPr>
        <w:t xml:space="preserve">Table 3 shows that college interns exhibit a strong </w:t>
      </w:r>
      <w:r w:rsidRPr="00573CD2">
        <w:rPr>
          <w:rFonts w:ascii="Arial" w:eastAsia="Arial" w:hAnsi="Arial" w:cs="Arial"/>
          <w:highlight w:val="yellow"/>
        </w:rPr>
        <w:t xml:space="preserve">tendency to use </w:t>
      </w:r>
      <w:r w:rsidR="00182BA9" w:rsidRPr="00573CD2">
        <w:rPr>
          <w:rFonts w:ascii="Arial" w:eastAsia="Arial" w:hAnsi="Arial" w:cs="Arial"/>
          <w:highlight w:val="yellow"/>
        </w:rPr>
        <w:t xml:space="preserve">effective </w:t>
      </w:r>
      <w:r w:rsidRPr="00573CD2">
        <w:rPr>
          <w:rFonts w:ascii="Arial" w:eastAsia="Arial" w:hAnsi="Arial" w:cs="Arial"/>
          <w:highlight w:val="yellow"/>
        </w:rPr>
        <w:t>strateg</w:t>
      </w:r>
      <w:r>
        <w:rPr>
          <w:rFonts w:ascii="Arial" w:eastAsia="Arial" w:hAnsi="Arial" w:cs="Arial"/>
        </w:rPr>
        <w:t>ies, reporting an overall average of 4.23. The highest ratings—4.61, 4.58, and 4.44—indicate that interns are attentive to their emotions when encountering academic obstacles. This emotional awareness correlates with enhanced academic involvement and self-regulation. Research conducted by Clabaugh et al. (2021) and Sabri et al. (2019) supports the significance of emotional strategies such as journaling and self-reflection in improving learning and academic achievement. Additionally, interns noted employing mindfulness practices to sustain emotional balance, which is linked to better cognitive efficacy (McBride et al., 2021).</w:t>
      </w:r>
    </w:p>
    <w:p w14:paraId="7110C2CE" w14:textId="77777777" w:rsidR="00C40DD9" w:rsidRDefault="00C40DD9">
      <w:pPr>
        <w:ind w:right="-333"/>
        <w:jc w:val="both"/>
        <w:rPr>
          <w:rFonts w:ascii="Arial" w:eastAsia="Arial" w:hAnsi="Arial" w:cs="Arial"/>
        </w:rPr>
      </w:pPr>
    </w:p>
    <w:p w14:paraId="2B0E4196" w14:textId="77777777" w:rsidR="00C40DD9" w:rsidRDefault="00790478">
      <w:pPr>
        <w:ind w:right="-333"/>
        <w:jc w:val="both"/>
        <w:rPr>
          <w:rFonts w:ascii="Arial" w:eastAsia="Arial" w:hAnsi="Arial" w:cs="Arial"/>
        </w:rPr>
      </w:pPr>
      <w:r>
        <w:rPr>
          <w:rFonts w:ascii="Arial" w:eastAsia="Arial" w:hAnsi="Arial" w:cs="Arial"/>
        </w:rPr>
        <w:t>Conversely, the lower mean scores—4.00, 3.92, and 3.89—point out areas where some interns face difficulties, including establishing support networks, managing anxiety, and juggling academic responsibilities with personal life. These results indicate that while interns possess emotional awareness, many still struggle with efficient stress management techniques. Halat et al. (2023) suggest that institutions provide resources like time management and mental health workshops to better assist students' emotional health.</w:t>
      </w:r>
    </w:p>
    <w:p w14:paraId="5CF6EEEF" w14:textId="77777777" w:rsidR="00C40DD9" w:rsidRDefault="00C40DD9">
      <w:pPr>
        <w:ind w:right="-333"/>
        <w:jc w:val="both"/>
        <w:rPr>
          <w:rFonts w:ascii="Arial" w:eastAsia="Arial" w:hAnsi="Arial" w:cs="Arial"/>
        </w:rPr>
      </w:pPr>
    </w:p>
    <w:p w14:paraId="08391FB1" w14:textId="77777777" w:rsidR="00C40DD9" w:rsidRDefault="00790478">
      <w:pPr>
        <w:ind w:right="-333"/>
        <w:jc w:val="both"/>
        <w:rPr>
          <w:rFonts w:ascii="Arial" w:eastAsia="Arial" w:hAnsi="Arial" w:cs="Arial"/>
        </w:rPr>
      </w:pPr>
      <w:bookmarkStart w:id="25" w:name="_heading=h.6byv9sf7fi88" w:colFirst="0" w:colLast="0"/>
      <w:bookmarkEnd w:id="25"/>
      <w:r>
        <w:rPr>
          <w:rFonts w:ascii="Arial" w:eastAsia="Arial" w:hAnsi="Arial" w:cs="Arial"/>
        </w:rPr>
        <w:t>The findings also reveal that some interns tend to avoid processing their emotions through journaling or reaching out for support from friends or family. This avoidance may be due to personal or familial factors that restrict emotional expression, adversely affecting academic performance. Addressing these emotional deficits could enhance both mental health and academic results.</w:t>
      </w:r>
    </w:p>
    <w:p w14:paraId="12818D1D" w14:textId="77777777" w:rsidR="00C40DD9" w:rsidRDefault="00C40DD9">
      <w:pPr>
        <w:ind w:right="-333"/>
        <w:jc w:val="both"/>
        <w:rPr>
          <w:rFonts w:ascii="Arial" w:eastAsia="Arial" w:hAnsi="Arial" w:cs="Arial"/>
          <w:b/>
        </w:rPr>
      </w:pPr>
    </w:p>
    <w:p w14:paraId="0F0F53C6" w14:textId="77777777" w:rsidR="00C40DD9" w:rsidRDefault="00790478">
      <w:pPr>
        <w:keepNext/>
        <w:keepLines/>
        <w:spacing w:before="40"/>
        <w:rPr>
          <w:rFonts w:ascii="Arial" w:eastAsia="Arial" w:hAnsi="Arial" w:cs="Arial"/>
          <w:b/>
        </w:rPr>
      </w:pPr>
      <w:bookmarkStart w:id="26" w:name="_heading=h.h28g6cza0haa" w:colFirst="0" w:colLast="0"/>
      <w:bookmarkEnd w:id="26"/>
      <w:r>
        <w:rPr>
          <w:rFonts w:ascii="Arial" w:eastAsia="Arial" w:hAnsi="Arial" w:cs="Arial"/>
          <w:b/>
          <w:color w:val="000000"/>
        </w:rPr>
        <w:t xml:space="preserve">Table </w:t>
      </w:r>
      <w:r>
        <w:rPr>
          <w:rFonts w:ascii="Arial" w:eastAsia="Arial" w:hAnsi="Arial" w:cs="Arial"/>
          <w:b/>
        </w:rPr>
        <w:t>4</w:t>
      </w:r>
      <w:r>
        <w:rPr>
          <w:rFonts w:ascii="Arial" w:eastAsia="Arial" w:hAnsi="Arial" w:cs="Arial"/>
          <w:b/>
          <w:color w:val="000000"/>
        </w:rPr>
        <w:t>.</w:t>
      </w:r>
      <w:r>
        <w:rPr>
          <w:rFonts w:ascii="Arial" w:eastAsia="Arial" w:hAnsi="Arial" w:cs="Arial"/>
        </w:rPr>
        <w:t xml:space="preserve"> </w:t>
      </w:r>
      <w:r>
        <w:rPr>
          <w:rFonts w:ascii="Arial" w:eastAsia="Arial" w:hAnsi="Arial" w:cs="Arial"/>
          <w:b/>
        </w:rPr>
        <w:t>Frequency, Percentage, and Mean Distribution of the Extent of the Participants’ Learning Strategies (Social Strategies)</w:t>
      </w:r>
    </w:p>
    <w:p w14:paraId="5A0D9C49" w14:textId="77777777" w:rsidR="00C40DD9" w:rsidRDefault="00C40DD9">
      <w:pPr>
        <w:keepNext/>
        <w:keepLines/>
        <w:spacing w:before="40"/>
        <w:rPr>
          <w:rFonts w:ascii="Arial" w:eastAsia="Arial" w:hAnsi="Arial" w:cs="Arial"/>
          <w:b/>
        </w:rPr>
      </w:pPr>
      <w:bookmarkStart w:id="27" w:name="_heading=h.m4mhvvk1osz8" w:colFirst="0" w:colLast="0"/>
      <w:bookmarkEnd w:id="27"/>
    </w:p>
    <w:p w14:paraId="57316FB0" w14:textId="77777777" w:rsidR="00C40DD9" w:rsidRDefault="00C40DD9">
      <w:pPr>
        <w:rPr>
          <w:rFonts w:ascii="Arial" w:eastAsia="Arial" w:hAnsi="Arial" w:cs="Arial"/>
          <w:b/>
        </w:rPr>
      </w:pPr>
    </w:p>
    <w:tbl>
      <w:tblPr>
        <w:tblStyle w:val="af3"/>
        <w:tblW w:w="1111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9"/>
        <w:gridCol w:w="830"/>
        <w:gridCol w:w="1763"/>
        <w:gridCol w:w="1763"/>
        <w:gridCol w:w="1969"/>
      </w:tblGrid>
      <w:tr w:rsidR="00C40DD9" w14:paraId="6367897C" w14:textId="77777777">
        <w:trPr>
          <w:trHeight w:val="665"/>
        </w:trPr>
        <w:tc>
          <w:tcPr>
            <w:tcW w:w="4789" w:type="dxa"/>
          </w:tcPr>
          <w:p w14:paraId="1E96A49B" w14:textId="77777777" w:rsidR="00C40DD9" w:rsidRDefault="00790478">
            <w:pPr>
              <w:spacing w:line="480" w:lineRule="auto"/>
              <w:ind w:right="-30"/>
              <w:jc w:val="center"/>
              <w:rPr>
                <w:rFonts w:ascii="Arial" w:eastAsia="Arial" w:hAnsi="Arial" w:cs="Arial"/>
                <w:b/>
                <w:sz w:val="20"/>
                <w:szCs w:val="20"/>
              </w:rPr>
            </w:pPr>
            <w:bookmarkStart w:id="28" w:name="_heading=h.i46j3d34eagc" w:colFirst="0" w:colLast="0"/>
            <w:bookmarkEnd w:id="28"/>
            <w:r>
              <w:rPr>
                <w:rFonts w:ascii="Arial" w:eastAsia="Arial" w:hAnsi="Arial" w:cs="Arial"/>
                <w:b/>
                <w:sz w:val="20"/>
                <w:szCs w:val="20"/>
              </w:rPr>
              <w:lastRenderedPageBreak/>
              <w:t>SOCIAL STRATEGIES</w:t>
            </w:r>
          </w:p>
        </w:tc>
        <w:tc>
          <w:tcPr>
            <w:tcW w:w="830" w:type="dxa"/>
          </w:tcPr>
          <w:p w14:paraId="143596D8"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Mean</w:t>
            </w:r>
          </w:p>
        </w:tc>
        <w:tc>
          <w:tcPr>
            <w:tcW w:w="1763" w:type="dxa"/>
          </w:tcPr>
          <w:p w14:paraId="66E88959"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Standard Deviation</w:t>
            </w:r>
          </w:p>
        </w:tc>
        <w:tc>
          <w:tcPr>
            <w:tcW w:w="1763" w:type="dxa"/>
          </w:tcPr>
          <w:p w14:paraId="01EA13F8" w14:textId="77777777" w:rsidR="00C40DD9" w:rsidRDefault="00790478">
            <w:pPr>
              <w:spacing w:line="480" w:lineRule="auto"/>
              <w:ind w:right="-30"/>
              <w:jc w:val="center"/>
              <w:rPr>
                <w:rFonts w:ascii="Arial" w:eastAsia="Arial" w:hAnsi="Arial" w:cs="Arial"/>
                <w:b/>
                <w:sz w:val="20"/>
                <w:szCs w:val="20"/>
              </w:rPr>
            </w:pPr>
            <w:r>
              <w:rPr>
                <w:rFonts w:ascii="Arial" w:eastAsia="Arial" w:hAnsi="Arial" w:cs="Arial"/>
                <w:b/>
                <w:sz w:val="20"/>
                <w:szCs w:val="20"/>
              </w:rPr>
              <w:t>Interpretation</w:t>
            </w:r>
          </w:p>
        </w:tc>
        <w:tc>
          <w:tcPr>
            <w:tcW w:w="1969" w:type="dxa"/>
          </w:tcPr>
          <w:p w14:paraId="0C0CD582" w14:textId="77777777" w:rsidR="00C40DD9" w:rsidRDefault="00C40DD9">
            <w:pPr>
              <w:ind w:right="-30"/>
              <w:jc w:val="center"/>
              <w:rPr>
                <w:rFonts w:ascii="Arial" w:eastAsia="Arial" w:hAnsi="Arial" w:cs="Arial"/>
                <w:b/>
                <w:sz w:val="20"/>
                <w:szCs w:val="20"/>
              </w:rPr>
            </w:pPr>
          </w:p>
        </w:tc>
      </w:tr>
      <w:tr w:rsidR="00C40DD9" w14:paraId="27B3D8C8" w14:textId="77777777">
        <w:trPr>
          <w:trHeight w:val="684"/>
        </w:trPr>
        <w:tc>
          <w:tcPr>
            <w:tcW w:w="4789" w:type="dxa"/>
          </w:tcPr>
          <w:p w14:paraId="16123FCB"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 I actively seek support from friends and family when balancing work and studies</w:t>
            </w:r>
          </w:p>
        </w:tc>
        <w:tc>
          <w:tcPr>
            <w:tcW w:w="830" w:type="dxa"/>
          </w:tcPr>
          <w:p w14:paraId="55260C90"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4.02</w:t>
            </w:r>
          </w:p>
          <w:p w14:paraId="2FBCC489"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7CC7589"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1.01</w:t>
            </w:r>
          </w:p>
          <w:p w14:paraId="79C60AB1"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D95274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1E11B0AF" w14:textId="77777777" w:rsidR="00C40DD9" w:rsidRDefault="00C40DD9">
            <w:pPr>
              <w:jc w:val="center"/>
              <w:rPr>
                <w:rFonts w:ascii="Arial" w:eastAsia="Arial" w:hAnsi="Arial" w:cs="Arial"/>
                <w:color w:val="000000"/>
                <w:sz w:val="20"/>
                <w:szCs w:val="20"/>
              </w:rPr>
            </w:pPr>
          </w:p>
        </w:tc>
      </w:tr>
      <w:tr w:rsidR="00C40DD9" w14:paraId="2F226E7F" w14:textId="77777777">
        <w:trPr>
          <w:trHeight w:val="621"/>
        </w:trPr>
        <w:tc>
          <w:tcPr>
            <w:tcW w:w="4789" w:type="dxa"/>
          </w:tcPr>
          <w:p w14:paraId="399034C4"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2. Socializing with friends and family at work has helped me in my academic pursuits.</w:t>
            </w:r>
          </w:p>
        </w:tc>
        <w:tc>
          <w:tcPr>
            <w:tcW w:w="830" w:type="dxa"/>
          </w:tcPr>
          <w:p w14:paraId="6C452150"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14:paraId="331BD94C"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E6C0D5A"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0.78</w:t>
            </w:r>
          </w:p>
          <w:p w14:paraId="2249203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A66CF9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05372210" w14:textId="77777777" w:rsidR="00C40DD9" w:rsidRDefault="00C40DD9">
            <w:pPr>
              <w:jc w:val="center"/>
              <w:rPr>
                <w:rFonts w:ascii="Arial" w:eastAsia="Arial" w:hAnsi="Arial" w:cs="Arial"/>
                <w:color w:val="000000"/>
                <w:sz w:val="20"/>
                <w:szCs w:val="20"/>
              </w:rPr>
            </w:pPr>
          </w:p>
        </w:tc>
      </w:tr>
      <w:tr w:rsidR="00C40DD9" w14:paraId="177C42E8" w14:textId="77777777">
        <w:trPr>
          <w:trHeight w:val="671"/>
        </w:trPr>
        <w:tc>
          <w:tcPr>
            <w:tcW w:w="4789" w:type="dxa"/>
          </w:tcPr>
          <w:p w14:paraId="56F5B7D5"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3. I participate in study groups to enhance my understanding of course material.</w:t>
            </w:r>
          </w:p>
        </w:tc>
        <w:tc>
          <w:tcPr>
            <w:tcW w:w="830" w:type="dxa"/>
          </w:tcPr>
          <w:p w14:paraId="2B9A3AF9"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3.98</w:t>
            </w:r>
          </w:p>
          <w:p w14:paraId="56D53F11"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DE15C7F"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1.01</w:t>
            </w:r>
          </w:p>
          <w:p w14:paraId="59A64E80"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5C1E609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146C3D67" w14:textId="77777777" w:rsidR="00C40DD9" w:rsidRDefault="00C40DD9">
            <w:pPr>
              <w:jc w:val="center"/>
              <w:rPr>
                <w:rFonts w:ascii="Arial" w:eastAsia="Arial" w:hAnsi="Arial" w:cs="Arial"/>
                <w:color w:val="000000"/>
                <w:sz w:val="20"/>
                <w:szCs w:val="20"/>
              </w:rPr>
            </w:pPr>
          </w:p>
        </w:tc>
      </w:tr>
      <w:tr w:rsidR="00C40DD9" w14:paraId="4550FFB4" w14:textId="77777777">
        <w:trPr>
          <w:trHeight w:val="684"/>
        </w:trPr>
        <w:tc>
          <w:tcPr>
            <w:tcW w:w="4789" w:type="dxa"/>
          </w:tcPr>
          <w:p w14:paraId="151F7163"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4. My internship provides opportunities to meet new people who can assist me academically.</w:t>
            </w:r>
          </w:p>
        </w:tc>
        <w:tc>
          <w:tcPr>
            <w:tcW w:w="830" w:type="dxa"/>
          </w:tcPr>
          <w:p w14:paraId="724D91CB"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4.39</w:t>
            </w:r>
          </w:p>
          <w:p w14:paraId="24DF06BE"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B127361"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0.72</w:t>
            </w:r>
          </w:p>
          <w:p w14:paraId="2DE1073D"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CDF6F13"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12B5036C" w14:textId="77777777" w:rsidR="00C40DD9" w:rsidRDefault="00C40DD9">
            <w:pPr>
              <w:jc w:val="center"/>
              <w:rPr>
                <w:rFonts w:ascii="Arial" w:eastAsia="Arial" w:hAnsi="Arial" w:cs="Arial"/>
                <w:color w:val="000000"/>
                <w:sz w:val="20"/>
                <w:szCs w:val="20"/>
              </w:rPr>
            </w:pPr>
          </w:p>
        </w:tc>
      </w:tr>
      <w:tr w:rsidR="00C40DD9" w14:paraId="2C8403A5" w14:textId="77777777">
        <w:trPr>
          <w:trHeight w:val="671"/>
        </w:trPr>
        <w:tc>
          <w:tcPr>
            <w:tcW w:w="4789" w:type="dxa"/>
          </w:tcPr>
          <w:p w14:paraId="4F6E8271"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5. I feel comfortable discussing academic challenges with my colleagues.</w:t>
            </w:r>
          </w:p>
        </w:tc>
        <w:tc>
          <w:tcPr>
            <w:tcW w:w="830" w:type="dxa"/>
          </w:tcPr>
          <w:p w14:paraId="5D8F1206"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4.20</w:t>
            </w:r>
          </w:p>
          <w:p w14:paraId="54B35C60"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FEBB3CD"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0.91</w:t>
            </w:r>
          </w:p>
          <w:p w14:paraId="105DB304"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5A9578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7C8F9CEC" w14:textId="77777777" w:rsidR="00C40DD9" w:rsidRDefault="00C40DD9">
            <w:pPr>
              <w:jc w:val="center"/>
              <w:rPr>
                <w:rFonts w:ascii="Arial" w:eastAsia="Arial" w:hAnsi="Arial" w:cs="Arial"/>
                <w:color w:val="000000"/>
                <w:sz w:val="20"/>
                <w:szCs w:val="20"/>
              </w:rPr>
            </w:pPr>
          </w:p>
        </w:tc>
      </w:tr>
      <w:tr w:rsidR="00C40DD9" w14:paraId="267BD5C5" w14:textId="77777777">
        <w:trPr>
          <w:trHeight w:val="671"/>
        </w:trPr>
        <w:tc>
          <w:tcPr>
            <w:tcW w:w="4789" w:type="dxa"/>
          </w:tcPr>
          <w:p w14:paraId="5F8C98CC" w14:textId="5D2E0B2A" w:rsidR="00C40DD9" w:rsidRDefault="00790478">
            <w:pPr>
              <w:spacing w:line="480" w:lineRule="auto"/>
              <w:ind w:right="-30"/>
              <w:rPr>
                <w:rFonts w:ascii="Arial" w:eastAsia="Arial" w:hAnsi="Arial" w:cs="Arial"/>
                <w:sz w:val="20"/>
                <w:szCs w:val="20"/>
              </w:rPr>
            </w:pPr>
            <w:r>
              <w:rPr>
                <w:rFonts w:ascii="Arial" w:eastAsia="Arial" w:hAnsi="Arial" w:cs="Arial"/>
                <w:sz w:val="20"/>
                <w:szCs w:val="20"/>
              </w:rPr>
              <w:t>6. I network with peers enhance my learning experience and provide additional resources for study support</w:t>
            </w:r>
          </w:p>
        </w:tc>
        <w:tc>
          <w:tcPr>
            <w:tcW w:w="830" w:type="dxa"/>
          </w:tcPr>
          <w:p w14:paraId="2FCEAB5E"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4.03</w:t>
            </w:r>
          </w:p>
          <w:p w14:paraId="26910626"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4A5A0D8"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0.95</w:t>
            </w:r>
          </w:p>
          <w:p w14:paraId="01184B6D"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C12369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01C610B6" w14:textId="77777777" w:rsidR="00C40DD9" w:rsidRDefault="00C40DD9">
            <w:pPr>
              <w:jc w:val="center"/>
              <w:rPr>
                <w:rFonts w:ascii="Arial" w:eastAsia="Arial" w:hAnsi="Arial" w:cs="Arial"/>
                <w:color w:val="000000"/>
                <w:sz w:val="20"/>
                <w:szCs w:val="20"/>
              </w:rPr>
            </w:pPr>
          </w:p>
        </w:tc>
      </w:tr>
      <w:tr w:rsidR="00C40DD9" w14:paraId="1B546236" w14:textId="77777777">
        <w:trPr>
          <w:trHeight w:val="684"/>
        </w:trPr>
        <w:tc>
          <w:tcPr>
            <w:tcW w:w="4789" w:type="dxa"/>
          </w:tcPr>
          <w:p w14:paraId="77C4B8E0"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7. I collaborate on projects with classmates improves both our performances academically and socially.</w:t>
            </w:r>
          </w:p>
        </w:tc>
        <w:tc>
          <w:tcPr>
            <w:tcW w:w="830" w:type="dxa"/>
          </w:tcPr>
          <w:p w14:paraId="50F55B74"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4.19</w:t>
            </w:r>
          </w:p>
          <w:p w14:paraId="6FC24CED"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C0E0D7F"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sz w:val="20"/>
                <w:szCs w:val="20"/>
              </w:rPr>
              <w:t>0.84</w:t>
            </w:r>
          </w:p>
        </w:tc>
        <w:tc>
          <w:tcPr>
            <w:tcW w:w="1763" w:type="dxa"/>
          </w:tcPr>
          <w:p w14:paraId="12287C1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362DEFC6" w14:textId="77777777" w:rsidR="00C40DD9" w:rsidRDefault="00C40DD9">
            <w:pPr>
              <w:jc w:val="center"/>
              <w:rPr>
                <w:rFonts w:ascii="Arial" w:eastAsia="Arial" w:hAnsi="Arial" w:cs="Arial"/>
                <w:color w:val="000000"/>
                <w:sz w:val="20"/>
                <w:szCs w:val="20"/>
              </w:rPr>
            </w:pPr>
          </w:p>
        </w:tc>
      </w:tr>
      <w:tr w:rsidR="00C40DD9" w14:paraId="0B749996" w14:textId="77777777">
        <w:trPr>
          <w:trHeight w:val="671"/>
        </w:trPr>
        <w:tc>
          <w:tcPr>
            <w:tcW w:w="4789" w:type="dxa"/>
          </w:tcPr>
          <w:p w14:paraId="0F487EF2"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8. Attending academic workshops or seminars allows me to connect with others who share similar goals and challenges</w:t>
            </w:r>
          </w:p>
        </w:tc>
        <w:tc>
          <w:tcPr>
            <w:tcW w:w="830" w:type="dxa"/>
          </w:tcPr>
          <w:p w14:paraId="6B3ACEC5"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4.10</w:t>
            </w:r>
          </w:p>
          <w:p w14:paraId="4A1B58F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16320B2D"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0.96</w:t>
            </w:r>
          </w:p>
          <w:p w14:paraId="18E37D57"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A4C2AB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070FFD49" w14:textId="77777777" w:rsidR="00C40DD9" w:rsidRDefault="00C40DD9">
            <w:pPr>
              <w:jc w:val="center"/>
              <w:rPr>
                <w:rFonts w:ascii="Arial" w:eastAsia="Arial" w:hAnsi="Arial" w:cs="Arial"/>
                <w:color w:val="000000"/>
                <w:sz w:val="20"/>
                <w:szCs w:val="20"/>
              </w:rPr>
            </w:pPr>
          </w:p>
        </w:tc>
      </w:tr>
      <w:tr w:rsidR="00C40DD9" w14:paraId="5F38B708" w14:textId="77777777">
        <w:trPr>
          <w:trHeight w:val="684"/>
        </w:trPr>
        <w:tc>
          <w:tcPr>
            <w:tcW w:w="4789" w:type="dxa"/>
          </w:tcPr>
          <w:p w14:paraId="1334CE96"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9. I have mentors in both work and school settings that positively influence my academic performance.</w:t>
            </w:r>
          </w:p>
        </w:tc>
        <w:tc>
          <w:tcPr>
            <w:tcW w:w="830" w:type="dxa"/>
          </w:tcPr>
          <w:p w14:paraId="6BE601B8"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3.80</w:t>
            </w:r>
          </w:p>
          <w:p w14:paraId="71DCD6A5"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02359DF" w14:textId="77777777" w:rsidR="00C40DD9" w:rsidRDefault="00790478">
            <w:pPr>
              <w:spacing w:after="280" w:line="480" w:lineRule="auto"/>
              <w:jc w:val="center"/>
              <w:rPr>
                <w:rFonts w:ascii="Arial" w:eastAsia="Arial" w:hAnsi="Arial" w:cs="Arial"/>
                <w:sz w:val="20"/>
                <w:szCs w:val="20"/>
              </w:rPr>
            </w:pPr>
            <w:r>
              <w:rPr>
                <w:rFonts w:ascii="Arial" w:eastAsia="Arial" w:hAnsi="Arial" w:cs="Arial"/>
                <w:sz w:val="20"/>
                <w:szCs w:val="20"/>
              </w:rPr>
              <w:t>1.08</w:t>
            </w:r>
          </w:p>
          <w:p w14:paraId="273BA970"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6DFF6F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4912544C" w14:textId="77777777" w:rsidR="00C40DD9" w:rsidRDefault="00C40DD9">
            <w:pPr>
              <w:jc w:val="center"/>
              <w:rPr>
                <w:rFonts w:ascii="Arial" w:eastAsia="Arial" w:hAnsi="Arial" w:cs="Arial"/>
                <w:color w:val="000000"/>
                <w:sz w:val="20"/>
                <w:szCs w:val="20"/>
              </w:rPr>
            </w:pPr>
          </w:p>
        </w:tc>
      </w:tr>
      <w:tr w:rsidR="00C40DD9" w14:paraId="277FAFDA" w14:textId="77777777">
        <w:trPr>
          <w:trHeight w:val="770"/>
        </w:trPr>
        <w:tc>
          <w:tcPr>
            <w:tcW w:w="4789" w:type="dxa"/>
          </w:tcPr>
          <w:p w14:paraId="1DD29C6E"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lastRenderedPageBreak/>
              <w:t>10. I engage in extracurricular activities to help build relationships.</w:t>
            </w:r>
          </w:p>
        </w:tc>
        <w:tc>
          <w:tcPr>
            <w:tcW w:w="830" w:type="dxa"/>
          </w:tcPr>
          <w:p w14:paraId="33C7D85E"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3.80</w:t>
            </w:r>
          </w:p>
          <w:p w14:paraId="14C44EAA"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A0A924B"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1.11</w:t>
            </w:r>
          </w:p>
          <w:p w14:paraId="129B2C7A"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6060701"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1047A488" w14:textId="77777777" w:rsidR="00C40DD9" w:rsidRDefault="00C40DD9">
            <w:pPr>
              <w:jc w:val="center"/>
              <w:rPr>
                <w:rFonts w:ascii="Arial" w:eastAsia="Arial" w:hAnsi="Arial" w:cs="Arial"/>
                <w:color w:val="000000"/>
                <w:sz w:val="20"/>
                <w:szCs w:val="20"/>
              </w:rPr>
            </w:pPr>
          </w:p>
        </w:tc>
      </w:tr>
      <w:tr w:rsidR="00C40DD9" w14:paraId="6A2425C1" w14:textId="77777777">
        <w:trPr>
          <w:trHeight w:val="770"/>
        </w:trPr>
        <w:tc>
          <w:tcPr>
            <w:tcW w:w="4789" w:type="dxa"/>
          </w:tcPr>
          <w:p w14:paraId="688A0BBE"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 xml:space="preserve">11. I share resources (like notes or study materials) with classmates to foster a collaborative learning environment </w:t>
            </w:r>
          </w:p>
        </w:tc>
        <w:tc>
          <w:tcPr>
            <w:tcW w:w="830" w:type="dxa"/>
          </w:tcPr>
          <w:p w14:paraId="12F17827"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4.20</w:t>
            </w:r>
          </w:p>
          <w:p w14:paraId="549B3AD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22E5A85"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w:t>
            </w:r>
            <w:r>
              <w:rPr>
                <w:rFonts w:ascii="Arial" w:eastAsia="Arial" w:hAnsi="Arial" w:cs="Arial"/>
                <w:sz w:val="20"/>
                <w:szCs w:val="20"/>
              </w:rPr>
              <w:t>7</w:t>
            </w:r>
          </w:p>
          <w:p w14:paraId="27539488"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4C75F4A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643897CB" w14:textId="77777777" w:rsidR="00C40DD9" w:rsidRDefault="00C40DD9">
            <w:pPr>
              <w:jc w:val="center"/>
              <w:rPr>
                <w:rFonts w:ascii="Arial" w:eastAsia="Arial" w:hAnsi="Arial" w:cs="Arial"/>
                <w:color w:val="000000"/>
                <w:sz w:val="20"/>
                <w:szCs w:val="20"/>
              </w:rPr>
            </w:pPr>
          </w:p>
        </w:tc>
      </w:tr>
      <w:tr w:rsidR="00C40DD9" w14:paraId="3971C2D0" w14:textId="77777777">
        <w:trPr>
          <w:trHeight w:val="770"/>
        </w:trPr>
        <w:tc>
          <w:tcPr>
            <w:tcW w:w="4789" w:type="dxa"/>
          </w:tcPr>
          <w:p w14:paraId="07C9433F"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 xml:space="preserve">12. I discuss complex topics with peers to clarify misunderstandings and deepen knowledge retention. </w:t>
            </w:r>
          </w:p>
        </w:tc>
        <w:tc>
          <w:tcPr>
            <w:tcW w:w="830" w:type="dxa"/>
          </w:tcPr>
          <w:p w14:paraId="4F256B1A"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4.03</w:t>
            </w:r>
          </w:p>
          <w:p w14:paraId="698AAC85"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8094FA0"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0.85</w:t>
            </w:r>
          </w:p>
          <w:p w14:paraId="6840506A"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0659E18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412EBF68" w14:textId="77777777" w:rsidR="00C40DD9" w:rsidRDefault="00C40DD9">
            <w:pPr>
              <w:jc w:val="center"/>
              <w:rPr>
                <w:rFonts w:ascii="Arial" w:eastAsia="Arial" w:hAnsi="Arial" w:cs="Arial"/>
                <w:color w:val="000000"/>
                <w:sz w:val="20"/>
                <w:szCs w:val="20"/>
              </w:rPr>
            </w:pPr>
          </w:p>
        </w:tc>
      </w:tr>
      <w:tr w:rsidR="00C40DD9" w14:paraId="7E11BAE4" w14:textId="77777777">
        <w:trPr>
          <w:trHeight w:val="770"/>
        </w:trPr>
        <w:tc>
          <w:tcPr>
            <w:tcW w:w="4789" w:type="dxa"/>
          </w:tcPr>
          <w:p w14:paraId="5C4B6AB8"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13. I build relationships with professors to enhance engagement and motivation in their courses significantly.</w:t>
            </w:r>
          </w:p>
        </w:tc>
        <w:tc>
          <w:tcPr>
            <w:tcW w:w="830" w:type="dxa"/>
          </w:tcPr>
          <w:p w14:paraId="544A07C8"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3.93</w:t>
            </w:r>
          </w:p>
          <w:p w14:paraId="371975EC"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66CDB8A5"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0.94</w:t>
            </w:r>
          </w:p>
          <w:p w14:paraId="7D3190F1"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192692E"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18D9FED4" w14:textId="77777777" w:rsidR="00C40DD9" w:rsidRDefault="00C40DD9">
            <w:pPr>
              <w:jc w:val="center"/>
              <w:rPr>
                <w:rFonts w:ascii="Arial" w:eastAsia="Arial" w:hAnsi="Arial" w:cs="Arial"/>
                <w:color w:val="000000"/>
                <w:sz w:val="20"/>
                <w:szCs w:val="20"/>
              </w:rPr>
            </w:pPr>
          </w:p>
        </w:tc>
      </w:tr>
      <w:tr w:rsidR="00C40DD9" w14:paraId="13C69BE3" w14:textId="77777777">
        <w:trPr>
          <w:trHeight w:val="770"/>
        </w:trPr>
        <w:tc>
          <w:tcPr>
            <w:tcW w:w="4789" w:type="dxa"/>
          </w:tcPr>
          <w:p w14:paraId="093BBFA8"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14. I utilize social media platforms for educational purposes to expand my network of support.</w:t>
            </w:r>
          </w:p>
        </w:tc>
        <w:tc>
          <w:tcPr>
            <w:tcW w:w="830" w:type="dxa"/>
          </w:tcPr>
          <w:p w14:paraId="54344933"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4.05</w:t>
            </w:r>
          </w:p>
          <w:p w14:paraId="74E91A11"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2D99F7A3"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0.97</w:t>
            </w:r>
          </w:p>
          <w:p w14:paraId="06BDECA1"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3F2B89BF"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04503324" w14:textId="77777777" w:rsidR="00C40DD9" w:rsidRDefault="00C40DD9">
            <w:pPr>
              <w:jc w:val="center"/>
              <w:rPr>
                <w:rFonts w:ascii="Arial" w:eastAsia="Arial" w:hAnsi="Arial" w:cs="Arial"/>
                <w:color w:val="000000"/>
                <w:sz w:val="20"/>
                <w:szCs w:val="20"/>
              </w:rPr>
            </w:pPr>
          </w:p>
        </w:tc>
      </w:tr>
      <w:tr w:rsidR="00C40DD9" w14:paraId="6A09FB14" w14:textId="77777777">
        <w:trPr>
          <w:trHeight w:val="643"/>
        </w:trPr>
        <w:tc>
          <w:tcPr>
            <w:tcW w:w="4789" w:type="dxa"/>
          </w:tcPr>
          <w:p w14:paraId="45570298" w14:textId="77777777" w:rsidR="00C40DD9" w:rsidRDefault="00790478">
            <w:pPr>
              <w:spacing w:line="480" w:lineRule="auto"/>
              <w:ind w:right="-30"/>
              <w:rPr>
                <w:rFonts w:ascii="Arial" w:eastAsia="Arial" w:hAnsi="Arial" w:cs="Arial"/>
                <w:sz w:val="20"/>
                <w:szCs w:val="20"/>
              </w:rPr>
            </w:pPr>
            <w:r>
              <w:rPr>
                <w:rFonts w:ascii="Arial" w:eastAsia="Arial" w:hAnsi="Arial" w:cs="Arial"/>
                <w:sz w:val="20"/>
                <w:szCs w:val="20"/>
              </w:rPr>
              <w:t>15. I actively seek support from friends and family when balancing work and studies.</w:t>
            </w:r>
          </w:p>
        </w:tc>
        <w:tc>
          <w:tcPr>
            <w:tcW w:w="830" w:type="dxa"/>
          </w:tcPr>
          <w:p w14:paraId="360B64B9"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4.15</w:t>
            </w:r>
          </w:p>
          <w:p w14:paraId="6E23EF6F"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3A57A8B" w14:textId="77777777" w:rsidR="00C40DD9" w:rsidRDefault="00790478">
            <w:pPr>
              <w:spacing w:after="280" w:line="480" w:lineRule="auto"/>
              <w:jc w:val="center"/>
              <w:rPr>
                <w:rFonts w:ascii="Arial" w:eastAsia="Arial" w:hAnsi="Arial" w:cs="Arial"/>
                <w:color w:val="000000"/>
                <w:sz w:val="20"/>
                <w:szCs w:val="20"/>
              </w:rPr>
            </w:pPr>
            <w:r>
              <w:rPr>
                <w:rFonts w:ascii="Arial" w:eastAsia="Arial" w:hAnsi="Arial" w:cs="Arial"/>
                <w:color w:val="000000"/>
                <w:sz w:val="20"/>
                <w:szCs w:val="20"/>
              </w:rPr>
              <w:t>0.90</w:t>
            </w:r>
          </w:p>
          <w:p w14:paraId="2E5B2534" w14:textId="77777777" w:rsidR="00C40DD9" w:rsidRDefault="00C40DD9">
            <w:pPr>
              <w:spacing w:before="280" w:line="480" w:lineRule="auto"/>
              <w:jc w:val="center"/>
              <w:rPr>
                <w:rFonts w:ascii="Arial" w:eastAsia="Arial" w:hAnsi="Arial" w:cs="Arial"/>
                <w:color w:val="000000"/>
                <w:sz w:val="20"/>
                <w:szCs w:val="20"/>
              </w:rPr>
            </w:pPr>
          </w:p>
        </w:tc>
        <w:tc>
          <w:tcPr>
            <w:tcW w:w="1763" w:type="dxa"/>
          </w:tcPr>
          <w:p w14:paraId="79AEF55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 xml:space="preserve">High </w:t>
            </w:r>
          </w:p>
        </w:tc>
        <w:tc>
          <w:tcPr>
            <w:tcW w:w="1969" w:type="dxa"/>
          </w:tcPr>
          <w:p w14:paraId="4807B079" w14:textId="77777777" w:rsidR="00C40DD9" w:rsidRDefault="00C40DD9">
            <w:pPr>
              <w:jc w:val="center"/>
              <w:rPr>
                <w:rFonts w:ascii="Arial" w:eastAsia="Arial" w:hAnsi="Arial" w:cs="Arial"/>
                <w:color w:val="000000"/>
                <w:sz w:val="20"/>
                <w:szCs w:val="20"/>
              </w:rPr>
            </w:pPr>
          </w:p>
        </w:tc>
      </w:tr>
      <w:tr w:rsidR="00C40DD9" w14:paraId="3BE5EED4" w14:textId="77777777">
        <w:trPr>
          <w:trHeight w:val="453"/>
        </w:trPr>
        <w:tc>
          <w:tcPr>
            <w:tcW w:w="4789" w:type="dxa"/>
          </w:tcPr>
          <w:p w14:paraId="1BF22867" w14:textId="77777777" w:rsidR="00C40DD9" w:rsidRDefault="00790478">
            <w:pPr>
              <w:spacing w:line="480" w:lineRule="auto"/>
              <w:ind w:right="-30"/>
              <w:rPr>
                <w:rFonts w:ascii="Arial" w:eastAsia="Arial" w:hAnsi="Arial" w:cs="Arial"/>
                <w:sz w:val="20"/>
                <w:szCs w:val="20"/>
              </w:rPr>
            </w:pPr>
            <w:r>
              <w:rPr>
                <w:rFonts w:ascii="Arial" w:eastAsia="Arial" w:hAnsi="Arial" w:cs="Arial"/>
                <w:b/>
                <w:sz w:val="20"/>
                <w:szCs w:val="20"/>
              </w:rPr>
              <w:t>OVERALL MEAN:</w:t>
            </w:r>
          </w:p>
        </w:tc>
        <w:tc>
          <w:tcPr>
            <w:tcW w:w="830" w:type="dxa"/>
          </w:tcPr>
          <w:p w14:paraId="3404ADBE"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4.07</w:t>
            </w:r>
          </w:p>
        </w:tc>
        <w:tc>
          <w:tcPr>
            <w:tcW w:w="1763" w:type="dxa"/>
          </w:tcPr>
          <w:p w14:paraId="328A1FF3"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0.93</w:t>
            </w:r>
          </w:p>
        </w:tc>
        <w:tc>
          <w:tcPr>
            <w:tcW w:w="1763" w:type="dxa"/>
          </w:tcPr>
          <w:p w14:paraId="77F88384"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High </w:t>
            </w:r>
          </w:p>
        </w:tc>
        <w:tc>
          <w:tcPr>
            <w:tcW w:w="1969" w:type="dxa"/>
          </w:tcPr>
          <w:p w14:paraId="13DA61C8" w14:textId="77777777" w:rsidR="00C40DD9" w:rsidRDefault="00C40DD9">
            <w:pPr>
              <w:jc w:val="center"/>
              <w:rPr>
                <w:rFonts w:ascii="Arial" w:eastAsia="Arial" w:hAnsi="Arial" w:cs="Arial"/>
                <w:b/>
                <w:color w:val="000000"/>
                <w:sz w:val="20"/>
                <w:szCs w:val="20"/>
              </w:rPr>
            </w:pPr>
          </w:p>
        </w:tc>
      </w:tr>
    </w:tbl>
    <w:p w14:paraId="7F080531" w14:textId="77777777" w:rsidR="00C40DD9" w:rsidRDefault="00C40DD9">
      <w:pPr>
        <w:ind w:right="-335"/>
        <w:jc w:val="both"/>
        <w:rPr>
          <w:rFonts w:ascii="Arial" w:eastAsia="Arial" w:hAnsi="Arial" w:cs="Arial"/>
        </w:rPr>
      </w:pPr>
    </w:p>
    <w:p w14:paraId="71BC2242" w14:textId="77777777" w:rsidR="00C40DD9" w:rsidRDefault="00790478">
      <w:pPr>
        <w:ind w:right="-333"/>
        <w:jc w:val="both"/>
        <w:rPr>
          <w:rFonts w:ascii="Arial" w:eastAsia="Arial" w:hAnsi="Arial" w:cs="Arial"/>
        </w:rPr>
      </w:pPr>
      <w:r>
        <w:rPr>
          <w:rFonts w:ascii="Arial" w:eastAsia="Arial" w:hAnsi="Arial" w:cs="Arial"/>
        </w:rPr>
        <w:t>Table 4 displays the findings related to the social strategies of college interns, revealing a notable overall mean of 4.07. The top three scores—4.39, 4.20, and 4.20—indicate that internships create opportunities for students to connect with new individuals, contributing to their comfort in discussing academic challenges and sharing resources. This demonstrates their willingness to collaborate, which benefits both academic achievement and mental health (Summer et al., 2023).</w:t>
      </w:r>
    </w:p>
    <w:p w14:paraId="597B28C0" w14:textId="77777777" w:rsidR="00C40DD9" w:rsidRDefault="00C40DD9">
      <w:pPr>
        <w:ind w:right="-333"/>
        <w:jc w:val="both"/>
        <w:rPr>
          <w:rFonts w:ascii="Arial" w:eastAsia="Arial" w:hAnsi="Arial" w:cs="Arial"/>
        </w:rPr>
      </w:pPr>
    </w:p>
    <w:p w14:paraId="64D72171" w14:textId="77777777" w:rsidR="00C40DD9" w:rsidRDefault="00790478">
      <w:pPr>
        <w:ind w:right="-333"/>
        <w:jc w:val="both"/>
        <w:rPr>
          <w:rFonts w:ascii="Arial" w:eastAsia="Arial" w:hAnsi="Arial" w:cs="Arial"/>
        </w:rPr>
      </w:pPr>
      <w:r>
        <w:rPr>
          <w:rFonts w:ascii="Arial" w:eastAsia="Arial" w:hAnsi="Arial" w:cs="Arial"/>
        </w:rPr>
        <w:t>The lowest scores—3.98, 3.93, and 3.80—point to areas needing enhancement, such as insufficient interaction with faculty members. Although internships foster social learning (Sumarni et al., 2021), the results imply that stronger connections between students and faculty could further improve outcomes (Ingraham et al., 2018).</w:t>
      </w:r>
    </w:p>
    <w:p w14:paraId="2C2AE822" w14:textId="77777777" w:rsidR="00C40DD9" w:rsidRDefault="00C40DD9">
      <w:pPr>
        <w:ind w:right="-333"/>
        <w:jc w:val="both"/>
        <w:rPr>
          <w:rFonts w:ascii="Arial" w:eastAsia="Arial" w:hAnsi="Arial" w:cs="Arial"/>
        </w:rPr>
      </w:pPr>
    </w:p>
    <w:p w14:paraId="05183267" w14:textId="77777777" w:rsidR="00C40DD9" w:rsidRDefault="00790478">
      <w:pPr>
        <w:ind w:right="-333"/>
        <w:jc w:val="both"/>
        <w:rPr>
          <w:rFonts w:ascii="Arial" w:eastAsia="Arial" w:hAnsi="Arial" w:cs="Arial"/>
        </w:rPr>
      </w:pPr>
      <w:r>
        <w:rPr>
          <w:rFonts w:ascii="Arial" w:eastAsia="Arial" w:hAnsi="Arial" w:cs="Arial"/>
        </w:rPr>
        <w:t>The results indicate that college interns frequently utilize a range of learning strategies, with the majority falling within the “high” category. Of the four types examined, affective strategies achieved the highest mean (4.23), underscoring the significance of emotional awareness and regulation in addressing academic challenges.</w:t>
      </w:r>
    </w:p>
    <w:p w14:paraId="0C5248ED" w14:textId="77777777" w:rsidR="00C40DD9" w:rsidRDefault="00C40DD9">
      <w:pPr>
        <w:ind w:right="-333"/>
        <w:jc w:val="both"/>
        <w:rPr>
          <w:rFonts w:ascii="Arial" w:eastAsia="Arial" w:hAnsi="Arial" w:cs="Arial"/>
        </w:rPr>
      </w:pPr>
    </w:p>
    <w:p w14:paraId="4BC465B8" w14:textId="77777777" w:rsidR="00C40DD9" w:rsidRDefault="00C40DD9">
      <w:pPr>
        <w:jc w:val="both"/>
        <w:rPr>
          <w:rFonts w:ascii="Arial" w:eastAsia="Arial" w:hAnsi="Arial" w:cs="Arial"/>
          <w:sz w:val="18"/>
          <w:szCs w:val="18"/>
          <w:highlight w:val="white"/>
        </w:rPr>
      </w:pPr>
    </w:p>
    <w:p w14:paraId="487F1178" w14:textId="77777777" w:rsidR="00C40DD9" w:rsidRDefault="00790478">
      <w:pPr>
        <w:jc w:val="both"/>
        <w:rPr>
          <w:rFonts w:ascii="Arial" w:eastAsia="Arial" w:hAnsi="Arial" w:cs="Arial"/>
          <w:b/>
          <w:highlight w:val="white"/>
        </w:rPr>
      </w:pPr>
      <w:r>
        <w:rPr>
          <w:rFonts w:ascii="Arial" w:eastAsia="Arial" w:hAnsi="Arial" w:cs="Arial"/>
          <w:b/>
          <w:highlight w:val="white"/>
        </w:rPr>
        <w:t>Table 5. Summary table of the college interns learning strategies (Cognitive Strategies, Metacognitive Strategies, Affective Strategies, Social)</w:t>
      </w:r>
    </w:p>
    <w:p w14:paraId="4DCE0953" w14:textId="77777777" w:rsidR="00C40DD9" w:rsidRDefault="00C40DD9">
      <w:pPr>
        <w:ind w:right="-333"/>
        <w:jc w:val="both"/>
        <w:rPr>
          <w:rFonts w:ascii="Arial" w:eastAsia="Arial" w:hAnsi="Arial" w:cs="Arial"/>
        </w:rPr>
      </w:pPr>
    </w:p>
    <w:tbl>
      <w:tblPr>
        <w:tblStyle w:val="af4"/>
        <w:tblW w:w="8208" w:type="dxa"/>
        <w:tblBorders>
          <w:top w:val="nil"/>
          <w:left w:val="nil"/>
          <w:bottom w:val="nil"/>
          <w:right w:val="nil"/>
          <w:insideH w:val="nil"/>
          <w:insideV w:val="nil"/>
        </w:tblBorders>
        <w:tblLayout w:type="fixed"/>
        <w:tblLook w:val="0600" w:firstRow="0" w:lastRow="0" w:firstColumn="0" w:lastColumn="0" w:noHBand="1" w:noVBand="1"/>
      </w:tblPr>
      <w:tblGrid>
        <w:gridCol w:w="2166"/>
        <w:gridCol w:w="1945"/>
        <w:gridCol w:w="1889"/>
        <w:gridCol w:w="2208"/>
      </w:tblGrid>
      <w:tr w:rsidR="00C40DD9" w14:paraId="78562F0C" w14:textId="77777777">
        <w:tc>
          <w:tcPr>
            <w:tcW w:w="2165" w:type="dxa"/>
            <w:tcBorders>
              <w:top w:val="single" w:sz="6" w:space="0" w:color="000000"/>
              <w:left w:val="nil"/>
              <w:bottom w:val="single" w:sz="6" w:space="0" w:color="000000"/>
              <w:right w:val="nil"/>
            </w:tcBorders>
            <w:tcMar>
              <w:top w:w="0" w:type="dxa"/>
              <w:left w:w="100" w:type="dxa"/>
              <w:bottom w:w="0" w:type="dxa"/>
              <w:right w:w="100" w:type="dxa"/>
            </w:tcMar>
          </w:tcPr>
          <w:p w14:paraId="7448A218" w14:textId="77777777" w:rsidR="00C40DD9" w:rsidRDefault="00790478">
            <w:pPr>
              <w:spacing w:before="240" w:line="276" w:lineRule="auto"/>
              <w:jc w:val="both"/>
              <w:rPr>
                <w:rFonts w:ascii="Arial" w:eastAsia="Arial" w:hAnsi="Arial" w:cs="Arial"/>
                <w:b/>
              </w:rPr>
            </w:pPr>
            <w:r>
              <w:rPr>
                <w:rFonts w:ascii="Arial" w:eastAsia="Arial" w:hAnsi="Arial" w:cs="Arial"/>
                <w:b/>
              </w:rPr>
              <w:t>Dimensions</w:t>
            </w:r>
          </w:p>
        </w:tc>
        <w:tc>
          <w:tcPr>
            <w:tcW w:w="1945" w:type="dxa"/>
            <w:tcBorders>
              <w:top w:val="single" w:sz="6" w:space="0" w:color="000000"/>
              <w:left w:val="nil"/>
              <w:bottom w:val="single" w:sz="6" w:space="0" w:color="000000"/>
              <w:right w:val="nil"/>
            </w:tcBorders>
            <w:tcMar>
              <w:top w:w="0" w:type="dxa"/>
              <w:left w:w="100" w:type="dxa"/>
              <w:bottom w:w="0" w:type="dxa"/>
              <w:right w:w="100" w:type="dxa"/>
            </w:tcMar>
          </w:tcPr>
          <w:p w14:paraId="217F76F8" w14:textId="77777777" w:rsidR="00C40DD9" w:rsidRDefault="00790478">
            <w:pPr>
              <w:spacing w:before="240" w:line="276" w:lineRule="auto"/>
              <w:jc w:val="both"/>
              <w:rPr>
                <w:rFonts w:ascii="Arial" w:eastAsia="Arial" w:hAnsi="Arial" w:cs="Arial"/>
                <w:b/>
              </w:rPr>
            </w:pPr>
            <w:r>
              <w:rPr>
                <w:rFonts w:ascii="Arial" w:eastAsia="Arial" w:hAnsi="Arial" w:cs="Arial"/>
                <w:b/>
              </w:rPr>
              <w:t>Mean</w:t>
            </w:r>
          </w:p>
        </w:tc>
        <w:tc>
          <w:tcPr>
            <w:tcW w:w="1889" w:type="dxa"/>
            <w:tcBorders>
              <w:top w:val="single" w:sz="6" w:space="0" w:color="000000"/>
              <w:left w:val="nil"/>
              <w:bottom w:val="single" w:sz="6" w:space="0" w:color="000000"/>
              <w:right w:val="nil"/>
            </w:tcBorders>
            <w:tcMar>
              <w:top w:w="0" w:type="dxa"/>
              <w:left w:w="100" w:type="dxa"/>
              <w:bottom w:w="0" w:type="dxa"/>
              <w:right w:w="100" w:type="dxa"/>
            </w:tcMar>
          </w:tcPr>
          <w:p w14:paraId="3203D280" w14:textId="77777777" w:rsidR="00C40DD9" w:rsidRDefault="00790478">
            <w:pPr>
              <w:spacing w:before="240" w:line="276" w:lineRule="auto"/>
              <w:jc w:val="both"/>
              <w:rPr>
                <w:rFonts w:ascii="Arial" w:eastAsia="Arial" w:hAnsi="Arial" w:cs="Arial"/>
                <w:b/>
              </w:rPr>
            </w:pPr>
            <w:r>
              <w:rPr>
                <w:rFonts w:ascii="Arial" w:eastAsia="Arial" w:hAnsi="Arial" w:cs="Arial"/>
                <w:b/>
              </w:rPr>
              <w:t>SD</w:t>
            </w:r>
          </w:p>
        </w:tc>
        <w:tc>
          <w:tcPr>
            <w:tcW w:w="2207" w:type="dxa"/>
            <w:tcBorders>
              <w:top w:val="single" w:sz="6" w:space="0" w:color="000000"/>
              <w:left w:val="nil"/>
              <w:bottom w:val="single" w:sz="6" w:space="0" w:color="000000"/>
              <w:right w:val="nil"/>
            </w:tcBorders>
            <w:tcMar>
              <w:top w:w="0" w:type="dxa"/>
              <w:left w:w="100" w:type="dxa"/>
              <w:bottom w:w="0" w:type="dxa"/>
              <w:right w:w="100" w:type="dxa"/>
            </w:tcMar>
          </w:tcPr>
          <w:p w14:paraId="57AF3A23" w14:textId="77777777" w:rsidR="00C40DD9" w:rsidRDefault="00790478">
            <w:pPr>
              <w:spacing w:before="240" w:line="276" w:lineRule="auto"/>
              <w:jc w:val="both"/>
              <w:rPr>
                <w:rFonts w:ascii="Arial" w:eastAsia="Arial" w:hAnsi="Arial" w:cs="Arial"/>
                <w:b/>
              </w:rPr>
            </w:pPr>
            <w:r>
              <w:rPr>
                <w:rFonts w:ascii="Arial" w:eastAsia="Arial" w:hAnsi="Arial" w:cs="Arial"/>
                <w:b/>
              </w:rPr>
              <w:t>Interpretation</w:t>
            </w:r>
          </w:p>
        </w:tc>
      </w:tr>
      <w:tr w:rsidR="00C40DD9" w14:paraId="0575F144" w14:textId="77777777">
        <w:trPr>
          <w:trHeight w:val="144"/>
        </w:trPr>
        <w:tc>
          <w:tcPr>
            <w:tcW w:w="2165" w:type="dxa"/>
            <w:tcBorders>
              <w:top w:val="nil"/>
              <w:left w:val="nil"/>
              <w:bottom w:val="nil"/>
              <w:right w:val="nil"/>
            </w:tcBorders>
            <w:tcMar>
              <w:top w:w="0" w:type="dxa"/>
              <w:left w:w="100" w:type="dxa"/>
              <w:bottom w:w="0" w:type="dxa"/>
              <w:right w:w="100" w:type="dxa"/>
            </w:tcMar>
          </w:tcPr>
          <w:p w14:paraId="1D57D380" w14:textId="77777777" w:rsidR="00C40DD9" w:rsidRDefault="00790478">
            <w:pPr>
              <w:spacing w:before="240" w:line="276" w:lineRule="auto"/>
              <w:jc w:val="both"/>
              <w:rPr>
                <w:rFonts w:ascii="Arial" w:eastAsia="Arial" w:hAnsi="Arial" w:cs="Arial"/>
              </w:rPr>
            </w:pPr>
            <w:r>
              <w:rPr>
                <w:rFonts w:ascii="Arial" w:eastAsia="Arial" w:hAnsi="Arial" w:cs="Arial"/>
              </w:rPr>
              <w:t>Cognitive</w:t>
            </w:r>
          </w:p>
        </w:tc>
        <w:tc>
          <w:tcPr>
            <w:tcW w:w="1945" w:type="dxa"/>
            <w:tcBorders>
              <w:top w:val="nil"/>
              <w:left w:val="nil"/>
              <w:bottom w:val="nil"/>
              <w:right w:val="nil"/>
            </w:tcBorders>
            <w:tcMar>
              <w:top w:w="0" w:type="dxa"/>
              <w:left w:w="100" w:type="dxa"/>
              <w:bottom w:w="0" w:type="dxa"/>
              <w:right w:w="100" w:type="dxa"/>
            </w:tcMar>
          </w:tcPr>
          <w:p w14:paraId="4D599DF5" w14:textId="77777777" w:rsidR="00C40DD9" w:rsidRDefault="00790478">
            <w:pPr>
              <w:spacing w:before="240" w:line="276" w:lineRule="auto"/>
              <w:jc w:val="both"/>
              <w:rPr>
                <w:rFonts w:ascii="Arial" w:eastAsia="Arial" w:hAnsi="Arial" w:cs="Arial"/>
              </w:rPr>
            </w:pPr>
            <w:r>
              <w:rPr>
                <w:rFonts w:ascii="Arial" w:eastAsia="Arial" w:hAnsi="Arial" w:cs="Arial"/>
              </w:rPr>
              <w:t>4.07</w:t>
            </w:r>
          </w:p>
        </w:tc>
        <w:tc>
          <w:tcPr>
            <w:tcW w:w="1889" w:type="dxa"/>
            <w:tcBorders>
              <w:top w:val="nil"/>
              <w:left w:val="nil"/>
              <w:bottom w:val="nil"/>
              <w:right w:val="nil"/>
            </w:tcBorders>
            <w:tcMar>
              <w:top w:w="0" w:type="dxa"/>
              <w:left w:w="100" w:type="dxa"/>
              <w:bottom w:w="0" w:type="dxa"/>
              <w:right w:w="100" w:type="dxa"/>
            </w:tcMar>
          </w:tcPr>
          <w:p w14:paraId="020D8C49" w14:textId="77777777" w:rsidR="00C40DD9" w:rsidRDefault="00790478">
            <w:pPr>
              <w:spacing w:before="240" w:line="276" w:lineRule="auto"/>
              <w:jc w:val="both"/>
              <w:rPr>
                <w:rFonts w:ascii="Arial" w:eastAsia="Arial" w:hAnsi="Arial" w:cs="Arial"/>
              </w:rPr>
            </w:pPr>
            <w:r>
              <w:rPr>
                <w:rFonts w:ascii="Arial" w:eastAsia="Arial" w:hAnsi="Arial" w:cs="Arial"/>
              </w:rPr>
              <w:t>0.80</w:t>
            </w:r>
          </w:p>
        </w:tc>
        <w:tc>
          <w:tcPr>
            <w:tcW w:w="2207" w:type="dxa"/>
            <w:tcBorders>
              <w:top w:val="nil"/>
              <w:left w:val="nil"/>
              <w:bottom w:val="nil"/>
              <w:right w:val="nil"/>
            </w:tcBorders>
            <w:tcMar>
              <w:top w:w="0" w:type="dxa"/>
              <w:left w:w="100" w:type="dxa"/>
              <w:bottom w:w="0" w:type="dxa"/>
              <w:right w:w="100" w:type="dxa"/>
            </w:tcMar>
          </w:tcPr>
          <w:p w14:paraId="5CCB7C8C" w14:textId="77777777"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14:paraId="1C5482CB" w14:textId="77777777">
        <w:trPr>
          <w:trHeight w:val="330"/>
        </w:trPr>
        <w:tc>
          <w:tcPr>
            <w:tcW w:w="2165" w:type="dxa"/>
            <w:tcBorders>
              <w:top w:val="nil"/>
              <w:left w:val="nil"/>
              <w:bottom w:val="nil"/>
              <w:right w:val="nil"/>
            </w:tcBorders>
            <w:tcMar>
              <w:top w:w="0" w:type="dxa"/>
              <w:left w:w="100" w:type="dxa"/>
              <w:bottom w:w="0" w:type="dxa"/>
              <w:right w:w="100" w:type="dxa"/>
            </w:tcMar>
          </w:tcPr>
          <w:p w14:paraId="18B55F20" w14:textId="77777777" w:rsidR="00C40DD9" w:rsidRDefault="00790478">
            <w:pPr>
              <w:spacing w:before="240" w:line="276" w:lineRule="auto"/>
              <w:jc w:val="both"/>
              <w:rPr>
                <w:rFonts w:ascii="Arial" w:eastAsia="Arial" w:hAnsi="Arial" w:cs="Arial"/>
              </w:rPr>
            </w:pPr>
            <w:r>
              <w:rPr>
                <w:rFonts w:ascii="Arial" w:eastAsia="Arial" w:hAnsi="Arial" w:cs="Arial"/>
              </w:rPr>
              <w:t>Metacognitive</w:t>
            </w:r>
          </w:p>
        </w:tc>
        <w:tc>
          <w:tcPr>
            <w:tcW w:w="1945" w:type="dxa"/>
            <w:tcBorders>
              <w:top w:val="nil"/>
              <w:left w:val="nil"/>
              <w:bottom w:val="nil"/>
              <w:right w:val="nil"/>
            </w:tcBorders>
            <w:tcMar>
              <w:top w:w="0" w:type="dxa"/>
              <w:left w:w="100" w:type="dxa"/>
              <w:bottom w:w="0" w:type="dxa"/>
              <w:right w:w="100" w:type="dxa"/>
            </w:tcMar>
          </w:tcPr>
          <w:p w14:paraId="010F028E" w14:textId="77777777" w:rsidR="00C40DD9" w:rsidRDefault="00790478">
            <w:pPr>
              <w:spacing w:before="240" w:line="276" w:lineRule="auto"/>
              <w:jc w:val="both"/>
              <w:rPr>
                <w:rFonts w:ascii="Arial" w:eastAsia="Arial" w:hAnsi="Arial" w:cs="Arial"/>
              </w:rPr>
            </w:pPr>
            <w:r>
              <w:rPr>
                <w:rFonts w:ascii="Arial" w:eastAsia="Arial" w:hAnsi="Arial" w:cs="Arial"/>
              </w:rPr>
              <w:t>4.12</w:t>
            </w:r>
          </w:p>
        </w:tc>
        <w:tc>
          <w:tcPr>
            <w:tcW w:w="1889" w:type="dxa"/>
            <w:tcBorders>
              <w:top w:val="nil"/>
              <w:left w:val="nil"/>
              <w:bottom w:val="nil"/>
              <w:right w:val="nil"/>
            </w:tcBorders>
            <w:tcMar>
              <w:top w:w="0" w:type="dxa"/>
              <w:left w:w="100" w:type="dxa"/>
              <w:bottom w:w="0" w:type="dxa"/>
              <w:right w:w="100" w:type="dxa"/>
            </w:tcMar>
          </w:tcPr>
          <w:p w14:paraId="37E1B058" w14:textId="77777777" w:rsidR="00C40DD9" w:rsidRDefault="00790478">
            <w:pPr>
              <w:spacing w:before="240" w:line="276" w:lineRule="auto"/>
              <w:jc w:val="both"/>
              <w:rPr>
                <w:rFonts w:ascii="Arial" w:eastAsia="Arial" w:hAnsi="Arial" w:cs="Arial"/>
              </w:rPr>
            </w:pPr>
            <w:r>
              <w:rPr>
                <w:rFonts w:ascii="Arial" w:eastAsia="Arial" w:hAnsi="Arial" w:cs="Arial"/>
              </w:rPr>
              <w:t>0.81</w:t>
            </w:r>
          </w:p>
        </w:tc>
        <w:tc>
          <w:tcPr>
            <w:tcW w:w="2207" w:type="dxa"/>
            <w:tcBorders>
              <w:top w:val="nil"/>
              <w:left w:val="nil"/>
              <w:bottom w:val="nil"/>
              <w:right w:val="nil"/>
            </w:tcBorders>
            <w:tcMar>
              <w:top w:w="0" w:type="dxa"/>
              <w:left w:w="100" w:type="dxa"/>
              <w:bottom w:w="0" w:type="dxa"/>
              <w:right w:w="100" w:type="dxa"/>
            </w:tcMar>
          </w:tcPr>
          <w:p w14:paraId="6836E0A2" w14:textId="77777777"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14:paraId="68DFB002" w14:textId="77777777">
        <w:trPr>
          <w:trHeight w:val="345"/>
        </w:trPr>
        <w:tc>
          <w:tcPr>
            <w:tcW w:w="2165" w:type="dxa"/>
            <w:tcBorders>
              <w:top w:val="nil"/>
              <w:left w:val="nil"/>
              <w:bottom w:val="nil"/>
              <w:right w:val="nil"/>
            </w:tcBorders>
            <w:tcMar>
              <w:top w:w="0" w:type="dxa"/>
              <w:left w:w="100" w:type="dxa"/>
              <w:bottom w:w="0" w:type="dxa"/>
              <w:right w:w="100" w:type="dxa"/>
            </w:tcMar>
          </w:tcPr>
          <w:p w14:paraId="712A5459" w14:textId="77777777" w:rsidR="00C40DD9" w:rsidRDefault="00790478">
            <w:pPr>
              <w:spacing w:before="240" w:line="276" w:lineRule="auto"/>
              <w:jc w:val="both"/>
              <w:rPr>
                <w:rFonts w:ascii="Arial" w:eastAsia="Arial" w:hAnsi="Arial" w:cs="Arial"/>
              </w:rPr>
            </w:pPr>
            <w:r>
              <w:rPr>
                <w:rFonts w:ascii="Arial" w:eastAsia="Arial" w:hAnsi="Arial" w:cs="Arial"/>
              </w:rPr>
              <w:t>Affective</w:t>
            </w:r>
          </w:p>
        </w:tc>
        <w:tc>
          <w:tcPr>
            <w:tcW w:w="1945" w:type="dxa"/>
            <w:tcBorders>
              <w:top w:val="nil"/>
              <w:left w:val="nil"/>
              <w:bottom w:val="nil"/>
              <w:right w:val="nil"/>
            </w:tcBorders>
            <w:tcMar>
              <w:top w:w="0" w:type="dxa"/>
              <w:left w:w="100" w:type="dxa"/>
              <w:bottom w:w="0" w:type="dxa"/>
              <w:right w:w="100" w:type="dxa"/>
            </w:tcMar>
          </w:tcPr>
          <w:p w14:paraId="7FF2D9C8" w14:textId="77777777" w:rsidR="00C40DD9" w:rsidRDefault="00790478">
            <w:pPr>
              <w:spacing w:before="240" w:line="276" w:lineRule="auto"/>
              <w:jc w:val="both"/>
              <w:rPr>
                <w:rFonts w:ascii="Arial" w:eastAsia="Arial" w:hAnsi="Arial" w:cs="Arial"/>
              </w:rPr>
            </w:pPr>
            <w:r>
              <w:rPr>
                <w:rFonts w:ascii="Arial" w:eastAsia="Arial" w:hAnsi="Arial" w:cs="Arial"/>
              </w:rPr>
              <w:t>4.23</w:t>
            </w:r>
          </w:p>
        </w:tc>
        <w:tc>
          <w:tcPr>
            <w:tcW w:w="1889" w:type="dxa"/>
            <w:tcBorders>
              <w:top w:val="nil"/>
              <w:left w:val="nil"/>
              <w:bottom w:val="nil"/>
              <w:right w:val="nil"/>
            </w:tcBorders>
            <w:tcMar>
              <w:top w:w="0" w:type="dxa"/>
              <w:left w:w="100" w:type="dxa"/>
              <w:bottom w:w="0" w:type="dxa"/>
              <w:right w:w="100" w:type="dxa"/>
            </w:tcMar>
          </w:tcPr>
          <w:p w14:paraId="2299CCD0" w14:textId="77777777" w:rsidR="00C40DD9" w:rsidRDefault="00790478">
            <w:pPr>
              <w:spacing w:before="240" w:line="276" w:lineRule="auto"/>
              <w:jc w:val="both"/>
              <w:rPr>
                <w:rFonts w:ascii="Arial" w:eastAsia="Arial" w:hAnsi="Arial" w:cs="Arial"/>
              </w:rPr>
            </w:pPr>
            <w:r>
              <w:rPr>
                <w:rFonts w:ascii="Arial" w:eastAsia="Arial" w:hAnsi="Arial" w:cs="Arial"/>
              </w:rPr>
              <w:t>0.85</w:t>
            </w:r>
          </w:p>
        </w:tc>
        <w:tc>
          <w:tcPr>
            <w:tcW w:w="2207" w:type="dxa"/>
            <w:tcBorders>
              <w:top w:val="nil"/>
              <w:left w:val="nil"/>
              <w:bottom w:val="nil"/>
              <w:right w:val="nil"/>
            </w:tcBorders>
            <w:tcMar>
              <w:top w:w="0" w:type="dxa"/>
              <w:left w:w="100" w:type="dxa"/>
              <w:bottom w:w="0" w:type="dxa"/>
              <w:right w:w="100" w:type="dxa"/>
            </w:tcMar>
          </w:tcPr>
          <w:p w14:paraId="0153047C" w14:textId="77777777"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14:paraId="29EA2EB5" w14:textId="77777777">
        <w:tc>
          <w:tcPr>
            <w:tcW w:w="2165" w:type="dxa"/>
            <w:tcBorders>
              <w:top w:val="nil"/>
              <w:left w:val="nil"/>
              <w:bottom w:val="single" w:sz="6" w:space="0" w:color="000000"/>
              <w:right w:val="nil"/>
            </w:tcBorders>
            <w:tcMar>
              <w:top w:w="0" w:type="dxa"/>
              <w:left w:w="100" w:type="dxa"/>
              <w:bottom w:w="0" w:type="dxa"/>
              <w:right w:w="100" w:type="dxa"/>
            </w:tcMar>
          </w:tcPr>
          <w:p w14:paraId="687027F3" w14:textId="77777777" w:rsidR="00C40DD9" w:rsidRDefault="00790478">
            <w:pPr>
              <w:spacing w:before="240" w:line="276" w:lineRule="auto"/>
              <w:jc w:val="both"/>
              <w:rPr>
                <w:rFonts w:ascii="Arial" w:eastAsia="Arial" w:hAnsi="Arial" w:cs="Arial"/>
              </w:rPr>
            </w:pPr>
            <w:r>
              <w:rPr>
                <w:rFonts w:ascii="Arial" w:eastAsia="Arial" w:hAnsi="Arial" w:cs="Arial"/>
              </w:rPr>
              <w:t>Social</w:t>
            </w:r>
          </w:p>
        </w:tc>
        <w:tc>
          <w:tcPr>
            <w:tcW w:w="1945" w:type="dxa"/>
            <w:tcBorders>
              <w:top w:val="nil"/>
              <w:left w:val="nil"/>
              <w:bottom w:val="single" w:sz="6" w:space="0" w:color="000000"/>
              <w:right w:val="nil"/>
            </w:tcBorders>
            <w:tcMar>
              <w:top w:w="0" w:type="dxa"/>
              <w:left w:w="100" w:type="dxa"/>
              <w:bottom w:w="0" w:type="dxa"/>
              <w:right w:w="100" w:type="dxa"/>
            </w:tcMar>
          </w:tcPr>
          <w:p w14:paraId="31B977CF" w14:textId="77777777" w:rsidR="00C40DD9" w:rsidRDefault="00790478">
            <w:pPr>
              <w:spacing w:before="240" w:line="276" w:lineRule="auto"/>
              <w:jc w:val="both"/>
              <w:rPr>
                <w:rFonts w:ascii="Arial" w:eastAsia="Arial" w:hAnsi="Arial" w:cs="Arial"/>
              </w:rPr>
            </w:pPr>
            <w:r>
              <w:rPr>
                <w:rFonts w:ascii="Arial" w:eastAsia="Arial" w:hAnsi="Arial" w:cs="Arial"/>
              </w:rPr>
              <w:t>4.07</w:t>
            </w:r>
          </w:p>
        </w:tc>
        <w:tc>
          <w:tcPr>
            <w:tcW w:w="1889" w:type="dxa"/>
            <w:tcBorders>
              <w:top w:val="nil"/>
              <w:left w:val="nil"/>
              <w:bottom w:val="single" w:sz="6" w:space="0" w:color="000000"/>
              <w:right w:val="nil"/>
            </w:tcBorders>
            <w:tcMar>
              <w:top w:w="0" w:type="dxa"/>
              <w:left w:w="100" w:type="dxa"/>
              <w:bottom w:w="0" w:type="dxa"/>
              <w:right w:w="100" w:type="dxa"/>
            </w:tcMar>
          </w:tcPr>
          <w:p w14:paraId="33361492" w14:textId="77777777" w:rsidR="00C40DD9" w:rsidRDefault="00790478">
            <w:pPr>
              <w:spacing w:before="240" w:line="276" w:lineRule="auto"/>
              <w:jc w:val="both"/>
              <w:rPr>
                <w:rFonts w:ascii="Arial" w:eastAsia="Arial" w:hAnsi="Arial" w:cs="Arial"/>
              </w:rPr>
            </w:pPr>
            <w:r>
              <w:rPr>
                <w:rFonts w:ascii="Arial" w:eastAsia="Arial" w:hAnsi="Arial" w:cs="Arial"/>
              </w:rPr>
              <w:t>0.93</w:t>
            </w:r>
          </w:p>
        </w:tc>
        <w:tc>
          <w:tcPr>
            <w:tcW w:w="2207" w:type="dxa"/>
            <w:tcBorders>
              <w:top w:val="nil"/>
              <w:left w:val="nil"/>
              <w:bottom w:val="single" w:sz="6" w:space="0" w:color="000000"/>
              <w:right w:val="nil"/>
            </w:tcBorders>
            <w:tcMar>
              <w:top w:w="0" w:type="dxa"/>
              <w:left w:w="100" w:type="dxa"/>
              <w:bottom w:w="0" w:type="dxa"/>
              <w:right w:w="100" w:type="dxa"/>
            </w:tcMar>
          </w:tcPr>
          <w:p w14:paraId="3CBFECBF" w14:textId="77777777" w:rsidR="00C40DD9" w:rsidRDefault="00790478">
            <w:pPr>
              <w:spacing w:before="240" w:line="276" w:lineRule="auto"/>
              <w:jc w:val="both"/>
              <w:rPr>
                <w:rFonts w:ascii="Arial" w:eastAsia="Arial" w:hAnsi="Arial" w:cs="Arial"/>
              </w:rPr>
            </w:pPr>
            <w:r>
              <w:rPr>
                <w:rFonts w:ascii="Arial" w:eastAsia="Arial" w:hAnsi="Arial" w:cs="Arial"/>
              </w:rPr>
              <w:t>High</w:t>
            </w:r>
          </w:p>
        </w:tc>
      </w:tr>
      <w:tr w:rsidR="00C40DD9" w14:paraId="76F116D6" w14:textId="77777777">
        <w:trPr>
          <w:trHeight w:val="300"/>
        </w:trPr>
        <w:tc>
          <w:tcPr>
            <w:tcW w:w="2165" w:type="dxa"/>
            <w:tcBorders>
              <w:top w:val="nil"/>
              <w:left w:val="nil"/>
              <w:bottom w:val="single" w:sz="6" w:space="0" w:color="000000"/>
              <w:right w:val="nil"/>
            </w:tcBorders>
            <w:tcMar>
              <w:top w:w="0" w:type="dxa"/>
              <w:left w:w="100" w:type="dxa"/>
              <w:bottom w:w="0" w:type="dxa"/>
              <w:right w:w="100" w:type="dxa"/>
            </w:tcMar>
          </w:tcPr>
          <w:p w14:paraId="180EAEFF" w14:textId="77777777" w:rsidR="00C40DD9" w:rsidRDefault="00790478">
            <w:pPr>
              <w:spacing w:before="240" w:line="276" w:lineRule="auto"/>
              <w:jc w:val="both"/>
              <w:rPr>
                <w:rFonts w:ascii="Arial" w:eastAsia="Arial" w:hAnsi="Arial" w:cs="Arial"/>
                <w:b/>
              </w:rPr>
            </w:pPr>
            <w:r>
              <w:rPr>
                <w:rFonts w:ascii="Arial" w:eastAsia="Arial" w:hAnsi="Arial" w:cs="Arial"/>
                <w:b/>
              </w:rPr>
              <w:t>Total</w:t>
            </w:r>
          </w:p>
        </w:tc>
        <w:tc>
          <w:tcPr>
            <w:tcW w:w="1945" w:type="dxa"/>
            <w:tcBorders>
              <w:top w:val="nil"/>
              <w:left w:val="nil"/>
              <w:bottom w:val="single" w:sz="6" w:space="0" w:color="000000"/>
              <w:right w:val="nil"/>
            </w:tcBorders>
            <w:tcMar>
              <w:top w:w="0" w:type="dxa"/>
              <w:left w:w="100" w:type="dxa"/>
              <w:bottom w:w="0" w:type="dxa"/>
              <w:right w:w="100" w:type="dxa"/>
            </w:tcMar>
          </w:tcPr>
          <w:p w14:paraId="065C2CEE"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1889" w:type="dxa"/>
            <w:tcBorders>
              <w:top w:val="nil"/>
              <w:left w:val="nil"/>
              <w:bottom w:val="single" w:sz="6" w:space="0" w:color="000000"/>
              <w:right w:val="nil"/>
            </w:tcBorders>
            <w:tcMar>
              <w:top w:w="0" w:type="dxa"/>
              <w:left w:w="100" w:type="dxa"/>
              <w:bottom w:w="0" w:type="dxa"/>
              <w:right w:w="100" w:type="dxa"/>
            </w:tcMar>
          </w:tcPr>
          <w:p w14:paraId="19345418"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single" w:sz="6" w:space="0" w:color="000000"/>
              <w:right w:val="nil"/>
            </w:tcBorders>
            <w:tcMar>
              <w:top w:w="0" w:type="dxa"/>
              <w:left w:w="100" w:type="dxa"/>
              <w:bottom w:w="0" w:type="dxa"/>
              <w:right w:w="100" w:type="dxa"/>
            </w:tcMar>
          </w:tcPr>
          <w:p w14:paraId="078AE7F3"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r>
      <w:tr w:rsidR="00C40DD9" w14:paraId="22D44E3E" w14:textId="77777777">
        <w:trPr>
          <w:trHeight w:val="285"/>
        </w:trPr>
        <w:tc>
          <w:tcPr>
            <w:tcW w:w="2165" w:type="dxa"/>
            <w:tcBorders>
              <w:top w:val="nil"/>
              <w:left w:val="nil"/>
              <w:bottom w:val="nil"/>
              <w:right w:val="nil"/>
            </w:tcBorders>
            <w:tcMar>
              <w:top w:w="0" w:type="dxa"/>
              <w:left w:w="100" w:type="dxa"/>
              <w:bottom w:w="0" w:type="dxa"/>
              <w:right w:w="100" w:type="dxa"/>
            </w:tcMar>
          </w:tcPr>
          <w:p w14:paraId="1A060D79" w14:textId="77777777" w:rsidR="00C40DD9" w:rsidRDefault="00790478">
            <w:pPr>
              <w:spacing w:before="240" w:line="276" w:lineRule="auto"/>
              <w:jc w:val="both"/>
              <w:rPr>
                <w:rFonts w:ascii="Arial" w:eastAsia="Arial" w:hAnsi="Arial" w:cs="Arial"/>
              </w:rPr>
            </w:pPr>
            <w:r>
              <w:rPr>
                <w:rFonts w:ascii="Arial" w:eastAsia="Arial" w:hAnsi="Arial" w:cs="Arial"/>
              </w:rPr>
              <w:t>Overall Mean</w:t>
            </w:r>
          </w:p>
        </w:tc>
        <w:tc>
          <w:tcPr>
            <w:tcW w:w="1945" w:type="dxa"/>
            <w:tcBorders>
              <w:top w:val="nil"/>
              <w:left w:val="nil"/>
              <w:bottom w:val="nil"/>
              <w:right w:val="nil"/>
            </w:tcBorders>
            <w:tcMar>
              <w:top w:w="0" w:type="dxa"/>
              <w:left w:w="100" w:type="dxa"/>
              <w:bottom w:w="0" w:type="dxa"/>
              <w:right w:w="100" w:type="dxa"/>
            </w:tcMar>
          </w:tcPr>
          <w:p w14:paraId="753FAD00" w14:textId="77777777" w:rsidR="00C40DD9" w:rsidRDefault="00790478">
            <w:pPr>
              <w:spacing w:before="240" w:line="276" w:lineRule="auto"/>
              <w:jc w:val="both"/>
              <w:rPr>
                <w:rFonts w:ascii="Arial" w:eastAsia="Arial" w:hAnsi="Arial" w:cs="Arial"/>
              </w:rPr>
            </w:pPr>
            <w:r>
              <w:rPr>
                <w:rFonts w:ascii="Arial" w:eastAsia="Arial" w:hAnsi="Arial" w:cs="Arial"/>
              </w:rPr>
              <w:t>4.11</w:t>
            </w:r>
          </w:p>
        </w:tc>
        <w:tc>
          <w:tcPr>
            <w:tcW w:w="1889" w:type="dxa"/>
            <w:tcBorders>
              <w:top w:val="nil"/>
              <w:left w:val="nil"/>
              <w:bottom w:val="nil"/>
              <w:right w:val="nil"/>
            </w:tcBorders>
            <w:tcMar>
              <w:top w:w="0" w:type="dxa"/>
              <w:left w:w="100" w:type="dxa"/>
              <w:bottom w:w="0" w:type="dxa"/>
              <w:right w:w="100" w:type="dxa"/>
            </w:tcMar>
          </w:tcPr>
          <w:p w14:paraId="26DCD53C"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nil"/>
              <w:right w:val="nil"/>
            </w:tcBorders>
            <w:tcMar>
              <w:top w:w="0" w:type="dxa"/>
              <w:left w:w="100" w:type="dxa"/>
              <w:bottom w:w="0" w:type="dxa"/>
              <w:right w:w="100" w:type="dxa"/>
            </w:tcMar>
          </w:tcPr>
          <w:p w14:paraId="00ED1892"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r>
      <w:tr w:rsidR="00C40DD9" w14:paraId="0E24600E" w14:textId="77777777">
        <w:trPr>
          <w:trHeight w:val="330"/>
        </w:trPr>
        <w:tc>
          <w:tcPr>
            <w:tcW w:w="2165" w:type="dxa"/>
            <w:tcBorders>
              <w:top w:val="nil"/>
              <w:left w:val="nil"/>
              <w:bottom w:val="nil"/>
              <w:right w:val="nil"/>
            </w:tcBorders>
            <w:tcMar>
              <w:top w:w="0" w:type="dxa"/>
              <w:left w:w="100" w:type="dxa"/>
              <w:bottom w:w="0" w:type="dxa"/>
              <w:right w:w="100" w:type="dxa"/>
            </w:tcMar>
          </w:tcPr>
          <w:p w14:paraId="45CA52A7" w14:textId="77777777" w:rsidR="00C40DD9" w:rsidRDefault="00790478">
            <w:pPr>
              <w:spacing w:before="240" w:line="276" w:lineRule="auto"/>
              <w:jc w:val="both"/>
              <w:rPr>
                <w:rFonts w:ascii="Arial" w:eastAsia="Arial" w:hAnsi="Arial" w:cs="Arial"/>
              </w:rPr>
            </w:pPr>
            <w:r>
              <w:rPr>
                <w:rFonts w:ascii="Arial" w:eastAsia="Arial" w:hAnsi="Arial" w:cs="Arial"/>
              </w:rPr>
              <w:t>Interpretation</w:t>
            </w:r>
          </w:p>
        </w:tc>
        <w:tc>
          <w:tcPr>
            <w:tcW w:w="1945" w:type="dxa"/>
            <w:tcBorders>
              <w:top w:val="nil"/>
              <w:left w:val="nil"/>
              <w:bottom w:val="nil"/>
              <w:right w:val="nil"/>
            </w:tcBorders>
            <w:tcMar>
              <w:top w:w="0" w:type="dxa"/>
              <w:left w:w="100" w:type="dxa"/>
              <w:bottom w:w="0" w:type="dxa"/>
              <w:right w:w="100" w:type="dxa"/>
            </w:tcMar>
          </w:tcPr>
          <w:p w14:paraId="7DD1A37F" w14:textId="77777777" w:rsidR="00C40DD9" w:rsidRDefault="00790478">
            <w:pPr>
              <w:spacing w:before="240" w:line="276" w:lineRule="auto"/>
              <w:jc w:val="both"/>
              <w:rPr>
                <w:rFonts w:ascii="Arial" w:eastAsia="Arial" w:hAnsi="Arial" w:cs="Arial"/>
              </w:rPr>
            </w:pPr>
            <w:r>
              <w:rPr>
                <w:rFonts w:ascii="Arial" w:eastAsia="Arial" w:hAnsi="Arial" w:cs="Arial"/>
              </w:rPr>
              <w:t>High</w:t>
            </w:r>
          </w:p>
        </w:tc>
        <w:tc>
          <w:tcPr>
            <w:tcW w:w="1889" w:type="dxa"/>
            <w:tcBorders>
              <w:top w:val="nil"/>
              <w:left w:val="nil"/>
              <w:bottom w:val="nil"/>
              <w:right w:val="nil"/>
            </w:tcBorders>
            <w:tcMar>
              <w:top w:w="0" w:type="dxa"/>
              <w:left w:w="100" w:type="dxa"/>
              <w:bottom w:w="0" w:type="dxa"/>
              <w:right w:w="100" w:type="dxa"/>
            </w:tcMar>
          </w:tcPr>
          <w:p w14:paraId="6E7A4AF3"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nil"/>
              <w:right w:val="nil"/>
            </w:tcBorders>
            <w:tcMar>
              <w:top w:w="0" w:type="dxa"/>
              <w:left w:w="100" w:type="dxa"/>
              <w:bottom w:w="0" w:type="dxa"/>
              <w:right w:w="100" w:type="dxa"/>
            </w:tcMar>
          </w:tcPr>
          <w:p w14:paraId="649A4A61"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r>
      <w:tr w:rsidR="00C40DD9" w14:paraId="6F10AEE9" w14:textId="77777777">
        <w:tc>
          <w:tcPr>
            <w:tcW w:w="2165" w:type="dxa"/>
            <w:tcBorders>
              <w:top w:val="nil"/>
              <w:left w:val="nil"/>
              <w:bottom w:val="single" w:sz="6" w:space="0" w:color="000000"/>
              <w:right w:val="nil"/>
            </w:tcBorders>
            <w:tcMar>
              <w:top w:w="0" w:type="dxa"/>
              <w:left w:w="100" w:type="dxa"/>
              <w:bottom w:w="0" w:type="dxa"/>
              <w:right w:w="100" w:type="dxa"/>
            </w:tcMar>
          </w:tcPr>
          <w:p w14:paraId="2485B362" w14:textId="77777777" w:rsidR="00C40DD9" w:rsidRDefault="00790478">
            <w:pPr>
              <w:spacing w:before="240" w:line="276" w:lineRule="auto"/>
              <w:jc w:val="both"/>
              <w:rPr>
                <w:rFonts w:ascii="Arial" w:eastAsia="Arial" w:hAnsi="Arial" w:cs="Arial"/>
              </w:rPr>
            </w:pPr>
            <w:r>
              <w:rPr>
                <w:rFonts w:ascii="Arial" w:eastAsia="Arial" w:hAnsi="Arial" w:cs="Arial"/>
              </w:rPr>
              <w:t>SD</w:t>
            </w:r>
          </w:p>
        </w:tc>
        <w:tc>
          <w:tcPr>
            <w:tcW w:w="1945" w:type="dxa"/>
            <w:tcBorders>
              <w:top w:val="nil"/>
              <w:left w:val="nil"/>
              <w:bottom w:val="single" w:sz="6" w:space="0" w:color="000000"/>
              <w:right w:val="nil"/>
            </w:tcBorders>
            <w:tcMar>
              <w:top w:w="0" w:type="dxa"/>
              <w:left w:w="100" w:type="dxa"/>
              <w:bottom w:w="0" w:type="dxa"/>
              <w:right w:w="100" w:type="dxa"/>
            </w:tcMar>
          </w:tcPr>
          <w:p w14:paraId="383F7637" w14:textId="77777777" w:rsidR="00C40DD9" w:rsidRDefault="00790478">
            <w:pPr>
              <w:spacing w:before="240" w:line="276" w:lineRule="auto"/>
              <w:jc w:val="both"/>
              <w:rPr>
                <w:rFonts w:ascii="Arial" w:eastAsia="Arial" w:hAnsi="Arial" w:cs="Arial"/>
              </w:rPr>
            </w:pPr>
            <w:r>
              <w:rPr>
                <w:rFonts w:ascii="Arial" w:eastAsia="Arial" w:hAnsi="Arial" w:cs="Arial"/>
              </w:rPr>
              <w:t>0.50</w:t>
            </w:r>
          </w:p>
        </w:tc>
        <w:tc>
          <w:tcPr>
            <w:tcW w:w="1889" w:type="dxa"/>
            <w:tcBorders>
              <w:top w:val="nil"/>
              <w:left w:val="nil"/>
              <w:bottom w:val="single" w:sz="6" w:space="0" w:color="000000"/>
              <w:right w:val="nil"/>
            </w:tcBorders>
            <w:tcMar>
              <w:top w:w="0" w:type="dxa"/>
              <w:left w:w="100" w:type="dxa"/>
              <w:bottom w:w="0" w:type="dxa"/>
              <w:right w:w="100" w:type="dxa"/>
            </w:tcMar>
          </w:tcPr>
          <w:p w14:paraId="75A6FDFC"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c>
          <w:tcPr>
            <w:tcW w:w="2207" w:type="dxa"/>
            <w:tcBorders>
              <w:top w:val="nil"/>
              <w:left w:val="nil"/>
              <w:bottom w:val="single" w:sz="6" w:space="0" w:color="000000"/>
              <w:right w:val="nil"/>
            </w:tcBorders>
            <w:tcMar>
              <w:top w:w="0" w:type="dxa"/>
              <w:left w:w="100" w:type="dxa"/>
              <w:bottom w:w="0" w:type="dxa"/>
              <w:right w:w="100" w:type="dxa"/>
            </w:tcMar>
          </w:tcPr>
          <w:p w14:paraId="226A9CDE" w14:textId="77777777" w:rsidR="00C40DD9" w:rsidRDefault="00790478">
            <w:pPr>
              <w:spacing w:before="240" w:line="276" w:lineRule="auto"/>
              <w:jc w:val="both"/>
              <w:rPr>
                <w:rFonts w:ascii="Arial" w:eastAsia="Arial" w:hAnsi="Arial" w:cs="Arial"/>
              </w:rPr>
            </w:pPr>
            <w:r>
              <w:rPr>
                <w:rFonts w:ascii="Arial" w:eastAsia="Arial" w:hAnsi="Arial" w:cs="Arial"/>
              </w:rPr>
              <w:t xml:space="preserve"> </w:t>
            </w:r>
          </w:p>
        </w:tc>
      </w:tr>
    </w:tbl>
    <w:p w14:paraId="6E131EAC" w14:textId="77777777" w:rsidR="00C40DD9" w:rsidRDefault="00C40DD9">
      <w:pPr>
        <w:ind w:right="-333"/>
        <w:jc w:val="both"/>
        <w:rPr>
          <w:rFonts w:ascii="Arial" w:eastAsia="Arial" w:hAnsi="Arial" w:cs="Arial"/>
        </w:rPr>
      </w:pPr>
    </w:p>
    <w:p w14:paraId="6E8C9A67" w14:textId="39843EE2" w:rsidR="00C40DD9" w:rsidRDefault="00790478">
      <w:pPr>
        <w:ind w:right="-333"/>
        <w:jc w:val="both"/>
        <w:rPr>
          <w:rFonts w:ascii="Arial" w:eastAsia="Arial" w:hAnsi="Arial" w:cs="Arial"/>
        </w:rPr>
      </w:pPr>
      <w:r>
        <w:rPr>
          <w:rFonts w:ascii="Arial" w:eastAsia="Arial" w:hAnsi="Arial" w:cs="Arial"/>
        </w:rPr>
        <w:t xml:space="preserve">In summary for </w:t>
      </w:r>
      <w:r w:rsidRPr="00573CD2">
        <w:rPr>
          <w:rFonts w:ascii="Arial" w:eastAsia="Arial" w:hAnsi="Arial" w:cs="Arial"/>
          <w:highlight w:val="yellow"/>
        </w:rPr>
        <w:t xml:space="preserve">learning strategies, designated sub-variables garnered (4.07, 4.12, 4.23, and 4.07) that resulted </w:t>
      </w:r>
      <w:r w:rsidR="00182BA9" w:rsidRPr="00573CD2">
        <w:rPr>
          <w:rFonts w:ascii="Arial" w:eastAsia="Arial" w:hAnsi="Arial" w:cs="Arial"/>
          <w:highlight w:val="yellow"/>
        </w:rPr>
        <w:t xml:space="preserve">in </w:t>
      </w:r>
      <w:r w:rsidRPr="00573CD2">
        <w:rPr>
          <w:rFonts w:ascii="Arial" w:eastAsia="Arial" w:hAnsi="Arial" w:cs="Arial"/>
          <w:highlight w:val="yellow"/>
        </w:rPr>
        <w:t xml:space="preserve">the overall mean of (4.11). The interpretation </w:t>
      </w:r>
      <w:r w:rsidR="00182BA9" w:rsidRPr="00573CD2">
        <w:rPr>
          <w:rFonts w:ascii="Arial" w:eastAsia="Arial" w:hAnsi="Arial" w:cs="Arial"/>
          <w:highlight w:val="yellow"/>
        </w:rPr>
        <w:t xml:space="preserve">was shown </w:t>
      </w:r>
      <w:r w:rsidRPr="00573CD2">
        <w:rPr>
          <w:rFonts w:ascii="Arial" w:eastAsia="Arial" w:hAnsi="Arial" w:cs="Arial"/>
          <w:highlight w:val="yellow"/>
        </w:rPr>
        <w:t xml:space="preserve">as “high” since all variables consisted of “high” results of interpretation based </w:t>
      </w:r>
      <w:r w:rsidR="00182BA9" w:rsidRPr="00573CD2">
        <w:rPr>
          <w:rFonts w:ascii="Arial" w:eastAsia="Arial" w:hAnsi="Arial" w:cs="Arial"/>
          <w:highlight w:val="yellow"/>
        </w:rPr>
        <w:t xml:space="preserve">on </w:t>
      </w:r>
      <w:r w:rsidRPr="00573CD2">
        <w:rPr>
          <w:rFonts w:ascii="Arial" w:eastAsia="Arial" w:hAnsi="Arial" w:cs="Arial"/>
          <w:highlight w:val="yellow"/>
        </w:rPr>
        <w:t xml:space="preserve">the analyzed data. These </w:t>
      </w:r>
      <w:r w:rsidR="00182BA9" w:rsidRPr="00573CD2">
        <w:rPr>
          <w:rFonts w:ascii="Arial" w:eastAsia="Arial" w:hAnsi="Arial" w:cs="Arial"/>
          <w:highlight w:val="yellow"/>
        </w:rPr>
        <w:t xml:space="preserve">signify </w:t>
      </w:r>
      <w:r w:rsidRPr="00573CD2">
        <w:rPr>
          <w:rFonts w:ascii="Arial" w:eastAsia="Arial" w:hAnsi="Arial" w:cs="Arial"/>
          <w:highlight w:val="yellow"/>
        </w:rPr>
        <w:t xml:space="preserve">the utilization of college interns in maximizing their capabilities to use learning strategies for their academic </w:t>
      </w:r>
      <w:proofErr w:type="spellStart"/>
      <w:r w:rsidR="00182BA9" w:rsidRPr="00573CD2">
        <w:rPr>
          <w:rFonts w:ascii="Arial" w:eastAsia="Arial" w:hAnsi="Arial" w:cs="Arial"/>
          <w:highlight w:val="yellow"/>
        </w:rPr>
        <w:t>endeavours</w:t>
      </w:r>
      <w:proofErr w:type="spellEnd"/>
      <w:r w:rsidRPr="00573CD2">
        <w:rPr>
          <w:rFonts w:ascii="Arial" w:eastAsia="Arial" w:hAnsi="Arial" w:cs="Arial"/>
          <w:highlight w:val="yellow"/>
        </w:rPr>
        <w:t>.</w:t>
      </w:r>
    </w:p>
    <w:p w14:paraId="230C4D3E" w14:textId="77777777" w:rsidR="00C40DD9" w:rsidRDefault="00C40DD9">
      <w:pPr>
        <w:ind w:right="-333"/>
        <w:jc w:val="both"/>
        <w:rPr>
          <w:rFonts w:ascii="Arial" w:eastAsia="Arial" w:hAnsi="Arial" w:cs="Arial"/>
        </w:rPr>
      </w:pPr>
    </w:p>
    <w:p w14:paraId="29FC05B0" w14:textId="77777777" w:rsidR="00C40DD9" w:rsidRDefault="00C40DD9">
      <w:pPr>
        <w:ind w:right="-333"/>
        <w:jc w:val="both"/>
        <w:rPr>
          <w:rFonts w:ascii="Arial" w:eastAsia="Arial" w:hAnsi="Arial" w:cs="Arial"/>
        </w:rPr>
      </w:pPr>
    </w:p>
    <w:p w14:paraId="4472F353" w14:textId="77777777" w:rsidR="00C40DD9" w:rsidRDefault="00C40DD9">
      <w:pPr>
        <w:ind w:right="-333"/>
        <w:jc w:val="both"/>
        <w:rPr>
          <w:rFonts w:ascii="Arial" w:eastAsia="Arial" w:hAnsi="Arial" w:cs="Arial"/>
        </w:rPr>
      </w:pPr>
    </w:p>
    <w:p w14:paraId="08ED8E73" w14:textId="77777777" w:rsidR="00C40DD9" w:rsidRDefault="00C40DD9">
      <w:pPr>
        <w:ind w:right="-333"/>
        <w:jc w:val="both"/>
        <w:rPr>
          <w:rFonts w:ascii="Arial" w:eastAsia="Arial" w:hAnsi="Arial" w:cs="Arial"/>
        </w:rPr>
      </w:pPr>
    </w:p>
    <w:p w14:paraId="1C7E7658" w14:textId="77777777" w:rsidR="00C40DD9" w:rsidRDefault="00C40DD9">
      <w:pPr>
        <w:ind w:right="-333"/>
        <w:jc w:val="both"/>
        <w:rPr>
          <w:rFonts w:ascii="Arial" w:eastAsia="Arial" w:hAnsi="Arial" w:cs="Arial"/>
        </w:rPr>
      </w:pPr>
    </w:p>
    <w:p w14:paraId="3A8EDA06" w14:textId="77777777" w:rsidR="00C40DD9" w:rsidRDefault="00C40DD9">
      <w:pPr>
        <w:ind w:right="-333"/>
        <w:jc w:val="both"/>
        <w:rPr>
          <w:rFonts w:ascii="Arial" w:eastAsia="Arial" w:hAnsi="Arial" w:cs="Arial"/>
        </w:rPr>
      </w:pPr>
    </w:p>
    <w:p w14:paraId="154ED9AC" w14:textId="77777777" w:rsidR="00C40DD9" w:rsidRDefault="00C40DD9">
      <w:pPr>
        <w:ind w:right="-333"/>
        <w:jc w:val="both"/>
        <w:rPr>
          <w:rFonts w:ascii="Arial" w:eastAsia="Arial" w:hAnsi="Arial" w:cs="Arial"/>
        </w:rPr>
      </w:pPr>
    </w:p>
    <w:p w14:paraId="0D014586" w14:textId="77777777" w:rsidR="00C40DD9" w:rsidRDefault="00C40DD9">
      <w:pPr>
        <w:ind w:right="-333"/>
        <w:jc w:val="both"/>
        <w:rPr>
          <w:rFonts w:ascii="Arial" w:eastAsia="Arial" w:hAnsi="Arial" w:cs="Arial"/>
        </w:rPr>
      </w:pPr>
    </w:p>
    <w:p w14:paraId="04D4D557" w14:textId="77777777" w:rsidR="00C40DD9" w:rsidRDefault="00790478">
      <w:pPr>
        <w:keepNext/>
        <w:keepLines/>
        <w:spacing w:before="40"/>
        <w:rPr>
          <w:rFonts w:ascii="Times New Roman" w:eastAsia="Times New Roman" w:hAnsi="Times New Roman" w:cs="Times New Roman"/>
        </w:rPr>
      </w:pPr>
      <w:r>
        <w:rPr>
          <w:rFonts w:ascii="Arial" w:eastAsia="Arial" w:hAnsi="Arial" w:cs="Arial"/>
          <w:b/>
          <w:color w:val="000000"/>
        </w:rPr>
        <w:t xml:space="preserve">Table </w:t>
      </w:r>
      <w:r>
        <w:rPr>
          <w:rFonts w:ascii="Arial" w:eastAsia="Arial" w:hAnsi="Arial" w:cs="Arial"/>
          <w:b/>
        </w:rPr>
        <w:t>6 Frequency, Percentage and Mean Distribution of the Extent of the Participants’ Time Management (Prioritization)</w:t>
      </w:r>
    </w:p>
    <w:p w14:paraId="74090BCC" w14:textId="77777777" w:rsidR="00C40DD9" w:rsidRDefault="00C40DD9">
      <w:pPr>
        <w:ind w:right="-333"/>
        <w:jc w:val="both"/>
        <w:rPr>
          <w:rFonts w:ascii="Arial" w:eastAsia="Arial" w:hAnsi="Arial" w:cs="Arial"/>
        </w:rPr>
      </w:pPr>
    </w:p>
    <w:p w14:paraId="1A167CDC" w14:textId="77777777" w:rsidR="00C40DD9" w:rsidRDefault="00C40DD9">
      <w:pPr>
        <w:ind w:right="-333" w:firstLine="360"/>
        <w:jc w:val="both"/>
        <w:rPr>
          <w:rFonts w:ascii="Arial" w:eastAsia="Arial" w:hAnsi="Arial" w:cs="Arial"/>
          <w:b/>
        </w:rPr>
      </w:pPr>
    </w:p>
    <w:tbl>
      <w:tblPr>
        <w:tblStyle w:val="af5"/>
        <w:tblpPr w:leftFromText="180" w:rightFromText="180" w:vertAnchor="text" w:tblpX="249" w:tblpY="35"/>
        <w:tblW w:w="8208" w:type="dxa"/>
        <w:tblBorders>
          <w:top w:val="nil"/>
          <w:left w:val="nil"/>
          <w:bottom w:val="nil"/>
          <w:right w:val="nil"/>
          <w:insideH w:val="nil"/>
          <w:insideV w:val="nil"/>
        </w:tblBorders>
        <w:tblLayout w:type="fixed"/>
        <w:tblLook w:val="0600" w:firstRow="0" w:lastRow="0" w:firstColumn="0" w:lastColumn="0" w:noHBand="1" w:noVBand="1"/>
      </w:tblPr>
      <w:tblGrid>
        <w:gridCol w:w="3984"/>
        <w:gridCol w:w="888"/>
        <w:gridCol w:w="1641"/>
        <w:gridCol w:w="1695"/>
      </w:tblGrid>
      <w:tr w:rsidR="00C40DD9" w14:paraId="60186520" w14:textId="77777777">
        <w:trPr>
          <w:trHeight w:val="660"/>
        </w:trPr>
        <w:tc>
          <w:tcPr>
            <w:tcW w:w="3984" w:type="dxa"/>
            <w:tcMar>
              <w:top w:w="0" w:type="dxa"/>
              <w:bottom w:w="0" w:type="dxa"/>
            </w:tcMar>
          </w:tcPr>
          <w:p w14:paraId="6BC0BF30" w14:textId="77777777" w:rsidR="00C40DD9" w:rsidRDefault="00790478">
            <w:pPr>
              <w:keepNext/>
              <w:keepLines/>
              <w:spacing w:line="276" w:lineRule="auto"/>
              <w:ind w:right="-20"/>
              <w:jc w:val="center"/>
              <w:rPr>
                <w:rFonts w:ascii="Arial" w:eastAsia="Arial" w:hAnsi="Arial" w:cs="Arial"/>
                <w:b/>
              </w:rPr>
            </w:pPr>
            <w:r>
              <w:rPr>
                <w:rFonts w:ascii="Arial" w:eastAsia="Arial" w:hAnsi="Arial" w:cs="Arial"/>
                <w:b/>
              </w:rPr>
              <w:t>PRIORITIZATION</w:t>
            </w:r>
          </w:p>
        </w:tc>
        <w:tc>
          <w:tcPr>
            <w:tcW w:w="888" w:type="dxa"/>
            <w:tcMar>
              <w:top w:w="0" w:type="dxa"/>
              <w:bottom w:w="0" w:type="dxa"/>
            </w:tcMar>
          </w:tcPr>
          <w:p w14:paraId="5C738846" w14:textId="77777777" w:rsidR="00C40DD9" w:rsidRDefault="00790478">
            <w:pPr>
              <w:keepNext/>
              <w:keepLines/>
              <w:spacing w:line="276" w:lineRule="auto"/>
              <w:ind w:right="-20"/>
              <w:jc w:val="center"/>
              <w:rPr>
                <w:rFonts w:ascii="Arial" w:eastAsia="Arial" w:hAnsi="Arial" w:cs="Arial"/>
                <w:b/>
              </w:rPr>
            </w:pPr>
            <w:r>
              <w:rPr>
                <w:rFonts w:ascii="Arial" w:eastAsia="Arial" w:hAnsi="Arial" w:cs="Arial"/>
                <w:b/>
              </w:rPr>
              <w:t>Mean</w:t>
            </w:r>
          </w:p>
        </w:tc>
        <w:tc>
          <w:tcPr>
            <w:tcW w:w="1641" w:type="dxa"/>
            <w:tcMar>
              <w:top w:w="0" w:type="dxa"/>
              <w:bottom w:w="0" w:type="dxa"/>
            </w:tcMar>
          </w:tcPr>
          <w:p w14:paraId="573FDEBD" w14:textId="77777777" w:rsidR="00C40DD9" w:rsidRDefault="00790478">
            <w:pPr>
              <w:keepNext/>
              <w:keepLines/>
              <w:spacing w:line="276" w:lineRule="auto"/>
              <w:ind w:right="-20"/>
              <w:jc w:val="center"/>
              <w:rPr>
                <w:rFonts w:ascii="Arial" w:eastAsia="Arial" w:hAnsi="Arial" w:cs="Arial"/>
                <w:b/>
              </w:rPr>
            </w:pPr>
            <w:r>
              <w:rPr>
                <w:rFonts w:ascii="Arial" w:eastAsia="Arial" w:hAnsi="Arial" w:cs="Arial"/>
                <w:b/>
              </w:rPr>
              <w:t>Standard Deviation</w:t>
            </w:r>
          </w:p>
        </w:tc>
        <w:tc>
          <w:tcPr>
            <w:tcW w:w="1695" w:type="dxa"/>
            <w:tcMar>
              <w:top w:w="0" w:type="dxa"/>
              <w:bottom w:w="0" w:type="dxa"/>
            </w:tcMar>
          </w:tcPr>
          <w:p w14:paraId="4850D56C" w14:textId="77777777" w:rsidR="00C40DD9" w:rsidRDefault="00790478">
            <w:pPr>
              <w:keepNext/>
              <w:keepLines/>
              <w:spacing w:line="276" w:lineRule="auto"/>
              <w:ind w:right="-20"/>
              <w:jc w:val="center"/>
              <w:rPr>
                <w:rFonts w:ascii="Arial" w:eastAsia="Arial" w:hAnsi="Arial" w:cs="Arial"/>
                <w:b/>
              </w:rPr>
            </w:pPr>
            <w:r>
              <w:rPr>
                <w:rFonts w:ascii="Arial" w:eastAsia="Arial" w:hAnsi="Arial" w:cs="Arial"/>
                <w:b/>
              </w:rPr>
              <w:t>Interpretation</w:t>
            </w:r>
          </w:p>
        </w:tc>
      </w:tr>
      <w:tr w:rsidR="00C40DD9" w14:paraId="0368DCC6" w14:textId="77777777">
        <w:trPr>
          <w:trHeight w:val="420"/>
        </w:trPr>
        <w:tc>
          <w:tcPr>
            <w:tcW w:w="3984" w:type="dxa"/>
            <w:tcMar>
              <w:top w:w="0" w:type="dxa"/>
              <w:bottom w:w="0" w:type="dxa"/>
            </w:tcMar>
          </w:tcPr>
          <w:p w14:paraId="22EC751D"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 I prioritize tasks based on their importance</w:t>
            </w:r>
          </w:p>
        </w:tc>
        <w:tc>
          <w:tcPr>
            <w:tcW w:w="888" w:type="dxa"/>
            <w:tcMar>
              <w:top w:w="0" w:type="dxa"/>
              <w:bottom w:w="0" w:type="dxa"/>
            </w:tcMar>
          </w:tcPr>
          <w:p w14:paraId="64559002" w14:textId="77777777" w:rsidR="00C40DD9" w:rsidRDefault="00790478">
            <w:pPr>
              <w:keepNext/>
              <w:keepLines/>
              <w:spacing w:before="240" w:after="240"/>
              <w:jc w:val="center"/>
              <w:rPr>
                <w:rFonts w:ascii="Arial" w:eastAsia="Arial" w:hAnsi="Arial" w:cs="Arial"/>
              </w:rPr>
            </w:pPr>
            <w:r>
              <w:rPr>
                <w:rFonts w:ascii="Arial" w:eastAsia="Arial" w:hAnsi="Arial" w:cs="Arial"/>
              </w:rPr>
              <w:t>4.54</w:t>
            </w:r>
          </w:p>
        </w:tc>
        <w:tc>
          <w:tcPr>
            <w:tcW w:w="1641" w:type="dxa"/>
            <w:tcMar>
              <w:top w:w="0" w:type="dxa"/>
              <w:bottom w:w="0" w:type="dxa"/>
            </w:tcMar>
          </w:tcPr>
          <w:p w14:paraId="41827897" w14:textId="77777777" w:rsidR="00C40DD9" w:rsidRDefault="00790478">
            <w:pPr>
              <w:keepNext/>
              <w:keepLines/>
              <w:spacing w:before="240" w:after="240"/>
              <w:jc w:val="center"/>
              <w:rPr>
                <w:rFonts w:ascii="Arial" w:eastAsia="Arial" w:hAnsi="Arial" w:cs="Arial"/>
              </w:rPr>
            </w:pPr>
            <w:r>
              <w:rPr>
                <w:rFonts w:ascii="Arial" w:eastAsia="Arial" w:hAnsi="Arial" w:cs="Arial"/>
              </w:rPr>
              <w:t>0.63</w:t>
            </w:r>
          </w:p>
        </w:tc>
        <w:tc>
          <w:tcPr>
            <w:tcW w:w="1695" w:type="dxa"/>
            <w:tcMar>
              <w:top w:w="0" w:type="dxa"/>
              <w:bottom w:w="0" w:type="dxa"/>
            </w:tcMar>
          </w:tcPr>
          <w:p w14:paraId="455906DB"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6864C318" w14:textId="77777777">
        <w:trPr>
          <w:trHeight w:val="465"/>
        </w:trPr>
        <w:tc>
          <w:tcPr>
            <w:tcW w:w="3984" w:type="dxa"/>
            <w:tcMar>
              <w:top w:w="0" w:type="dxa"/>
              <w:bottom w:w="0" w:type="dxa"/>
            </w:tcMar>
          </w:tcPr>
          <w:p w14:paraId="68EA49E8"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2. I prioritize my academic assignments over extracurricular activities</w:t>
            </w:r>
          </w:p>
        </w:tc>
        <w:tc>
          <w:tcPr>
            <w:tcW w:w="888" w:type="dxa"/>
            <w:tcMar>
              <w:top w:w="0" w:type="dxa"/>
              <w:bottom w:w="0" w:type="dxa"/>
            </w:tcMar>
          </w:tcPr>
          <w:p w14:paraId="7F222909" w14:textId="77777777" w:rsidR="00C40DD9" w:rsidRDefault="00790478">
            <w:pPr>
              <w:keepNext/>
              <w:keepLines/>
              <w:spacing w:before="240" w:after="240"/>
              <w:jc w:val="center"/>
              <w:rPr>
                <w:rFonts w:ascii="Arial" w:eastAsia="Arial" w:hAnsi="Arial" w:cs="Arial"/>
              </w:rPr>
            </w:pPr>
            <w:r>
              <w:rPr>
                <w:rFonts w:ascii="Arial" w:eastAsia="Arial" w:hAnsi="Arial" w:cs="Arial"/>
              </w:rPr>
              <w:t>4.25</w:t>
            </w:r>
          </w:p>
        </w:tc>
        <w:tc>
          <w:tcPr>
            <w:tcW w:w="1641" w:type="dxa"/>
            <w:tcMar>
              <w:top w:w="0" w:type="dxa"/>
              <w:bottom w:w="0" w:type="dxa"/>
            </w:tcMar>
          </w:tcPr>
          <w:p w14:paraId="5C8D43B7" w14:textId="77777777" w:rsidR="00C40DD9" w:rsidRDefault="00790478">
            <w:pPr>
              <w:keepNext/>
              <w:keepLines/>
              <w:spacing w:before="240" w:after="240"/>
              <w:jc w:val="center"/>
              <w:rPr>
                <w:rFonts w:ascii="Arial" w:eastAsia="Arial" w:hAnsi="Arial" w:cs="Arial"/>
              </w:rPr>
            </w:pPr>
            <w:r>
              <w:rPr>
                <w:rFonts w:ascii="Arial" w:eastAsia="Arial" w:hAnsi="Arial" w:cs="Arial"/>
              </w:rPr>
              <w:t>0.69</w:t>
            </w:r>
          </w:p>
        </w:tc>
        <w:tc>
          <w:tcPr>
            <w:tcW w:w="1695" w:type="dxa"/>
            <w:tcMar>
              <w:top w:w="0" w:type="dxa"/>
              <w:bottom w:w="0" w:type="dxa"/>
            </w:tcMar>
          </w:tcPr>
          <w:p w14:paraId="326BB0A7"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033880E3" w14:textId="77777777">
        <w:trPr>
          <w:trHeight w:val="465"/>
        </w:trPr>
        <w:tc>
          <w:tcPr>
            <w:tcW w:w="3984" w:type="dxa"/>
            <w:tcMar>
              <w:top w:w="0" w:type="dxa"/>
              <w:bottom w:w="0" w:type="dxa"/>
            </w:tcMar>
          </w:tcPr>
          <w:p w14:paraId="7C9D540B"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lastRenderedPageBreak/>
              <w:t>3. I prioritize studying for exams over my other activities</w:t>
            </w:r>
          </w:p>
        </w:tc>
        <w:tc>
          <w:tcPr>
            <w:tcW w:w="888" w:type="dxa"/>
            <w:tcMar>
              <w:top w:w="0" w:type="dxa"/>
              <w:bottom w:w="0" w:type="dxa"/>
            </w:tcMar>
          </w:tcPr>
          <w:p w14:paraId="3AAE3284" w14:textId="77777777" w:rsidR="00C40DD9" w:rsidRDefault="00790478">
            <w:pPr>
              <w:keepNext/>
              <w:keepLines/>
              <w:spacing w:before="240" w:after="240"/>
              <w:jc w:val="center"/>
              <w:rPr>
                <w:rFonts w:ascii="Arial" w:eastAsia="Arial" w:hAnsi="Arial" w:cs="Arial"/>
              </w:rPr>
            </w:pPr>
            <w:r>
              <w:rPr>
                <w:rFonts w:ascii="Arial" w:eastAsia="Arial" w:hAnsi="Arial" w:cs="Arial"/>
              </w:rPr>
              <w:t>4.10</w:t>
            </w:r>
          </w:p>
        </w:tc>
        <w:tc>
          <w:tcPr>
            <w:tcW w:w="1641" w:type="dxa"/>
            <w:tcMar>
              <w:top w:w="0" w:type="dxa"/>
              <w:bottom w:w="0" w:type="dxa"/>
            </w:tcMar>
          </w:tcPr>
          <w:p w14:paraId="47D4C9FE" w14:textId="77777777" w:rsidR="00C40DD9" w:rsidRDefault="00790478">
            <w:pPr>
              <w:keepNext/>
              <w:keepLines/>
              <w:spacing w:before="240" w:after="240"/>
              <w:jc w:val="center"/>
              <w:rPr>
                <w:rFonts w:ascii="Arial" w:eastAsia="Arial" w:hAnsi="Arial" w:cs="Arial"/>
              </w:rPr>
            </w:pPr>
            <w:r>
              <w:rPr>
                <w:rFonts w:ascii="Arial" w:eastAsia="Arial" w:hAnsi="Arial" w:cs="Arial"/>
              </w:rPr>
              <w:t>0.78</w:t>
            </w:r>
          </w:p>
        </w:tc>
        <w:tc>
          <w:tcPr>
            <w:tcW w:w="1695" w:type="dxa"/>
            <w:tcMar>
              <w:top w:w="0" w:type="dxa"/>
              <w:bottom w:w="0" w:type="dxa"/>
            </w:tcMar>
          </w:tcPr>
          <w:p w14:paraId="4955FF86"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06C15057" w14:textId="77777777">
        <w:trPr>
          <w:trHeight w:val="690"/>
        </w:trPr>
        <w:tc>
          <w:tcPr>
            <w:tcW w:w="3984" w:type="dxa"/>
            <w:tcMar>
              <w:top w:w="0" w:type="dxa"/>
              <w:bottom w:w="0" w:type="dxa"/>
            </w:tcMar>
          </w:tcPr>
          <w:p w14:paraId="29B549B3"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4. I believe that effective use of prioritization is beneficial to academic success</w:t>
            </w:r>
          </w:p>
        </w:tc>
        <w:tc>
          <w:tcPr>
            <w:tcW w:w="888" w:type="dxa"/>
            <w:tcMar>
              <w:top w:w="0" w:type="dxa"/>
              <w:bottom w:w="0" w:type="dxa"/>
            </w:tcMar>
          </w:tcPr>
          <w:p w14:paraId="2AD92B94" w14:textId="77777777" w:rsidR="00C40DD9" w:rsidRDefault="00790478">
            <w:pPr>
              <w:keepNext/>
              <w:keepLines/>
              <w:spacing w:before="240" w:after="240"/>
              <w:jc w:val="center"/>
              <w:rPr>
                <w:rFonts w:ascii="Arial" w:eastAsia="Arial" w:hAnsi="Arial" w:cs="Arial"/>
              </w:rPr>
            </w:pPr>
            <w:r>
              <w:rPr>
                <w:rFonts w:ascii="Arial" w:eastAsia="Arial" w:hAnsi="Arial" w:cs="Arial"/>
              </w:rPr>
              <w:t>4.41</w:t>
            </w:r>
          </w:p>
        </w:tc>
        <w:tc>
          <w:tcPr>
            <w:tcW w:w="1641" w:type="dxa"/>
            <w:tcMar>
              <w:top w:w="0" w:type="dxa"/>
              <w:bottom w:w="0" w:type="dxa"/>
            </w:tcMar>
          </w:tcPr>
          <w:p w14:paraId="6869852F" w14:textId="77777777" w:rsidR="00C40DD9" w:rsidRDefault="00790478">
            <w:pPr>
              <w:keepNext/>
              <w:keepLines/>
              <w:spacing w:before="240" w:after="240"/>
              <w:jc w:val="center"/>
              <w:rPr>
                <w:rFonts w:ascii="Arial" w:eastAsia="Arial" w:hAnsi="Arial" w:cs="Arial"/>
              </w:rPr>
            </w:pPr>
            <w:r>
              <w:rPr>
                <w:rFonts w:ascii="Arial" w:eastAsia="Arial" w:hAnsi="Arial" w:cs="Arial"/>
              </w:rPr>
              <w:t>0.62</w:t>
            </w:r>
          </w:p>
        </w:tc>
        <w:tc>
          <w:tcPr>
            <w:tcW w:w="1695" w:type="dxa"/>
            <w:tcMar>
              <w:top w:w="0" w:type="dxa"/>
              <w:bottom w:w="0" w:type="dxa"/>
            </w:tcMar>
          </w:tcPr>
          <w:p w14:paraId="332753A9"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6035696A" w14:textId="77777777">
        <w:trPr>
          <w:trHeight w:val="690"/>
        </w:trPr>
        <w:tc>
          <w:tcPr>
            <w:tcW w:w="3984" w:type="dxa"/>
            <w:tcMar>
              <w:top w:w="0" w:type="dxa"/>
              <w:bottom w:w="0" w:type="dxa"/>
            </w:tcMar>
          </w:tcPr>
          <w:p w14:paraId="4133DA32"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5. I often feel that external pressures like deadlines or social obligations cause me to reconsider my priorities.</w:t>
            </w:r>
          </w:p>
        </w:tc>
        <w:tc>
          <w:tcPr>
            <w:tcW w:w="888" w:type="dxa"/>
            <w:tcMar>
              <w:top w:w="0" w:type="dxa"/>
              <w:bottom w:w="0" w:type="dxa"/>
            </w:tcMar>
          </w:tcPr>
          <w:p w14:paraId="7D4679AA" w14:textId="77777777" w:rsidR="00C40DD9" w:rsidRDefault="00790478">
            <w:pPr>
              <w:keepNext/>
              <w:keepLines/>
              <w:spacing w:before="240" w:after="240"/>
              <w:jc w:val="center"/>
              <w:rPr>
                <w:rFonts w:ascii="Arial" w:eastAsia="Arial" w:hAnsi="Arial" w:cs="Arial"/>
              </w:rPr>
            </w:pPr>
            <w:r>
              <w:rPr>
                <w:rFonts w:ascii="Arial" w:eastAsia="Arial" w:hAnsi="Arial" w:cs="Arial"/>
              </w:rPr>
              <w:t>4.22</w:t>
            </w:r>
          </w:p>
        </w:tc>
        <w:tc>
          <w:tcPr>
            <w:tcW w:w="1641" w:type="dxa"/>
            <w:tcMar>
              <w:top w:w="0" w:type="dxa"/>
              <w:bottom w:w="0" w:type="dxa"/>
            </w:tcMar>
          </w:tcPr>
          <w:p w14:paraId="13B6763B" w14:textId="77777777" w:rsidR="00C40DD9" w:rsidRDefault="00790478">
            <w:pPr>
              <w:keepNext/>
              <w:keepLines/>
              <w:spacing w:before="240" w:after="240"/>
              <w:jc w:val="center"/>
              <w:rPr>
                <w:rFonts w:ascii="Arial" w:eastAsia="Arial" w:hAnsi="Arial" w:cs="Arial"/>
              </w:rPr>
            </w:pPr>
            <w:r>
              <w:rPr>
                <w:rFonts w:ascii="Arial" w:eastAsia="Arial" w:hAnsi="Arial" w:cs="Arial"/>
              </w:rPr>
              <w:t>0.79</w:t>
            </w:r>
          </w:p>
        </w:tc>
        <w:tc>
          <w:tcPr>
            <w:tcW w:w="1695" w:type="dxa"/>
            <w:tcMar>
              <w:top w:w="0" w:type="dxa"/>
              <w:bottom w:w="0" w:type="dxa"/>
            </w:tcMar>
          </w:tcPr>
          <w:p w14:paraId="59E2787E"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1615B721" w14:textId="77777777">
        <w:trPr>
          <w:trHeight w:val="540"/>
        </w:trPr>
        <w:tc>
          <w:tcPr>
            <w:tcW w:w="3984" w:type="dxa"/>
            <w:tcMar>
              <w:top w:w="0" w:type="dxa"/>
              <w:bottom w:w="0" w:type="dxa"/>
            </w:tcMar>
          </w:tcPr>
          <w:p w14:paraId="7C19FA12"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6. I have faith in my capacity to oversee several projects concurrently.</w:t>
            </w:r>
          </w:p>
        </w:tc>
        <w:tc>
          <w:tcPr>
            <w:tcW w:w="888" w:type="dxa"/>
            <w:tcMar>
              <w:top w:w="0" w:type="dxa"/>
              <w:bottom w:w="0" w:type="dxa"/>
            </w:tcMar>
          </w:tcPr>
          <w:p w14:paraId="0B9B7A54" w14:textId="77777777" w:rsidR="00C40DD9" w:rsidRDefault="00790478">
            <w:pPr>
              <w:keepNext/>
              <w:keepLines/>
              <w:spacing w:before="240" w:after="240"/>
              <w:jc w:val="center"/>
              <w:rPr>
                <w:rFonts w:ascii="Arial" w:eastAsia="Arial" w:hAnsi="Arial" w:cs="Arial"/>
              </w:rPr>
            </w:pPr>
            <w:r>
              <w:rPr>
                <w:rFonts w:ascii="Arial" w:eastAsia="Arial" w:hAnsi="Arial" w:cs="Arial"/>
              </w:rPr>
              <w:t>4.00</w:t>
            </w:r>
          </w:p>
        </w:tc>
        <w:tc>
          <w:tcPr>
            <w:tcW w:w="1641" w:type="dxa"/>
            <w:tcMar>
              <w:top w:w="0" w:type="dxa"/>
              <w:bottom w:w="0" w:type="dxa"/>
            </w:tcMar>
          </w:tcPr>
          <w:p w14:paraId="66B0B0AB" w14:textId="77777777" w:rsidR="00C40DD9" w:rsidRDefault="00790478">
            <w:pPr>
              <w:keepNext/>
              <w:keepLines/>
              <w:spacing w:before="240" w:after="240"/>
              <w:jc w:val="center"/>
              <w:rPr>
                <w:rFonts w:ascii="Arial" w:eastAsia="Arial" w:hAnsi="Arial" w:cs="Arial"/>
              </w:rPr>
            </w:pPr>
            <w:r>
              <w:rPr>
                <w:rFonts w:ascii="Arial" w:eastAsia="Arial" w:hAnsi="Arial" w:cs="Arial"/>
              </w:rPr>
              <w:t>0.91</w:t>
            </w:r>
          </w:p>
        </w:tc>
        <w:tc>
          <w:tcPr>
            <w:tcW w:w="1695" w:type="dxa"/>
            <w:tcMar>
              <w:top w:w="0" w:type="dxa"/>
              <w:bottom w:w="0" w:type="dxa"/>
            </w:tcMar>
          </w:tcPr>
          <w:p w14:paraId="23768D41"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607C89C2" w14:textId="77777777">
        <w:trPr>
          <w:trHeight w:val="555"/>
        </w:trPr>
        <w:tc>
          <w:tcPr>
            <w:tcW w:w="3984" w:type="dxa"/>
            <w:tcMar>
              <w:top w:w="0" w:type="dxa"/>
              <w:bottom w:w="0" w:type="dxa"/>
            </w:tcMar>
          </w:tcPr>
          <w:p w14:paraId="5A1F2F86"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7. I use tools to help me prioritize my job, such as apps or calendars.</w:t>
            </w:r>
          </w:p>
        </w:tc>
        <w:tc>
          <w:tcPr>
            <w:tcW w:w="888" w:type="dxa"/>
            <w:tcMar>
              <w:top w:w="0" w:type="dxa"/>
              <w:bottom w:w="0" w:type="dxa"/>
            </w:tcMar>
          </w:tcPr>
          <w:p w14:paraId="796F0CE8" w14:textId="77777777" w:rsidR="00C40DD9" w:rsidRDefault="00790478">
            <w:pPr>
              <w:keepNext/>
              <w:keepLines/>
              <w:spacing w:before="240" w:after="240"/>
              <w:jc w:val="center"/>
              <w:rPr>
                <w:rFonts w:ascii="Arial" w:eastAsia="Arial" w:hAnsi="Arial" w:cs="Arial"/>
              </w:rPr>
            </w:pPr>
            <w:r>
              <w:rPr>
                <w:rFonts w:ascii="Arial" w:eastAsia="Arial" w:hAnsi="Arial" w:cs="Arial"/>
              </w:rPr>
              <w:t>3.90</w:t>
            </w:r>
          </w:p>
        </w:tc>
        <w:tc>
          <w:tcPr>
            <w:tcW w:w="1641" w:type="dxa"/>
            <w:tcMar>
              <w:top w:w="0" w:type="dxa"/>
              <w:bottom w:w="0" w:type="dxa"/>
            </w:tcMar>
          </w:tcPr>
          <w:p w14:paraId="344F0955" w14:textId="77777777" w:rsidR="00C40DD9" w:rsidRDefault="00790478">
            <w:pPr>
              <w:keepNext/>
              <w:keepLines/>
              <w:spacing w:before="240" w:after="240"/>
              <w:jc w:val="center"/>
              <w:rPr>
                <w:rFonts w:ascii="Arial" w:eastAsia="Arial" w:hAnsi="Arial" w:cs="Arial"/>
              </w:rPr>
            </w:pPr>
            <w:r>
              <w:rPr>
                <w:rFonts w:ascii="Arial" w:eastAsia="Arial" w:hAnsi="Arial" w:cs="Arial"/>
              </w:rPr>
              <w:t>0.96</w:t>
            </w:r>
          </w:p>
        </w:tc>
        <w:tc>
          <w:tcPr>
            <w:tcW w:w="1695" w:type="dxa"/>
            <w:tcMar>
              <w:top w:w="0" w:type="dxa"/>
              <w:bottom w:w="0" w:type="dxa"/>
            </w:tcMar>
          </w:tcPr>
          <w:p w14:paraId="5725CED4"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05B1E2A7" w14:textId="77777777">
        <w:trPr>
          <w:trHeight w:val="570"/>
        </w:trPr>
        <w:tc>
          <w:tcPr>
            <w:tcW w:w="3984" w:type="dxa"/>
            <w:tcMar>
              <w:top w:w="0" w:type="dxa"/>
              <w:bottom w:w="0" w:type="dxa"/>
            </w:tcMar>
          </w:tcPr>
          <w:p w14:paraId="24BDC327"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8. I constantly assess and revise my priorities during the day.</w:t>
            </w:r>
          </w:p>
        </w:tc>
        <w:tc>
          <w:tcPr>
            <w:tcW w:w="888" w:type="dxa"/>
            <w:tcMar>
              <w:top w:w="0" w:type="dxa"/>
              <w:bottom w:w="0" w:type="dxa"/>
            </w:tcMar>
          </w:tcPr>
          <w:p w14:paraId="1EF46352" w14:textId="77777777" w:rsidR="00C40DD9" w:rsidRDefault="00790478">
            <w:pPr>
              <w:keepNext/>
              <w:keepLines/>
              <w:spacing w:before="240" w:after="240"/>
              <w:jc w:val="center"/>
              <w:rPr>
                <w:rFonts w:ascii="Arial" w:eastAsia="Arial" w:hAnsi="Arial" w:cs="Arial"/>
              </w:rPr>
            </w:pPr>
            <w:r>
              <w:rPr>
                <w:rFonts w:ascii="Arial" w:eastAsia="Arial" w:hAnsi="Arial" w:cs="Arial"/>
              </w:rPr>
              <w:t>4.05</w:t>
            </w:r>
          </w:p>
        </w:tc>
        <w:tc>
          <w:tcPr>
            <w:tcW w:w="1641" w:type="dxa"/>
            <w:tcMar>
              <w:top w:w="0" w:type="dxa"/>
              <w:bottom w:w="0" w:type="dxa"/>
            </w:tcMar>
          </w:tcPr>
          <w:p w14:paraId="20930474" w14:textId="77777777" w:rsidR="00C40DD9" w:rsidRDefault="00790478">
            <w:pPr>
              <w:keepNext/>
              <w:keepLines/>
              <w:spacing w:before="240" w:after="240"/>
              <w:jc w:val="center"/>
              <w:rPr>
                <w:rFonts w:ascii="Arial" w:eastAsia="Arial" w:hAnsi="Arial" w:cs="Arial"/>
              </w:rPr>
            </w:pPr>
            <w:r>
              <w:rPr>
                <w:rFonts w:ascii="Arial" w:eastAsia="Arial" w:hAnsi="Arial" w:cs="Arial"/>
              </w:rPr>
              <w:t>0.78</w:t>
            </w:r>
          </w:p>
        </w:tc>
        <w:tc>
          <w:tcPr>
            <w:tcW w:w="1695" w:type="dxa"/>
            <w:tcMar>
              <w:top w:w="0" w:type="dxa"/>
              <w:bottom w:w="0" w:type="dxa"/>
            </w:tcMar>
          </w:tcPr>
          <w:p w14:paraId="431E8A71"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3A9EDA1E" w14:textId="77777777">
        <w:trPr>
          <w:trHeight w:val="465"/>
        </w:trPr>
        <w:tc>
          <w:tcPr>
            <w:tcW w:w="3984" w:type="dxa"/>
            <w:tcMar>
              <w:top w:w="0" w:type="dxa"/>
              <w:bottom w:w="0" w:type="dxa"/>
            </w:tcMar>
          </w:tcPr>
          <w:p w14:paraId="1450CCBB"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9. I make sure to express my priorities to everyone when I work in a group.</w:t>
            </w:r>
          </w:p>
        </w:tc>
        <w:tc>
          <w:tcPr>
            <w:tcW w:w="888" w:type="dxa"/>
            <w:tcMar>
              <w:top w:w="0" w:type="dxa"/>
              <w:bottom w:w="0" w:type="dxa"/>
            </w:tcMar>
          </w:tcPr>
          <w:p w14:paraId="7ACACDEA" w14:textId="77777777" w:rsidR="00C40DD9" w:rsidRDefault="00790478">
            <w:pPr>
              <w:keepNext/>
              <w:keepLines/>
              <w:spacing w:before="240" w:after="240"/>
              <w:jc w:val="center"/>
              <w:rPr>
                <w:rFonts w:ascii="Arial" w:eastAsia="Arial" w:hAnsi="Arial" w:cs="Arial"/>
              </w:rPr>
            </w:pPr>
            <w:r>
              <w:rPr>
                <w:rFonts w:ascii="Arial" w:eastAsia="Arial" w:hAnsi="Arial" w:cs="Arial"/>
              </w:rPr>
              <w:t>3.92</w:t>
            </w:r>
          </w:p>
        </w:tc>
        <w:tc>
          <w:tcPr>
            <w:tcW w:w="1641" w:type="dxa"/>
            <w:tcMar>
              <w:top w:w="0" w:type="dxa"/>
              <w:bottom w:w="0" w:type="dxa"/>
            </w:tcMar>
          </w:tcPr>
          <w:p w14:paraId="514A7BC0" w14:textId="77777777" w:rsidR="00C40DD9" w:rsidRDefault="00790478">
            <w:pPr>
              <w:keepNext/>
              <w:keepLines/>
              <w:spacing w:before="240" w:after="240"/>
              <w:jc w:val="center"/>
              <w:rPr>
                <w:rFonts w:ascii="Arial" w:eastAsia="Arial" w:hAnsi="Arial" w:cs="Arial"/>
              </w:rPr>
            </w:pPr>
            <w:r>
              <w:rPr>
                <w:rFonts w:ascii="Arial" w:eastAsia="Arial" w:hAnsi="Arial" w:cs="Arial"/>
              </w:rPr>
              <w:t>0.92</w:t>
            </w:r>
          </w:p>
        </w:tc>
        <w:tc>
          <w:tcPr>
            <w:tcW w:w="1695" w:type="dxa"/>
            <w:tcMar>
              <w:top w:w="0" w:type="dxa"/>
              <w:bottom w:w="0" w:type="dxa"/>
            </w:tcMar>
          </w:tcPr>
          <w:p w14:paraId="317A4466"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260F2FEF" w14:textId="77777777">
        <w:trPr>
          <w:trHeight w:val="465"/>
        </w:trPr>
        <w:tc>
          <w:tcPr>
            <w:tcW w:w="3984" w:type="dxa"/>
            <w:tcMar>
              <w:top w:w="0" w:type="dxa"/>
              <w:bottom w:w="0" w:type="dxa"/>
            </w:tcMar>
          </w:tcPr>
          <w:p w14:paraId="7B227B4D"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10. I have no problem saying “no” to less crucial chores that conflict with my priorities.</w:t>
            </w:r>
          </w:p>
        </w:tc>
        <w:tc>
          <w:tcPr>
            <w:tcW w:w="888" w:type="dxa"/>
            <w:tcMar>
              <w:top w:w="0" w:type="dxa"/>
              <w:bottom w:w="0" w:type="dxa"/>
            </w:tcMar>
          </w:tcPr>
          <w:p w14:paraId="74E120F8" w14:textId="77777777" w:rsidR="00C40DD9" w:rsidRDefault="00790478">
            <w:pPr>
              <w:keepNext/>
              <w:keepLines/>
              <w:spacing w:before="240" w:after="240"/>
              <w:jc w:val="center"/>
              <w:rPr>
                <w:rFonts w:ascii="Arial" w:eastAsia="Arial" w:hAnsi="Arial" w:cs="Arial"/>
              </w:rPr>
            </w:pPr>
            <w:r>
              <w:rPr>
                <w:rFonts w:ascii="Arial" w:eastAsia="Arial" w:hAnsi="Arial" w:cs="Arial"/>
              </w:rPr>
              <w:t>4.08</w:t>
            </w:r>
          </w:p>
        </w:tc>
        <w:tc>
          <w:tcPr>
            <w:tcW w:w="1641" w:type="dxa"/>
            <w:tcMar>
              <w:top w:w="0" w:type="dxa"/>
              <w:bottom w:w="0" w:type="dxa"/>
            </w:tcMar>
          </w:tcPr>
          <w:p w14:paraId="7BBACECA" w14:textId="77777777" w:rsidR="00C40DD9" w:rsidRDefault="00790478">
            <w:pPr>
              <w:keepNext/>
              <w:keepLines/>
              <w:spacing w:before="240" w:after="240"/>
              <w:jc w:val="center"/>
              <w:rPr>
                <w:rFonts w:ascii="Arial" w:eastAsia="Arial" w:hAnsi="Arial" w:cs="Arial"/>
              </w:rPr>
            </w:pPr>
            <w:r>
              <w:rPr>
                <w:rFonts w:ascii="Arial" w:eastAsia="Arial" w:hAnsi="Arial" w:cs="Arial"/>
              </w:rPr>
              <w:t>0.86</w:t>
            </w:r>
          </w:p>
        </w:tc>
        <w:tc>
          <w:tcPr>
            <w:tcW w:w="1695" w:type="dxa"/>
            <w:tcMar>
              <w:top w:w="0" w:type="dxa"/>
              <w:bottom w:w="0" w:type="dxa"/>
            </w:tcMar>
          </w:tcPr>
          <w:p w14:paraId="489C0F99"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51D7C416" w14:textId="77777777">
        <w:trPr>
          <w:trHeight w:val="495"/>
        </w:trPr>
        <w:tc>
          <w:tcPr>
            <w:tcW w:w="3984" w:type="dxa"/>
            <w:tcMar>
              <w:top w:w="0" w:type="dxa"/>
              <w:bottom w:w="0" w:type="dxa"/>
            </w:tcMar>
          </w:tcPr>
          <w:p w14:paraId="2FAEA503"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11. I frequently evaluate my priorities to make sure they support my objectives.</w:t>
            </w:r>
          </w:p>
        </w:tc>
        <w:tc>
          <w:tcPr>
            <w:tcW w:w="888" w:type="dxa"/>
            <w:tcMar>
              <w:top w:w="0" w:type="dxa"/>
              <w:bottom w:w="0" w:type="dxa"/>
            </w:tcMar>
          </w:tcPr>
          <w:p w14:paraId="59FD3EFA" w14:textId="77777777" w:rsidR="00C40DD9" w:rsidRDefault="00790478">
            <w:pPr>
              <w:keepNext/>
              <w:keepLines/>
              <w:spacing w:before="240" w:after="240"/>
              <w:jc w:val="center"/>
              <w:rPr>
                <w:rFonts w:ascii="Arial" w:eastAsia="Arial" w:hAnsi="Arial" w:cs="Arial"/>
              </w:rPr>
            </w:pPr>
            <w:r>
              <w:rPr>
                <w:rFonts w:ascii="Arial" w:eastAsia="Arial" w:hAnsi="Arial" w:cs="Arial"/>
              </w:rPr>
              <w:t>4.02</w:t>
            </w:r>
          </w:p>
        </w:tc>
        <w:tc>
          <w:tcPr>
            <w:tcW w:w="1641" w:type="dxa"/>
            <w:tcMar>
              <w:top w:w="0" w:type="dxa"/>
              <w:bottom w:w="0" w:type="dxa"/>
            </w:tcMar>
          </w:tcPr>
          <w:p w14:paraId="6365E352" w14:textId="77777777" w:rsidR="00C40DD9" w:rsidRDefault="00790478">
            <w:pPr>
              <w:keepNext/>
              <w:keepLines/>
              <w:spacing w:before="240" w:after="240"/>
              <w:jc w:val="center"/>
              <w:rPr>
                <w:rFonts w:ascii="Arial" w:eastAsia="Arial" w:hAnsi="Arial" w:cs="Arial"/>
              </w:rPr>
            </w:pPr>
            <w:r>
              <w:rPr>
                <w:rFonts w:ascii="Arial" w:eastAsia="Arial" w:hAnsi="Arial" w:cs="Arial"/>
              </w:rPr>
              <w:t>0.88</w:t>
            </w:r>
          </w:p>
        </w:tc>
        <w:tc>
          <w:tcPr>
            <w:tcW w:w="1695" w:type="dxa"/>
            <w:tcMar>
              <w:top w:w="0" w:type="dxa"/>
              <w:bottom w:w="0" w:type="dxa"/>
            </w:tcMar>
          </w:tcPr>
          <w:p w14:paraId="56CEAD36"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61621846" w14:textId="77777777">
        <w:trPr>
          <w:trHeight w:val="465"/>
        </w:trPr>
        <w:tc>
          <w:tcPr>
            <w:tcW w:w="3984" w:type="dxa"/>
            <w:tcMar>
              <w:top w:w="0" w:type="dxa"/>
              <w:bottom w:w="0" w:type="dxa"/>
            </w:tcMar>
          </w:tcPr>
          <w:p w14:paraId="5D8A672B"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12. I find that setting work priorities helps me feel less stressed.</w:t>
            </w:r>
          </w:p>
        </w:tc>
        <w:tc>
          <w:tcPr>
            <w:tcW w:w="888" w:type="dxa"/>
            <w:tcMar>
              <w:top w:w="0" w:type="dxa"/>
              <w:bottom w:w="0" w:type="dxa"/>
            </w:tcMar>
          </w:tcPr>
          <w:p w14:paraId="21A4BB08" w14:textId="77777777" w:rsidR="00C40DD9" w:rsidRDefault="00790478">
            <w:pPr>
              <w:keepNext/>
              <w:keepLines/>
              <w:spacing w:before="240" w:after="240"/>
              <w:jc w:val="center"/>
              <w:rPr>
                <w:rFonts w:ascii="Arial" w:eastAsia="Arial" w:hAnsi="Arial" w:cs="Arial"/>
              </w:rPr>
            </w:pPr>
            <w:r>
              <w:rPr>
                <w:rFonts w:ascii="Arial" w:eastAsia="Arial" w:hAnsi="Arial" w:cs="Arial"/>
              </w:rPr>
              <w:t>4.10</w:t>
            </w:r>
          </w:p>
        </w:tc>
        <w:tc>
          <w:tcPr>
            <w:tcW w:w="1641" w:type="dxa"/>
            <w:tcMar>
              <w:top w:w="0" w:type="dxa"/>
              <w:bottom w:w="0" w:type="dxa"/>
            </w:tcMar>
          </w:tcPr>
          <w:p w14:paraId="47A7F6A6" w14:textId="77777777" w:rsidR="00C40DD9" w:rsidRDefault="00790478">
            <w:pPr>
              <w:keepNext/>
              <w:keepLines/>
              <w:spacing w:before="240" w:after="240"/>
              <w:jc w:val="center"/>
              <w:rPr>
                <w:rFonts w:ascii="Arial" w:eastAsia="Arial" w:hAnsi="Arial" w:cs="Arial"/>
              </w:rPr>
            </w:pPr>
            <w:r>
              <w:rPr>
                <w:rFonts w:ascii="Arial" w:eastAsia="Arial" w:hAnsi="Arial" w:cs="Arial"/>
              </w:rPr>
              <w:t>0.90</w:t>
            </w:r>
          </w:p>
        </w:tc>
        <w:tc>
          <w:tcPr>
            <w:tcW w:w="1695" w:type="dxa"/>
            <w:tcMar>
              <w:top w:w="0" w:type="dxa"/>
              <w:bottom w:w="0" w:type="dxa"/>
            </w:tcMar>
          </w:tcPr>
          <w:p w14:paraId="11AE28DB"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17BDD661" w14:textId="77777777">
        <w:trPr>
          <w:trHeight w:val="690"/>
        </w:trPr>
        <w:tc>
          <w:tcPr>
            <w:tcW w:w="3984" w:type="dxa"/>
            <w:tcMar>
              <w:top w:w="0" w:type="dxa"/>
              <w:bottom w:w="0" w:type="dxa"/>
            </w:tcMar>
          </w:tcPr>
          <w:p w14:paraId="0B4A108C"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13. I can concentrate on important things without becoming sidetracked by less important ones.</w:t>
            </w:r>
          </w:p>
        </w:tc>
        <w:tc>
          <w:tcPr>
            <w:tcW w:w="888" w:type="dxa"/>
            <w:tcMar>
              <w:top w:w="0" w:type="dxa"/>
              <w:bottom w:w="0" w:type="dxa"/>
            </w:tcMar>
          </w:tcPr>
          <w:p w14:paraId="3369798A" w14:textId="77777777" w:rsidR="00C40DD9" w:rsidRDefault="00790478">
            <w:pPr>
              <w:keepNext/>
              <w:keepLines/>
              <w:spacing w:before="240" w:after="240"/>
              <w:jc w:val="center"/>
              <w:rPr>
                <w:rFonts w:ascii="Arial" w:eastAsia="Arial" w:hAnsi="Arial" w:cs="Arial"/>
              </w:rPr>
            </w:pPr>
            <w:r>
              <w:rPr>
                <w:rFonts w:ascii="Arial" w:eastAsia="Arial" w:hAnsi="Arial" w:cs="Arial"/>
              </w:rPr>
              <w:t>3.95</w:t>
            </w:r>
          </w:p>
        </w:tc>
        <w:tc>
          <w:tcPr>
            <w:tcW w:w="1641" w:type="dxa"/>
            <w:tcMar>
              <w:top w:w="0" w:type="dxa"/>
              <w:bottom w:w="0" w:type="dxa"/>
            </w:tcMar>
          </w:tcPr>
          <w:p w14:paraId="70688330" w14:textId="77777777" w:rsidR="00C40DD9" w:rsidRDefault="00790478">
            <w:pPr>
              <w:keepNext/>
              <w:keepLines/>
              <w:spacing w:before="240" w:after="240"/>
              <w:jc w:val="center"/>
              <w:rPr>
                <w:rFonts w:ascii="Arial" w:eastAsia="Arial" w:hAnsi="Arial" w:cs="Arial"/>
              </w:rPr>
            </w:pPr>
            <w:r>
              <w:rPr>
                <w:rFonts w:ascii="Arial" w:eastAsia="Arial" w:hAnsi="Arial" w:cs="Arial"/>
              </w:rPr>
              <w:t>0.84</w:t>
            </w:r>
          </w:p>
        </w:tc>
        <w:tc>
          <w:tcPr>
            <w:tcW w:w="1695" w:type="dxa"/>
            <w:tcMar>
              <w:top w:w="0" w:type="dxa"/>
              <w:bottom w:w="0" w:type="dxa"/>
            </w:tcMar>
          </w:tcPr>
          <w:p w14:paraId="747DC364"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53B24F98" w14:textId="77777777">
        <w:trPr>
          <w:trHeight w:val="465"/>
        </w:trPr>
        <w:tc>
          <w:tcPr>
            <w:tcW w:w="3984" w:type="dxa"/>
            <w:tcMar>
              <w:top w:w="0" w:type="dxa"/>
              <w:bottom w:w="0" w:type="dxa"/>
            </w:tcMar>
          </w:tcPr>
          <w:p w14:paraId="68D6153D"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14.  I ask others for their opinions to assist me decide what should be prioritized.</w:t>
            </w:r>
          </w:p>
        </w:tc>
        <w:tc>
          <w:tcPr>
            <w:tcW w:w="888" w:type="dxa"/>
            <w:tcMar>
              <w:top w:w="0" w:type="dxa"/>
              <w:bottom w:w="0" w:type="dxa"/>
            </w:tcMar>
          </w:tcPr>
          <w:p w14:paraId="77F9A25E" w14:textId="77777777" w:rsidR="00C40DD9" w:rsidRDefault="00790478">
            <w:pPr>
              <w:keepNext/>
              <w:keepLines/>
              <w:spacing w:before="240" w:after="240"/>
              <w:jc w:val="center"/>
              <w:rPr>
                <w:rFonts w:ascii="Arial" w:eastAsia="Arial" w:hAnsi="Arial" w:cs="Arial"/>
              </w:rPr>
            </w:pPr>
            <w:r>
              <w:rPr>
                <w:rFonts w:ascii="Arial" w:eastAsia="Arial" w:hAnsi="Arial" w:cs="Arial"/>
              </w:rPr>
              <w:t>3.86</w:t>
            </w:r>
          </w:p>
        </w:tc>
        <w:tc>
          <w:tcPr>
            <w:tcW w:w="1641" w:type="dxa"/>
            <w:tcMar>
              <w:top w:w="0" w:type="dxa"/>
              <w:bottom w:w="0" w:type="dxa"/>
            </w:tcMar>
          </w:tcPr>
          <w:p w14:paraId="3ED6EEDA" w14:textId="77777777" w:rsidR="00C40DD9" w:rsidRDefault="00790478">
            <w:pPr>
              <w:keepNext/>
              <w:keepLines/>
              <w:spacing w:before="240" w:after="240"/>
              <w:jc w:val="center"/>
              <w:rPr>
                <w:rFonts w:ascii="Arial" w:eastAsia="Arial" w:hAnsi="Arial" w:cs="Arial"/>
              </w:rPr>
            </w:pPr>
            <w:r>
              <w:rPr>
                <w:rFonts w:ascii="Arial" w:eastAsia="Arial" w:hAnsi="Arial" w:cs="Arial"/>
              </w:rPr>
              <w:t>1.11</w:t>
            </w:r>
          </w:p>
        </w:tc>
        <w:tc>
          <w:tcPr>
            <w:tcW w:w="1695" w:type="dxa"/>
            <w:tcMar>
              <w:top w:w="0" w:type="dxa"/>
              <w:bottom w:w="0" w:type="dxa"/>
            </w:tcMar>
          </w:tcPr>
          <w:p w14:paraId="56960107"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0A98E8A2" w14:textId="77777777">
        <w:trPr>
          <w:trHeight w:val="465"/>
        </w:trPr>
        <w:tc>
          <w:tcPr>
            <w:tcW w:w="3984" w:type="dxa"/>
            <w:tcMar>
              <w:top w:w="0" w:type="dxa"/>
              <w:bottom w:w="0" w:type="dxa"/>
            </w:tcMar>
          </w:tcPr>
          <w:p w14:paraId="7AA46331" w14:textId="77777777" w:rsidR="00C40DD9" w:rsidRDefault="00790478">
            <w:pPr>
              <w:keepNext/>
              <w:keepLines/>
              <w:spacing w:line="276" w:lineRule="auto"/>
              <w:ind w:right="-20"/>
              <w:jc w:val="both"/>
              <w:rPr>
                <w:rFonts w:ascii="Arial" w:eastAsia="Arial" w:hAnsi="Arial" w:cs="Arial"/>
              </w:rPr>
            </w:pPr>
            <w:r>
              <w:rPr>
                <w:rFonts w:ascii="Arial" w:eastAsia="Arial" w:hAnsi="Arial" w:cs="Arial"/>
              </w:rPr>
              <w:t>15. I think that setting priorities well really increases my output.</w:t>
            </w:r>
          </w:p>
        </w:tc>
        <w:tc>
          <w:tcPr>
            <w:tcW w:w="888" w:type="dxa"/>
            <w:tcMar>
              <w:top w:w="0" w:type="dxa"/>
              <w:bottom w:w="0" w:type="dxa"/>
            </w:tcMar>
          </w:tcPr>
          <w:p w14:paraId="0F7E3B00" w14:textId="77777777" w:rsidR="00C40DD9" w:rsidRDefault="00790478">
            <w:pPr>
              <w:keepNext/>
              <w:keepLines/>
              <w:spacing w:before="240" w:after="240"/>
              <w:jc w:val="center"/>
              <w:rPr>
                <w:rFonts w:ascii="Arial" w:eastAsia="Arial" w:hAnsi="Arial" w:cs="Arial"/>
              </w:rPr>
            </w:pPr>
            <w:r>
              <w:rPr>
                <w:rFonts w:ascii="Arial" w:eastAsia="Arial" w:hAnsi="Arial" w:cs="Arial"/>
              </w:rPr>
              <w:t>4.36</w:t>
            </w:r>
          </w:p>
        </w:tc>
        <w:tc>
          <w:tcPr>
            <w:tcW w:w="1641" w:type="dxa"/>
            <w:tcMar>
              <w:top w:w="0" w:type="dxa"/>
              <w:bottom w:w="0" w:type="dxa"/>
            </w:tcMar>
          </w:tcPr>
          <w:p w14:paraId="78AA2D90" w14:textId="77777777" w:rsidR="00C40DD9" w:rsidRDefault="00790478">
            <w:pPr>
              <w:keepNext/>
              <w:keepLines/>
              <w:spacing w:before="240" w:after="240"/>
              <w:jc w:val="center"/>
              <w:rPr>
                <w:rFonts w:ascii="Arial" w:eastAsia="Arial" w:hAnsi="Arial" w:cs="Arial"/>
              </w:rPr>
            </w:pPr>
            <w:r>
              <w:rPr>
                <w:rFonts w:ascii="Arial" w:eastAsia="Arial" w:hAnsi="Arial" w:cs="Arial"/>
              </w:rPr>
              <w:t>0.58</w:t>
            </w:r>
          </w:p>
        </w:tc>
        <w:tc>
          <w:tcPr>
            <w:tcW w:w="1695" w:type="dxa"/>
            <w:tcMar>
              <w:top w:w="0" w:type="dxa"/>
              <w:bottom w:w="0" w:type="dxa"/>
            </w:tcMar>
          </w:tcPr>
          <w:p w14:paraId="33A2E0DA" w14:textId="77777777" w:rsidR="00C40DD9" w:rsidRDefault="00790478">
            <w:pPr>
              <w:keepNext/>
              <w:keepLines/>
              <w:spacing w:before="240" w:after="240"/>
              <w:jc w:val="center"/>
              <w:rPr>
                <w:rFonts w:ascii="Arial" w:eastAsia="Arial" w:hAnsi="Arial" w:cs="Arial"/>
              </w:rPr>
            </w:pPr>
            <w:r>
              <w:rPr>
                <w:rFonts w:ascii="Arial" w:eastAsia="Arial" w:hAnsi="Arial" w:cs="Arial"/>
              </w:rPr>
              <w:t>High</w:t>
            </w:r>
          </w:p>
        </w:tc>
      </w:tr>
      <w:tr w:rsidR="00C40DD9" w14:paraId="2C69BD8A" w14:textId="77777777">
        <w:trPr>
          <w:trHeight w:val="465"/>
        </w:trPr>
        <w:tc>
          <w:tcPr>
            <w:tcW w:w="3984" w:type="dxa"/>
            <w:tcMar>
              <w:top w:w="0" w:type="dxa"/>
              <w:bottom w:w="0" w:type="dxa"/>
            </w:tcMar>
          </w:tcPr>
          <w:p w14:paraId="272155BC" w14:textId="77777777" w:rsidR="00C40DD9" w:rsidRDefault="00C40DD9">
            <w:pPr>
              <w:keepNext/>
              <w:keepLines/>
              <w:spacing w:line="276" w:lineRule="auto"/>
              <w:ind w:right="-20"/>
              <w:jc w:val="both"/>
              <w:rPr>
                <w:rFonts w:ascii="Arial" w:eastAsia="Arial" w:hAnsi="Arial" w:cs="Arial"/>
                <w:b/>
              </w:rPr>
            </w:pPr>
          </w:p>
          <w:p w14:paraId="44E2E0B1" w14:textId="77777777" w:rsidR="00C40DD9" w:rsidRDefault="00790478">
            <w:pPr>
              <w:keepNext/>
              <w:keepLines/>
              <w:spacing w:line="276" w:lineRule="auto"/>
              <w:ind w:right="-20"/>
              <w:jc w:val="both"/>
              <w:rPr>
                <w:rFonts w:ascii="Arial" w:eastAsia="Arial" w:hAnsi="Arial" w:cs="Arial"/>
                <w:b/>
              </w:rPr>
            </w:pPr>
            <w:r>
              <w:rPr>
                <w:rFonts w:ascii="Arial" w:eastAsia="Arial" w:hAnsi="Arial" w:cs="Arial"/>
                <w:b/>
              </w:rPr>
              <w:t>OVERALL MEAN:</w:t>
            </w:r>
          </w:p>
        </w:tc>
        <w:tc>
          <w:tcPr>
            <w:tcW w:w="888" w:type="dxa"/>
            <w:tcMar>
              <w:top w:w="0" w:type="dxa"/>
              <w:bottom w:w="0" w:type="dxa"/>
            </w:tcMar>
          </w:tcPr>
          <w:p w14:paraId="4ED2C682" w14:textId="77777777" w:rsidR="00C40DD9" w:rsidRDefault="00790478">
            <w:pPr>
              <w:keepNext/>
              <w:keepLines/>
              <w:spacing w:before="240" w:after="240"/>
              <w:jc w:val="center"/>
              <w:rPr>
                <w:rFonts w:ascii="Arial" w:eastAsia="Arial" w:hAnsi="Arial" w:cs="Arial"/>
                <w:b/>
              </w:rPr>
            </w:pPr>
            <w:r>
              <w:rPr>
                <w:rFonts w:ascii="Arial" w:eastAsia="Arial" w:hAnsi="Arial" w:cs="Arial"/>
                <w:b/>
              </w:rPr>
              <w:t>4.09</w:t>
            </w:r>
          </w:p>
        </w:tc>
        <w:tc>
          <w:tcPr>
            <w:tcW w:w="1641" w:type="dxa"/>
            <w:tcMar>
              <w:top w:w="0" w:type="dxa"/>
              <w:bottom w:w="0" w:type="dxa"/>
            </w:tcMar>
          </w:tcPr>
          <w:p w14:paraId="07164BC3" w14:textId="77777777" w:rsidR="00C40DD9" w:rsidRDefault="00790478">
            <w:pPr>
              <w:keepNext/>
              <w:keepLines/>
              <w:spacing w:before="240" w:after="240"/>
              <w:jc w:val="center"/>
              <w:rPr>
                <w:rFonts w:ascii="Arial" w:eastAsia="Arial" w:hAnsi="Arial" w:cs="Arial"/>
                <w:b/>
              </w:rPr>
            </w:pPr>
            <w:r>
              <w:rPr>
                <w:rFonts w:ascii="Arial" w:eastAsia="Arial" w:hAnsi="Arial" w:cs="Arial"/>
                <w:b/>
              </w:rPr>
              <w:t>0.76</w:t>
            </w:r>
          </w:p>
        </w:tc>
        <w:tc>
          <w:tcPr>
            <w:tcW w:w="1695" w:type="dxa"/>
            <w:tcMar>
              <w:top w:w="0" w:type="dxa"/>
              <w:bottom w:w="0" w:type="dxa"/>
            </w:tcMar>
          </w:tcPr>
          <w:p w14:paraId="7D6525D8" w14:textId="77777777" w:rsidR="00C40DD9" w:rsidRDefault="00790478">
            <w:pPr>
              <w:keepNext/>
              <w:keepLines/>
              <w:spacing w:before="240" w:after="240"/>
              <w:jc w:val="center"/>
              <w:rPr>
                <w:rFonts w:ascii="Arial" w:eastAsia="Arial" w:hAnsi="Arial" w:cs="Arial"/>
                <w:b/>
              </w:rPr>
            </w:pPr>
            <w:bookmarkStart w:id="29" w:name="_heading=h.ie68ez1o8bzl" w:colFirst="0" w:colLast="0"/>
            <w:bookmarkEnd w:id="29"/>
            <w:r>
              <w:rPr>
                <w:rFonts w:ascii="Arial" w:eastAsia="Arial" w:hAnsi="Arial" w:cs="Arial"/>
                <w:b/>
              </w:rPr>
              <w:t>High</w:t>
            </w:r>
          </w:p>
        </w:tc>
      </w:tr>
    </w:tbl>
    <w:p w14:paraId="6F992A87" w14:textId="77777777" w:rsidR="00C40DD9" w:rsidRDefault="00C40DD9">
      <w:pPr>
        <w:ind w:right="-335"/>
        <w:jc w:val="both"/>
        <w:rPr>
          <w:rFonts w:ascii="Arial" w:eastAsia="Arial" w:hAnsi="Arial" w:cs="Arial"/>
        </w:rPr>
      </w:pPr>
    </w:p>
    <w:p w14:paraId="62015D40" w14:textId="73CC1C4D" w:rsidR="00C40DD9" w:rsidRDefault="00790478">
      <w:pPr>
        <w:spacing w:before="240" w:after="240"/>
        <w:ind w:right="-340" w:firstLine="20"/>
        <w:jc w:val="both"/>
        <w:rPr>
          <w:rFonts w:ascii="Arial" w:eastAsia="Arial" w:hAnsi="Arial" w:cs="Arial"/>
        </w:rPr>
      </w:pPr>
      <w:bookmarkStart w:id="30" w:name="_heading=h.9z6hqoegl2iq" w:colFirst="0" w:colLast="0"/>
      <w:bookmarkEnd w:id="30"/>
      <w:r>
        <w:rPr>
          <w:rFonts w:ascii="Arial" w:eastAsia="Arial" w:hAnsi="Arial" w:cs="Arial"/>
        </w:rPr>
        <w:t>Table 10 shows the overall results from the analysis of college interns’ management based on levels of their time management gathered an overall mean of 3.</w:t>
      </w:r>
      <w:r w:rsidRPr="00573CD2">
        <w:rPr>
          <w:rFonts w:ascii="Arial" w:eastAsia="Arial" w:hAnsi="Arial" w:cs="Arial"/>
          <w:highlight w:val="yellow"/>
        </w:rPr>
        <w:t xml:space="preserve">96 </w:t>
      </w:r>
      <w:r w:rsidR="00182BA9" w:rsidRPr="00573CD2">
        <w:rPr>
          <w:rFonts w:ascii="Arial" w:eastAsia="Arial" w:hAnsi="Arial" w:cs="Arial"/>
          <w:highlight w:val="yellow"/>
        </w:rPr>
        <w:t xml:space="preserve">which </w:t>
      </w:r>
      <w:r w:rsidRPr="00573CD2">
        <w:rPr>
          <w:rFonts w:ascii="Arial" w:eastAsia="Arial" w:hAnsi="Arial" w:cs="Arial"/>
          <w:highlight w:val="yellow"/>
        </w:rPr>
        <w:t xml:space="preserve">is classified as </w:t>
      </w:r>
      <w:r w:rsidR="00182BA9" w:rsidRPr="00573CD2">
        <w:rPr>
          <w:rFonts w:ascii="Arial" w:eastAsia="Arial" w:hAnsi="Arial" w:cs="Arial"/>
          <w:highlight w:val="yellow"/>
        </w:rPr>
        <w:t xml:space="preserve">a </w:t>
      </w:r>
      <w:r w:rsidRPr="00573CD2">
        <w:rPr>
          <w:rFonts w:ascii="Arial" w:eastAsia="Arial" w:hAnsi="Arial" w:cs="Arial"/>
          <w:highlight w:val="yellow"/>
        </w:rPr>
        <w:t>high level of management. With an overall mean of 3.96, the data shows that college interns</w:t>
      </w:r>
      <w:r>
        <w:rPr>
          <w:rFonts w:ascii="Arial" w:eastAsia="Arial" w:hAnsi="Arial" w:cs="Arial"/>
        </w:rPr>
        <w:t xml:space="preserve"> typically demonstrate "high" in terms of management as a sub-aspect of time management. The top three highest means are 4.39, 3.95 and 3.93. The findings highlight the interns' belief that time management allows for a good balance between job, study, and leisure. </w:t>
      </w:r>
    </w:p>
    <w:p w14:paraId="696342C7" w14:textId="172B50E3" w:rsidR="00C40DD9" w:rsidRDefault="00790478">
      <w:pPr>
        <w:spacing w:before="240" w:after="240"/>
        <w:ind w:right="-340" w:firstLine="20"/>
        <w:jc w:val="both"/>
        <w:rPr>
          <w:rFonts w:ascii="Arial" w:eastAsia="Arial" w:hAnsi="Arial" w:cs="Arial"/>
        </w:rPr>
      </w:pPr>
      <w:bookmarkStart w:id="31" w:name="_heading=h.lfi0g4li4y6a" w:colFirst="0" w:colLast="0"/>
      <w:bookmarkEnd w:id="31"/>
      <w:r>
        <w:rPr>
          <w:rFonts w:ascii="Arial" w:eastAsia="Arial" w:hAnsi="Arial" w:cs="Arial"/>
        </w:rPr>
        <w:lastRenderedPageBreak/>
        <w:t>Moreover, establishing self-imposed deadlines show</w:t>
      </w:r>
      <w:r w:rsidR="00182BA9">
        <w:rPr>
          <w:rFonts w:ascii="Arial" w:eastAsia="Arial" w:hAnsi="Arial" w:cs="Arial"/>
        </w:rPr>
        <w:t>s</w:t>
      </w:r>
      <w:r>
        <w:rPr>
          <w:rFonts w:ascii="Arial" w:eastAsia="Arial" w:hAnsi="Arial" w:cs="Arial"/>
        </w:rPr>
        <w:t xml:space="preserve"> that they are taking a proactive approach to time management improvement. A notable study that can be </w:t>
      </w:r>
      <w:r w:rsidRPr="00573CD2">
        <w:rPr>
          <w:rFonts w:ascii="Arial" w:eastAsia="Arial" w:hAnsi="Arial" w:cs="Arial"/>
          <w:highlight w:val="yellow"/>
        </w:rPr>
        <w:t xml:space="preserve">aligned </w:t>
      </w:r>
      <w:r w:rsidR="00182BA9" w:rsidRPr="00573CD2">
        <w:rPr>
          <w:rFonts w:ascii="Arial" w:eastAsia="Arial" w:hAnsi="Arial" w:cs="Arial"/>
          <w:highlight w:val="yellow"/>
        </w:rPr>
        <w:t xml:space="preserve">with </w:t>
      </w:r>
      <w:r w:rsidRPr="00573CD2">
        <w:rPr>
          <w:rFonts w:ascii="Arial" w:eastAsia="Arial" w:hAnsi="Arial" w:cs="Arial"/>
          <w:highlight w:val="yellow"/>
        </w:rPr>
        <w:t>the f</w:t>
      </w:r>
      <w:r>
        <w:rPr>
          <w:rFonts w:ascii="Arial" w:eastAsia="Arial" w:hAnsi="Arial" w:cs="Arial"/>
        </w:rPr>
        <w:t>indings elaborates that even though time management is known to be crucial for academic performance, most research on the subject has moved forward without taking into account a thorough theoretical framework that would explain how it relates to students' engagement, learning, or accomplishment. We contend that the rich conceptual framework required to comprehend college students' time management and to direct studies looking into its connection to academic achievement is provided by self-regulated learning (Wolters et al., 2020). The outcomes could significantly pose valuable information with regards to formulating for college students, specifically for college interns’ involvement and relationship of their time management and academic performance.</w:t>
      </w:r>
    </w:p>
    <w:p w14:paraId="2005C707" w14:textId="73CADF51" w:rsidR="00C40DD9" w:rsidRDefault="00790478">
      <w:pPr>
        <w:spacing w:before="240" w:after="240"/>
        <w:ind w:right="-340" w:firstLine="20"/>
        <w:jc w:val="both"/>
        <w:rPr>
          <w:rFonts w:ascii="Arial" w:eastAsia="Arial" w:hAnsi="Arial" w:cs="Arial"/>
        </w:rPr>
      </w:pPr>
      <w:bookmarkStart w:id="32" w:name="_heading=h.odopeet9nwcq" w:colFirst="0" w:colLast="0"/>
      <w:bookmarkEnd w:id="32"/>
      <w:r>
        <w:rPr>
          <w:rFonts w:ascii="Arial" w:eastAsia="Arial" w:hAnsi="Arial" w:cs="Arial"/>
          <w:highlight w:val="white"/>
        </w:rPr>
        <w:t>Conversely, the top three lowest mean scores (3.68, 3.90 and 3.</w:t>
      </w:r>
      <w:r w:rsidRPr="00573CD2">
        <w:rPr>
          <w:rFonts w:ascii="Arial" w:eastAsia="Arial" w:hAnsi="Arial" w:cs="Arial"/>
          <w:highlight w:val="yellow"/>
        </w:rPr>
        <w:t xml:space="preserve">90) </w:t>
      </w:r>
      <w:r w:rsidR="00182BA9" w:rsidRPr="00573CD2">
        <w:rPr>
          <w:rFonts w:ascii="Arial" w:eastAsia="Arial" w:hAnsi="Arial" w:cs="Arial"/>
          <w:highlight w:val="yellow"/>
        </w:rPr>
        <w:t xml:space="preserve">specify </w:t>
      </w:r>
      <w:r w:rsidRPr="00573CD2">
        <w:rPr>
          <w:rFonts w:ascii="Arial" w:eastAsia="Arial" w:hAnsi="Arial" w:cs="Arial"/>
          <w:highlight w:val="yellow"/>
        </w:rPr>
        <w:t xml:space="preserve">the indication that a possible area for development: scheduling time for daily reflection and planning. This implies that although interns are generally adept at time management, setting out </w:t>
      </w:r>
      <w:r w:rsidR="00182BA9" w:rsidRPr="00573CD2">
        <w:rPr>
          <w:rFonts w:ascii="Arial" w:eastAsia="Arial" w:hAnsi="Arial" w:cs="Arial"/>
          <w:highlight w:val="yellow"/>
        </w:rPr>
        <w:t xml:space="preserve">a </w:t>
      </w:r>
      <w:r w:rsidRPr="00573CD2">
        <w:rPr>
          <w:rFonts w:ascii="Arial" w:eastAsia="Arial" w:hAnsi="Arial" w:cs="Arial"/>
          <w:highlight w:val="yellow"/>
        </w:rPr>
        <w:t>particular time for introspection and strategic planning could be difficult. Furthermore, their time</w:t>
      </w:r>
      <w:r>
        <w:rPr>
          <w:rFonts w:ascii="Arial" w:eastAsia="Arial" w:hAnsi="Arial" w:cs="Arial"/>
        </w:rPr>
        <w:t xml:space="preserve"> management abilities and feeling in control of how their time is spent each day. These results suggest that even though interns recognize the value of time management, some may still find it difficult to regularly incorporate reflective techniques into their daily schedules.</w:t>
      </w:r>
    </w:p>
    <w:p w14:paraId="18B11F41" w14:textId="77777777" w:rsidR="00C40DD9" w:rsidRDefault="00C40DD9">
      <w:pPr>
        <w:spacing w:before="240" w:after="240"/>
        <w:ind w:right="-340" w:firstLine="20"/>
        <w:jc w:val="both"/>
        <w:rPr>
          <w:rFonts w:ascii="Arial" w:eastAsia="Arial" w:hAnsi="Arial" w:cs="Arial"/>
        </w:rPr>
      </w:pPr>
      <w:bookmarkStart w:id="33" w:name="_heading=h.fylhow8l380o" w:colFirst="0" w:colLast="0"/>
      <w:bookmarkEnd w:id="33"/>
    </w:p>
    <w:p w14:paraId="5E08AD92" w14:textId="77777777" w:rsidR="00C40DD9" w:rsidRDefault="00790478">
      <w:pPr>
        <w:keepNext/>
        <w:keepLines/>
        <w:spacing w:before="40"/>
        <w:rPr>
          <w:rFonts w:ascii="Arial" w:eastAsia="Arial" w:hAnsi="Arial" w:cs="Arial"/>
          <w:b/>
        </w:rPr>
      </w:pPr>
      <w:bookmarkStart w:id="34" w:name="_heading=h.6ibowssjku0b" w:colFirst="0" w:colLast="0"/>
      <w:bookmarkEnd w:id="34"/>
      <w:r>
        <w:rPr>
          <w:rFonts w:ascii="Arial" w:eastAsia="Arial" w:hAnsi="Arial" w:cs="Arial"/>
          <w:b/>
          <w:color w:val="000000"/>
        </w:rPr>
        <w:t xml:space="preserve">Table </w:t>
      </w:r>
      <w:r>
        <w:rPr>
          <w:rFonts w:ascii="Arial" w:eastAsia="Arial" w:hAnsi="Arial" w:cs="Arial"/>
          <w:b/>
        </w:rPr>
        <w:t>7</w:t>
      </w:r>
      <w:r>
        <w:rPr>
          <w:rFonts w:ascii="Arial" w:eastAsia="Arial" w:hAnsi="Arial" w:cs="Arial"/>
          <w:b/>
          <w:color w:val="000000"/>
        </w:rPr>
        <w:t xml:space="preserve"> </w:t>
      </w:r>
      <w:r>
        <w:rPr>
          <w:rFonts w:ascii="Arial" w:eastAsia="Arial" w:hAnsi="Arial" w:cs="Arial"/>
          <w:b/>
        </w:rPr>
        <w:t>Frequency, Percentage, and Mean Distribution of the Extent of the Participants’ Time Management (Planning)</w:t>
      </w:r>
    </w:p>
    <w:p w14:paraId="0DF79348" w14:textId="77777777" w:rsidR="00C40DD9" w:rsidRDefault="00790478">
      <w:pPr>
        <w:rPr>
          <w:rFonts w:ascii="Times New Roman" w:eastAsia="Times New Roman" w:hAnsi="Times New Roman" w:cs="Times New Roman"/>
        </w:rPr>
      </w:pPr>
      <w:r>
        <w:rPr>
          <w:rFonts w:ascii="Times New Roman" w:eastAsia="Times New Roman" w:hAnsi="Times New Roman" w:cs="Times New Roman"/>
        </w:rPr>
        <w:br/>
      </w:r>
    </w:p>
    <w:tbl>
      <w:tblPr>
        <w:tblStyle w:val="af6"/>
        <w:tblW w:w="8208" w:type="dxa"/>
        <w:tblBorders>
          <w:top w:val="nil"/>
          <w:left w:val="nil"/>
          <w:bottom w:val="nil"/>
          <w:right w:val="nil"/>
          <w:insideH w:val="nil"/>
          <w:insideV w:val="nil"/>
        </w:tblBorders>
        <w:tblLayout w:type="fixed"/>
        <w:tblLook w:val="0600" w:firstRow="0" w:lastRow="0" w:firstColumn="0" w:lastColumn="0" w:noHBand="1" w:noVBand="1"/>
      </w:tblPr>
      <w:tblGrid>
        <w:gridCol w:w="4105"/>
        <w:gridCol w:w="892"/>
        <w:gridCol w:w="1578"/>
        <w:gridCol w:w="1633"/>
      </w:tblGrid>
      <w:tr w:rsidR="00C40DD9" w14:paraId="6B2B6AF1" w14:textId="77777777">
        <w:trPr>
          <w:trHeight w:val="450"/>
        </w:trPr>
        <w:tc>
          <w:tcPr>
            <w:tcW w:w="4105" w:type="dxa"/>
            <w:tcBorders>
              <w:top w:val="nil"/>
              <w:left w:val="nil"/>
              <w:bottom w:val="nil"/>
              <w:right w:val="nil"/>
            </w:tcBorders>
            <w:tcMar>
              <w:top w:w="0" w:type="dxa"/>
              <w:left w:w="100" w:type="dxa"/>
              <w:bottom w:w="0" w:type="dxa"/>
              <w:right w:w="100" w:type="dxa"/>
            </w:tcMar>
          </w:tcPr>
          <w:p w14:paraId="6DD9F171" w14:textId="77777777" w:rsidR="00C40DD9" w:rsidRDefault="00790478">
            <w:pPr>
              <w:spacing w:before="240" w:after="240"/>
              <w:jc w:val="center"/>
              <w:rPr>
                <w:rFonts w:ascii="Arial" w:eastAsia="Arial" w:hAnsi="Arial" w:cs="Arial"/>
                <w:b/>
              </w:rPr>
            </w:pPr>
            <w:r>
              <w:rPr>
                <w:rFonts w:ascii="Arial" w:eastAsia="Arial" w:hAnsi="Arial" w:cs="Arial"/>
                <w:b/>
              </w:rPr>
              <w:t>PLANNING</w:t>
            </w:r>
          </w:p>
        </w:tc>
        <w:tc>
          <w:tcPr>
            <w:tcW w:w="892" w:type="dxa"/>
            <w:tcBorders>
              <w:top w:val="nil"/>
              <w:left w:val="nil"/>
              <w:bottom w:val="nil"/>
              <w:right w:val="nil"/>
            </w:tcBorders>
            <w:tcMar>
              <w:top w:w="0" w:type="dxa"/>
              <w:left w:w="100" w:type="dxa"/>
              <w:bottom w:w="0" w:type="dxa"/>
              <w:right w:w="100" w:type="dxa"/>
            </w:tcMar>
          </w:tcPr>
          <w:p w14:paraId="5D107668" w14:textId="77777777" w:rsidR="00C40DD9" w:rsidRDefault="00790478">
            <w:pPr>
              <w:spacing w:before="240" w:after="240"/>
              <w:rPr>
                <w:rFonts w:ascii="Arial" w:eastAsia="Arial" w:hAnsi="Arial" w:cs="Arial"/>
                <w:b/>
              </w:rPr>
            </w:pPr>
            <w:r>
              <w:rPr>
                <w:rFonts w:ascii="Arial" w:eastAsia="Arial" w:hAnsi="Arial" w:cs="Arial"/>
                <w:b/>
              </w:rPr>
              <w:t>Mean</w:t>
            </w:r>
          </w:p>
        </w:tc>
        <w:tc>
          <w:tcPr>
            <w:tcW w:w="1578" w:type="dxa"/>
            <w:tcBorders>
              <w:top w:val="nil"/>
              <w:left w:val="nil"/>
              <w:bottom w:val="nil"/>
              <w:right w:val="nil"/>
            </w:tcBorders>
            <w:tcMar>
              <w:top w:w="0" w:type="dxa"/>
              <w:left w:w="100" w:type="dxa"/>
              <w:bottom w:w="0" w:type="dxa"/>
              <w:right w:w="100" w:type="dxa"/>
            </w:tcMar>
          </w:tcPr>
          <w:p w14:paraId="5B9B6572" w14:textId="77777777" w:rsidR="00C40DD9" w:rsidRDefault="00790478">
            <w:pPr>
              <w:spacing w:before="240" w:after="240"/>
              <w:jc w:val="center"/>
              <w:rPr>
                <w:rFonts w:ascii="Arial" w:eastAsia="Arial" w:hAnsi="Arial" w:cs="Arial"/>
                <w:b/>
              </w:rPr>
            </w:pPr>
            <w:r>
              <w:rPr>
                <w:rFonts w:ascii="Arial" w:eastAsia="Arial" w:hAnsi="Arial" w:cs="Arial"/>
                <w:b/>
              </w:rPr>
              <w:t>Standard Deviation</w:t>
            </w:r>
          </w:p>
        </w:tc>
        <w:tc>
          <w:tcPr>
            <w:tcW w:w="1633" w:type="dxa"/>
            <w:tcBorders>
              <w:top w:val="nil"/>
              <w:left w:val="nil"/>
              <w:bottom w:val="nil"/>
              <w:right w:val="nil"/>
            </w:tcBorders>
            <w:tcMar>
              <w:top w:w="0" w:type="dxa"/>
              <w:left w:w="100" w:type="dxa"/>
              <w:bottom w:w="0" w:type="dxa"/>
              <w:right w:w="100" w:type="dxa"/>
            </w:tcMar>
          </w:tcPr>
          <w:p w14:paraId="738FB54E" w14:textId="77777777" w:rsidR="00C40DD9" w:rsidRDefault="00790478">
            <w:pPr>
              <w:spacing w:before="240" w:after="240"/>
              <w:jc w:val="center"/>
              <w:rPr>
                <w:rFonts w:ascii="Arial" w:eastAsia="Arial" w:hAnsi="Arial" w:cs="Arial"/>
                <w:b/>
              </w:rPr>
            </w:pPr>
            <w:r>
              <w:rPr>
                <w:rFonts w:ascii="Arial" w:eastAsia="Arial" w:hAnsi="Arial" w:cs="Arial"/>
                <w:b/>
              </w:rPr>
              <w:t>Interpretation</w:t>
            </w:r>
          </w:p>
        </w:tc>
      </w:tr>
      <w:tr w:rsidR="00C40DD9" w14:paraId="46CDFB75" w14:textId="77777777">
        <w:trPr>
          <w:trHeight w:val="690"/>
        </w:trPr>
        <w:tc>
          <w:tcPr>
            <w:tcW w:w="4105" w:type="dxa"/>
            <w:tcBorders>
              <w:top w:val="nil"/>
              <w:left w:val="nil"/>
              <w:bottom w:val="nil"/>
              <w:right w:val="nil"/>
            </w:tcBorders>
            <w:tcMar>
              <w:top w:w="0" w:type="dxa"/>
              <w:left w:w="100" w:type="dxa"/>
              <w:bottom w:w="0" w:type="dxa"/>
              <w:right w:w="100" w:type="dxa"/>
            </w:tcMar>
          </w:tcPr>
          <w:p w14:paraId="7BB29842" w14:textId="77777777" w:rsidR="00C40DD9" w:rsidRDefault="00790478">
            <w:pPr>
              <w:spacing w:before="240" w:after="240"/>
              <w:rPr>
                <w:rFonts w:ascii="Arial" w:eastAsia="Arial" w:hAnsi="Arial" w:cs="Arial"/>
              </w:rPr>
            </w:pPr>
            <w:r>
              <w:rPr>
                <w:rFonts w:ascii="Arial" w:eastAsia="Arial" w:hAnsi="Arial" w:cs="Arial"/>
              </w:rPr>
              <w:t>1. I make a list of the things that I have to do each day.</w:t>
            </w:r>
          </w:p>
        </w:tc>
        <w:tc>
          <w:tcPr>
            <w:tcW w:w="892" w:type="dxa"/>
            <w:tcBorders>
              <w:top w:val="nil"/>
              <w:left w:val="nil"/>
              <w:bottom w:val="nil"/>
              <w:right w:val="nil"/>
            </w:tcBorders>
            <w:tcMar>
              <w:top w:w="0" w:type="dxa"/>
              <w:left w:w="100" w:type="dxa"/>
              <w:bottom w:w="0" w:type="dxa"/>
              <w:right w:w="100" w:type="dxa"/>
            </w:tcMar>
          </w:tcPr>
          <w:p w14:paraId="0D880DCC" w14:textId="77777777" w:rsidR="00C40DD9" w:rsidRDefault="00790478">
            <w:pPr>
              <w:spacing w:before="240" w:after="240"/>
              <w:jc w:val="center"/>
              <w:rPr>
                <w:rFonts w:ascii="Arial" w:eastAsia="Arial" w:hAnsi="Arial" w:cs="Arial"/>
              </w:rPr>
            </w:pPr>
            <w:r>
              <w:rPr>
                <w:rFonts w:ascii="Arial" w:eastAsia="Arial" w:hAnsi="Arial" w:cs="Arial"/>
              </w:rPr>
              <w:t>3.73</w:t>
            </w:r>
          </w:p>
        </w:tc>
        <w:tc>
          <w:tcPr>
            <w:tcW w:w="1578" w:type="dxa"/>
            <w:tcBorders>
              <w:top w:val="nil"/>
              <w:left w:val="nil"/>
              <w:bottom w:val="nil"/>
              <w:right w:val="nil"/>
            </w:tcBorders>
            <w:tcMar>
              <w:top w:w="0" w:type="dxa"/>
              <w:left w:w="100" w:type="dxa"/>
              <w:bottom w:w="0" w:type="dxa"/>
              <w:right w:w="100" w:type="dxa"/>
            </w:tcMar>
          </w:tcPr>
          <w:p w14:paraId="3785FB4A" w14:textId="77777777" w:rsidR="00C40DD9" w:rsidRDefault="00790478">
            <w:pPr>
              <w:spacing w:before="240" w:after="240"/>
              <w:jc w:val="center"/>
              <w:rPr>
                <w:rFonts w:ascii="Arial" w:eastAsia="Arial" w:hAnsi="Arial" w:cs="Arial"/>
              </w:rPr>
            </w:pPr>
            <w:r>
              <w:rPr>
                <w:rFonts w:ascii="Arial" w:eastAsia="Arial" w:hAnsi="Arial" w:cs="Arial"/>
              </w:rPr>
              <w:t xml:space="preserve"> 1.06</w:t>
            </w:r>
          </w:p>
        </w:tc>
        <w:tc>
          <w:tcPr>
            <w:tcW w:w="1633" w:type="dxa"/>
            <w:tcBorders>
              <w:top w:val="nil"/>
              <w:left w:val="nil"/>
              <w:bottom w:val="nil"/>
              <w:right w:val="nil"/>
            </w:tcBorders>
            <w:tcMar>
              <w:top w:w="0" w:type="dxa"/>
              <w:left w:w="100" w:type="dxa"/>
              <w:bottom w:w="0" w:type="dxa"/>
              <w:right w:w="100" w:type="dxa"/>
            </w:tcMar>
          </w:tcPr>
          <w:p w14:paraId="2A0617DB"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BCCA118" w14:textId="77777777">
        <w:trPr>
          <w:trHeight w:val="690"/>
        </w:trPr>
        <w:tc>
          <w:tcPr>
            <w:tcW w:w="4105" w:type="dxa"/>
            <w:tcBorders>
              <w:top w:val="nil"/>
              <w:left w:val="nil"/>
              <w:bottom w:val="nil"/>
              <w:right w:val="nil"/>
            </w:tcBorders>
            <w:tcMar>
              <w:top w:w="0" w:type="dxa"/>
              <w:left w:w="100" w:type="dxa"/>
              <w:bottom w:w="0" w:type="dxa"/>
              <w:right w:w="100" w:type="dxa"/>
            </w:tcMar>
          </w:tcPr>
          <w:p w14:paraId="67349B9B" w14:textId="77777777" w:rsidR="00C40DD9" w:rsidRDefault="00790478">
            <w:pPr>
              <w:spacing w:before="240" w:after="240"/>
              <w:rPr>
                <w:rFonts w:ascii="Arial" w:eastAsia="Arial" w:hAnsi="Arial" w:cs="Arial"/>
              </w:rPr>
            </w:pPr>
            <w:r>
              <w:rPr>
                <w:rFonts w:ascii="Arial" w:eastAsia="Arial" w:hAnsi="Arial" w:cs="Arial"/>
              </w:rPr>
              <w:t>2. I make a schedule of the activities that I have to do on work days.</w:t>
            </w:r>
          </w:p>
        </w:tc>
        <w:tc>
          <w:tcPr>
            <w:tcW w:w="892" w:type="dxa"/>
            <w:tcBorders>
              <w:top w:val="nil"/>
              <w:left w:val="nil"/>
              <w:bottom w:val="nil"/>
              <w:right w:val="nil"/>
            </w:tcBorders>
            <w:tcMar>
              <w:top w:w="0" w:type="dxa"/>
              <w:left w:w="100" w:type="dxa"/>
              <w:bottom w:w="0" w:type="dxa"/>
              <w:right w:w="100" w:type="dxa"/>
            </w:tcMar>
          </w:tcPr>
          <w:p w14:paraId="68427CEC" w14:textId="77777777" w:rsidR="00C40DD9" w:rsidRDefault="00790478">
            <w:pPr>
              <w:spacing w:before="240" w:after="240"/>
              <w:jc w:val="center"/>
              <w:rPr>
                <w:rFonts w:ascii="Arial" w:eastAsia="Arial" w:hAnsi="Arial" w:cs="Arial"/>
              </w:rPr>
            </w:pPr>
            <w:r>
              <w:rPr>
                <w:rFonts w:ascii="Arial" w:eastAsia="Arial" w:hAnsi="Arial" w:cs="Arial"/>
              </w:rPr>
              <w:t xml:space="preserve"> 3.88</w:t>
            </w:r>
          </w:p>
        </w:tc>
        <w:tc>
          <w:tcPr>
            <w:tcW w:w="1578" w:type="dxa"/>
            <w:tcBorders>
              <w:top w:val="nil"/>
              <w:left w:val="nil"/>
              <w:bottom w:val="nil"/>
              <w:right w:val="nil"/>
            </w:tcBorders>
            <w:tcMar>
              <w:top w:w="0" w:type="dxa"/>
              <w:left w:w="100" w:type="dxa"/>
              <w:bottom w:w="0" w:type="dxa"/>
              <w:right w:w="100" w:type="dxa"/>
            </w:tcMar>
          </w:tcPr>
          <w:p w14:paraId="59BF4DFD" w14:textId="77777777" w:rsidR="00C40DD9" w:rsidRDefault="00790478">
            <w:pPr>
              <w:spacing w:before="240" w:after="240"/>
              <w:jc w:val="center"/>
              <w:rPr>
                <w:rFonts w:ascii="Arial" w:eastAsia="Arial" w:hAnsi="Arial" w:cs="Arial"/>
              </w:rPr>
            </w:pPr>
            <w:r>
              <w:rPr>
                <w:rFonts w:ascii="Arial" w:eastAsia="Arial" w:hAnsi="Arial" w:cs="Arial"/>
              </w:rPr>
              <w:t xml:space="preserve"> 0.97</w:t>
            </w:r>
          </w:p>
        </w:tc>
        <w:tc>
          <w:tcPr>
            <w:tcW w:w="1633" w:type="dxa"/>
            <w:tcBorders>
              <w:top w:val="nil"/>
              <w:left w:val="nil"/>
              <w:bottom w:val="nil"/>
              <w:right w:val="nil"/>
            </w:tcBorders>
            <w:tcMar>
              <w:top w:w="0" w:type="dxa"/>
              <w:left w:w="100" w:type="dxa"/>
              <w:bottom w:w="0" w:type="dxa"/>
              <w:right w:w="100" w:type="dxa"/>
            </w:tcMar>
          </w:tcPr>
          <w:p w14:paraId="1B1FBE1A"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5280D9B8" w14:textId="77777777">
        <w:trPr>
          <w:trHeight w:val="690"/>
        </w:trPr>
        <w:tc>
          <w:tcPr>
            <w:tcW w:w="4105" w:type="dxa"/>
            <w:tcBorders>
              <w:top w:val="nil"/>
              <w:left w:val="nil"/>
              <w:bottom w:val="nil"/>
              <w:right w:val="nil"/>
            </w:tcBorders>
            <w:tcMar>
              <w:top w:w="0" w:type="dxa"/>
              <w:left w:w="100" w:type="dxa"/>
              <w:bottom w:w="0" w:type="dxa"/>
              <w:right w:w="100" w:type="dxa"/>
            </w:tcMar>
          </w:tcPr>
          <w:p w14:paraId="644CF1A7" w14:textId="77777777" w:rsidR="00C40DD9" w:rsidRDefault="00790478">
            <w:pPr>
              <w:spacing w:before="240" w:after="240"/>
              <w:rPr>
                <w:rFonts w:ascii="Arial" w:eastAsia="Arial" w:hAnsi="Arial" w:cs="Arial"/>
              </w:rPr>
            </w:pPr>
            <w:r>
              <w:rPr>
                <w:rFonts w:ascii="Arial" w:eastAsia="Arial" w:hAnsi="Arial" w:cs="Arial"/>
              </w:rPr>
              <w:t>3. I plan the day before I start it.</w:t>
            </w:r>
          </w:p>
        </w:tc>
        <w:tc>
          <w:tcPr>
            <w:tcW w:w="892" w:type="dxa"/>
            <w:tcBorders>
              <w:top w:val="nil"/>
              <w:left w:val="nil"/>
              <w:bottom w:val="nil"/>
              <w:right w:val="nil"/>
            </w:tcBorders>
            <w:tcMar>
              <w:top w:w="0" w:type="dxa"/>
              <w:left w:w="100" w:type="dxa"/>
              <w:bottom w:w="0" w:type="dxa"/>
              <w:right w:w="100" w:type="dxa"/>
            </w:tcMar>
          </w:tcPr>
          <w:p w14:paraId="76DF8EFF" w14:textId="77777777" w:rsidR="00C40DD9" w:rsidRDefault="00790478">
            <w:pPr>
              <w:spacing w:before="240" w:after="240"/>
              <w:jc w:val="center"/>
              <w:rPr>
                <w:rFonts w:ascii="Arial" w:eastAsia="Arial" w:hAnsi="Arial" w:cs="Arial"/>
              </w:rPr>
            </w:pPr>
            <w:r>
              <w:rPr>
                <w:rFonts w:ascii="Arial" w:eastAsia="Arial" w:hAnsi="Arial" w:cs="Arial"/>
              </w:rPr>
              <w:t xml:space="preserve"> 4.08</w:t>
            </w:r>
          </w:p>
        </w:tc>
        <w:tc>
          <w:tcPr>
            <w:tcW w:w="1578" w:type="dxa"/>
            <w:tcBorders>
              <w:top w:val="nil"/>
              <w:left w:val="nil"/>
              <w:bottom w:val="nil"/>
              <w:right w:val="nil"/>
            </w:tcBorders>
            <w:tcMar>
              <w:top w:w="0" w:type="dxa"/>
              <w:left w:w="100" w:type="dxa"/>
              <w:bottom w:w="0" w:type="dxa"/>
              <w:right w:w="100" w:type="dxa"/>
            </w:tcMar>
          </w:tcPr>
          <w:p w14:paraId="797DCC16" w14:textId="77777777" w:rsidR="00C40DD9" w:rsidRDefault="00790478">
            <w:pPr>
              <w:spacing w:before="240" w:after="240"/>
              <w:jc w:val="center"/>
              <w:rPr>
                <w:rFonts w:ascii="Arial" w:eastAsia="Arial" w:hAnsi="Arial" w:cs="Arial"/>
              </w:rPr>
            </w:pPr>
            <w:r>
              <w:rPr>
                <w:rFonts w:ascii="Arial" w:eastAsia="Arial" w:hAnsi="Arial" w:cs="Arial"/>
              </w:rPr>
              <w:t xml:space="preserve"> 0.95</w:t>
            </w:r>
          </w:p>
        </w:tc>
        <w:tc>
          <w:tcPr>
            <w:tcW w:w="1633" w:type="dxa"/>
            <w:tcBorders>
              <w:top w:val="nil"/>
              <w:left w:val="nil"/>
              <w:bottom w:val="nil"/>
              <w:right w:val="nil"/>
            </w:tcBorders>
            <w:tcMar>
              <w:top w:w="0" w:type="dxa"/>
              <w:left w:w="100" w:type="dxa"/>
              <w:bottom w:w="0" w:type="dxa"/>
              <w:right w:w="100" w:type="dxa"/>
            </w:tcMar>
          </w:tcPr>
          <w:p w14:paraId="6A0B6725"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52D695DF" w14:textId="77777777">
        <w:trPr>
          <w:trHeight w:val="690"/>
        </w:trPr>
        <w:tc>
          <w:tcPr>
            <w:tcW w:w="4105" w:type="dxa"/>
            <w:tcBorders>
              <w:top w:val="nil"/>
              <w:left w:val="nil"/>
              <w:bottom w:val="nil"/>
              <w:right w:val="nil"/>
            </w:tcBorders>
            <w:tcMar>
              <w:top w:w="0" w:type="dxa"/>
              <w:left w:w="100" w:type="dxa"/>
              <w:bottom w:w="0" w:type="dxa"/>
              <w:right w:w="100" w:type="dxa"/>
            </w:tcMar>
          </w:tcPr>
          <w:p w14:paraId="342D5B89" w14:textId="77777777" w:rsidR="00C40DD9" w:rsidRDefault="00790478">
            <w:pPr>
              <w:spacing w:before="240" w:after="240"/>
              <w:rPr>
                <w:rFonts w:ascii="Arial" w:eastAsia="Arial" w:hAnsi="Arial" w:cs="Arial"/>
              </w:rPr>
            </w:pPr>
            <w:r>
              <w:rPr>
                <w:rFonts w:ascii="Arial" w:eastAsia="Arial" w:hAnsi="Arial" w:cs="Arial"/>
              </w:rPr>
              <w:t>4. I write a set of goals for myself for each day.</w:t>
            </w:r>
          </w:p>
        </w:tc>
        <w:tc>
          <w:tcPr>
            <w:tcW w:w="892" w:type="dxa"/>
            <w:tcBorders>
              <w:top w:val="nil"/>
              <w:left w:val="nil"/>
              <w:bottom w:val="nil"/>
              <w:right w:val="nil"/>
            </w:tcBorders>
            <w:tcMar>
              <w:top w:w="0" w:type="dxa"/>
              <w:left w:w="100" w:type="dxa"/>
              <w:bottom w:w="0" w:type="dxa"/>
              <w:right w:w="100" w:type="dxa"/>
            </w:tcMar>
          </w:tcPr>
          <w:p w14:paraId="4B1D5BA1" w14:textId="77777777" w:rsidR="00C40DD9" w:rsidRDefault="00790478">
            <w:pPr>
              <w:spacing w:before="240" w:after="240"/>
              <w:jc w:val="center"/>
              <w:rPr>
                <w:rFonts w:ascii="Arial" w:eastAsia="Arial" w:hAnsi="Arial" w:cs="Arial"/>
              </w:rPr>
            </w:pPr>
            <w:r>
              <w:rPr>
                <w:rFonts w:ascii="Arial" w:eastAsia="Arial" w:hAnsi="Arial" w:cs="Arial"/>
              </w:rPr>
              <w:t xml:space="preserve"> 3.76</w:t>
            </w:r>
          </w:p>
        </w:tc>
        <w:tc>
          <w:tcPr>
            <w:tcW w:w="1578" w:type="dxa"/>
            <w:tcBorders>
              <w:top w:val="nil"/>
              <w:left w:val="nil"/>
              <w:bottom w:val="nil"/>
              <w:right w:val="nil"/>
            </w:tcBorders>
            <w:tcMar>
              <w:top w:w="0" w:type="dxa"/>
              <w:left w:w="100" w:type="dxa"/>
              <w:bottom w:w="0" w:type="dxa"/>
              <w:right w:w="100" w:type="dxa"/>
            </w:tcMar>
          </w:tcPr>
          <w:p w14:paraId="4051068E" w14:textId="77777777" w:rsidR="00C40DD9" w:rsidRDefault="00790478">
            <w:pPr>
              <w:spacing w:before="240" w:after="240"/>
              <w:jc w:val="center"/>
              <w:rPr>
                <w:rFonts w:ascii="Arial" w:eastAsia="Arial" w:hAnsi="Arial" w:cs="Arial"/>
              </w:rPr>
            </w:pPr>
            <w:r>
              <w:rPr>
                <w:rFonts w:ascii="Arial" w:eastAsia="Arial" w:hAnsi="Arial" w:cs="Arial"/>
              </w:rPr>
              <w:t xml:space="preserve"> 1.00</w:t>
            </w:r>
          </w:p>
        </w:tc>
        <w:tc>
          <w:tcPr>
            <w:tcW w:w="1633" w:type="dxa"/>
            <w:tcBorders>
              <w:top w:val="nil"/>
              <w:left w:val="nil"/>
              <w:bottom w:val="nil"/>
              <w:right w:val="nil"/>
            </w:tcBorders>
            <w:tcMar>
              <w:top w:w="0" w:type="dxa"/>
              <w:left w:w="100" w:type="dxa"/>
              <w:bottom w:w="0" w:type="dxa"/>
              <w:right w:w="100" w:type="dxa"/>
            </w:tcMar>
          </w:tcPr>
          <w:p w14:paraId="7F7551F8"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6735BF03" w14:textId="77777777">
        <w:trPr>
          <w:trHeight w:val="690"/>
        </w:trPr>
        <w:tc>
          <w:tcPr>
            <w:tcW w:w="4105" w:type="dxa"/>
            <w:tcBorders>
              <w:top w:val="nil"/>
              <w:left w:val="nil"/>
              <w:bottom w:val="nil"/>
              <w:right w:val="nil"/>
            </w:tcBorders>
            <w:tcMar>
              <w:top w:w="0" w:type="dxa"/>
              <w:left w:w="100" w:type="dxa"/>
              <w:bottom w:w="0" w:type="dxa"/>
              <w:right w:w="100" w:type="dxa"/>
            </w:tcMar>
          </w:tcPr>
          <w:p w14:paraId="0D4072BE" w14:textId="77777777" w:rsidR="00C40DD9" w:rsidRDefault="00790478">
            <w:pPr>
              <w:spacing w:before="240" w:after="240"/>
              <w:rPr>
                <w:rFonts w:ascii="Arial" w:eastAsia="Arial" w:hAnsi="Arial" w:cs="Arial"/>
              </w:rPr>
            </w:pPr>
            <w:r>
              <w:rPr>
                <w:rFonts w:ascii="Arial" w:eastAsia="Arial" w:hAnsi="Arial" w:cs="Arial"/>
              </w:rPr>
              <w:t>5. I have a set of goals for the entire quarter.</w:t>
            </w:r>
          </w:p>
        </w:tc>
        <w:tc>
          <w:tcPr>
            <w:tcW w:w="892" w:type="dxa"/>
            <w:tcBorders>
              <w:top w:val="nil"/>
              <w:left w:val="nil"/>
              <w:bottom w:val="nil"/>
              <w:right w:val="nil"/>
            </w:tcBorders>
            <w:tcMar>
              <w:top w:w="0" w:type="dxa"/>
              <w:left w:w="100" w:type="dxa"/>
              <w:bottom w:w="0" w:type="dxa"/>
              <w:right w:w="100" w:type="dxa"/>
            </w:tcMar>
          </w:tcPr>
          <w:p w14:paraId="7C7E979F" w14:textId="77777777" w:rsidR="00C40DD9" w:rsidRDefault="00790478">
            <w:pPr>
              <w:spacing w:before="240" w:after="240"/>
              <w:jc w:val="center"/>
              <w:rPr>
                <w:rFonts w:ascii="Arial" w:eastAsia="Arial" w:hAnsi="Arial" w:cs="Arial"/>
              </w:rPr>
            </w:pPr>
            <w:r>
              <w:rPr>
                <w:rFonts w:ascii="Arial" w:eastAsia="Arial" w:hAnsi="Arial" w:cs="Arial"/>
              </w:rPr>
              <w:t xml:space="preserve"> 3.75</w:t>
            </w:r>
          </w:p>
        </w:tc>
        <w:tc>
          <w:tcPr>
            <w:tcW w:w="1578" w:type="dxa"/>
            <w:tcBorders>
              <w:top w:val="nil"/>
              <w:left w:val="nil"/>
              <w:bottom w:val="nil"/>
              <w:right w:val="nil"/>
            </w:tcBorders>
            <w:tcMar>
              <w:top w:w="0" w:type="dxa"/>
              <w:left w:w="100" w:type="dxa"/>
              <w:bottom w:w="0" w:type="dxa"/>
              <w:right w:w="100" w:type="dxa"/>
            </w:tcMar>
          </w:tcPr>
          <w:p w14:paraId="1F8B9C3C" w14:textId="77777777" w:rsidR="00C40DD9" w:rsidRDefault="00790478">
            <w:pPr>
              <w:spacing w:before="240" w:after="240"/>
              <w:jc w:val="center"/>
              <w:rPr>
                <w:rFonts w:ascii="Arial" w:eastAsia="Arial" w:hAnsi="Arial" w:cs="Arial"/>
              </w:rPr>
            </w:pPr>
            <w:r>
              <w:rPr>
                <w:rFonts w:ascii="Arial" w:eastAsia="Arial" w:hAnsi="Arial" w:cs="Arial"/>
              </w:rPr>
              <w:t xml:space="preserve"> 0.98</w:t>
            </w:r>
          </w:p>
        </w:tc>
        <w:tc>
          <w:tcPr>
            <w:tcW w:w="1633" w:type="dxa"/>
            <w:tcBorders>
              <w:top w:val="nil"/>
              <w:left w:val="nil"/>
              <w:bottom w:val="nil"/>
              <w:right w:val="nil"/>
            </w:tcBorders>
            <w:tcMar>
              <w:top w:w="0" w:type="dxa"/>
              <w:left w:w="100" w:type="dxa"/>
              <w:bottom w:w="0" w:type="dxa"/>
              <w:right w:w="100" w:type="dxa"/>
            </w:tcMar>
          </w:tcPr>
          <w:p w14:paraId="49F56BCF"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43A9A20C" w14:textId="77777777">
        <w:trPr>
          <w:trHeight w:val="690"/>
        </w:trPr>
        <w:tc>
          <w:tcPr>
            <w:tcW w:w="4105" w:type="dxa"/>
            <w:tcBorders>
              <w:top w:val="nil"/>
              <w:left w:val="nil"/>
              <w:bottom w:val="nil"/>
              <w:right w:val="nil"/>
            </w:tcBorders>
            <w:tcMar>
              <w:top w:w="0" w:type="dxa"/>
              <w:left w:w="100" w:type="dxa"/>
              <w:bottom w:w="0" w:type="dxa"/>
              <w:right w:w="100" w:type="dxa"/>
            </w:tcMar>
          </w:tcPr>
          <w:p w14:paraId="13EDB5A0" w14:textId="77777777" w:rsidR="00C40DD9" w:rsidRDefault="00790478">
            <w:pPr>
              <w:spacing w:before="240" w:after="240"/>
              <w:rPr>
                <w:rFonts w:ascii="Arial" w:eastAsia="Arial" w:hAnsi="Arial" w:cs="Arial"/>
              </w:rPr>
            </w:pPr>
            <w:r>
              <w:rPr>
                <w:rFonts w:ascii="Arial" w:eastAsia="Arial" w:hAnsi="Arial" w:cs="Arial"/>
              </w:rPr>
              <w:t>6. I use tools to help me plan, such as digital applications or planners.</w:t>
            </w:r>
          </w:p>
        </w:tc>
        <w:tc>
          <w:tcPr>
            <w:tcW w:w="892" w:type="dxa"/>
            <w:tcBorders>
              <w:top w:val="nil"/>
              <w:left w:val="nil"/>
              <w:bottom w:val="nil"/>
              <w:right w:val="nil"/>
            </w:tcBorders>
            <w:tcMar>
              <w:top w:w="0" w:type="dxa"/>
              <w:left w:w="100" w:type="dxa"/>
              <w:bottom w:w="0" w:type="dxa"/>
              <w:right w:w="100" w:type="dxa"/>
            </w:tcMar>
          </w:tcPr>
          <w:p w14:paraId="215D854E" w14:textId="77777777" w:rsidR="00C40DD9" w:rsidRDefault="00790478">
            <w:pPr>
              <w:spacing w:before="240" w:after="240"/>
              <w:jc w:val="center"/>
              <w:rPr>
                <w:rFonts w:ascii="Arial" w:eastAsia="Arial" w:hAnsi="Arial" w:cs="Arial"/>
              </w:rPr>
            </w:pPr>
            <w:r>
              <w:rPr>
                <w:rFonts w:ascii="Arial" w:eastAsia="Arial" w:hAnsi="Arial" w:cs="Arial"/>
              </w:rPr>
              <w:t xml:space="preserve"> 3.80</w:t>
            </w:r>
          </w:p>
        </w:tc>
        <w:tc>
          <w:tcPr>
            <w:tcW w:w="1578" w:type="dxa"/>
            <w:tcBorders>
              <w:top w:val="nil"/>
              <w:left w:val="nil"/>
              <w:bottom w:val="nil"/>
              <w:right w:val="nil"/>
            </w:tcBorders>
            <w:tcMar>
              <w:top w:w="0" w:type="dxa"/>
              <w:left w:w="100" w:type="dxa"/>
              <w:bottom w:w="0" w:type="dxa"/>
              <w:right w:w="100" w:type="dxa"/>
            </w:tcMar>
          </w:tcPr>
          <w:p w14:paraId="1BCFD46F" w14:textId="77777777" w:rsidR="00C40DD9" w:rsidRDefault="00790478">
            <w:pPr>
              <w:spacing w:before="240" w:after="240"/>
              <w:jc w:val="center"/>
              <w:rPr>
                <w:rFonts w:ascii="Arial" w:eastAsia="Arial" w:hAnsi="Arial" w:cs="Arial"/>
              </w:rPr>
            </w:pPr>
            <w:r>
              <w:rPr>
                <w:rFonts w:ascii="Arial" w:eastAsia="Arial" w:hAnsi="Arial" w:cs="Arial"/>
              </w:rPr>
              <w:t xml:space="preserve"> 1.10</w:t>
            </w:r>
          </w:p>
        </w:tc>
        <w:tc>
          <w:tcPr>
            <w:tcW w:w="1633" w:type="dxa"/>
            <w:tcBorders>
              <w:top w:val="nil"/>
              <w:left w:val="nil"/>
              <w:bottom w:val="nil"/>
              <w:right w:val="nil"/>
            </w:tcBorders>
            <w:tcMar>
              <w:top w:w="0" w:type="dxa"/>
              <w:left w:w="100" w:type="dxa"/>
              <w:bottom w:w="0" w:type="dxa"/>
              <w:right w:w="100" w:type="dxa"/>
            </w:tcMar>
          </w:tcPr>
          <w:p w14:paraId="0F156AAA"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E9D4005" w14:textId="77777777">
        <w:trPr>
          <w:trHeight w:val="690"/>
        </w:trPr>
        <w:tc>
          <w:tcPr>
            <w:tcW w:w="4105" w:type="dxa"/>
            <w:tcBorders>
              <w:top w:val="nil"/>
              <w:left w:val="nil"/>
              <w:bottom w:val="nil"/>
              <w:right w:val="nil"/>
            </w:tcBorders>
            <w:tcMar>
              <w:top w:w="0" w:type="dxa"/>
              <w:left w:w="100" w:type="dxa"/>
              <w:bottom w:w="0" w:type="dxa"/>
              <w:right w:w="100" w:type="dxa"/>
            </w:tcMar>
          </w:tcPr>
          <w:p w14:paraId="5DBA793B" w14:textId="77777777" w:rsidR="00C40DD9" w:rsidRDefault="00790478">
            <w:pPr>
              <w:spacing w:before="240" w:after="240"/>
              <w:rPr>
                <w:rFonts w:ascii="Arial" w:eastAsia="Arial" w:hAnsi="Arial" w:cs="Arial"/>
              </w:rPr>
            </w:pPr>
            <w:r>
              <w:rPr>
                <w:rFonts w:ascii="Arial" w:eastAsia="Arial" w:hAnsi="Arial" w:cs="Arial"/>
              </w:rPr>
              <w:lastRenderedPageBreak/>
              <w:t>7. I dedicate a specified amount of time each day to planning and introspection.</w:t>
            </w:r>
          </w:p>
        </w:tc>
        <w:tc>
          <w:tcPr>
            <w:tcW w:w="892" w:type="dxa"/>
            <w:tcBorders>
              <w:top w:val="nil"/>
              <w:left w:val="nil"/>
              <w:bottom w:val="nil"/>
              <w:right w:val="nil"/>
            </w:tcBorders>
            <w:tcMar>
              <w:top w:w="0" w:type="dxa"/>
              <w:left w:w="100" w:type="dxa"/>
              <w:bottom w:w="0" w:type="dxa"/>
              <w:right w:w="100" w:type="dxa"/>
            </w:tcMar>
          </w:tcPr>
          <w:p w14:paraId="55C9A23A" w14:textId="77777777" w:rsidR="00C40DD9" w:rsidRDefault="00790478">
            <w:pPr>
              <w:spacing w:before="240" w:after="240"/>
              <w:jc w:val="center"/>
              <w:rPr>
                <w:rFonts w:ascii="Arial" w:eastAsia="Arial" w:hAnsi="Arial" w:cs="Arial"/>
              </w:rPr>
            </w:pPr>
            <w:r>
              <w:rPr>
                <w:rFonts w:ascii="Arial" w:eastAsia="Arial" w:hAnsi="Arial" w:cs="Arial"/>
              </w:rPr>
              <w:t xml:space="preserve"> 3.73</w:t>
            </w:r>
          </w:p>
        </w:tc>
        <w:tc>
          <w:tcPr>
            <w:tcW w:w="1578" w:type="dxa"/>
            <w:tcBorders>
              <w:top w:val="nil"/>
              <w:left w:val="nil"/>
              <w:bottom w:val="nil"/>
              <w:right w:val="nil"/>
            </w:tcBorders>
            <w:tcMar>
              <w:top w:w="0" w:type="dxa"/>
              <w:left w:w="100" w:type="dxa"/>
              <w:bottom w:w="0" w:type="dxa"/>
              <w:right w:w="100" w:type="dxa"/>
            </w:tcMar>
          </w:tcPr>
          <w:p w14:paraId="33616416" w14:textId="77777777" w:rsidR="00C40DD9" w:rsidRDefault="00790478">
            <w:pPr>
              <w:spacing w:before="240" w:after="240"/>
              <w:jc w:val="center"/>
              <w:rPr>
                <w:rFonts w:ascii="Arial" w:eastAsia="Arial" w:hAnsi="Arial" w:cs="Arial"/>
              </w:rPr>
            </w:pPr>
            <w:r>
              <w:rPr>
                <w:rFonts w:ascii="Arial" w:eastAsia="Arial" w:hAnsi="Arial" w:cs="Arial"/>
              </w:rPr>
              <w:t xml:space="preserve"> 1.03</w:t>
            </w:r>
          </w:p>
        </w:tc>
        <w:tc>
          <w:tcPr>
            <w:tcW w:w="1633" w:type="dxa"/>
            <w:tcBorders>
              <w:top w:val="nil"/>
              <w:left w:val="nil"/>
              <w:bottom w:val="nil"/>
              <w:right w:val="nil"/>
            </w:tcBorders>
            <w:tcMar>
              <w:top w:w="0" w:type="dxa"/>
              <w:left w:w="100" w:type="dxa"/>
              <w:bottom w:w="0" w:type="dxa"/>
              <w:right w:w="100" w:type="dxa"/>
            </w:tcMar>
          </w:tcPr>
          <w:p w14:paraId="3A4971BD"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AE4ED5E" w14:textId="77777777">
        <w:trPr>
          <w:trHeight w:val="690"/>
        </w:trPr>
        <w:tc>
          <w:tcPr>
            <w:tcW w:w="4105" w:type="dxa"/>
            <w:tcBorders>
              <w:top w:val="nil"/>
              <w:left w:val="nil"/>
              <w:bottom w:val="nil"/>
              <w:right w:val="nil"/>
            </w:tcBorders>
            <w:tcMar>
              <w:top w:w="0" w:type="dxa"/>
              <w:left w:w="100" w:type="dxa"/>
              <w:bottom w:w="0" w:type="dxa"/>
              <w:right w:w="100" w:type="dxa"/>
            </w:tcMar>
          </w:tcPr>
          <w:p w14:paraId="61ADC9EB" w14:textId="77777777" w:rsidR="00C40DD9" w:rsidRDefault="00790478">
            <w:pPr>
              <w:spacing w:before="240" w:after="240"/>
              <w:rPr>
                <w:rFonts w:ascii="Arial" w:eastAsia="Arial" w:hAnsi="Arial" w:cs="Arial"/>
              </w:rPr>
            </w:pPr>
            <w:r>
              <w:rPr>
                <w:rFonts w:ascii="Arial" w:eastAsia="Arial" w:hAnsi="Arial" w:cs="Arial"/>
              </w:rPr>
              <w:t>8. When I plan, I divide more complex tasks into smaller, more doable steps.</w:t>
            </w:r>
          </w:p>
        </w:tc>
        <w:tc>
          <w:tcPr>
            <w:tcW w:w="892" w:type="dxa"/>
            <w:tcBorders>
              <w:top w:val="nil"/>
              <w:left w:val="nil"/>
              <w:bottom w:val="nil"/>
              <w:right w:val="nil"/>
            </w:tcBorders>
            <w:tcMar>
              <w:top w:w="0" w:type="dxa"/>
              <w:left w:w="100" w:type="dxa"/>
              <w:bottom w:w="0" w:type="dxa"/>
              <w:right w:w="100" w:type="dxa"/>
            </w:tcMar>
          </w:tcPr>
          <w:p w14:paraId="63282EDC" w14:textId="77777777" w:rsidR="00C40DD9" w:rsidRDefault="00790478">
            <w:pPr>
              <w:spacing w:before="240" w:after="240"/>
              <w:jc w:val="center"/>
              <w:rPr>
                <w:rFonts w:ascii="Arial" w:eastAsia="Arial" w:hAnsi="Arial" w:cs="Arial"/>
              </w:rPr>
            </w:pPr>
            <w:r>
              <w:rPr>
                <w:rFonts w:ascii="Arial" w:eastAsia="Arial" w:hAnsi="Arial" w:cs="Arial"/>
              </w:rPr>
              <w:t xml:space="preserve"> 4.00</w:t>
            </w:r>
          </w:p>
        </w:tc>
        <w:tc>
          <w:tcPr>
            <w:tcW w:w="1578" w:type="dxa"/>
            <w:tcBorders>
              <w:top w:val="nil"/>
              <w:left w:val="nil"/>
              <w:bottom w:val="nil"/>
              <w:right w:val="nil"/>
            </w:tcBorders>
            <w:tcMar>
              <w:top w:w="0" w:type="dxa"/>
              <w:left w:w="100" w:type="dxa"/>
              <w:bottom w:w="0" w:type="dxa"/>
              <w:right w:w="100" w:type="dxa"/>
            </w:tcMar>
          </w:tcPr>
          <w:p w14:paraId="179A9CBE" w14:textId="77777777" w:rsidR="00C40DD9" w:rsidRDefault="00790478">
            <w:pPr>
              <w:spacing w:before="240" w:after="240"/>
              <w:jc w:val="center"/>
              <w:rPr>
                <w:rFonts w:ascii="Arial" w:eastAsia="Arial" w:hAnsi="Arial" w:cs="Arial"/>
              </w:rPr>
            </w:pPr>
            <w:r>
              <w:rPr>
                <w:rFonts w:ascii="Arial" w:eastAsia="Arial" w:hAnsi="Arial" w:cs="Arial"/>
              </w:rPr>
              <w:t xml:space="preserve"> 0.87</w:t>
            </w:r>
          </w:p>
        </w:tc>
        <w:tc>
          <w:tcPr>
            <w:tcW w:w="1633" w:type="dxa"/>
            <w:tcBorders>
              <w:top w:val="nil"/>
              <w:left w:val="nil"/>
              <w:bottom w:val="nil"/>
              <w:right w:val="nil"/>
            </w:tcBorders>
            <w:tcMar>
              <w:top w:w="0" w:type="dxa"/>
              <w:left w:w="100" w:type="dxa"/>
              <w:bottom w:w="0" w:type="dxa"/>
              <w:right w:w="100" w:type="dxa"/>
            </w:tcMar>
          </w:tcPr>
          <w:p w14:paraId="217BF14D"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F2D5F9D" w14:textId="77777777">
        <w:trPr>
          <w:trHeight w:val="690"/>
        </w:trPr>
        <w:tc>
          <w:tcPr>
            <w:tcW w:w="4105" w:type="dxa"/>
            <w:tcBorders>
              <w:top w:val="nil"/>
              <w:left w:val="nil"/>
              <w:bottom w:val="nil"/>
              <w:right w:val="nil"/>
            </w:tcBorders>
            <w:tcMar>
              <w:top w:w="0" w:type="dxa"/>
              <w:left w:w="100" w:type="dxa"/>
              <w:bottom w:w="0" w:type="dxa"/>
              <w:right w:w="100" w:type="dxa"/>
            </w:tcMar>
          </w:tcPr>
          <w:p w14:paraId="2B72F32F" w14:textId="77777777" w:rsidR="00C40DD9" w:rsidRDefault="00790478">
            <w:pPr>
              <w:spacing w:before="240" w:after="240"/>
              <w:rPr>
                <w:rFonts w:ascii="Arial" w:eastAsia="Arial" w:hAnsi="Arial" w:cs="Arial"/>
              </w:rPr>
            </w:pPr>
            <w:r>
              <w:rPr>
                <w:rFonts w:ascii="Arial" w:eastAsia="Arial" w:hAnsi="Arial" w:cs="Arial"/>
              </w:rPr>
              <w:t>9. I keep track of all the critical dates (such meetings and deadlines) in one location.</w:t>
            </w:r>
          </w:p>
        </w:tc>
        <w:tc>
          <w:tcPr>
            <w:tcW w:w="892" w:type="dxa"/>
            <w:tcBorders>
              <w:top w:val="nil"/>
              <w:left w:val="nil"/>
              <w:bottom w:val="nil"/>
              <w:right w:val="nil"/>
            </w:tcBorders>
            <w:tcMar>
              <w:top w:w="0" w:type="dxa"/>
              <w:left w:w="100" w:type="dxa"/>
              <w:bottom w:w="0" w:type="dxa"/>
              <w:right w:w="100" w:type="dxa"/>
            </w:tcMar>
          </w:tcPr>
          <w:p w14:paraId="73E82937" w14:textId="77777777" w:rsidR="00C40DD9" w:rsidRDefault="00790478">
            <w:pPr>
              <w:spacing w:before="240" w:after="240"/>
              <w:jc w:val="center"/>
              <w:rPr>
                <w:rFonts w:ascii="Arial" w:eastAsia="Arial" w:hAnsi="Arial" w:cs="Arial"/>
              </w:rPr>
            </w:pPr>
            <w:r>
              <w:rPr>
                <w:rFonts w:ascii="Arial" w:eastAsia="Arial" w:hAnsi="Arial" w:cs="Arial"/>
              </w:rPr>
              <w:t xml:space="preserve"> 4.14</w:t>
            </w:r>
          </w:p>
        </w:tc>
        <w:tc>
          <w:tcPr>
            <w:tcW w:w="1578" w:type="dxa"/>
            <w:tcBorders>
              <w:top w:val="nil"/>
              <w:left w:val="nil"/>
              <w:bottom w:val="nil"/>
              <w:right w:val="nil"/>
            </w:tcBorders>
            <w:tcMar>
              <w:top w:w="0" w:type="dxa"/>
              <w:left w:w="100" w:type="dxa"/>
              <w:bottom w:w="0" w:type="dxa"/>
              <w:right w:w="100" w:type="dxa"/>
            </w:tcMar>
          </w:tcPr>
          <w:p w14:paraId="2C820656" w14:textId="77777777" w:rsidR="00C40DD9" w:rsidRDefault="00790478">
            <w:pPr>
              <w:spacing w:before="240" w:after="240"/>
              <w:jc w:val="center"/>
              <w:rPr>
                <w:rFonts w:ascii="Arial" w:eastAsia="Arial" w:hAnsi="Arial" w:cs="Arial"/>
              </w:rPr>
            </w:pPr>
            <w:r>
              <w:rPr>
                <w:rFonts w:ascii="Arial" w:eastAsia="Arial" w:hAnsi="Arial" w:cs="Arial"/>
              </w:rPr>
              <w:t xml:space="preserve"> 0.96</w:t>
            </w:r>
          </w:p>
        </w:tc>
        <w:tc>
          <w:tcPr>
            <w:tcW w:w="1633" w:type="dxa"/>
            <w:tcBorders>
              <w:top w:val="nil"/>
              <w:left w:val="nil"/>
              <w:bottom w:val="nil"/>
              <w:right w:val="nil"/>
            </w:tcBorders>
            <w:tcMar>
              <w:top w:w="0" w:type="dxa"/>
              <w:left w:w="100" w:type="dxa"/>
              <w:bottom w:w="0" w:type="dxa"/>
              <w:right w:w="100" w:type="dxa"/>
            </w:tcMar>
          </w:tcPr>
          <w:p w14:paraId="1339E5B0"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5B8F022D" w14:textId="77777777">
        <w:trPr>
          <w:trHeight w:val="690"/>
        </w:trPr>
        <w:tc>
          <w:tcPr>
            <w:tcW w:w="4105" w:type="dxa"/>
            <w:tcBorders>
              <w:top w:val="nil"/>
              <w:left w:val="nil"/>
              <w:bottom w:val="nil"/>
              <w:right w:val="nil"/>
            </w:tcBorders>
            <w:tcMar>
              <w:top w:w="0" w:type="dxa"/>
              <w:left w:w="100" w:type="dxa"/>
              <w:bottom w:w="0" w:type="dxa"/>
              <w:right w:w="100" w:type="dxa"/>
            </w:tcMar>
          </w:tcPr>
          <w:p w14:paraId="7AB9D93B" w14:textId="77777777" w:rsidR="00C40DD9" w:rsidRDefault="00790478">
            <w:pPr>
              <w:spacing w:before="240" w:after="240"/>
              <w:rPr>
                <w:rFonts w:ascii="Arial" w:eastAsia="Arial" w:hAnsi="Arial" w:cs="Arial"/>
              </w:rPr>
            </w:pPr>
            <w:r>
              <w:rPr>
                <w:rFonts w:ascii="Arial" w:eastAsia="Arial" w:hAnsi="Arial" w:cs="Arial"/>
              </w:rPr>
              <w:t>10. I frequently assess how well my planning techniques are working.</w:t>
            </w:r>
          </w:p>
        </w:tc>
        <w:tc>
          <w:tcPr>
            <w:tcW w:w="892" w:type="dxa"/>
            <w:tcBorders>
              <w:top w:val="nil"/>
              <w:left w:val="nil"/>
              <w:bottom w:val="nil"/>
              <w:right w:val="nil"/>
            </w:tcBorders>
            <w:tcMar>
              <w:top w:w="0" w:type="dxa"/>
              <w:left w:w="100" w:type="dxa"/>
              <w:bottom w:w="0" w:type="dxa"/>
              <w:right w:w="100" w:type="dxa"/>
            </w:tcMar>
          </w:tcPr>
          <w:p w14:paraId="46CFAC69" w14:textId="77777777" w:rsidR="00C40DD9" w:rsidRDefault="00790478">
            <w:pPr>
              <w:spacing w:before="240" w:after="240"/>
              <w:jc w:val="center"/>
              <w:rPr>
                <w:rFonts w:ascii="Arial" w:eastAsia="Arial" w:hAnsi="Arial" w:cs="Arial"/>
              </w:rPr>
            </w:pPr>
            <w:r>
              <w:rPr>
                <w:rFonts w:ascii="Arial" w:eastAsia="Arial" w:hAnsi="Arial" w:cs="Arial"/>
              </w:rPr>
              <w:t xml:space="preserve"> 4.00</w:t>
            </w:r>
          </w:p>
        </w:tc>
        <w:tc>
          <w:tcPr>
            <w:tcW w:w="1578" w:type="dxa"/>
            <w:tcBorders>
              <w:top w:val="nil"/>
              <w:left w:val="nil"/>
              <w:bottom w:val="nil"/>
              <w:right w:val="nil"/>
            </w:tcBorders>
            <w:tcMar>
              <w:top w:w="0" w:type="dxa"/>
              <w:left w:w="100" w:type="dxa"/>
              <w:bottom w:w="0" w:type="dxa"/>
              <w:right w:w="100" w:type="dxa"/>
            </w:tcMar>
          </w:tcPr>
          <w:p w14:paraId="28161B47" w14:textId="77777777" w:rsidR="00C40DD9" w:rsidRDefault="00790478">
            <w:pPr>
              <w:spacing w:before="240" w:after="240"/>
              <w:jc w:val="center"/>
              <w:rPr>
                <w:rFonts w:ascii="Arial" w:eastAsia="Arial" w:hAnsi="Arial" w:cs="Arial"/>
              </w:rPr>
            </w:pPr>
            <w:r>
              <w:rPr>
                <w:rFonts w:ascii="Arial" w:eastAsia="Arial" w:hAnsi="Arial" w:cs="Arial"/>
              </w:rPr>
              <w:t xml:space="preserve"> 1.00</w:t>
            </w:r>
          </w:p>
        </w:tc>
        <w:tc>
          <w:tcPr>
            <w:tcW w:w="1633" w:type="dxa"/>
            <w:tcBorders>
              <w:top w:val="nil"/>
              <w:left w:val="nil"/>
              <w:bottom w:val="nil"/>
              <w:right w:val="nil"/>
            </w:tcBorders>
            <w:tcMar>
              <w:top w:w="0" w:type="dxa"/>
              <w:left w:w="100" w:type="dxa"/>
              <w:bottom w:w="0" w:type="dxa"/>
              <w:right w:w="100" w:type="dxa"/>
            </w:tcMar>
          </w:tcPr>
          <w:p w14:paraId="7321322E"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F8504EA" w14:textId="77777777">
        <w:trPr>
          <w:trHeight w:val="690"/>
        </w:trPr>
        <w:tc>
          <w:tcPr>
            <w:tcW w:w="4105" w:type="dxa"/>
            <w:tcBorders>
              <w:top w:val="nil"/>
              <w:left w:val="nil"/>
              <w:bottom w:val="nil"/>
              <w:right w:val="nil"/>
            </w:tcBorders>
            <w:tcMar>
              <w:top w:w="0" w:type="dxa"/>
              <w:left w:w="100" w:type="dxa"/>
              <w:bottom w:w="0" w:type="dxa"/>
              <w:right w:w="100" w:type="dxa"/>
            </w:tcMar>
          </w:tcPr>
          <w:p w14:paraId="18534EBE" w14:textId="77777777" w:rsidR="00C40DD9" w:rsidRDefault="00790478">
            <w:pPr>
              <w:spacing w:before="240" w:after="240"/>
              <w:rPr>
                <w:rFonts w:ascii="Arial" w:eastAsia="Arial" w:hAnsi="Arial" w:cs="Arial"/>
              </w:rPr>
            </w:pPr>
            <w:r>
              <w:rPr>
                <w:rFonts w:ascii="Arial" w:eastAsia="Arial" w:hAnsi="Arial" w:cs="Arial"/>
              </w:rPr>
              <w:t>11. I think a big part of my success comes from careful planning.</w:t>
            </w:r>
          </w:p>
        </w:tc>
        <w:tc>
          <w:tcPr>
            <w:tcW w:w="892" w:type="dxa"/>
            <w:tcBorders>
              <w:top w:val="nil"/>
              <w:left w:val="nil"/>
              <w:bottom w:val="nil"/>
              <w:right w:val="nil"/>
            </w:tcBorders>
            <w:tcMar>
              <w:top w:w="0" w:type="dxa"/>
              <w:left w:w="100" w:type="dxa"/>
              <w:bottom w:w="0" w:type="dxa"/>
              <w:right w:w="100" w:type="dxa"/>
            </w:tcMar>
          </w:tcPr>
          <w:p w14:paraId="4F00930F" w14:textId="77777777" w:rsidR="00C40DD9" w:rsidRDefault="00790478">
            <w:pPr>
              <w:spacing w:before="240" w:after="240"/>
              <w:jc w:val="center"/>
              <w:rPr>
                <w:rFonts w:ascii="Arial" w:eastAsia="Arial" w:hAnsi="Arial" w:cs="Arial"/>
              </w:rPr>
            </w:pPr>
            <w:r>
              <w:rPr>
                <w:rFonts w:ascii="Arial" w:eastAsia="Arial" w:hAnsi="Arial" w:cs="Arial"/>
              </w:rPr>
              <w:t xml:space="preserve"> 4.29</w:t>
            </w:r>
          </w:p>
        </w:tc>
        <w:tc>
          <w:tcPr>
            <w:tcW w:w="1578" w:type="dxa"/>
            <w:tcBorders>
              <w:top w:val="nil"/>
              <w:left w:val="nil"/>
              <w:bottom w:val="nil"/>
              <w:right w:val="nil"/>
            </w:tcBorders>
            <w:tcMar>
              <w:top w:w="0" w:type="dxa"/>
              <w:left w:w="100" w:type="dxa"/>
              <w:bottom w:w="0" w:type="dxa"/>
              <w:right w:w="100" w:type="dxa"/>
            </w:tcMar>
          </w:tcPr>
          <w:p w14:paraId="64167D97" w14:textId="77777777" w:rsidR="00C40DD9" w:rsidRDefault="00790478">
            <w:pPr>
              <w:spacing w:before="240" w:after="240"/>
              <w:jc w:val="center"/>
              <w:rPr>
                <w:rFonts w:ascii="Arial" w:eastAsia="Arial" w:hAnsi="Arial" w:cs="Arial"/>
              </w:rPr>
            </w:pPr>
            <w:r>
              <w:rPr>
                <w:rFonts w:ascii="Arial" w:eastAsia="Arial" w:hAnsi="Arial" w:cs="Arial"/>
              </w:rPr>
              <w:t xml:space="preserve"> 0.79</w:t>
            </w:r>
          </w:p>
        </w:tc>
        <w:tc>
          <w:tcPr>
            <w:tcW w:w="1633" w:type="dxa"/>
            <w:tcBorders>
              <w:top w:val="nil"/>
              <w:left w:val="nil"/>
              <w:bottom w:val="nil"/>
              <w:right w:val="nil"/>
            </w:tcBorders>
            <w:tcMar>
              <w:top w:w="0" w:type="dxa"/>
              <w:left w:w="100" w:type="dxa"/>
              <w:bottom w:w="0" w:type="dxa"/>
              <w:right w:w="100" w:type="dxa"/>
            </w:tcMar>
          </w:tcPr>
          <w:p w14:paraId="4DDCED36"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722B383E" w14:textId="77777777">
        <w:trPr>
          <w:trHeight w:val="330"/>
        </w:trPr>
        <w:tc>
          <w:tcPr>
            <w:tcW w:w="4105" w:type="dxa"/>
            <w:tcBorders>
              <w:top w:val="nil"/>
              <w:left w:val="nil"/>
              <w:bottom w:val="nil"/>
              <w:right w:val="nil"/>
            </w:tcBorders>
            <w:tcMar>
              <w:top w:w="0" w:type="dxa"/>
              <w:left w:w="100" w:type="dxa"/>
              <w:bottom w:w="0" w:type="dxa"/>
              <w:right w:w="100" w:type="dxa"/>
            </w:tcMar>
          </w:tcPr>
          <w:p w14:paraId="1D1A45C0" w14:textId="77777777" w:rsidR="00C40DD9" w:rsidRDefault="00790478">
            <w:pPr>
              <w:spacing w:before="240" w:after="240"/>
              <w:rPr>
                <w:rFonts w:ascii="Arial" w:eastAsia="Arial" w:hAnsi="Arial" w:cs="Arial"/>
                <w:b/>
              </w:rPr>
            </w:pPr>
            <w:r>
              <w:rPr>
                <w:rFonts w:ascii="Arial" w:eastAsia="Arial" w:hAnsi="Arial" w:cs="Arial"/>
                <w:b/>
              </w:rPr>
              <w:t>OVERALL MEAN:</w:t>
            </w:r>
          </w:p>
        </w:tc>
        <w:tc>
          <w:tcPr>
            <w:tcW w:w="892" w:type="dxa"/>
            <w:tcBorders>
              <w:top w:val="nil"/>
              <w:left w:val="nil"/>
              <w:bottom w:val="nil"/>
              <w:right w:val="nil"/>
            </w:tcBorders>
            <w:tcMar>
              <w:top w:w="0" w:type="dxa"/>
              <w:left w:w="100" w:type="dxa"/>
              <w:bottom w:w="0" w:type="dxa"/>
              <w:right w:w="100" w:type="dxa"/>
            </w:tcMar>
          </w:tcPr>
          <w:p w14:paraId="13F287D5" w14:textId="77777777" w:rsidR="00C40DD9" w:rsidRDefault="00790478">
            <w:pPr>
              <w:spacing w:before="240" w:after="240"/>
              <w:jc w:val="center"/>
              <w:rPr>
                <w:rFonts w:ascii="Arial" w:eastAsia="Arial" w:hAnsi="Arial" w:cs="Arial"/>
                <w:b/>
              </w:rPr>
            </w:pPr>
            <w:r>
              <w:rPr>
                <w:rFonts w:ascii="Arial" w:eastAsia="Arial" w:hAnsi="Arial" w:cs="Arial"/>
                <w:b/>
              </w:rPr>
              <w:t>3.93</w:t>
            </w:r>
          </w:p>
        </w:tc>
        <w:tc>
          <w:tcPr>
            <w:tcW w:w="1578" w:type="dxa"/>
            <w:tcBorders>
              <w:top w:val="nil"/>
              <w:left w:val="nil"/>
              <w:bottom w:val="nil"/>
              <w:right w:val="nil"/>
            </w:tcBorders>
            <w:tcMar>
              <w:top w:w="0" w:type="dxa"/>
              <w:left w:w="100" w:type="dxa"/>
              <w:bottom w:w="0" w:type="dxa"/>
              <w:right w:w="100" w:type="dxa"/>
            </w:tcMar>
          </w:tcPr>
          <w:p w14:paraId="5A51A8E1" w14:textId="77777777" w:rsidR="00C40DD9" w:rsidRDefault="00790478">
            <w:pPr>
              <w:spacing w:before="240" w:after="240"/>
              <w:jc w:val="center"/>
              <w:rPr>
                <w:rFonts w:ascii="Arial" w:eastAsia="Arial" w:hAnsi="Arial" w:cs="Arial"/>
                <w:b/>
              </w:rPr>
            </w:pPr>
            <w:r>
              <w:rPr>
                <w:rFonts w:ascii="Arial" w:eastAsia="Arial" w:hAnsi="Arial" w:cs="Arial"/>
                <w:b/>
              </w:rPr>
              <w:t>1.09</w:t>
            </w:r>
          </w:p>
        </w:tc>
        <w:tc>
          <w:tcPr>
            <w:tcW w:w="1633" w:type="dxa"/>
            <w:tcBorders>
              <w:top w:val="nil"/>
              <w:left w:val="nil"/>
              <w:bottom w:val="nil"/>
              <w:right w:val="nil"/>
            </w:tcBorders>
            <w:tcMar>
              <w:top w:w="0" w:type="dxa"/>
              <w:left w:w="100" w:type="dxa"/>
              <w:bottom w:w="0" w:type="dxa"/>
              <w:right w:w="100" w:type="dxa"/>
            </w:tcMar>
          </w:tcPr>
          <w:p w14:paraId="09C8A9EA" w14:textId="77777777" w:rsidR="00C40DD9" w:rsidRDefault="00790478">
            <w:pPr>
              <w:spacing w:before="240" w:after="240"/>
              <w:jc w:val="center"/>
              <w:rPr>
                <w:rFonts w:ascii="Arial" w:eastAsia="Arial" w:hAnsi="Arial" w:cs="Arial"/>
              </w:rPr>
            </w:pPr>
            <w:r>
              <w:rPr>
                <w:rFonts w:ascii="Arial" w:eastAsia="Arial" w:hAnsi="Arial" w:cs="Arial"/>
              </w:rPr>
              <w:t>High</w:t>
            </w:r>
          </w:p>
        </w:tc>
      </w:tr>
    </w:tbl>
    <w:p w14:paraId="7F19923D" w14:textId="77777777" w:rsidR="00C40DD9" w:rsidRDefault="00C40DD9">
      <w:pPr>
        <w:ind w:right="-333"/>
        <w:jc w:val="both"/>
        <w:rPr>
          <w:rFonts w:ascii="Arial" w:eastAsia="Arial" w:hAnsi="Arial" w:cs="Arial"/>
        </w:rPr>
      </w:pPr>
      <w:bookmarkStart w:id="35" w:name="_heading=h.rtpxo7xr5om" w:colFirst="0" w:colLast="0"/>
      <w:bookmarkEnd w:id="35"/>
    </w:p>
    <w:p w14:paraId="130C27C6" w14:textId="30E90215" w:rsidR="00C40DD9" w:rsidRDefault="007C42A7">
      <w:pPr>
        <w:ind w:right="-333"/>
        <w:jc w:val="both"/>
        <w:rPr>
          <w:rFonts w:ascii="Arial" w:eastAsia="Arial" w:hAnsi="Arial" w:cs="Arial"/>
        </w:rPr>
      </w:pPr>
      <w:bookmarkStart w:id="36" w:name="_heading=h.a74mhqp02ogk" w:colFirst="0" w:colLast="0"/>
      <w:bookmarkEnd w:id="36"/>
      <w:r>
        <w:rPr>
          <w:rFonts w:ascii="Arial" w:eastAsia="Arial" w:hAnsi="Arial" w:cs="Arial"/>
        </w:rPr>
        <w:t>Table 7</w:t>
      </w:r>
      <w:r w:rsidR="00790478">
        <w:rPr>
          <w:rFonts w:ascii="Arial" w:eastAsia="Arial" w:hAnsi="Arial" w:cs="Arial"/>
        </w:rPr>
        <w:t xml:space="preserve"> shows an overall mean of 3.93 which is classified as “high” which indicates that college interns </w:t>
      </w:r>
      <w:r w:rsidR="00790478" w:rsidRPr="00573CD2">
        <w:rPr>
          <w:rFonts w:ascii="Arial" w:eastAsia="Arial" w:hAnsi="Arial" w:cs="Arial"/>
          <w:highlight w:val="yellow"/>
        </w:rPr>
        <w:t xml:space="preserve">have a high level of planning. As implied </w:t>
      </w:r>
      <w:r w:rsidR="00182BA9" w:rsidRPr="00573CD2">
        <w:rPr>
          <w:rFonts w:ascii="Arial" w:eastAsia="Arial" w:hAnsi="Arial" w:cs="Arial"/>
          <w:highlight w:val="yellow"/>
        </w:rPr>
        <w:t xml:space="preserve">in </w:t>
      </w:r>
      <w:r w:rsidR="00790478" w:rsidRPr="00573CD2">
        <w:rPr>
          <w:rFonts w:ascii="Arial" w:eastAsia="Arial" w:hAnsi="Arial" w:cs="Arial"/>
          <w:highlight w:val="yellow"/>
        </w:rPr>
        <w:t xml:space="preserve">the table’s results of the college interns’ planning </w:t>
      </w:r>
      <w:r w:rsidR="00182BA9" w:rsidRPr="00573CD2">
        <w:rPr>
          <w:rFonts w:ascii="Arial" w:eastAsia="Arial" w:hAnsi="Arial" w:cs="Arial"/>
          <w:highlight w:val="yellow"/>
        </w:rPr>
        <w:t xml:space="preserve">are </w:t>
      </w:r>
      <w:r w:rsidR="00790478" w:rsidRPr="00573CD2">
        <w:rPr>
          <w:rFonts w:ascii="Arial" w:eastAsia="Arial" w:hAnsi="Arial" w:cs="Arial"/>
          <w:highlight w:val="yellow"/>
        </w:rPr>
        <w:t xml:space="preserve">based on levels of their time management. The top three highest means </w:t>
      </w:r>
      <w:r w:rsidR="00182BA9" w:rsidRPr="00573CD2">
        <w:rPr>
          <w:rFonts w:ascii="Arial" w:eastAsia="Arial" w:hAnsi="Arial" w:cs="Arial"/>
          <w:highlight w:val="yellow"/>
        </w:rPr>
        <w:t xml:space="preserve">are </w:t>
      </w:r>
      <w:r w:rsidR="00790478" w:rsidRPr="00573CD2">
        <w:rPr>
          <w:rFonts w:ascii="Arial" w:eastAsia="Arial" w:hAnsi="Arial" w:cs="Arial"/>
          <w:highlight w:val="yellow"/>
        </w:rPr>
        <w:t xml:space="preserve">4.29, 4.00 and 4.00. The role of planning is part of </w:t>
      </w:r>
      <w:proofErr w:type="spellStart"/>
      <w:r w:rsidR="00182BA9" w:rsidRPr="00573CD2">
        <w:rPr>
          <w:rFonts w:ascii="Arial" w:eastAsia="Arial" w:hAnsi="Arial" w:cs="Arial"/>
          <w:highlight w:val="yellow"/>
        </w:rPr>
        <w:t>practising</w:t>
      </w:r>
      <w:proofErr w:type="spellEnd"/>
      <w:r w:rsidR="00182BA9" w:rsidRPr="00573CD2">
        <w:rPr>
          <w:rFonts w:ascii="Arial" w:eastAsia="Arial" w:hAnsi="Arial" w:cs="Arial"/>
          <w:highlight w:val="yellow"/>
        </w:rPr>
        <w:t xml:space="preserve"> </w:t>
      </w:r>
      <w:r w:rsidR="00790478" w:rsidRPr="00573CD2">
        <w:rPr>
          <w:rFonts w:ascii="Arial" w:eastAsia="Arial" w:hAnsi="Arial" w:cs="Arial"/>
          <w:highlight w:val="yellow"/>
        </w:rPr>
        <w:t xml:space="preserve">effective time management. The study of </w:t>
      </w:r>
      <w:proofErr w:type="spellStart"/>
      <w:r w:rsidR="00790478" w:rsidRPr="00573CD2">
        <w:rPr>
          <w:rFonts w:ascii="Arial" w:eastAsia="Arial" w:hAnsi="Arial" w:cs="Arial"/>
          <w:highlight w:val="yellow"/>
        </w:rPr>
        <w:t>Majini</w:t>
      </w:r>
      <w:proofErr w:type="spellEnd"/>
      <w:r w:rsidR="00790478" w:rsidRPr="00573CD2">
        <w:rPr>
          <w:rFonts w:ascii="Arial" w:eastAsia="Arial" w:hAnsi="Arial" w:cs="Arial"/>
          <w:highlight w:val="yellow"/>
        </w:rPr>
        <w:t xml:space="preserve"> et al., (2023) relates to the research’s findings, the crucial role of effective time management in influencing work-life balance. As the demands of both work and</w:t>
      </w:r>
      <w:r w:rsidR="00790478">
        <w:rPr>
          <w:rFonts w:ascii="Arial" w:eastAsia="Arial" w:hAnsi="Arial" w:cs="Arial"/>
        </w:rPr>
        <w:t xml:space="preserve"> personal life continue to grow, individuals face heightened pressure to efficiently allocate their time and resources to various activities. Time management increases productivity, reduces stress levels and enhances overall well-being. The ability to prioritize tasks, set realistic goals and allocate time appropriately contributes to improved work efficiency. Moreover, it precisely indicates that college interns utilize many productivity tools thus having high planning in order to aid them in their daily academic life as well as to keep them track of all the critical dates such as meetings and deadlines. A corresponding study by Gulua et al. (2022) links to the findings specifying the reason that to find out how consciously the students manage their time budget, they asked them if they were planning their day, week, month, and year. The findings indicated that 60% of students frequently plan their days, 45% their weeks, 26% their months, and 20% their years. Of those surveyed, only 8% never plan their day, 11% their week, 34% their month, and 48% their year. Although there are a lot of planner students, the survey found that only 15% of respondents had enough time to complete the tasks they had previously planned without having to postpone their scheduled activities. The percentage shows the amount of students’ population that plan their </w:t>
      </w:r>
      <w:r w:rsidR="00790478" w:rsidRPr="00573CD2">
        <w:rPr>
          <w:rFonts w:ascii="Arial" w:eastAsia="Arial" w:hAnsi="Arial" w:cs="Arial"/>
          <w:highlight w:val="yellow"/>
        </w:rPr>
        <w:t xml:space="preserve">day or not, which potentially aligns </w:t>
      </w:r>
      <w:r w:rsidR="00182BA9" w:rsidRPr="00573CD2">
        <w:rPr>
          <w:rFonts w:ascii="Arial" w:eastAsia="Arial" w:hAnsi="Arial" w:cs="Arial"/>
          <w:highlight w:val="yellow"/>
        </w:rPr>
        <w:t xml:space="preserve">with </w:t>
      </w:r>
      <w:r w:rsidR="00790478" w:rsidRPr="00573CD2">
        <w:rPr>
          <w:rFonts w:ascii="Arial" w:eastAsia="Arial" w:hAnsi="Arial" w:cs="Arial"/>
          <w:highlight w:val="yellow"/>
        </w:rPr>
        <w:t xml:space="preserve">college interns’ specific interns that do plan their day </w:t>
      </w:r>
      <w:r w:rsidR="00182BA9" w:rsidRPr="00573CD2">
        <w:rPr>
          <w:rFonts w:ascii="Arial" w:eastAsia="Arial" w:hAnsi="Arial" w:cs="Arial"/>
          <w:highlight w:val="yellow"/>
        </w:rPr>
        <w:t xml:space="preserve">while </w:t>
      </w:r>
      <w:r w:rsidR="00790478" w:rsidRPr="00573CD2">
        <w:rPr>
          <w:rFonts w:ascii="Arial" w:eastAsia="Arial" w:hAnsi="Arial" w:cs="Arial"/>
          <w:highlight w:val="yellow"/>
        </w:rPr>
        <w:t xml:space="preserve">fulfilling their academic </w:t>
      </w:r>
      <w:proofErr w:type="spellStart"/>
      <w:r w:rsidR="00790478" w:rsidRPr="00573CD2">
        <w:rPr>
          <w:rFonts w:ascii="Arial" w:eastAsia="Arial" w:hAnsi="Arial" w:cs="Arial"/>
          <w:highlight w:val="yellow"/>
        </w:rPr>
        <w:t>endeavo</w:t>
      </w:r>
      <w:r w:rsidR="00182BA9" w:rsidRPr="00573CD2">
        <w:rPr>
          <w:rFonts w:ascii="Arial" w:eastAsia="Arial" w:hAnsi="Arial" w:cs="Arial"/>
          <w:highlight w:val="yellow"/>
        </w:rPr>
        <w:t>u</w:t>
      </w:r>
      <w:r w:rsidR="00790478" w:rsidRPr="00573CD2">
        <w:rPr>
          <w:rFonts w:ascii="Arial" w:eastAsia="Arial" w:hAnsi="Arial" w:cs="Arial"/>
          <w:highlight w:val="yellow"/>
        </w:rPr>
        <w:t>rs</w:t>
      </w:r>
      <w:proofErr w:type="spellEnd"/>
      <w:r w:rsidR="00790478" w:rsidRPr="00573CD2">
        <w:rPr>
          <w:rFonts w:ascii="Arial" w:eastAsia="Arial" w:hAnsi="Arial" w:cs="Arial"/>
          <w:highlight w:val="yellow"/>
        </w:rPr>
        <w:t>.</w:t>
      </w:r>
    </w:p>
    <w:p w14:paraId="545E82E9" w14:textId="77777777" w:rsidR="00C40DD9" w:rsidRDefault="00C40DD9">
      <w:pPr>
        <w:ind w:right="-333"/>
        <w:jc w:val="both"/>
        <w:rPr>
          <w:rFonts w:ascii="Arial" w:eastAsia="Arial" w:hAnsi="Arial" w:cs="Arial"/>
        </w:rPr>
      </w:pPr>
      <w:bookmarkStart w:id="37" w:name="_heading=h.uff4jku8zlaf" w:colFirst="0" w:colLast="0"/>
      <w:bookmarkEnd w:id="37"/>
    </w:p>
    <w:p w14:paraId="48D11663" w14:textId="37D53DB6" w:rsidR="00C40DD9" w:rsidRDefault="00790478">
      <w:pPr>
        <w:ind w:right="-333"/>
        <w:jc w:val="both"/>
        <w:rPr>
          <w:rFonts w:ascii="Arial" w:eastAsia="Arial" w:hAnsi="Arial" w:cs="Arial"/>
        </w:rPr>
      </w:pPr>
      <w:bookmarkStart w:id="38" w:name="_heading=h.9heq6s1j3g1b" w:colFirst="0" w:colLast="0"/>
      <w:bookmarkEnd w:id="38"/>
      <w:r>
        <w:rPr>
          <w:rFonts w:ascii="Arial" w:eastAsia="Arial" w:hAnsi="Arial" w:cs="Arial"/>
        </w:rPr>
        <w:t xml:space="preserve">Shifting into the perspective of the top three lowest means, these are 3.76, 3.73 and 3.73. It specifically points to a lack of self-analysis during the day, as </w:t>
      </w:r>
      <w:r w:rsidRPr="00573CD2">
        <w:rPr>
          <w:rFonts w:ascii="Arial" w:eastAsia="Arial" w:hAnsi="Arial" w:cs="Arial"/>
          <w:highlight w:val="yellow"/>
        </w:rPr>
        <w:t>well as a lack of</w:t>
      </w:r>
      <w:r>
        <w:rPr>
          <w:rFonts w:ascii="Arial" w:eastAsia="Arial" w:hAnsi="Arial" w:cs="Arial"/>
        </w:rPr>
        <w:t xml:space="preserve"> understanding of their importance. However, the most common theme seen is the lack of goal-setting in </w:t>
      </w:r>
      <w:r w:rsidRPr="00573CD2">
        <w:rPr>
          <w:rFonts w:ascii="Arial" w:eastAsia="Arial" w:hAnsi="Arial" w:cs="Arial"/>
          <w:highlight w:val="yellow"/>
        </w:rPr>
        <w:t xml:space="preserve">college interns, a study </w:t>
      </w:r>
      <w:r w:rsidR="00182BA9" w:rsidRPr="00573CD2">
        <w:rPr>
          <w:rFonts w:ascii="Arial" w:eastAsia="Arial" w:hAnsi="Arial" w:cs="Arial"/>
          <w:highlight w:val="yellow"/>
        </w:rPr>
        <w:t xml:space="preserve">by </w:t>
      </w:r>
      <w:proofErr w:type="spellStart"/>
      <w:r w:rsidRPr="00573CD2">
        <w:rPr>
          <w:rFonts w:ascii="Arial" w:eastAsia="Arial" w:hAnsi="Arial" w:cs="Arial"/>
          <w:highlight w:val="yellow"/>
        </w:rPr>
        <w:t>Alhadabi</w:t>
      </w:r>
      <w:proofErr w:type="spellEnd"/>
      <w:r w:rsidRPr="00573CD2">
        <w:rPr>
          <w:rFonts w:ascii="Arial" w:eastAsia="Arial" w:hAnsi="Arial" w:cs="Arial"/>
          <w:highlight w:val="yellow"/>
        </w:rPr>
        <w:t xml:space="preserve"> et al., (2019) connects to the outcomes since it had been found that, setting goals, it</w:t>
      </w:r>
      <w:r>
        <w:rPr>
          <w:rFonts w:ascii="Arial" w:eastAsia="Arial" w:hAnsi="Arial" w:cs="Arial"/>
        </w:rPr>
        <w:t xml:space="preserve"> makes it more focused on activities, enhancing motivation, and developing skills as well as academic performance.</w:t>
      </w:r>
    </w:p>
    <w:p w14:paraId="1854A377" w14:textId="77777777" w:rsidR="00C40DD9" w:rsidRDefault="00C40DD9">
      <w:pPr>
        <w:ind w:right="-333" w:firstLine="720"/>
        <w:jc w:val="both"/>
        <w:rPr>
          <w:rFonts w:ascii="Arial" w:eastAsia="Arial" w:hAnsi="Arial" w:cs="Arial"/>
        </w:rPr>
      </w:pPr>
    </w:p>
    <w:p w14:paraId="020FDB5C" w14:textId="77777777" w:rsidR="00C40DD9" w:rsidRDefault="00790478">
      <w:pPr>
        <w:keepNext/>
        <w:keepLines/>
        <w:spacing w:before="40"/>
        <w:rPr>
          <w:rFonts w:ascii="Arial" w:eastAsia="Arial" w:hAnsi="Arial" w:cs="Arial"/>
          <w:b/>
        </w:rPr>
      </w:pPr>
      <w:bookmarkStart w:id="39" w:name="_heading=h.n0w9dwldtwgw" w:colFirst="0" w:colLast="0"/>
      <w:bookmarkEnd w:id="39"/>
      <w:r>
        <w:rPr>
          <w:rFonts w:ascii="Arial" w:eastAsia="Arial" w:hAnsi="Arial" w:cs="Arial"/>
          <w:b/>
          <w:color w:val="000000"/>
        </w:rPr>
        <w:t xml:space="preserve">Table </w:t>
      </w:r>
      <w:r>
        <w:rPr>
          <w:rFonts w:ascii="Arial" w:eastAsia="Arial" w:hAnsi="Arial" w:cs="Arial"/>
          <w:b/>
        </w:rPr>
        <w:t>8</w:t>
      </w:r>
      <w:r>
        <w:rPr>
          <w:rFonts w:ascii="Arial" w:eastAsia="Arial" w:hAnsi="Arial" w:cs="Arial"/>
          <w:b/>
          <w:color w:val="000000"/>
        </w:rPr>
        <w:t xml:space="preserve"> </w:t>
      </w:r>
      <w:r>
        <w:rPr>
          <w:rFonts w:ascii="Arial" w:eastAsia="Arial" w:hAnsi="Arial" w:cs="Arial"/>
          <w:b/>
        </w:rPr>
        <w:t>Frequency, Percentage and Mean Distribution of the Extent of the Participants’ Time Management (Procrastination)</w:t>
      </w:r>
    </w:p>
    <w:p w14:paraId="355F04B5" w14:textId="77777777" w:rsidR="00C40DD9" w:rsidRDefault="00C40DD9">
      <w:pPr>
        <w:keepNext/>
        <w:keepLines/>
        <w:spacing w:before="40"/>
        <w:rPr>
          <w:rFonts w:ascii="Arial" w:eastAsia="Arial" w:hAnsi="Arial" w:cs="Arial"/>
          <w:b/>
        </w:rPr>
      </w:pPr>
      <w:bookmarkStart w:id="40" w:name="_heading=h.8cyybqn9rdm" w:colFirst="0" w:colLast="0"/>
      <w:bookmarkEnd w:id="40"/>
    </w:p>
    <w:p w14:paraId="194454A6" w14:textId="77777777" w:rsidR="00C40DD9" w:rsidRDefault="00C40DD9">
      <w:pPr>
        <w:rPr>
          <w:rFonts w:ascii="Times New Roman" w:eastAsia="Times New Roman" w:hAnsi="Times New Roman" w:cs="Times New Roman"/>
        </w:rPr>
      </w:pPr>
    </w:p>
    <w:tbl>
      <w:tblPr>
        <w:tblStyle w:val="af7"/>
        <w:tblW w:w="920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26"/>
        <w:gridCol w:w="817"/>
        <w:gridCol w:w="1830"/>
        <w:gridCol w:w="1830"/>
      </w:tblGrid>
      <w:tr w:rsidR="00C40DD9" w14:paraId="4BA792EC" w14:textId="77777777">
        <w:trPr>
          <w:trHeight w:val="665"/>
        </w:trPr>
        <w:tc>
          <w:tcPr>
            <w:tcW w:w="4726" w:type="dxa"/>
          </w:tcPr>
          <w:p w14:paraId="6D7013F5" w14:textId="77777777" w:rsidR="00C40DD9" w:rsidRDefault="00790478">
            <w:pPr>
              <w:spacing w:before="280" w:line="480" w:lineRule="auto"/>
              <w:jc w:val="center"/>
              <w:rPr>
                <w:rFonts w:ascii="Arial" w:eastAsia="Arial" w:hAnsi="Arial" w:cs="Arial"/>
                <w:b/>
                <w:sz w:val="20"/>
                <w:szCs w:val="20"/>
              </w:rPr>
            </w:pPr>
            <w:r>
              <w:rPr>
                <w:rFonts w:ascii="Arial" w:eastAsia="Arial" w:hAnsi="Arial" w:cs="Arial"/>
                <w:b/>
                <w:sz w:val="20"/>
                <w:szCs w:val="20"/>
              </w:rPr>
              <w:t>PROCRASTINATION</w:t>
            </w:r>
          </w:p>
        </w:tc>
        <w:tc>
          <w:tcPr>
            <w:tcW w:w="817" w:type="dxa"/>
          </w:tcPr>
          <w:p w14:paraId="7FBA8BEC"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Mean</w:t>
            </w:r>
          </w:p>
        </w:tc>
        <w:tc>
          <w:tcPr>
            <w:tcW w:w="1830" w:type="dxa"/>
          </w:tcPr>
          <w:p w14:paraId="3296C88F"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Standard Deviation</w:t>
            </w:r>
          </w:p>
        </w:tc>
        <w:tc>
          <w:tcPr>
            <w:tcW w:w="1830" w:type="dxa"/>
          </w:tcPr>
          <w:p w14:paraId="5D98D81C" w14:textId="77777777" w:rsidR="00C40DD9" w:rsidRDefault="00790478">
            <w:pPr>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C40DD9" w14:paraId="30EB622A" w14:textId="77777777">
        <w:trPr>
          <w:trHeight w:val="684"/>
        </w:trPr>
        <w:tc>
          <w:tcPr>
            <w:tcW w:w="4726" w:type="dxa"/>
          </w:tcPr>
          <w:p w14:paraId="76BC3F06"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 I procrastinate my academic tasks despite not having a more important thing to do.</w:t>
            </w:r>
          </w:p>
        </w:tc>
        <w:tc>
          <w:tcPr>
            <w:tcW w:w="817" w:type="dxa"/>
          </w:tcPr>
          <w:p w14:paraId="2ECABA7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3.47</w:t>
            </w:r>
          </w:p>
        </w:tc>
        <w:tc>
          <w:tcPr>
            <w:tcW w:w="1830" w:type="dxa"/>
          </w:tcPr>
          <w:p w14:paraId="32608003"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0.97</w:t>
            </w:r>
          </w:p>
        </w:tc>
        <w:tc>
          <w:tcPr>
            <w:tcW w:w="1830" w:type="dxa"/>
          </w:tcPr>
          <w:p w14:paraId="3B1BB494"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6659794A" w14:textId="77777777">
        <w:trPr>
          <w:trHeight w:val="621"/>
        </w:trPr>
        <w:tc>
          <w:tcPr>
            <w:tcW w:w="4726" w:type="dxa"/>
          </w:tcPr>
          <w:p w14:paraId="5121BB46"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2. I procrastinate my academic tasks to the last minute as I am an unplanned person</w:t>
            </w:r>
          </w:p>
        </w:tc>
        <w:tc>
          <w:tcPr>
            <w:tcW w:w="817" w:type="dxa"/>
          </w:tcPr>
          <w:p w14:paraId="161A5A5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3.37</w:t>
            </w:r>
          </w:p>
        </w:tc>
        <w:tc>
          <w:tcPr>
            <w:tcW w:w="1830" w:type="dxa"/>
          </w:tcPr>
          <w:p w14:paraId="0C08F41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1.16</w:t>
            </w:r>
          </w:p>
        </w:tc>
        <w:tc>
          <w:tcPr>
            <w:tcW w:w="1830" w:type="dxa"/>
          </w:tcPr>
          <w:p w14:paraId="4E8884BF"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4A18BFA3" w14:textId="77777777">
        <w:trPr>
          <w:trHeight w:val="671"/>
        </w:trPr>
        <w:tc>
          <w:tcPr>
            <w:tcW w:w="4726" w:type="dxa"/>
          </w:tcPr>
          <w:p w14:paraId="118EE6ED"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3. I procrastinate the tasks like doing the assignments or studying for an exam because I have a low level of concentration for studying.</w:t>
            </w:r>
          </w:p>
        </w:tc>
        <w:tc>
          <w:tcPr>
            <w:tcW w:w="817" w:type="dxa"/>
          </w:tcPr>
          <w:p w14:paraId="323DB9D0"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3.32</w:t>
            </w:r>
          </w:p>
        </w:tc>
        <w:tc>
          <w:tcPr>
            <w:tcW w:w="1830" w:type="dxa"/>
          </w:tcPr>
          <w:p w14:paraId="050E1E62"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1.14</w:t>
            </w:r>
          </w:p>
        </w:tc>
        <w:tc>
          <w:tcPr>
            <w:tcW w:w="1830" w:type="dxa"/>
          </w:tcPr>
          <w:p w14:paraId="09B04376"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31BA1F9E" w14:textId="77777777">
        <w:trPr>
          <w:trHeight w:val="684"/>
        </w:trPr>
        <w:tc>
          <w:tcPr>
            <w:tcW w:w="4726" w:type="dxa"/>
          </w:tcPr>
          <w:p w14:paraId="327CABC7"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4. I procrastinate studying for the exams to the last day because of unnecessary reasons.</w:t>
            </w:r>
          </w:p>
        </w:tc>
        <w:tc>
          <w:tcPr>
            <w:tcW w:w="817" w:type="dxa"/>
          </w:tcPr>
          <w:p w14:paraId="73D6C9C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3.12</w:t>
            </w:r>
          </w:p>
        </w:tc>
        <w:tc>
          <w:tcPr>
            <w:tcW w:w="1830" w:type="dxa"/>
          </w:tcPr>
          <w:p w14:paraId="1207EB5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1.08</w:t>
            </w:r>
          </w:p>
        </w:tc>
        <w:tc>
          <w:tcPr>
            <w:tcW w:w="1830" w:type="dxa"/>
          </w:tcPr>
          <w:p w14:paraId="54DCB289"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09D1EC65" w14:textId="77777777">
        <w:trPr>
          <w:trHeight w:val="671"/>
        </w:trPr>
        <w:tc>
          <w:tcPr>
            <w:tcW w:w="4726" w:type="dxa"/>
          </w:tcPr>
          <w:p w14:paraId="4C5BAED0"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5. I procrastinate my academic tasks until another day as there is no motivating force that will activate me.</w:t>
            </w:r>
          </w:p>
        </w:tc>
        <w:tc>
          <w:tcPr>
            <w:tcW w:w="817" w:type="dxa"/>
          </w:tcPr>
          <w:p w14:paraId="744E472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3.17</w:t>
            </w:r>
          </w:p>
        </w:tc>
        <w:tc>
          <w:tcPr>
            <w:tcW w:w="1830" w:type="dxa"/>
          </w:tcPr>
          <w:p w14:paraId="7A0CFBC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1.10</w:t>
            </w:r>
          </w:p>
        </w:tc>
        <w:tc>
          <w:tcPr>
            <w:tcW w:w="1830" w:type="dxa"/>
          </w:tcPr>
          <w:p w14:paraId="5F242CA7"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699FF985" w14:textId="77777777">
        <w:trPr>
          <w:trHeight w:val="671"/>
        </w:trPr>
        <w:tc>
          <w:tcPr>
            <w:tcW w:w="4726" w:type="dxa"/>
          </w:tcPr>
          <w:p w14:paraId="55669D7B"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6. I leave fulfilling academic tasks to the last day as I do not arrange them according to their priorities.</w:t>
            </w:r>
          </w:p>
        </w:tc>
        <w:tc>
          <w:tcPr>
            <w:tcW w:w="817" w:type="dxa"/>
          </w:tcPr>
          <w:p w14:paraId="5CB459C3"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3.05</w:t>
            </w:r>
          </w:p>
        </w:tc>
        <w:tc>
          <w:tcPr>
            <w:tcW w:w="1830" w:type="dxa"/>
          </w:tcPr>
          <w:p w14:paraId="0DE48521"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1.12</w:t>
            </w:r>
          </w:p>
        </w:tc>
        <w:tc>
          <w:tcPr>
            <w:tcW w:w="1830" w:type="dxa"/>
          </w:tcPr>
          <w:p w14:paraId="12D3FD10"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69BBD775" w14:textId="77777777">
        <w:trPr>
          <w:trHeight w:val="684"/>
        </w:trPr>
        <w:tc>
          <w:tcPr>
            <w:tcW w:w="4726" w:type="dxa"/>
          </w:tcPr>
          <w:p w14:paraId="393451B0"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7. I am not willing to do the assignments even when the due is close.</w:t>
            </w:r>
          </w:p>
        </w:tc>
        <w:tc>
          <w:tcPr>
            <w:tcW w:w="817" w:type="dxa"/>
          </w:tcPr>
          <w:p w14:paraId="272E95C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2.61</w:t>
            </w:r>
          </w:p>
        </w:tc>
        <w:tc>
          <w:tcPr>
            <w:tcW w:w="1830" w:type="dxa"/>
          </w:tcPr>
          <w:p w14:paraId="41346F52"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1.20</w:t>
            </w:r>
          </w:p>
        </w:tc>
        <w:tc>
          <w:tcPr>
            <w:tcW w:w="1830" w:type="dxa"/>
          </w:tcPr>
          <w:p w14:paraId="139F84F1"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68E8CB8B" w14:textId="77777777">
        <w:trPr>
          <w:trHeight w:val="671"/>
        </w:trPr>
        <w:tc>
          <w:tcPr>
            <w:tcW w:w="4726" w:type="dxa"/>
          </w:tcPr>
          <w:p w14:paraId="66458F66"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8. I quickly start doing assignments that require much time.</w:t>
            </w:r>
          </w:p>
        </w:tc>
        <w:tc>
          <w:tcPr>
            <w:tcW w:w="817" w:type="dxa"/>
          </w:tcPr>
          <w:p w14:paraId="159B2B7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3.83</w:t>
            </w:r>
          </w:p>
        </w:tc>
        <w:tc>
          <w:tcPr>
            <w:tcW w:w="1830" w:type="dxa"/>
          </w:tcPr>
          <w:p w14:paraId="7CDF9E9D"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w:t>
            </w:r>
            <w:r>
              <w:rPr>
                <w:rFonts w:ascii="Arial" w:eastAsia="Arial" w:hAnsi="Arial" w:cs="Arial"/>
                <w:sz w:val="20"/>
                <w:szCs w:val="20"/>
              </w:rPr>
              <w:t>5</w:t>
            </w:r>
          </w:p>
        </w:tc>
        <w:tc>
          <w:tcPr>
            <w:tcW w:w="1830" w:type="dxa"/>
          </w:tcPr>
          <w:p w14:paraId="29D4EF30"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C40DD9" w14:paraId="67928A1F" w14:textId="77777777">
        <w:trPr>
          <w:trHeight w:val="684"/>
        </w:trPr>
        <w:tc>
          <w:tcPr>
            <w:tcW w:w="4726" w:type="dxa"/>
          </w:tcPr>
          <w:p w14:paraId="45D57BCC"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9. I quickly start and finish academic tasks that are easy to do.</w:t>
            </w:r>
          </w:p>
        </w:tc>
        <w:tc>
          <w:tcPr>
            <w:tcW w:w="817" w:type="dxa"/>
          </w:tcPr>
          <w:p w14:paraId="29FB14F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3.95</w:t>
            </w:r>
          </w:p>
        </w:tc>
        <w:tc>
          <w:tcPr>
            <w:tcW w:w="1830" w:type="dxa"/>
          </w:tcPr>
          <w:p w14:paraId="205FB84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1.02</w:t>
            </w:r>
          </w:p>
        </w:tc>
        <w:tc>
          <w:tcPr>
            <w:tcW w:w="1830" w:type="dxa"/>
          </w:tcPr>
          <w:p w14:paraId="132E056B"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3EB3C35B" w14:textId="77777777">
        <w:trPr>
          <w:trHeight w:val="770"/>
        </w:trPr>
        <w:tc>
          <w:tcPr>
            <w:tcW w:w="4726" w:type="dxa"/>
          </w:tcPr>
          <w:p w14:paraId="7BC9C690"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lastRenderedPageBreak/>
              <w:t>10. I do the academic tasks that require thinking over on time as I love them.</w:t>
            </w:r>
          </w:p>
        </w:tc>
        <w:tc>
          <w:tcPr>
            <w:tcW w:w="817" w:type="dxa"/>
          </w:tcPr>
          <w:p w14:paraId="06D3737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3.78</w:t>
            </w:r>
          </w:p>
        </w:tc>
        <w:tc>
          <w:tcPr>
            <w:tcW w:w="1830" w:type="dxa"/>
          </w:tcPr>
          <w:p w14:paraId="79010DC4"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0.9</w:t>
            </w:r>
            <w:r>
              <w:rPr>
                <w:rFonts w:ascii="Arial" w:eastAsia="Arial" w:hAnsi="Arial" w:cs="Arial"/>
                <w:sz w:val="20"/>
                <w:szCs w:val="20"/>
              </w:rPr>
              <w:t>7</w:t>
            </w:r>
          </w:p>
        </w:tc>
        <w:tc>
          <w:tcPr>
            <w:tcW w:w="1830" w:type="dxa"/>
          </w:tcPr>
          <w:p w14:paraId="387A163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110EABBD" w14:textId="77777777">
        <w:trPr>
          <w:trHeight w:val="770"/>
        </w:trPr>
        <w:tc>
          <w:tcPr>
            <w:tcW w:w="4726" w:type="dxa"/>
          </w:tcPr>
          <w:p w14:paraId="115A3F72"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11. I do the assignments that I can handle on time.</w:t>
            </w:r>
          </w:p>
        </w:tc>
        <w:tc>
          <w:tcPr>
            <w:tcW w:w="817" w:type="dxa"/>
          </w:tcPr>
          <w:p w14:paraId="4E40B388"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4.14</w:t>
            </w:r>
          </w:p>
        </w:tc>
        <w:tc>
          <w:tcPr>
            <w:tcW w:w="1830" w:type="dxa"/>
          </w:tcPr>
          <w:p w14:paraId="23344E50"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0.88</w:t>
            </w:r>
          </w:p>
        </w:tc>
        <w:tc>
          <w:tcPr>
            <w:tcW w:w="1830" w:type="dxa"/>
          </w:tcPr>
          <w:p w14:paraId="28AD07BD"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4906CE31" w14:textId="77777777">
        <w:trPr>
          <w:trHeight w:val="770"/>
        </w:trPr>
        <w:tc>
          <w:tcPr>
            <w:tcW w:w="4726" w:type="dxa"/>
          </w:tcPr>
          <w:p w14:paraId="7ADF2F79"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12. I quickly do the assignments that I enjoy doing.</w:t>
            </w:r>
          </w:p>
        </w:tc>
        <w:tc>
          <w:tcPr>
            <w:tcW w:w="817" w:type="dxa"/>
          </w:tcPr>
          <w:p w14:paraId="5F2D2F8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4.12</w:t>
            </w:r>
          </w:p>
        </w:tc>
        <w:tc>
          <w:tcPr>
            <w:tcW w:w="1830" w:type="dxa"/>
          </w:tcPr>
          <w:p w14:paraId="6385A144"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0.9</w:t>
            </w:r>
            <w:r>
              <w:rPr>
                <w:rFonts w:ascii="Arial" w:eastAsia="Arial" w:hAnsi="Arial" w:cs="Arial"/>
                <w:sz w:val="20"/>
                <w:szCs w:val="20"/>
              </w:rPr>
              <w:t>5</w:t>
            </w:r>
          </w:p>
        </w:tc>
        <w:tc>
          <w:tcPr>
            <w:tcW w:w="1830" w:type="dxa"/>
          </w:tcPr>
          <w:p w14:paraId="18888945"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3D5D8F60" w14:textId="77777777">
        <w:trPr>
          <w:trHeight w:val="770"/>
        </w:trPr>
        <w:tc>
          <w:tcPr>
            <w:tcW w:w="4726" w:type="dxa"/>
          </w:tcPr>
          <w:p w14:paraId="25211B7F" w14:textId="77777777" w:rsidR="00C40DD9" w:rsidRDefault="00790478">
            <w:pPr>
              <w:spacing w:line="480" w:lineRule="auto"/>
              <w:rPr>
                <w:rFonts w:ascii="Arial" w:eastAsia="Arial" w:hAnsi="Arial" w:cs="Arial"/>
                <w:sz w:val="20"/>
                <w:szCs w:val="20"/>
              </w:rPr>
            </w:pPr>
            <w:r>
              <w:rPr>
                <w:rFonts w:ascii="Arial" w:eastAsia="Arial" w:hAnsi="Arial" w:cs="Arial"/>
                <w:sz w:val="20"/>
                <w:szCs w:val="20"/>
              </w:rPr>
              <w:t xml:space="preserve">13. I do the academic tasks on time even if they are difficult. </w:t>
            </w:r>
          </w:p>
        </w:tc>
        <w:tc>
          <w:tcPr>
            <w:tcW w:w="817" w:type="dxa"/>
          </w:tcPr>
          <w:p w14:paraId="0228ADFC"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3.81</w:t>
            </w:r>
          </w:p>
        </w:tc>
        <w:tc>
          <w:tcPr>
            <w:tcW w:w="1830" w:type="dxa"/>
          </w:tcPr>
          <w:p w14:paraId="6DA73DA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1.03</w:t>
            </w:r>
          </w:p>
        </w:tc>
        <w:tc>
          <w:tcPr>
            <w:tcW w:w="1830" w:type="dxa"/>
          </w:tcPr>
          <w:p w14:paraId="43F5878A" w14:textId="77777777" w:rsidR="00C40DD9" w:rsidRDefault="00790478">
            <w:pP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C40DD9" w14:paraId="6FFD5603" w14:textId="77777777">
        <w:trPr>
          <w:trHeight w:val="392"/>
        </w:trPr>
        <w:tc>
          <w:tcPr>
            <w:tcW w:w="4726" w:type="dxa"/>
          </w:tcPr>
          <w:p w14:paraId="49523256" w14:textId="77777777" w:rsidR="00C40DD9" w:rsidRDefault="00790478">
            <w:pPr>
              <w:spacing w:line="480" w:lineRule="auto"/>
              <w:rPr>
                <w:rFonts w:ascii="Arial" w:eastAsia="Arial" w:hAnsi="Arial" w:cs="Arial"/>
                <w:sz w:val="20"/>
                <w:szCs w:val="20"/>
              </w:rPr>
            </w:pPr>
            <w:r>
              <w:rPr>
                <w:rFonts w:ascii="Arial" w:eastAsia="Arial" w:hAnsi="Arial" w:cs="Arial"/>
                <w:b/>
                <w:sz w:val="20"/>
                <w:szCs w:val="20"/>
              </w:rPr>
              <w:t>OVERALL MEAN:</w:t>
            </w:r>
          </w:p>
        </w:tc>
        <w:tc>
          <w:tcPr>
            <w:tcW w:w="817" w:type="dxa"/>
          </w:tcPr>
          <w:p w14:paraId="7161ECA0"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4.09</w:t>
            </w:r>
          </w:p>
        </w:tc>
        <w:tc>
          <w:tcPr>
            <w:tcW w:w="1830" w:type="dxa"/>
          </w:tcPr>
          <w:p w14:paraId="54BF98BB"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0.76</w:t>
            </w:r>
          </w:p>
        </w:tc>
        <w:tc>
          <w:tcPr>
            <w:tcW w:w="1830" w:type="dxa"/>
          </w:tcPr>
          <w:p w14:paraId="55531945" w14:textId="77777777" w:rsidR="00C40DD9" w:rsidRDefault="00790478">
            <w:pP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Moderate</w:t>
            </w:r>
          </w:p>
        </w:tc>
      </w:tr>
    </w:tbl>
    <w:p w14:paraId="64D9AB25" w14:textId="77777777" w:rsidR="00C40DD9" w:rsidRDefault="00C40DD9">
      <w:pPr>
        <w:ind w:right="-335"/>
        <w:jc w:val="both"/>
        <w:rPr>
          <w:rFonts w:ascii="Arial" w:eastAsia="Arial" w:hAnsi="Arial" w:cs="Arial"/>
        </w:rPr>
      </w:pPr>
    </w:p>
    <w:p w14:paraId="0D87A69A" w14:textId="23D7CD32" w:rsidR="00C40DD9" w:rsidRDefault="007C42A7">
      <w:pPr>
        <w:ind w:right="-335"/>
        <w:jc w:val="both"/>
        <w:rPr>
          <w:rFonts w:ascii="Arial" w:eastAsia="Arial" w:hAnsi="Arial" w:cs="Arial"/>
        </w:rPr>
      </w:pPr>
      <w:r>
        <w:rPr>
          <w:rFonts w:ascii="Arial" w:eastAsia="Arial" w:hAnsi="Arial" w:cs="Arial"/>
        </w:rPr>
        <w:t>Table 8</w:t>
      </w:r>
      <w:r w:rsidR="00790478">
        <w:rPr>
          <w:rFonts w:ascii="Arial" w:eastAsia="Arial" w:hAnsi="Arial" w:cs="Arial"/>
        </w:rPr>
        <w:t xml:space="preserve"> showcases the analysis of procrastination among college interns, revealing an average mean of 4.09, which is categorized as a "moderate" level. The highest mean scores—4.14, 4.12, and 4.12—indicate that interns are less likely to procrastinate when they find tasks enjoyable, easy, or manageable within a suitable time frame, which aligns with the findings of Zhang et al. (2019).</w:t>
      </w:r>
    </w:p>
    <w:p w14:paraId="280F1499" w14:textId="77777777" w:rsidR="00C40DD9" w:rsidRDefault="00C40DD9">
      <w:pPr>
        <w:ind w:right="-335"/>
        <w:jc w:val="both"/>
        <w:rPr>
          <w:rFonts w:ascii="Arial" w:eastAsia="Arial" w:hAnsi="Arial" w:cs="Arial"/>
        </w:rPr>
      </w:pPr>
    </w:p>
    <w:p w14:paraId="65960354" w14:textId="77777777" w:rsidR="00C40DD9" w:rsidRDefault="00790478">
      <w:pPr>
        <w:ind w:right="-335"/>
        <w:jc w:val="both"/>
        <w:rPr>
          <w:rFonts w:ascii="Arial" w:eastAsia="Arial" w:hAnsi="Arial" w:cs="Arial"/>
        </w:rPr>
      </w:pPr>
      <w:r>
        <w:rPr>
          <w:rFonts w:ascii="Arial" w:eastAsia="Arial" w:hAnsi="Arial" w:cs="Arial"/>
        </w:rPr>
        <w:t xml:space="preserve">These outcomes are consistent with the observations of </w:t>
      </w:r>
      <w:proofErr w:type="spellStart"/>
      <w:r>
        <w:rPr>
          <w:rFonts w:ascii="Arial" w:eastAsia="Arial" w:hAnsi="Arial" w:cs="Arial"/>
        </w:rPr>
        <w:t>Hailikari</w:t>
      </w:r>
      <w:proofErr w:type="spellEnd"/>
      <w:r>
        <w:rPr>
          <w:rFonts w:ascii="Arial" w:eastAsia="Arial" w:hAnsi="Arial" w:cs="Arial"/>
        </w:rPr>
        <w:t xml:space="preserve"> et al. (2021), who pointed out that procrastination can have adverse effects on students' academic performance and overall well-being. Interns seem to be more involved when facing tasks that fall within their comfort level, which diminishes the chances of postponing these tasks.</w:t>
      </w:r>
    </w:p>
    <w:p w14:paraId="470A8DE0" w14:textId="77777777" w:rsidR="00C40DD9" w:rsidRDefault="00C40DD9">
      <w:pPr>
        <w:ind w:right="-335"/>
        <w:jc w:val="both"/>
        <w:rPr>
          <w:rFonts w:ascii="Arial" w:eastAsia="Arial" w:hAnsi="Arial" w:cs="Arial"/>
        </w:rPr>
      </w:pPr>
    </w:p>
    <w:p w14:paraId="7AF1947A" w14:textId="77777777" w:rsidR="00C40DD9" w:rsidRDefault="00790478">
      <w:pPr>
        <w:ind w:right="-335"/>
        <w:jc w:val="both"/>
        <w:rPr>
          <w:rFonts w:ascii="Arial" w:eastAsia="Arial" w:hAnsi="Arial" w:cs="Arial"/>
        </w:rPr>
      </w:pPr>
      <w:r>
        <w:rPr>
          <w:rFonts w:ascii="Arial" w:eastAsia="Arial" w:hAnsi="Arial" w:cs="Arial"/>
        </w:rPr>
        <w:t>The lowest mean scores—2.61, 3.12, and 3.17—are linked to a rise in procrastination, particularly as deadlines approach. This suggests that poor time management plays a role in delays when tackling more difficult or less appealing assignments.</w:t>
      </w:r>
    </w:p>
    <w:p w14:paraId="20D9FED0" w14:textId="77777777" w:rsidR="00C40DD9" w:rsidRDefault="00C40DD9">
      <w:pPr>
        <w:ind w:right="-335"/>
        <w:jc w:val="both"/>
        <w:rPr>
          <w:rFonts w:ascii="Arial" w:eastAsia="Arial" w:hAnsi="Arial" w:cs="Arial"/>
        </w:rPr>
      </w:pPr>
    </w:p>
    <w:p w14:paraId="66113A04" w14:textId="77777777" w:rsidR="00C40DD9" w:rsidRDefault="00790478">
      <w:pPr>
        <w:ind w:right="-335"/>
        <w:jc w:val="both"/>
        <w:rPr>
          <w:rFonts w:ascii="Arial" w:eastAsia="Arial" w:hAnsi="Arial" w:cs="Arial"/>
        </w:rPr>
      </w:pPr>
      <w:r>
        <w:rPr>
          <w:rFonts w:ascii="Arial" w:eastAsia="Arial" w:hAnsi="Arial" w:cs="Arial"/>
        </w:rPr>
        <w:t xml:space="preserve">Supporting research, including studies by </w:t>
      </w:r>
      <w:proofErr w:type="spellStart"/>
      <w:r>
        <w:rPr>
          <w:rFonts w:ascii="Arial" w:eastAsia="Arial" w:hAnsi="Arial" w:cs="Arial"/>
        </w:rPr>
        <w:t>Korstange</w:t>
      </w:r>
      <w:proofErr w:type="spellEnd"/>
      <w:r>
        <w:rPr>
          <w:rFonts w:ascii="Arial" w:eastAsia="Arial" w:hAnsi="Arial" w:cs="Arial"/>
        </w:rPr>
        <w:t xml:space="preserve"> et al. (2019) and Araya-Castillo et al. (2023), highlights that procrastination is prevalent among students and tends to persist even with cautionary advice. This tendency, marked by postponing or neglecting to complete tasks, continues to negatively influence academic achievement.</w:t>
      </w:r>
    </w:p>
    <w:p w14:paraId="3DEB9E18" w14:textId="77777777" w:rsidR="00C40DD9" w:rsidRDefault="00C40DD9">
      <w:pPr>
        <w:rPr>
          <w:rFonts w:ascii="Times New Roman" w:eastAsia="Times New Roman" w:hAnsi="Times New Roman" w:cs="Times New Roman"/>
        </w:rPr>
      </w:pPr>
    </w:p>
    <w:p w14:paraId="131CD51D" w14:textId="77777777" w:rsidR="00C40DD9" w:rsidRDefault="00790478">
      <w:pPr>
        <w:keepNext/>
        <w:keepLines/>
        <w:spacing w:before="40"/>
        <w:rPr>
          <w:rFonts w:ascii="Times New Roman" w:eastAsia="Times New Roman" w:hAnsi="Times New Roman" w:cs="Times New Roman"/>
        </w:rPr>
      </w:pPr>
      <w:bookmarkStart w:id="41" w:name="_heading=h.6veareyyvx5w" w:colFirst="0" w:colLast="0"/>
      <w:bookmarkEnd w:id="41"/>
      <w:r>
        <w:rPr>
          <w:rFonts w:ascii="Arial" w:eastAsia="Arial" w:hAnsi="Arial" w:cs="Arial"/>
          <w:b/>
          <w:color w:val="000000"/>
        </w:rPr>
        <w:t xml:space="preserve">Table </w:t>
      </w:r>
      <w:r>
        <w:rPr>
          <w:rFonts w:ascii="Arial" w:eastAsia="Arial" w:hAnsi="Arial" w:cs="Arial"/>
          <w:b/>
        </w:rPr>
        <w:t>9</w:t>
      </w:r>
      <w:r>
        <w:rPr>
          <w:rFonts w:ascii="Arial" w:eastAsia="Arial" w:hAnsi="Arial" w:cs="Arial"/>
          <w:b/>
          <w:color w:val="000000"/>
        </w:rPr>
        <w:t xml:space="preserve"> </w:t>
      </w:r>
      <w:r>
        <w:rPr>
          <w:rFonts w:ascii="Arial" w:eastAsia="Arial" w:hAnsi="Arial" w:cs="Arial"/>
          <w:b/>
        </w:rPr>
        <w:t>Frequency, Percentage and Mean Distribution of the Extent of the Participants’ Time Management (Management)</w:t>
      </w:r>
    </w:p>
    <w:p w14:paraId="54287D92" w14:textId="77777777" w:rsidR="00C40DD9" w:rsidRDefault="00C40DD9">
      <w:pPr>
        <w:ind w:right="-335" w:firstLine="720"/>
        <w:jc w:val="both"/>
        <w:rPr>
          <w:rFonts w:ascii="Times New Roman" w:eastAsia="Times New Roman" w:hAnsi="Times New Roman" w:cs="Times New Roman"/>
        </w:rPr>
      </w:pPr>
    </w:p>
    <w:tbl>
      <w:tblPr>
        <w:tblStyle w:val="af8"/>
        <w:tblW w:w="8208" w:type="dxa"/>
        <w:tblBorders>
          <w:top w:val="nil"/>
          <w:left w:val="nil"/>
          <w:bottom w:val="nil"/>
          <w:right w:val="nil"/>
          <w:insideH w:val="nil"/>
          <w:insideV w:val="nil"/>
        </w:tblBorders>
        <w:tblLayout w:type="fixed"/>
        <w:tblLook w:val="0600" w:firstRow="0" w:lastRow="0" w:firstColumn="0" w:lastColumn="0" w:noHBand="1" w:noVBand="1"/>
      </w:tblPr>
      <w:tblGrid>
        <w:gridCol w:w="4194"/>
        <w:gridCol w:w="899"/>
        <w:gridCol w:w="1523"/>
        <w:gridCol w:w="1592"/>
      </w:tblGrid>
      <w:tr w:rsidR="00C40DD9" w14:paraId="5228D71B" w14:textId="77777777">
        <w:trPr>
          <w:trHeight w:val="690"/>
        </w:trPr>
        <w:tc>
          <w:tcPr>
            <w:tcW w:w="4194" w:type="dxa"/>
            <w:tcBorders>
              <w:top w:val="nil"/>
              <w:left w:val="nil"/>
              <w:bottom w:val="nil"/>
              <w:right w:val="nil"/>
            </w:tcBorders>
            <w:tcMar>
              <w:top w:w="0" w:type="dxa"/>
              <w:left w:w="100" w:type="dxa"/>
              <w:bottom w:w="0" w:type="dxa"/>
              <w:right w:w="100" w:type="dxa"/>
            </w:tcMar>
          </w:tcPr>
          <w:p w14:paraId="3066212F" w14:textId="77777777" w:rsidR="00C40DD9" w:rsidRDefault="00790478">
            <w:pPr>
              <w:spacing w:before="240" w:after="240"/>
              <w:jc w:val="center"/>
              <w:rPr>
                <w:rFonts w:ascii="Arial" w:eastAsia="Arial" w:hAnsi="Arial" w:cs="Arial"/>
                <w:b/>
              </w:rPr>
            </w:pPr>
            <w:r>
              <w:rPr>
                <w:rFonts w:ascii="Arial" w:eastAsia="Arial" w:hAnsi="Arial" w:cs="Arial"/>
              </w:rPr>
              <w:t xml:space="preserve"> </w:t>
            </w:r>
            <w:r>
              <w:rPr>
                <w:rFonts w:ascii="Arial" w:eastAsia="Arial" w:hAnsi="Arial" w:cs="Arial"/>
                <w:b/>
              </w:rPr>
              <w:t>MANAGEMENT</w:t>
            </w:r>
          </w:p>
        </w:tc>
        <w:tc>
          <w:tcPr>
            <w:tcW w:w="899" w:type="dxa"/>
            <w:tcBorders>
              <w:top w:val="nil"/>
              <w:left w:val="nil"/>
              <w:bottom w:val="nil"/>
              <w:right w:val="nil"/>
            </w:tcBorders>
            <w:tcMar>
              <w:top w:w="0" w:type="dxa"/>
              <w:left w:w="100" w:type="dxa"/>
              <w:bottom w:w="0" w:type="dxa"/>
              <w:right w:w="100" w:type="dxa"/>
            </w:tcMar>
          </w:tcPr>
          <w:p w14:paraId="5913C511" w14:textId="77777777" w:rsidR="00C40DD9" w:rsidRDefault="00790478">
            <w:pPr>
              <w:spacing w:before="240" w:after="240"/>
              <w:jc w:val="center"/>
              <w:rPr>
                <w:rFonts w:ascii="Arial" w:eastAsia="Arial" w:hAnsi="Arial" w:cs="Arial"/>
                <w:b/>
              </w:rPr>
            </w:pPr>
            <w:r>
              <w:rPr>
                <w:rFonts w:ascii="Arial" w:eastAsia="Arial" w:hAnsi="Arial" w:cs="Arial"/>
                <w:b/>
              </w:rPr>
              <w:t>Mean</w:t>
            </w:r>
          </w:p>
        </w:tc>
        <w:tc>
          <w:tcPr>
            <w:tcW w:w="1523" w:type="dxa"/>
            <w:tcBorders>
              <w:top w:val="nil"/>
              <w:left w:val="nil"/>
              <w:bottom w:val="nil"/>
              <w:right w:val="nil"/>
            </w:tcBorders>
            <w:tcMar>
              <w:top w:w="0" w:type="dxa"/>
              <w:left w:w="100" w:type="dxa"/>
              <w:bottom w:w="0" w:type="dxa"/>
              <w:right w:w="100" w:type="dxa"/>
            </w:tcMar>
          </w:tcPr>
          <w:p w14:paraId="667BF178" w14:textId="77777777" w:rsidR="00C40DD9" w:rsidRDefault="00790478">
            <w:pPr>
              <w:spacing w:before="240" w:after="240"/>
              <w:jc w:val="center"/>
              <w:rPr>
                <w:rFonts w:ascii="Arial" w:eastAsia="Arial" w:hAnsi="Arial" w:cs="Arial"/>
                <w:b/>
              </w:rPr>
            </w:pPr>
            <w:r>
              <w:rPr>
                <w:rFonts w:ascii="Arial" w:eastAsia="Arial" w:hAnsi="Arial" w:cs="Arial"/>
                <w:b/>
              </w:rPr>
              <w:t>Standard Deviation</w:t>
            </w:r>
          </w:p>
        </w:tc>
        <w:tc>
          <w:tcPr>
            <w:tcW w:w="1592" w:type="dxa"/>
            <w:tcBorders>
              <w:top w:val="nil"/>
              <w:left w:val="nil"/>
              <w:bottom w:val="nil"/>
              <w:right w:val="nil"/>
            </w:tcBorders>
            <w:tcMar>
              <w:top w:w="0" w:type="dxa"/>
              <w:left w:w="100" w:type="dxa"/>
              <w:bottom w:w="0" w:type="dxa"/>
              <w:right w:w="100" w:type="dxa"/>
            </w:tcMar>
          </w:tcPr>
          <w:p w14:paraId="3BEB6FB2" w14:textId="77777777" w:rsidR="00C40DD9" w:rsidRDefault="00790478">
            <w:pPr>
              <w:spacing w:before="240" w:after="240"/>
              <w:jc w:val="center"/>
              <w:rPr>
                <w:rFonts w:ascii="Arial" w:eastAsia="Arial" w:hAnsi="Arial" w:cs="Arial"/>
                <w:b/>
              </w:rPr>
            </w:pPr>
            <w:r>
              <w:rPr>
                <w:rFonts w:ascii="Arial" w:eastAsia="Arial" w:hAnsi="Arial" w:cs="Arial"/>
                <w:b/>
              </w:rPr>
              <w:t>Interpretation</w:t>
            </w:r>
          </w:p>
        </w:tc>
      </w:tr>
      <w:tr w:rsidR="00C40DD9" w14:paraId="76CDB06C" w14:textId="77777777">
        <w:trPr>
          <w:trHeight w:val="690"/>
        </w:trPr>
        <w:tc>
          <w:tcPr>
            <w:tcW w:w="4194" w:type="dxa"/>
            <w:tcBorders>
              <w:top w:val="nil"/>
              <w:left w:val="nil"/>
              <w:bottom w:val="nil"/>
              <w:right w:val="nil"/>
            </w:tcBorders>
            <w:tcMar>
              <w:top w:w="0" w:type="dxa"/>
              <w:left w:w="100" w:type="dxa"/>
              <w:bottom w:w="0" w:type="dxa"/>
              <w:right w:w="100" w:type="dxa"/>
            </w:tcMar>
          </w:tcPr>
          <w:p w14:paraId="03D0FFAD" w14:textId="77777777" w:rsidR="00C40DD9" w:rsidRDefault="00790478">
            <w:pPr>
              <w:spacing w:before="240" w:after="240"/>
              <w:jc w:val="both"/>
              <w:rPr>
                <w:rFonts w:ascii="Arial" w:eastAsia="Arial" w:hAnsi="Arial" w:cs="Arial"/>
              </w:rPr>
            </w:pPr>
            <w:r>
              <w:rPr>
                <w:rFonts w:ascii="Arial" w:eastAsia="Arial" w:hAnsi="Arial" w:cs="Arial"/>
              </w:rPr>
              <w:t>1. I handle the time necessary to fulfill the deadlines for my academic work</w:t>
            </w:r>
          </w:p>
        </w:tc>
        <w:tc>
          <w:tcPr>
            <w:tcW w:w="899" w:type="dxa"/>
            <w:tcBorders>
              <w:top w:val="nil"/>
              <w:left w:val="nil"/>
              <w:bottom w:val="nil"/>
              <w:right w:val="nil"/>
            </w:tcBorders>
            <w:tcMar>
              <w:top w:w="0" w:type="dxa"/>
              <w:left w:w="100" w:type="dxa"/>
              <w:bottom w:w="0" w:type="dxa"/>
              <w:right w:w="100" w:type="dxa"/>
            </w:tcMar>
          </w:tcPr>
          <w:p w14:paraId="03ED53A9" w14:textId="77777777" w:rsidR="00C40DD9" w:rsidRDefault="00790478">
            <w:pPr>
              <w:spacing w:before="240" w:after="240"/>
              <w:jc w:val="center"/>
              <w:rPr>
                <w:rFonts w:ascii="Arial" w:eastAsia="Arial" w:hAnsi="Arial" w:cs="Arial"/>
              </w:rPr>
            </w:pPr>
            <w:r>
              <w:rPr>
                <w:rFonts w:ascii="Arial" w:eastAsia="Arial" w:hAnsi="Arial" w:cs="Arial"/>
              </w:rPr>
              <w:t>3.93</w:t>
            </w:r>
          </w:p>
        </w:tc>
        <w:tc>
          <w:tcPr>
            <w:tcW w:w="1523" w:type="dxa"/>
            <w:tcBorders>
              <w:top w:val="nil"/>
              <w:left w:val="nil"/>
              <w:bottom w:val="nil"/>
              <w:right w:val="nil"/>
            </w:tcBorders>
            <w:tcMar>
              <w:top w:w="0" w:type="dxa"/>
              <w:left w:w="100" w:type="dxa"/>
              <w:bottom w:w="0" w:type="dxa"/>
              <w:right w:w="100" w:type="dxa"/>
            </w:tcMar>
          </w:tcPr>
          <w:p w14:paraId="42AF3CA2" w14:textId="77777777" w:rsidR="00C40DD9" w:rsidRDefault="00790478">
            <w:pPr>
              <w:spacing w:before="240" w:after="240"/>
              <w:jc w:val="center"/>
              <w:rPr>
                <w:rFonts w:ascii="Arial" w:eastAsia="Arial" w:hAnsi="Arial" w:cs="Arial"/>
              </w:rPr>
            </w:pPr>
            <w:r>
              <w:rPr>
                <w:rFonts w:ascii="Arial" w:eastAsia="Arial" w:hAnsi="Arial" w:cs="Arial"/>
              </w:rPr>
              <w:t>0.90</w:t>
            </w:r>
          </w:p>
        </w:tc>
        <w:tc>
          <w:tcPr>
            <w:tcW w:w="1592" w:type="dxa"/>
            <w:tcBorders>
              <w:top w:val="nil"/>
              <w:left w:val="nil"/>
              <w:bottom w:val="nil"/>
              <w:right w:val="nil"/>
            </w:tcBorders>
            <w:tcMar>
              <w:top w:w="0" w:type="dxa"/>
              <w:left w:w="100" w:type="dxa"/>
              <w:bottom w:w="0" w:type="dxa"/>
              <w:right w:w="100" w:type="dxa"/>
            </w:tcMar>
          </w:tcPr>
          <w:p w14:paraId="57B5DC35"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4E5323C1" w14:textId="77777777">
        <w:trPr>
          <w:trHeight w:val="615"/>
        </w:trPr>
        <w:tc>
          <w:tcPr>
            <w:tcW w:w="4194" w:type="dxa"/>
            <w:tcBorders>
              <w:top w:val="nil"/>
              <w:left w:val="nil"/>
              <w:bottom w:val="nil"/>
              <w:right w:val="nil"/>
            </w:tcBorders>
            <w:tcMar>
              <w:top w:w="0" w:type="dxa"/>
              <w:left w:w="100" w:type="dxa"/>
              <w:bottom w:w="0" w:type="dxa"/>
              <w:right w:w="100" w:type="dxa"/>
            </w:tcMar>
          </w:tcPr>
          <w:p w14:paraId="4BF610E6" w14:textId="77777777" w:rsidR="00C40DD9" w:rsidRDefault="00790478">
            <w:pPr>
              <w:spacing w:before="240" w:after="240"/>
              <w:jc w:val="both"/>
              <w:rPr>
                <w:rFonts w:ascii="Arial" w:eastAsia="Arial" w:hAnsi="Arial" w:cs="Arial"/>
              </w:rPr>
            </w:pPr>
            <w:r>
              <w:rPr>
                <w:rFonts w:ascii="Arial" w:eastAsia="Arial" w:hAnsi="Arial" w:cs="Arial"/>
              </w:rPr>
              <w:t>2. I manage my time to balance academic responsibilities and personal activities.</w:t>
            </w:r>
          </w:p>
        </w:tc>
        <w:tc>
          <w:tcPr>
            <w:tcW w:w="899" w:type="dxa"/>
            <w:tcBorders>
              <w:top w:val="nil"/>
              <w:left w:val="nil"/>
              <w:bottom w:val="nil"/>
              <w:right w:val="nil"/>
            </w:tcBorders>
            <w:tcMar>
              <w:top w:w="0" w:type="dxa"/>
              <w:left w:w="100" w:type="dxa"/>
              <w:bottom w:w="0" w:type="dxa"/>
              <w:right w:w="100" w:type="dxa"/>
            </w:tcMar>
          </w:tcPr>
          <w:p w14:paraId="39F33686" w14:textId="77777777" w:rsidR="00C40DD9" w:rsidRDefault="00790478">
            <w:pPr>
              <w:spacing w:before="240" w:after="240"/>
              <w:jc w:val="center"/>
              <w:rPr>
                <w:rFonts w:ascii="Arial" w:eastAsia="Arial" w:hAnsi="Arial" w:cs="Arial"/>
              </w:rPr>
            </w:pPr>
            <w:r>
              <w:rPr>
                <w:rFonts w:ascii="Arial" w:eastAsia="Arial" w:hAnsi="Arial" w:cs="Arial"/>
              </w:rPr>
              <w:t>3.93</w:t>
            </w:r>
          </w:p>
        </w:tc>
        <w:tc>
          <w:tcPr>
            <w:tcW w:w="1523" w:type="dxa"/>
            <w:tcBorders>
              <w:top w:val="nil"/>
              <w:left w:val="nil"/>
              <w:bottom w:val="nil"/>
              <w:right w:val="nil"/>
            </w:tcBorders>
            <w:tcMar>
              <w:top w:w="0" w:type="dxa"/>
              <w:left w:w="100" w:type="dxa"/>
              <w:bottom w:w="0" w:type="dxa"/>
              <w:right w:w="100" w:type="dxa"/>
            </w:tcMar>
          </w:tcPr>
          <w:p w14:paraId="427F8CE5" w14:textId="77777777" w:rsidR="00C40DD9" w:rsidRDefault="00790478">
            <w:pPr>
              <w:spacing w:before="240" w:after="240"/>
              <w:jc w:val="center"/>
              <w:rPr>
                <w:rFonts w:ascii="Arial" w:eastAsia="Arial" w:hAnsi="Arial" w:cs="Arial"/>
              </w:rPr>
            </w:pPr>
            <w:r>
              <w:rPr>
                <w:rFonts w:ascii="Arial" w:eastAsia="Arial" w:hAnsi="Arial" w:cs="Arial"/>
              </w:rPr>
              <w:t>0.90</w:t>
            </w:r>
          </w:p>
        </w:tc>
        <w:tc>
          <w:tcPr>
            <w:tcW w:w="1592" w:type="dxa"/>
            <w:tcBorders>
              <w:top w:val="nil"/>
              <w:left w:val="nil"/>
              <w:bottom w:val="nil"/>
              <w:right w:val="nil"/>
            </w:tcBorders>
            <w:tcMar>
              <w:top w:w="0" w:type="dxa"/>
              <w:left w:w="100" w:type="dxa"/>
              <w:bottom w:w="0" w:type="dxa"/>
              <w:right w:w="100" w:type="dxa"/>
            </w:tcMar>
          </w:tcPr>
          <w:p w14:paraId="324CFB58"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31921FEF" w14:textId="77777777">
        <w:trPr>
          <w:trHeight w:val="675"/>
        </w:trPr>
        <w:tc>
          <w:tcPr>
            <w:tcW w:w="4194" w:type="dxa"/>
            <w:tcBorders>
              <w:top w:val="nil"/>
              <w:left w:val="nil"/>
              <w:bottom w:val="nil"/>
              <w:right w:val="nil"/>
            </w:tcBorders>
            <w:tcMar>
              <w:top w:w="0" w:type="dxa"/>
              <w:left w:w="100" w:type="dxa"/>
              <w:bottom w:w="0" w:type="dxa"/>
              <w:right w:w="100" w:type="dxa"/>
            </w:tcMar>
          </w:tcPr>
          <w:p w14:paraId="668F7336" w14:textId="77777777" w:rsidR="00C40DD9" w:rsidRDefault="00790478">
            <w:pPr>
              <w:spacing w:before="240" w:after="240"/>
              <w:jc w:val="both"/>
              <w:rPr>
                <w:rFonts w:ascii="Arial" w:eastAsia="Arial" w:hAnsi="Arial" w:cs="Arial"/>
              </w:rPr>
            </w:pPr>
            <w:r>
              <w:rPr>
                <w:rFonts w:ascii="Arial" w:eastAsia="Arial" w:hAnsi="Arial" w:cs="Arial"/>
              </w:rPr>
              <w:lastRenderedPageBreak/>
              <w:t>3. I set aside time for introspection and planning every day.</w:t>
            </w:r>
          </w:p>
        </w:tc>
        <w:tc>
          <w:tcPr>
            <w:tcW w:w="899" w:type="dxa"/>
            <w:tcBorders>
              <w:top w:val="nil"/>
              <w:left w:val="nil"/>
              <w:bottom w:val="nil"/>
              <w:right w:val="nil"/>
            </w:tcBorders>
            <w:tcMar>
              <w:top w:w="0" w:type="dxa"/>
              <w:left w:w="100" w:type="dxa"/>
              <w:bottom w:w="0" w:type="dxa"/>
              <w:right w:w="100" w:type="dxa"/>
            </w:tcMar>
          </w:tcPr>
          <w:p w14:paraId="2843BF20" w14:textId="77777777" w:rsidR="00C40DD9" w:rsidRDefault="00790478">
            <w:pPr>
              <w:spacing w:before="240" w:after="240"/>
              <w:jc w:val="center"/>
              <w:rPr>
                <w:rFonts w:ascii="Arial" w:eastAsia="Arial" w:hAnsi="Arial" w:cs="Arial"/>
              </w:rPr>
            </w:pPr>
            <w:r>
              <w:rPr>
                <w:rFonts w:ascii="Arial" w:eastAsia="Arial" w:hAnsi="Arial" w:cs="Arial"/>
              </w:rPr>
              <w:t>3.68</w:t>
            </w:r>
          </w:p>
        </w:tc>
        <w:tc>
          <w:tcPr>
            <w:tcW w:w="1523" w:type="dxa"/>
            <w:tcBorders>
              <w:top w:val="nil"/>
              <w:left w:val="nil"/>
              <w:bottom w:val="nil"/>
              <w:right w:val="nil"/>
            </w:tcBorders>
            <w:tcMar>
              <w:top w:w="0" w:type="dxa"/>
              <w:left w:w="100" w:type="dxa"/>
              <w:bottom w:w="0" w:type="dxa"/>
              <w:right w:w="100" w:type="dxa"/>
            </w:tcMar>
          </w:tcPr>
          <w:p w14:paraId="4A0806AA" w14:textId="77777777" w:rsidR="00C40DD9" w:rsidRDefault="00790478">
            <w:pPr>
              <w:spacing w:before="240" w:after="240"/>
              <w:jc w:val="center"/>
              <w:rPr>
                <w:rFonts w:ascii="Arial" w:eastAsia="Arial" w:hAnsi="Arial" w:cs="Arial"/>
              </w:rPr>
            </w:pPr>
            <w:r>
              <w:rPr>
                <w:rFonts w:ascii="Arial" w:eastAsia="Arial" w:hAnsi="Arial" w:cs="Arial"/>
              </w:rPr>
              <w:t>0.99</w:t>
            </w:r>
          </w:p>
        </w:tc>
        <w:tc>
          <w:tcPr>
            <w:tcW w:w="1592" w:type="dxa"/>
            <w:tcBorders>
              <w:top w:val="nil"/>
              <w:left w:val="nil"/>
              <w:bottom w:val="nil"/>
              <w:right w:val="nil"/>
            </w:tcBorders>
            <w:tcMar>
              <w:top w:w="0" w:type="dxa"/>
              <w:left w:w="100" w:type="dxa"/>
              <w:bottom w:w="0" w:type="dxa"/>
              <w:right w:w="100" w:type="dxa"/>
            </w:tcMar>
          </w:tcPr>
          <w:p w14:paraId="30F49202"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83D6217" w14:textId="77777777">
        <w:trPr>
          <w:trHeight w:val="690"/>
        </w:trPr>
        <w:tc>
          <w:tcPr>
            <w:tcW w:w="4194" w:type="dxa"/>
            <w:tcBorders>
              <w:top w:val="nil"/>
              <w:left w:val="nil"/>
              <w:bottom w:val="nil"/>
              <w:right w:val="nil"/>
            </w:tcBorders>
            <w:tcMar>
              <w:top w:w="0" w:type="dxa"/>
              <w:left w:w="100" w:type="dxa"/>
              <w:bottom w:w="0" w:type="dxa"/>
              <w:right w:w="100" w:type="dxa"/>
            </w:tcMar>
          </w:tcPr>
          <w:p w14:paraId="4DDFD90F" w14:textId="77777777" w:rsidR="00C40DD9" w:rsidRDefault="00790478">
            <w:pPr>
              <w:spacing w:before="240" w:after="240"/>
              <w:jc w:val="both"/>
              <w:rPr>
                <w:rFonts w:ascii="Arial" w:eastAsia="Arial" w:hAnsi="Arial" w:cs="Arial"/>
              </w:rPr>
            </w:pPr>
            <w:r>
              <w:rPr>
                <w:rFonts w:ascii="Arial" w:eastAsia="Arial" w:hAnsi="Arial" w:cs="Arial"/>
              </w:rPr>
              <w:t>4. I divide more complex jobs into smaller, more doable ones.</w:t>
            </w:r>
          </w:p>
        </w:tc>
        <w:tc>
          <w:tcPr>
            <w:tcW w:w="899" w:type="dxa"/>
            <w:tcBorders>
              <w:top w:val="nil"/>
              <w:left w:val="nil"/>
              <w:bottom w:val="nil"/>
              <w:right w:val="nil"/>
            </w:tcBorders>
            <w:tcMar>
              <w:top w:w="0" w:type="dxa"/>
              <w:left w:w="100" w:type="dxa"/>
              <w:bottom w:w="0" w:type="dxa"/>
              <w:right w:w="100" w:type="dxa"/>
            </w:tcMar>
          </w:tcPr>
          <w:p w14:paraId="1F96E7FF" w14:textId="77777777" w:rsidR="00C40DD9" w:rsidRDefault="00790478">
            <w:pPr>
              <w:spacing w:before="240" w:after="240"/>
              <w:jc w:val="center"/>
              <w:rPr>
                <w:rFonts w:ascii="Arial" w:eastAsia="Arial" w:hAnsi="Arial" w:cs="Arial"/>
              </w:rPr>
            </w:pPr>
            <w:r>
              <w:rPr>
                <w:rFonts w:ascii="Arial" w:eastAsia="Arial" w:hAnsi="Arial" w:cs="Arial"/>
              </w:rPr>
              <w:t>3.93</w:t>
            </w:r>
          </w:p>
        </w:tc>
        <w:tc>
          <w:tcPr>
            <w:tcW w:w="1523" w:type="dxa"/>
            <w:tcBorders>
              <w:top w:val="nil"/>
              <w:left w:val="nil"/>
              <w:bottom w:val="nil"/>
              <w:right w:val="nil"/>
            </w:tcBorders>
            <w:tcMar>
              <w:top w:w="0" w:type="dxa"/>
              <w:left w:w="100" w:type="dxa"/>
              <w:bottom w:w="0" w:type="dxa"/>
              <w:right w:w="100" w:type="dxa"/>
            </w:tcMar>
          </w:tcPr>
          <w:p w14:paraId="7B4EE96A" w14:textId="77777777" w:rsidR="00C40DD9" w:rsidRDefault="00790478">
            <w:pPr>
              <w:spacing w:before="240" w:after="240"/>
              <w:jc w:val="center"/>
              <w:rPr>
                <w:rFonts w:ascii="Arial" w:eastAsia="Arial" w:hAnsi="Arial" w:cs="Arial"/>
              </w:rPr>
            </w:pPr>
            <w:r>
              <w:rPr>
                <w:rFonts w:ascii="Arial" w:eastAsia="Arial" w:hAnsi="Arial" w:cs="Arial"/>
              </w:rPr>
              <w:t>0.91</w:t>
            </w:r>
          </w:p>
        </w:tc>
        <w:tc>
          <w:tcPr>
            <w:tcW w:w="1592" w:type="dxa"/>
            <w:tcBorders>
              <w:top w:val="nil"/>
              <w:left w:val="nil"/>
              <w:bottom w:val="nil"/>
              <w:right w:val="nil"/>
            </w:tcBorders>
            <w:tcMar>
              <w:top w:w="0" w:type="dxa"/>
              <w:left w:w="100" w:type="dxa"/>
              <w:bottom w:w="0" w:type="dxa"/>
              <w:right w:w="100" w:type="dxa"/>
            </w:tcMar>
          </w:tcPr>
          <w:p w14:paraId="1D5D882A"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3CA9ECDA" w14:textId="77777777">
        <w:trPr>
          <w:trHeight w:val="675"/>
        </w:trPr>
        <w:tc>
          <w:tcPr>
            <w:tcW w:w="4194" w:type="dxa"/>
            <w:tcBorders>
              <w:top w:val="nil"/>
              <w:left w:val="nil"/>
              <w:bottom w:val="nil"/>
              <w:right w:val="nil"/>
            </w:tcBorders>
            <w:tcMar>
              <w:top w:w="0" w:type="dxa"/>
              <w:left w:w="100" w:type="dxa"/>
              <w:bottom w:w="0" w:type="dxa"/>
              <w:right w:w="100" w:type="dxa"/>
            </w:tcMar>
          </w:tcPr>
          <w:p w14:paraId="55E8D3FC" w14:textId="77777777" w:rsidR="00C40DD9" w:rsidRDefault="00790478">
            <w:pPr>
              <w:spacing w:before="240" w:after="240"/>
              <w:jc w:val="both"/>
              <w:rPr>
                <w:rFonts w:ascii="Arial" w:eastAsia="Arial" w:hAnsi="Arial" w:cs="Arial"/>
              </w:rPr>
            </w:pPr>
            <w:r>
              <w:rPr>
                <w:rFonts w:ascii="Arial" w:eastAsia="Arial" w:hAnsi="Arial" w:cs="Arial"/>
              </w:rPr>
              <w:t>5. I feel like I have control over how I spend my time every day.</w:t>
            </w:r>
          </w:p>
        </w:tc>
        <w:tc>
          <w:tcPr>
            <w:tcW w:w="899" w:type="dxa"/>
            <w:tcBorders>
              <w:top w:val="nil"/>
              <w:left w:val="nil"/>
              <w:bottom w:val="nil"/>
              <w:right w:val="nil"/>
            </w:tcBorders>
            <w:tcMar>
              <w:top w:w="0" w:type="dxa"/>
              <w:left w:w="100" w:type="dxa"/>
              <w:bottom w:w="0" w:type="dxa"/>
              <w:right w:w="100" w:type="dxa"/>
            </w:tcMar>
          </w:tcPr>
          <w:p w14:paraId="60195D43" w14:textId="77777777" w:rsidR="00C40DD9" w:rsidRDefault="00790478">
            <w:pPr>
              <w:spacing w:before="240" w:after="240"/>
              <w:jc w:val="center"/>
              <w:rPr>
                <w:rFonts w:ascii="Arial" w:eastAsia="Arial" w:hAnsi="Arial" w:cs="Arial"/>
              </w:rPr>
            </w:pPr>
            <w:r>
              <w:rPr>
                <w:rFonts w:ascii="Arial" w:eastAsia="Arial" w:hAnsi="Arial" w:cs="Arial"/>
              </w:rPr>
              <w:t>3.90</w:t>
            </w:r>
          </w:p>
        </w:tc>
        <w:tc>
          <w:tcPr>
            <w:tcW w:w="1523" w:type="dxa"/>
            <w:tcBorders>
              <w:top w:val="nil"/>
              <w:left w:val="nil"/>
              <w:bottom w:val="nil"/>
              <w:right w:val="nil"/>
            </w:tcBorders>
            <w:tcMar>
              <w:top w:w="0" w:type="dxa"/>
              <w:left w:w="100" w:type="dxa"/>
              <w:bottom w:w="0" w:type="dxa"/>
              <w:right w:w="100" w:type="dxa"/>
            </w:tcMar>
          </w:tcPr>
          <w:p w14:paraId="481BB0B3" w14:textId="77777777" w:rsidR="00C40DD9" w:rsidRDefault="00790478">
            <w:pPr>
              <w:spacing w:before="240" w:after="240"/>
              <w:jc w:val="center"/>
              <w:rPr>
                <w:rFonts w:ascii="Arial" w:eastAsia="Arial" w:hAnsi="Arial" w:cs="Arial"/>
              </w:rPr>
            </w:pPr>
            <w:r>
              <w:rPr>
                <w:rFonts w:ascii="Arial" w:eastAsia="Arial" w:hAnsi="Arial" w:cs="Arial"/>
              </w:rPr>
              <w:t>0.89</w:t>
            </w:r>
          </w:p>
        </w:tc>
        <w:tc>
          <w:tcPr>
            <w:tcW w:w="1592" w:type="dxa"/>
            <w:tcBorders>
              <w:top w:val="nil"/>
              <w:left w:val="nil"/>
              <w:bottom w:val="nil"/>
              <w:right w:val="nil"/>
            </w:tcBorders>
            <w:tcMar>
              <w:top w:w="0" w:type="dxa"/>
              <w:left w:w="100" w:type="dxa"/>
              <w:bottom w:w="0" w:type="dxa"/>
              <w:right w:w="100" w:type="dxa"/>
            </w:tcMar>
          </w:tcPr>
          <w:p w14:paraId="6956A94D"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0B875392" w14:textId="77777777">
        <w:trPr>
          <w:trHeight w:val="675"/>
        </w:trPr>
        <w:tc>
          <w:tcPr>
            <w:tcW w:w="4194" w:type="dxa"/>
            <w:tcBorders>
              <w:top w:val="nil"/>
              <w:left w:val="nil"/>
              <w:bottom w:val="nil"/>
              <w:right w:val="nil"/>
            </w:tcBorders>
            <w:tcMar>
              <w:top w:w="0" w:type="dxa"/>
              <w:left w:w="100" w:type="dxa"/>
              <w:bottom w:w="0" w:type="dxa"/>
              <w:right w:w="100" w:type="dxa"/>
            </w:tcMar>
          </w:tcPr>
          <w:p w14:paraId="5DF04707" w14:textId="77777777" w:rsidR="00C40DD9" w:rsidRDefault="00790478">
            <w:pPr>
              <w:spacing w:before="240" w:after="240"/>
              <w:jc w:val="both"/>
              <w:rPr>
                <w:rFonts w:ascii="Arial" w:eastAsia="Arial" w:hAnsi="Arial" w:cs="Arial"/>
              </w:rPr>
            </w:pPr>
            <w:r>
              <w:rPr>
                <w:rFonts w:ascii="Arial" w:eastAsia="Arial" w:hAnsi="Arial" w:cs="Arial"/>
              </w:rPr>
              <w:t>6. I often assess my time management skills.</w:t>
            </w:r>
          </w:p>
        </w:tc>
        <w:tc>
          <w:tcPr>
            <w:tcW w:w="899" w:type="dxa"/>
            <w:tcBorders>
              <w:top w:val="nil"/>
              <w:left w:val="nil"/>
              <w:bottom w:val="nil"/>
              <w:right w:val="nil"/>
            </w:tcBorders>
            <w:tcMar>
              <w:top w:w="0" w:type="dxa"/>
              <w:left w:w="100" w:type="dxa"/>
              <w:bottom w:w="0" w:type="dxa"/>
              <w:right w:w="100" w:type="dxa"/>
            </w:tcMar>
          </w:tcPr>
          <w:p w14:paraId="65E1BD98" w14:textId="77777777" w:rsidR="00C40DD9" w:rsidRDefault="00790478">
            <w:pPr>
              <w:spacing w:before="240" w:after="240"/>
              <w:jc w:val="center"/>
              <w:rPr>
                <w:rFonts w:ascii="Arial" w:eastAsia="Arial" w:hAnsi="Arial" w:cs="Arial"/>
              </w:rPr>
            </w:pPr>
            <w:r>
              <w:rPr>
                <w:rFonts w:ascii="Arial" w:eastAsia="Arial" w:hAnsi="Arial" w:cs="Arial"/>
              </w:rPr>
              <w:t>3.90</w:t>
            </w:r>
          </w:p>
        </w:tc>
        <w:tc>
          <w:tcPr>
            <w:tcW w:w="1523" w:type="dxa"/>
            <w:tcBorders>
              <w:top w:val="nil"/>
              <w:left w:val="nil"/>
              <w:bottom w:val="nil"/>
              <w:right w:val="nil"/>
            </w:tcBorders>
            <w:tcMar>
              <w:top w:w="0" w:type="dxa"/>
              <w:left w:w="100" w:type="dxa"/>
              <w:bottom w:w="0" w:type="dxa"/>
              <w:right w:w="100" w:type="dxa"/>
            </w:tcMar>
          </w:tcPr>
          <w:p w14:paraId="20335932" w14:textId="77777777" w:rsidR="00C40DD9" w:rsidRDefault="00790478">
            <w:pPr>
              <w:spacing w:before="240" w:after="240"/>
              <w:jc w:val="center"/>
              <w:rPr>
                <w:rFonts w:ascii="Arial" w:eastAsia="Arial" w:hAnsi="Arial" w:cs="Arial"/>
              </w:rPr>
            </w:pPr>
            <w:r>
              <w:rPr>
                <w:rFonts w:ascii="Arial" w:eastAsia="Arial" w:hAnsi="Arial" w:cs="Arial"/>
              </w:rPr>
              <w:t>0.94</w:t>
            </w:r>
          </w:p>
        </w:tc>
        <w:tc>
          <w:tcPr>
            <w:tcW w:w="1592" w:type="dxa"/>
            <w:tcBorders>
              <w:top w:val="nil"/>
              <w:left w:val="nil"/>
              <w:bottom w:val="nil"/>
              <w:right w:val="nil"/>
            </w:tcBorders>
            <w:tcMar>
              <w:top w:w="0" w:type="dxa"/>
              <w:left w:w="100" w:type="dxa"/>
              <w:bottom w:w="0" w:type="dxa"/>
              <w:right w:w="100" w:type="dxa"/>
            </w:tcMar>
          </w:tcPr>
          <w:p w14:paraId="6CF198FF"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01820B59" w14:textId="77777777">
        <w:trPr>
          <w:trHeight w:val="690"/>
        </w:trPr>
        <w:tc>
          <w:tcPr>
            <w:tcW w:w="4194" w:type="dxa"/>
            <w:tcBorders>
              <w:top w:val="nil"/>
              <w:left w:val="nil"/>
              <w:bottom w:val="nil"/>
              <w:right w:val="nil"/>
            </w:tcBorders>
            <w:tcMar>
              <w:top w:w="0" w:type="dxa"/>
              <w:left w:w="100" w:type="dxa"/>
              <w:bottom w:w="0" w:type="dxa"/>
              <w:right w:w="100" w:type="dxa"/>
            </w:tcMar>
          </w:tcPr>
          <w:p w14:paraId="619DAEED" w14:textId="77777777" w:rsidR="00C40DD9" w:rsidRDefault="00790478">
            <w:pPr>
              <w:spacing w:before="240" w:after="240"/>
              <w:jc w:val="both"/>
              <w:rPr>
                <w:rFonts w:ascii="Arial" w:eastAsia="Arial" w:hAnsi="Arial" w:cs="Arial"/>
              </w:rPr>
            </w:pPr>
            <w:r>
              <w:rPr>
                <w:rFonts w:ascii="Arial" w:eastAsia="Arial" w:hAnsi="Arial" w:cs="Arial"/>
              </w:rPr>
              <w:t>7. I set deadlines for myself, even when none are provided.</w:t>
            </w:r>
          </w:p>
        </w:tc>
        <w:tc>
          <w:tcPr>
            <w:tcW w:w="899" w:type="dxa"/>
            <w:tcBorders>
              <w:top w:val="nil"/>
              <w:left w:val="nil"/>
              <w:bottom w:val="nil"/>
              <w:right w:val="nil"/>
            </w:tcBorders>
            <w:tcMar>
              <w:top w:w="0" w:type="dxa"/>
              <w:left w:w="100" w:type="dxa"/>
              <w:bottom w:w="0" w:type="dxa"/>
              <w:right w:w="100" w:type="dxa"/>
            </w:tcMar>
          </w:tcPr>
          <w:p w14:paraId="794C9E59" w14:textId="77777777" w:rsidR="00C40DD9" w:rsidRDefault="00790478">
            <w:pPr>
              <w:spacing w:before="240" w:after="240"/>
              <w:jc w:val="center"/>
              <w:rPr>
                <w:rFonts w:ascii="Arial" w:eastAsia="Arial" w:hAnsi="Arial" w:cs="Arial"/>
              </w:rPr>
            </w:pPr>
            <w:r>
              <w:rPr>
                <w:rFonts w:ascii="Arial" w:eastAsia="Arial" w:hAnsi="Arial" w:cs="Arial"/>
              </w:rPr>
              <w:t>3.95</w:t>
            </w:r>
          </w:p>
        </w:tc>
        <w:tc>
          <w:tcPr>
            <w:tcW w:w="1523" w:type="dxa"/>
            <w:tcBorders>
              <w:top w:val="nil"/>
              <w:left w:val="nil"/>
              <w:bottom w:val="nil"/>
              <w:right w:val="nil"/>
            </w:tcBorders>
            <w:tcMar>
              <w:top w:w="0" w:type="dxa"/>
              <w:left w:w="100" w:type="dxa"/>
              <w:bottom w:w="0" w:type="dxa"/>
              <w:right w:w="100" w:type="dxa"/>
            </w:tcMar>
          </w:tcPr>
          <w:p w14:paraId="0B63BDE3" w14:textId="77777777" w:rsidR="00C40DD9" w:rsidRDefault="00790478">
            <w:pPr>
              <w:spacing w:before="240" w:after="240"/>
              <w:jc w:val="center"/>
              <w:rPr>
                <w:rFonts w:ascii="Arial" w:eastAsia="Arial" w:hAnsi="Arial" w:cs="Arial"/>
              </w:rPr>
            </w:pPr>
            <w:r>
              <w:rPr>
                <w:rFonts w:ascii="Arial" w:eastAsia="Arial" w:hAnsi="Arial" w:cs="Arial"/>
              </w:rPr>
              <w:t>0.96</w:t>
            </w:r>
          </w:p>
        </w:tc>
        <w:tc>
          <w:tcPr>
            <w:tcW w:w="1592" w:type="dxa"/>
            <w:tcBorders>
              <w:top w:val="nil"/>
              <w:left w:val="nil"/>
              <w:bottom w:val="nil"/>
              <w:right w:val="nil"/>
            </w:tcBorders>
            <w:tcMar>
              <w:top w:w="0" w:type="dxa"/>
              <w:left w:w="100" w:type="dxa"/>
              <w:bottom w:w="0" w:type="dxa"/>
              <w:right w:w="100" w:type="dxa"/>
            </w:tcMar>
          </w:tcPr>
          <w:p w14:paraId="0C786331"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5E578793" w14:textId="77777777">
        <w:trPr>
          <w:trHeight w:val="675"/>
        </w:trPr>
        <w:tc>
          <w:tcPr>
            <w:tcW w:w="4194" w:type="dxa"/>
            <w:tcBorders>
              <w:top w:val="nil"/>
              <w:left w:val="nil"/>
              <w:bottom w:val="nil"/>
              <w:right w:val="nil"/>
            </w:tcBorders>
            <w:tcMar>
              <w:top w:w="0" w:type="dxa"/>
              <w:left w:w="100" w:type="dxa"/>
              <w:bottom w:w="0" w:type="dxa"/>
              <w:right w:w="100" w:type="dxa"/>
            </w:tcMar>
          </w:tcPr>
          <w:p w14:paraId="74F9FFD0" w14:textId="77777777" w:rsidR="00C40DD9" w:rsidRDefault="00790478">
            <w:pPr>
              <w:spacing w:before="240" w:after="240"/>
              <w:jc w:val="both"/>
              <w:rPr>
                <w:rFonts w:ascii="Arial" w:eastAsia="Arial" w:hAnsi="Arial" w:cs="Arial"/>
              </w:rPr>
            </w:pPr>
            <w:r>
              <w:rPr>
                <w:rFonts w:ascii="Arial" w:eastAsia="Arial" w:hAnsi="Arial" w:cs="Arial"/>
              </w:rPr>
              <w:t>8. I frequently consider how I can do better at managing my time.</w:t>
            </w:r>
          </w:p>
        </w:tc>
        <w:tc>
          <w:tcPr>
            <w:tcW w:w="899" w:type="dxa"/>
            <w:tcBorders>
              <w:top w:val="nil"/>
              <w:left w:val="nil"/>
              <w:bottom w:val="nil"/>
              <w:right w:val="nil"/>
            </w:tcBorders>
            <w:tcMar>
              <w:top w:w="0" w:type="dxa"/>
              <w:left w:w="100" w:type="dxa"/>
              <w:bottom w:w="0" w:type="dxa"/>
              <w:right w:w="100" w:type="dxa"/>
            </w:tcMar>
          </w:tcPr>
          <w:p w14:paraId="35D7CE64" w14:textId="77777777" w:rsidR="00C40DD9" w:rsidRDefault="00790478">
            <w:pPr>
              <w:spacing w:before="240" w:after="240"/>
              <w:jc w:val="center"/>
              <w:rPr>
                <w:rFonts w:ascii="Arial" w:eastAsia="Arial" w:hAnsi="Arial" w:cs="Arial"/>
              </w:rPr>
            </w:pPr>
            <w:r>
              <w:rPr>
                <w:rFonts w:ascii="Arial" w:eastAsia="Arial" w:hAnsi="Arial" w:cs="Arial"/>
              </w:rPr>
              <w:t>4.03</w:t>
            </w:r>
          </w:p>
        </w:tc>
        <w:tc>
          <w:tcPr>
            <w:tcW w:w="1523" w:type="dxa"/>
            <w:tcBorders>
              <w:top w:val="nil"/>
              <w:left w:val="nil"/>
              <w:bottom w:val="nil"/>
              <w:right w:val="nil"/>
            </w:tcBorders>
            <w:tcMar>
              <w:top w:w="0" w:type="dxa"/>
              <w:left w:w="100" w:type="dxa"/>
              <w:bottom w:w="0" w:type="dxa"/>
              <w:right w:w="100" w:type="dxa"/>
            </w:tcMar>
          </w:tcPr>
          <w:p w14:paraId="3315B310" w14:textId="77777777" w:rsidR="00C40DD9" w:rsidRDefault="00790478">
            <w:pPr>
              <w:spacing w:before="240" w:after="240"/>
              <w:jc w:val="center"/>
              <w:rPr>
                <w:rFonts w:ascii="Arial" w:eastAsia="Arial" w:hAnsi="Arial" w:cs="Arial"/>
              </w:rPr>
            </w:pPr>
            <w:r>
              <w:rPr>
                <w:rFonts w:ascii="Arial" w:eastAsia="Arial" w:hAnsi="Arial" w:cs="Arial"/>
              </w:rPr>
              <w:t>0.89</w:t>
            </w:r>
          </w:p>
        </w:tc>
        <w:tc>
          <w:tcPr>
            <w:tcW w:w="1592" w:type="dxa"/>
            <w:tcBorders>
              <w:top w:val="nil"/>
              <w:left w:val="nil"/>
              <w:bottom w:val="nil"/>
              <w:right w:val="nil"/>
            </w:tcBorders>
            <w:tcMar>
              <w:top w:w="0" w:type="dxa"/>
              <w:left w:w="100" w:type="dxa"/>
              <w:bottom w:w="0" w:type="dxa"/>
              <w:right w:w="100" w:type="dxa"/>
            </w:tcMar>
          </w:tcPr>
          <w:p w14:paraId="62833365"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2CFAB6DC" w14:textId="77777777">
        <w:trPr>
          <w:trHeight w:val="690"/>
        </w:trPr>
        <w:tc>
          <w:tcPr>
            <w:tcW w:w="4194" w:type="dxa"/>
            <w:tcBorders>
              <w:top w:val="nil"/>
              <w:left w:val="nil"/>
              <w:bottom w:val="nil"/>
              <w:right w:val="nil"/>
            </w:tcBorders>
            <w:tcMar>
              <w:top w:w="0" w:type="dxa"/>
              <w:left w:w="100" w:type="dxa"/>
              <w:bottom w:w="0" w:type="dxa"/>
              <w:right w:w="100" w:type="dxa"/>
            </w:tcMar>
          </w:tcPr>
          <w:p w14:paraId="5EF90318" w14:textId="77777777" w:rsidR="00C40DD9" w:rsidRDefault="00790478">
            <w:pPr>
              <w:spacing w:before="240" w:after="240"/>
              <w:jc w:val="both"/>
              <w:rPr>
                <w:rFonts w:ascii="Arial" w:eastAsia="Arial" w:hAnsi="Arial" w:cs="Arial"/>
              </w:rPr>
            </w:pPr>
            <w:r>
              <w:rPr>
                <w:rFonts w:ascii="Arial" w:eastAsia="Arial" w:hAnsi="Arial" w:cs="Arial"/>
              </w:rPr>
              <w:t>9. Time management has allowed me to maintain a healthy balance between work, study, and leisure activities.</w:t>
            </w:r>
          </w:p>
        </w:tc>
        <w:tc>
          <w:tcPr>
            <w:tcW w:w="899" w:type="dxa"/>
            <w:tcBorders>
              <w:top w:val="nil"/>
              <w:left w:val="nil"/>
              <w:bottom w:val="nil"/>
              <w:right w:val="nil"/>
            </w:tcBorders>
            <w:tcMar>
              <w:top w:w="0" w:type="dxa"/>
              <w:left w:w="100" w:type="dxa"/>
              <w:bottom w:w="0" w:type="dxa"/>
              <w:right w:w="100" w:type="dxa"/>
            </w:tcMar>
          </w:tcPr>
          <w:p w14:paraId="11F890C1" w14:textId="77777777" w:rsidR="00C40DD9" w:rsidRDefault="00790478">
            <w:pPr>
              <w:spacing w:before="240" w:after="240"/>
              <w:jc w:val="center"/>
              <w:rPr>
                <w:rFonts w:ascii="Arial" w:eastAsia="Arial" w:hAnsi="Arial" w:cs="Arial"/>
              </w:rPr>
            </w:pPr>
            <w:r>
              <w:rPr>
                <w:rFonts w:ascii="Arial" w:eastAsia="Arial" w:hAnsi="Arial" w:cs="Arial"/>
              </w:rPr>
              <w:t>4.39</w:t>
            </w:r>
          </w:p>
        </w:tc>
        <w:tc>
          <w:tcPr>
            <w:tcW w:w="1523" w:type="dxa"/>
            <w:tcBorders>
              <w:top w:val="nil"/>
              <w:left w:val="nil"/>
              <w:bottom w:val="nil"/>
              <w:right w:val="nil"/>
            </w:tcBorders>
            <w:tcMar>
              <w:top w:w="0" w:type="dxa"/>
              <w:left w:w="100" w:type="dxa"/>
              <w:bottom w:w="0" w:type="dxa"/>
              <w:right w:w="100" w:type="dxa"/>
            </w:tcMar>
          </w:tcPr>
          <w:p w14:paraId="07D5F836" w14:textId="77777777" w:rsidR="00C40DD9" w:rsidRDefault="00790478">
            <w:pPr>
              <w:spacing w:before="240" w:after="240"/>
              <w:jc w:val="center"/>
              <w:rPr>
                <w:rFonts w:ascii="Arial" w:eastAsia="Arial" w:hAnsi="Arial" w:cs="Arial"/>
              </w:rPr>
            </w:pPr>
            <w:r>
              <w:rPr>
                <w:rFonts w:ascii="Arial" w:eastAsia="Arial" w:hAnsi="Arial" w:cs="Arial"/>
              </w:rPr>
              <w:t>0.70</w:t>
            </w:r>
          </w:p>
        </w:tc>
        <w:tc>
          <w:tcPr>
            <w:tcW w:w="1592" w:type="dxa"/>
            <w:tcBorders>
              <w:top w:val="nil"/>
              <w:left w:val="nil"/>
              <w:bottom w:val="nil"/>
              <w:right w:val="nil"/>
            </w:tcBorders>
            <w:tcMar>
              <w:top w:w="0" w:type="dxa"/>
              <w:left w:w="100" w:type="dxa"/>
              <w:bottom w:w="0" w:type="dxa"/>
              <w:right w:w="100" w:type="dxa"/>
            </w:tcMar>
          </w:tcPr>
          <w:p w14:paraId="369FD6A8" w14:textId="77777777" w:rsidR="00C40DD9" w:rsidRDefault="00790478">
            <w:pPr>
              <w:spacing w:before="240" w:after="240"/>
              <w:jc w:val="center"/>
              <w:rPr>
                <w:rFonts w:ascii="Arial" w:eastAsia="Arial" w:hAnsi="Arial" w:cs="Arial"/>
              </w:rPr>
            </w:pPr>
            <w:r>
              <w:rPr>
                <w:rFonts w:ascii="Arial" w:eastAsia="Arial" w:hAnsi="Arial" w:cs="Arial"/>
              </w:rPr>
              <w:t>High</w:t>
            </w:r>
          </w:p>
        </w:tc>
      </w:tr>
      <w:tr w:rsidR="00C40DD9" w14:paraId="35F9FBE5" w14:textId="77777777">
        <w:trPr>
          <w:trHeight w:val="435"/>
        </w:trPr>
        <w:tc>
          <w:tcPr>
            <w:tcW w:w="4194" w:type="dxa"/>
            <w:tcBorders>
              <w:top w:val="nil"/>
              <w:left w:val="nil"/>
              <w:bottom w:val="nil"/>
              <w:right w:val="nil"/>
            </w:tcBorders>
            <w:tcMar>
              <w:top w:w="0" w:type="dxa"/>
              <w:left w:w="100" w:type="dxa"/>
              <w:bottom w:w="0" w:type="dxa"/>
              <w:right w:w="100" w:type="dxa"/>
            </w:tcMar>
          </w:tcPr>
          <w:p w14:paraId="2945E8DF" w14:textId="77777777" w:rsidR="00C40DD9" w:rsidRDefault="00790478">
            <w:pPr>
              <w:spacing w:before="240" w:after="240"/>
              <w:jc w:val="both"/>
              <w:rPr>
                <w:rFonts w:ascii="Arial" w:eastAsia="Arial" w:hAnsi="Arial" w:cs="Arial"/>
                <w:b/>
              </w:rPr>
            </w:pPr>
            <w:r>
              <w:rPr>
                <w:rFonts w:ascii="Arial" w:eastAsia="Arial" w:hAnsi="Arial" w:cs="Arial"/>
                <w:b/>
              </w:rPr>
              <w:t>OVERALL MEAN:</w:t>
            </w:r>
          </w:p>
        </w:tc>
        <w:tc>
          <w:tcPr>
            <w:tcW w:w="899" w:type="dxa"/>
            <w:tcBorders>
              <w:top w:val="nil"/>
              <w:left w:val="nil"/>
              <w:bottom w:val="nil"/>
              <w:right w:val="nil"/>
            </w:tcBorders>
            <w:tcMar>
              <w:top w:w="0" w:type="dxa"/>
              <w:left w:w="100" w:type="dxa"/>
              <w:bottom w:w="0" w:type="dxa"/>
              <w:right w:w="100" w:type="dxa"/>
            </w:tcMar>
          </w:tcPr>
          <w:p w14:paraId="7A036968" w14:textId="77777777" w:rsidR="00C40DD9" w:rsidRDefault="00790478">
            <w:pPr>
              <w:spacing w:before="240" w:after="240"/>
              <w:jc w:val="center"/>
              <w:rPr>
                <w:rFonts w:ascii="Arial" w:eastAsia="Arial" w:hAnsi="Arial" w:cs="Arial"/>
                <w:b/>
              </w:rPr>
            </w:pPr>
            <w:r>
              <w:rPr>
                <w:rFonts w:ascii="Arial" w:eastAsia="Arial" w:hAnsi="Arial" w:cs="Arial"/>
                <w:b/>
              </w:rPr>
              <w:t>3.96</w:t>
            </w:r>
          </w:p>
        </w:tc>
        <w:tc>
          <w:tcPr>
            <w:tcW w:w="1523" w:type="dxa"/>
            <w:tcBorders>
              <w:top w:val="nil"/>
              <w:left w:val="nil"/>
              <w:bottom w:val="nil"/>
              <w:right w:val="nil"/>
            </w:tcBorders>
            <w:tcMar>
              <w:top w:w="0" w:type="dxa"/>
              <w:left w:w="100" w:type="dxa"/>
              <w:bottom w:w="0" w:type="dxa"/>
              <w:right w:w="100" w:type="dxa"/>
            </w:tcMar>
          </w:tcPr>
          <w:p w14:paraId="6FEFB609" w14:textId="77777777" w:rsidR="00C40DD9" w:rsidRDefault="00790478">
            <w:pPr>
              <w:spacing w:before="240" w:after="240"/>
              <w:jc w:val="center"/>
              <w:rPr>
                <w:rFonts w:ascii="Arial" w:eastAsia="Arial" w:hAnsi="Arial" w:cs="Arial"/>
                <w:b/>
              </w:rPr>
            </w:pPr>
            <w:r>
              <w:rPr>
                <w:rFonts w:ascii="Arial" w:eastAsia="Arial" w:hAnsi="Arial" w:cs="Arial"/>
                <w:b/>
              </w:rPr>
              <w:t>0.87</w:t>
            </w:r>
          </w:p>
        </w:tc>
        <w:tc>
          <w:tcPr>
            <w:tcW w:w="1592" w:type="dxa"/>
            <w:tcBorders>
              <w:top w:val="nil"/>
              <w:left w:val="nil"/>
              <w:bottom w:val="nil"/>
              <w:right w:val="nil"/>
            </w:tcBorders>
            <w:tcMar>
              <w:top w:w="0" w:type="dxa"/>
              <w:left w:w="100" w:type="dxa"/>
              <w:bottom w:w="0" w:type="dxa"/>
              <w:right w:w="100" w:type="dxa"/>
            </w:tcMar>
          </w:tcPr>
          <w:p w14:paraId="5A276FD4" w14:textId="77777777" w:rsidR="00C40DD9" w:rsidRDefault="00790478">
            <w:pPr>
              <w:spacing w:before="240" w:after="240"/>
              <w:jc w:val="center"/>
              <w:rPr>
                <w:rFonts w:ascii="Arial" w:eastAsia="Arial" w:hAnsi="Arial" w:cs="Arial"/>
              </w:rPr>
            </w:pPr>
            <w:r>
              <w:rPr>
                <w:rFonts w:ascii="Arial" w:eastAsia="Arial" w:hAnsi="Arial" w:cs="Arial"/>
              </w:rPr>
              <w:t>High</w:t>
            </w:r>
          </w:p>
        </w:tc>
      </w:tr>
    </w:tbl>
    <w:p w14:paraId="52415EE6" w14:textId="77777777" w:rsidR="00C40DD9" w:rsidRDefault="00C40DD9">
      <w:pPr>
        <w:ind w:right="-335" w:firstLine="720"/>
        <w:jc w:val="both"/>
        <w:rPr>
          <w:rFonts w:ascii="Times New Roman" w:eastAsia="Times New Roman" w:hAnsi="Times New Roman" w:cs="Times New Roman"/>
        </w:rPr>
      </w:pPr>
    </w:p>
    <w:p w14:paraId="30E28E2C" w14:textId="2CFE72B3" w:rsidR="00C40DD9" w:rsidRDefault="007C42A7">
      <w:pPr>
        <w:ind w:right="-335"/>
        <w:jc w:val="both"/>
        <w:rPr>
          <w:rFonts w:ascii="Arial" w:eastAsia="Arial" w:hAnsi="Arial" w:cs="Arial"/>
        </w:rPr>
      </w:pPr>
      <w:r>
        <w:rPr>
          <w:rFonts w:ascii="Arial" w:eastAsia="Arial" w:hAnsi="Arial" w:cs="Arial"/>
        </w:rPr>
        <w:t>Table 9</w:t>
      </w:r>
      <w:r w:rsidR="00790478">
        <w:rPr>
          <w:rFonts w:ascii="Arial" w:eastAsia="Arial" w:hAnsi="Arial" w:cs="Arial"/>
        </w:rPr>
        <w:t xml:space="preserve"> demonstrates that college interns exhibited a strong level of management, achieving an overall mean score of 3.96. The highest three mean scores—4.39, 3.95, and 3.93—indicate that the interns believe effective time management aids in balancing their work, studies, and leisure activities. Their application of self-imposed deadlines reflects a proactive attitude toward enhancing their time management skills.</w:t>
      </w:r>
    </w:p>
    <w:p w14:paraId="7E75080B" w14:textId="77777777" w:rsidR="00C40DD9" w:rsidRDefault="00C40DD9">
      <w:pPr>
        <w:ind w:right="-335"/>
        <w:jc w:val="both"/>
        <w:rPr>
          <w:rFonts w:ascii="Arial" w:eastAsia="Arial" w:hAnsi="Arial" w:cs="Arial"/>
        </w:rPr>
      </w:pPr>
    </w:p>
    <w:p w14:paraId="6AC29AEF" w14:textId="77777777" w:rsidR="00C40DD9" w:rsidRDefault="00790478">
      <w:pPr>
        <w:ind w:right="-335"/>
        <w:jc w:val="both"/>
        <w:rPr>
          <w:rFonts w:ascii="Arial" w:eastAsia="Arial" w:hAnsi="Arial" w:cs="Arial"/>
        </w:rPr>
      </w:pPr>
      <w:r>
        <w:rPr>
          <w:rFonts w:ascii="Arial" w:eastAsia="Arial" w:hAnsi="Arial" w:cs="Arial"/>
        </w:rPr>
        <w:t>These findings are consistent with Wolters et al. (2020), who assert that a solid theoretical framework, such as self-regulated learning, is essential for understanding time management among college students and its influence on engagement and academic success. The results reinforce the notion that time management is vital in influencing interns' academic achievement and overall educational experience.</w:t>
      </w:r>
    </w:p>
    <w:p w14:paraId="46BEB64A" w14:textId="77777777" w:rsidR="00C40DD9" w:rsidRDefault="00C40DD9">
      <w:pPr>
        <w:ind w:right="-335"/>
        <w:jc w:val="both"/>
        <w:rPr>
          <w:rFonts w:ascii="Arial" w:eastAsia="Arial" w:hAnsi="Arial" w:cs="Arial"/>
        </w:rPr>
      </w:pPr>
    </w:p>
    <w:p w14:paraId="1D640B34" w14:textId="003B5E3A" w:rsidR="00C40DD9" w:rsidRDefault="00790478">
      <w:pPr>
        <w:ind w:right="-335"/>
        <w:jc w:val="both"/>
        <w:rPr>
          <w:rFonts w:ascii="Arial" w:eastAsia="Arial" w:hAnsi="Arial" w:cs="Arial"/>
        </w:rPr>
      </w:pPr>
      <w:bookmarkStart w:id="42" w:name="_heading=h.szq0l0r4d3gi" w:colFirst="0" w:colLast="0"/>
      <w:bookmarkEnd w:id="42"/>
      <w:r>
        <w:rPr>
          <w:rFonts w:ascii="Arial" w:eastAsia="Arial" w:hAnsi="Arial" w:cs="Arial"/>
        </w:rPr>
        <w:t>On the other hand, the lowest mean scores—3.68, 3.90, and 3.90—highlight areas needing improvement, especially concerning allocating time for daily reflection and planning. This suggests that while interns typically manage</w:t>
      </w:r>
      <w:r w:rsidR="00182BA9">
        <w:rPr>
          <w:rFonts w:ascii="Arial" w:eastAsia="Arial" w:hAnsi="Arial" w:cs="Arial"/>
        </w:rPr>
        <w:t>.</w:t>
      </w:r>
    </w:p>
    <w:p w14:paraId="220E86F6" w14:textId="77777777" w:rsidR="00C40DD9" w:rsidRDefault="00C40DD9">
      <w:pPr>
        <w:jc w:val="both"/>
        <w:rPr>
          <w:rFonts w:ascii="Arial" w:eastAsia="Arial" w:hAnsi="Arial" w:cs="Arial"/>
          <w:b/>
          <w:highlight w:val="white"/>
        </w:rPr>
      </w:pPr>
    </w:p>
    <w:p w14:paraId="225C4045" w14:textId="25BBC929" w:rsidR="00C40DD9" w:rsidRDefault="007C42A7">
      <w:pPr>
        <w:jc w:val="both"/>
        <w:rPr>
          <w:rFonts w:ascii="Arial" w:eastAsia="Arial" w:hAnsi="Arial" w:cs="Arial"/>
          <w:b/>
        </w:rPr>
      </w:pPr>
      <w:r>
        <w:rPr>
          <w:rFonts w:ascii="Arial" w:eastAsia="Arial" w:hAnsi="Arial" w:cs="Arial"/>
          <w:b/>
          <w:highlight w:val="white"/>
        </w:rPr>
        <w:t>Table 10</w:t>
      </w:r>
      <w:r w:rsidR="00790478">
        <w:rPr>
          <w:rFonts w:ascii="Arial" w:eastAsia="Arial" w:hAnsi="Arial" w:cs="Arial"/>
          <w:b/>
          <w:highlight w:val="white"/>
        </w:rPr>
        <w:t>. Summary table of the college interns Time Management (Prioritization, Planning, Procrastination, Management)</w:t>
      </w:r>
    </w:p>
    <w:p w14:paraId="481A53AF" w14:textId="77777777" w:rsidR="00C40DD9" w:rsidRDefault="00C40DD9">
      <w:pPr>
        <w:keepNext/>
        <w:keepLines/>
        <w:spacing w:before="40"/>
        <w:rPr>
          <w:rFonts w:ascii="Arial" w:eastAsia="Arial" w:hAnsi="Arial" w:cs="Arial"/>
          <w:b/>
        </w:rPr>
      </w:pPr>
    </w:p>
    <w:tbl>
      <w:tblPr>
        <w:tblStyle w:val="af9"/>
        <w:tblW w:w="8208" w:type="dxa"/>
        <w:tblBorders>
          <w:top w:val="nil"/>
          <w:left w:val="nil"/>
          <w:bottom w:val="nil"/>
          <w:right w:val="nil"/>
          <w:insideH w:val="nil"/>
          <w:insideV w:val="nil"/>
        </w:tblBorders>
        <w:tblLayout w:type="fixed"/>
        <w:tblLook w:val="0600" w:firstRow="0" w:lastRow="0" w:firstColumn="0" w:lastColumn="0" w:noHBand="1" w:noVBand="1"/>
      </w:tblPr>
      <w:tblGrid>
        <w:gridCol w:w="2198"/>
        <w:gridCol w:w="1934"/>
        <w:gridCol w:w="1879"/>
        <w:gridCol w:w="2197"/>
      </w:tblGrid>
      <w:tr w:rsidR="00C40DD9" w14:paraId="62A6EE46" w14:textId="77777777">
        <w:trPr>
          <w:trHeight w:val="255"/>
        </w:trPr>
        <w:tc>
          <w:tcPr>
            <w:tcW w:w="2197" w:type="dxa"/>
            <w:tcBorders>
              <w:top w:val="single" w:sz="6" w:space="0" w:color="000000"/>
              <w:left w:val="nil"/>
              <w:bottom w:val="single" w:sz="6" w:space="0" w:color="000000"/>
              <w:right w:val="nil"/>
            </w:tcBorders>
            <w:tcMar>
              <w:top w:w="0" w:type="dxa"/>
              <w:left w:w="100" w:type="dxa"/>
              <w:bottom w:w="0" w:type="dxa"/>
              <w:right w:w="100" w:type="dxa"/>
            </w:tcMar>
          </w:tcPr>
          <w:p w14:paraId="35093864" w14:textId="77777777" w:rsidR="00C40DD9" w:rsidRDefault="00790478">
            <w:pPr>
              <w:keepNext/>
              <w:keepLines/>
              <w:spacing w:before="240" w:line="276" w:lineRule="auto"/>
              <w:rPr>
                <w:rFonts w:ascii="Arial" w:eastAsia="Arial" w:hAnsi="Arial" w:cs="Arial"/>
                <w:b/>
              </w:rPr>
            </w:pPr>
            <w:r>
              <w:rPr>
                <w:rFonts w:ascii="Arial" w:eastAsia="Arial" w:hAnsi="Arial" w:cs="Arial"/>
                <w:b/>
              </w:rPr>
              <w:t>Dimensions</w:t>
            </w:r>
          </w:p>
        </w:tc>
        <w:tc>
          <w:tcPr>
            <w:tcW w:w="1934" w:type="dxa"/>
            <w:tcBorders>
              <w:top w:val="single" w:sz="6" w:space="0" w:color="000000"/>
              <w:left w:val="nil"/>
              <w:bottom w:val="single" w:sz="6" w:space="0" w:color="000000"/>
              <w:right w:val="nil"/>
            </w:tcBorders>
            <w:tcMar>
              <w:top w:w="0" w:type="dxa"/>
              <w:left w:w="100" w:type="dxa"/>
              <w:bottom w:w="0" w:type="dxa"/>
              <w:right w:w="100" w:type="dxa"/>
            </w:tcMar>
          </w:tcPr>
          <w:p w14:paraId="3DC529AC" w14:textId="77777777" w:rsidR="00C40DD9" w:rsidRDefault="00790478">
            <w:pPr>
              <w:keepNext/>
              <w:keepLines/>
              <w:spacing w:before="240" w:line="276" w:lineRule="auto"/>
              <w:rPr>
                <w:rFonts w:ascii="Arial" w:eastAsia="Arial" w:hAnsi="Arial" w:cs="Arial"/>
                <w:b/>
              </w:rPr>
            </w:pPr>
            <w:r>
              <w:rPr>
                <w:rFonts w:ascii="Arial" w:eastAsia="Arial" w:hAnsi="Arial" w:cs="Arial"/>
                <w:b/>
              </w:rPr>
              <w:t>Mean</w:t>
            </w:r>
          </w:p>
        </w:tc>
        <w:tc>
          <w:tcPr>
            <w:tcW w:w="1879" w:type="dxa"/>
            <w:tcBorders>
              <w:top w:val="single" w:sz="6" w:space="0" w:color="000000"/>
              <w:left w:val="nil"/>
              <w:bottom w:val="single" w:sz="6" w:space="0" w:color="000000"/>
              <w:right w:val="nil"/>
            </w:tcBorders>
            <w:tcMar>
              <w:top w:w="0" w:type="dxa"/>
              <w:left w:w="100" w:type="dxa"/>
              <w:bottom w:w="0" w:type="dxa"/>
              <w:right w:w="100" w:type="dxa"/>
            </w:tcMar>
          </w:tcPr>
          <w:p w14:paraId="4FDC810D" w14:textId="77777777" w:rsidR="00C40DD9" w:rsidRDefault="00790478">
            <w:pPr>
              <w:keepNext/>
              <w:keepLines/>
              <w:spacing w:before="240" w:line="276" w:lineRule="auto"/>
              <w:rPr>
                <w:rFonts w:ascii="Arial" w:eastAsia="Arial" w:hAnsi="Arial" w:cs="Arial"/>
                <w:b/>
              </w:rPr>
            </w:pPr>
            <w:r>
              <w:rPr>
                <w:rFonts w:ascii="Arial" w:eastAsia="Arial" w:hAnsi="Arial" w:cs="Arial"/>
                <w:b/>
              </w:rPr>
              <w:t>SD</w:t>
            </w:r>
          </w:p>
        </w:tc>
        <w:tc>
          <w:tcPr>
            <w:tcW w:w="2197" w:type="dxa"/>
            <w:tcBorders>
              <w:top w:val="single" w:sz="6" w:space="0" w:color="000000"/>
              <w:left w:val="nil"/>
              <w:bottom w:val="single" w:sz="6" w:space="0" w:color="000000"/>
              <w:right w:val="nil"/>
            </w:tcBorders>
            <w:tcMar>
              <w:top w:w="0" w:type="dxa"/>
              <w:left w:w="100" w:type="dxa"/>
              <w:bottom w:w="0" w:type="dxa"/>
              <w:right w:w="100" w:type="dxa"/>
            </w:tcMar>
          </w:tcPr>
          <w:p w14:paraId="594FBA32" w14:textId="77777777" w:rsidR="00C40DD9" w:rsidRDefault="00790478">
            <w:pPr>
              <w:keepNext/>
              <w:keepLines/>
              <w:spacing w:before="240" w:line="276" w:lineRule="auto"/>
              <w:rPr>
                <w:rFonts w:ascii="Arial" w:eastAsia="Arial" w:hAnsi="Arial" w:cs="Arial"/>
                <w:b/>
              </w:rPr>
            </w:pPr>
            <w:r>
              <w:rPr>
                <w:rFonts w:ascii="Arial" w:eastAsia="Arial" w:hAnsi="Arial" w:cs="Arial"/>
                <w:b/>
              </w:rPr>
              <w:t>Interpretation</w:t>
            </w:r>
          </w:p>
        </w:tc>
      </w:tr>
      <w:tr w:rsidR="00C40DD9" w14:paraId="322E3999" w14:textId="77777777">
        <w:trPr>
          <w:trHeight w:val="315"/>
        </w:trPr>
        <w:tc>
          <w:tcPr>
            <w:tcW w:w="2197" w:type="dxa"/>
            <w:tcBorders>
              <w:top w:val="nil"/>
              <w:left w:val="nil"/>
              <w:bottom w:val="nil"/>
              <w:right w:val="nil"/>
            </w:tcBorders>
            <w:tcMar>
              <w:top w:w="0" w:type="dxa"/>
              <w:left w:w="100" w:type="dxa"/>
              <w:bottom w:w="0" w:type="dxa"/>
              <w:right w:w="100" w:type="dxa"/>
            </w:tcMar>
          </w:tcPr>
          <w:p w14:paraId="390FD2AA" w14:textId="77777777" w:rsidR="00C40DD9" w:rsidRDefault="00790478">
            <w:pPr>
              <w:keepNext/>
              <w:keepLines/>
              <w:spacing w:before="240" w:line="276" w:lineRule="auto"/>
              <w:rPr>
                <w:rFonts w:ascii="Arial" w:eastAsia="Arial" w:hAnsi="Arial" w:cs="Arial"/>
              </w:rPr>
            </w:pPr>
            <w:r>
              <w:rPr>
                <w:rFonts w:ascii="Arial" w:eastAsia="Arial" w:hAnsi="Arial" w:cs="Arial"/>
              </w:rPr>
              <w:t>Prioritization</w:t>
            </w:r>
          </w:p>
        </w:tc>
        <w:tc>
          <w:tcPr>
            <w:tcW w:w="1934" w:type="dxa"/>
            <w:tcBorders>
              <w:top w:val="nil"/>
              <w:left w:val="nil"/>
              <w:bottom w:val="nil"/>
              <w:right w:val="nil"/>
            </w:tcBorders>
            <w:tcMar>
              <w:top w:w="0" w:type="dxa"/>
              <w:left w:w="100" w:type="dxa"/>
              <w:bottom w:w="0" w:type="dxa"/>
              <w:right w:w="100" w:type="dxa"/>
            </w:tcMar>
          </w:tcPr>
          <w:p w14:paraId="2F11986E" w14:textId="77777777" w:rsidR="00C40DD9" w:rsidRDefault="00790478">
            <w:pPr>
              <w:keepNext/>
              <w:keepLines/>
              <w:spacing w:before="240" w:line="276" w:lineRule="auto"/>
              <w:rPr>
                <w:rFonts w:ascii="Arial" w:eastAsia="Arial" w:hAnsi="Arial" w:cs="Arial"/>
              </w:rPr>
            </w:pPr>
            <w:r>
              <w:rPr>
                <w:rFonts w:ascii="Arial" w:eastAsia="Arial" w:hAnsi="Arial" w:cs="Arial"/>
              </w:rPr>
              <w:t>4.09</w:t>
            </w:r>
          </w:p>
        </w:tc>
        <w:tc>
          <w:tcPr>
            <w:tcW w:w="1879" w:type="dxa"/>
            <w:tcBorders>
              <w:top w:val="nil"/>
              <w:left w:val="nil"/>
              <w:bottom w:val="nil"/>
              <w:right w:val="nil"/>
            </w:tcBorders>
            <w:tcMar>
              <w:top w:w="0" w:type="dxa"/>
              <w:left w:w="100" w:type="dxa"/>
              <w:bottom w:w="0" w:type="dxa"/>
              <w:right w:w="100" w:type="dxa"/>
            </w:tcMar>
          </w:tcPr>
          <w:p w14:paraId="5111712D" w14:textId="77777777" w:rsidR="00C40DD9" w:rsidRDefault="00790478">
            <w:pPr>
              <w:keepNext/>
              <w:keepLines/>
              <w:spacing w:before="240" w:line="276" w:lineRule="auto"/>
              <w:rPr>
                <w:rFonts w:ascii="Arial" w:eastAsia="Arial" w:hAnsi="Arial" w:cs="Arial"/>
              </w:rPr>
            </w:pPr>
            <w:r>
              <w:rPr>
                <w:rFonts w:ascii="Arial" w:eastAsia="Arial" w:hAnsi="Arial" w:cs="Arial"/>
              </w:rPr>
              <w:t>0.76</w:t>
            </w:r>
          </w:p>
        </w:tc>
        <w:tc>
          <w:tcPr>
            <w:tcW w:w="2197" w:type="dxa"/>
            <w:tcBorders>
              <w:top w:val="nil"/>
              <w:left w:val="nil"/>
              <w:bottom w:val="nil"/>
              <w:right w:val="nil"/>
            </w:tcBorders>
            <w:tcMar>
              <w:top w:w="0" w:type="dxa"/>
              <w:left w:w="100" w:type="dxa"/>
              <w:bottom w:w="0" w:type="dxa"/>
              <w:right w:w="100" w:type="dxa"/>
            </w:tcMar>
          </w:tcPr>
          <w:p w14:paraId="252FB48D" w14:textId="77777777"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14:paraId="253F0999" w14:textId="77777777">
        <w:trPr>
          <w:trHeight w:val="330"/>
        </w:trPr>
        <w:tc>
          <w:tcPr>
            <w:tcW w:w="2197" w:type="dxa"/>
            <w:tcBorders>
              <w:top w:val="nil"/>
              <w:left w:val="nil"/>
              <w:bottom w:val="nil"/>
              <w:right w:val="nil"/>
            </w:tcBorders>
            <w:tcMar>
              <w:top w:w="0" w:type="dxa"/>
              <w:left w:w="100" w:type="dxa"/>
              <w:bottom w:w="0" w:type="dxa"/>
              <w:right w:w="100" w:type="dxa"/>
            </w:tcMar>
          </w:tcPr>
          <w:p w14:paraId="32647B26" w14:textId="77777777" w:rsidR="00C40DD9" w:rsidRDefault="00790478">
            <w:pPr>
              <w:keepNext/>
              <w:keepLines/>
              <w:spacing w:before="240" w:line="276" w:lineRule="auto"/>
              <w:rPr>
                <w:rFonts w:ascii="Arial" w:eastAsia="Arial" w:hAnsi="Arial" w:cs="Arial"/>
              </w:rPr>
            </w:pPr>
            <w:r>
              <w:rPr>
                <w:rFonts w:ascii="Arial" w:eastAsia="Arial" w:hAnsi="Arial" w:cs="Arial"/>
              </w:rPr>
              <w:t>Planning</w:t>
            </w:r>
          </w:p>
        </w:tc>
        <w:tc>
          <w:tcPr>
            <w:tcW w:w="1934" w:type="dxa"/>
            <w:tcBorders>
              <w:top w:val="nil"/>
              <w:left w:val="nil"/>
              <w:bottom w:val="nil"/>
              <w:right w:val="nil"/>
            </w:tcBorders>
            <w:tcMar>
              <w:top w:w="0" w:type="dxa"/>
              <w:left w:w="100" w:type="dxa"/>
              <w:bottom w:w="0" w:type="dxa"/>
              <w:right w:w="100" w:type="dxa"/>
            </w:tcMar>
          </w:tcPr>
          <w:p w14:paraId="53D52F1B" w14:textId="77777777" w:rsidR="00C40DD9" w:rsidRDefault="00790478">
            <w:pPr>
              <w:keepNext/>
              <w:keepLines/>
              <w:spacing w:before="240" w:line="276" w:lineRule="auto"/>
              <w:rPr>
                <w:rFonts w:ascii="Arial" w:eastAsia="Arial" w:hAnsi="Arial" w:cs="Arial"/>
              </w:rPr>
            </w:pPr>
            <w:r>
              <w:rPr>
                <w:rFonts w:ascii="Arial" w:eastAsia="Arial" w:hAnsi="Arial" w:cs="Arial"/>
              </w:rPr>
              <w:t>4.09</w:t>
            </w:r>
          </w:p>
        </w:tc>
        <w:tc>
          <w:tcPr>
            <w:tcW w:w="1879" w:type="dxa"/>
            <w:tcBorders>
              <w:top w:val="nil"/>
              <w:left w:val="nil"/>
              <w:bottom w:val="nil"/>
              <w:right w:val="nil"/>
            </w:tcBorders>
            <w:tcMar>
              <w:top w:w="0" w:type="dxa"/>
              <w:left w:w="100" w:type="dxa"/>
              <w:bottom w:w="0" w:type="dxa"/>
              <w:right w:w="100" w:type="dxa"/>
            </w:tcMar>
          </w:tcPr>
          <w:p w14:paraId="347CF188" w14:textId="77777777" w:rsidR="00C40DD9" w:rsidRDefault="00790478">
            <w:pPr>
              <w:keepNext/>
              <w:keepLines/>
              <w:spacing w:before="240" w:line="276" w:lineRule="auto"/>
              <w:rPr>
                <w:rFonts w:ascii="Arial" w:eastAsia="Arial" w:hAnsi="Arial" w:cs="Arial"/>
              </w:rPr>
            </w:pPr>
            <w:r>
              <w:rPr>
                <w:rFonts w:ascii="Arial" w:eastAsia="Arial" w:hAnsi="Arial" w:cs="Arial"/>
              </w:rPr>
              <w:t>1.09</w:t>
            </w:r>
          </w:p>
        </w:tc>
        <w:tc>
          <w:tcPr>
            <w:tcW w:w="2197" w:type="dxa"/>
            <w:tcBorders>
              <w:top w:val="nil"/>
              <w:left w:val="nil"/>
              <w:bottom w:val="nil"/>
              <w:right w:val="nil"/>
            </w:tcBorders>
            <w:tcMar>
              <w:top w:w="0" w:type="dxa"/>
              <w:left w:w="100" w:type="dxa"/>
              <w:bottom w:w="0" w:type="dxa"/>
              <w:right w:w="100" w:type="dxa"/>
            </w:tcMar>
          </w:tcPr>
          <w:p w14:paraId="384AB643" w14:textId="77777777"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14:paraId="471AA154" w14:textId="77777777">
        <w:trPr>
          <w:trHeight w:val="345"/>
        </w:trPr>
        <w:tc>
          <w:tcPr>
            <w:tcW w:w="2197" w:type="dxa"/>
            <w:tcBorders>
              <w:top w:val="nil"/>
              <w:left w:val="nil"/>
              <w:bottom w:val="nil"/>
              <w:right w:val="nil"/>
            </w:tcBorders>
            <w:tcMar>
              <w:top w:w="0" w:type="dxa"/>
              <w:left w:w="100" w:type="dxa"/>
              <w:bottom w:w="0" w:type="dxa"/>
              <w:right w:w="100" w:type="dxa"/>
            </w:tcMar>
          </w:tcPr>
          <w:p w14:paraId="7E600393" w14:textId="77777777" w:rsidR="00C40DD9" w:rsidRDefault="00790478">
            <w:pPr>
              <w:keepNext/>
              <w:keepLines/>
              <w:spacing w:before="240" w:line="276" w:lineRule="auto"/>
              <w:rPr>
                <w:rFonts w:ascii="Arial" w:eastAsia="Arial" w:hAnsi="Arial" w:cs="Arial"/>
              </w:rPr>
            </w:pPr>
            <w:r>
              <w:rPr>
                <w:rFonts w:ascii="Arial" w:eastAsia="Arial" w:hAnsi="Arial" w:cs="Arial"/>
              </w:rPr>
              <w:t>Procrastination</w:t>
            </w:r>
          </w:p>
        </w:tc>
        <w:tc>
          <w:tcPr>
            <w:tcW w:w="1934" w:type="dxa"/>
            <w:tcBorders>
              <w:top w:val="nil"/>
              <w:left w:val="nil"/>
              <w:bottom w:val="nil"/>
              <w:right w:val="nil"/>
            </w:tcBorders>
            <w:tcMar>
              <w:top w:w="0" w:type="dxa"/>
              <w:left w:w="100" w:type="dxa"/>
              <w:bottom w:w="0" w:type="dxa"/>
              <w:right w:w="100" w:type="dxa"/>
            </w:tcMar>
          </w:tcPr>
          <w:p w14:paraId="44762C2B" w14:textId="77777777" w:rsidR="00C40DD9" w:rsidRDefault="00790478">
            <w:pPr>
              <w:keepNext/>
              <w:keepLines/>
              <w:spacing w:before="240" w:line="276" w:lineRule="auto"/>
              <w:rPr>
                <w:rFonts w:ascii="Arial" w:eastAsia="Arial" w:hAnsi="Arial" w:cs="Arial"/>
              </w:rPr>
            </w:pPr>
            <w:r>
              <w:rPr>
                <w:rFonts w:ascii="Arial" w:eastAsia="Arial" w:hAnsi="Arial" w:cs="Arial"/>
              </w:rPr>
              <w:t>4.09</w:t>
            </w:r>
          </w:p>
        </w:tc>
        <w:tc>
          <w:tcPr>
            <w:tcW w:w="1879" w:type="dxa"/>
            <w:tcBorders>
              <w:top w:val="nil"/>
              <w:left w:val="nil"/>
              <w:bottom w:val="nil"/>
              <w:right w:val="nil"/>
            </w:tcBorders>
            <w:tcMar>
              <w:top w:w="0" w:type="dxa"/>
              <w:left w:w="100" w:type="dxa"/>
              <w:bottom w:w="0" w:type="dxa"/>
              <w:right w:w="100" w:type="dxa"/>
            </w:tcMar>
          </w:tcPr>
          <w:p w14:paraId="04893A94" w14:textId="77777777" w:rsidR="00C40DD9" w:rsidRDefault="00790478">
            <w:pPr>
              <w:keepNext/>
              <w:keepLines/>
              <w:spacing w:before="240" w:line="276" w:lineRule="auto"/>
              <w:rPr>
                <w:rFonts w:ascii="Arial" w:eastAsia="Arial" w:hAnsi="Arial" w:cs="Arial"/>
              </w:rPr>
            </w:pPr>
            <w:r>
              <w:rPr>
                <w:rFonts w:ascii="Arial" w:eastAsia="Arial" w:hAnsi="Arial" w:cs="Arial"/>
              </w:rPr>
              <w:t>0.76</w:t>
            </w:r>
          </w:p>
        </w:tc>
        <w:tc>
          <w:tcPr>
            <w:tcW w:w="2197" w:type="dxa"/>
            <w:tcBorders>
              <w:top w:val="nil"/>
              <w:left w:val="nil"/>
              <w:bottom w:val="nil"/>
              <w:right w:val="nil"/>
            </w:tcBorders>
            <w:tcMar>
              <w:top w:w="0" w:type="dxa"/>
              <w:left w:w="100" w:type="dxa"/>
              <w:bottom w:w="0" w:type="dxa"/>
              <w:right w:w="100" w:type="dxa"/>
            </w:tcMar>
          </w:tcPr>
          <w:p w14:paraId="1F98E1C9" w14:textId="77777777"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14:paraId="48B84550" w14:textId="77777777">
        <w:trPr>
          <w:trHeight w:val="345"/>
        </w:trPr>
        <w:tc>
          <w:tcPr>
            <w:tcW w:w="2197" w:type="dxa"/>
            <w:tcBorders>
              <w:top w:val="nil"/>
              <w:left w:val="nil"/>
              <w:bottom w:val="single" w:sz="6" w:space="0" w:color="000000"/>
              <w:right w:val="nil"/>
            </w:tcBorders>
            <w:tcMar>
              <w:top w:w="0" w:type="dxa"/>
              <w:left w:w="100" w:type="dxa"/>
              <w:bottom w:w="0" w:type="dxa"/>
              <w:right w:w="100" w:type="dxa"/>
            </w:tcMar>
          </w:tcPr>
          <w:p w14:paraId="63ABEE07" w14:textId="77777777" w:rsidR="00C40DD9" w:rsidRDefault="00790478">
            <w:pPr>
              <w:keepNext/>
              <w:keepLines/>
              <w:spacing w:before="240" w:line="276" w:lineRule="auto"/>
              <w:rPr>
                <w:rFonts w:ascii="Arial" w:eastAsia="Arial" w:hAnsi="Arial" w:cs="Arial"/>
              </w:rPr>
            </w:pPr>
            <w:r>
              <w:rPr>
                <w:rFonts w:ascii="Arial" w:eastAsia="Arial" w:hAnsi="Arial" w:cs="Arial"/>
              </w:rPr>
              <w:t>Management</w:t>
            </w:r>
          </w:p>
        </w:tc>
        <w:tc>
          <w:tcPr>
            <w:tcW w:w="1934" w:type="dxa"/>
            <w:tcBorders>
              <w:top w:val="nil"/>
              <w:left w:val="nil"/>
              <w:bottom w:val="single" w:sz="6" w:space="0" w:color="000000"/>
              <w:right w:val="nil"/>
            </w:tcBorders>
            <w:tcMar>
              <w:top w:w="0" w:type="dxa"/>
              <w:left w:w="100" w:type="dxa"/>
              <w:bottom w:w="0" w:type="dxa"/>
              <w:right w:w="100" w:type="dxa"/>
            </w:tcMar>
          </w:tcPr>
          <w:p w14:paraId="55D76C91" w14:textId="77777777" w:rsidR="00C40DD9" w:rsidRDefault="00790478">
            <w:pPr>
              <w:keepNext/>
              <w:keepLines/>
              <w:spacing w:before="240" w:line="276" w:lineRule="auto"/>
              <w:rPr>
                <w:rFonts w:ascii="Arial" w:eastAsia="Arial" w:hAnsi="Arial" w:cs="Arial"/>
              </w:rPr>
            </w:pPr>
            <w:r>
              <w:rPr>
                <w:rFonts w:ascii="Arial" w:eastAsia="Arial" w:hAnsi="Arial" w:cs="Arial"/>
              </w:rPr>
              <w:t>3.96</w:t>
            </w:r>
          </w:p>
        </w:tc>
        <w:tc>
          <w:tcPr>
            <w:tcW w:w="1879" w:type="dxa"/>
            <w:tcBorders>
              <w:top w:val="nil"/>
              <w:left w:val="nil"/>
              <w:bottom w:val="single" w:sz="6" w:space="0" w:color="000000"/>
              <w:right w:val="nil"/>
            </w:tcBorders>
            <w:tcMar>
              <w:top w:w="0" w:type="dxa"/>
              <w:left w:w="100" w:type="dxa"/>
              <w:bottom w:w="0" w:type="dxa"/>
              <w:right w:w="100" w:type="dxa"/>
            </w:tcMar>
          </w:tcPr>
          <w:p w14:paraId="446CD157" w14:textId="77777777" w:rsidR="00C40DD9" w:rsidRDefault="00790478">
            <w:pPr>
              <w:keepNext/>
              <w:keepLines/>
              <w:spacing w:before="240" w:line="276" w:lineRule="auto"/>
              <w:rPr>
                <w:rFonts w:ascii="Arial" w:eastAsia="Arial" w:hAnsi="Arial" w:cs="Arial"/>
              </w:rPr>
            </w:pPr>
            <w:r>
              <w:rPr>
                <w:rFonts w:ascii="Arial" w:eastAsia="Arial" w:hAnsi="Arial" w:cs="Arial"/>
              </w:rPr>
              <w:t>0.86</w:t>
            </w:r>
          </w:p>
        </w:tc>
        <w:tc>
          <w:tcPr>
            <w:tcW w:w="2197" w:type="dxa"/>
            <w:tcBorders>
              <w:top w:val="nil"/>
              <w:left w:val="nil"/>
              <w:bottom w:val="single" w:sz="6" w:space="0" w:color="000000"/>
              <w:right w:val="nil"/>
            </w:tcBorders>
            <w:tcMar>
              <w:top w:w="0" w:type="dxa"/>
              <w:left w:w="100" w:type="dxa"/>
              <w:bottom w:w="0" w:type="dxa"/>
              <w:right w:w="100" w:type="dxa"/>
            </w:tcMar>
          </w:tcPr>
          <w:p w14:paraId="1DA7C834" w14:textId="77777777" w:rsidR="00C40DD9" w:rsidRDefault="00790478">
            <w:pPr>
              <w:keepNext/>
              <w:keepLines/>
              <w:spacing w:before="240" w:line="276" w:lineRule="auto"/>
              <w:rPr>
                <w:rFonts w:ascii="Arial" w:eastAsia="Arial" w:hAnsi="Arial" w:cs="Arial"/>
              </w:rPr>
            </w:pPr>
            <w:r>
              <w:rPr>
                <w:rFonts w:ascii="Arial" w:eastAsia="Arial" w:hAnsi="Arial" w:cs="Arial"/>
              </w:rPr>
              <w:t>High</w:t>
            </w:r>
          </w:p>
        </w:tc>
      </w:tr>
      <w:tr w:rsidR="00C40DD9" w14:paraId="2AE27264" w14:textId="77777777">
        <w:trPr>
          <w:trHeight w:val="300"/>
        </w:trPr>
        <w:tc>
          <w:tcPr>
            <w:tcW w:w="2197" w:type="dxa"/>
            <w:tcBorders>
              <w:top w:val="nil"/>
              <w:left w:val="nil"/>
              <w:bottom w:val="single" w:sz="6" w:space="0" w:color="000000"/>
              <w:right w:val="nil"/>
            </w:tcBorders>
            <w:tcMar>
              <w:top w:w="0" w:type="dxa"/>
              <w:left w:w="100" w:type="dxa"/>
              <w:bottom w:w="0" w:type="dxa"/>
              <w:right w:w="100" w:type="dxa"/>
            </w:tcMar>
          </w:tcPr>
          <w:p w14:paraId="6047E068" w14:textId="77777777" w:rsidR="00C40DD9" w:rsidRDefault="00790478">
            <w:pPr>
              <w:keepNext/>
              <w:keepLines/>
              <w:spacing w:before="240" w:line="276" w:lineRule="auto"/>
              <w:rPr>
                <w:rFonts w:ascii="Arial" w:eastAsia="Arial" w:hAnsi="Arial" w:cs="Arial"/>
                <w:b/>
              </w:rPr>
            </w:pPr>
            <w:r>
              <w:rPr>
                <w:rFonts w:ascii="Arial" w:eastAsia="Arial" w:hAnsi="Arial" w:cs="Arial"/>
                <w:b/>
              </w:rPr>
              <w:t>Total</w:t>
            </w:r>
          </w:p>
        </w:tc>
        <w:tc>
          <w:tcPr>
            <w:tcW w:w="1934" w:type="dxa"/>
            <w:tcBorders>
              <w:top w:val="nil"/>
              <w:left w:val="nil"/>
              <w:bottom w:val="single" w:sz="6" w:space="0" w:color="000000"/>
              <w:right w:val="nil"/>
            </w:tcBorders>
            <w:tcMar>
              <w:top w:w="0" w:type="dxa"/>
              <w:left w:w="100" w:type="dxa"/>
              <w:bottom w:w="0" w:type="dxa"/>
              <w:right w:w="100" w:type="dxa"/>
            </w:tcMar>
          </w:tcPr>
          <w:p w14:paraId="4078E786" w14:textId="77777777" w:rsidR="00C40DD9" w:rsidRDefault="00790478">
            <w:pPr>
              <w:keepNext/>
              <w:keepLines/>
              <w:spacing w:before="240" w:line="276" w:lineRule="auto"/>
              <w:rPr>
                <w:rFonts w:ascii="Arial" w:eastAsia="Arial" w:hAnsi="Arial" w:cs="Arial"/>
              </w:rPr>
            </w:pPr>
            <w:r>
              <w:rPr>
                <w:rFonts w:ascii="Arial" w:eastAsia="Arial" w:hAnsi="Arial" w:cs="Arial"/>
              </w:rPr>
              <w:t xml:space="preserve"> </w:t>
            </w:r>
          </w:p>
        </w:tc>
        <w:tc>
          <w:tcPr>
            <w:tcW w:w="1879" w:type="dxa"/>
            <w:tcBorders>
              <w:top w:val="nil"/>
              <w:left w:val="nil"/>
              <w:bottom w:val="single" w:sz="6" w:space="0" w:color="000000"/>
              <w:right w:val="nil"/>
            </w:tcBorders>
            <w:tcMar>
              <w:top w:w="0" w:type="dxa"/>
              <w:left w:w="100" w:type="dxa"/>
              <w:bottom w:w="0" w:type="dxa"/>
              <w:right w:w="100" w:type="dxa"/>
            </w:tcMar>
          </w:tcPr>
          <w:p w14:paraId="7956CF2D"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single" w:sz="6" w:space="0" w:color="000000"/>
              <w:right w:val="nil"/>
            </w:tcBorders>
            <w:tcMar>
              <w:top w:w="0" w:type="dxa"/>
              <w:left w:w="100" w:type="dxa"/>
              <w:bottom w:w="0" w:type="dxa"/>
              <w:right w:w="100" w:type="dxa"/>
            </w:tcMar>
          </w:tcPr>
          <w:p w14:paraId="1256E6D7"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r w:rsidR="00C40DD9" w14:paraId="343CD8EE" w14:textId="77777777">
        <w:trPr>
          <w:trHeight w:val="285"/>
        </w:trPr>
        <w:tc>
          <w:tcPr>
            <w:tcW w:w="2197" w:type="dxa"/>
            <w:tcBorders>
              <w:top w:val="nil"/>
              <w:left w:val="nil"/>
              <w:bottom w:val="nil"/>
              <w:right w:val="nil"/>
            </w:tcBorders>
            <w:tcMar>
              <w:top w:w="0" w:type="dxa"/>
              <w:left w:w="100" w:type="dxa"/>
              <w:bottom w:w="0" w:type="dxa"/>
              <w:right w:w="100" w:type="dxa"/>
            </w:tcMar>
          </w:tcPr>
          <w:p w14:paraId="4C4B2737" w14:textId="77777777" w:rsidR="00C40DD9" w:rsidRDefault="00790478">
            <w:pPr>
              <w:keepNext/>
              <w:keepLines/>
              <w:spacing w:before="240" w:line="276" w:lineRule="auto"/>
              <w:rPr>
                <w:rFonts w:ascii="Arial" w:eastAsia="Arial" w:hAnsi="Arial" w:cs="Arial"/>
              </w:rPr>
            </w:pPr>
            <w:r>
              <w:rPr>
                <w:rFonts w:ascii="Arial" w:eastAsia="Arial" w:hAnsi="Arial" w:cs="Arial"/>
              </w:rPr>
              <w:t>Overall Mean</w:t>
            </w:r>
          </w:p>
        </w:tc>
        <w:tc>
          <w:tcPr>
            <w:tcW w:w="1934" w:type="dxa"/>
            <w:tcBorders>
              <w:top w:val="nil"/>
              <w:left w:val="nil"/>
              <w:bottom w:val="nil"/>
              <w:right w:val="nil"/>
            </w:tcBorders>
            <w:tcMar>
              <w:top w:w="0" w:type="dxa"/>
              <w:left w:w="100" w:type="dxa"/>
              <w:bottom w:w="0" w:type="dxa"/>
              <w:right w:w="100" w:type="dxa"/>
            </w:tcMar>
          </w:tcPr>
          <w:p w14:paraId="7A2C4E5B" w14:textId="77777777" w:rsidR="00C40DD9" w:rsidRDefault="00790478">
            <w:pPr>
              <w:keepNext/>
              <w:keepLines/>
              <w:spacing w:before="240" w:line="276" w:lineRule="auto"/>
              <w:rPr>
                <w:rFonts w:ascii="Arial" w:eastAsia="Arial" w:hAnsi="Arial" w:cs="Arial"/>
              </w:rPr>
            </w:pPr>
            <w:r>
              <w:rPr>
                <w:rFonts w:ascii="Arial" w:eastAsia="Arial" w:hAnsi="Arial" w:cs="Arial"/>
              </w:rPr>
              <w:t>4.06</w:t>
            </w:r>
          </w:p>
        </w:tc>
        <w:tc>
          <w:tcPr>
            <w:tcW w:w="1879" w:type="dxa"/>
            <w:tcBorders>
              <w:top w:val="nil"/>
              <w:left w:val="nil"/>
              <w:bottom w:val="nil"/>
              <w:right w:val="nil"/>
            </w:tcBorders>
            <w:tcMar>
              <w:top w:w="0" w:type="dxa"/>
              <w:left w:w="100" w:type="dxa"/>
              <w:bottom w:w="0" w:type="dxa"/>
              <w:right w:w="100" w:type="dxa"/>
            </w:tcMar>
          </w:tcPr>
          <w:p w14:paraId="10C6F00C"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nil"/>
              <w:right w:val="nil"/>
            </w:tcBorders>
            <w:tcMar>
              <w:top w:w="0" w:type="dxa"/>
              <w:left w:w="100" w:type="dxa"/>
              <w:bottom w:w="0" w:type="dxa"/>
              <w:right w:w="100" w:type="dxa"/>
            </w:tcMar>
          </w:tcPr>
          <w:p w14:paraId="3AF3C0EB"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r w:rsidR="00C40DD9" w14:paraId="6D26375C" w14:textId="77777777">
        <w:trPr>
          <w:trHeight w:val="330"/>
        </w:trPr>
        <w:tc>
          <w:tcPr>
            <w:tcW w:w="2197" w:type="dxa"/>
            <w:tcBorders>
              <w:top w:val="nil"/>
              <w:left w:val="nil"/>
              <w:bottom w:val="nil"/>
              <w:right w:val="nil"/>
            </w:tcBorders>
            <w:tcMar>
              <w:top w:w="0" w:type="dxa"/>
              <w:left w:w="100" w:type="dxa"/>
              <w:bottom w:w="0" w:type="dxa"/>
              <w:right w:w="100" w:type="dxa"/>
            </w:tcMar>
          </w:tcPr>
          <w:p w14:paraId="1D5AE8F9" w14:textId="77777777" w:rsidR="00C40DD9" w:rsidRDefault="00790478">
            <w:pPr>
              <w:keepNext/>
              <w:keepLines/>
              <w:spacing w:before="240" w:line="276" w:lineRule="auto"/>
              <w:rPr>
                <w:rFonts w:ascii="Arial" w:eastAsia="Arial" w:hAnsi="Arial" w:cs="Arial"/>
              </w:rPr>
            </w:pPr>
            <w:r>
              <w:rPr>
                <w:rFonts w:ascii="Arial" w:eastAsia="Arial" w:hAnsi="Arial" w:cs="Arial"/>
              </w:rPr>
              <w:t>Interpretation</w:t>
            </w:r>
          </w:p>
        </w:tc>
        <w:tc>
          <w:tcPr>
            <w:tcW w:w="1934" w:type="dxa"/>
            <w:tcBorders>
              <w:top w:val="nil"/>
              <w:left w:val="nil"/>
              <w:bottom w:val="nil"/>
              <w:right w:val="nil"/>
            </w:tcBorders>
            <w:tcMar>
              <w:top w:w="0" w:type="dxa"/>
              <w:left w:w="100" w:type="dxa"/>
              <w:bottom w:w="0" w:type="dxa"/>
              <w:right w:w="100" w:type="dxa"/>
            </w:tcMar>
          </w:tcPr>
          <w:p w14:paraId="43A84903" w14:textId="77777777" w:rsidR="00C40DD9" w:rsidRDefault="00790478">
            <w:pPr>
              <w:keepNext/>
              <w:keepLines/>
              <w:spacing w:before="240" w:line="276" w:lineRule="auto"/>
              <w:rPr>
                <w:rFonts w:ascii="Arial" w:eastAsia="Arial" w:hAnsi="Arial" w:cs="Arial"/>
              </w:rPr>
            </w:pPr>
            <w:r>
              <w:rPr>
                <w:rFonts w:ascii="Arial" w:eastAsia="Arial" w:hAnsi="Arial" w:cs="Arial"/>
              </w:rPr>
              <w:t>High</w:t>
            </w:r>
          </w:p>
        </w:tc>
        <w:tc>
          <w:tcPr>
            <w:tcW w:w="1879" w:type="dxa"/>
            <w:tcBorders>
              <w:top w:val="nil"/>
              <w:left w:val="nil"/>
              <w:bottom w:val="nil"/>
              <w:right w:val="nil"/>
            </w:tcBorders>
            <w:tcMar>
              <w:top w:w="0" w:type="dxa"/>
              <w:left w:w="100" w:type="dxa"/>
              <w:bottom w:w="0" w:type="dxa"/>
              <w:right w:w="100" w:type="dxa"/>
            </w:tcMar>
          </w:tcPr>
          <w:p w14:paraId="2A05C68B"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nil"/>
              <w:right w:val="nil"/>
            </w:tcBorders>
            <w:tcMar>
              <w:top w:w="0" w:type="dxa"/>
              <w:left w:w="100" w:type="dxa"/>
              <w:bottom w:w="0" w:type="dxa"/>
              <w:right w:w="100" w:type="dxa"/>
            </w:tcMar>
          </w:tcPr>
          <w:p w14:paraId="3A9E7CCA"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r w:rsidR="00C40DD9" w14:paraId="0A2A9583" w14:textId="77777777">
        <w:trPr>
          <w:trHeight w:val="270"/>
        </w:trPr>
        <w:tc>
          <w:tcPr>
            <w:tcW w:w="2197" w:type="dxa"/>
            <w:tcBorders>
              <w:top w:val="nil"/>
              <w:left w:val="nil"/>
              <w:bottom w:val="single" w:sz="6" w:space="0" w:color="000000"/>
              <w:right w:val="nil"/>
            </w:tcBorders>
            <w:tcMar>
              <w:top w:w="0" w:type="dxa"/>
              <w:left w:w="100" w:type="dxa"/>
              <w:bottom w:w="0" w:type="dxa"/>
              <w:right w:w="100" w:type="dxa"/>
            </w:tcMar>
          </w:tcPr>
          <w:p w14:paraId="6E26A66D" w14:textId="77777777" w:rsidR="00C40DD9" w:rsidRDefault="00790478">
            <w:pPr>
              <w:keepNext/>
              <w:keepLines/>
              <w:spacing w:before="240" w:line="276" w:lineRule="auto"/>
              <w:rPr>
                <w:rFonts w:ascii="Arial" w:eastAsia="Arial" w:hAnsi="Arial" w:cs="Arial"/>
              </w:rPr>
            </w:pPr>
            <w:r>
              <w:rPr>
                <w:rFonts w:ascii="Arial" w:eastAsia="Arial" w:hAnsi="Arial" w:cs="Arial"/>
              </w:rPr>
              <w:t>SD</w:t>
            </w:r>
          </w:p>
        </w:tc>
        <w:tc>
          <w:tcPr>
            <w:tcW w:w="1934" w:type="dxa"/>
            <w:tcBorders>
              <w:top w:val="nil"/>
              <w:left w:val="nil"/>
              <w:bottom w:val="single" w:sz="6" w:space="0" w:color="000000"/>
              <w:right w:val="nil"/>
            </w:tcBorders>
            <w:tcMar>
              <w:top w:w="0" w:type="dxa"/>
              <w:left w:w="100" w:type="dxa"/>
              <w:bottom w:w="0" w:type="dxa"/>
              <w:right w:w="100" w:type="dxa"/>
            </w:tcMar>
          </w:tcPr>
          <w:p w14:paraId="5BCB93EA" w14:textId="77777777" w:rsidR="00C40DD9" w:rsidRDefault="00790478">
            <w:pPr>
              <w:keepNext/>
              <w:keepLines/>
              <w:spacing w:before="240" w:line="276" w:lineRule="auto"/>
              <w:rPr>
                <w:rFonts w:ascii="Arial" w:eastAsia="Arial" w:hAnsi="Arial" w:cs="Arial"/>
              </w:rPr>
            </w:pPr>
            <w:r>
              <w:rPr>
                <w:rFonts w:ascii="Arial" w:eastAsia="Arial" w:hAnsi="Arial" w:cs="Arial"/>
              </w:rPr>
              <w:t>0.056</w:t>
            </w:r>
          </w:p>
        </w:tc>
        <w:tc>
          <w:tcPr>
            <w:tcW w:w="1879" w:type="dxa"/>
            <w:tcBorders>
              <w:top w:val="nil"/>
              <w:left w:val="nil"/>
              <w:bottom w:val="single" w:sz="6" w:space="0" w:color="000000"/>
              <w:right w:val="nil"/>
            </w:tcBorders>
            <w:tcMar>
              <w:top w:w="0" w:type="dxa"/>
              <w:left w:w="100" w:type="dxa"/>
              <w:bottom w:w="0" w:type="dxa"/>
              <w:right w:w="100" w:type="dxa"/>
            </w:tcMar>
          </w:tcPr>
          <w:p w14:paraId="2BF65CA3"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c>
          <w:tcPr>
            <w:tcW w:w="2197" w:type="dxa"/>
            <w:tcBorders>
              <w:top w:val="nil"/>
              <w:left w:val="nil"/>
              <w:bottom w:val="single" w:sz="6" w:space="0" w:color="000000"/>
              <w:right w:val="nil"/>
            </w:tcBorders>
            <w:tcMar>
              <w:top w:w="0" w:type="dxa"/>
              <w:left w:w="100" w:type="dxa"/>
              <w:bottom w:w="0" w:type="dxa"/>
              <w:right w:w="100" w:type="dxa"/>
            </w:tcMar>
          </w:tcPr>
          <w:p w14:paraId="254CB0E2" w14:textId="77777777" w:rsidR="00C40DD9" w:rsidRDefault="00790478">
            <w:pPr>
              <w:keepNext/>
              <w:keepLines/>
              <w:spacing w:before="240" w:line="276" w:lineRule="auto"/>
              <w:rPr>
                <w:rFonts w:ascii="Arial" w:eastAsia="Arial" w:hAnsi="Arial" w:cs="Arial"/>
                <w:b/>
              </w:rPr>
            </w:pPr>
            <w:r>
              <w:rPr>
                <w:rFonts w:ascii="Arial" w:eastAsia="Arial" w:hAnsi="Arial" w:cs="Arial"/>
                <w:b/>
              </w:rPr>
              <w:t xml:space="preserve"> </w:t>
            </w:r>
          </w:p>
        </w:tc>
      </w:tr>
    </w:tbl>
    <w:p w14:paraId="1EB67A0A" w14:textId="77777777" w:rsidR="00C40DD9" w:rsidRDefault="00C40DD9">
      <w:pPr>
        <w:keepNext/>
        <w:keepLines/>
        <w:spacing w:before="40"/>
        <w:rPr>
          <w:rFonts w:ascii="Arial" w:eastAsia="Arial" w:hAnsi="Arial" w:cs="Arial"/>
          <w:b/>
        </w:rPr>
      </w:pPr>
    </w:p>
    <w:p w14:paraId="597494FE" w14:textId="77777777" w:rsidR="00C40DD9" w:rsidRDefault="00790478">
      <w:pPr>
        <w:ind w:right="-335"/>
        <w:jc w:val="both"/>
        <w:rPr>
          <w:rFonts w:ascii="Arial" w:eastAsia="Arial" w:hAnsi="Arial" w:cs="Arial"/>
          <w:b/>
        </w:rPr>
      </w:pPr>
      <w:r>
        <w:rPr>
          <w:rFonts w:ascii="Arial" w:eastAsia="Arial" w:hAnsi="Arial" w:cs="Arial"/>
        </w:rPr>
        <w:t>To summarize the findings regarding the time management skills of college interns, each sub-variable related to time management achieved means of 4.09, 4.09, 4.09, and 3.96, leading to an overall average of 4.06. Additionally, this indicates a "high" interpretation of the various sub-variables related to time management. However, the sub-variable of procrastination received a "moderate" interpretation.</w:t>
      </w:r>
    </w:p>
    <w:p w14:paraId="6884B96D" w14:textId="77777777" w:rsidR="00C40DD9" w:rsidRDefault="00C40DD9">
      <w:pPr>
        <w:keepNext/>
        <w:keepLines/>
        <w:spacing w:before="40"/>
        <w:rPr>
          <w:rFonts w:ascii="Arial" w:eastAsia="Arial" w:hAnsi="Arial" w:cs="Arial"/>
          <w:b/>
        </w:rPr>
      </w:pPr>
    </w:p>
    <w:p w14:paraId="46CA6CAE" w14:textId="5B04E638" w:rsidR="00C40DD9" w:rsidRDefault="00790478">
      <w:pPr>
        <w:keepNext/>
        <w:keepLines/>
        <w:spacing w:before="40"/>
        <w:rPr>
          <w:rFonts w:ascii="Arial" w:eastAsia="Arial" w:hAnsi="Arial" w:cs="Arial"/>
          <w:b/>
          <w:color w:val="000000"/>
        </w:rPr>
      </w:pPr>
      <w:bookmarkStart w:id="43" w:name="_heading=h.o6l897owe87" w:colFirst="0" w:colLast="0"/>
      <w:bookmarkEnd w:id="43"/>
      <w:r>
        <w:rPr>
          <w:rFonts w:ascii="Arial" w:eastAsia="Arial" w:hAnsi="Arial" w:cs="Arial"/>
          <w:b/>
          <w:color w:val="000000"/>
        </w:rPr>
        <w:t xml:space="preserve">Table </w:t>
      </w:r>
      <w:r>
        <w:rPr>
          <w:rFonts w:ascii="Arial" w:eastAsia="Arial" w:hAnsi="Arial" w:cs="Arial"/>
          <w:b/>
        </w:rPr>
        <w:t>1</w:t>
      </w:r>
      <w:r w:rsidR="007C42A7">
        <w:rPr>
          <w:rFonts w:ascii="Arial" w:eastAsia="Arial" w:hAnsi="Arial" w:cs="Arial"/>
          <w:b/>
        </w:rPr>
        <w:t>1</w:t>
      </w:r>
      <w:r>
        <w:rPr>
          <w:rFonts w:ascii="Arial" w:eastAsia="Arial" w:hAnsi="Arial" w:cs="Arial"/>
          <w:b/>
          <w:color w:val="000000"/>
        </w:rPr>
        <w:t xml:space="preserve">. Correlation of Learning Strategies and Time Management </w:t>
      </w:r>
      <w:r>
        <w:rPr>
          <w:rFonts w:ascii="Arial" w:eastAsia="Arial" w:hAnsi="Arial" w:cs="Arial"/>
          <w:b/>
          <w:color w:val="000000"/>
        </w:rPr>
        <w:tab/>
      </w:r>
      <w:r>
        <w:rPr>
          <w:rFonts w:ascii="Arial" w:eastAsia="Arial" w:hAnsi="Arial" w:cs="Arial"/>
          <w:b/>
          <w:color w:val="000000"/>
        </w:rPr>
        <w:br/>
      </w:r>
    </w:p>
    <w:tbl>
      <w:tblPr>
        <w:tblStyle w:val="afa"/>
        <w:tblW w:w="935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47"/>
        <w:gridCol w:w="1645"/>
        <w:gridCol w:w="900"/>
        <w:gridCol w:w="1022"/>
        <w:gridCol w:w="1264"/>
        <w:gridCol w:w="1973"/>
      </w:tblGrid>
      <w:tr w:rsidR="00C40DD9" w14:paraId="584C682C" w14:textId="77777777">
        <w:tc>
          <w:tcPr>
            <w:tcW w:w="4192" w:type="dxa"/>
            <w:gridSpan w:val="2"/>
            <w:tcBorders>
              <w:top w:val="single" w:sz="4" w:space="0" w:color="000000"/>
              <w:bottom w:val="single" w:sz="4" w:space="0" w:color="000000"/>
            </w:tcBorders>
          </w:tcPr>
          <w:p w14:paraId="5EB82022" w14:textId="77777777" w:rsidR="00C40DD9" w:rsidRDefault="00790478">
            <w:pPr>
              <w:jc w:val="center"/>
              <w:rPr>
                <w:rFonts w:ascii="Arial" w:eastAsia="Arial" w:hAnsi="Arial" w:cs="Arial"/>
                <w:b/>
                <w:sz w:val="20"/>
                <w:szCs w:val="20"/>
              </w:rPr>
            </w:pPr>
            <w:bookmarkStart w:id="44" w:name="_heading=h.pay0qpeoulrz" w:colFirst="0" w:colLast="0"/>
            <w:bookmarkEnd w:id="44"/>
            <w:r>
              <w:rPr>
                <w:rFonts w:ascii="Arial" w:eastAsia="Arial" w:hAnsi="Arial" w:cs="Arial"/>
                <w:b/>
                <w:sz w:val="20"/>
                <w:szCs w:val="20"/>
              </w:rPr>
              <w:t>Dimensions</w:t>
            </w:r>
          </w:p>
        </w:tc>
        <w:tc>
          <w:tcPr>
            <w:tcW w:w="900" w:type="dxa"/>
            <w:tcBorders>
              <w:top w:val="single" w:sz="4" w:space="0" w:color="000000"/>
              <w:bottom w:val="single" w:sz="4" w:space="0" w:color="000000"/>
            </w:tcBorders>
          </w:tcPr>
          <w:p w14:paraId="58B598C8" w14:textId="77777777" w:rsidR="00C40DD9" w:rsidRDefault="00790478">
            <w:pPr>
              <w:jc w:val="center"/>
              <w:rPr>
                <w:rFonts w:ascii="Arial" w:eastAsia="Arial" w:hAnsi="Arial" w:cs="Arial"/>
                <w:b/>
                <w:sz w:val="20"/>
                <w:szCs w:val="20"/>
              </w:rPr>
            </w:pPr>
            <w:r>
              <w:rPr>
                <w:rFonts w:ascii="Arial" w:eastAsia="Arial" w:hAnsi="Arial" w:cs="Arial"/>
                <w:b/>
                <w:sz w:val="20"/>
                <w:szCs w:val="20"/>
              </w:rPr>
              <w:t>Mean</w:t>
            </w:r>
          </w:p>
        </w:tc>
        <w:tc>
          <w:tcPr>
            <w:tcW w:w="1022" w:type="dxa"/>
            <w:tcBorders>
              <w:top w:val="single" w:sz="4" w:space="0" w:color="000000"/>
              <w:bottom w:val="single" w:sz="4" w:space="0" w:color="000000"/>
            </w:tcBorders>
          </w:tcPr>
          <w:p w14:paraId="49B32817" w14:textId="77777777" w:rsidR="00C40DD9" w:rsidRDefault="00790478">
            <w:pPr>
              <w:jc w:val="center"/>
              <w:rPr>
                <w:rFonts w:ascii="Arial" w:eastAsia="Arial" w:hAnsi="Arial" w:cs="Arial"/>
                <w:b/>
                <w:sz w:val="20"/>
                <w:szCs w:val="20"/>
              </w:rPr>
            </w:pPr>
            <w:proofErr w:type="spellStart"/>
            <w:r>
              <w:rPr>
                <w:rFonts w:ascii="Arial" w:eastAsia="Arial" w:hAnsi="Arial" w:cs="Arial"/>
                <w:b/>
                <w:sz w:val="20"/>
                <w:szCs w:val="20"/>
              </w:rPr>
              <w:t>r-value</w:t>
            </w:r>
            <w:proofErr w:type="spellEnd"/>
          </w:p>
        </w:tc>
        <w:tc>
          <w:tcPr>
            <w:tcW w:w="1264" w:type="dxa"/>
            <w:tcBorders>
              <w:top w:val="single" w:sz="4" w:space="0" w:color="000000"/>
              <w:bottom w:val="single" w:sz="4" w:space="0" w:color="000000"/>
            </w:tcBorders>
          </w:tcPr>
          <w:p w14:paraId="7915E8B9" w14:textId="77777777" w:rsidR="00C40DD9" w:rsidRDefault="00790478">
            <w:pPr>
              <w:jc w:val="center"/>
              <w:rPr>
                <w:rFonts w:ascii="Arial" w:eastAsia="Arial" w:hAnsi="Arial" w:cs="Arial"/>
                <w:b/>
                <w:sz w:val="20"/>
                <w:szCs w:val="20"/>
              </w:rPr>
            </w:pPr>
            <w:r>
              <w:rPr>
                <w:rFonts w:ascii="Arial" w:eastAsia="Arial" w:hAnsi="Arial" w:cs="Arial"/>
                <w:b/>
                <w:sz w:val="20"/>
                <w:szCs w:val="20"/>
              </w:rPr>
              <w:t>p-value</w:t>
            </w:r>
          </w:p>
        </w:tc>
        <w:tc>
          <w:tcPr>
            <w:tcW w:w="1973" w:type="dxa"/>
            <w:tcBorders>
              <w:top w:val="single" w:sz="4" w:space="0" w:color="000000"/>
              <w:bottom w:val="single" w:sz="4" w:space="0" w:color="000000"/>
            </w:tcBorders>
          </w:tcPr>
          <w:p w14:paraId="588DF066" w14:textId="77777777" w:rsidR="00C40DD9" w:rsidRDefault="00790478">
            <w:pPr>
              <w:jc w:val="center"/>
              <w:rPr>
                <w:rFonts w:ascii="Arial" w:eastAsia="Arial" w:hAnsi="Arial" w:cs="Arial"/>
                <w:b/>
                <w:sz w:val="20"/>
                <w:szCs w:val="20"/>
              </w:rPr>
            </w:pPr>
            <w:r>
              <w:rPr>
                <w:rFonts w:ascii="Arial" w:eastAsia="Arial" w:hAnsi="Arial" w:cs="Arial"/>
                <w:b/>
                <w:sz w:val="20"/>
                <w:szCs w:val="20"/>
              </w:rPr>
              <w:t>Interpretation</w:t>
            </w:r>
          </w:p>
        </w:tc>
      </w:tr>
      <w:tr w:rsidR="00C40DD9" w14:paraId="6FAAECE5" w14:textId="77777777">
        <w:tc>
          <w:tcPr>
            <w:tcW w:w="2547" w:type="dxa"/>
            <w:tcBorders>
              <w:top w:val="single" w:sz="4" w:space="0" w:color="000000"/>
            </w:tcBorders>
            <w:vAlign w:val="center"/>
          </w:tcPr>
          <w:p w14:paraId="06454823" w14:textId="77777777" w:rsidR="00C40DD9" w:rsidRDefault="00790478">
            <w:pPr>
              <w:jc w:val="center"/>
              <w:rPr>
                <w:rFonts w:ascii="Arial" w:eastAsia="Arial" w:hAnsi="Arial" w:cs="Arial"/>
                <w:sz w:val="20"/>
                <w:szCs w:val="20"/>
              </w:rPr>
            </w:pPr>
            <w:r>
              <w:rPr>
                <w:rFonts w:ascii="Arial" w:eastAsia="Arial" w:hAnsi="Arial" w:cs="Arial"/>
                <w:sz w:val="20"/>
                <w:szCs w:val="20"/>
              </w:rPr>
              <w:t>Cognitive Strategies</w:t>
            </w:r>
          </w:p>
        </w:tc>
        <w:tc>
          <w:tcPr>
            <w:tcW w:w="1645" w:type="dxa"/>
            <w:vMerge w:val="restart"/>
            <w:tcBorders>
              <w:top w:val="single" w:sz="4" w:space="0" w:color="000000"/>
            </w:tcBorders>
          </w:tcPr>
          <w:p w14:paraId="2AED2CA0" w14:textId="77777777" w:rsidR="00C40DD9" w:rsidRDefault="00C40DD9">
            <w:pPr>
              <w:spacing w:before="280" w:after="280"/>
              <w:rPr>
                <w:rFonts w:ascii="Arial" w:eastAsia="Arial" w:hAnsi="Arial" w:cs="Arial"/>
                <w:b/>
                <w:sz w:val="20"/>
                <w:szCs w:val="20"/>
              </w:rPr>
            </w:pPr>
          </w:p>
          <w:p w14:paraId="67D5BBA8" w14:textId="77777777" w:rsidR="00C40DD9" w:rsidRDefault="00790478">
            <w:pPr>
              <w:spacing w:before="280" w:after="280"/>
              <w:rPr>
                <w:rFonts w:ascii="Arial" w:eastAsia="Arial" w:hAnsi="Arial" w:cs="Arial"/>
                <w:sz w:val="20"/>
                <w:szCs w:val="20"/>
              </w:rPr>
            </w:pPr>
            <w:r>
              <w:rPr>
                <w:rFonts w:ascii="Arial" w:eastAsia="Arial" w:hAnsi="Arial" w:cs="Arial"/>
                <w:b/>
                <w:sz w:val="20"/>
                <w:szCs w:val="20"/>
              </w:rPr>
              <w:t xml:space="preserve">  LEARNING STRATEGIES</w:t>
            </w:r>
          </w:p>
        </w:tc>
        <w:tc>
          <w:tcPr>
            <w:tcW w:w="900" w:type="dxa"/>
            <w:tcBorders>
              <w:top w:val="single" w:sz="4" w:space="0" w:color="000000"/>
            </w:tcBorders>
            <w:vAlign w:val="center"/>
          </w:tcPr>
          <w:p w14:paraId="0D8D0B74"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4.07</w:t>
            </w:r>
          </w:p>
        </w:tc>
        <w:tc>
          <w:tcPr>
            <w:tcW w:w="1022" w:type="dxa"/>
            <w:tcBorders>
              <w:top w:val="single" w:sz="4" w:space="0" w:color="000000"/>
            </w:tcBorders>
            <w:vAlign w:val="center"/>
          </w:tcPr>
          <w:p w14:paraId="76FD186F" w14:textId="77777777" w:rsidR="00C40DD9" w:rsidRDefault="00790478">
            <w:pPr>
              <w:jc w:val="center"/>
              <w:rPr>
                <w:rFonts w:ascii="Arial" w:eastAsia="Arial" w:hAnsi="Arial" w:cs="Arial"/>
                <w:sz w:val="20"/>
                <w:szCs w:val="20"/>
              </w:rPr>
            </w:pPr>
            <w:r>
              <w:rPr>
                <w:rFonts w:ascii="Arial" w:eastAsia="Arial" w:hAnsi="Arial" w:cs="Arial"/>
                <w:sz w:val="20"/>
                <w:szCs w:val="20"/>
              </w:rPr>
              <w:t>-0.4056</w:t>
            </w:r>
          </w:p>
        </w:tc>
        <w:tc>
          <w:tcPr>
            <w:tcW w:w="1264" w:type="dxa"/>
            <w:tcBorders>
              <w:top w:val="single" w:sz="4" w:space="0" w:color="000000"/>
            </w:tcBorders>
            <w:vAlign w:val="center"/>
          </w:tcPr>
          <w:p w14:paraId="669F5C79" w14:textId="77777777" w:rsidR="00C40DD9" w:rsidRDefault="00790478">
            <w:pPr>
              <w:jc w:val="center"/>
              <w:rPr>
                <w:rFonts w:ascii="Arial" w:eastAsia="Arial" w:hAnsi="Arial" w:cs="Arial"/>
                <w:sz w:val="20"/>
                <w:szCs w:val="20"/>
              </w:rPr>
            </w:pPr>
            <w:r>
              <w:rPr>
                <w:rFonts w:ascii="Arial" w:eastAsia="Arial" w:hAnsi="Arial" w:cs="Arial"/>
                <w:sz w:val="20"/>
                <w:szCs w:val="20"/>
              </w:rPr>
              <w:t>.001328</w:t>
            </w:r>
          </w:p>
        </w:tc>
        <w:tc>
          <w:tcPr>
            <w:tcW w:w="1973" w:type="dxa"/>
            <w:tcBorders>
              <w:top w:val="single" w:sz="4" w:space="0" w:color="000000"/>
            </w:tcBorders>
            <w:vAlign w:val="center"/>
          </w:tcPr>
          <w:p w14:paraId="0AAB7B6E"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14:paraId="4B6EFDE1" w14:textId="77777777">
        <w:tc>
          <w:tcPr>
            <w:tcW w:w="2547" w:type="dxa"/>
            <w:vAlign w:val="center"/>
          </w:tcPr>
          <w:p w14:paraId="0B4F0767" w14:textId="77777777" w:rsidR="00C40DD9" w:rsidRDefault="00790478">
            <w:pPr>
              <w:jc w:val="center"/>
              <w:rPr>
                <w:rFonts w:ascii="Arial" w:eastAsia="Arial" w:hAnsi="Arial" w:cs="Arial"/>
                <w:sz w:val="20"/>
                <w:szCs w:val="20"/>
              </w:rPr>
            </w:pPr>
            <w:r>
              <w:rPr>
                <w:rFonts w:ascii="Arial" w:eastAsia="Arial" w:hAnsi="Arial" w:cs="Arial"/>
                <w:sz w:val="20"/>
                <w:szCs w:val="20"/>
              </w:rPr>
              <w:t>Metacognitive Strategies</w:t>
            </w:r>
          </w:p>
        </w:tc>
        <w:tc>
          <w:tcPr>
            <w:tcW w:w="1645" w:type="dxa"/>
            <w:vMerge/>
            <w:tcBorders>
              <w:top w:val="single" w:sz="4" w:space="0" w:color="000000"/>
            </w:tcBorders>
          </w:tcPr>
          <w:p w14:paraId="71DBB7C8" w14:textId="77777777" w:rsidR="00C40DD9" w:rsidRDefault="00C40DD9">
            <w:pPr>
              <w:widowControl w:val="0"/>
              <w:pBdr>
                <w:top w:val="nil"/>
                <w:left w:val="nil"/>
                <w:bottom w:val="nil"/>
                <w:right w:val="nil"/>
                <w:between w:val="nil"/>
              </w:pBdr>
              <w:spacing w:line="276" w:lineRule="auto"/>
              <w:rPr>
                <w:rFonts w:ascii="Arial" w:eastAsia="Arial" w:hAnsi="Arial" w:cs="Arial"/>
                <w:sz w:val="20"/>
                <w:szCs w:val="20"/>
              </w:rPr>
            </w:pPr>
          </w:p>
        </w:tc>
        <w:tc>
          <w:tcPr>
            <w:tcW w:w="900" w:type="dxa"/>
            <w:vAlign w:val="center"/>
          </w:tcPr>
          <w:p w14:paraId="15266ACC"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4.12</w:t>
            </w:r>
          </w:p>
        </w:tc>
        <w:tc>
          <w:tcPr>
            <w:tcW w:w="1022" w:type="dxa"/>
            <w:vAlign w:val="center"/>
          </w:tcPr>
          <w:p w14:paraId="7DDBC063" w14:textId="77777777" w:rsidR="00C40DD9" w:rsidRDefault="00790478">
            <w:pPr>
              <w:jc w:val="center"/>
              <w:rPr>
                <w:rFonts w:ascii="Arial" w:eastAsia="Arial" w:hAnsi="Arial" w:cs="Arial"/>
                <w:sz w:val="20"/>
                <w:szCs w:val="20"/>
              </w:rPr>
            </w:pPr>
            <w:r>
              <w:rPr>
                <w:rFonts w:ascii="Arial" w:eastAsia="Arial" w:hAnsi="Arial" w:cs="Arial"/>
                <w:sz w:val="20"/>
                <w:szCs w:val="20"/>
              </w:rPr>
              <w:t>-0.3442</w:t>
            </w:r>
          </w:p>
        </w:tc>
        <w:tc>
          <w:tcPr>
            <w:tcW w:w="1264" w:type="dxa"/>
            <w:vAlign w:val="center"/>
          </w:tcPr>
          <w:p w14:paraId="7270A394" w14:textId="77777777" w:rsidR="00C40DD9" w:rsidRDefault="00790478">
            <w:pPr>
              <w:jc w:val="center"/>
              <w:rPr>
                <w:rFonts w:ascii="Arial" w:eastAsia="Arial" w:hAnsi="Arial" w:cs="Arial"/>
                <w:sz w:val="20"/>
                <w:szCs w:val="20"/>
              </w:rPr>
            </w:pPr>
            <w:r>
              <w:rPr>
                <w:rFonts w:ascii="Arial" w:eastAsia="Arial" w:hAnsi="Arial" w:cs="Arial"/>
                <w:sz w:val="20"/>
                <w:szCs w:val="20"/>
              </w:rPr>
              <w:t>.007119</w:t>
            </w:r>
          </w:p>
        </w:tc>
        <w:tc>
          <w:tcPr>
            <w:tcW w:w="1973" w:type="dxa"/>
            <w:vAlign w:val="center"/>
          </w:tcPr>
          <w:p w14:paraId="66404A4B"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14:paraId="247478A9" w14:textId="77777777">
        <w:trPr>
          <w:trHeight w:val="9"/>
        </w:trPr>
        <w:tc>
          <w:tcPr>
            <w:tcW w:w="2547" w:type="dxa"/>
            <w:vAlign w:val="center"/>
          </w:tcPr>
          <w:p w14:paraId="7C0E8A62" w14:textId="77777777" w:rsidR="00C40DD9" w:rsidRDefault="00790478">
            <w:pPr>
              <w:jc w:val="center"/>
              <w:rPr>
                <w:rFonts w:ascii="Arial" w:eastAsia="Arial" w:hAnsi="Arial" w:cs="Arial"/>
                <w:sz w:val="20"/>
                <w:szCs w:val="20"/>
              </w:rPr>
            </w:pPr>
            <w:r>
              <w:rPr>
                <w:rFonts w:ascii="Arial" w:eastAsia="Arial" w:hAnsi="Arial" w:cs="Arial"/>
                <w:sz w:val="20"/>
                <w:szCs w:val="20"/>
              </w:rPr>
              <w:t>Affective Strategies</w:t>
            </w:r>
          </w:p>
        </w:tc>
        <w:tc>
          <w:tcPr>
            <w:tcW w:w="1645" w:type="dxa"/>
            <w:vMerge/>
            <w:tcBorders>
              <w:top w:val="single" w:sz="4" w:space="0" w:color="000000"/>
            </w:tcBorders>
          </w:tcPr>
          <w:p w14:paraId="54DFD626" w14:textId="77777777" w:rsidR="00C40DD9" w:rsidRDefault="00C40DD9">
            <w:pPr>
              <w:widowControl w:val="0"/>
              <w:pBdr>
                <w:top w:val="nil"/>
                <w:left w:val="nil"/>
                <w:bottom w:val="nil"/>
                <w:right w:val="nil"/>
                <w:between w:val="nil"/>
              </w:pBdr>
              <w:spacing w:line="276" w:lineRule="auto"/>
              <w:rPr>
                <w:rFonts w:ascii="Arial" w:eastAsia="Arial" w:hAnsi="Arial" w:cs="Arial"/>
                <w:sz w:val="20"/>
                <w:szCs w:val="20"/>
              </w:rPr>
            </w:pPr>
          </w:p>
        </w:tc>
        <w:tc>
          <w:tcPr>
            <w:tcW w:w="900" w:type="dxa"/>
            <w:vAlign w:val="center"/>
          </w:tcPr>
          <w:p w14:paraId="2A275615"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4.07</w:t>
            </w:r>
          </w:p>
        </w:tc>
        <w:tc>
          <w:tcPr>
            <w:tcW w:w="1022" w:type="dxa"/>
            <w:vAlign w:val="center"/>
          </w:tcPr>
          <w:p w14:paraId="421E3B25" w14:textId="77777777" w:rsidR="00C40DD9" w:rsidRDefault="00790478">
            <w:pPr>
              <w:jc w:val="center"/>
              <w:rPr>
                <w:rFonts w:ascii="Arial" w:eastAsia="Arial" w:hAnsi="Arial" w:cs="Arial"/>
                <w:sz w:val="20"/>
                <w:szCs w:val="20"/>
              </w:rPr>
            </w:pPr>
            <w:r>
              <w:rPr>
                <w:rFonts w:ascii="Arial" w:eastAsia="Arial" w:hAnsi="Arial" w:cs="Arial"/>
                <w:sz w:val="20"/>
                <w:szCs w:val="20"/>
              </w:rPr>
              <w:t>-0.4468</w:t>
            </w:r>
          </w:p>
        </w:tc>
        <w:tc>
          <w:tcPr>
            <w:tcW w:w="1264" w:type="dxa"/>
            <w:vAlign w:val="center"/>
          </w:tcPr>
          <w:p w14:paraId="1CCFDA47" w14:textId="77777777" w:rsidR="00C40DD9" w:rsidRDefault="00790478">
            <w:pPr>
              <w:jc w:val="center"/>
              <w:rPr>
                <w:rFonts w:ascii="Arial" w:eastAsia="Arial" w:hAnsi="Arial" w:cs="Arial"/>
                <w:sz w:val="20"/>
                <w:szCs w:val="20"/>
              </w:rPr>
            </w:pPr>
            <w:r>
              <w:rPr>
                <w:rFonts w:ascii="Arial" w:eastAsia="Arial" w:hAnsi="Arial" w:cs="Arial"/>
                <w:sz w:val="20"/>
                <w:szCs w:val="20"/>
              </w:rPr>
              <w:t>.000355</w:t>
            </w:r>
          </w:p>
        </w:tc>
        <w:tc>
          <w:tcPr>
            <w:tcW w:w="1973" w:type="dxa"/>
            <w:vAlign w:val="center"/>
          </w:tcPr>
          <w:p w14:paraId="6CF5957B"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14:paraId="328341E4" w14:textId="77777777">
        <w:tc>
          <w:tcPr>
            <w:tcW w:w="2547" w:type="dxa"/>
            <w:tcBorders>
              <w:bottom w:val="single" w:sz="4" w:space="0" w:color="000000"/>
            </w:tcBorders>
            <w:vAlign w:val="center"/>
          </w:tcPr>
          <w:p w14:paraId="2345B14E" w14:textId="77777777" w:rsidR="00C40DD9" w:rsidRDefault="00790478">
            <w:pPr>
              <w:jc w:val="center"/>
              <w:rPr>
                <w:rFonts w:ascii="Arial" w:eastAsia="Arial" w:hAnsi="Arial" w:cs="Arial"/>
                <w:sz w:val="20"/>
                <w:szCs w:val="20"/>
              </w:rPr>
            </w:pPr>
            <w:r>
              <w:rPr>
                <w:rFonts w:ascii="Arial" w:eastAsia="Arial" w:hAnsi="Arial" w:cs="Arial"/>
                <w:sz w:val="20"/>
                <w:szCs w:val="20"/>
              </w:rPr>
              <w:t>Social Strategies</w:t>
            </w:r>
          </w:p>
        </w:tc>
        <w:tc>
          <w:tcPr>
            <w:tcW w:w="1645" w:type="dxa"/>
            <w:vMerge/>
            <w:tcBorders>
              <w:top w:val="single" w:sz="4" w:space="0" w:color="000000"/>
            </w:tcBorders>
          </w:tcPr>
          <w:p w14:paraId="43AFC2DF" w14:textId="77777777" w:rsidR="00C40DD9" w:rsidRDefault="00C40DD9">
            <w:pPr>
              <w:widowControl w:val="0"/>
              <w:pBdr>
                <w:top w:val="nil"/>
                <w:left w:val="nil"/>
                <w:bottom w:val="nil"/>
                <w:right w:val="nil"/>
                <w:between w:val="nil"/>
              </w:pBdr>
              <w:spacing w:line="276" w:lineRule="auto"/>
              <w:rPr>
                <w:rFonts w:ascii="Arial" w:eastAsia="Arial" w:hAnsi="Arial" w:cs="Arial"/>
                <w:sz w:val="20"/>
                <w:szCs w:val="20"/>
              </w:rPr>
            </w:pPr>
          </w:p>
        </w:tc>
        <w:tc>
          <w:tcPr>
            <w:tcW w:w="900" w:type="dxa"/>
            <w:tcBorders>
              <w:bottom w:val="single" w:sz="4" w:space="0" w:color="000000"/>
            </w:tcBorders>
            <w:vAlign w:val="center"/>
          </w:tcPr>
          <w:p w14:paraId="48D3AE11"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4.23</w:t>
            </w:r>
          </w:p>
        </w:tc>
        <w:tc>
          <w:tcPr>
            <w:tcW w:w="1022" w:type="dxa"/>
            <w:tcBorders>
              <w:bottom w:val="single" w:sz="4" w:space="0" w:color="000000"/>
            </w:tcBorders>
            <w:vAlign w:val="center"/>
          </w:tcPr>
          <w:p w14:paraId="7BC99FD5" w14:textId="77777777" w:rsidR="00C40DD9" w:rsidRDefault="00790478">
            <w:pPr>
              <w:jc w:val="center"/>
              <w:rPr>
                <w:rFonts w:ascii="Arial" w:eastAsia="Arial" w:hAnsi="Arial" w:cs="Arial"/>
                <w:sz w:val="20"/>
                <w:szCs w:val="20"/>
              </w:rPr>
            </w:pPr>
            <w:r>
              <w:rPr>
                <w:rFonts w:ascii="Arial" w:eastAsia="Arial" w:hAnsi="Arial" w:cs="Arial"/>
                <w:sz w:val="20"/>
                <w:szCs w:val="20"/>
              </w:rPr>
              <w:t>-0.3349</w:t>
            </w:r>
          </w:p>
        </w:tc>
        <w:tc>
          <w:tcPr>
            <w:tcW w:w="1264" w:type="dxa"/>
            <w:tcBorders>
              <w:bottom w:val="single" w:sz="4" w:space="0" w:color="000000"/>
            </w:tcBorders>
            <w:vAlign w:val="center"/>
          </w:tcPr>
          <w:p w14:paraId="0105B089" w14:textId="77777777" w:rsidR="00C40DD9" w:rsidRDefault="00790478">
            <w:pPr>
              <w:jc w:val="center"/>
              <w:rPr>
                <w:rFonts w:ascii="Arial" w:eastAsia="Arial" w:hAnsi="Arial" w:cs="Arial"/>
                <w:sz w:val="20"/>
                <w:szCs w:val="20"/>
              </w:rPr>
            </w:pPr>
            <w:r>
              <w:rPr>
                <w:rFonts w:ascii="Arial" w:eastAsia="Arial" w:hAnsi="Arial" w:cs="Arial"/>
                <w:sz w:val="20"/>
                <w:szCs w:val="20"/>
              </w:rPr>
              <w:t>.009105</w:t>
            </w:r>
          </w:p>
        </w:tc>
        <w:tc>
          <w:tcPr>
            <w:tcW w:w="1973" w:type="dxa"/>
            <w:tcBorders>
              <w:bottom w:val="single" w:sz="4" w:space="0" w:color="000000"/>
            </w:tcBorders>
            <w:vAlign w:val="center"/>
          </w:tcPr>
          <w:p w14:paraId="52521883"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bl>
    <w:p w14:paraId="7083A722" w14:textId="77777777" w:rsidR="00C40DD9" w:rsidRDefault="00C40DD9">
      <w:pPr>
        <w:ind w:right="-335" w:firstLine="720"/>
        <w:jc w:val="both"/>
        <w:rPr>
          <w:rFonts w:ascii="Arial" w:eastAsia="Arial" w:hAnsi="Arial" w:cs="Arial"/>
        </w:rPr>
      </w:pPr>
      <w:bookmarkStart w:id="45" w:name="_heading=h.3qo6o949joda" w:colFirst="0" w:colLast="0"/>
      <w:bookmarkEnd w:id="45"/>
    </w:p>
    <w:p w14:paraId="05AFC55B" w14:textId="18CC43E4" w:rsidR="00C40DD9" w:rsidRDefault="007C42A7">
      <w:pPr>
        <w:ind w:right="-335"/>
        <w:jc w:val="both"/>
        <w:rPr>
          <w:rFonts w:ascii="Arial" w:eastAsia="Arial" w:hAnsi="Arial" w:cs="Arial"/>
        </w:rPr>
      </w:pPr>
      <w:r>
        <w:rPr>
          <w:rFonts w:ascii="Arial" w:eastAsia="Arial" w:hAnsi="Arial" w:cs="Arial"/>
        </w:rPr>
        <w:t>Table 11</w:t>
      </w:r>
      <w:r w:rsidR="00790478">
        <w:rPr>
          <w:rFonts w:ascii="Arial" w:eastAsia="Arial" w:hAnsi="Arial" w:cs="Arial"/>
        </w:rPr>
        <w:t xml:space="preserve"> illustrates the link between learning strategies and the academic performance of college interns. The examination concentrated on four categories of learning strategies: cognitive, metacognitive, affective, and social. Each of these strategies exhibited a weak and negative association with academic performance, as indicated by a descriptive correlational analysis. Despite the weak associations, the findings also pointed to a statistically significant relationship between learning strategies and academic performance, highlighting their relevance in higher education.</w:t>
      </w:r>
    </w:p>
    <w:p w14:paraId="4332ED3B" w14:textId="77777777" w:rsidR="00C40DD9" w:rsidRDefault="00C40DD9">
      <w:pPr>
        <w:ind w:right="-335"/>
        <w:jc w:val="both"/>
        <w:rPr>
          <w:rFonts w:ascii="Arial" w:eastAsia="Arial" w:hAnsi="Arial" w:cs="Arial"/>
        </w:rPr>
      </w:pPr>
    </w:p>
    <w:p w14:paraId="13C3BA9E" w14:textId="77777777" w:rsidR="00C40DD9" w:rsidRDefault="00790478">
      <w:pPr>
        <w:ind w:right="-335"/>
        <w:jc w:val="both"/>
        <w:rPr>
          <w:rFonts w:ascii="Arial" w:eastAsia="Arial" w:hAnsi="Arial" w:cs="Arial"/>
        </w:rPr>
      </w:pPr>
      <w:r>
        <w:rPr>
          <w:rFonts w:ascii="Arial" w:eastAsia="Arial" w:hAnsi="Arial" w:cs="Arial"/>
        </w:rPr>
        <w:t xml:space="preserve">Cognitive strategies revealed a correlation coefficient of R = -0.4056, denoting a very weak and negative association with academic performance. This implies that while college interns utilize cognitive strategies—such as processing information and organizing tasks—their use alone does not strongly forecast academic success. Nevertheless, the significant correlation suggests </w:t>
      </w:r>
      <w:r>
        <w:rPr>
          <w:rFonts w:ascii="Arial" w:eastAsia="Arial" w:hAnsi="Arial" w:cs="Arial"/>
        </w:rPr>
        <w:lastRenderedPageBreak/>
        <w:t>that the application of cognitive strategies still carries some importance and should not be disregarded when striving for improved academic outcomes.</w:t>
      </w:r>
    </w:p>
    <w:p w14:paraId="56DAEC21" w14:textId="77777777" w:rsidR="00C40DD9" w:rsidRDefault="00C40DD9">
      <w:pPr>
        <w:ind w:right="-335"/>
        <w:jc w:val="both"/>
        <w:rPr>
          <w:rFonts w:ascii="Arial" w:eastAsia="Arial" w:hAnsi="Arial" w:cs="Arial"/>
        </w:rPr>
      </w:pPr>
    </w:p>
    <w:p w14:paraId="27A198B0" w14:textId="77777777" w:rsidR="00C40DD9" w:rsidRDefault="00790478">
      <w:pPr>
        <w:ind w:right="-335"/>
        <w:jc w:val="both"/>
        <w:rPr>
          <w:rFonts w:ascii="Arial" w:eastAsia="Arial" w:hAnsi="Arial" w:cs="Arial"/>
        </w:rPr>
      </w:pPr>
      <w:r>
        <w:rPr>
          <w:rFonts w:ascii="Arial" w:eastAsia="Arial" w:hAnsi="Arial" w:cs="Arial"/>
        </w:rPr>
        <w:t>Metacognitive strategies yielded a correlation coefficient of R = 0.3442, which also indicates a very weak negative correlation. This suggests that self-regulation practices, like planning, monitoring, and assessing one’s learning methods, may not directly enhance academic performance, though they remain significantly related. Affective strategies exhibited a comparable trend, with a coefficient of R = 0.4468, signifying a weak and negative but statistically significant correlation. These results underscore that managing one’s emotions and motivation has a subtle yet crucial influence on academic achievement.</w:t>
      </w:r>
    </w:p>
    <w:p w14:paraId="7D6B6496" w14:textId="77777777" w:rsidR="00C40DD9" w:rsidRDefault="00C40DD9">
      <w:pPr>
        <w:ind w:right="-335"/>
        <w:jc w:val="both"/>
        <w:rPr>
          <w:rFonts w:ascii="Arial" w:eastAsia="Arial" w:hAnsi="Arial" w:cs="Arial"/>
        </w:rPr>
      </w:pPr>
    </w:p>
    <w:p w14:paraId="1BFEC7BB" w14:textId="77777777" w:rsidR="00C40DD9" w:rsidRDefault="00790478">
      <w:pPr>
        <w:ind w:right="-335"/>
        <w:jc w:val="both"/>
        <w:rPr>
          <w:rFonts w:ascii="Arial" w:eastAsia="Arial" w:hAnsi="Arial" w:cs="Arial"/>
        </w:rPr>
      </w:pPr>
      <w:r>
        <w:rPr>
          <w:rFonts w:ascii="Arial" w:eastAsia="Arial" w:hAnsi="Arial" w:cs="Arial"/>
        </w:rPr>
        <w:t>Finally, social strategies recorded a correlation coefficient of R = 0.3349, reflecting a weak negative association with academic performance. Nonetheless, the significant relationship highlights the necessity to consider the effects of interpersonal learning approaches, such as cooperation and group work. Supporting research backs these findings, including studies by Fogel (2022) and Terlecki et al. (2018), which emphasize the significance of various techniques like note-taking, time management, and collaborative studying. These strategies, though not strongly predictive on their own, collectively contribute to enhanced academic performance and personal growth.</w:t>
      </w:r>
    </w:p>
    <w:p w14:paraId="18410084" w14:textId="77777777" w:rsidR="00C40DD9" w:rsidRDefault="00C40DD9">
      <w:pPr>
        <w:ind w:right="-335"/>
        <w:jc w:val="both"/>
        <w:rPr>
          <w:rFonts w:ascii="Arial" w:eastAsia="Arial" w:hAnsi="Arial" w:cs="Arial"/>
        </w:rPr>
      </w:pPr>
    </w:p>
    <w:p w14:paraId="10BD888B" w14:textId="3ADB16F2" w:rsidR="00C40DD9" w:rsidRDefault="00790478">
      <w:pPr>
        <w:ind w:right="-335"/>
        <w:jc w:val="both"/>
        <w:rPr>
          <w:rFonts w:ascii="Arial" w:eastAsia="Arial" w:hAnsi="Arial" w:cs="Arial"/>
        </w:rPr>
      </w:pPr>
      <w:bookmarkStart w:id="46" w:name="_heading=h.x8cc733vcpg" w:colFirst="0" w:colLast="0"/>
      <w:bookmarkEnd w:id="46"/>
      <w:r>
        <w:rPr>
          <w:rFonts w:ascii="Arial" w:eastAsia="Arial" w:hAnsi="Arial" w:cs="Arial"/>
        </w:rPr>
        <w:t xml:space="preserve">To further strengthen the finding’s alignment, the study of Neroni et al. (2019) specifies that </w:t>
      </w:r>
      <w:r w:rsidR="00182BA9">
        <w:rPr>
          <w:rFonts w:ascii="Arial" w:eastAsia="Arial" w:hAnsi="Arial" w:cs="Arial"/>
        </w:rPr>
        <w:t xml:space="preserve">for </w:t>
      </w:r>
      <w:r>
        <w:rPr>
          <w:rFonts w:ascii="Arial" w:eastAsia="Arial" w:hAnsi="Arial" w:cs="Arial"/>
        </w:rPr>
        <w:t xml:space="preserve">college students enrolled on campus, the importance of learning strategies in achieving academic achievement has been extensively studied. </w:t>
      </w:r>
    </w:p>
    <w:p w14:paraId="522C0600" w14:textId="77777777" w:rsidR="00C40DD9" w:rsidRDefault="00C40DD9">
      <w:pPr>
        <w:ind w:right="-335"/>
        <w:jc w:val="both"/>
        <w:rPr>
          <w:rFonts w:ascii="Arial" w:eastAsia="Arial" w:hAnsi="Arial" w:cs="Arial"/>
        </w:rPr>
      </w:pPr>
      <w:bookmarkStart w:id="47" w:name="_heading=h.n7b6y8etfk2c" w:colFirst="0" w:colLast="0"/>
      <w:bookmarkEnd w:id="47"/>
    </w:p>
    <w:p w14:paraId="7DEF0F1B" w14:textId="7CD14295" w:rsidR="00C40DD9" w:rsidRDefault="00790478">
      <w:pPr>
        <w:keepNext/>
        <w:keepLines/>
        <w:spacing w:before="40"/>
        <w:rPr>
          <w:rFonts w:ascii="Arial" w:eastAsia="Arial" w:hAnsi="Arial" w:cs="Arial"/>
          <w:b/>
          <w:color w:val="000000"/>
        </w:rPr>
      </w:pPr>
      <w:bookmarkStart w:id="48" w:name="_heading=h.o09r4bjcf5k6" w:colFirst="0" w:colLast="0"/>
      <w:bookmarkEnd w:id="48"/>
      <w:r>
        <w:rPr>
          <w:rFonts w:ascii="Arial" w:eastAsia="Arial" w:hAnsi="Arial" w:cs="Arial"/>
          <w:b/>
          <w:color w:val="000000"/>
        </w:rPr>
        <w:t>Table 1</w:t>
      </w:r>
      <w:r w:rsidR="007C42A7">
        <w:rPr>
          <w:rFonts w:ascii="Arial" w:eastAsia="Arial" w:hAnsi="Arial" w:cs="Arial"/>
          <w:b/>
        </w:rPr>
        <w:t>2</w:t>
      </w:r>
      <w:r>
        <w:rPr>
          <w:rFonts w:ascii="Arial" w:eastAsia="Arial" w:hAnsi="Arial" w:cs="Arial"/>
          <w:b/>
          <w:color w:val="000000"/>
        </w:rPr>
        <w:t>. Correlation of Time Management and Learning Strategies</w:t>
      </w:r>
    </w:p>
    <w:p w14:paraId="5723683B" w14:textId="77777777" w:rsidR="00C40DD9" w:rsidRDefault="00C40DD9">
      <w:pPr>
        <w:rPr>
          <w:rFonts w:ascii="Times New Roman" w:eastAsia="Times New Roman" w:hAnsi="Times New Roman" w:cs="Times New Roman"/>
        </w:rPr>
      </w:pPr>
      <w:bookmarkStart w:id="49" w:name="_heading=h.dt52xej79jhb" w:colFirst="0" w:colLast="0"/>
      <w:bookmarkEnd w:id="49"/>
    </w:p>
    <w:tbl>
      <w:tblPr>
        <w:tblStyle w:val="afb"/>
        <w:tblW w:w="935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20"/>
        <w:gridCol w:w="1872"/>
        <w:gridCol w:w="900"/>
        <w:gridCol w:w="1022"/>
        <w:gridCol w:w="1264"/>
        <w:gridCol w:w="1973"/>
      </w:tblGrid>
      <w:tr w:rsidR="00C40DD9" w14:paraId="05CDF37E" w14:textId="77777777">
        <w:tc>
          <w:tcPr>
            <w:tcW w:w="4192" w:type="dxa"/>
            <w:gridSpan w:val="2"/>
            <w:tcBorders>
              <w:top w:val="single" w:sz="4" w:space="0" w:color="000000"/>
              <w:bottom w:val="single" w:sz="4" w:space="0" w:color="000000"/>
            </w:tcBorders>
            <w:vAlign w:val="center"/>
          </w:tcPr>
          <w:p w14:paraId="04628F28" w14:textId="77777777" w:rsidR="00C40DD9" w:rsidRDefault="00790478">
            <w:pPr>
              <w:jc w:val="center"/>
              <w:rPr>
                <w:rFonts w:ascii="Arial" w:eastAsia="Arial" w:hAnsi="Arial" w:cs="Arial"/>
                <w:sz w:val="20"/>
                <w:szCs w:val="20"/>
              </w:rPr>
            </w:pPr>
            <w:r>
              <w:rPr>
                <w:rFonts w:ascii="Arial" w:eastAsia="Arial" w:hAnsi="Arial" w:cs="Arial"/>
                <w:sz w:val="20"/>
                <w:szCs w:val="20"/>
              </w:rPr>
              <w:t>Dimensions</w:t>
            </w:r>
          </w:p>
        </w:tc>
        <w:tc>
          <w:tcPr>
            <w:tcW w:w="900" w:type="dxa"/>
            <w:tcBorders>
              <w:top w:val="single" w:sz="4" w:space="0" w:color="000000"/>
              <w:bottom w:val="single" w:sz="4" w:space="0" w:color="000000"/>
            </w:tcBorders>
            <w:vAlign w:val="center"/>
          </w:tcPr>
          <w:p w14:paraId="541A9E56" w14:textId="77777777" w:rsidR="00C40DD9" w:rsidRDefault="00790478">
            <w:pPr>
              <w:jc w:val="center"/>
              <w:rPr>
                <w:rFonts w:ascii="Arial" w:eastAsia="Arial" w:hAnsi="Arial" w:cs="Arial"/>
                <w:sz w:val="20"/>
                <w:szCs w:val="20"/>
              </w:rPr>
            </w:pPr>
            <w:r>
              <w:rPr>
                <w:rFonts w:ascii="Arial" w:eastAsia="Arial" w:hAnsi="Arial" w:cs="Arial"/>
                <w:sz w:val="20"/>
                <w:szCs w:val="20"/>
              </w:rPr>
              <w:t>Mean</w:t>
            </w:r>
          </w:p>
        </w:tc>
        <w:tc>
          <w:tcPr>
            <w:tcW w:w="1022" w:type="dxa"/>
            <w:tcBorders>
              <w:top w:val="single" w:sz="4" w:space="0" w:color="000000"/>
              <w:bottom w:val="single" w:sz="4" w:space="0" w:color="000000"/>
            </w:tcBorders>
            <w:vAlign w:val="center"/>
          </w:tcPr>
          <w:p w14:paraId="1C393AE9" w14:textId="77777777" w:rsidR="00C40DD9" w:rsidRDefault="00790478">
            <w:pPr>
              <w:jc w:val="center"/>
              <w:rPr>
                <w:rFonts w:ascii="Arial" w:eastAsia="Arial" w:hAnsi="Arial" w:cs="Arial"/>
                <w:sz w:val="20"/>
                <w:szCs w:val="20"/>
              </w:rPr>
            </w:pPr>
            <w:proofErr w:type="spellStart"/>
            <w:r>
              <w:rPr>
                <w:rFonts w:ascii="Arial" w:eastAsia="Arial" w:hAnsi="Arial" w:cs="Arial"/>
                <w:sz w:val="20"/>
                <w:szCs w:val="20"/>
              </w:rPr>
              <w:t>r-value</w:t>
            </w:r>
            <w:proofErr w:type="spellEnd"/>
          </w:p>
        </w:tc>
        <w:tc>
          <w:tcPr>
            <w:tcW w:w="1264" w:type="dxa"/>
            <w:tcBorders>
              <w:top w:val="single" w:sz="4" w:space="0" w:color="000000"/>
              <w:bottom w:val="single" w:sz="4" w:space="0" w:color="000000"/>
            </w:tcBorders>
            <w:vAlign w:val="center"/>
          </w:tcPr>
          <w:p w14:paraId="5A95C52C" w14:textId="77777777" w:rsidR="00C40DD9" w:rsidRDefault="00790478">
            <w:pPr>
              <w:jc w:val="center"/>
              <w:rPr>
                <w:rFonts w:ascii="Arial" w:eastAsia="Arial" w:hAnsi="Arial" w:cs="Arial"/>
                <w:sz w:val="20"/>
                <w:szCs w:val="20"/>
              </w:rPr>
            </w:pPr>
            <w:r>
              <w:rPr>
                <w:rFonts w:ascii="Arial" w:eastAsia="Arial" w:hAnsi="Arial" w:cs="Arial"/>
                <w:sz w:val="20"/>
                <w:szCs w:val="20"/>
              </w:rPr>
              <w:t>p-value</w:t>
            </w:r>
          </w:p>
        </w:tc>
        <w:tc>
          <w:tcPr>
            <w:tcW w:w="1973" w:type="dxa"/>
            <w:tcBorders>
              <w:top w:val="single" w:sz="4" w:space="0" w:color="000000"/>
              <w:bottom w:val="single" w:sz="4" w:space="0" w:color="000000"/>
            </w:tcBorders>
            <w:vAlign w:val="center"/>
          </w:tcPr>
          <w:p w14:paraId="3EBA2298" w14:textId="77777777" w:rsidR="00C40DD9" w:rsidRDefault="00790478">
            <w:pPr>
              <w:jc w:val="center"/>
              <w:rPr>
                <w:rFonts w:ascii="Arial" w:eastAsia="Arial" w:hAnsi="Arial" w:cs="Arial"/>
                <w:sz w:val="20"/>
                <w:szCs w:val="20"/>
              </w:rPr>
            </w:pPr>
            <w:r>
              <w:rPr>
                <w:rFonts w:ascii="Arial" w:eastAsia="Arial" w:hAnsi="Arial" w:cs="Arial"/>
                <w:sz w:val="20"/>
                <w:szCs w:val="20"/>
              </w:rPr>
              <w:t>Interpretation</w:t>
            </w:r>
          </w:p>
        </w:tc>
      </w:tr>
      <w:tr w:rsidR="00C40DD9" w14:paraId="35A30D46" w14:textId="77777777">
        <w:trPr>
          <w:trHeight w:val="429"/>
        </w:trPr>
        <w:tc>
          <w:tcPr>
            <w:tcW w:w="2320" w:type="dxa"/>
            <w:tcBorders>
              <w:top w:val="single" w:sz="4" w:space="0" w:color="000000"/>
            </w:tcBorders>
            <w:vAlign w:val="center"/>
          </w:tcPr>
          <w:p w14:paraId="4902ED2F" w14:textId="77777777" w:rsidR="00C40DD9" w:rsidRDefault="00790478">
            <w:pPr>
              <w:jc w:val="center"/>
              <w:rPr>
                <w:rFonts w:ascii="Arial" w:eastAsia="Arial" w:hAnsi="Arial" w:cs="Arial"/>
                <w:sz w:val="20"/>
                <w:szCs w:val="20"/>
              </w:rPr>
            </w:pPr>
            <w:r>
              <w:rPr>
                <w:rFonts w:ascii="Arial" w:eastAsia="Arial" w:hAnsi="Arial" w:cs="Arial"/>
                <w:sz w:val="20"/>
                <w:szCs w:val="20"/>
              </w:rPr>
              <w:t>Prioritization</w:t>
            </w:r>
          </w:p>
        </w:tc>
        <w:tc>
          <w:tcPr>
            <w:tcW w:w="1872" w:type="dxa"/>
            <w:vMerge w:val="restart"/>
            <w:tcBorders>
              <w:top w:val="single" w:sz="4" w:space="0" w:color="000000"/>
            </w:tcBorders>
          </w:tcPr>
          <w:p w14:paraId="1051F7B3" w14:textId="77777777" w:rsidR="00C40DD9" w:rsidRDefault="00790478">
            <w:pPr>
              <w:spacing w:before="280"/>
              <w:jc w:val="center"/>
              <w:rPr>
                <w:rFonts w:ascii="Arial" w:eastAsia="Arial" w:hAnsi="Arial" w:cs="Arial"/>
                <w:b/>
                <w:sz w:val="20"/>
                <w:szCs w:val="20"/>
              </w:rPr>
            </w:pPr>
            <w:r>
              <w:rPr>
                <w:rFonts w:ascii="Arial" w:eastAsia="Arial" w:hAnsi="Arial" w:cs="Arial"/>
                <w:b/>
                <w:sz w:val="20"/>
                <w:szCs w:val="20"/>
              </w:rPr>
              <w:t>TIME MANAGEMENT</w:t>
            </w:r>
          </w:p>
        </w:tc>
        <w:tc>
          <w:tcPr>
            <w:tcW w:w="900" w:type="dxa"/>
            <w:tcBorders>
              <w:top w:val="single" w:sz="4" w:space="0" w:color="000000"/>
            </w:tcBorders>
            <w:vAlign w:val="center"/>
          </w:tcPr>
          <w:p w14:paraId="3398366A"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4.09</w:t>
            </w:r>
          </w:p>
        </w:tc>
        <w:tc>
          <w:tcPr>
            <w:tcW w:w="1022" w:type="dxa"/>
            <w:tcBorders>
              <w:top w:val="single" w:sz="4" w:space="0" w:color="000000"/>
            </w:tcBorders>
            <w:vAlign w:val="center"/>
          </w:tcPr>
          <w:p w14:paraId="716C56AC" w14:textId="77777777" w:rsidR="00C40DD9" w:rsidRDefault="00790478">
            <w:pPr>
              <w:jc w:val="center"/>
              <w:rPr>
                <w:rFonts w:ascii="Arial" w:eastAsia="Arial" w:hAnsi="Arial" w:cs="Arial"/>
                <w:sz w:val="20"/>
                <w:szCs w:val="20"/>
              </w:rPr>
            </w:pPr>
            <w:r>
              <w:rPr>
                <w:rFonts w:ascii="Arial" w:eastAsia="Arial" w:hAnsi="Arial" w:cs="Arial"/>
                <w:sz w:val="20"/>
                <w:szCs w:val="20"/>
              </w:rPr>
              <w:t>-0.3144</w:t>
            </w:r>
          </w:p>
        </w:tc>
        <w:tc>
          <w:tcPr>
            <w:tcW w:w="1264" w:type="dxa"/>
            <w:tcBorders>
              <w:top w:val="single" w:sz="4" w:space="0" w:color="000000"/>
            </w:tcBorders>
            <w:vAlign w:val="center"/>
          </w:tcPr>
          <w:p w14:paraId="64460057" w14:textId="77777777" w:rsidR="00C40DD9" w:rsidRDefault="00790478">
            <w:pPr>
              <w:jc w:val="center"/>
              <w:rPr>
                <w:rFonts w:ascii="Arial" w:eastAsia="Arial" w:hAnsi="Arial" w:cs="Arial"/>
                <w:sz w:val="20"/>
                <w:szCs w:val="20"/>
              </w:rPr>
            </w:pPr>
            <w:r>
              <w:rPr>
                <w:rFonts w:ascii="Arial" w:eastAsia="Arial" w:hAnsi="Arial" w:cs="Arial"/>
                <w:sz w:val="20"/>
                <w:szCs w:val="20"/>
              </w:rPr>
              <w:t>.014557</w:t>
            </w:r>
          </w:p>
        </w:tc>
        <w:tc>
          <w:tcPr>
            <w:tcW w:w="1973" w:type="dxa"/>
            <w:tcBorders>
              <w:top w:val="single" w:sz="4" w:space="0" w:color="000000"/>
            </w:tcBorders>
            <w:vAlign w:val="center"/>
          </w:tcPr>
          <w:p w14:paraId="6C87ED2F"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14:paraId="173A90B6" w14:textId="77777777">
        <w:tc>
          <w:tcPr>
            <w:tcW w:w="2320" w:type="dxa"/>
            <w:vAlign w:val="center"/>
          </w:tcPr>
          <w:p w14:paraId="4B41112B" w14:textId="77777777" w:rsidR="00C40DD9" w:rsidRDefault="00790478">
            <w:pPr>
              <w:jc w:val="center"/>
              <w:rPr>
                <w:rFonts w:ascii="Arial" w:eastAsia="Arial" w:hAnsi="Arial" w:cs="Arial"/>
                <w:sz w:val="20"/>
                <w:szCs w:val="20"/>
              </w:rPr>
            </w:pPr>
            <w:r>
              <w:rPr>
                <w:rFonts w:ascii="Arial" w:eastAsia="Arial" w:hAnsi="Arial" w:cs="Arial"/>
                <w:sz w:val="20"/>
                <w:szCs w:val="20"/>
              </w:rPr>
              <w:t>Planning</w:t>
            </w:r>
          </w:p>
        </w:tc>
        <w:tc>
          <w:tcPr>
            <w:tcW w:w="1872" w:type="dxa"/>
            <w:vMerge/>
            <w:tcBorders>
              <w:top w:val="single" w:sz="4" w:space="0" w:color="000000"/>
            </w:tcBorders>
          </w:tcPr>
          <w:p w14:paraId="1A3C7730" w14:textId="77777777" w:rsidR="00C40DD9" w:rsidRDefault="00C40DD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00" w:type="dxa"/>
            <w:vAlign w:val="center"/>
          </w:tcPr>
          <w:p w14:paraId="1CB53ABD"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3.93</w:t>
            </w:r>
          </w:p>
        </w:tc>
        <w:tc>
          <w:tcPr>
            <w:tcW w:w="1022" w:type="dxa"/>
            <w:vAlign w:val="center"/>
          </w:tcPr>
          <w:p w14:paraId="6F9B3761" w14:textId="77777777" w:rsidR="00C40DD9" w:rsidRDefault="00790478">
            <w:pPr>
              <w:jc w:val="center"/>
              <w:rPr>
                <w:rFonts w:ascii="Arial" w:eastAsia="Arial" w:hAnsi="Arial" w:cs="Arial"/>
                <w:sz w:val="20"/>
                <w:szCs w:val="20"/>
              </w:rPr>
            </w:pPr>
            <w:r>
              <w:rPr>
                <w:rFonts w:ascii="Arial" w:eastAsia="Arial" w:hAnsi="Arial" w:cs="Arial"/>
                <w:sz w:val="20"/>
                <w:szCs w:val="20"/>
              </w:rPr>
              <w:t>-0.3809</w:t>
            </w:r>
          </w:p>
        </w:tc>
        <w:tc>
          <w:tcPr>
            <w:tcW w:w="1264" w:type="dxa"/>
            <w:vAlign w:val="center"/>
          </w:tcPr>
          <w:p w14:paraId="30A87276" w14:textId="77777777" w:rsidR="00C40DD9" w:rsidRDefault="00790478">
            <w:pPr>
              <w:jc w:val="center"/>
              <w:rPr>
                <w:rFonts w:ascii="Arial" w:eastAsia="Arial" w:hAnsi="Arial" w:cs="Arial"/>
                <w:sz w:val="20"/>
                <w:szCs w:val="20"/>
              </w:rPr>
            </w:pPr>
            <w:r>
              <w:rPr>
                <w:rFonts w:ascii="Arial" w:eastAsia="Arial" w:hAnsi="Arial" w:cs="Arial"/>
                <w:sz w:val="20"/>
                <w:szCs w:val="20"/>
              </w:rPr>
              <w:t>.002747</w:t>
            </w:r>
          </w:p>
        </w:tc>
        <w:tc>
          <w:tcPr>
            <w:tcW w:w="1973" w:type="dxa"/>
            <w:vAlign w:val="center"/>
          </w:tcPr>
          <w:p w14:paraId="493BD3D6"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r w:rsidR="00C40DD9" w14:paraId="27F24B8D" w14:textId="77777777">
        <w:tc>
          <w:tcPr>
            <w:tcW w:w="2320" w:type="dxa"/>
            <w:vAlign w:val="center"/>
          </w:tcPr>
          <w:p w14:paraId="3CCE5309" w14:textId="77777777" w:rsidR="00C40DD9" w:rsidRDefault="00790478">
            <w:pPr>
              <w:jc w:val="center"/>
              <w:rPr>
                <w:rFonts w:ascii="Arial" w:eastAsia="Arial" w:hAnsi="Arial" w:cs="Arial"/>
                <w:sz w:val="20"/>
                <w:szCs w:val="20"/>
              </w:rPr>
            </w:pPr>
            <w:r>
              <w:rPr>
                <w:rFonts w:ascii="Arial" w:eastAsia="Arial" w:hAnsi="Arial" w:cs="Arial"/>
                <w:sz w:val="20"/>
                <w:szCs w:val="20"/>
              </w:rPr>
              <w:t>Procrastination</w:t>
            </w:r>
          </w:p>
        </w:tc>
        <w:tc>
          <w:tcPr>
            <w:tcW w:w="1872" w:type="dxa"/>
            <w:vMerge/>
            <w:tcBorders>
              <w:top w:val="single" w:sz="4" w:space="0" w:color="000000"/>
            </w:tcBorders>
          </w:tcPr>
          <w:p w14:paraId="52544D98" w14:textId="77777777" w:rsidR="00C40DD9" w:rsidRDefault="00C40DD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00" w:type="dxa"/>
            <w:vAlign w:val="center"/>
          </w:tcPr>
          <w:p w14:paraId="0731AB72"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4.09</w:t>
            </w:r>
          </w:p>
        </w:tc>
        <w:tc>
          <w:tcPr>
            <w:tcW w:w="1022" w:type="dxa"/>
            <w:vAlign w:val="center"/>
          </w:tcPr>
          <w:p w14:paraId="178AE51F" w14:textId="77777777" w:rsidR="00C40DD9" w:rsidRDefault="00790478">
            <w:pPr>
              <w:jc w:val="center"/>
              <w:rPr>
                <w:rFonts w:ascii="Arial" w:eastAsia="Arial" w:hAnsi="Arial" w:cs="Arial"/>
                <w:sz w:val="20"/>
                <w:szCs w:val="20"/>
              </w:rPr>
            </w:pPr>
            <w:r>
              <w:rPr>
                <w:rFonts w:ascii="Arial" w:eastAsia="Arial" w:hAnsi="Arial" w:cs="Arial"/>
                <w:sz w:val="20"/>
                <w:szCs w:val="20"/>
              </w:rPr>
              <w:t>0.04</w:t>
            </w:r>
          </w:p>
        </w:tc>
        <w:tc>
          <w:tcPr>
            <w:tcW w:w="1264" w:type="dxa"/>
            <w:vAlign w:val="center"/>
          </w:tcPr>
          <w:p w14:paraId="46848C49" w14:textId="77777777" w:rsidR="00C40DD9" w:rsidRDefault="00790478">
            <w:pPr>
              <w:jc w:val="center"/>
              <w:rPr>
                <w:rFonts w:ascii="Arial" w:eastAsia="Arial" w:hAnsi="Arial" w:cs="Arial"/>
                <w:sz w:val="20"/>
                <w:szCs w:val="20"/>
              </w:rPr>
            </w:pPr>
            <w:r>
              <w:rPr>
                <w:rFonts w:ascii="Arial" w:eastAsia="Arial" w:hAnsi="Arial" w:cs="Arial"/>
                <w:sz w:val="20"/>
                <w:szCs w:val="20"/>
              </w:rPr>
              <w:t>.761553</w:t>
            </w:r>
          </w:p>
        </w:tc>
        <w:tc>
          <w:tcPr>
            <w:tcW w:w="1973" w:type="dxa"/>
            <w:vAlign w:val="center"/>
          </w:tcPr>
          <w:p w14:paraId="6606A4EF" w14:textId="77777777" w:rsidR="00C40DD9" w:rsidRDefault="00790478">
            <w:pPr>
              <w:jc w:val="center"/>
              <w:rPr>
                <w:rFonts w:ascii="Arial" w:eastAsia="Arial" w:hAnsi="Arial" w:cs="Arial"/>
                <w:sz w:val="20"/>
                <w:szCs w:val="20"/>
              </w:rPr>
            </w:pPr>
            <w:r>
              <w:rPr>
                <w:rFonts w:ascii="Arial" w:eastAsia="Arial" w:hAnsi="Arial" w:cs="Arial"/>
                <w:sz w:val="20"/>
                <w:szCs w:val="20"/>
              </w:rPr>
              <w:t>not significant</w:t>
            </w:r>
          </w:p>
        </w:tc>
      </w:tr>
      <w:tr w:rsidR="00C40DD9" w14:paraId="5FADF620" w14:textId="77777777">
        <w:tc>
          <w:tcPr>
            <w:tcW w:w="2320" w:type="dxa"/>
            <w:tcBorders>
              <w:bottom w:val="single" w:sz="4" w:space="0" w:color="000000"/>
            </w:tcBorders>
            <w:vAlign w:val="center"/>
          </w:tcPr>
          <w:p w14:paraId="15493B30" w14:textId="77777777" w:rsidR="00C40DD9" w:rsidRDefault="00790478">
            <w:pPr>
              <w:jc w:val="center"/>
              <w:rPr>
                <w:rFonts w:ascii="Arial" w:eastAsia="Arial" w:hAnsi="Arial" w:cs="Arial"/>
                <w:sz w:val="20"/>
                <w:szCs w:val="20"/>
              </w:rPr>
            </w:pPr>
            <w:r>
              <w:rPr>
                <w:rFonts w:ascii="Arial" w:eastAsia="Arial" w:hAnsi="Arial" w:cs="Arial"/>
                <w:sz w:val="20"/>
                <w:szCs w:val="20"/>
              </w:rPr>
              <w:t>Management</w:t>
            </w:r>
          </w:p>
        </w:tc>
        <w:tc>
          <w:tcPr>
            <w:tcW w:w="1872" w:type="dxa"/>
            <w:vMerge/>
            <w:tcBorders>
              <w:top w:val="single" w:sz="4" w:space="0" w:color="000000"/>
            </w:tcBorders>
          </w:tcPr>
          <w:p w14:paraId="3570678C" w14:textId="77777777" w:rsidR="00C40DD9" w:rsidRDefault="00C40DD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00" w:type="dxa"/>
            <w:tcBorders>
              <w:bottom w:val="single" w:sz="4" w:space="0" w:color="000000"/>
            </w:tcBorders>
            <w:vAlign w:val="center"/>
          </w:tcPr>
          <w:p w14:paraId="344127CC" w14:textId="77777777" w:rsidR="00C40DD9" w:rsidRDefault="00790478">
            <w:pPr>
              <w:jc w:val="center"/>
              <w:rPr>
                <w:rFonts w:ascii="Arial" w:eastAsia="Arial" w:hAnsi="Arial" w:cs="Arial"/>
                <w:sz w:val="20"/>
                <w:szCs w:val="20"/>
              </w:rPr>
            </w:pPr>
            <w:r>
              <w:rPr>
                <w:rFonts w:ascii="Arial" w:eastAsia="Arial" w:hAnsi="Arial" w:cs="Arial"/>
                <w:color w:val="000000"/>
                <w:sz w:val="20"/>
                <w:szCs w:val="20"/>
              </w:rPr>
              <w:t>3.96</w:t>
            </w:r>
          </w:p>
        </w:tc>
        <w:tc>
          <w:tcPr>
            <w:tcW w:w="1022" w:type="dxa"/>
            <w:tcBorders>
              <w:bottom w:val="single" w:sz="4" w:space="0" w:color="000000"/>
            </w:tcBorders>
            <w:vAlign w:val="center"/>
          </w:tcPr>
          <w:p w14:paraId="42A090F4" w14:textId="77777777" w:rsidR="00C40DD9" w:rsidRDefault="00790478">
            <w:pPr>
              <w:jc w:val="center"/>
              <w:rPr>
                <w:rFonts w:ascii="Arial" w:eastAsia="Arial" w:hAnsi="Arial" w:cs="Arial"/>
                <w:sz w:val="20"/>
                <w:szCs w:val="20"/>
              </w:rPr>
            </w:pPr>
            <w:r>
              <w:rPr>
                <w:rFonts w:ascii="Arial" w:eastAsia="Arial" w:hAnsi="Arial" w:cs="Arial"/>
                <w:sz w:val="20"/>
                <w:szCs w:val="20"/>
              </w:rPr>
              <w:t>-0.3747</w:t>
            </w:r>
          </w:p>
        </w:tc>
        <w:tc>
          <w:tcPr>
            <w:tcW w:w="1264" w:type="dxa"/>
            <w:tcBorders>
              <w:bottom w:val="single" w:sz="4" w:space="0" w:color="000000"/>
            </w:tcBorders>
            <w:vAlign w:val="center"/>
          </w:tcPr>
          <w:p w14:paraId="24E5C44C" w14:textId="77777777" w:rsidR="00C40DD9" w:rsidRDefault="00790478">
            <w:pPr>
              <w:jc w:val="center"/>
              <w:rPr>
                <w:rFonts w:ascii="Arial" w:eastAsia="Arial" w:hAnsi="Arial" w:cs="Arial"/>
                <w:sz w:val="20"/>
                <w:szCs w:val="20"/>
              </w:rPr>
            </w:pPr>
            <w:r>
              <w:rPr>
                <w:rFonts w:ascii="Arial" w:eastAsia="Arial" w:hAnsi="Arial" w:cs="Arial"/>
                <w:sz w:val="20"/>
                <w:szCs w:val="20"/>
              </w:rPr>
              <w:t>.003243</w:t>
            </w:r>
          </w:p>
        </w:tc>
        <w:tc>
          <w:tcPr>
            <w:tcW w:w="1973" w:type="dxa"/>
            <w:tcBorders>
              <w:bottom w:val="single" w:sz="4" w:space="0" w:color="000000"/>
            </w:tcBorders>
            <w:vAlign w:val="center"/>
          </w:tcPr>
          <w:p w14:paraId="1DA8616B" w14:textId="77777777" w:rsidR="00C40DD9" w:rsidRDefault="00790478">
            <w:pPr>
              <w:jc w:val="center"/>
              <w:rPr>
                <w:rFonts w:ascii="Arial" w:eastAsia="Arial" w:hAnsi="Arial" w:cs="Arial"/>
                <w:sz w:val="20"/>
                <w:szCs w:val="20"/>
              </w:rPr>
            </w:pPr>
            <w:r>
              <w:rPr>
                <w:rFonts w:ascii="Arial" w:eastAsia="Arial" w:hAnsi="Arial" w:cs="Arial"/>
                <w:sz w:val="20"/>
                <w:szCs w:val="20"/>
              </w:rPr>
              <w:t>significant correlation</w:t>
            </w:r>
          </w:p>
        </w:tc>
      </w:tr>
    </w:tbl>
    <w:p w14:paraId="2FC80291" w14:textId="77777777" w:rsidR="00C40DD9" w:rsidRDefault="00C40DD9">
      <w:pPr>
        <w:ind w:right="-335"/>
        <w:jc w:val="both"/>
        <w:rPr>
          <w:rFonts w:ascii="Arial" w:eastAsia="Arial" w:hAnsi="Arial" w:cs="Arial"/>
        </w:rPr>
      </w:pPr>
      <w:bookmarkStart w:id="50" w:name="_heading=h.8z0j8vqq0v8w" w:colFirst="0" w:colLast="0"/>
      <w:bookmarkEnd w:id="50"/>
    </w:p>
    <w:p w14:paraId="27173F75" w14:textId="77777777" w:rsidR="00C40DD9" w:rsidRDefault="00C40DD9">
      <w:pPr>
        <w:ind w:right="-335"/>
        <w:jc w:val="both"/>
        <w:rPr>
          <w:rFonts w:ascii="Arial" w:eastAsia="Arial" w:hAnsi="Arial" w:cs="Arial"/>
        </w:rPr>
      </w:pPr>
      <w:bookmarkStart w:id="51" w:name="_heading=h.ocppj9tc6qvm" w:colFirst="0" w:colLast="0"/>
      <w:bookmarkEnd w:id="51"/>
    </w:p>
    <w:p w14:paraId="41EA299F" w14:textId="710C29E1" w:rsidR="00C40DD9" w:rsidRDefault="007C42A7">
      <w:pPr>
        <w:spacing w:before="240" w:after="240"/>
        <w:jc w:val="both"/>
        <w:rPr>
          <w:rFonts w:ascii="Roboto" w:eastAsia="Roboto" w:hAnsi="Roboto" w:cs="Roboto"/>
          <w:highlight w:val="white"/>
        </w:rPr>
      </w:pPr>
      <w:r>
        <w:rPr>
          <w:rFonts w:ascii="Roboto" w:eastAsia="Roboto" w:hAnsi="Roboto" w:cs="Roboto"/>
          <w:highlight w:val="white"/>
        </w:rPr>
        <w:t>Table 12</w:t>
      </w:r>
      <w:r w:rsidR="00790478">
        <w:rPr>
          <w:rFonts w:ascii="Roboto" w:eastAsia="Roboto" w:hAnsi="Roboto" w:cs="Roboto"/>
          <w:highlight w:val="white"/>
        </w:rPr>
        <w:t xml:space="preserve"> examines the relationship between time management and academic performance among college interns by categorizing time management into four sub-variables: prioritization, planning, procrastination, and overall management. The </w:t>
      </w:r>
      <w:r w:rsidR="00790478" w:rsidRPr="00573CD2">
        <w:rPr>
          <w:rFonts w:ascii="Roboto" w:eastAsia="Roboto" w:hAnsi="Roboto" w:cs="Roboto"/>
          <w:highlight w:val="yellow"/>
        </w:rPr>
        <w:t>results reveal</w:t>
      </w:r>
      <w:r w:rsidR="00182BA9" w:rsidRPr="00573CD2">
        <w:rPr>
          <w:rFonts w:ascii="Roboto" w:eastAsia="Roboto" w:hAnsi="Roboto" w:cs="Roboto"/>
          <w:highlight w:val="yellow"/>
        </w:rPr>
        <w:t>ed</w:t>
      </w:r>
      <w:r w:rsidR="00790478" w:rsidRPr="00573CD2">
        <w:rPr>
          <w:rFonts w:ascii="Roboto" w:eastAsia="Roboto" w:hAnsi="Roboto" w:cs="Roboto"/>
          <w:highlight w:val="yellow"/>
        </w:rPr>
        <w:t xml:space="preserve"> generally weak but showed a positive correlation between time management practices and </w:t>
      </w:r>
      <w:r w:rsidR="00790478">
        <w:rPr>
          <w:rFonts w:ascii="Roboto" w:eastAsia="Roboto" w:hAnsi="Roboto" w:cs="Roboto"/>
          <w:highlight w:val="white"/>
        </w:rPr>
        <w:t>academic achievement, with each variable analyzed for its specific impact.</w:t>
      </w:r>
    </w:p>
    <w:p w14:paraId="4F4B827E" w14:textId="77777777" w:rsidR="00C40DD9" w:rsidRDefault="00790478">
      <w:pPr>
        <w:spacing w:before="240" w:after="240"/>
        <w:jc w:val="both"/>
        <w:rPr>
          <w:rFonts w:ascii="Roboto" w:eastAsia="Roboto" w:hAnsi="Roboto" w:cs="Roboto"/>
          <w:highlight w:val="white"/>
        </w:rPr>
      </w:pPr>
      <w:r>
        <w:rPr>
          <w:rFonts w:ascii="Roboto" w:eastAsia="Roboto" w:hAnsi="Roboto" w:cs="Roboto"/>
          <w:highlight w:val="white"/>
        </w:rPr>
        <w:t>Prioritization demonstrated a statistically significant correlation coefficient (</w:t>
      </w:r>
      <w:r>
        <w:rPr>
          <w:rFonts w:ascii="Roboto" w:eastAsia="Roboto" w:hAnsi="Roboto" w:cs="Roboto"/>
          <w:i/>
          <w:highlight w:val="white"/>
        </w:rPr>
        <w:t>r</w:t>
      </w:r>
      <w:r>
        <w:rPr>
          <w:rFonts w:ascii="Roboto" w:eastAsia="Roboto" w:hAnsi="Roboto" w:cs="Roboto"/>
          <w:highlight w:val="white"/>
        </w:rPr>
        <w:t xml:space="preserve"> = 0.3144), indicating that students who focus on essential academic tasks and deadlines tend to achieve better academic outcomes. This finding highlights the importance of strategically managing academic responsibilities to enhance performance.</w:t>
      </w:r>
    </w:p>
    <w:p w14:paraId="1ED9EB6D" w14:textId="77777777" w:rsidR="00C40DD9" w:rsidRDefault="00790478">
      <w:pPr>
        <w:spacing w:before="240" w:after="240"/>
        <w:jc w:val="both"/>
        <w:rPr>
          <w:rFonts w:ascii="Roboto" w:eastAsia="Roboto" w:hAnsi="Roboto" w:cs="Roboto"/>
          <w:highlight w:val="white"/>
        </w:rPr>
      </w:pPr>
      <w:r>
        <w:rPr>
          <w:rFonts w:ascii="Roboto" w:eastAsia="Roboto" w:hAnsi="Roboto" w:cs="Roboto"/>
          <w:highlight w:val="white"/>
        </w:rPr>
        <w:t>Planning showed a slightly stronger correlation (</w:t>
      </w:r>
      <w:r>
        <w:rPr>
          <w:rFonts w:ascii="Roboto" w:eastAsia="Roboto" w:hAnsi="Roboto" w:cs="Roboto"/>
          <w:i/>
          <w:highlight w:val="white"/>
        </w:rPr>
        <w:t>r</w:t>
      </w:r>
      <w:r>
        <w:rPr>
          <w:rFonts w:ascii="Roboto" w:eastAsia="Roboto" w:hAnsi="Roboto" w:cs="Roboto"/>
          <w:highlight w:val="white"/>
        </w:rPr>
        <w:t xml:space="preserve"> = 0.3809), also statistically significant, suggesting that students who organize their responsibilities and establish clear academic timelines are more likely to succeed. This underscores the positive influence of structured planning on academic achievement.</w:t>
      </w:r>
    </w:p>
    <w:p w14:paraId="29296B4C" w14:textId="1ACA4DF0" w:rsidR="00C40DD9" w:rsidRDefault="00790478">
      <w:pPr>
        <w:spacing w:before="240" w:after="240"/>
        <w:jc w:val="both"/>
        <w:rPr>
          <w:rFonts w:ascii="Roboto" w:eastAsia="Roboto" w:hAnsi="Roboto" w:cs="Roboto"/>
          <w:highlight w:val="white"/>
        </w:rPr>
      </w:pPr>
      <w:r>
        <w:rPr>
          <w:rFonts w:ascii="Roboto" w:eastAsia="Roboto" w:hAnsi="Roboto" w:cs="Roboto"/>
          <w:highlight w:val="white"/>
        </w:rPr>
        <w:lastRenderedPageBreak/>
        <w:t>Procrastination, by contrast, exhibited a minimal and statistically insignificant correlation (</w:t>
      </w:r>
      <w:r>
        <w:rPr>
          <w:rFonts w:ascii="Roboto" w:eastAsia="Roboto" w:hAnsi="Roboto" w:cs="Roboto"/>
          <w:i/>
          <w:highlight w:val="white"/>
        </w:rPr>
        <w:t>r</w:t>
      </w:r>
      <w:r>
        <w:rPr>
          <w:rFonts w:ascii="Roboto" w:eastAsia="Roboto" w:hAnsi="Roboto" w:cs="Roboto"/>
          <w:highlight w:val="white"/>
        </w:rPr>
        <w:t xml:space="preserve"> = 0.04), suggesting a negligible impact on academic performance. Meanwhile, the overall management category, which encompasses broader time management skills such as scheduling and workload balancing, yielded a weak but significant positive correlation (</w:t>
      </w:r>
      <w:r>
        <w:rPr>
          <w:rFonts w:ascii="Roboto" w:eastAsia="Roboto" w:hAnsi="Roboto" w:cs="Roboto"/>
          <w:i/>
          <w:highlight w:val="white"/>
        </w:rPr>
        <w:t>r</w:t>
      </w:r>
      <w:r>
        <w:rPr>
          <w:rFonts w:ascii="Roboto" w:eastAsia="Roboto" w:hAnsi="Roboto" w:cs="Roboto"/>
          <w:highlight w:val="white"/>
        </w:rPr>
        <w:t xml:space="preserve"> = 0.3747). These findings align with Napoles et al. (2023), who concluded that while general time management may not be a critical predictor of academic success, specific practices such as prioritization and planning are influential, whereas procrastination appears to have little effect.</w:t>
      </w:r>
    </w:p>
    <w:p w14:paraId="5E1CC23C" w14:textId="78DD1270" w:rsidR="000513A9" w:rsidRPr="000513A9" w:rsidRDefault="000513A9">
      <w:pPr>
        <w:spacing w:before="240" w:after="240"/>
        <w:jc w:val="both"/>
        <w:rPr>
          <w:rFonts w:ascii="Roboto" w:eastAsia="Roboto" w:hAnsi="Roboto" w:cs="Roboto"/>
          <w:b/>
          <w:highlight w:val="white"/>
        </w:rPr>
      </w:pPr>
      <w:r w:rsidRPr="000513A9">
        <w:rPr>
          <w:rFonts w:ascii="Roboto" w:eastAsia="Roboto" w:hAnsi="Roboto" w:cs="Roboto"/>
          <w:b/>
          <w:highlight w:val="white"/>
        </w:rPr>
        <w:t>Conclusion</w:t>
      </w:r>
    </w:p>
    <w:p w14:paraId="541952F7" w14:textId="5028D9DF" w:rsidR="000513A9" w:rsidRDefault="000513A9">
      <w:pPr>
        <w:spacing w:before="240" w:after="240"/>
        <w:jc w:val="both"/>
        <w:rPr>
          <w:rFonts w:ascii="Roboto" w:eastAsia="Roboto" w:hAnsi="Roboto" w:cs="Roboto"/>
          <w:highlight w:val="white"/>
        </w:rPr>
      </w:pPr>
      <w:r w:rsidRPr="000513A9">
        <w:rPr>
          <w:rFonts w:ascii="Roboto" w:eastAsia="Roboto" w:hAnsi="Roboto" w:cs="Roboto"/>
        </w:rPr>
        <w:t>The study concludes that college interns use learning techniques and time management skills to meet their academic obligations and goals, which have a strong connection to their academic success. The results imply that</w:t>
      </w:r>
      <w:bookmarkStart w:id="52" w:name="_GoBack"/>
      <w:bookmarkEnd w:id="52"/>
      <w:r w:rsidRPr="000513A9">
        <w:rPr>
          <w:rFonts w:ascii="Roboto" w:eastAsia="Roboto" w:hAnsi="Roboto" w:cs="Roboto"/>
        </w:rPr>
        <w:t xml:space="preserve"> effective learning techniques and time management play a crucial role in the academic achievements of college interns as they apply these methods to their studies, assignments, and tasks within their colleges.</w:t>
      </w:r>
    </w:p>
    <w:p w14:paraId="0B517563" w14:textId="77777777" w:rsidR="00F64DA1" w:rsidRPr="00F64DA1" w:rsidRDefault="00F64DA1" w:rsidP="00F64DA1">
      <w:pPr>
        <w:spacing w:before="240" w:after="240"/>
        <w:jc w:val="both"/>
        <w:rPr>
          <w:rFonts w:ascii="Roboto" w:eastAsia="Roboto" w:hAnsi="Roboto" w:cs="Roboto"/>
        </w:rPr>
      </w:pPr>
      <w:r w:rsidRPr="00F64DA1">
        <w:rPr>
          <w:rFonts w:ascii="Roboto" w:eastAsia="Roboto" w:hAnsi="Roboto" w:cs="Roboto"/>
        </w:rPr>
        <w:t xml:space="preserve">Consent </w:t>
      </w:r>
    </w:p>
    <w:p w14:paraId="35060D04" w14:textId="4F111109" w:rsidR="00DE1AC4" w:rsidRDefault="00F64DA1" w:rsidP="00F64DA1">
      <w:pPr>
        <w:spacing w:before="240" w:after="240"/>
        <w:jc w:val="both"/>
        <w:rPr>
          <w:rFonts w:ascii="Roboto" w:eastAsia="Roboto" w:hAnsi="Roboto" w:cs="Roboto"/>
          <w:highlight w:val="white"/>
        </w:rPr>
      </w:pPr>
      <w:r w:rsidRPr="00F64DA1">
        <w:rPr>
          <w:rFonts w:ascii="Roboto" w:eastAsia="Roboto" w:hAnsi="Roboto" w:cs="Roboto"/>
        </w:rPr>
        <w:t>As per international standards or university standards, Participants’ written consent has been collected and preserved by the author(s).</w:t>
      </w:r>
    </w:p>
    <w:p w14:paraId="442E1417"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bookmarkStart w:id="53" w:name="_Hlk180402183"/>
      <w:bookmarkStart w:id="54" w:name="_Hlk183680988"/>
      <w:r w:rsidRPr="00BD7DE3">
        <w:rPr>
          <w:rFonts w:ascii="Calibri" w:eastAsia="Calibri" w:hAnsi="Calibri" w:cs="Times New Roman"/>
          <w:kern w:val="2"/>
          <w:sz w:val="22"/>
          <w:szCs w:val="22"/>
          <w:highlight w:val="yellow"/>
          <w:lang w:val="en-US" w:eastAsia="en-US"/>
        </w:rPr>
        <w:t>Disclaimer (Artificial intelligence)</w:t>
      </w:r>
    </w:p>
    <w:p w14:paraId="36C594B1"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 xml:space="preserve">Option 1: </w:t>
      </w:r>
    </w:p>
    <w:p w14:paraId="54E61813"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14:paraId="1A367F93"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 xml:space="preserve">Option 2: </w:t>
      </w:r>
    </w:p>
    <w:p w14:paraId="37C8E8BE"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959FA9"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Details of the AI usage are given below:</w:t>
      </w:r>
    </w:p>
    <w:p w14:paraId="541AD9AE"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1.</w:t>
      </w:r>
    </w:p>
    <w:p w14:paraId="251DC666" w14:textId="77777777" w:rsidR="00BD7DE3" w:rsidRPr="00BD7DE3" w:rsidRDefault="00BD7DE3" w:rsidP="00BD7DE3">
      <w:pPr>
        <w:spacing w:after="200" w:line="276" w:lineRule="auto"/>
        <w:rPr>
          <w:rFonts w:ascii="Calibri" w:eastAsia="Calibri" w:hAnsi="Calibri" w:cs="Times New Roman"/>
          <w:kern w:val="2"/>
          <w:sz w:val="22"/>
          <w:szCs w:val="22"/>
          <w:highlight w:val="yellow"/>
          <w:lang w:val="en-US" w:eastAsia="en-US"/>
        </w:rPr>
      </w:pPr>
      <w:r w:rsidRPr="00BD7DE3">
        <w:rPr>
          <w:rFonts w:ascii="Calibri" w:eastAsia="Calibri" w:hAnsi="Calibri" w:cs="Times New Roman"/>
          <w:kern w:val="2"/>
          <w:sz w:val="22"/>
          <w:szCs w:val="22"/>
          <w:highlight w:val="yellow"/>
          <w:lang w:val="en-US" w:eastAsia="en-US"/>
        </w:rPr>
        <w:t>2.</w:t>
      </w:r>
    </w:p>
    <w:p w14:paraId="0250F6E6" w14:textId="77777777" w:rsidR="00BD7DE3" w:rsidRPr="00BD7DE3" w:rsidRDefault="00BD7DE3" w:rsidP="00BD7DE3">
      <w:pPr>
        <w:spacing w:after="200" w:line="276" w:lineRule="auto"/>
        <w:rPr>
          <w:rFonts w:ascii="Calibri" w:eastAsia="Calibri" w:hAnsi="Calibri" w:cs="Times New Roman"/>
          <w:kern w:val="2"/>
          <w:sz w:val="22"/>
          <w:szCs w:val="22"/>
          <w:lang w:val="en-US" w:eastAsia="en-US"/>
        </w:rPr>
      </w:pPr>
      <w:r w:rsidRPr="00BD7DE3">
        <w:rPr>
          <w:rFonts w:ascii="Calibri" w:eastAsia="Calibri" w:hAnsi="Calibri" w:cs="Times New Roman"/>
          <w:kern w:val="2"/>
          <w:sz w:val="22"/>
          <w:szCs w:val="22"/>
          <w:highlight w:val="yellow"/>
          <w:lang w:val="en-US" w:eastAsia="en-US"/>
        </w:rPr>
        <w:t>3.</w:t>
      </w:r>
    </w:p>
    <w:bookmarkEnd w:id="53"/>
    <w:bookmarkEnd w:id="54"/>
    <w:p w14:paraId="771C7FBC" w14:textId="77777777" w:rsidR="00DE1AC4" w:rsidRDefault="00DE1AC4">
      <w:pPr>
        <w:spacing w:before="240" w:after="240"/>
        <w:jc w:val="both"/>
        <w:rPr>
          <w:rFonts w:ascii="Roboto" w:eastAsia="Roboto" w:hAnsi="Roboto" w:cs="Roboto"/>
          <w:highlight w:val="white"/>
        </w:rPr>
      </w:pPr>
    </w:p>
    <w:p w14:paraId="1B5D599F" w14:textId="77777777" w:rsidR="00C40DD9" w:rsidRDefault="00C40DD9">
      <w:pPr>
        <w:ind w:right="-335"/>
        <w:jc w:val="both"/>
        <w:rPr>
          <w:rFonts w:ascii="Roboto" w:eastAsia="Roboto" w:hAnsi="Roboto" w:cs="Roboto"/>
          <w:highlight w:val="white"/>
        </w:rPr>
      </w:pPr>
    </w:p>
    <w:p w14:paraId="6743D8CA" w14:textId="77777777" w:rsidR="00C40DD9" w:rsidRDefault="00C40DD9">
      <w:pPr>
        <w:keepNext/>
        <w:pBdr>
          <w:top w:val="nil"/>
          <w:left w:val="nil"/>
          <w:bottom w:val="nil"/>
          <w:right w:val="nil"/>
          <w:between w:val="nil"/>
        </w:pBdr>
        <w:jc w:val="both"/>
        <w:rPr>
          <w:rFonts w:ascii="Arial" w:eastAsia="Arial" w:hAnsi="Arial" w:cs="Arial"/>
          <w:color w:val="000000"/>
        </w:rPr>
      </w:pPr>
    </w:p>
    <w:p w14:paraId="30E0A7C8" w14:textId="77777777" w:rsidR="00C40DD9" w:rsidRDefault="00C40DD9">
      <w:pPr>
        <w:keepNext/>
        <w:pBdr>
          <w:top w:val="nil"/>
          <w:left w:val="nil"/>
          <w:bottom w:val="nil"/>
          <w:right w:val="nil"/>
          <w:between w:val="nil"/>
        </w:pBdr>
        <w:jc w:val="both"/>
        <w:rPr>
          <w:rFonts w:ascii="Arial" w:eastAsia="Arial" w:hAnsi="Arial" w:cs="Arial"/>
          <w:b/>
          <w:smallCaps/>
          <w:color w:val="000000"/>
          <w:sz w:val="22"/>
          <w:szCs w:val="22"/>
        </w:rPr>
      </w:pPr>
    </w:p>
    <w:p w14:paraId="35917ACC" w14:textId="77777777"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2920C777" w14:textId="77777777" w:rsidR="00C40DD9" w:rsidRDefault="00C40DD9">
      <w:pPr>
        <w:keepNext/>
        <w:pBdr>
          <w:top w:val="nil"/>
          <w:left w:val="nil"/>
          <w:bottom w:val="nil"/>
          <w:right w:val="nil"/>
          <w:between w:val="nil"/>
        </w:pBdr>
        <w:jc w:val="both"/>
        <w:rPr>
          <w:rFonts w:ascii="Arial" w:eastAsia="Arial" w:hAnsi="Arial" w:cs="Arial"/>
          <w:b/>
          <w:smallCaps/>
          <w:color w:val="000000"/>
          <w:sz w:val="22"/>
          <w:szCs w:val="22"/>
        </w:rPr>
      </w:pPr>
    </w:p>
    <w:p w14:paraId="6990F486" w14:textId="77777777" w:rsidR="00C40DD9" w:rsidRDefault="00790478">
      <w:pPr>
        <w:ind w:right="-335"/>
        <w:jc w:val="both"/>
        <w:rPr>
          <w:rFonts w:ascii="Arial" w:eastAsia="Arial" w:hAnsi="Arial" w:cs="Arial"/>
        </w:rPr>
      </w:pPr>
      <w:r>
        <w:rPr>
          <w:rFonts w:ascii="Arial" w:eastAsia="Arial" w:hAnsi="Arial" w:cs="Arial"/>
        </w:rPr>
        <w:t xml:space="preserve">Acosta-Gonzaga, E., &amp; Ramirez-Arellano, A. (2021). The Influence of Motivation, </w:t>
      </w:r>
      <w:r>
        <w:rPr>
          <w:rFonts w:ascii="Arial" w:eastAsia="Arial" w:hAnsi="Arial" w:cs="Arial"/>
        </w:rPr>
        <w:tab/>
        <w:t xml:space="preserve">Emotions, Cognition, and Metacognition on Students’ Learning Performance: A Comparative Study in Higher Education in Blended and Traditional Contexts. </w:t>
      </w:r>
      <w:r>
        <w:rPr>
          <w:rFonts w:ascii="Arial" w:eastAsia="Arial" w:hAnsi="Arial" w:cs="Arial"/>
        </w:rPr>
        <w:tab/>
      </w:r>
      <w:r>
        <w:rPr>
          <w:rFonts w:ascii="Arial" w:eastAsia="Arial" w:hAnsi="Arial" w:cs="Arial"/>
          <w:i/>
        </w:rPr>
        <w:t>SAGE Open</w:t>
      </w:r>
      <w:r>
        <w:rPr>
          <w:rFonts w:ascii="Arial" w:eastAsia="Arial" w:hAnsi="Arial" w:cs="Arial"/>
        </w:rPr>
        <w:t xml:space="preserve">, </w:t>
      </w:r>
      <w:r>
        <w:rPr>
          <w:rFonts w:ascii="Arial" w:eastAsia="Arial" w:hAnsi="Arial" w:cs="Arial"/>
          <w:i/>
        </w:rPr>
        <w:t>11</w:t>
      </w:r>
      <w:r>
        <w:rPr>
          <w:rFonts w:ascii="Arial" w:eastAsia="Arial" w:hAnsi="Arial" w:cs="Arial"/>
        </w:rPr>
        <w:t xml:space="preserve">(2), </w:t>
      </w:r>
      <w:r>
        <w:rPr>
          <w:rFonts w:ascii="Arial" w:eastAsia="Arial" w:hAnsi="Arial" w:cs="Arial"/>
        </w:rPr>
        <w:tab/>
        <w:t>215824402110275. https://doi.org/10.1177/21582440211027561</w:t>
      </w:r>
    </w:p>
    <w:p w14:paraId="79019FC7" w14:textId="77777777" w:rsidR="00C40DD9" w:rsidRDefault="00C40DD9">
      <w:pPr>
        <w:ind w:right="-335"/>
        <w:jc w:val="both"/>
        <w:rPr>
          <w:rFonts w:ascii="Arial" w:eastAsia="Arial" w:hAnsi="Arial" w:cs="Arial"/>
        </w:rPr>
      </w:pPr>
      <w:bookmarkStart w:id="55" w:name="_heading=h.imlah6h592j8" w:colFirst="0" w:colLast="0"/>
      <w:bookmarkEnd w:id="55"/>
    </w:p>
    <w:p w14:paraId="4E5B9319" w14:textId="77777777" w:rsidR="00C40DD9" w:rsidRDefault="00790478">
      <w:pPr>
        <w:ind w:right="-335"/>
        <w:jc w:val="both"/>
        <w:rPr>
          <w:rFonts w:ascii="Arial" w:eastAsia="Arial" w:hAnsi="Arial" w:cs="Arial"/>
        </w:rPr>
      </w:pPr>
      <w:bookmarkStart w:id="56" w:name="_heading=h.l2kxya47gom7" w:colFirst="0" w:colLast="0"/>
      <w:bookmarkEnd w:id="56"/>
      <w:r>
        <w:rPr>
          <w:rFonts w:ascii="Arial" w:eastAsia="Arial" w:hAnsi="Arial" w:cs="Arial"/>
        </w:rPr>
        <w:t xml:space="preserve">Ahmad, S., Batool, A., &amp; Choudhry, A. H. (2019). Path Relationship of Time Management and Academic Achievement of Students in Distance Learning Institutions. </w:t>
      </w:r>
      <w:r>
        <w:rPr>
          <w:rFonts w:ascii="Arial" w:eastAsia="Arial" w:hAnsi="Arial" w:cs="Arial"/>
          <w:i/>
        </w:rPr>
        <w:t>Pakistan Journal of Distance and Online Learning</w:t>
      </w:r>
      <w:r>
        <w:rPr>
          <w:rFonts w:ascii="Arial" w:eastAsia="Arial" w:hAnsi="Arial" w:cs="Arial"/>
        </w:rPr>
        <w:t xml:space="preserve">, </w:t>
      </w:r>
      <w:r>
        <w:rPr>
          <w:rFonts w:ascii="Arial" w:eastAsia="Arial" w:hAnsi="Arial" w:cs="Arial"/>
          <w:i/>
        </w:rPr>
        <w:t>5</w:t>
      </w:r>
      <w:r>
        <w:rPr>
          <w:rFonts w:ascii="Arial" w:eastAsia="Arial" w:hAnsi="Arial" w:cs="Arial"/>
        </w:rPr>
        <w:t xml:space="preserve">(2), 191–208. </w:t>
      </w:r>
      <w:r>
        <w:rPr>
          <w:rFonts w:ascii="Arial" w:eastAsia="Arial" w:hAnsi="Arial" w:cs="Arial"/>
        </w:rPr>
        <w:tab/>
      </w:r>
      <w:r>
        <w:rPr>
          <w:rFonts w:ascii="Arial" w:eastAsia="Arial" w:hAnsi="Arial" w:cs="Arial"/>
        </w:rPr>
        <w:tab/>
      </w:r>
      <w:r>
        <w:rPr>
          <w:rFonts w:ascii="Arial" w:eastAsia="Arial" w:hAnsi="Arial" w:cs="Arial"/>
        </w:rPr>
        <w:tab/>
        <w:t>https://eric.ed.gov/?id=EJ1266710</w:t>
      </w:r>
    </w:p>
    <w:p w14:paraId="2A26FF06" w14:textId="77777777" w:rsidR="00C40DD9" w:rsidRDefault="00C40DD9">
      <w:pPr>
        <w:ind w:right="-335"/>
        <w:jc w:val="both"/>
        <w:rPr>
          <w:rFonts w:ascii="Arial" w:eastAsia="Arial" w:hAnsi="Arial" w:cs="Arial"/>
        </w:rPr>
      </w:pPr>
    </w:p>
    <w:p w14:paraId="351253F6" w14:textId="77777777" w:rsidR="00C40DD9" w:rsidRDefault="00790478">
      <w:pPr>
        <w:ind w:right="-335"/>
        <w:jc w:val="both"/>
        <w:rPr>
          <w:rFonts w:ascii="Arial" w:eastAsia="Arial" w:hAnsi="Arial" w:cs="Arial"/>
        </w:rPr>
      </w:pPr>
      <w:r>
        <w:rPr>
          <w:rFonts w:ascii="Arial" w:eastAsia="Arial" w:hAnsi="Arial" w:cs="Arial"/>
        </w:rPr>
        <w:t xml:space="preserve">Adams, R. V., &amp; Blair, E. (2019). Impact of Time Management Behaviors on Undergraduate Engineering Students’ Performance. </w:t>
      </w:r>
      <w:r>
        <w:rPr>
          <w:rFonts w:ascii="Arial" w:eastAsia="Arial" w:hAnsi="Arial" w:cs="Arial"/>
          <w:i/>
        </w:rPr>
        <w:t>SAGE Open</w:t>
      </w:r>
      <w:r>
        <w:rPr>
          <w:rFonts w:ascii="Arial" w:eastAsia="Arial" w:hAnsi="Arial" w:cs="Arial"/>
        </w:rPr>
        <w:t xml:space="preserve">, </w:t>
      </w:r>
      <w:r>
        <w:rPr>
          <w:rFonts w:ascii="Arial" w:eastAsia="Arial" w:hAnsi="Arial" w:cs="Arial"/>
          <w:i/>
        </w:rPr>
        <w:t>9</w:t>
      </w:r>
      <w:r>
        <w:rPr>
          <w:rFonts w:ascii="Arial" w:eastAsia="Arial" w:hAnsi="Arial" w:cs="Arial"/>
        </w:rPr>
        <w:t xml:space="preserve">(1). </w:t>
      </w:r>
      <w:proofErr w:type="spellStart"/>
      <w:r>
        <w:rPr>
          <w:rFonts w:ascii="Arial" w:eastAsia="Arial" w:hAnsi="Arial" w:cs="Arial"/>
        </w:rPr>
        <w:t>sagepub</w:t>
      </w:r>
      <w:proofErr w:type="spellEnd"/>
      <w:r>
        <w:rPr>
          <w:rFonts w:ascii="Arial" w:eastAsia="Arial" w:hAnsi="Arial" w:cs="Arial"/>
        </w:rPr>
        <w:t>. https://doi.org/10.1177/2158244018824506</w:t>
      </w:r>
    </w:p>
    <w:p w14:paraId="1B2BC27C" w14:textId="77777777" w:rsidR="00C40DD9" w:rsidRDefault="00C40DD9">
      <w:pPr>
        <w:ind w:right="-335"/>
        <w:jc w:val="both"/>
        <w:rPr>
          <w:rFonts w:ascii="Arial" w:eastAsia="Arial" w:hAnsi="Arial" w:cs="Arial"/>
        </w:rPr>
      </w:pPr>
    </w:p>
    <w:p w14:paraId="78D0D8C6" w14:textId="77777777" w:rsidR="00C40DD9" w:rsidRDefault="00790478">
      <w:pPr>
        <w:ind w:right="-335"/>
        <w:jc w:val="both"/>
        <w:rPr>
          <w:rFonts w:ascii="Arial" w:eastAsia="Arial" w:hAnsi="Arial" w:cs="Arial"/>
        </w:rPr>
      </w:pPr>
      <w:proofErr w:type="spellStart"/>
      <w:r>
        <w:rPr>
          <w:rFonts w:ascii="Arial" w:eastAsia="Arial" w:hAnsi="Arial" w:cs="Arial"/>
        </w:rPr>
        <w:t>Almoslamani</w:t>
      </w:r>
      <w:proofErr w:type="spellEnd"/>
      <w:r>
        <w:rPr>
          <w:rFonts w:ascii="Arial" w:eastAsia="Arial" w:hAnsi="Arial" w:cs="Arial"/>
        </w:rPr>
        <w:t xml:space="preserve">, Y. (2022). The impact of learning strategies on the academic achievement of university students in Saudi Arabia. </w:t>
      </w:r>
      <w:r>
        <w:rPr>
          <w:rFonts w:ascii="Arial" w:eastAsia="Arial" w:hAnsi="Arial" w:cs="Arial"/>
          <w:i/>
        </w:rPr>
        <w:t>Learning and Teaching in Higher Education: Gulf Perspectives</w:t>
      </w:r>
      <w:r>
        <w:rPr>
          <w:rFonts w:ascii="Arial" w:eastAsia="Arial" w:hAnsi="Arial" w:cs="Arial"/>
        </w:rPr>
        <w:t xml:space="preserve">, </w:t>
      </w:r>
      <w:r>
        <w:rPr>
          <w:rFonts w:ascii="Arial" w:eastAsia="Arial" w:hAnsi="Arial" w:cs="Arial"/>
          <w:i/>
        </w:rPr>
        <w:t>18</w:t>
      </w:r>
      <w:r>
        <w:rPr>
          <w:rFonts w:ascii="Arial" w:eastAsia="Arial" w:hAnsi="Arial" w:cs="Arial"/>
        </w:rPr>
        <w:t>(1), 4–18. https://doi.org/10.1108/lthe-08-2020</w:t>
      </w:r>
      <w:r>
        <w:rPr>
          <w:rFonts w:ascii="Arial" w:eastAsia="Arial" w:hAnsi="Arial" w:cs="Arial"/>
        </w:rPr>
        <w:tab/>
        <w:t>0025</w:t>
      </w:r>
    </w:p>
    <w:p w14:paraId="7F1919F0" w14:textId="77777777" w:rsidR="00C40DD9" w:rsidRDefault="00C40DD9">
      <w:pPr>
        <w:ind w:right="-335"/>
        <w:jc w:val="both"/>
        <w:rPr>
          <w:rFonts w:ascii="Arial" w:eastAsia="Arial" w:hAnsi="Arial" w:cs="Arial"/>
        </w:rPr>
      </w:pPr>
      <w:bookmarkStart w:id="57" w:name="_heading=h.djz8ffpv8k73" w:colFirst="0" w:colLast="0"/>
      <w:bookmarkEnd w:id="57"/>
    </w:p>
    <w:p w14:paraId="01050FB1" w14:textId="77777777" w:rsidR="00C40DD9" w:rsidRDefault="00790478">
      <w:pPr>
        <w:ind w:right="-335"/>
        <w:jc w:val="both"/>
        <w:rPr>
          <w:rFonts w:ascii="Arial" w:eastAsia="Arial" w:hAnsi="Arial" w:cs="Arial"/>
        </w:rPr>
      </w:pPr>
      <w:bookmarkStart w:id="58" w:name="_heading=h.m6nas7aeve0e" w:colFirst="0" w:colLast="0"/>
      <w:bookmarkEnd w:id="58"/>
      <w:proofErr w:type="spellStart"/>
      <w:r>
        <w:rPr>
          <w:rFonts w:ascii="Arial" w:eastAsia="Arial" w:hAnsi="Arial" w:cs="Arial"/>
        </w:rPr>
        <w:t>Alhadabi</w:t>
      </w:r>
      <w:proofErr w:type="spellEnd"/>
      <w:r>
        <w:rPr>
          <w:rFonts w:ascii="Arial" w:eastAsia="Arial" w:hAnsi="Arial" w:cs="Arial"/>
        </w:rPr>
        <w:t xml:space="preserve">, A., &amp; Karpinski, A. C. (2019). Grit, self-efficacy, achievement orientation goals, and academic performance in University students. </w:t>
      </w:r>
      <w:r>
        <w:rPr>
          <w:rFonts w:ascii="Arial" w:eastAsia="Arial" w:hAnsi="Arial" w:cs="Arial"/>
          <w:i/>
        </w:rPr>
        <w:t>International Journal of Adolescence and Youth</w:t>
      </w:r>
      <w:r>
        <w:rPr>
          <w:rFonts w:ascii="Arial" w:eastAsia="Arial" w:hAnsi="Arial" w:cs="Arial"/>
        </w:rPr>
        <w:t xml:space="preserve">, </w:t>
      </w:r>
      <w:r>
        <w:rPr>
          <w:rFonts w:ascii="Arial" w:eastAsia="Arial" w:hAnsi="Arial" w:cs="Arial"/>
          <w:i/>
        </w:rPr>
        <w:t>25</w:t>
      </w:r>
      <w:r>
        <w:rPr>
          <w:rFonts w:ascii="Arial" w:eastAsia="Arial" w:hAnsi="Arial" w:cs="Arial"/>
        </w:rPr>
        <w:t>(1), 519–535. https://doi.org/10.1080/02673843.2019.1679202</w:t>
      </w:r>
    </w:p>
    <w:p w14:paraId="3A37A463" w14:textId="77777777" w:rsidR="00C40DD9" w:rsidRDefault="00C40DD9">
      <w:pPr>
        <w:ind w:right="-335"/>
        <w:jc w:val="both"/>
        <w:rPr>
          <w:rFonts w:ascii="Arial" w:eastAsia="Arial" w:hAnsi="Arial" w:cs="Arial"/>
        </w:rPr>
      </w:pPr>
    </w:p>
    <w:p w14:paraId="03AA2E74" w14:textId="77777777" w:rsidR="00C40DD9" w:rsidRDefault="00790478">
      <w:pPr>
        <w:ind w:right="-335"/>
        <w:jc w:val="both"/>
        <w:rPr>
          <w:rFonts w:ascii="Arial" w:eastAsia="Arial" w:hAnsi="Arial" w:cs="Arial"/>
        </w:rPr>
      </w:pPr>
      <w:r>
        <w:rPr>
          <w:rFonts w:ascii="Arial" w:eastAsia="Arial" w:hAnsi="Arial" w:cs="Arial"/>
        </w:rPr>
        <w:t xml:space="preserve">Alyami, A., </w:t>
      </w:r>
      <w:proofErr w:type="spellStart"/>
      <w:r>
        <w:rPr>
          <w:rFonts w:ascii="Arial" w:eastAsia="Arial" w:hAnsi="Arial" w:cs="Arial"/>
        </w:rPr>
        <w:t>Abdulwahed</w:t>
      </w:r>
      <w:proofErr w:type="spellEnd"/>
      <w:r>
        <w:rPr>
          <w:rFonts w:ascii="Arial" w:eastAsia="Arial" w:hAnsi="Arial" w:cs="Arial"/>
        </w:rPr>
        <w:t xml:space="preserve">, A., Azhar, A., </w:t>
      </w:r>
      <w:proofErr w:type="spellStart"/>
      <w:r>
        <w:rPr>
          <w:rFonts w:ascii="Arial" w:eastAsia="Arial" w:hAnsi="Arial" w:cs="Arial"/>
        </w:rPr>
        <w:t>Binsaddik</w:t>
      </w:r>
      <w:proofErr w:type="spellEnd"/>
      <w:r>
        <w:rPr>
          <w:rFonts w:ascii="Arial" w:eastAsia="Arial" w:hAnsi="Arial" w:cs="Arial"/>
        </w:rPr>
        <w:t xml:space="preserve">, A., &amp; </w:t>
      </w:r>
      <w:proofErr w:type="spellStart"/>
      <w:r>
        <w:rPr>
          <w:rFonts w:ascii="Arial" w:eastAsia="Arial" w:hAnsi="Arial" w:cs="Arial"/>
        </w:rPr>
        <w:t>Bafaraj</w:t>
      </w:r>
      <w:proofErr w:type="spellEnd"/>
      <w:r>
        <w:rPr>
          <w:rFonts w:ascii="Arial" w:eastAsia="Arial" w:hAnsi="Arial" w:cs="Arial"/>
        </w:rPr>
        <w:t xml:space="preserve">, S. M. (2021). Impact of Time-Management on the Student’s Academic Performance: A Cross-Sectional Study. </w:t>
      </w:r>
      <w:r>
        <w:rPr>
          <w:rFonts w:ascii="Arial" w:eastAsia="Arial" w:hAnsi="Arial" w:cs="Arial"/>
          <w:i/>
        </w:rPr>
        <w:t>Creative Education</w:t>
      </w:r>
      <w:r>
        <w:rPr>
          <w:rFonts w:ascii="Arial" w:eastAsia="Arial" w:hAnsi="Arial" w:cs="Arial"/>
        </w:rPr>
        <w:t xml:space="preserve">, </w:t>
      </w:r>
      <w:r>
        <w:rPr>
          <w:rFonts w:ascii="Arial" w:eastAsia="Arial" w:hAnsi="Arial" w:cs="Arial"/>
          <w:i/>
        </w:rPr>
        <w:t>12</w:t>
      </w:r>
      <w:r>
        <w:rPr>
          <w:rFonts w:ascii="Arial" w:eastAsia="Arial" w:hAnsi="Arial" w:cs="Arial"/>
        </w:rPr>
        <w:t>(3), 471–485. https://doi.</w:t>
      </w:r>
      <w:r>
        <w:rPr>
          <w:rFonts w:ascii="Arial" w:eastAsia="Arial" w:hAnsi="Arial" w:cs="Arial"/>
        </w:rPr>
        <w:tab/>
        <w:t>org/10.4236/ce.2021.123033</w:t>
      </w:r>
    </w:p>
    <w:p w14:paraId="32C4D7D5" w14:textId="77777777" w:rsidR="00C40DD9" w:rsidRDefault="00C40DD9">
      <w:pPr>
        <w:ind w:right="-335"/>
        <w:jc w:val="both"/>
        <w:rPr>
          <w:rFonts w:ascii="Arial" w:eastAsia="Arial" w:hAnsi="Arial" w:cs="Arial"/>
        </w:rPr>
      </w:pPr>
    </w:p>
    <w:p w14:paraId="4498C8FD" w14:textId="77777777" w:rsidR="00C40DD9" w:rsidRDefault="00790478">
      <w:pPr>
        <w:ind w:right="-335"/>
        <w:jc w:val="both"/>
        <w:rPr>
          <w:rFonts w:ascii="Arial" w:eastAsia="Arial" w:hAnsi="Arial" w:cs="Arial"/>
        </w:rPr>
      </w:pPr>
      <w:r>
        <w:rPr>
          <w:rFonts w:ascii="Arial" w:eastAsia="Arial" w:hAnsi="Arial" w:cs="Arial"/>
        </w:rPr>
        <w:t>Araya-Castillo, L., Burgos, M., González, P., Rivera, Y., Barrientos, N., Yáñez Jara, V.</w:t>
      </w:r>
      <w:proofErr w:type="gramStart"/>
      <w:r>
        <w:rPr>
          <w:rFonts w:ascii="Arial" w:eastAsia="Arial" w:hAnsi="Arial" w:cs="Arial"/>
        </w:rPr>
        <w:t>,  Ganga</w:t>
      </w:r>
      <w:proofErr w:type="gramEnd"/>
      <w:r>
        <w:rPr>
          <w:rFonts w:ascii="Arial" w:eastAsia="Arial" w:hAnsi="Arial" w:cs="Arial"/>
        </w:rPr>
        <w:t xml:space="preserve">-Contreras, F., &amp; Sáez, W. (2023). Procrastination in University Students: A Proposal of a Theoretical Model. </w:t>
      </w:r>
      <w:r>
        <w:rPr>
          <w:rFonts w:ascii="Arial" w:eastAsia="Arial" w:hAnsi="Arial" w:cs="Arial"/>
          <w:i/>
        </w:rPr>
        <w:t>Behavioral Sciences (2076-328X)</w:t>
      </w:r>
      <w:r>
        <w:rPr>
          <w:rFonts w:ascii="Arial" w:eastAsia="Arial" w:hAnsi="Arial" w:cs="Arial"/>
        </w:rPr>
        <w:t xml:space="preserve">, </w:t>
      </w:r>
      <w:r>
        <w:rPr>
          <w:rFonts w:ascii="Arial" w:eastAsia="Arial" w:hAnsi="Arial" w:cs="Arial"/>
          <w:i/>
        </w:rPr>
        <w:t>13</w:t>
      </w:r>
      <w:r>
        <w:rPr>
          <w:rFonts w:ascii="Arial" w:eastAsia="Arial" w:hAnsi="Arial" w:cs="Arial"/>
        </w:rPr>
        <w:t>(2), 128.  https://doi.org/10.3390/bs13020128</w:t>
      </w:r>
    </w:p>
    <w:p w14:paraId="34637E1C" w14:textId="77777777" w:rsidR="00C40DD9" w:rsidRDefault="00C40DD9">
      <w:pPr>
        <w:ind w:right="-335"/>
        <w:jc w:val="both"/>
        <w:rPr>
          <w:rFonts w:ascii="Arial" w:eastAsia="Arial" w:hAnsi="Arial" w:cs="Arial"/>
        </w:rPr>
      </w:pPr>
    </w:p>
    <w:p w14:paraId="67E9B6BC" w14:textId="77777777" w:rsidR="00C40DD9" w:rsidRDefault="00790478">
      <w:pPr>
        <w:ind w:right="-335"/>
        <w:jc w:val="both"/>
        <w:rPr>
          <w:rFonts w:ascii="Arial" w:eastAsia="Arial" w:hAnsi="Arial" w:cs="Arial"/>
        </w:rPr>
      </w:pPr>
      <w:proofErr w:type="spellStart"/>
      <w:r>
        <w:rPr>
          <w:rFonts w:ascii="Arial" w:eastAsia="Arial" w:hAnsi="Arial" w:cs="Arial"/>
        </w:rPr>
        <w:t>Autida</w:t>
      </w:r>
      <w:proofErr w:type="spellEnd"/>
      <w:r>
        <w:rPr>
          <w:rFonts w:ascii="Arial" w:eastAsia="Arial" w:hAnsi="Arial" w:cs="Arial"/>
        </w:rPr>
        <w:t>, A. (2023). Financial Stress, Self-Efficacy, and Financial Help-Seeking Behavior of College Students. </w:t>
      </w:r>
      <w:r>
        <w:rPr>
          <w:rFonts w:ascii="Arial" w:eastAsia="Arial" w:hAnsi="Arial" w:cs="Arial"/>
          <w:i/>
        </w:rPr>
        <w:t>Journal of Student Financial Aid</w:t>
      </w:r>
      <w:r>
        <w:rPr>
          <w:rFonts w:ascii="Arial" w:eastAsia="Arial" w:hAnsi="Arial" w:cs="Arial"/>
        </w:rPr>
        <w:t xml:space="preserve">, 53(2), Article 5. </w:t>
      </w:r>
    </w:p>
    <w:p w14:paraId="0C143DD7" w14:textId="77777777" w:rsidR="00C40DD9" w:rsidRDefault="00C40DD9">
      <w:pPr>
        <w:ind w:right="-335"/>
        <w:jc w:val="both"/>
        <w:rPr>
          <w:rFonts w:ascii="Arial" w:eastAsia="Arial" w:hAnsi="Arial" w:cs="Arial"/>
        </w:rPr>
      </w:pPr>
      <w:bookmarkStart w:id="59" w:name="_heading=h.w2ukkov2mji6" w:colFirst="0" w:colLast="0"/>
      <w:bookmarkEnd w:id="59"/>
    </w:p>
    <w:p w14:paraId="7F951806" w14:textId="77777777" w:rsidR="00C40DD9" w:rsidRDefault="00790478">
      <w:pPr>
        <w:ind w:right="-335"/>
        <w:jc w:val="both"/>
        <w:rPr>
          <w:rFonts w:ascii="Arial" w:eastAsia="Arial" w:hAnsi="Arial" w:cs="Arial"/>
        </w:rPr>
      </w:pPr>
      <w:bookmarkStart w:id="60" w:name="_heading=h.lndff94801d0" w:colFirst="0" w:colLast="0"/>
      <w:bookmarkEnd w:id="60"/>
      <w:r>
        <w:rPr>
          <w:rFonts w:ascii="Arial" w:eastAsia="Arial" w:hAnsi="Arial" w:cs="Arial"/>
        </w:rPr>
        <w:t xml:space="preserve">Aziz, Z. A., Nasir, C., &amp; Ramazani, R. (2019). Applying Metacognitive Strategies in Comprehending English Reading Texts. </w:t>
      </w:r>
      <w:r>
        <w:rPr>
          <w:rFonts w:ascii="Arial" w:eastAsia="Arial" w:hAnsi="Arial" w:cs="Arial"/>
          <w:i/>
        </w:rPr>
        <w:t xml:space="preserve">Celt: A Journal of Culture, English </w:t>
      </w:r>
      <w:r>
        <w:rPr>
          <w:rFonts w:ascii="Arial" w:eastAsia="Arial" w:hAnsi="Arial" w:cs="Arial"/>
          <w:i/>
        </w:rPr>
        <w:tab/>
        <w:t>Language Teaching &amp; Literature</w:t>
      </w:r>
      <w:r>
        <w:rPr>
          <w:rFonts w:ascii="Arial" w:eastAsia="Arial" w:hAnsi="Arial" w:cs="Arial"/>
        </w:rPr>
        <w:t xml:space="preserve">, </w:t>
      </w:r>
      <w:r>
        <w:rPr>
          <w:rFonts w:ascii="Arial" w:eastAsia="Arial" w:hAnsi="Arial" w:cs="Arial"/>
          <w:i/>
        </w:rPr>
        <w:t>19</w:t>
      </w:r>
      <w:r>
        <w:rPr>
          <w:rFonts w:ascii="Arial" w:eastAsia="Arial" w:hAnsi="Arial" w:cs="Arial"/>
        </w:rPr>
        <w:t>(1), 138. https://doi.org/10.24167/celt.v19i1.1863</w:t>
      </w:r>
    </w:p>
    <w:p w14:paraId="15C7A3DB" w14:textId="77777777" w:rsidR="00C40DD9" w:rsidRDefault="00C40DD9">
      <w:pPr>
        <w:ind w:right="-335"/>
        <w:jc w:val="both"/>
        <w:rPr>
          <w:rFonts w:ascii="Arial" w:eastAsia="Arial" w:hAnsi="Arial" w:cs="Arial"/>
        </w:rPr>
      </w:pPr>
    </w:p>
    <w:p w14:paraId="26E5BDD6" w14:textId="77777777" w:rsidR="00C40DD9" w:rsidRDefault="00790478">
      <w:pPr>
        <w:ind w:right="-335"/>
        <w:jc w:val="both"/>
        <w:rPr>
          <w:rFonts w:ascii="Arial" w:eastAsia="Arial" w:hAnsi="Arial" w:cs="Arial"/>
        </w:rPr>
      </w:pPr>
      <w:proofErr w:type="spellStart"/>
      <w:r>
        <w:rPr>
          <w:rFonts w:ascii="Arial" w:eastAsia="Arial" w:hAnsi="Arial" w:cs="Arial"/>
        </w:rPr>
        <w:t>Bangquiao</w:t>
      </w:r>
      <w:proofErr w:type="spellEnd"/>
      <w:r>
        <w:rPr>
          <w:rFonts w:ascii="Arial" w:eastAsia="Arial" w:hAnsi="Arial" w:cs="Arial"/>
        </w:rPr>
        <w:t xml:space="preserve">, E., </w:t>
      </w:r>
      <w:proofErr w:type="spellStart"/>
      <w:r>
        <w:rPr>
          <w:rFonts w:ascii="Arial" w:eastAsia="Arial" w:hAnsi="Arial" w:cs="Arial"/>
        </w:rPr>
        <w:t>Bartolaba</w:t>
      </w:r>
      <w:proofErr w:type="spellEnd"/>
      <w:r>
        <w:rPr>
          <w:rFonts w:ascii="Arial" w:eastAsia="Arial" w:hAnsi="Arial" w:cs="Arial"/>
        </w:rPr>
        <w:t xml:space="preserve">, J., Darrel, G., Gorre, R., </w:t>
      </w:r>
      <w:proofErr w:type="spellStart"/>
      <w:r>
        <w:rPr>
          <w:rFonts w:ascii="Arial" w:eastAsia="Arial" w:hAnsi="Arial" w:cs="Arial"/>
        </w:rPr>
        <w:t>Mentang</w:t>
      </w:r>
      <w:proofErr w:type="spellEnd"/>
      <w:r>
        <w:rPr>
          <w:rFonts w:ascii="Arial" w:eastAsia="Arial" w:hAnsi="Arial" w:cs="Arial"/>
        </w:rPr>
        <w:t xml:space="preserve">, G., &amp; Morales, R.       (2023).Time Management Strategies of Working Students. </w:t>
      </w:r>
      <w:r>
        <w:rPr>
          <w:rFonts w:ascii="Arial" w:eastAsia="Arial" w:hAnsi="Arial" w:cs="Arial"/>
          <w:i/>
        </w:rPr>
        <w:t>GSJ</w:t>
      </w:r>
      <w:r>
        <w:rPr>
          <w:rFonts w:ascii="Arial" w:eastAsia="Arial" w:hAnsi="Arial" w:cs="Arial"/>
        </w:rPr>
        <w:t xml:space="preserve">, </w:t>
      </w:r>
      <w:r>
        <w:rPr>
          <w:rFonts w:ascii="Arial" w:eastAsia="Arial" w:hAnsi="Arial" w:cs="Arial"/>
          <w:i/>
        </w:rPr>
        <w:t>11</w:t>
      </w:r>
      <w:r>
        <w:rPr>
          <w:rFonts w:ascii="Arial" w:eastAsia="Arial" w:hAnsi="Arial" w:cs="Arial"/>
        </w:rPr>
        <w:t>(10). https://www.globalscientificjournal.com/researchpaper/Time_Management_St         </w:t>
      </w:r>
      <w:r>
        <w:rPr>
          <w:rFonts w:ascii="Arial" w:eastAsia="Arial" w:hAnsi="Arial" w:cs="Arial"/>
        </w:rPr>
        <w:tab/>
        <w:t xml:space="preserve">rategies_of_Working_Students.pdf </w:t>
      </w:r>
    </w:p>
    <w:p w14:paraId="56B073D6" w14:textId="77777777" w:rsidR="00C40DD9" w:rsidRDefault="00790478">
      <w:pPr>
        <w:spacing w:before="240" w:after="240"/>
        <w:jc w:val="both"/>
        <w:rPr>
          <w:rFonts w:ascii="Arial" w:eastAsia="Arial" w:hAnsi="Arial" w:cs="Arial"/>
        </w:rPr>
      </w:pPr>
      <w:r>
        <w:rPr>
          <w:rFonts w:ascii="Arial" w:eastAsia="Arial" w:hAnsi="Arial" w:cs="Arial"/>
        </w:rPr>
        <w:t xml:space="preserve">Bernstein, I. (2017). </w:t>
      </w:r>
      <w:r>
        <w:rPr>
          <w:rFonts w:ascii="Arial" w:eastAsia="Arial" w:hAnsi="Arial" w:cs="Arial"/>
          <w:i/>
        </w:rPr>
        <w:t>Likert Scale - an overview | Science Direct Topics</w:t>
      </w:r>
      <w:r>
        <w:rPr>
          <w:rFonts w:ascii="Arial" w:eastAsia="Arial" w:hAnsi="Arial" w:cs="Arial"/>
        </w:rPr>
        <w:t>.Sciencedirect.com.https://www.sciencedirect.com/topics/psychology/likert-scale</w:t>
      </w:r>
    </w:p>
    <w:p w14:paraId="4A58C251" w14:textId="77777777" w:rsidR="00C40DD9" w:rsidRDefault="00790478">
      <w:pPr>
        <w:spacing w:before="240" w:after="240"/>
        <w:jc w:val="both"/>
        <w:rPr>
          <w:rFonts w:ascii="Arial" w:eastAsia="Arial" w:hAnsi="Arial" w:cs="Arial"/>
        </w:rPr>
      </w:pPr>
      <w:r>
        <w:rPr>
          <w:rFonts w:ascii="Arial" w:eastAsia="Arial" w:hAnsi="Arial" w:cs="Arial"/>
        </w:rPr>
        <w:t xml:space="preserve">Biwer, F. (2020). Fostering Effective Learning Strategies in Higher Education – A Mixed-Methods Study. </w:t>
      </w:r>
      <w:r>
        <w:rPr>
          <w:rFonts w:ascii="Arial" w:eastAsia="Arial" w:hAnsi="Arial" w:cs="Arial"/>
          <w:i/>
        </w:rPr>
        <w:t>Journal of Applied Research in Memory and Cognition</w:t>
      </w:r>
      <w:r>
        <w:rPr>
          <w:rFonts w:ascii="Arial" w:eastAsia="Arial" w:hAnsi="Arial" w:cs="Arial"/>
        </w:rPr>
        <w:t xml:space="preserve">, </w:t>
      </w:r>
      <w:r>
        <w:rPr>
          <w:rFonts w:ascii="Arial" w:eastAsia="Arial" w:hAnsi="Arial" w:cs="Arial"/>
          <w:i/>
        </w:rPr>
        <w:t>9</w:t>
      </w:r>
      <w:r>
        <w:rPr>
          <w:rFonts w:ascii="Arial" w:eastAsia="Arial" w:hAnsi="Arial" w:cs="Arial"/>
        </w:rPr>
        <w:t>(2), 186–203. https://doi.org/10.1016/j.jarmac.2020.03.004s</w:t>
      </w:r>
    </w:p>
    <w:p w14:paraId="4A2374A4" w14:textId="77777777" w:rsidR="00C40DD9" w:rsidRDefault="00790478">
      <w:pPr>
        <w:spacing w:before="240" w:after="240"/>
        <w:jc w:val="both"/>
        <w:rPr>
          <w:rFonts w:ascii="Arial" w:eastAsia="Arial" w:hAnsi="Arial" w:cs="Arial"/>
        </w:rPr>
      </w:pPr>
      <w:proofErr w:type="spellStart"/>
      <w:r>
        <w:rPr>
          <w:rFonts w:ascii="Arial" w:eastAsia="Arial" w:hAnsi="Arial" w:cs="Arial"/>
        </w:rPr>
        <w:lastRenderedPageBreak/>
        <w:t>Bringula</w:t>
      </w:r>
      <w:proofErr w:type="spellEnd"/>
      <w:r>
        <w:rPr>
          <w:rFonts w:ascii="Arial" w:eastAsia="Arial" w:hAnsi="Arial" w:cs="Arial"/>
        </w:rPr>
        <w:t xml:space="preserve">, R. (2012, September). </w:t>
      </w:r>
      <w:r>
        <w:rPr>
          <w:rFonts w:ascii="Arial" w:eastAsia="Arial" w:hAnsi="Arial" w:cs="Arial"/>
          <w:i/>
        </w:rPr>
        <w:t>(PDF) School Choice of Computing Students: A Comparative Perspective from Two Universities</w:t>
      </w:r>
      <w:r>
        <w:rPr>
          <w:rFonts w:ascii="Arial" w:eastAsia="Arial" w:hAnsi="Arial" w:cs="Arial"/>
        </w:rPr>
        <w:t>. ResearchGate. https://www.researchgate.net/publication/259707138_School_Choice_of_Computing_Students_A_Comparative_Perspective_from_Two_Universities</w:t>
      </w:r>
    </w:p>
    <w:p w14:paraId="4D3EA1E7" w14:textId="77777777" w:rsidR="00C40DD9" w:rsidRDefault="00790478">
      <w:pPr>
        <w:spacing w:before="240" w:after="240"/>
        <w:jc w:val="both"/>
        <w:rPr>
          <w:rFonts w:ascii="Arial" w:eastAsia="Arial" w:hAnsi="Arial" w:cs="Arial"/>
        </w:rPr>
      </w:pPr>
      <w:r>
        <w:rPr>
          <w:rFonts w:ascii="Arial" w:eastAsia="Arial" w:hAnsi="Arial" w:cs="Arial"/>
        </w:rPr>
        <w:t xml:space="preserve">Clabaugh, A., Duque, J. F., &amp; Fields, L. J. (2021). Academic Stress and Emotional Well-Being in United States College Students following Onset of the COVID-19 Pandemic. </w:t>
      </w:r>
      <w:r>
        <w:rPr>
          <w:rFonts w:ascii="Arial" w:eastAsia="Arial" w:hAnsi="Arial" w:cs="Arial"/>
          <w:i/>
        </w:rPr>
        <w:t>Frontiers in Psychology</w:t>
      </w:r>
      <w:r>
        <w:rPr>
          <w:rFonts w:ascii="Arial" w:eastAsia="Arial" w:hAnsi="Arial" w:cs="Arial"/>
        </w:rPr>
        <w:t xml:space="preserve">, </w:t>
      </w:r>
      <w:r>
        <w:rPr>
          <w:rFonts w:ascii="Arial" w:eastAsia="Arial" w:hAnsi="Arial" w:cs="Arial"/>
          <w:i/>
        </w:rPr>
        <w:t>12</w:t>
      </w:r>
      <w:r>
        <w:rPr>
          <w:rFonts w:ascii="Arial" w:eastAsia="Arial" w:hAnsi="Arial" w:cs="Arial"/>
        </w:rPr>
        <w:t>(628787). https://doi.org/10.3389/fpsyg.2021.628787</w:t>
      </w:r>
    </w:p>
    <w:p w14:paraId="76D5EB17" w14:textId="77777777" w:rsidR="00C40DD9" w:rsidRDefault="00790478">
      <w:pPr>
        <w:spacing w:before="240" w:after="240"/>
        <w:jc w:val="both"/>
        <w:rPr>
          <w:rFonts w:ascii="Arial" w:eastAsia="Arial" w:hAnsi="Arial" w:cs="Arial"/>
        </w:rPr>
      </w:pPr>
      <w:r>
        <w:rPr>
          <w:rFonts w:ascii="Arial" w:eastAsia="Arial" w:hAnsi="Arial" w:cs="Arial"/>
        </w:rPr>
        <w:t xml:space="preserve">Cambridge Dictionary. “Implication.” </w:t>
      </w:r>
      <w:r>
        <w:rPr>
          <w:rFonts w:ascii="Arial" w:eastAsia="Arial" w:hAnsi="Arial" w:cs="Arial"/>
          <w:i/>
        </w:rPr>
        <w:t>@CambridgeWords</w:t>
      </w:r>
      <w:r>
        <w:rPr>
          <w:rFonts w:ascii="Arial" w:eastAsia="Arial" w:hAnsi="Arial" w:cs="Arial"/>
        </w:rPr>
        <w:t>, 15 June 2022, dictionary.cambridge.org/us/dictionary/</w:t>
      </w:r>
      <w:proofErr w:type="spellStart"/>
      <w:r>
        <w:rPr>
          <w:rFonts w:ascii="Arial" w:eastAsia="Arial" w:hAnsi="Arial" w:cs="Arial"/>
        </w:rPr>
        <w:t>english</w:t>
      </w:r>
      <w:proofErr w:type="spellEnd"/>
      <w:r>
        <w:rPr>
          <w:rFonts w:ascii="Arial" w:eastAsia="Arial" w:hAnsi="Arial" w:cs="Arial"/>
        </w:rPr>
        <w:t>/implication.</w:t>
      </w:r>
    </w:p>
    <w:p w14:paraId="07A8B8D6" w14:textId="77777777" w:rsidR="00C40DD9" w:rsidRDefault="00C40DD9">
      <w:pPr>
        <w:ind w:right="-335"/>
        <w:jc w:val="both"/>
        <w:rPr>
          <w:rFonts w:ascii="Arial" w:eastAsia="Arial" w:hAnsi="Arial" w:cs="Arial"/>
        </w:rPr>
      </w:pPr>
    </w:p>
    <w:p w14:paraId="6EC7975F" w14:textId="77777777" w:rsidR="00C40DD9" w:rsidRDefault="00790478">
      <w:pPr>
        <w:ind w:right="-335"/>
        <w:jc w:val="both"/>
        <w:rPr>
          <w:rFonts w:ascii="Arial" w:eastAsia="Arial" w:hAnsi="Arial" w:cs="Arial"/>
        </w:rPr>
      </w:pPr>
      <w:r>
        <w:rPr>
          <w:rFonts w:ascii="Arial" w:eastAsia="Arial" w:hAnsi="Arial" w:cs="Arial"/>
        </w:rPr>
        <w:t xml:space="preserve">Colindres, J., Acosta, C., Salinas, R., &amp; </w:t>
      </w:r>
      <w:proofErr w:type="spellStart"/>
      <w:r>
        <w:rPr>
          <w:rFonts w:ascii="Arial" w:eastAsia="Arial" w:hAnsi="Arial" w:cs="Arial"/>
        </w:rPr>
        <w:t>Ultado</w:t>
      </w:r>
      <w:proofErr w:type="spellEnd"/>
      <w:r>
        <w:rPr>
          <w:rFonts w:ascii="Arial" w:eastAsia="Arial" w:hAnsi="Arial" w:cs="Arial"/>
        </w:rPr>
        <w:t xml:space="preserve">, M. C. (2018). Correlation </w:t>
      </w:r>
      <w:proofErr w:type="gramStart"/>
      <w:r>
        <w:rPr>
          <w:rFonts w:ascii="Arial" w:eastAsia="Arial" w:hAnsi="Arial" w:cs="Arial"/>
        </w:rPr>
        <w:t>Between  Lecture</w:t>
      </w:r>
      <w:proofErr w:type="gramEnd"/>
      <w:r>
        <w:rPr>
          <w:rFonts w:ascii="Arial" w:eastAsia="Arial" w:hAnsi="Arial" w:cs="Arial"/>
        </w:rPr>
        <w:t xml:space="preserve"> Grades and Related Learning Experience (RLE): Revisiting Standards of </w:t>
      </w:r>
      <w:r>
        <w:rPr>
          <w:rFonts w:ascii="Arial" w:eastAsia="Arial" w:hAnsi="Arial" w:cs="Arial"/>
        </w:rPr>
        <w:tab/>
        <w:t xml:space="preserve">Nursing. Acta Medica Philippina,1(1).  https://registry.healthresearch.ph/index.php/component/herdin/?view=research&amp; </w:t>
      </w:r>
      <w:proofErr w:type="spellStart"/>
      <w:r>
        <w:rPr>
          <w:rFonts w:ascii="Arial" w:eastAsia="Arial" w:hAnsi="Arial" w:cs="Arial"/>
        </w:rPr>
        <w:t>cid</w:t>
      </w:r>
      <w:proofErr w:type="spellEnd"/>
      <w:r>
        <w:rPr>
          <w:rFonts w:ascii="Arial" w:eastAsia="Arial" w:hAnsi="Arial" w:cs="Arial"/>
        </w:rPr>
        <w:t xml:space="preserve">=70189&amp;fbclid=IwY2xjawH0T99leHRuA2FlbQIxMAABHZoIXBuJKmHQiQQG HtINdoTl89YZjjg5L6EbptyWKuK_wAVgw4F7S0QYiw_aem_VsbDaf2gZXtzC8u6 </w:t>
      </w:r>
      <w:r>
        <w:rPr>
          <w:rFonts w:ascii="Arial" w:eastAsia="Arial" w:hAnsi="Arial" w:cs="Arial"/>
        </w:rPr>
        <w:tab/>
      </w:r>
      <w:proofErr w:type="spellStart"/>
      <w:r>
        <w:rPr>
          <w:rFonts w:ascii="Arial" w:eastAsia="Arial" w:hAnsi="Arial" w:cs="Arial"/>
        </w:rPr>
        <w:t>YZzwfQ</w:t>
      </w:r>
      <w:proofErr w:type="spellEnd"/>
    </w:p>
    <w:p w14:paraId="7A07091A" w14:textId="77777777" w:rsidR="00C40DD9" w:rsidRDefault="00C40DD9">
      <w:pPr>
        <w:rPr>
          <w:rFonts w:ascii="Arial" w:eastAsia="Arial" w:hAnsi="Arial" w:cs="Arial"/>
        </w:rPr>
      </w:pPr>
    </w:p>
    <w:p w14:paraId="7AF5125E" w14:textId="77777777" w:rsidR="00C40DD9" w:rsidRDefault="00790478">
      <w:pPr>
        <w:rPr>
          <w:rFonts w:ascii="Arial" w:eastAsia="Arial" w:hAnsi="Arial" w:cs="Arial"/>
        </w:rPr>
      </w:pPr>
      <w:r>
        <w:rPr>
          <w:rFonts w:ascii="Arial" w:eastAsia="Arial" w:hAnsi="Arial" w:cs="Arial"/>
        </w:rPr>
        <w:t xml:space="preserve">Darling-Hammond, L., &amp; Cook-Harvey, C. (2018a, September 7). </w:t>
      </w:r>
      <w:r>
        <w:rPr>
          <w:rFonts w:ascii="Arial" w:eastAsia="Arial" w:hAnsi="Arial" w:cs="Arial"/>
          <w:i/>
        </w:rPr>
        <w:t xml:space="preserve">Educating the </w:t>
      </w:r>
      <w:r>
        <w:rPr>
          <w:rFonts w:ascii="Arial" w:eastAsia="Arial" w:hAnsi="Arial" w:cs="Arial"/>
          <w:i/>
        </w:rPr>
        <w:tab/>
        <w:t>Whole Child: Improving School Climate to Support Student Success</w:t>
      </w:r>
      <w:r>
        <w:rPr>
          <w:rFonts w:ascii="Arial" w:eastAsia="Arial" w:hAnsi="Arial" w:cs="Arial"/>
        </w:rPr>
        <w:t xml:space="preserve">. Learning </w:t>
      </w:r>
      <w:r>
        <w:rPr>
          <w:rFonts w:ascii="Arial" w:eastAsia="Arial" w:hAnsi="Arial" w:cs="Arial"/>
        </w:rPr>
        <w:tab/>
        <w:t>Policy Institute. https://learningpolicyinstitute.org/product/educating-whole-</w:t>
      </w:r>
      <w:r>
        <w:rPr>
          <w:rFonts w:ascii="Arial" w:eastAsia="Arial" w:hAnsi="Arial" w:cs="Arial"/>
        </w:rPr>
        <w:tab/>
        <w:t>child-report</w:t>
      </w:r>
      <w:r>
        <w:rPr>
          <w:rFonts w:ascii="Arial" w:eastAsia="Arial" w:hAnsi="Arial" w:cs="Arial"/>
        </w:rPr>
        <w:tab/>
      </w:r>
      <w:r>
        <w:rPr>
          <w:rFonts w:ascii="Arial" w:eastAsia="Arial" w:hAnsi="Arial" w:cs="Arial"/>
        </w:rPr>
        <w:tab/>
      </w:r>
    </w:p>
    <w:p w14:paraId="26CE9DF4" w14:textId="77777777" w:rsidR="00C40DD9" w:rsidRDefault="00C40DD9">
      <w:pPr>
        <w:ind w:right="-335"/>
        <w:jc w:val="both"/>
        <w:rPr>
          <w:rFonts w:ascii="Arial" w:eastAsia="Arial" w:hAnsi="Arial" w:cs="Arial"/>
        </w:rPr>
      </w:pPr>
      <w:bookmarkStart w:id="61" w:name="_heading=h.9njuaqejp7jb" w:colFirst="0" w:colLast="0"/>
      <w:bookmarkEnd w:id="61"/>
    </w:p>
    <w:p w14:paraId="5F8E7294" w14:textId="77777777" w:rsidR="00C40DD9" w:rsidRDefault="00790478">
      <w:pPr>
        <w:ind w:right="-335"/>
        <w:jc w:val="both"/>
        <w:rPr>
          <w:rFonts w:ascii="Arial" w:eastAsia="Arial" w:hAnsi="Arial" w:cs="Arial"/>
        </w:rPr>
      </w:pPr>
      <w:bookmarkStart w:id="62" w:name="_heading=h.f1vzgg7g2db4" w:colFirst="0" w:colLast="0"/>
      <w:bookmarkEnd w:id="62"/>
      <w:r>
        <w:rPr>
          <w:rFonts w:ascii="Arial" w:eastAsia="Arial" w:hAnsi="Arial" w:cs="Arial"/>
        </w:rPr>
        <w:t xml:space="preserve">Dinsmore, D. L., &amp; Fryer, L. K. (2019). Developing Learners’ Cognitive Strategies and </w:t>
      </w:r>
      <w:proofErr w:type="gramStart"/>
      <w:r>
        <w:rPr>
          <w:rFonts w:ascii="Arial" w:eastAsia="Arial" w:hAnsi="Arial" w:cs="Arial"/>
        </w:rPr>
        <w:t>the  Motivation</w:t>
      </w:r>
      <w:proofErr w:type="gramEnd"/>
      <w:r>
        <w:rPr>
          <w:rFonts w:ascii="Arial" w:eastAsia="Arial" w:hAnsi="Arial" w:cs="Arial"/>
        </w:rPr>
        <w:t xml:space="preserve"> to Use Them: Rethinking Education Policy. </w:t>
      </w:r>
      <w:r>
        <w:rPr>
          <w:rFonts w:ascii="Arial" w:eastAsia="Arial" w:hAnsi="Arial" w:cs="Arial"/>
          <w:i/>
        </w:rPr>
        <w:t>Policy Insights from the Behavioral and Brain Sciences</w:t>
      </w:r>
      <w:r>
        <w:rPr>
          <w:rFonts w:ascii="Arial" w:eastAsia="Arial" w:hAnsi="Arial" w:cs="Arial"/>
        </w:rPr>
        <w:t xml:space="preserve">, </w:t>
      </w:r>
      <w:r>
        <w:rPr>
          <w:rFonts w:ascii="Arial" w:eastAsia="Arial" w:hAnsi="Arial" w:cs="Arial"/>
          <w:i/>
        </w:rPr>
        <w:t>6</w:t>
      </w:r>
      <w:r>
        <w:rPr>
          <w:rFonts w:ascii="Arial" w:eastAsia="Arial" w:hAnsi="Arial" w:cs="Arial"/>
        </w:rPr>
        <w:t xml:space="preserve">(2), 107–114. </w:t>
      </w:r>
      <w:r>
        <w:rPr>
          <w:rFonts w:ascii="Arial" w:eastAsia="Arial" w:hAnsi="Arial" w:cs="Arial"/>
        </w:rPr>
        <w:tab/>
        <w:t>https://doi.org/10.1177/2372732219860862</w:t>
      </w:r>
    </w:p>
    <w:p w14:paraId="76CE88E8" w14:textId="77777777" w:rsidR="00C40DD9" w:rsidRDefault="00C40DD9">
      <w:pPr>
        <w:ind w:right="-335"/>
        <w:rPr>
          <w:rFonts w:ascii="Arial" w:eastAsia="Arial" w:hAnsi="Arial" w:cs="Arial"/>
        </w:rPr>
      </w:pPr>
    </w:p>
    <w:p w14:paraId="6C6710C2" w14:textId="77777777" w:rsidR="00C40DD9" w:rsidRDefault="00790478">
      <w:pPr>
        <w:ind w:right="-335"/>
        <w:rPr>
          <w:rFonts w:ascii="Arial" w:eastAsia="Arial" w:hAnsi="Arial" w:cs="Arial"/>
        </w:rPr>
      </w:pPr>
      <w:r>
        <w:rPr>
          <w:rFonts w:ascii="Arial" w:eastAsia="Arial" w:hAnsi="Arial" w:cs="Arial"/>
        </w:rPr>
        <w:t xml:space="preserve">Fattahi, E., </w:t>
      </w:r>
      <w:proofErr w:type="spellStart"/>
      <w:proofErr w:type="gramStart"/>
      <w:r>
        <w:rPr>
          <w:rFonts w:ascii="Arial" w:eastAsia="Arial" w:hAnsi="Arial" w:cs="Arial"/>
        </w:rPr>
        <w:t>Solhi</w:t>
      </w:r>
      <w:proofErr w:type="spellEnd"/>
      <w:r>
        <w:rPr>
          <w:rFonts w:ascii="Arial" w:eastAsia="Arial" w:hAnsi="Arial" w:cs="Arial"/>
        </w:rPr>
        <w:t xml:space="preserve"> ,</w:t>
      </w:r>
      <w:proofErr w:type="gramEnd"/>
      <w:r>
        <w:rPr>
          <w:rFonts w:ascii="Arial" w:eastAsia="Arial" w:hAnsi="Arial" w:cs="Arial"/>
        </w:rPr>
        <w:t xml:space="preserve"> M., Abbas, J., </w:t>
      </w:r>
      <w:proofErr w:type="spellStart"/>
      <w:r>
        <w:rPr>
          <w:rFonts w:ascii="Arial" w:eastAsia="Arial" w:hAnsi="Arial" w:cs="Arial"/>
        </w:rPr>
        <w:t>Kasmaei</w:t>
      </w:r>
      <w:proofErr w:type="spellEnd"/>
      <w:r>
        <w:rPr>
          <w:rFonts w:ascii="Arial" w:eastAsia="Arial" w:hAnsi="Arial" w:cs="Arial"/>
        </w:rPr>
        <w:t xml:space="preserve"> , P., </w:t>
      </w:r>
      <w:proofErr w:type="spellStart"/>
      <w:r>
        <w:rPr>
          <w:rFonts w:ascii="Arial" w:eastAsia="Arial" w:hAnsi="Arial" w:cs="Arial"/>
        </w:rPr>
        <w:t>Rastaghi</w:t>
      </w:r>
      <w:proofErr w:type="spellEnd"/>
      <w:r>
        <w:rPr>
          <w:rFonts w:ascii="Arial" w:eastAsia="Arial" w:hAnsi="Arial" w:cs="Arial"/>
        </w:rPr>
        <w:t xml:space="preserve">, S., </w:t>
      </w:r>
      <w:proofErr w:type="spellStart"/>
      <w:r>
        <w:rPr>
          <w:rFonts w:ascii="Arial" w:eastAsia="Arial" w:hAnsi="Arial" w:cs="Arial"/>
        </w:rPr>
        <w:t>Pouresmaeil</w:t>
      </w:r>
      <w:proofErr w:type="spellEnd"/>
      <w:r>
        <w:rPr>
          <w:rFonts w:ascii="Arial" w:eastAsia="Arial" w:hAnsi="Arial" w:cs="Arial"/>
        </w:rPr>
        <w:t xml:space="preserve">, M., </w:t>
      </w:r>
      <w:proofErr w:type="spellStart"/>
      <w:r>
        <w:rPr>
          <w:rFonts w:ascii="Arial" w:eastAsia="Arial" w:hAnsi="Arial" w:cs="Arial"/>
        </w:rPr>
        <w:t>Ziapour</w:t>
      </w:r>
      <w:proofErr w:type="spellEnd"/>
      <w:r>
        <w:rPr>
          <w:rFonts w:ascii="Arial" w:eastAsia="Arial" w:hAnsi="Arial" w:cs="Arial"/>
        </w:rPr>
        <w:t xml:space="preserve">, </w:t>
      </w:r>
      <w:r>
        <w:rPr>
          <w:rFonts w:ascii="Arial" w:eastAsia="Arial" w:hAnsi="Arial" w:cs="Arial"/>
        </w:rPr>
        <w:tab/>
        <w:t xml:space="preserve">A., &amp; </w:t>
      </w:r>
      <w:proofErr w:type="spellStart"/>
      <w:r>
        <w:rPr>
          <w:rFonts w:ascii="Arial" w:eastAsia="Arial" w:hAnsi="Arial" w:cs="Arial"/>
        </w:rPr>
        <w:t>Gilan</w:t>
      </w:r>
      <w:proofErr w:type="spellEnd"/>
      <w:r>
        <w:rPr>
          <w:rFonts w:ascii="Arial" w:eastAsia="Arial" w:hAnsi="Arial" w:cs="Arial"/>
        </w:rPr>
        <w:t xml:space="preserve">, H. D. (2021). News and Information. </w:t>
      </w:r>
      <w:r>
        <w:rPr>
          <w:rFonts w:ascii="Arial" w:eastAsia="Arial" w:hAnsi="Arial" w:cs="Arial"/>
          <w:i/>
        </w:rPr>
        <w:t xml:space="preserve">The Indian Journal of </w:t>
      </w:r>
      <w:r>
        <w:rPr>
          <w:rFonts w:ascii="Arial" w:eastAsia="Arial" w:hAnsi="Arial" w:cs="Arial"/>
          <w:i/>
        </w:rPr>
        <w:tab/>
        <w:t>Occupational Therapy</w:t>
      </w:r>
      <w:r>
        <w:rPr>
          <w:rFonts w:ascii="Arial" w:eastAsia="Arial" w:hAnsi="Arial" w:cs="Arial"/>
        </w:rPr>
        <w:t xml:space="preserve">, </w:t>
      </w:r>
      <w:r>
        <w:rPr>
          <w:rFonts w:ascii="Arial" w:eastAsia="Arial" w:hAnsi="Arial" w:cs="Arial"/>
          <w:i/>
        </w:rPr>
        <w:t>53</w:t>
      </w:r>
      <w:r>
        <w:rPr>
          <w:rFonts w:ascii="Arial" w:eastAsia="Arial" w:hAnsi="Arial" w:cs="Arial"/>
        </w:rPr>
        <w:t>(2), 93. https://doi.org/10.4103/0445-7706.281641</w:t>
      </w:r>
    </w:p>
    <w:p w14:paraId="48FAD2A5" w14:textId="77777777" w:rsidR="00C40DD9" w:rsidRDefault="00C40DD9">
      <w:pPr>
        <w:ind w:right="-335"/>
        <w:rPr>
          <w:rFonts w:ascii="Arial" w:eastAsia="Arial" w:hAnsi="Arial" w:cs="Arial"/>
        </w:rPr>
      </w:pPr>
    </w:p>
    <w:p w14:paraId="596FDAA2" w14:textId="77777777" w:rsidR="00C40DD9" w:rsidRDefault="00790478">
      <w:pPr>
        <w:ind w:right="-335"/>
        <w:rPr>
          <w:rFonts w:ascii="Arial" w:eastAsia="Arial" w:hAnsi="Arial" w:cs="Arial"/>
        </w:rPr>
      </w:pPr>
      <w:bookmarkStart w:id="63" w:name="_heading=h.ohg6ffhg9u9w" w:colFirst="0" w:colLast="0"/>
      <w:bookmarkEnd w:id="63"/>
      <w:r>
        <w:rPr>
          <w:rFonts w:ascii="Arial" w:eastAsia="Arial" w:hAnsi="Arial" w:cs="Arial"/>
        </w:rPr>
        <w:t xml:space="preserve">Fogel, Y. (2022). Cognitive Strategies: Moderating the Relationship between Executive Functions and Daily Functioning. </w:t>
      </w:r>
      <w:r>
        <w:rPr>
          <w:rFonts w:ascii="Arial" w:eastAsia="Arial" w:hAnsi="Arial" w:cs="Arial"/>
          <w:i/>
        </w:rPr>
        <w:t xml:space="preserve">International Journal of Environmental </w:t>
      </w:r>
      <w:r>
        <w:rPr>
          <w:rFonts w:ascii="Arial" w:eastAsia="Arial" w:hAnsi="Arial" w:cs="Arial"/>
          <w:i/>
        </w:rPr>
        <w:tab/>
        <w:t xml:space="preserve"> Research and Public Health</w:t>
      </w:r>
      <w:r>
        <w:rPr>
          <w:rFonts w:ascii="Arial" w:eastAsia="Arial" w:hAnsi="Arial" w:cs="Arial"/>
        </w:rPr>
        <w:t xml:space="preserve">, </w:t>
      </w:r>
      <w:r>
        <w:rPr>
          <w:rFonts w:ascii="Arial" w:eastAsia="Arial" w:hAnsi="Arial" w:cs="Arial"/>
          <w:i/>
        </w:rPr>
        <w:t>19</w:t>
      </w:r>
      <w:r>
        <w:rPr>
          <w:rFonts w:ascii="Arial" w:eastAsia="Arial" w:hAnsi="Arial" w:cs="Arial"/>
        </w:rPr>
        <w:t>(24), 16845. https://doi.org/10.3390/ijerph192416845</w:t>
      </w:r>
    </w:p>
    <w:p w14:paraId="332358C3" w14:textId="77777777" w:rsidR="00C40DD9" w:rsidRDefault="00C40DD9">
      <w:pPr>
        <w:rPr>
          <w:rFonts w:ascii="Arial" w:eastAsia="Arial" w:hAnsi="Arial" w:cs="Arial"/>
        </w:rPr>
      </w:pPr>
    </w:p>
    <w:p w14:paraId="6E10F77F" w14:textId="77777777" w:rsidR="00C40DD9" w:rsidRDefault="00790478">
      <w:pPr>
        <w:rPr>
          <w:rFonts w:ascii="Arial" w:eastAsia="Arial" w:hAnsi="Arial" w:cs="Arial"/>
        </w:rPr>
      </w:pPr>
      <w:r>
        <w:rPr>
          <w:rFonts w:ascii="Arial" w:eastAsia="Arial" w:hAnsi="Arial" w:cs="Arial"/>
        </w:rPr>
        <w:t xml:space="preserve">Güner, P., &amp; Erbay, H. N. (2021). Metacognitive Skills and Problem-Solving. </w:t>
      </w:r>
      <w:r>
        <w:rPr>
          <w:rFonts w:ascii="Arial" w:eastAsia="Arial" w:hAnsi="Arial" w:cs="Arial"/>
          <w:i/>
        </w:rPr>
        <w:t>International Journal of Research in Education and Science</w:t>
      </w:r>
      <w:r>
        <w:rPr>
          <w:rFonts w:ascii="Arial" w:eastAsia="Arial" w:hAnsi="Arial" w:cs="Arial"/>
        </w:rPr>
        <w:t xml:space="preserve">, </w:t>
      </w:r>
      <w:r>
        <w:rPr>
          <w:rFonts w:ascii="Arial" w:eastAsia="Arial" w:hAnsi="Arial" w:cs="Arial"/>
          <w:i/>
        </w:rPr>
        <w:t>7</w:t>
      </w:r>
      <w:r>
        <w:rPr>
          <w:rFonts w:ascii="Arial" w:eastAsia="Arial" w:hAnsi="Arial" w:cs="Arial"/>
        </w:rPr>
        <w:t>(3), 715–734. https://eric.ed.gov/?id=EJ1308166</w:t>
      </w:r>
    </w:p>
    <w:p w14:paraId="1BF3A7FE" w14:textId="77777777" w:rsidR="00C40DD9" w:rsidRDefault="00C40DD9">
      <w:pPr>
        <w:ind w:right="-335"/>
        <w:jc w:val="both"/>
        <w:rPr>
          <w:rFonts w:ascii="Arial" w:eastAsia="Arial" w:hAnsi="Arial" w:cs="Arial"/>
        </w:rPr>
      </w:pPr>
      <w:bookmarkStart w:id="64" w:name="_heading=h.duieiqshw17r" w:colFirst="0" w:colLast="0"/>
      <w:bookmarkEnd w:id="64"/>
    </w:p>
    <w:p w14:paraId="6D8081A1" w14:textId="77777777" w:rsidR="00C40DD9" w:rsidRDefault="00790478">
      <w:pPr>
        <w:ind w:right="-335"/>
        <w:jc w:val="both"/>
        <w:rPr>
          <w:rFonts w:ascii="Arial" w:eastAsia="Arial" w:hAnsi="Arial" w:cs="Arial"/>
        </w:rPr>
      </w:pPr>
      <w:bookmarkStart w:id="65" w:name="_heading=h.fjn45umtjp8c" w:colFirst="0" w:colLast="0"/>
      <w:bookmarkEnd w:id="65"/>
      <w:r>
        <w:rPr>
          <w:rFonts w:ascii="Arial" w:eastAsia="Arial" w:hAnsi="Arial" w:cs="Arial"/>
        </w:rPr>
        <w:t xml:space="preserve">Gulua, E., &amp; </w:t>
      </w:r>
      <w:proofErr w:type="spellStart"/>
      <w:r>
        <w:rPr>
          <w:rFonts w:ascii="Arial" w:eastAsia="Arial" w:hAnsi="Arial" w:cs="Arial"/>
        </w:rPr>
        <w:t>Kharadze</w:t>
      </w:r>
      <w:proofErr w:type="spellEnd"/>
      <w:r>
        <w:rPr>
          <w:rFonts w:ascii="Arial" w:eastAsia="Arial" w:hAnsi="Arial" w:cs="Arial"/>
        </w:rPr>
        <w:t xml:space="preserve">, N. (2022). Impact of time management on personal development </w:t>
      </w:r>
      <w:r>
        <w:rPr>
          <w:rFonts w:ascii="Arial" w:eastAsia="Arial" w:hAnsi="Arial" w:cs="Arial"/>
        </w:rPr>
        <w:tab/>
        <w:t>of master’s degree students. </w:t>
      </w:r>
      <w:r>
        <w:rPr>
          <w:rFonts w:ascii="Arial" w:eastAsia="Arial" w:hAnsi="Arial" w:cs="Arial"/>
          <w:i/>
        </w:rPr>
        <w:t>Humanities Today: Proceedings</w:t>
      </w:r>
      <w:r>
        <w:rPr>
          <w:rFonts w:ascii="Arial" w:eastAsia="Arial" w:hAnsi="Arial" w:cs="Arial"/>
        </w:rPr>
        <w:t>, </w:t>
      </w:r>
      <w:r>
        <w:rPr>
          <w:rFonts w:ascii="Arial" w:eastAsia="Arial" w:hAnsi="Arial" w:cs="Arial"/>
          <w:i/>
        </w:rPr>
        <w:t>1</w:t>
      </w:r>
      <w:r>
        <w:rPr>
          <w:rFonts w:ascii="Arial" w:eastAsia="Arial" w:hAnsi="Arial" w:cs="Arial"/>
        </w:rPr>
        <w:t>(1), 64-74.</w:t>
      </w:r>
    </w:p>
    <w:p w14:paraId="75F9ECD4" w14:textId="77777777" w:rsidR="00C40DD9" w:rsidRDefault="00C40DD9">
      <w:pPr>
        <w:ind w:right="-335"/>
        <w:jc w:val="both"/>
        <w:rPr>
          <w:rFonts w:ascii="Arial" w:eastAsia="Arial" w:hAnsi="Arial" w:cs="Arial"/>
        </w:rPr>
      </w:pPr>
    </w:p>
    <w:p w14:paraId="0FFF7E39" w14:textId="77777777" w:rsidR="00C40DD9" w:rsidRDefault="00790478">
      <w:pPr>
        <w:ind w:right="-335"/>
        <w:jc w:val="both"/>
        <w:rPr>
          <w:rFonts w:ascii="Arial" w:eastAsia="Arial" w:hAnsi="Arial" w:cs="Arial"/>
        </w:rPr>
      </w:pPr>
      <w:proofErr w:type="spellStart"/>
      <w:r>
        <w:rPr>
          <w:rFonts w:ascii="Arial" w:eastAsia="Arial" w:hAnsi="Arial" w:cs="Arial"/>
        </w:rPr>
        <w:t>Hailikari</w:t>
      </w:r>
      <w:proofErr w:type="spellEnd"/>
      <w:r>
        <w:rPr>
          <w:rFonts w:ascii="Arial" w:eastAsia="Arial" w:hAnsi="Arial" w:cs="Arial"/>
        </w:rPr>
        <w:t xml:space="preserve">, T., </w:t>
      </w:r>
      <w:proofErr w:type="spellStart"/>
      <w:r>
        <w:rPr>
          <w:rFonts w:ascii="Arial" w:eastAsia="Arial" w:hAnsi="Arial" w:cs="Arial"/>
        </w:rPr>
        <w:t>Katajavuori</w:t>
      </w:r>
      <w:proofErr w:type="spellEnd"/>
      <w:r>
        <w:rPr>
          <w:rFonts w:ascii="Arial" w:eastAsia="Arial" w:hAnsi="Arial" w:cs="Arial"/>
        </w:rPr>
        <w:t xml:space="preserve">, N., &amp; Asikainen, H. (2021). Understanding Procrastination: A </w:t>
      </w:r>
      <w:r>
        <w:rPr>
          <w:rFonts w:ascii="Arial" w:eastAsia="Arial" w:hAnsi="Arial" w:cs="Arial"/>
        </w:rPr>
        <w:tab/>
        <w:t xml:space="preserve">case of a study skills course. </w:t>
      </w:r>
      <w:r>
        <w:rPr>
          <w:rFonts w:ascii="Arial" w:eastAsia="Arial" w:hAnsi="Arial" w:cs="Arial"/>
          <w:i/>
        </w:rPr>
        <w:t>Social Psychology of Education</w:t>
      </w:r>
      <w:r>
        <w:rPr>
          <w:rFonts w:ascii="Arial" w:eastAsia="Arial" w:hAnsi="Arial" w:cs="Arial"/>
        </w:rPr>
        <w:t xml:space="preserve">, </w:t>
      </w:r>
      <w:r>
        <w:rPr>
          <w:rFonts w:ascii="Arial" w:eastAsia="Arial" w:hAnsi="Arial" w:cs="Arial"/>
          <w:i/>
        </w:rPr>
        <w:t>24</w:t>
      </w:r>
      <w:r>
        <w:rPr>
          <w:rFonts w:ascii="Arial" w:eastAsia="Arial" w:hAnsi="Arial" w:cs="Arial"/>
        </w:rPr>
        <w:t>(2), 589–606.  https://doi.org/10.1007/s11218-021-09621-2</w:t>
      </w:r>
    </w:p>
    <w:p w14:paraId="579A1843" w14:textId="77777777" w:rsidR="00C40DD9" w:rsidRDefault="00C40DD9">
      <w:pPr>
        <w:ind w:right="-335"/>
        <w:jc w:val="both"/>
        <w:rPr>
          <w:rFonts w:ascii="Arial" w:eastAsia="Arial" w:hAnsi="Arial" w:cs="Arial"/>
        </w:rPr>
      </w:pPr>
    </w:p>
    <w:p w14:paraId="4DA1AE16" w14:textId="77777777" w:rsidR="00C40DD9" w:rsidRDefault="00790478">
      <w:pPr>
        <w:ind w:right="-335"/>
        <w:jc w:val="both"/>
        <w:rPr>
          <w:rFonts w:ascii="Arial" w:eastAsia="Arial" w:hAnsi="Arial" w:cs="Arial"/>
        </w:rPr>
      </w:pPr>
      <w:r>
        <w:rPr>
          <w:rFonts w:ascii="Arial" w:eastAsia="Arial" w:hAnsi="Arial" w:cs="Arial"/>
        </w:rPr>
        <w:t xml:space="preserve">Halat, D. H., Soltani, A., Dalli, R., </w:t>
      </w:r>
      <w:proofErr w:type="spellStart"/>
      <w:r>
        <w:rPr>
          <w:rFonts w:ascii="Arial" w:eastAsia="Arial" w:hAnsi="Arial" w:cs="Arial"/>
        </w:rPr>
        <w:t>Alsarraj</w:t>
      </w:r>
      <w:proofErr w:type="spellEnd"/>
      <w:r>
        <w:rPr>
          <w:rFonts w:ascii="Arial" w:eastAsia="Arial" w:hAnsi="Arial" w:cs="Arial"/>
        </w:rPr>
        <w:t xml:space="preserve">, L., &amp; Malki, A. (2023). Understanding and </w:t>
      </w:r>
      <w:r>
        <w:rPr>
          <w:rFonts w:ascii="Arial" w:eastAsia="Arial" w:hAnsi="Arial" w:cs="Arial"/>
        </w:rPr>
        <w:tab/>
        <w:t xml:space="preserve">fostering mental health and well-being among university faculty: A narrative </w:t>
      </w:r>
      <w:r>
        <w:rPr>
          <w:rFonts w:ascii="Arial" w:eastAsia="Arial" w:hAnsi="Arial" w:cs="Arial"/>
        </w:rPr>
        <w:tab/>
        <w:t xml:space="preserve">review. </w:t>
      </w:r>
      <w:r>
        <w:rPr>
          <w:rFonts w:ascii="Arial" w:eastAsia="Arial" w:hAnsi="Arial" w:cs="Arial"/>
          <w:i/>
        </w:rPr>
        <w:t>Journal of Clinical Medicine</w:t>
      </w:r>
      <w:r>
        <w:rPr>
          <w:rFonts w:ascii="Arial" w:eastAsia="Arial" w:hAnsi="Arial" w:cs="Arial"/>
        </w:rPr>
        <w:t xml:space="preserve">, </w:t>
      </w:r>
      <w:r>
        <w:rPr>
          <w:rFonts w:ascii="Arial" w:eastAsia="Arial" w:hAnsi="Arial" w:cs="Arial"/>
          <w:i/>
        </w:rPr>
        <w:t>12</w:t>
      </w:r>
      <w:r>
        <w:rPr>
          <w:rFonts w:ascii="Arial" w:eastAsia="Arial" w:hAnsi="Arial" w:cs="Arial"/>
        </w:rPr>
        <w:t>(13), 4425. https://doi.org/10.3390/jcm12134425</w:t>
      </w:r>
    </w:p>
    <w:p w14:paraId="4EA06379" w14:textId="77777777" w:rsidR="00C40DD9" w:rsidRDefault="00C40DD9">
      <w:pPr>
        <w:ind w:right="-335"/>
        <w:jc w:val="both"/>
        <w:rPr>
          <w:rFonts w:ascii="Arial" w:eastAsia="Arial" w:hAnsi="Arial" w:cs="Arial"/>
        </w:rPr>
      </w:pPr>
    </w:p>
    <w:p w14:paraId="7A14FEDB" w14:textId="77777777" w:rsidR="00C40DD9" w:rsidRDefault="00790478">
      <w:pPr>
        <w:ind w:right="-335"/>
        <w:jc w:val="both"/>
        <w:rPr>
          <w:rFonts w:ascii="Arial" w:eastAsia="Arial" w:hAnsi="Arial" w:cs="Arial"/>
        </w:rPr>
      </w:pPr>
      <w:r>
        <w:rPr>
          <w:rFonts w:ascii="Arial" w:eastAsia="Arial" w:hAnsi="Arial" w:cs="Arial"/>
        </w:rPr>
        <w:lastRenderedPageBreak/>
        <w:t>Hariri, H., Hasan, A., &amp; Al-Mamary, Y. (2021). Learning Strategies, Motivation, and Its</w:t>
      </w:r>
      <w:r>
        <w:rPr>
          <w:rFonts w:ascii="Arial" w:eastAsia="Arial" w:hAnsi="Arial" w:cs="Arial"/>
        </w:rPr>
        <w:tab/>
        <w:t>Relationship to the Online Learning Environment. </w:t>
      </w:r>
      <w:r>
        <w:rPr>
          <w:rFonts w:ascii="Arial" w:eastAsia="Arial" w:hAnsi="Arial" w:cs="Arial"/>
          <w:i/>
        </w:rPr>
        <w:t>International Journal of</w:t>
      </w:r>
      <w:r>
        <w:rPr>
          <w:rFonts w:ascii="Arial" w:eastAsia="Arial" w:hAnsi="Arial" w:cs="Arial"/>
          <w:i/>
        </w:rPr>
        <w:tab/>
        <w:t>Emerging Technologies in Learning (</w:t>
      </w:r>
      <w:proofErr w:type="spellStart"/>
      <w:r>
        <w:rPr>
          <w:rFonts w:ascii="Arial" w:eastAsia="Arial" w:hAnsi="Arial" w:cs="Arial"/>
          <w:i/>
        </w:rPr>
        <w:t>iJET</w:t>
      </w:r>
      <w:proofErr w:type="spellEnd"/>
      <w:r>
        <w:rPr>
          <w:rFonts w:ascii="Arial" w:eastAsia="Arial" w:hAnsi="Arial" w:cs="Arial"/>
          <w:i/>
        </w:rPr>
        <w:t>)</w:t>
      </w:r>
      <w:r>
        <w:rPr>
          <w:rFonts w:ascii="Arial" w:eastAsia="Arial" w:hAnsi="Arial" w:cs="Arial"/>
        </w:rPr>
        <w:t xml:space="preserve">, 16(2), 25-38. </w:t>
      </w:r>
    </w:p>
    <w:p w14:paraId="128218F6" w14:textId="77777777" w:rsidR="00C40DD9" w:rsidRDefault="00C40DD9">
      <w:pPr>
        <w:rPr>
          <w:rFonts w:ascii="Arial" w:eastAsia="Arial" w:hAnsi="Arial" w:cs="Arial"/>
        </w:rPr>
      </w:pPr>
    </w:p>
    <w:p w14:paraId="24046385" w14:textId="77777777" w:rsidR="00C40DD9" w:rsidRDefault="00790478">
      <w:pPr>
        <w:rPr>
          <w:rFonts w:ascii="Arial" w:eastAsia="Arial" w:hAnsi="Arial" w:cs="Arial"/>
        </w:rPr>
      </w:pPr>
      <w:r>
        <w:rPr>
          <w:rFonts w:ascii="Arial" w:eastAsia="Arial" w:hAnsi="Arial" w:cs="Arial"/>
        </w:rPr>
        <w:t xml:space="preserve">Hora, M. T., Parrott, E., &amp; Her, P. (2020). How do students </w:t>
      </w:r>
      <w:proofErr w:type="spellStart"/>
      <w:r>
        <w:rPr>
          <w:rFonts w:ascii="Arial" w:eastAsia="Arial" w:hAnsi="Arial" w:cs="Arial"/>
        </w:rPr>
        <w:t>conceptualise</w:t>
      </w:r>
      <w:proofErr w:type="spellEnd"/>
      <w:r>
        <w:rPr>
          <w:rFonts w:ascii="Arial" w:eastAsia="Arial" w:hAnsi="Arial" w:cs="Arial"/>
        </w:rPr>
        <w:t xml:space="preserve"> the college internship experience? Towards a student-</w:t>
      </w:r>
      <w:proofErr w:type="spellStart"/>
      <w:r>
        <w:rPr>
          <w:rFonts w:ascii="Arial" w:eastAsia="Arial" w:hAnsi="Arial" w:cs="Arial"/>
        </w:rPr>
        <w:t>centred</w:t>
      </w:r>
      <w:proofErr w:type="spellEnd"/>
      <w:r>
        <w:rPr>
          <w:rFonts w:ascii="Arial" w:eastAsia="Arial" w:hAnsi="Arial" w:cs="Arial"/>
        </w:rPr>
        <w:t xml:space="preserve"> approach to designing and </w:t>
      </w:r>
      <w:r>
        <w:rPr>
          <w:rFonts w:ascii="Arial" w:eastAsia="Arial" w:hAnsi="Arial" w:cs="Arial"/>
        </w:rPr>
        <w:tab/>
        <w:t xml:space="preserve">implementing internships. </w:t>
      </w:r>
      <w:r>
        <w:rPr>
          <w:rFonts w:ascii="Arial" w:eastAsia="Arial" w:hAnsi="Arial" w:cs="Arial"/>
          <w:i/>
        </w:rPr>
        <w:t>Journal of Education and Work</w:t>
      </w:r>
      <w:r>
        <w:rPr>
          <w:rFonts w:ascii="Arial" w:eastAsia="Arial" w:hAnsi="Arial" w:cs="Arial"/>
        </w:rPr>
        <w:t xml:space="preserve">, </w:t>
      </w:r>
      <w:r>
        <w:rPr>
          <w:rFonts w:ascii="Arial" w:eastAsia="Arial" w:hAnsi="Arial" w:cs="Arial"/>
          <w:i/>
        </w:rPr>
        <w:t>33</w:t>
      </w:r>
      <w:r>
        <w:rPr>
          <w:rFonts w:ascii="Arial" w:eastAsia="Arial" w:hAnsi="Arial" w:cs="Arial"/>
        </w:rPr>
        <w:t xml:space="preserve">(1), 48–66. </w:t>
      </w:r>
      <w:r>
        <w:rPr>
          <w:rFonts w:ascii="Arial" w:eastAsia="Arial" w:hAnsi="Arial" w:cs="Arial"/>
        </w:rPr>
        <w:tab/>
        <w:t>https://doi.org/10.1080/13639080.2019.1708869</w:t>
      </w:r>
    </w:p>
    <w:p w14:paraId="576AAA19" w14:textId="77777777" w:rsidR="00C40DD9" w:rsidRDefault="00C40DD9">
      <w:pPr>
        <w:rPr>
          <w:rFonts w:ascii="Arial" w:eastAsia="Arial" w:hAnsi="Arial" w:cs="Arial"/>
        </w:rPr>
      </w:pPr>
    </w:p>
    <w:p w14:paraId="320C778B" w14:textId="77777777" w:rsidR="00C40DD9" w:rsidRDefault="00C40DD9">
      <w:pPr>
        <w:rPr>
          <w:rFonts w:ascii="Arial" w:eastAsia="Arial" w:hAnsi="Arial" w:cs="Arial"/>
        </w:rPr>
      </w:pPr>
      <w:bookmarkStart w:id="66" w:name="_heading=h.b436kwkl8oic" w:colFirst="0" w:colLast="0"/>
      <w:bookmarkEnd w:id="66"/>
    </w:p>
    <w:p w14:paraId="2352F001" w14:textId="77777777" w:rsidR="00C40DD9" w:rsidRDefault="00790478">
      <w:pPr>
        <w:rPr>
          <w:rFonts w:ascii="Arial" w:eastAsia="Arial" w:hAnsi="Arial" w:cs="Arial"/>
          <w:i/>
        </w:rPr>
      </w:pPr>
      <w:bookmarkStart w:id="67" w:name="_heading=h.gdxkgoe3andh" w:colFirst="0" w:colLast="0"/>
      <w:bookmarkEnd w:id="67"/>
      <w:r>
        <w:rPr>
          <w:rFonts w:ascii="Arial" w:eastAsia="Arial" w:hAnsi="Arial" w:cs="Arial"/>
        </w:rPr>
        <w:t xml:space="preserve">Houda Moussaoui, Mahmoudi, K., Hajar </w:t>
      </w:r>
      <w:proofErr w:type="spellStart"/>
      <w:r>
        <w:rPr>
          <w:rFonts w:ascii="Arial" w:eastAsia="Arial" w:hAnsi="Arial" w:cs="Arial"/>
        </w:rPr>
        <w:t>Marragh</w:t>
      </w:r>
      <w:proofErr w:type="spellEnd"/>
      <w:r>
        <w:rPr>
          <w:rFonts w:ascii="Arial" w:eastAsia="Arial" w:hAnsi="Arial" w:cs="Arial"/>
        </w:rPr>
        <w:t>, &amp; Hamza, M. (2023). Comparison of Cognitive Learning Strategies of Dental Students at the Beginning and at the End of Their University Course. OALib, 10(08), 1–9.</w:t>
      </w:r>
      <w:r>
        <w:rPr>
          <w:rFonts w:ascii="Arial" w:eastAsia="Arial" w:hAnsi="Arial" w:cs="Arial"/>
          <w:i/>
        </w:rPr>
        <w:t xml:space="preserve"> </w:t>
      </w:r>
      <w:r>
        <w:rPr>
          <w:rFonts w:ascii="Arial" w:eastAsia="Arial" w:hAnsi="Arial" w:cs="Arial"/>
          <w:i/>
        </w:rPr>
        <w:tab/>
        <w:t>https://doi.org/10.4236/oalib.1110428</w:t>
      </w:r>
    </w:p>
    <w:p w14:paraId="3FCE2E68" w14:textId="77777777" w:rsidR="00C40DD9" w:rsidRDefault="00C40DD9">
      <w:pPr>
        <w:ind w:right="-335"/>
        <w:jc w:val="both"/>
        <w:rPr>
          <w:rFonts w:ascii="Arial" w:eastAsia="Arial" w:hAnsi="Arial" w:cs="Arial"/>
        </w:rPr>
      </w:pPr>
      <w:bookmarkStart w:id="68" w:name="_heading=h.411rwckyk14n" w:colFirst="0" w:colLast="0"/>
      <w:bookmarkEnd w:id="68"/>
    </w:p>
    <w:p w14:paraId="63D70FAA" w14:textId="77777777" w:rsidR="00C40DD9" w:rsidRDefault="00790478">
      <w:pPr>
        <w:ind w:right="-335"/>
        <w:jc w:val="both"/>
        <w:rPr>
          <w:rFonts w:ascii="Arial" w:eastAsia="Arial" w:hAnsi="Arial" w:cs="Arial"/>
        </w:rPr>
      </w:pPr>
      <w:bookmarkStart w:id="69" w:name="_heading=h.200s7uo7v30r" w:colFirst="0" w:colLast="0"/>
      <w:bookmarkEnd w:id="69"/>
      <w:r>
        <w:rPr>
          <w:rFonts w:ascii="Arial" w:eastAsia="Arial" w:hAnsi="Arial" w:cs="Arial"/>
        </w:rPr>
        <w:t xml:space="preserve">Ingraham, K. C., Davidson, S. J., &amp; Yonge, O. (2018). Student-faculty relationships and </w:t>
      </w:r>
      <w:r>
        <w:rPr>
          <w:rFonts w:ascii="Arial" w:eastAsia="Arial" w:hAnsi="Arial" w:cs="Arial"/>
        </w:rPr>
        <w:tab/>
        <w:t xml:space="preserve">its impact on academic outcomes. </w:t>
      </w:r>
      <w:r>
        <w:rPr>
          <w:rFonts w:ascii="Arial" w:eastAsia="Arial" w:hAnsi="Arial" w:cs="Arial"/>
          <w:i/>
        </w:rPr>
        <w:t>Nurse Education Today</w:t>
      </w:r>
      <w:r>
        <w:rPr>
          <w:rFonts w:ascii="Arial" w:eastAsia="Arial" w:hAnsi="Arial" w:cs="Arial"/>
        </w:rPr>
        <w:t xml:space="preserve">, </w:t>
      </w:r>
      <w:r>
        <w:rPr>
          <w:rFonts w:ascii="Arial" w:eastAsia="Arial" w:hAnsi="Arial" w:cs="Arial"/>
          <w:i/>
        </w:rPr>
        <w:t>71</w:t>
      </w:r>
      <w:r>
        <w:rPr>
          <w:rFonts w:ascii="Arial" w:eastAsia="Arial" w:hAnsi="Arial" w:cs="Arial"/>
        </w:rPr>
        <w:t>, 17–21.  https://doi.org/10.1016/j.nedt.2018.08.021</w:t>
      </w:r>
    </w:p>
    <w:p w14:paraId="4C80DC53" w14:textId="77777777" w:rsidR="00C40DD9" w:rsidRDefault="00C40DD9">
      <w:pPr>
        <w:ind w:right="-335"/>
        <w:jc w:val="both"/>
        <w:rPr>
          <w:rFonts w:ascii="Arial" w:eastAsia="Arial" w:hAnsi="Arial" w:cs="Arial"/>
        </w:rPr>
      </w:pPr>
    </w:p>
    <w:p w14:paraId="069147C1" w14:textId="77777777" w:rsidR="00C40DD9" w:rsidRDefault="00790478">
      <w:pPr>
        <w:ind w:right="-335"/>
        <w:jc w:val="both"/>
        <w:rPr>
          <w:rFonts w:ascii="Arial" w:eastAsia="Arial" w:hAnsi="Arial" w:cs="Arial"/>
        </w:rPr>
      </w:pPr>
      <w:proofErr w:type="spellStart"/>
      <w:r>
        <w:rPr>
          <w:rFonts w:ascii="Arial" w:eastAsia="Arial" w:hAnsi="Arial" w:cs="Arial"/>
        </w:rPr>
        <w:t>Jantos</w:t>
      </w:r>
      <w:proofErr w:type="spellEnd"/>
      <w:r>
        <w:rPr>
          <w:rFonts w:ascii="Arial" w:eastAsia="Arial" w:hAnsi="Arial" w:cs="Arial"/>
        </w:rPr>
        <w:t xml:space="preserve">, A., Vogt, I., &amp; Fleckenstein, E. (2023). </w:t>
      </w:r>
      <w:r>
        <w:rPr>
          <w:rFonts w:ascii="Arial" w:eastAsia="Arial" w:hAnsi="Arial" w:cs="Arial"/>
          <w:i/>
        </w:rPr>
        <w:t xml:space="preserve">Self-Test as a Blended Assessment </w:t>
      </w:r>
      <w:r>
        <w:rPr>
          <w:rFonts w:ascii="Arial" w:eastAsia="Arial" w:hAnsi="Arial" w:cs="Arial"/>
          <w:i/>
        </w:rPr>
        <w:tab/>
        <w:t xml:space="preserve">Strategy to Foster Student </w:t>
      </w:r>
      <w:proofErr w:type="spellStart"/>
      <w:r>
        <w:rPr>
          <w:rFonts w:ascii="Arial" w:eastAsia="Arial" w:hAnsi="Arial" w:cs="Arial"/>
          <w:i/>
        </w:rPr>
        <w:t>Engangement</w:t>
      </w:r>
      <w:proofErr w:type="spellEnd"/>
      <w:r>
        <w:rPr>
          <w:rFonts w:ascii="Arial" w:eastAsia="Arial" w:hAnsi="Arial" w:cs="Arial"/>
          <w:i/>
        </w:rPr>
        <w:t xml:space="preserve"> and Satisfaction in Higher Education</w:t>
      </w:r>
      <w:r>
        <w:rPr>
          <w:rFonts w:ascii="Arial" w:eastAsia="Arial" w:hAnsi="Arial" w:cs="Arial"/>
        </w:rPr>
        <w:t xml:space="preserve">. </w:t>
      </w:r>
      <w:r>
        <w:rPr>
          <w:rFonts w:ascii="Arial" w:eastAsia="Arial" w:hAnsi="Arial" w:cs="Arial"/>
        </w:rPr>
        <w:tab/>
        <w:t>IDIMT-2023: New Challenges for ICT and Management. https://epub.jku.at/obvulioa/content/titleinfo/9026580</w:t>
      </w:r>
    </w:p>
    <w:p w14:paraId="0E7A644C" w14:textId="77777777" w:rsidR="00C40DD9" w:rsidRDefault="00C40DD9">
      <w:pPr>
        <w:ind w:right="-335"/>
        <w:jc w:val="both"/>
        <w:rPr>
          <w:rFonts w:ascii="Arial" w:eastAsia="Arial" w:hAnsi="Arial" w:cs="Arial"/>
        </w:rPr>
      </w:pPr>
    </w:p>
    <w:p w14:paraId="08667F65" w14:textId="77777777" w:rsidR="00C40DD9" w:rsidRDefault="00790478">
      <w:pPr>
        <w:ind w:right="-335"/>
        <w:jc w:val="both"/>
        <w:rPr>
          <w:rFonts w:ascii="Arial" w:eastAsia="Arial" w:hAnsi="Arial" w:cs="Arial"/>
        </w:rPr>
      </w:pPr>
      <w:r>
        <w:rPr>
          <w:rFonts w:ascii="Arial" w:eastAsia="Arial" w:hAnsi="Arial" w:cs="Arial"/>
        </w:rPr>
        <w:t xml:space="preserve">Journal, </w:t>
      </w:r>
      <w:proofErr w:type="spellStart"/>
      <w:r>
        <w:rPr>
          <w:rFonts w:ascii="Arial" w:eastAsia="Arial" w:hAnsi="Arial" w:cs="Arial"/>
        </w:rPr>
        <w:t>iJSRED</w:t>
      </w:r>
      <w:proofErr w:type="spellEnd"/>
      <w:r>
        <w:rPr>
          <w:rFonts w:ascii="Arial" w:eastAsia="Arial" w:hAnsi="Arial" w:cs="Arial"/>
        </w:rPr>
        <w:t>. (2020). WORKING WHILE STUDYING: A DESCRIPTIVE</w:t>
      </w:r>
      <w:r>
        <w:rPr>
          <w:rFonts w:ascii="Arial" w:eastAsia="Arial" w:hAnsi="Arial" w:cs="Arial"/>
        </w:rPr>
        <w:tab/>
        <w:t xml:space="preserve">STUDY OF WORKING COLLEGE STUDENTS. </w:t>
      </w:r>
      <w:r>
        <w:rPr>
          <w:rFonts w:ascii="Arial" w:eastAsia="Arial" w:hAnsi="Arial" w:cs="Arial"/>
          <w:i/>
        </w:rPr>
        <w:t>Www.academia.edu</w:t>
      </w:r>
      <w:r>
        <w:rPr>
          <w:rFonts w:ascii="Arial" w:eastAsia="Arial" w:hAnsi="Arial" w:cs="Arial"/>
        </w:rPr>
        <w:t xml:space="preserve">, </w:t>
      </w:r>
      <w:r>
        <w:rPr>
          <w:rFonts w:ascii="Arial" w:eastAsia="Arial" w:hAnsi="Arial" w:cs="Arial"/>
          <w:i/>
        </w:rPr>
        <w:t>3</w:t>
      </w:r>
      <w:r>
        <w:rPr>
          <w:rFonts w:ascii="Arial" w:eastAsia="Arial" w:hAnsi="Arial" w:cs="Arial"/>
        </w:rPr>
        <w:t>(3). https://www.academia.edu/43758833/WORKING_WHILE_STUDYING_</w:t>
      </w:r>
      <w:r>
        <w:rPr>
          <w:rFonts w:ascii="Arial" w:eastAsia="Arial" w:hAnsi="Arial" w:cs="Arial"/>
        </w:rPr>
        <w:tab/>
        <w:t xml:space="preserve">DESCRIPTIVE_STUDY_OF_WORKING_COLLEGE_STUDENTS </w:t>
      </w:r>
    </w:p>
    <w:p w14:paraId="5F31F99D" w14:textId="77777777" w:rsidR="00C40DD9" w:rsidRDefault="00C40DD9">
      <w:pPr>
        <w:ind w:right="-335"/>
        <w:jc w:val="both"/>
        <w:rPr>
          <w:rFonts w:ascii="Arial" w:eastAsia="Arial" w:hAnsi="Arial" w:cs="Arial"/>
        </w:rPr>
      </w:pPr>
    </w:p>
    <w:p w14:paraId="1B41F785" w14:textId="77777777" w:rsidR="00C40DD9" w:rsidRDefault="00790478">
      <w:pPr>
        <w:ind w:right="-335"/>
        <w:jc w:val="both"/>
        <w:rPr>
          <w:rFonts w:ascii="Arial" w:eastAsia="Arial" w:hAnsi="Arial" w:cs="Arial"/>
        </w:rPr>
      </w:pPr>
      <w:proofErr w:type="spellStart"/>
      <w:r>
        <w:rPr>
          <w:rFonts w:ascii="Arial" w:eastAsia="Arial" w:hAnsi="Arial" w:cs="Arial"/>
        </w:rPr>
        <w:t>Korstange</w:t>
      </w:r>
      <w:proofErr w:type="spellEnd"/>
      <w:r>
        <w:rPr>
          <w:rFonts w:ascii="Arial" w:eastAsia="Arial" w:hAnsi="Arial" w:cs="Arial"/>
        </w:rPr>
        <w:t xml:space="preserve">, R., Craig, M., &amp; Duncan, M. D. (2019). Understanding and Addressing Student Procrastination in College. </w:t>
      </w:r>
      <w:r>
        <w:rPr>
          <w:rFonts w:ascii="Arial" w:eastAsia="Arial" w:hAnsi="Arial" w:cs="Arial"/>
          <w:i/>
        </w:rPr>
        <w:t>Learning Assistance Review</w:t>
      </w:r>
      <w:r>
        <w:rPr>
          <w:rFonts w:ascii="Arial" w:eastAsia="Arial" w:hAnsi="Arial" w:cs="Arial"/>
        </w:rPr>
        <w:t xml:space="preserve">, </w:t>
      </w:r>
      <w:r>
        <w:rPr>
          <w:rFonts w:ascii="Arial" w:eastAsia="Arial" w:hAnsi="Arial" w:cs="Arial"/>
          <w:i/>
        </w:rPr>
        <w:t>24</w:t>
      </w:r>
      <w:r>
        <w:rPr>
          <w:rFonts w:ascii="Arial" w:eastAsia="Arial" w:hAnsi="Arial" w:cs="Arial"/>
        </w:rPr>
        <w:t xml:space="preserve">(1), 57–70. </w:t>
      </w:r>
      <w:r>
        <w:rPr>
          <w:rFonts w:ascii="Arial" w:eastAsia="Arial" w:hAnsi="Arial" w:cs="Arial"/>
        </w:rPr>
        <w:tab/>
        <w:t>https://eric.ed.gov/?id=EJ1234437</w:t>
      </w:r>
    </w:p>
    <w:p w14:paraId="4CC169FB" w14:textId="77777777" w:rsidR="00C40DD9" w:rsidRDefault="00C40DD9">
      <w:pPr>
        <w:ind w:right="-335"/>
        <w:jc w:val="both"/>
        <w:rPr>
          <w:rFonts w:ascii="Arial" w:eastAsia="Arial" w:hAnsi="Arial" w:cs="Arial"/>
        </w:rPr>
      </w:pPr>
    </w:p>
    <w:p w14:paraId="330B92A8" w14:textId="77777777" w:rsidR="00C40DD9" w:rsidRDefault="00790478">
      <w:pPr>
        <w:ind w:right="-335"/>
        <w:jc w:val="both"/>
        <w:rPr>
          <w:rFonts w:ascii="Arial" w:eastAsia="Arial" w:hAnsi="Arial" w:cs="Arial"/>
        </w:rPr>
      </w:pPr>
      <w:r>
        <w:rPr>
          <w:rFonts w:ascii="Arial" w:eastAsia="Arial" w:hAnsi="Arial" w:cs="Arial"/>
        </w:rPr>
        <w:t xml:space="preserve">McBride, E. E., &amp; Greeson, J. M. (2021). Mindfulness, cognitive functioning, and </w:t>
      </w:r>
      <w:r>
        <w:rPr>
          <w:rFonts w:ascii="Arial" w:eastAsia="Arial" w:hAnsi="Arial" w:cs="Arial"/>
        </w:rPr>
        <w:tab/>
        <w:t xml:space="preserve">academic achievement in college </w:t>
      </w:r>
      <w:proofErr w:type="spellStart"/>
      <w:proofErr w:type="gramStart"/>
      <w:r>
        <w:rPr>
          <w:rFonts w:ascii="Arial" w:eastAsia="Arial" w:hAnsi="Arial" w:cs="Arial"/>
        </w:rPr>
        <w:t>students:the</w:t>
      </w:r>
      <w:proofErr w:type="spellEnd"/>
      <w:proofErr w:type="gramEnd"/>
      <w:r>
        <w:rPr>
          <w:rFonts w:ascii="Arial" w:eastAsia="Arial" w:hAnsi="Arial" w:cs="Arial"/>
        </w:rPr>
        <w:t xml:space="preserve"> mediating role of stress. </w:t>
      </w:r>
      <w:r>
        <w:rPr>
          <w:rFonts w:ascii="Arial" w:eastAsia="Arial" w:hAnsi="Arial" w:cs="Arial"/>
          <w:i/>
        </w:rPr>
        <w:t xml:space="preserve">Current </w:t>
      </w:r>
      <w:r>
        <w:rPr>
          <w:rFonts w:ascii="Arial" w:eastAsia="Arial" w:hAnsi="Arial" w:cs="Arial"/>
          <w:i/>
        </w:rPr>
        <w:tab/>
        <w:t>Psychology</w:t>
      </w:r>
      <w:r>
        <w:rPr>
          <w:rFonts w:ascii="Arial" w:eastAsia="Arial" w:hAnsi="Arial" w:cs="Arial"/>
        </w:rPr>
        <w:t xml:space="preserve">, </w:t>
      </w:r>
      <w:r>
        <w:rPr>
          <w:rFonts w:ascii="Arial" w:eastAsia="Arial" w:hAnsi="Arial" w:cs="Arial"/>
          <w:i/>
        </w:rPr>
        <w:t>42</w:t>
      </w:r>
      <w:r>
        <w:rPr>
          <w:rFonts w:ascii="Arial" w:eastAsia="Arial" w:hAnsi="Arial" w:cs="Arial"/>
        </w:rPr>
        <w:t>(13). https://doi.org/10.1007/s12144-021-02340-z</w:t>
      </w:r>
    </w:p>
    <w:p w14:paraId="5E061404" w14:textId="77777777" w:rsidR="00C40DD9" w:rsidRDefault="00C40DD9">
      <w:pPr>
        <w:ind w:right="-335"/>
        <w:jc w:val="both"/>
        <w:rPr>
          <w:rFonts w:ascii="Arial" w:eastAsia="Arial" w:hAnsi="Arial" w:cs="Arial"/>
        </w:rPr>
      </w:pPr>
    </w:p>
    <w:p w14:paraId="2A3AC741" w14:textId="77777777" w:rsidR="00C40DD9" w:rsidRDefault="00790478">
      <w:pPr>
        <w:ind w:right="-335"/>
        <w:jc w:val="both"/>
        <w:rPr>
          <w:rFonts w:ascii="Arial" w:eastAsia="Arial" w:hAnsi="Arial" w:cs="Arial"/>
        </w:rPr>
      </w:pPr>
      <w:proofErr w:type="spellStart"/>
      <w:r>
        <w:rPr>
          <w:rFonts w:ascii="Arial" w:eastAsia="Arial" w:hAnsi="Arial" w:cs="Arial"/>
        </w:rPr>
        <w:t>Majini</w:t>
      </w:r>
      <w:proofErr w:type="spellEnd"/>
      <w:r>
        <w:rPr>
          <w:rFonts w:ascii="Arial" w:eastAsia="Arial" w:hAnsi="Arial" w:cs="Arial"/>
        </w:rPr>
        <w:t xml:space="preserve">, J. K., &amp; </w:t>
      </w:r>
      <w:proofErr w:type="spellStart"/>
      <w:r>
        <w:rPr>
          <w:rFonts w:ascii="Arial" w:eastAsia="Arial" w:hAnsi="Arial" w:cs="Arial"/>
        </w:rPr>
        <w:t>K.Majini</w:t>
      </w:r>
      <w:proofErr w:type="spellEnd"/>
      <w:r>
        <w:rPr>
          <w:rFonts w:ascii="Arial" w:eastAsia="Arial" w:hAnsi="Arial" w:cs="Arial"/>
        </w:rPr>
        <w:t xml:space="preserve"> </w:t>
      </w:r>
      <w:proofErr w:type="spellStart"/>
      <w:r>
        <w:rPr>
          <w:rFonts w:ascii="Arial" w:eastAsia="Arial" w:hAnsi="Arial" w:cs="Arial"/>
        </w:rPr>
        <w:t>Jes</w:t>
      </w:r>
      <w:proofErr w:type="spellEnd"/>
      <w:r>
        <w:rPr>
          <w:rFonts w:ascii="Arial" w:eastAsia="Arial" w:hAnsi="Arial" w:cs="Arial"/>
        </w:rPr>
        <w:t xml:space="preserve"> Bella. (2023, December). </w:t>
      </w:r>
      <w:r>
        <w:rPr>
          <w:rFonts w:ascii="Arial" w:eastAsia="Arial" w:hAnsi="Arial" w:cs="Arial"/>
          <w:i/>
        </w:rPr>
        <w:t xml:space="preserve">Determinants </w:t>
      </w:r>
      <w:proofErr w:type="gramStart"/>
      <w:r>
        <w:rPr>
          <w:rFonts w:ascii="Arial" w:eastAsia="Arial" w:hAnsi="Arial" w:cs="Arial"/>
          <w:i/>
        </w:rPr>
        <w:t>Of</w:t>
      </w:r>
      <w:proofErr w:type="gramEnd"/>
      <w:r>
        <w:rPr>
          <w:rFonts w:ascii="Arial" w:eastAsia="Arial" w:hAnsi="Arial" w:cs="Arial"/>
          <w:i/>
        </w:rPr>
        <w:t xml:space="preserve"> The Impact Of </w:t>
      </w:r>
      <w:r>
        <w:rPr>
          <w:rFonts w:ascii="Arial" w:eastAsia="Arial" w:hAnsi="Arial" w:cs="Arial"/>
          <w:i/>
        </w:rPr>
        <w:tab/>
        <w:t>Time Management On Work-Life Balance</w:t>
      </w:r>
      <w:r>
        <w:rPr>
          <w:rFonts w:ascii="Arial" w:eastAsia="Arial" w:hAnsi="Arial" w:cs="Arial"/>
        </w:rPr>
        <w:t>. ResearchGate; unknown.  https://www.researchgate.net/publication/377438303_Determinants_Of_The_Impact_Of_Time_Management_On_Work-Life_Balance</w:t>
      </w:r>
    </w:p>
    <w:p w14:paraId="2BFACE60" w14:textId="77777777" w:rsidR="00C40DD9" w:rsidRDefault="00C40DD9">
      <w:pPr>
        <w:ind w:right="-335"/>
        <w:jc w:val="both"/>
        <w:rPr>
          <w:rFonts w:ascii="Arial" w:eastAsia="Arial" w:hAnsi="Arial" w:cs="Arial"/>
        </w:rPr>
      </w:pPr>
    </w:p>
    <w:p w14:paraId="4FCBF079" w14:textId="77777777" w:rsidR="00C40DD9" w:rsidRDefault="00790478">
      <w:pPr>
        <w:ind w:right="-335"/>
        <w:jc w:val="both"/>
        <w:rPr>
          <w:rFonts w:ascii="Arial" w:eastAsia="Arial" w:hAnsi="Arial" w:cs="Arial"/>
        </w:rPr>
      </w:pPr>
      <w:r>
        <w:rPr>
          <w:rFonts w:ascii="Arial" w:eastAsia="Arial" w:hAnsi="Arial" w:cs="Arial"/>
        </w:rPr>
        <w:t>Mega, C., Ronconi, L., &amp; De Beni, R. (2019). Learning Strategies and Academic</w:t>
      </w:r>
      <w:r>
        <w:rPr>
          <w:rFonts w:ascii="Arial" w:eastAsia="Arial" w:hAnsi="Arial" w:cs="Arial"/>
        </w:rPr>
        <w:tab/>
        <w:t>Performance: A Review of the Literature. </w:t>
      </w:r>
      <w:r>
        <w:rPr>
          <w:rFonts w:ascii="Arial" w:eastAsia="Arial" w:hAnsi="Arial" w:cs="Arial"/>
          <w:i/>
        </w:rPr>
        <w:t>Educational Psychology Review</w:t>
      </w:r>
      <w:r>
        <w:rPr>
          <w:rFonts w:ascii="Arial" w:eastAsia="Arial" w:hAnsi="Arial" w:cs="Arial"/>
        </w:rPr>
        <w:t>, 31(2),</w:t>
      </w:r>
      <w:r>
        <w:rPr>
          <w:rFonts w:ascii="Arial" w:eastAsia="Arial" w:hAnsi="Arial" w:cs="Arial"/>
        </w:rPr>
        <w:tab/>
        <w:t xml:space="preserve">229-252. </w:t>
      </w:r>
    </w:p>
    <w:p w14:paraId="5DD52341" w14:textId="77777777" w:rsidR="00C40DD9" w:rsidRDefault="00C40DD9">
      <w:pPr>
        <w:ind w:right="-335"/>
        <w:jc w:val="both"/>
        <w:rPr>
          <w:rFonts w:ascii="Arial" w:eastAsia="Arial" w:hAnsi="Arial" w:cs="Arial"/>
        </w:rPr>
      </w:pPr>
    </w:p>
    <w:p w14:paraId="54B65186" w14:textId="77777777" w:rsidR="00C40DD9" w:rsidRDefault="00790478">
      <w:pPr>
        <w:ind w:right="-335"/>
        <w:jc w:val="both"/>
        <w:rPr>
          <w:rFonts w:ascii="Arial" w:eastAsia="Arial" w:hAnsi="Arial" w:cs="Arial"/>
        </w:rPr>
      </w:pPr>
      <w:r>
        <w:rPr>
          <w:rFonts w:ascii="Arial" w:eastAsia="Arial" w:hAnsi="Arial" w:cs="Arial"/>
        </w:rPr>
        <w:t xml:space="preserve">Mega, D. H., </w:t>
      </w:r>
      <w:proofErr w:type="spellStart"/>
      <w:r>
        <w:rPr>
          <w:rFonts w:ascii="Arial" w:eastAsia="Arial" w:hAnsi="Arial" w:cs="Arial"/>
        </w:rPr>
        <w:t>Santihastuti</w:t>
      </w:r>
      <w:proofErr w:type="spellEnd"/>
      <w:r>
        <w:rPr>
          <w:rFonts w:ascii="Arial" w:eastAsia="Arial" w:hAnsi="Arial" w:cs="Arial"/>
        </w:rPr>
        <w:t xml:space="preserve">, A., &amp; </w:t>
      </w:r>
      <w:proofErr w:type="spellStart"/>
      <w:r>
        <w:rPr>
          <w:rFonts w:ascii="Arial" w:eastAsia="Arial" w:hAnsi="Arial" w:cs="Arial"/>
        </w:rPr>
        <w:t>Wahjuningsih</w:t>
      </w:r>
      <w:proofErr w:type="spellEnd"/>
      <w:r>
        <w:rPr>
          <w:rFonts w:ascii="Arial" w:eastAsia="Arial" w:hAnsi="Arial" w:cs="Arial"/>
        </w:rPr>
        <w:t xml:space="preserve">, E. (2019). The Learning Strategies     Used by EFL Students in Learning English. </w:t>
      </w:r>
      <w:r>
        <w:rPr>
          <w:rFonts w:ascii="Arial" w:eastAsia="Arial" w:hAnsi="Arial" w:cs="Arial"/>
          <w:i/>
        </w:rPr>
        <w:t>IJEE (Indonesian Journal of     English</w:t>
      </w:r>
      <w:r>
        <w:rPr>
          <w:rFonts w:ascii="Arial" w:eastAsia="Arial" w:hAnsi="Arial" w:cs="Arial"/>
          <w:i/>
        </w:rPr>
        <w:tab/>
        <w:t>Education)</w:t>
      </w:r>
      <w:r>
        <w:rPr>
          <w:rFonts w:ascii="Arial" w:eastAsia="Arial" w:hAnsi="Arial" w:cs="Arial"/>
        </w:rPr>
        <w:t xml:space="preserve">, </w:t>
      </w:r>
      <w:r>
        <w:rPr>
          <w:rFonts w:ascii="Arial" w:eastAsia="Arial" w:hAnsi="Arial" w:cs="Arial"/>
          <w:i/>
        </w:rPr>
        <w:t>6</w:t>
      </w:r>
      <w:r>
        <w:rPr>
          <w:rFonts w:ascii="Arial" w:eastAsia="Arial" w:hAnsi="Arial" w:cs="Arial"/>
        </w:rPr>
        <w:t xml:space="preserve">(1), 10–20. https://doi.org/10.15408/ijee.v6i1.12111 </w:t>
      </w:r>
    </w:p>
    <w:p w14:paraId="71626482" w14:textId="77777777" w:rsidR="00C40DD9" w:rsidRDefault="00C40DD9">
      <w:pPr>
        <w:ind w:right="-335"/>
        <w:jc w:val="both"/>
        <w:rPr>
          <w:rFonts w:ascii="Arial" w:eastAsia="Arial" w:hAnsi="Arial" w:cs="Arial"/>
        </w:rPr>
      </w:pPr>
    </w:p>
    <w:p w14:paraId="66B6BF78" w14:textId="77777777" w:rsidR="00C40DD9" w:rsidRDefault="00790478">
      <w:pPr>
        <w:ind w:right="-335"/>
        <w:jc w:val="both"/>
        <w:rPr>
          <w:rFonts w:ascii="Arial" w:eastAsia="Arial" w:hAnsi="Arial" w:cs="Arial"/>
        </w:rPr>
      </w:pPr>
      <w:proofErr w:type="spellStart"/>
      <w:r>
        <w:rPr>
          <w:rFonts w:ascii="Arial" w:eastAsia="Arial" w:hAnsi="Arial" w:cs="Arial"/>
        </w:rPr>
        <w:t>Mesra</w:t>
      </w:r>
      <w:proofErr w:type="spellEnd"/>
      <w:r>
        <w:rPr>
          <w:rFonts w:ascii="Arial" w:eastAsia="Arial" w:hAnsi="Arial" w:cs="Arial"/>
        </w:rPr>
        <w:t xml:space="preserve">, R., </w:t>
      </w:r>
      <w:proofErr w:type="spellStart"/>
      <w:r>
        <w:rPr>
          <w:rFonts w:ascii="Arial" w:eastAsia="Arial" w:hAnsi="Arial" w:cs="Arial"/>
        </w:rPr>
        <w:t>Hasrin</w:t>
      </w:r>
      <w:proofErr w:type="spellEnd"/>
      <w:r>
        <w:rPr>
          <w:rFonts w:ascii="Arial" w:eastAsia="Arial" w:hAnsi="Arial" w:cs="Arial"/>
        </w:rPr>
        <w:t xml:space="preserve">, A., Fathimah, S., Rahman, R., &amp; </w:t>
      </w:r>
      <w:proofErr w:type="spellStart"/>
      <w:r>
        <w:rPr>
          <w:rFonts w:ascii="Arial" w:eastAsia="Arial" w:hAnsi="Arial" w:cs="Arial"/>
        </w:rPr>
        <w:t>Sidik</w:t>
      </w:r>
      <w:proofErr w:type="spellEnd"/>
      <w:r>
        <w:rPr>
          <w:rFonts w:ascii="Arial" w:eastAsia="Arial" w:hAnsi="Arial" w:cs="Arial"/>
        </w:rPr>
        <w:t xml:space="preserve">, S. P. (2021, December 3). </w:t>
      </w:r>
      <w:r>
        <w:rPr>
          <w:rFonts w:ascii="Arial" w:eastAsia="Arial" w:hAnsi="Arial" w:cs="Arial"/>
          <w:i/>
        </w:rPr>
        <w:t>The Phenomenon of Student Life Who is Studying While Working in the City of Padang</w:t>
      </w:r>
      <w:r>
        <w:rPr>
          <w:rFonts w:ascii="Arial" w:eastAsia="Arial" w:hAnsi="Arial" w:cs="Arial"/>
        </w:rPr>
        <w:t xml:space="preserve">. </w:t>
      </w:r>
      <w:proofErr w:type="spellStart"/>
      <w:proofErr w:type="gramStart"/>
      <w:r>
        <w:rPr>
          <w:rFonts w:ascii="Arial" w:eastAsia="Arial" w:hAnsi="Arial" w:cs="Arial"/>
        </w:rPr>
        <w:t>wanWww.atlantis-Press.com;AtlantisPress</w:t>
      </w:r>
      <w:proofErr w:type="spellEnd"/>
      <w:proofErr w:type="gramEnd"/>
      <w:r>
        <w:rPr>
          <w:rFonts w:ascii="Arial" w:eastAsia="Arial" w:hAnsi="Arial" w:cs="Arial"/>
        </w:rPr>
        <w:t>.</w:t>
      </w:r>
      <w:r>
        <w:rPr>
          <w:rFonts w:ascii="Arial" w:eastAsia="Arial" w:hAnsi="Arial" w:cs="Arial"/>
        </w:rPr>
        <w:tab/>
        <w:t>https://doi.org/10.2991/assehr.k.211130.058</w:t>
      </w:r>
    </w:p>
    <w:p w14:paraId="0BDC3C55" w14:textId="77777777" w:rsidR="00C40DD9" w:rsidRDefault="00C40DD9">
      <w:pPr>
        <w:ind w:right="-335"/>
        <w:jc w:val="both"/>
        <w:rPr>
          <w:rFonts w:ascii="Arial" w:eastAsia="Arial" w:hAnsi="Arial" w:cs="Arial"/>
        </w:rPr>
      </w:pPr>
    </w:p>
    <w:p w14:paraId="1B034546" w14:textId="77777777" w:rsidR="00C40DD9" w:rsidRDefault="00790478">
      <w:pPr>
        <w:ind w:right="-335"/>
        <w:jc w:val="both"/>
        <w:rPr>
          <w:rFonts w:ascii="Arial" w:eastAsia="Arial" w:hAnsi="Arial" w:cs="Arial"/>
        </w:rPr>
      </w:pPr>
      <w:proofErr w:type="spellStart"/>
      <w:r>
        <w:rPr>
          <w:rFonts w:ascii="Arial" w:eastAsia="Arial" w:hAnsi="Arial" w:cs="Arial"/>
        </w:rPr>
        <w:lastRenderedPageBreak/>
        <w:t>Micabalo</w:t>
      </w:r>
      <w:proofErr w:type="spellEnd"/>
      <w:r>
        <w:rPr>
          <w:rFonts w:ascii="Arial" w:eastAsia="Arial" w:hAnsi="Arial" w:cs="Arial"/>
        </w:rPr>
        <w:t xml:space="preserve">, K. G., Montilla, R. D., &amp; Cano, J. B. (2020). Consistency of University Internship Program in the Philippines. </w:t>
      </w:r>
      <w:r>
        <w:rPr>
          <w:rFonts w:ascii="Arial" w:eastAsia="Arial" w:hAnsi="Arial" w:cs="Arial"/>
          <w:i/>
        </w:rPr>
        <w:t>Asian Journal of Engineering and Applied Technology</w:t>
      </w:r>
      <w:r>
        <w:rPr>
          <w:rFonts w:ascii="Arial" w:eastAsia="Arial" w:hAnsi="Arial" w:cs="Arial"/>
        </w:rPr>
        <w:t xml:space="preserve">, </w:t>
      </w:r>
      <w:r>
        <w:rPr>
          <w:rFonts w:ascii="Arial" w:eastAsia="Arial" w:hAnsi="Arial" w:cs="Arial"/>
          <w:i/>
        </w:rPr>
        <w:t>9</w:t>
      </w:r>
      <w:r>
        <w:rPr>
          <w:rFonts w:ascii="Arial" w:eastAsia="Arial" w:hAnsi="Arial" w:cs="Arial"/>
        </w:rPr>
        <w:t>(2), 45–51. https://doi.org/10.51983/ajeat-2020.9.2.1086</w:t>
      </w:r>
    </w:p>
    <w:p w14:paraId="67855157" w14:textId="77777777" w:rsidR="00C40DD9" w:rsidRDefault="00C40DD9">
      <w:pPr>
        <w:ind w:right="-335"/>
        <w:jc w:val="both"/>
        <w:rPr>
          <w:rFonts w:ascii="Arial" w:eastAsia="Arial" w:hAnsi="Arial" w:cs="Arial"/>
        </w:rPr>
      </w:pPr>
      <w:bookmarkStart w:id="70" w:name="_heading=h.gbnwo86xm85" w:colFirst="0" w:colLast="0"/>
      <w:bookmarkEnd w:id="70"/>
    </w:p>
    <w:p w14:paraId="008E5851" w14:textId="77777777" w:rsidR="00C40DD9" w:rsidRDefault="00790478">
      <w:pPr>
        <w:ind w:right="-335"/>
        <w:jc w:val="both"/>
        <w:rPr>
          <w:rFonts w:ascii="Arial" w:eastAsia="Arial" w:hAnsi="Arial" w:cs="Arial"/>
        </w:rPr>
      </w:pPr>
      <w:bookmarkStart w:id="71" w:name="_heading=h.vfh23zfavdqt" w:colFirst="0" w:colLast="0"/>
      <w:bookmarkEnd w:id="71"/>
      <w:r>
        <w:rPr>
          <w:rFonts w:ascii="Arial" w:eastAsia="Arial" w:hAnsi="Arial" w:cs="Arial"/>
        </w:rPr>
        <w:t xml:space="preserve">Napoles, M. A., </w:t>
      </w:r>
      <w:proofErr w:type="spellStart"/>
      <w:r>
        <w:rPr>
          <w:rFonts w:ascii="Arial" w:eastAsia="Arial" w:hAnsi="Arial" w:cs="Arial"/>
        </w:rPr>
        <w:t>Altubar</w:t>
      </w:r>
      <w:proofErr w:type="spellEnd"/>
      <w:r>
        <w:rPr>
          <w:rFonts w:ascii="Arial" w:eastAsia="Arial" w:hAnsi="Arial" w:cs="Arial"/>
        </w:rPr>
        <w:t xml:space="preserve">, J. A. B., &amp; Anding, H. K. T. (2023). The Role of Time Management to the Academic Performance of the College Students During Pandemic. </w:t>
      </w:r>
      <w:r>
        <w:rPr>
          <w:rFonts w:ascii="Arial" w:eastAsia="Arial" w:hAnsi="Arial" w:cs="Arial"/>
          <w:i/>
        </w:rPr>
        <w:t>International Journal of Social Sciences and Humanities Invention</w:t>
      </w:r>
      <w:r>
        <w:rPr>
          <w:rFonts w:ascii="Arial" w:eastAsia="Arial" w:hAnsi="Arial" w:cs="Arial"/>
        </w:rPr>
        <w:t xml:space="preserve">, </w:t>
      </w:r>
      <w:r>
        <w:rPr>
          <w:rFonts w:ascii="Arial" w:eastAsia="Arial" w:hAnsi="Arial" w:cs="Arial"/>
          <w:i/>
        </w:rPr>
        <w:t>10</w:t>
      </w:r>
      <w:r>
        <w:rPr>
          <w:rFonts w:ascii="Arial" w:eastAsia="Arial" w:hAnsi="Arial" w:cs="Arial"/>
        </w:rPr>
        <w:t>(02),7731–7741. https://doi.org/10.18535/ijsshi/v10i02.05</w:t>
      </w:r>
    </w:p>
    <w:p w14:paraId="6FDEC981" w14:textId="77777777" w:rsidR="00C40DD9" w:rsidRDefault="00C40DD9">
      <w:pPr>
        <w:ind w:right="-335"/>
        <w:jc w:val="both"/>
        <w:rPr>
          <w:rFonts w:ascii="Arial" w:eastAsia="Arial" w:hAnsi="Arial" w:cs="Arial"/>
        </w:rPr>
      </w:pPr>
    </w:p>
    <w:p w14:paraId="50E54EE7" w14:textId="77777777" w:rsidR="00C40DD9" w:rsidRDefault="00790478">
      <w:pPr>
        <w:ind w:right="-335"/>
        <w:jc w:val="both"/>
        <w:rPr>
          <w:rFonts w:ascii="Arial" w:eastAsia="Arial" w:hAnsi="Arial" w:cs="Arial"/>
        </w:rPr>
      </w:pPr>
      <w:r>
        <w:rPr>
          <w:rFonts w:ascii="Arial" w:eastAsia="Arial" w:hAnsi="Arial" w:cs="Arial"/>
        </w:rPr>
        <w:t xml:space="preserve">National Privacy Commission. (2024, July 22). </w:t>
      </w:r>
      <w:r>
        <w:rPr>
          <w:rFonts w:ascii="Arial" w:eastAsia="Arial" w:hAnsi="Arial" w:cs="Arial"/>
          <w:i/>
        </w:rPr>
        <w:t xml:space="preserve">Republic Act 10173 - Data Privacy Act of </w:t>
      </w:r>
      <w:r>
        <w:rPr>
          <w:rFonts w:ascii="Arial" w:eastAsia="Arial" w:hAnsi="Arial" w:cs="Arial"/>
          <w:i/>
        </w:rPr>
        <w:tab/>
        <w:t>2012</w:t>
      </w:r>
      <w:r>
        <w:rPr>
          <w:rFonts w:ascii="Arial" w:eastAsia="Arial" w:hAnsi="Arial" w:cs="Arial"/>
        </w:rPr>
        <w:t xml:space="preserve">. </w:t>
      </w:r>
    </w:p>
    <w:p w14:paraId="0810CEA9" w14:textId="77777777" w:rsidR="00C40DD9" w:rsidRDefault="00790478">
      <w:pPr>
        <w:ind w:right="-335"/>
        <w:jc w:val="both"/>
        <w:rPr>
          <w:rFonts w:ascii="Arial" w:eastAsia="Arial" w:hAnsi="Arial" w:cs="Arial"/>
        </w:rPr>
      </w:pPr>
      <w:r>
        <w:rPr>
          <w:rFonts w:ascii="Arial" w:eastAsia="Arial" w:hAnsi="Arial" w:cs="Arial"/>
        </w:rPr>
        <w:t>National Privacy Commission. https://privacy.gov.ph/data-privacy-act/</w:t>
      </w:r>
    </w:p>
    <w:p w14:paraId="07D4DB9A" w14:textId="77777777" w:rsidR="00C40DD9" w:rsidRDefault="00C40DD9">
      <w:pPr>
        <w:ind w:right="-335"/>
        <w:jc w:val="both"/>
        <w:rPr>
          <w:rFonts w:ascii="Arial" w:eastAsia="Arial" w:hAnsi="Arial" w:cs="Arial"/>
        </w:rPr>
      </w:pPr>
      <w:bookmarkStart w:id="72" w:name="_heading=h.14n3m5owqfqj" w:colFirst="0" w:colLast="0"/>
      <w:bookmarkEnd w:id="72"/>
    </w:p>
    <w:p w14:paraId="0BF94AE3" w14:textId="77777777" w:rsidR="00C40DD9" w:rsidRDefault="00790478">
      <w:pPr>
        <w:ind w:right="-335"/>
        <w:jc w:val="both"/>
        <w:rPr>
          <w:rFonts w:ascii="Arial" w:eastAsia="Arial" w:hAnsi="Arial" w:cs="Arial"/>
        </w:rPr>
      </w:pPr>
      <w:bookmarkStart w:id="73" w:name="_heading=h.x4obxmn58f6m" w:colFirst="0" w:colLast="0"/>
      <w:bookmarkEnd w:id="73"/>
      <w:r>
        <w:rPr>
          <w:rFonts w:ascii="Arial" w:eastAsia="Arial" w:hAnsi="Arial" w:cs="Arial"/>
        </w:rPr>
        <w:t xml:space="preserve">Neroni, J., </w:t>
      </w:r>
      <w:proofErr w:type="spellStart"/>
      <w:r>
        <w:rPr>
          <w:rFonts w:ascii="Arial" w:eastAsia="Arial" w:hAnsi="Arial" w:cs="Arial"/>
        </w:rPr>
        <w:t>Meijs</w:t>
      </w:r>
      <w:proofErr w:type="spellEnd"/>
      <w:r>
        <w:rPr>
          <w:rFonts w:ascii="Arial" w:eastAsia="Arial" w:hAnsi="Arial" w:cs="Arial"/>
        </w:rPr>
        <w:t xml:space="preserve">, C., </w:t>
      </w:r>
      <w:proofErr w:type="spellStart"/>
      <w:r>
        <w:rPr>
          <w:rFonts w:ascii="Arial" w:eastAsia="Arial" w:hAnsi="Arial" w:cs="Arial"/>
        </w:rPr>
        <w:t>Gijselaers</w:t>
      </w:r>
      <w:proofErr w:type="spellEnd"/>
      <w:r>
        <w:rPr>
          <w:rFonts w:ascii="Arial" w:eastAsia="Arial" w:hAnsi="Arial" w:cs="Arial"/>
        </w:rPr>
        <w:t xml:space="preserve">, H. J. M., Kirschner, P. A., &amp; de Groot, R. H. M. (2019).  Learning strategies and academic performance in distance education. </w:t>
      </w:r>
      <w:r>
        <w:rPr>
          <w:rFonts w:ascii="Arial" w:eastAsia="Arial" w:hAnsi="Arial" w:cs="Arial"/>
          <w:i/>
        </w:rPr>
        <w:t>Learning and Individual Differences</w:t>
      </w:r>
      <w:r>
        <w:rPr>
          <w:rFonts w:ascii="Arial" w:eastAsia="Arial" w:hAnsi="Arial" w:cs="Arial"/>
        </w:rPr>
        <w:t xml:space="preserve">, </w:t>
      </w:r>
      <w:r>
        <w:rPr>
          <w:rFonts w:ascii="Arial" w:eastAsia="Arial" w:hAnsi="Arial" w:cs="Arial"/>
          <w:i/>
        </w:rPr>
        <w:t>73</w:t>
      </w:r>
      <w:r>
        <w:rPr>
          <w:rFonts w:ascii="Arial" w:eastAsia="Arial" w:hAnsi="Arial" w:cs="Arial"/>
        </w:rPr>
        <w:t>, 1–7. https://doi.org/10.1016/j.lindif.2019.04.007</w:t>
      </w:r>
    </w:p>
    <w:p w14:paraId="75BA92D2" w14:textId="77777777" w:rsidR="00C40DD9" w:rsidRDefault="00C40DD9">
      <w:pPr>
        <w:ind w:right="-335"/>
        <w:jc w:val="both"/>
        <w:rPr>
          <w:rFonts w:ascii="Arial" w:eastAsia="Arial" w:hAnsi="Arial" w:cs="Arial"/>
        </w:rPr>
      </w:pPr>
    </w:p>
    <w:p w14:paraId="119F7083" w14:textId="77777777" w:rsidR="00C40DD9" w:rsidRDefault="00790478">
      <w:pPr>
        <w:ind w:right="-335"/>
        <w:jc w:val="both"/>
        <w:rPr>
          <w:rFonts w:ascii="Arial" w:eastAsia="Arial" w:hAnsi="Arial" w:cs="Arial"/>
        </w:rPr>
      </w:pPr>
      <w:proofErr w:type="spellStart"/>
      <w:r>
        <w:rPr>
          <w:rFonts w:ascii="Arial" w:eastAsia="Arial" w:hAnsi="Arial" w:cs="Arial"/>
        </w:rPr>
        <w:t>Paniamogan</w:t>
      </w:r>
      <w:proofErr w:type="spellEnd"/>
      <w:r>
        <w:rPr>
          <w:rFonts w:ascii="Arial" w:eastAsia="Arial" w:hAnsi="Arial" w:cs="Arial"/>
        </w:rPr>
        <w:t xml:space="preserve">, J., &amp; Dioso, E. (2024, July). </w:t>
      </w:r>
      <w:r>
        <w:rPr>
          <w:rFonts w:ascii="Arial" w:eastAsia="Arial" w:hAnsi="Arial" w:cs="Arial"/>
          <w:i/>
        </w:rPr>
        <w:t xml:space="preserve">RELATIONSHIP BETWEEN TEACHERS’ ATTITUDE AND SELF-EFFICACY: A DESCRIPTIVE CORRELATIONAL </w:t>
      </w:r>
      <w:proofErr w:type="spellStart"/>
      <w:r>
        <w:rPr>
          <w:rFonts w:ascii="Arial" w:eastAsia="Arial" w:hAnsi="Arial" w:cs="Arial"/>
          <w:i/>
        </w:rPr>
        <w:t>STUDY</w:t>
      </w:r>
      <w:r>
        <w:rPr>
          <w:rFonts w:ascii="Arial" w:eastAsia="Arial" w:hAnsi="Arial" w:cs="Arial"/>
        </w:rPr>
        <w:t>.ResearchGate</w:t>
      </w:r>
      <w:proofErr w:type="spellEnd"/>
      <w:r>
        <w:rPr>
          <w:rFonts w:ascii="Arial" w:eastAsia="Arial" w:hAnsi="Arial" w:cs="Arial"/>
        </w:rPr>
        <w:t>; ResearchGate.https://www.researchgate.net/publication/382633103_RELATIONSHIP_BETWEEN_TEACHERS%27_ATTITUDE_AND_SELF_EFFICACY_A_DESCRIPTIVE_CORRELATIONAL_STUDY?fbclid=IwY2xjawEm1leHRuA2FlbQIxMAABHSZMTigh2VoF_D2zfzo9Vo9GsJmgj29OK7sB2D09qhK83cZGqUSmLK2HA_aem_l1GC9BN85FD6Nk2CXXyyug</w:t>
      </w:r>
    </w:p>
    <w:p w14:paraId="2CAC0C8F" w14:textId="77777777" w:rsidR="00C40DD9" w:rsidRDefault="00C40DD9">
      <w:pPr>
        <w:ind w:right="-335"/>
        <w:jc w:val="both"/>
        <w:rPr>
          <w:rFonts w:ascii="Arial" w:eastAsia="Arial" w:hAnsi="Arial" w:cs="Arial"/>
        </w:rPr>
      </w:pPr>
    </w:p>
    <w:p w14:paraId="5F6AA1EA" w14:textId="77777777" w:rsidR="00C40DD9" w:rsidRDefault="00790478">
      <w:pPr>
        <w:jc w:val="both"/>
        <w:rPr>
          <w:rFonts w:ascii="Arial" w:eastAsia="Arial" w:hAnsi="Arial" w:cs="Arial"/>
        </w:rPr>
      </w:pPr>
      <w:r>
        <w:rPr>
          <w:rFonts w:ascii="Arial" w:eastAsia="Arial" w:hAnsi="Arial" w:cs="Arial"/>
        </w:rPr>
        <w:t xml:space="preserve">Rakovic, M., </w:t>
      </w:r>
      <w:proofErr w:type="spellStart"/>
      <w:r>
        <w:rPr>
          <w:rFonts w:ascii="Arial" w:eastAsia="Arial" w:hAnsi="Arial" w:cs="Arial"/>
        </w:rPr>
        <w:t>Nora'ayu</w:t>
      </w:r>
      <w:proofErr w:type="spellEnd"/>
      <w:r>
        <w:rPr>
          <w:rFonts w:ascii="Arial" w:eastAsia="Arial" w:hAnsi="Arial" w:cs="Arial"/>
        </w:rPr>
        <w:t xml:space="preserve"> Ahmad </w:t>
      </w:r>
      <w:proofErr w:type="spellStart"/>
      <w:r>
        <w:rPr>
          <w:rFonts w:ascii="Arial" w:eastAsia="Arial" w:hAnsi="Arial" w:cs="Arial"/>
        </w:rPr>
        <w:t>Uzir</w:t>
      </w:r>
      <w:proofErr w:type="spellEnd"/>
      <w:r>
        <w:rPr>
          <w:rFonts w:ascii="Arial" w:eastAsia="Arial" w:hAnsi="Arial" w:cs="Arial"/>
        </w:rPr>
        <w:t xml:space="preserve">, </w:t>
      </w:r>
      <w:proofErr w:type="spellStart"/>
      <w:r>
        <w:rPr>
          <w:rFonts w:ascii="Arial" w:eastAsia="Arial" w:hAnsi="Arial" w:cs="Arial"/>
        </w:rPr>
        <w:t>Wannisa</w:t>
      </w:r>
      <w:proofErr w:type="spellEnd"/>
      <w:r>
        <w:rPr>
          <w:rFonts w:ascii="Arial" w:eastAsia="Arial" w:hAnsi="Arial" w:cs="Arial"/>
        </w:rPr>
        <w:t xml:space="preserve"> Matcha, Eagan, B., Jovanovic, J., </w:t>
      </w:r>
      <w:proofErr w:type="gramStart"/>
      <w:r>
        <w:rPr>
          <w:rFonts w:ascii="Arial" w:eastAsia="Arial" w:hAnsi="Arial" w:cs="Arial"/>
        </w:rPr>
        <w:t>David  Williamson</w:t>
      </w:r>
      <w:proofErr w:type="gramEnd"/>
      <w:r>
        <w:rPr>
          <w:rFonts w:ascii="Arial" w:eastAsia="Arial" w:hAnsi="Arial" w:cs="Arial"/>
        </w:rPr>
        <w:t xml:space="preserve"> Shaffer, Pardo, A., &amp; Dragan </w:t>
      </w:r>
      <w:proofErr w:type="spellStart"/>
      <w:r>
        <w:rPr>
          <w:rFonts w:ascii="Arial" w:eastAsia="Arial" w:hAnsi="Arial" w:cs="Arial"/>
        </w:rPr>
        <w:t>Gaševic</w:t>
      </w:r>
      <w:proofErr w:type="spellEnd"/>
      <w:r>
        <w:rPr>
          <w:rFonts w:ascii="Arial" w:eastAsia="Arial" w:hAnsi="Arial" w:cs="Arial"/>
        </w:rPr>
        <w:t xml:space="preserve">. (2023). Network Analytics to </w:t>
      </w:r>
      <w:r>
        <w:rPr>
          <w:rFonts w:ascii="Arial" w:eastAsia="Arial" w:hAnsi="Arial" w:cs="Arial"/>
        </w:rPr>
        <w:tab/>
        <w:t xml:space="preserve">Unveil Links of Learning Strategies, Time Management, and Academic </w:t>
      </w:r>
      <w:r>
        <w:rPr>
          <w:rFonts w:ascii="Arial" w:eastAsia="Arial" w:hAnsi="Arial" w:cs="Arial"/>
        </w:rPr>
        <w:tab/>
        <w:t xml:space="preserve">Performance in a Flipped Classroom. </w:t>
      </w:r>
      <w:r>
        <w:rPr>
          <w:rFonts w:ascii="Arial" w:eastAsia="Arial" w:hAnsi="Arial" w:cs="Arial"/>
          <w:i/>
        </w:rPr>
        <w:t>Journal of Learning Analytics</w:t>
      </w:r>
      <w:r>
        <w:rPr>
          <w:rFonts w:ascii="Arial" w:eastAsia="Arial" w:hAnsi="Arial" w:cs="Arial"/>
        </w:rPr>
        <w:t xml:space="preserve">, </w:t>
      </w:r>
      <w:r>
        <w:rPr>
          <w:rFonts w:ascii="Arial" w:eastAsia="Arial" w:hAnsi="Arial" w:cs="Arial"/>
          <w:i/>
        </w:rPr>
        <w:t>10</w:t>
      </w:r>
      <w:r>
        <w:rPr>
          <w:rFonts w:ascii="Arial" w:eastAsia="Arial" w:hAnsi="Arial" w:cs="Arial"/>
        </w:rPr>
        <w:t xml:space="preserve">(3), 64– </w:t>
      </w:r>
      <w:proofErr w:type="gramStart"/>
      <w:r>
        <w:rPr>
          <w:rFonts w:ascii="Arial" w:eastAsia="Arial" w:hAnsi="Arial" w:cs="Arial"/>
        </w:rPr>
        <w:t>86.https://eric.ed.gov/?q=time+management+strategies+academic+performan</w:t>
      </w:r>
      <w:proofErr w:type="gramEnd"/>
      <w:r>
        <w:rPr>
          <w:rFonts w:ascii="Arial" w:eastAsia="Arial" w:hAnsi="Arial" w:cs="Arial"/>
        </w:rPr>
        <w:tab/>
      </w:r>
      <w:proofErr w:type="spellStart"/>
      <w:r>
        <w:rPr>
          <w:rFonts w:ascii="Arial" w:eastAsia="Arial" w:hAnsi="Arial" w:cs="Arial"/>
        </w:rPr>
        <w:t>ce+learning+strategies&amp;id</w:t>
      </w:r>
      <w:proofErr w:type="spellEnd"/>
      <w:r>
        <w:rPr>
          <w:rFonts w:ascii="Arial" w:eastAsia="Arial" w:hAnsi="Arial" w:cs="Arial"/>
        </w:rPr>
        <w:t>=EJ1411393</w:t>
      </w:r>
    </w:p>
    <w:p w14:paraId="18D2714A" w14:textId="77777777" w:rsidR="00C40DD9" w:rsidRDefault="00C40DD9">
      <w:pPr>
        <w:ind w:right="-335"/>
        <w:jc w:val="both"/>
        <w:rPr>
          <w:rFonts w:ascii="Arial" w:eastAsia="Arial" w:hAnsi="Arial" w:cs="Arial"/>
        </w:rPr>
      </w:pPr>
    </w:p>
    <w:p w14:paraId="5C50F135" w14:textId="77777777" w:rsidR="00C40DD9" w:rsidRDefault="00790478">
      <w:pPr>
        <w:ind w:right="-335"/>
        <w:jc w:val="both"/>
        <w:rPr>
          <w:rFonts w:ascii="Arial" w:eastAsia="Arial" w:hAnsi="Arial" w:cs="Arial"/>
        </w:rPr>
      </w:pPr>
      <w:r>
        <w:rPr>
          <w:rFonts w:ascii="Arial" w:eastAsia="Arial" w:hAnsi="Arial" w:cs="Arial"/>
        </w:rPr>
        <w:t xml:space="preserve">Reyna Jean P. Pagon, &amp; Charyl Anne L. Ponce. (2021). Experience and perception of working students: Study, work and academic performance. </w:t>
      </w:r>
      <w:proofErr w:type="spellStart"/>
      <w:r>
        <w:rPr>
          <w:rFonts w:ascii="Arial" w:eastAsia="Arial" w:hAnsi="Arial" w:cs="Arial"/>
          <w:i/>
        </w:rPr>
        <w:t>Progressio</w:t>
      </w:r>
      <w:proofErr w:type="spellEnd"/>
      <w:r>
        <w:rPr>
          <w:rFonts w:ascii="Arial" w:eastAsia="Arial" w:hAnsi="Arial" w:cs="Arial"/>
          <w:i/>
        </w:rPr>
        <w:t xml:space="preserve"> Journal on</w:t>
      </w:r>
      <w:r>
        <w:rPr>
          <w:rFonts w:ascii="Arial" w:eastAsia="Arial" w:hAnsi="Arial" w:cs="Arial"/>
          <w:i/>
        </w:rPr>
        <w:tab/>
        <w:t>Human Development</w:t>
      </w:r>
      <w:r>
        <w:rPr>
          <w:rFonts w:ascii="Arial" w:eastAsia="Arial" w:hAnsi="Arial" w:cs="Arial"/>
        </w:rPr>
        <w:t xml:space="preserve">, </w:t>
      </w:r>
      <w:r>
        <w:rPr>
          <w:rFonts w:ascii="Arial" w:eastAsia="Arial" w:hAnsi="Arial" w:cs="Arial"/>
          <w:i/>
        </w:rPr>
        <w:t>15</w:t>
      </w:r>
      <w:r>
        <w:rPr>
          <w:rFonts w:ascii="Arial" w:eastAsia="Arial" w:hAnsi="Arial" w:cs="Arial"/>
        </w:rPr>
        <w:t>(1), 1–1. https://ejournals.ph/article.php?id=201</w:t>
      </w:r>
      <w:r>
        <w:rPr>
          <w:rFonts w:ascii="Arial" w:eastAsia="Arial" w:hAnsi="Arial" w:cs="Arial"/>
        </w:rPr>
        <w:tab/>
      </w:r>
    </w:p>
    <w:p w14:paraId="2842697A" w14:textId="77777777" w:rsidR="00C40DD9" w:rsidRDefault="00C40DD9">
      <w:pPr>
        <w:ind w:right="-335"/>
        <w:jc w:val="both"/>
        <w:rPr>
          <w:rFonts w:ascii="Arial" w:eastAsia="Arial" w:hAnsi="Arial" w:cs="Arial"/>
        </w:rPr>
      </w:pPr>
    </w:p>
    <w:p w14:paraId="16D54464" w14:textId="77777777" w:rsidR="00C40DD9" w:rsidRDefault="00790478">
      <w:pPr>
        <w:rPr>
          <w:rFonts w:ascii="Arial" w:eastAsia="Arial" w:hAnsi="Arial" w:cs="Arial"/>
          <w:sz w:val="24"/>
          <w:szCs w:val="24"/>
        </w:rPr>
      </w:pPr>
      <w:r>
        <w:rPr>
          <w:rFonts w:ascii="Arial" w:eastAsia="Arial" w:hAnsi="Arial" w:cs="Arial"/>
        </w:rPr>
        <w:t>Rivero Galeano, R., Salgado, A., &amp; Arellano, D. (n.d.). METACOGNITIVE STRATEGIES AND LEARNING QUALITY: A SYSTEMATIC MAPPING STUDY. https://files.eric.ed.gov/fulltext/ED622018.pdf</w:t>
      </w:r>
    </w:p>
    <w:p w14:paraId="0EAD665B" w14:textId="77777777" w:rsidR="00C40DD9" w:rsidRDefault="00C40DD9">
      <w:pPr>
        <w:ind w:right="-335"/>
        <w:jc w:val="both"/>
        <w:rPr>
          <w:rFonts w:ascii="Arial" w:eastAsia="Arial" w:hAnsi="Arial" w:cs="Arial"/>
        </w:rPr>
      </w:pPr>
      <w:bookmarkStart w:id="74" w:name="_heading=h.qvfxemkp2sa4" w:colFirst="0" w:colLast="0"/>
      <w:bookmarkEnd w:id="74"/>
    </w:p>
    <w:p w14:paraId="2D3C631D" w14:textId="77777777" w:rsidR="00C40DD9" w:rsidRDefault="00790478">
      <w:pPr>
        <w:ind w:right="-335"/>
        <w:jc w:val="both"/>
        <w:rPr>
          <w:rFonts w:ascii="Arial" w:eastAsia="Arial" w:hAnsi="Arial" w:cs="Arial"/>
        </w:rPr>
      </w:pPr>
      <w:bookmarkStart w:id="75" w:name="_heading=h.hxolxiuvpgzb" w:colFirst="0" w:colLast="0"/>
      <w:bookmarkEnd w:id="75"/>
      <w:r>
        <w:rPr>
          <w:rFonts w:ascii="Arial" w:eastAsia="Arial" w:hAnsi="Arial" w:cs="Arial"/>
        </w:rPr>
        <w:t xml:space="preserve">Sabri, S. S. (2020b). Study </w:t>
      </w:r>
      <w:proofErr w:type="gramStart"/>
      <w:r>
        <w:rPr>
          <w:rFonts w:ascii="Arial" w:eastAsia="Arial" w:hAnsi="Arial" w:cs="Arial"/>
        </w:rPr>
        <w:t>On</w:t>
      </w:r>
      <w:proofErr w:type="gramEnd"/>
      <w:r>
        <w:rPr>
          <w:rFonts w:ascii="Arial" w:eastAsia="Arial" w:hAnsi="Arial" w:cs="Arial"/>
        </w:rPr>
        <w:t xml:space="preserve"> Academic Performance And Learning Strategies Of Tertiary Level Students. </w:t>
      </w:r>
      <w:r>
        <w:rPr>
          <w:rFonts w:ascii="Arial" w:eastAsia="Arial" w:hAnsi="Arial" w:cs="Arial"/>
          <w:i/>
        </w:rPr>
        <w:t xml:space="preserve">European Proceedings of Social and </w:t>
      </w:r>
      <w:proofErr w:type="spellStart"/>
      <w:r>
        <w:rPr>
          <w:rFonts w:ascii="Arial" w:eastAsia="Arial" w:hAnsi="Arial" w:cs="Arial"/>
          <w:i/>
        </w:rPr>
        <w:t>Behavioural</w:t>
      </w:r>
      <w:proofErr w:type="spellEnd"/>
      <w:r>
        <w:rPr>
          <w:rFonts w:ascii="Arial" w:eastAsia="Arial" w:hAnsi="Arial" w:cs="Arial"/>
          <w:i/>
        </w:rPr>
        <w:t xml:space="preserve"> Sciences</w:t>
      </w:r>
      <w:r>
        <w:rPr>
          <w:rFonts w:ascii="Arial" w:eastAsia="Arial" w:hAnsi="Arial" w:cs="Arial"/>
        </w:rPr>
        <w:t>. https://doi.org/10.15405/epsbs.2020.12.05.38</w:t>
      </w:r>
    </w:p>
    <w:p w14:paraId="00B30FE7" w14:textId="77777777" w:rsidR="00C40DD9" w:rsidRDefault="00C40DD9">
      <w:pPr>
        <w:ind w:right="-335"/>
        <w:jc w:val="both"/>
        <w:rPr>
          <w:rFonts w:ascii="Arial" w:eastAsia="Arial" w:hAnsi="Arial" w:cs="Arial"/>
        </w:rPr>
      </w:pPr>
    </w:p>
    <w:p w14:paraId="7075C584" w14:textId="77777777" w:rsidR="00C40DD9" w:rsidRDefault="00790478">
      <w:pPr>
        <w:ind w:right="-335"/>
        <w:jc w:val="both"/>
        <w:rPr>
          <w:rFonts w:ascii="Arial" w:eastAsia="Arial" w:hAnsi="Arial" w:cs="Arial"/>
        </w:rPr>
      </w:pPr>
      <w:proofErr w:type="spellStart"/>
      <w:r>
        <w:rPr>
          <w:rFonts w:ascii="Arial" w:eastAsia="Arial" w:hAnsi="Arial" w:cs="Arial"/>
        </w:rPr>
        <w:t>Sebullen</w:t>
      </w:r>
      <w:proofErr w:type="spellEnd"/>
      <w:r>
        <w:rPr>
          <w:rFonts w:ascii="Arial" w:eastAsia="Arial" w:hAnsi="Arial" w:cs="Arial"/>
        </w:rPr>
        <w:t>, R., Esteban, A., &amp; Dela Cruz, J. (2023). Time Management, Commitment, Discipline, and Responsibility: A Study on Students’ Motivation. </w:t>
      </w:r>
      <w:r>
        <w:rPr>
          <w:rFonts w:ascii="Arial" w:eastAsia="Arial" w:hAnsi="Arial" w:cs="Arial"/>
          <w:i/>
        </w:rPr>
        <w:t>International Journal of Academic Research in Business and Social Sciences</w:t>
      </w:r>
      <w:r>
        <w:rPr>
          <w:rFonts w:ascii="Arial" w:eastAsia="Arial" w:hAnsi="Arial" w:cs="Arial"/>
        </w:rPr>
        <w:t>, 13(4), 123-135.</w:t>
      </w:r>
      <w:r>
        <w:rPr>
          <w:rFonts w:ascii="Arial" w:eastAsia="Arial" w:hAnsi="Arial" w:cs="Arial"/>
        </w:rPr>
        <w:tab/>
        <w:t xml:space="preserve">Shi, Hong. “Learning Strategies and Classification in Education.” </w:t>
      </w:r>
      <w:r>
        <w:rPr>
          <w:rFonts w:ascii="Arial" w:eastAsia="Arial" w:hAnsi="Arial" w:cs="Arial"/>
          <w:i/>
        </w:rPr>
        <w:t>Institute for</w:t>
      </w:r>
      <w:r>
        <w:rPr>
          <w:rFonts w:ascii="Arial" w:eastAsia="Arial" w:hAnsi="Arial" w:cs="Arial"/>
          <w:i/>
        </w:rPr>
        <w:tab/>
        <w:t>Learning Styles Journal •</w:t>
      </w:r>
      <w:r>
        <w:rPr>
          <w:rFonts w:ascii="Arial" w:eastAsia="Arial" w:hAnsi="Arial" w:cs="Arial"/>
        </w:rPr>
        <w:t>, vol. 1, 2017,www.auburn.edu/academic/cla/ilsrj/Journal%20Volumes/Fall%202017%20Vol%</w:t>
      </w:r>
      <w:r>
        <w:rPr>
          <w:rFonts w:ascii="Arial" w:eastAsia="Arial" w:hAnsi="Arial" w:cs="Arial"/>
        </w:rPr>
        <w:tab/>
        <w:t xml:space="preserve">01%20PDFs/Learning%20Strategies%20Hong%20Shi.pdf. </w:t>
      </w:r>
    </w:p>
    <w:p w14:paraId="7127466C" w14:textId="77777777" w:rsidR="00C40DD9" w:rsidRDefault="00C40DD9">
      <w:pPr>
        <w:ind w:right="-335"/>
        <w:jc w:val="both"/>
        <w:rPr>
          <w:rFonts w:ascii="Arial" w:eastAsia="Arial" w:hAnsi="Arial" w:cs="Arial"/>
        </w:rPr>
      </w:pPr>
    </w:p>
    <w:p w14:paraId="0AC59127" w14:textId="77777777" w:rsidR="00C40DD9" w:rsidRDefault="00C40DD9">
      <w:pPr>
        <w:ind w:right="-335"/>
        <w:jc w:val="both"/>
        <w:rPr>
          <w:rFonts w:ascii="Arial" w:eastAsia="Arial" w:hAnsi="Arial" w:cs="Arial"/>
        </w:rPr>
      </w:pPr>
    </w:p>
    <w:p w14:paraId="585E38A4" w14:textId="77777777" w:rsidR="00C40DD9" w:rsidRDefault="00790478">
      <w:pPr>
        <w:ind w:right="-335"/>
        <w:jc w:val="both"/>
        <w:rPr>
          <w:rFonts w:ascii="Arial" w:eastAsia="Arial" w:hAnsi="Arial" w:cs="Arial"/>
        </w:rPr>
      </w:pPr>
      <w:r>
        <w:rPr>
          <w:rFonts w:ascii="Arial" w:eastAsia="Arial" w:hAnsi="Arial" w:cs="Arial"/>
        </w:rPr>
        <w:t xml:space="preserve">Shi, Y., Ma, Y., MacLeod, J., &amp; Yang, H. H. (2019). College students’ cognitive learning </w:t>
      </w:r>
      <w:r>
        <w:rPr>
          <w:rFonts w:ascii="Arial" w:eastAsia="Arial" w:hAnsi="Arial" w:cs="Arial"/>
        </w:rPr>
        <w:tab/>
        <w:t xml:space="preserve">outcomes in flipped classroom instruction: a meta-analysis of the empirical </w:t>
      </w:r>
      <w:r>
        <w:rPr>
          <w:rFonts w:ascii="Arial" w:eastAsia="Arial" w:hAnsi="Arial" w:cs="Arial"/>
        </w:rPr>
        <w:lastRenderedPageBreak/>
        <w:tab/>
        <w:t xml:space="preserve">literature. </w:t>
      </w:r>
      <w:r>
        <w:rPr>
          <w:rFonts w:ascii="Arial" w:eastAsia="Arial" w:hAnsi="Arial" w:cs="Arial"/>
          <w:i/>
        </w:rPr>
        <w:t>Journal of Computers in Education</w:t>
      </w:r>
      <w:r>
        <w:rPr>
          <w:rFonts w:ascii="Arial" w:eastAsia="Arial" w:hAnsi="Arial" w:cs="Arial"/>
        </w:rPr>
        <w:t xml:space="preserve">, </w:t>
      </w:r>
      <w:r>
        <w:rPr>
          <w:rFonts w:ascii="Arial" w:eastAsia="Arial" w:hAnsi="Arial" w:cs="Arial"/>
          <w:i/>
        </w:rPr>
        <w:t>7</w:t>
      </w:r>
      <w:r>
        <w:rPr>
          <w:rFonts w:ascii="Arial" w:eastAsia="Arial" w:hAnsi="Arial" w:cs="Arial"/>
        </w:rPr>
        <w:t xml:space="preserve">. https://doi.org/10.1007/s40692- </w:t>
      </w:r>
      <w:r>
        <w:rPr>
          <w:rFonts w:ascii="Arial" w:eastAsia="Arial" w:hAnsi="Arial" w:cs="Arial"/>
        </w:rPr>
        <w:tab/>
        <w:t>019-00142-8</w:t>
      </w:r>
    </w:p>
    <w:p w14:paraId="31AFE39D" w14:textId="77777777" w:rsidR="00C40DD9" w:rsidRDefault="00C40DD9">
      <w:pPr>
        <w:ind w:right="-335"/>
        <w:jc w:val="both"/>
        <w:rPr>
          <w:rFonts w:ascii="Arial" w:eastAsia="Arial" w:hAnsi="Arial" w:cs="Arial"/>
        </w:rPr>
      </w:pPr>
    </w:p>
    <w:p w14:paraId="43BBD76D" w14:textId="77777777" w:rsidR="00C40DD9" w:rsidRDefault="00790478">
      <w:pPr>
        <w:ind w:right="-335"/>
        <w:jc w:val="both"/>
        <w:rPr>
          <w:rFonts w:ascii="Arial" w:eastAsia="Arial" w:hAnsi="Arial" w:cs="Arial"/>
        </w:rPr>
      </w:pPr>
      <w:proofErr w:type="spellStart"/>
      <w:r>
        <w:rPr>
          <w:rFonts w:ascii="Arial" w:eastAsia="Arial" w:hAnsi="Arial" w:cs="Arial"/>
        </w:rPr>
        <w:t>Sockin</w:t>
      </w:r>
      <w:proofErr w:type="spellEnd"/>
      <w:r>
        <w:rPr>
          <w:rFonts w:ascii="Arial" w:eastAsia="Arial" w:hAnsi="Arial" w:cs="Arial"/>
        </w:rPr>
        <w:t xml:space="preserve">, J. (2021, October 4). </w:t>
      </w:r>
      <w:r>
        <w:rPr>
          <w:rFonts w:ascii="Arial" w:eastAsia="Arial" w:hAnsi="Arial" w:cs="Arial"/>
          <w:i/>
        </w:rPr>
        <w:t>College Employment and Student Performance</w:t>
      </w:r>
      <w:r>
        <w:rPr>
          <w:rFonts w:ascii="Arial" w:eastAsia="Arial" w:hAnsi="Arial" w:cs="Arial"/>
        </w:rPr>
        <w:t>. Penn</w:t>
      </w:r>
      <w:r>
        <w:rPr>
          <w:rFonts w:ascii="Arial" w:eastAsia="Arial" w:hAnsi="Arial" w:cs="Arial"/>
        </w:rPr>
        <w:tab/>
        <w:t>Wharton Budget Model. https://budgetmodel.wharton.upenn.edu/issues/2021/10/4/college-employment</w:t>
      </w:r>
      <w:r>
        <w:rPr>
          <w:rFonts w:ascii="Arial" w:eastAsia="Arial" w:hAnsi="Arial" w:cs="Arial"/>
        </w:rPr>
        <w:tab/>
        <w:t>and-student-performance</w:t>
      </w:r>
    </w:p>
    <w:p w14:paraId="18443ED3" w14:textId="77777777" w:rsidR="00C40DD9" w:rsidRDefault="00C40DD9">
      <w:pPr>
        <w:ind w:right="-335"/>
        <w:jc w:val="both"/>
        <w:rPr>
          <w:rFonts w:ascii="Arial" w:eastAsia="Arial" w:hAnsi="Arial" w:cs="Arial"/>
        </w:rPr>
      </w:pPr>
    </w:p>
    <w:p w14:paraId="0D2AF069" w14:textId="77777777" w:rsidR="00C40DD9" w:rsidRDefault="00790478">
      <w:pPr>
        <w:ind w:right="-335"/>
        <w:jc w:val="both"/>
        <w:rPr>
          <w:rFonts w:ascii="Arial" w:eastAsia="Arial" w:hAnsi="Arial" w:cs="Arial"/>
        </w:rPr>
      </w:pPr>
      <w:r>
        <w:rPr>
          <w:rFonts w:ascii="Arial" w:eastAsia="Arial" w:hAnsi="Arial" w:cs="Arial"/>
        </w:rPr>
        <w:t xml:space="preserve">Sumarni, S., &amp; Utomo, A. (2021). Exploring students’ performances in implementing </w:t>
      </w:r>
      <w:r>
        <w:rPr>
          <w:rFonts w:ascii="Arial" w:eastAsia="Arial" w:hAnsi="Arial" w:cs="Arial"/>
        </w:rPr>
        <w:tab/>
        <w:t xml:space="preserve">social strategy during online learning. </w:t>
      </w:r>
      <w:r>
        <w:rPr>
          <w:rFonts w:ascii="Arial" w:eastAsia="Arial" w:hAnsi="Arial" w:cs="Arial"/>
          <w:i/>
        </w:rPr>
        <w:t xml:space="preserve">International Journal of Humanities and </w:t>
      </w:r>
      <w:r>
        <w:rPr>
          <w:rFonts w:ascii="Arial" w:eastAsia="Arial" w:hAnsi="Arial" w:cs="Arial"/>
          <w:i/>
        </w:rPr>
        <w:tab/>
        <w:t>Innovation (IJHI)</w:t>
      </w:r>
      <w:r>
        <w:rPr>
          <w:rFonts w:ascii="Arial" w:eastAsia="Arial" w:hAnsi="Arial" w:cs="Arial"/>
        </w:rPr>
        <w:t xml:space="preserve">, </w:t>
      </w:r>
      <w:r>
        <w:rPr>
          <w:rFonts w:ascii="Arial" w:eastAsia="Arial" w:hAnsi="Arial" w:cs="Arial"/>
          <w:i/>
        </w:rPr>
        <w:t>4</w:t>
      </w:r>
      <w:r>
        <w:rPr>
          <w:rFonts w:ascii="Arial" w:eastAsia="Arial" w:hAnsi="Arial" w:cs="Arial"/>
        </w:rPr>
        <w:t>(2), 78–81. https://doi.org/10.33750/ijhi.v4i2.116</w:t>
      </w:r>
    </w:p>
    <w:p w14:paraId="435591C2" w14:textId="77777777" w:rsidR="00C40DD9" w:rsidRDefault="00C40DD9">
      <w:pPr>
        <w:ind w:right="-335"/>
        <w:jc w:val="both"/>
        <w:rPr>
          <w:rFonts w:ascii="Arial" w:eastAsia="Arial" w:hAnsi="Arial" w:cs="Arial"/>
        </w:rPr>
      </w:pPr>
    </w:p>
    <w:p w14:paraId="44C5A05C" w14:textId="77777777" w:rsidR="00C40DD9" w:rsidRDefault="00790478">
      <w:pPr>
        <w:ind w:right="-335"/>
        <w:jc w:val="both"/>
        <w:rPr>
          <w:rFonts w:ascii="Arial" w:eastAsia="Arial" w:hAnsi="Arial" w:cs="Arial"/>
        </w:rPr>
      </w:pPr>
      <w:r>
        <w:rPr>
          <w:rFonts w:ascii="Arial" w:eastAsia="Arial" w:hAnsi="Arial" w:cs="Arial"/>
        </w:rPr>
        <w:t xml:space="preserve">Summer, R., McCoy, M., Trujillo, I., &amp; Rodriguez, E. (2023). Support for Working </w:t>
      </w:r>
      <w:r>
        <w:rPr>
          <w:rFonts w:ascii="Arial" w:eastAsia="Arial" w:hAnsi="Arial" w:cs="Arial"/>
        </w:rPr>
        <w:tab/>
        <w:t xml:space="preserve">Students: Understanding the Impacts of Employment on Students’ Lives. </w:t>
      </w:r>
      <w:r>
        <w:rPr>
          <w:rFonts w:ascii="Arial" w:eastAsia="Arial" w:hAnsi="Arial" w:cs="Arial"/>
          <w:i/>
        </w:rPr>
        <w:t xml:space="preserve">Journal </w:t>
      </w:r>
      <w:r>
        <w:rPr>
          <w:rFonts w:ascii="Arial" w:eastAsia="Arial" w:hAnsi="Arial" w:cs="Arial"/>
          <w:i/>
        </w:rPr>
        <w:tab/>
        <w:t>of College Student Retention: Research, Theory &amp; Practice</w:t>
      </w:r>
      <w:r>
        <w:rPr>
          <w:rFonts w:ascii="Arial" w:eastAsia="Arial" w:hAnsi="Arial" w:cs="Arial"/>
        </w:rPr>
        <w:t xml:space="preserve">, </w:t>
      </w:r>
      <w:r>
        <w:rPr>
          <w:rFonts w:ascii="Arial" w:eastAsia="Arial" w:hAnsi="Arial" w:cs="Arial"/>
          <w:i/>
        </w:rPr>
        <w:t>26</w:t>
      </w:r>
      <w:r>
        <w:rPr>
          <w:rFonts w:ascii="Arial" w:eastAsia="Arial" w:hAnsi="Arial" w:cs="Arial"/>
        </w:rPr>
        <w:t xml:space="preserve">(4), </w:t>
      </w:r>
      <w:r>
        <w:rPr>
          <w:rFonts w:ascii="Arial" w:eastAsia="Arial" w:hAnsi="Arial" w:cs="Arial"/>
        </w:rPr>
        <w:tab/>
        <w:t>152102512211492. https://doi.org/10.1177/15210251221149209</w:t>
      </w:r>
    </w:p>
    <w:p w14:paraId="6CA5BDF0" w14:textId="77777777" w:rsidR="00C40DD9" w:rsidRDefault="00C40DD9">
      <w:pPr>
        <w:ind w:right="-335"/>
        <w:jc w:val="both"/>
        <w:rPr>
          <w:rFonts w:ascii="Arial" w:eastAsia="Arial" w:hAnsi="Arial" w:cs="Arial"/>
        </w:rPr>
      </w:pPr>
    </w:p>
    <w:p w14:paraId="2D749C32" w14:textId="77777777" w:rsidR="00C40DD9" w:rsidRDefault="00790478">
      <w:pPr>
        <w:ind w:right="-335"/>
        <w:jc w:val="both"/>
        <w:rPr>
          <w:rFonts w:ascii="Arial" w:eastAsia="Arial" w:hAnsi="Arial" w:cs="Arial"/>
        </w:rPr>
      </w:pPr>
      <w:r>
        <w:rPr>
          <w:rFonts w:ascii="Arial" w:eastAsia="Arial" w:hAnsi="Arial" w:cs="Arial"/>
        </w:rPr>
        <w:t xml:space="preserve">Tajik, O., &amp; Golzar, J. (2022). Simple Random Sampling. </w:t>
      </w:r>
      <w:r>
        <w:rPr>
          <w:rFonts w:ascii="Arial" w:eastAsia="Arial" w:hAnsi="Arial" w:cs="Arial"/>
          <w:i/>
        </w:rPr>
        <w:t>ResearchGate</w:t>
      </w:r>
      <w:r>
        <w:rPr>
          <w:rFonts w:ascii="Arial" w:eastAsia="Arial" w:hAnsi="Arial" w:cs="Arial"/>
        </w:rPr>
        <w:t>.</w:t>
      </w:r>
      <w:r>
        <w:rPr>
          <w:rFonts w:ascii="Arial" w:eastAsia="Arial" w:hAnsi="Arial" w:cs="Arial"/>
        </w:rPr>
        <w:tab/>
        <w:t>https://doi.org/10.22034/ijels.2022.162982</w:t>
      </w:r>
    </w:p>
    <w:p w14:paraId="6D98F551" w14:textId="77777777" w:rsidR="00C40DD9" w:rsidRDefault="00C40DD9">
      <w:pPr>
        <w:ind w:right="-335"/>
        <w:jc w:val="both"/>
        <w:rPr>
          <w:rFonts w:ascii="Arial" w:eastAsia="Arial" w:hAnsi="Arial" w:cs="Arial"/>
        </w:rPr>
      </w:pPr>
    </w:p>
    <w:p w14:paraId="20080563" w14:textId="77777777" w:rsidR="00C40DD9" w:rsidRDefault="00790478">
      <w:pPr>
        <w:ind w:right="-335"/>
        <w:jc w:val="both"/>
        <w:rPr>
          <w:rFonts w:ascii="Arial" w:eastAsia="Arial" w:hAnsi="Arial" w:cs="Arial"/>
        </w:rPr>
      </w:pPr>
      <w:r>
        <w:rPr>
          <w:rFonts w:ascii="Arial" w:eastAsia="Arial" w:hAnsi="Arial" w:cs="Arial"/>
        </w:rPr>
        <w:t xml:space="preserve">Tan, S., </w:t>
      </w:r>
      <w:proofErr w:type="spellStart"/>
      <w:proofErr w:type="gramStart"/>
      <w:r>
        <w:rPr>
          <w:rFonts w:ascii="Arial" w:eastAsia="Arial" w:hAnsi="Arial" w:cs="Arial"/>
        </w:rPr>
        <w:t>Eak</w:t>
      </w:r>
      <w:proofErr w:type="spellEnd"/>
      <w:r>
        <w:rPr>
          <w:rFonts w:ascii="Arial" w:eastAsia="Arial" w:hAnsi="Arial" w:cs="Arial"/>
        </w:rPr>
        <w:t xml:space="preserve"> ,</w:t>
      </w:r>
      <w:proofErr w:type="gramEnd"/>
      <w:r>
        <w:rPr>
          <w:rFonts w:ascii="Arial" w:eastAsia="Arial" w:hAnsi="Arial" w:cs="Arial"/>
        </w:rPr>
        <w:t xml:space="preserve"> A., Ooi, L., &amp; Abdullah , A. (2021, Spring 19). </w:t>
      </w:r>
      <w:r>
        <w:rPr>
          <w:rFonts w:ascii="Arial" w:eastAsia="Arial" w:hAnsi="Arial" w:cs="Arial"/>
          <w:i/>
        </w:rPr>
        <w:t>Relationship between learning strategies and academic performance: a comparison between accreditation of</w:t>
      </w:r>
      <w:r>
        <w:rPr>
          <w:rFonts w:ascii="Arial" w:eastAsia="Arial" w:hAnsi="Arial" w:cs="Arial"/>
          <w:i/>
        </w:rPr>
        <w:tab/>
        <w:t>prior experiential learning (APEL) and regular entry undergraduates</w:t>
      </w:r>
      <w:r>
        <w:rPr>
          <w:rFonts w:ascii="Arial" w:eastAsia="Arial" w:hAnsi="Arial" w:cs="Arial"/>
        </w:rPr>
        <w:t>. Emerald</w:t>
      </w:r>
      <w:r>
        <w:rPr>
          <w:rFonts w:ascii="Arial" w:eastAsia="Arial" w:hAnsi="Arial" w:cs="Arial"/>
        </w:rPr>
        <w:tab/>
        <w:t>Insight; Emerald Insight.</w:t>
      </w:r>
      <w:r>
        <w:rPr>
          <w:rFonts w:ascii="Arial" w:eastAsia="Arial" w:hAnsi="Arial" w:cs="Arial"/>
        </w:rPr>
        <w:tab/>
        <w:t>https://www.emerald.com/insight/content/doi/10.1108/AAOUJ-08-2021</w:t>
      </w:r>
      <w:r>
        <w:rPr>
          <w:rFonts w:ascii="Arial" w:eastAsia="Arial" w:hAnsi="Arial" w:cs="Arial"/>
        </w:rPr>
        <w:tab/>
        <w:t>0081/full/html</w:t>
      </w:r>
    </w:p>
    <w:p w14:paraId="6EC35C3D" w14:textId="77777777" w:rsidR="00C40DD9" w:rsidRDefault="00C40DD9">
      <w:pPr>
        <w:ind w:right="-335"/>
        <w:jc w:val="both"/>
        <w:rPr>
          <w:rFonts w:ascii="Arial" w:eastAsia="Arial" w:hAnsi="Arial" w:cs="Arial"/>
        </w:rPr>
      </w:pPr>
    </w:p>
    <w:p w14:paraId="57B66F9E" w14:textId="77777777" w:rsidR="00C40DD9" w:rsidRDefault="00790478">
      <w:pPr>
        <w:ind w:right="-335"/>
        <w:jc w:val="both"/>
        <w:rPr>
          <w:rFonts w:ascii="Arial" w:eastAsia="Arial" w:hAnsi="Arial" w:cs="Arial"/>
        </w:rPr>
      </w:pPr>
      <w:r>
        <w:rPr>
          <w:rFonts w:ascii="Arial" w:eastAsia="Arial" w:hAnsi="Arial" w:cs="Arial"/>
        </w:rPr>
        <w:t xml:space="preserve">Terlecki, M., &amp; McMahon, A. (2018). A Call for Metacognitive Intervention: Improvements </w:t>
      </w:r>
      <w:r>
        <w:rPr>
          <w:rFonts w:ascii="Arial" w:eastAsia="Arial" w:hAnsi="Arial" w:cs="Arial"/>
        </w:rPr>
        <w:tab/>
        <w:t xml:space="preserve">Due to Curricular Programming in Leadership. </w:t>
      </w:r>
      <w:r>
        <w:rPr>
          <w:rFonts w:ascii="Arial" w:eastAsia="Arial" w:hAnsi="Arial" w:cs="Arial"/>
          <w:i/>
        </w:rPr>
        <w:t>Journal of Leadership Education</w:t>
      </w:r>
      <w:r>
        <w:rPr>
          <w:rFonts w:ascii="Arial" w:eastAsia="Arial" w:hAnsi="Arial" w:cs="Arial"/>
        </w:rPr>
        <w:t xml:space="preserve">, </w:t>
      </w:r>
      <w:r>
        <w:rPr>
          <w:rFonts w:ascii="Arial" w:eastAsia="Arial" w:hAnsi="Arial" w:cs="Arial"/>
        </w:rPr>
        <w:tab/>
      </w:r>
      <w:r>
        <w:rPr>
          <w:rFonts w:ascii="Arial" w:eastAsia="Arial" w:hAnsi="Arial" w:cs="Arial"/>
          <w:i/>
        </w:rPr>
        <w:t>17</w:t>
      </w:r>
      <w:r>
        <w:rPr>
          <w:rFonts w:ascii="Arial" w:eastAsia="Arial" w:hAnsi="Arial" w:cs="Arial"/>
        </w:rPr>
        <w:t>(4), 130–145. https://doi.org/10.12806/v17/i4/r8</w:t>
      </w:r>
    </w:p>
    <w:p w14:paraId="0CE4EA20" w14:textId="77777777" w:rsidR="00C40DD9" w:rsidRDefault="00C40DD9">
      <w:pPr>
        <w:ind w:right="-335"/>
        <w:jc w:val="both"/>
        <w:rPr>
          <w:rFonts w:ascii="Arial" w:eastAsia="Arial" w:hAnsi="Arial" w:cs="Arial"/>
        </w:rPr>
      </w:pPr>
    </w:p>
    <w:p w14:paraId="44F68C6A" w14:textId="77777777" w:rsidR="00C40DD9" w:rsidRDefault="00790478">
      <w:pPr>
        <w:ind w:right="-335"/>
        <w:jc w:val="both"/>
        <w:rPr>
          <w:rFonts w:ascii="Arial" w:eastAsia="Arial" w:hAnsi="Arial" w:cs="Arial"/>
        </w:rPr>
      </w:pPr>
      <w:r>
        <w:rPr>
          <w:rFonts w:ascii="Arial" w:eastAsia="Arial" w:hAnsi="Arial" w:cs="Arial"/>
        </w:rPr>
        <w:t>Tetteh, Edward, and Esther Attiogbe. “Work–Life Balance among Working University Students in Ghana | Emerald Insight.” </w:t>
      </w:r>
      <w:r>
        <w:rPr>
          <w:rFonts w:ascii="Arial" w:eastAsia="Arial" w:hAnsi="Arial" w:cs="Arial"/>
          <w:i/>
        </w:rPr>
        <w:t>Discover Journals, Books &amp; Case Studies</w:t>
      </w:r>
      <w:r>
        <w:rPr>
          <w:rFonts w:ascii="Arial" w:eastAsia="Arial" w:hAnsi="Arial" w:cs="Arial"/>
          <w:i/>
        </w:rPr>
        <w:tab/>
        <w:t xml:space="preserve">| Emerald </w:t>
      </w:r>
      <w:proofErr w:type="spellStart"/>
      <w:proofErr w:type="gramStart"/>
      <w:r>
        <w:rPr>
          <w:rFonts w:ascii="Arial" w:eastAsia="Arial" w:hAnsi="Arial" w:cs="Arial"/>
          <w:i/>
        </w:rPr>
        <w:t>Insight</w:t>
      </w:r>
      <w:r>
        <w:rPr>
          <w:rFonts w:ascii="Arial" w:eastAsia="Arial" w:hAnsi="Arial" w:cs="Arial"/>
        </w:rPr>
        <w:t>,Emerald</w:t>
      </w:r>
      <w:proofErr w:type="spellEnd"/>
      <w:proofErr w:type="gramEnd"/>
      <w:r>
        <w:rPr>
          <w:rFonts w:ascii="Arial" w:eastAsia="Arial" w:hAnsi="Arial" w:cs="Arial"/>
        </w:rPr>
        <w:t xml:space="preserve"> Insight, 1 Mar. 2019, https://www.emerald.com/insight/content/doi/10.1108/HESWBL-08-2018</w:t>
      </w:r>
    </w:p>
    <w:p w14:paraId="4175A097" w14:textId="77777777" w:rsidR="00C40DD9" w:rsidRDefault="00790478">
      <w:pPr>
        <w:ind w:right="-335"/>
        <w:jc w:val="both"/>
        <w:rPr>
          <w:rFonts w:ascii="Arial" w:eastAsia="Arial" w:hAnsi="Arial" w:cs="Arial"/>
        </w:rPr>
      </w:pPr>
      <w:r>
        <w:rPr>
          <w:rFonts w:ascii="Arial" w:eastAsia="Arial" w:hAnsi="Arial" w:cs="Arial"/>
        </w:rPr>
        <w:t>0079/full/html?fbclid=IwY2xjawEk8sJleHRuA2FlbQIxMAABHexIyo6wkTQarcKs</w:t>
      </w:r>
      <w:r>
        <w:rPr>
          <w:rFonts w:ascii="Arial" w:eastAsia="Arial" w:hAnsi="Arial" w:cs="Arial"/>
        </w:rPr>
        <w:tab/>
        <w:t>Z9_9GA4XzAFwp8m8WDq65sxgvlGTGf4VCkJqnBPLw_aem_zm06i0zPMxOv</w:t>
      </w:r>
      <w:r>
        <w:rPr>
          <w:rFonts w:ascii="Arial" w:eastAsia="Arial" w:hAnsi="Arial" w:cs="Arial"/>
        </w:rPr>
        <w:tab/>
        <w:t xml:space="preserve">NKd4-lLg </w:t>
      </w:r>
    </w:p>
    <w:p w14:paraId="589E91C7" w14:textId="77777777" w:rsidR="00C40DD9" w:rsidRDefault="00C40DD9">
      <w:pPr>
        <w:ind w:right="-335"/>
        <w:jc w:val="both"/>
        <w:rPr>
          <w:rFonts w:ascii="Arial" w:eastAsia="Arial" w:hAnsi="Arial" w:cs="Arial"/>
        </w:rPr>
      </w:pPr>
      <w:bookmarkStart w:id="76" w:name="_heading=h.mwxsrbm3szok" w:colFirst="0" w:colLast="0"/>
      <w:bookmarkEnd w:id="76"/>
    </w:p>
    <w:p w14:paraId="564B5FBA" w14:textId="77777777" w:rsidR="00C40DD9" w:rsidRDefault="00790478">
      <w:pPr>
        <w:ind w:right="-335"/>
        <w:jc w:val="both"/>
        <w:rPr>
          <w:rFonts w:ascii="Arial" w:eastAsia="Arial" w:hAnsi="Arial" w:cs="Arial"/>
        </w:rPr>
      </w:pPr>
      <w:bookmarkStart w:id="77" w:name="_heading=h.5f0ocpy38ag1" w:colFirst="0" w:colLast="0"/>
      <w:bookmarkEnd w:id="77"/>
      <w:r>
        <w:rPr>
          <w:rFonts w:ascii="Arial" w:eastAsia="Arial" w:hAnsi="Arial" w:cs="Arial"/>
        </w:rPr>
        <w:t xml:space="preserve">Thompson, M. N., Perez-Chavez, J., &amp; Fetter, A. (2021). Internship Experiences Among College Students Attending an HBC: A Longitudinal Grounded Theory Exploration. </w:t>
      </w:r>
      <w:r>
        <w:rPr>
          <w:rFonts w:ascii="Arial" w:eastAsia="Arial" w:hAnsi="Arial" w:cs="Arial"/>
          <w:i/>
        </w:rPr>
        <w:t>Journal of Career Assessment</w:t>
      </w:r>
      <w:r>
        <w:rPr>
          <w:rFonts w:ascii="Arial" w:eastAsia="Arial" w:hAnsi="Arial" w:cs="Arial"/>
        </w:rPr>
        <w:t xml:space="preserve">, </w:t>
      </w:r>
      <w:r>
        <w:rPr>
          <w:rFonts w:ascii="Arial" w:eastAsia="Arial" w:hAnsi="Arial" w:cs="Arial"/>
          <w:i/>
        </w:rPr>
        <w:t>29</w:t>
      </w:r>
      <w:r>
        <w:rPr>
          <w:rFonts w:ascii="Arial" w:eastAsia="Arial" w:hAnsi="Arial" w:cs="Arial"/>
        </w:rPr>
        <w:t xml:space="preserve">(4), 106907272199275. </w:t>
      </w:r>
      <w:r>
        <w:rPr>
          <w:rFonts w:ascii="Arial" w:eastAsia="Arial" w:hAnsi="Arial" w:cs="Arial"/>
        </w:rPr>
        <w:tab/>
        <w:t>https://doi.org/10.1177/1069072721992758</w:t>
      </w:r>
    </w:p>
    <w:p w14:paraId="24A433A5" w14:textId="77777777" w:rsidR="00C40DD9" w:rsidRDefault="00C40DD9">
      <w:pPr>
        <w:ind w:right="-335"/>
        <w:jc w:val="both"/>
        <w:rPr>
          <w:rFonts w:ascii="Arial" w:eastAsia="Arial" w:hAnsi="Arial" w:cs="Arial"/>
        </w:rPr>
      </w:pPr>
    </w:p>
    <w:p w14:paraId="4A5E08F2" w14:textId="77777777" w:rsidR="00C40DD9" w:rsidRDefault="00790478">
      <w:pPr>
        <w:ind w:right="-335"/>
        <w:jc w:val="both"/>
        <w:rPr>
          <w:rFonts w:ascii="Arial" w:eastAsia="Arial" w:hAnsi="Arial" w:cs="Arial"/>
        </w:rPr>
      </w:pPr>
      <w:r>
        <w:rPr>
          <w:rFonts w:ascii="Arial" w:eastAsia="Arial" w:hAnsi="Arial" w:cs="Arial"/>
        </w:rPr>
        <w:t xml:space="preserve">“TIME MANAGEMENT | Definition in the Cambridge English Dictionary.” </w:t>
      </w:r>
      <w:r>
        <w:rPr>
          <w:rFonts w:ascii="Arial" w:eastAsia="Arial" w:hAnsi="Arial" w:cs="Arial"/>
          <w:i/>
        </w:rPr>
        <w:t>Cambridge.org</w:t>
      </w:r>
      <w:r>
        <w:rPr>
          <w:rFonts w:ascii="Arial" w:eastAsia="Arial" w:hAnsi="Arial" w:cs="Arial"/>
        </w:rPr>
        <w:t>,</w:t>
      </w:r>
      <w:r>
        <w:rPr>
          <w:rFonts w:ascii="Arial" w:eastAsia="Arial" w:hAnsi="Arial" w:cs="Arial"/>
        </w:rPr>
        <w:tab/>
        <w:t>20 Nov. 2019, dictionary.cambridge.org/us/dictionary/</w:t>
      </w:r>
      <w:proofErr w:type="spellStart"/>
      <w:r>
        <w:rPr>
          <w:rFonts w:ascii="Arial" w:eastAsia="Arial" w:hAnsi="Arial" w:cs="Arial"/>
        </w:rPr>
        <w:t>english</w:t>
      </w:r>
      <w:proofErr w:type="spellEnd"/>
      <w:r>
        <w:rPr>
          <w:rFonts w:ascii="Arial" w:eastAsia="Arial" w:hAnsi="Arial" w:cs="Arial"/>
        </w:rPr>
        <w:t xml:space="preserve">/time-management. </w:t>
      </w:r>
    </w:p>
    <w:p w14:paraId="148A1B1C" w14:textId="77777777" w:rsidR="00C40DD9" w:rsidRDefault="00C40DD9">
      <w:pPr>
        <w:ind w:left="720" w:right="-335"/>
        <w:jc w:val="both"/>
        <w:rPr>
          <w:rFonts w:ascii="Arial" w:eastAsia="Arial" w:hAnsi="Arial" w:cs="Arial"/>
        </w:rPr>
      </w:pPr>
    </w:p>
    <w:p w14:paraId="113EC9EE" w14:textId="77777777" w:rsidR="00C40DD9" w:rsidRDefault="00790478">
      <w:pPr>
        <w:ind w:right="-335"/>
        <w:jc w:val="both"/>
        <w:rPr>
          <w:rFonts w:ascii="Arial" w:eastAsia="Arial" w:hAnsi="Arial" w:cs="Arial"/>
        </w:rPr>
      </w:pPr>
      <w:r>
        <w:rPr>
          <w:rFonts w:ascii="Arial" w:eastAsia="Arial" w:hAnsi="Arial" w:cs="Arial"/>
        </w:rPr>
        <w:t xml:space="preserve">Tumin, T., </w:t>
      </w:r>
      <w:proofErr w:type="spellStart"/>
      <w:r>
        <w:rPr>
          <w:rFonts w:ascii="Arial" w:eastAsia="Arial" w:hAnsi="Arial" w:cs="Arial"/>
        </w:rPr>
        <w:t>Faizuddin</w:t>
      </w:r>
      <w:proofErr w:type="spellEnd"/>
      <w:r>
        <w:rPr>
          <w:rFonts w:ascii="Arial" w:eastAsia="Arial" w:hAnsi="Arial" w:cs="Arial"/>
        </w:rPr>
        <w:t xml:space="preserve">, A., Mansir, F., Purnomo, H., &amp; Aisyah, N. (2020). Working Students in Higher Education: Challenges and Solutions. </w:t>
      </w:r>
      <w:r>
        <w:rPr>
          <w:rFonts w:ascii="Arial" w:eastAsia="Arial" w:hAnsi="Arial" w:cs="Arial"/>
          <w:i/>
        </w:rPr>
        <w:t>Al-Hayat: Journal of Islamic Education</w:t>
      </w:r>
      <w:r>
        <w:rPr>
          <w:rFonts w:ascii="Arial" w:eastAsia="Arial" w:hAnsi="Arial" w:cs="Arial"/>
        </w:rPr>
        <w:t xml:space="preserve">, </w:t>
      </w:r>
      <w:r>
        <w:rPr>
          <w:rFonts w:ascii="Arial" w:eastAsia="Arial" w:hAnsi="Arial" w:cs="Arial"/>
          <w:i/>
        </w:rPr>
        <w:t>4</w:t>
      </w:r>
      <w:r>
        <w:rPr>
          <w:rFonts w:ascii="Arial" w:eastAsia="Arial" w:hAnsi="Arial" w:cs="Arial"/>
        </w:rPr>
        <w:t>(1), 79. https://doi.org/10.35723/ajie.v4i1.108</w:t>
      </w:r>
    </w:p>
    <w:p w14:paraId="30D57140" w14:textId="77777777" w:rsidR="00C40DD9" w:rsidRDefault="00C40DD9">
      <w:pPr>
        <w:ind w:right="-335"/>
        <w:jc w:val="both"/>
        <w:rPr>
          <w:rFonts w:ascii="Arial" w:eastAsia="Arial" w:hAnsi="Arial" w:cs="Arial"/>
        </w:rPr>
      </w:pPr>
    </w:p>
    <w:p w14:paraId="07666A29" w14:textId="77777777" w:rsidR="00C40DD9" w:rsidRDefault="00790478">
      <w:pPr>
        <w:ind w:right="-335"/>
        <w:jc w:val="both"/>
        <w:rPr>
          <w:rFonts w:ascii="Arial" w:eastAsia="Arial" w:hAnsi="Arial" w:cs="Arial"/>
        </w:rPr>
      </w:pPr>
      <w:r>
        <w:rPr>
          <w:rFonts w:ascii="Arial" w:eastAsia="Arial" w:hAnsi="Arial" w:cs="Arial"/>
        </w:rPr>
        <w:t xml:space="preserve">V. Quah, Lim, C. P., &amp; Brook, C. (2010). Public–Private Partnerships for Educational Reform. </w:t>
      </w:r>
      <w:r>
        <w:rPr>
          <w:rFonts w:ascii="Arial" w:eastAsia="Arial" w:hAnsi="Arial" w:cs="Arial"/>
          <w:i/>
        </w:rPr>
        <w:t>Elsevier EBooks</w:t>
      </w:r>
      <w:r>
        <w:rPr>
          <w:rFonts w:ascii="Arial" w:eastAsia="Arial" w:hAnsi="Arial" w:cs="Arial"/>
        </w:rPr>
        <w:t>, 73–80. https://doi.org/10.1016/b978-0-08-044894-7.00710-7</w:t>
      </w:r>
    </w:p>
    <w:p w14:paraId="7F036C6D" w14:textId="77777777" w:rsidR="00C40DD9" w:rsidRDefault="00C40DD9">
      <w:pPr>
        <w:ind w:right="-335"/>
        <w:jc w:val="both"/>
        <w:rPr>
          <w:rFonts w:ascii="Arial" w:eastAsia="Arial" w:hAnsi="Arial" w:cs="Arial"/>
        </w:rPr>
      </w:pPr>
    </w:p>
    <w:p w14:paraId="41638104" w14:textId="77777777" w:rsidR="00C40DD9" w:rsidRDefault="00C40DD9">
      <w:pPr>
        <w:ind w:right="-335"/>
        <w:jc w:val="both"/>
        <w:rPr>
          <w:rFonts w:ascii="Arial" w:eastAsia="Arial" w:hAnsi="Arial" w:cs="Arial"/>
        </w:rPr>
      </w:pPr>
    </w:p>
    <w:p w14:paraId="21595431" w14:textId="77777777" w:rsidR="00C40DD9" w:rsidRDefault="00790478">
      <w:pPr>
        <w:ind w:right="-335"/>
        <w:jc w:val="both"/>
        <w:rPr>
          <w:rFonts w:ascii="Arial" w:eastAsia="Arial" w:hAnsi="Arial" w:cs="Arial"/>
        </w:rPr>
      </w:pPr>
      <w:r>
        <w:rPr>
          <w:rFonts w:ascii="Arial" w:eastAsia="Arial" w:hAnsi="Arial" w:cs="Arial"/>
        </w:rPr>
        <w:lastRenderedPageBreak/>
        <w:t xml:space="preserve">Wolters, C. A., &amp; Brady, A. C. (2020). College students’ time management: A self-regulated learning perspective. </w:t>
      </w:r>
      <w:r>
        <w:rPr>
          <w:rFonts w:ascii="Arial" w:eastAsia="Arial" w:hAnsi="Arial" w:cs="Arial"/>
          <w:i/>
        </w:rPr>
        <w:t>Educational Psychology Review</w:t>
      </w:r>
      <w:r>
        <w:rPr>
          <w:rFonts w:ascii="Arial" w:eastAsia="Arial" w:hAnsi="Arial" w:cs="Arial"/>
        </w:rPr>
        <w:t xml:space="preserve">, </w:t>
      </w:r>
      <w:r>
        <w:rPr>
          <w:rFonts w:ascii="Arial" w:eastAsia="Arial" w:hAnsi="Arial" w:cs="Arial"/>
          <w:i/>
        </w:rPr>
        <w:t>33</w:t>
      </w:r>
      <w:r>
        <w:rPr>
          <w:rFonts w:ascii="Arial" w:eastAsia="Arial" w:hAnsi="Arial" w:cs="Arial"/>
        </w:rPr>
        <w:t>(4), 1319–</w:t>
      </w:r>
      <w:r>
        <w:rPr>
          <w:rFonts w:ascii="Arial" w:eastAsia="Arial" w:hAnsi="Arial" w:cs="Arial"/>
        </w:rPr>
        <w:tab/>
        <w:t>1351. https://doi.org/10.1007/s10648-020-09519-z</w:t>
      </w:r>
    </w:p>
    <w:p w14:paraId="7AFF9831" w14:textId="77777777" w:rsidR="00C40DD9" w:rsidRDefault="00C40DD9">
      <w:pPr>
        <w:pBdr>
          <w:top w:val="nil"/>
          <w:left w:val="nil"/>
          <w:bottom w:val="nil"/>
          <w:right w:val="nil"/>
          <w:between w:val="nil"/>
        </w:pBdr>
        <w:ind w:right="-335"/>
        <w:jc w:val="both"/>
        <w:rPr>
          <w:rFonts w:ascii="Arial" w:eastAsia="Arial" w:hAnsi="Arial" w:cs="Arial"/>
        </w:rPr>
      </w:pPr>
    </w:p>
    <w:p w14:paraId="3A7E7913" w14:textId="1CF54C16" w:rsidR="00C40DD9" w:rsidRDefault="00790478">
      <w:pPr>
        <w:pBdr>
          <w:top w:val="nil"/>
          <w:left w:val="nil"/>
          <w:bottom w:val="nil"/>
          <w:right w:val="nil"/>
          <w:between w:val="nil"/>
        </w:pBdr>
        <w:ind w:right="-335"/>
        <w:jc w:val="both"/>
        <w:rPr>
          <w:rFonts w:ascii="Arial" w:eastAsia="Arial" w:hAnsi="Arial" w:cs="Arial"/>
          <w:color w:val="000000"/>
        </w:rPr>
      </w:pPr>
      <w:r>
        <w:rPr>
          <w:rFonts w:ascii="Arial" w:eastAsia="Arial" w:hAnsi="Arial" w:cs="Arial"/>
          <w:color w:val="000000"/>
        </w:rPr>
        <w:t xml:space="preserve">Zhang, S., Liu, P., &amp; Feng, T. (2019). To do it now or later: The cognitive mechanisms and neural substrates underlying procrastination. </w:t>
      </w:r>
      <w:r>
        <w:rPr>
          <w:rFonts w:ascii="Arial" w:eastAsia="Arial" w:hAnsi="Arial" w:cs="Arial"/>
          <w:i/>
          <w:color w:val="000000"/>
        </w:rPr>
        <w:t>Wiley Interdisciplinary Reviews: Cognitive Science</w:t>
      </w:r>
      <w:r>
        <w:rPr>
          <w:rFonts w:ascii="Arial" w:eastAsia="Arial" w:hAnsi="Arial" w:cs="Arial"/>
          <w:color w:val="000000"/>
        </w:rPr>
        <w:t xml:space="preserve">, </w:t>
      </w:r>
      <w:r>
        <w:rPr>
          <w:rFonts w:ascii="Arial" w:eastAsia="Arial" w:hAnsi="Arial" w:cs="Arial"/>
          <w:i/>
          <w:color w:val="000000"/>
        </w:rPr>
        <w:t>10</w:t>
      </w:r>
      <w:r>
        <w:rPr>
          <w:rFonts w:ascii="Arial" w:eastAsia="Arial" w:hAnsi="Arial" w:cs="Arial"/>
          <w:color w:val="000000"/>
        </w:rPr>
        <w:t xml:space="preserve">(4), e1492. </w:t>
      </w:r>
      <w:hyperlink r:id="rId15" w:history="1">
        <w:r w:rsidR="005A05FF" w:rsidRPr="003256F9">
          <w:rPr>
            <w:rStyle w:val="Hyperlink"/>
            <w:rFonts w:ascii="Arial" w:eastAsia="Arial" w:hAnsi="Arial" w:cs="Arial"/>
          </w:rPr>
          <w:t>https://doi.org/10.1002/wcs.1492</w:t>
        </w:r>
      </w:hyperlink>
    </w:p>
    <w:p w14:paraId="066390FC" w14:textId="77777777" w:rsidR="005A05FF" w:rsidRDefault="005A05FF">
      <w:pPr>
        <w:pBdr>
          <w:top w:val="nil"/>
          <w:left w:val="nil"/>
          <w:bottom w:val="nil"/>
          <w:right w:val="nil"/>
          <w:between w:val="nil"/>
        </w:pBdr>
        <w:ind w:right="-335"/>
        <w:jc w:val="both"/>
        <w:rPr>
          <w:rFonts w:ascii="Arial" w:eastAsia="Arial" w:hAnsi="Arial" w:cs="Arial"/>
          <w:color w:val="000000"/>
        </w:rPr>
      </w:pPr>
    </w:p>
    <w:p w14:paraId="66608898" w14:textId="5E210CBC" w:rsidR="005A05FF" w:rsidRPr="00120DC0" w:rsidRDefault="005A05FF">
      <w:pPr>
        <w:pBdr>
          <w:top w:val="nil"/>
          <w:left w:val="nil"/>
          <w:bottom w:val="nil"/>
          <w:right w:val="nil"/>
          <w:between w:val="nil"/>
        </w:pBdr>
        <w:ind w:right="-335"/>
        <w:jc w:val="both"/>
        <w:rPr>
          <w:rFonts w:ascii="Arial" w:eastAsia="Arial" w:hAnsi="Arial" w:cs="Arial"/>
          <w:color w:val="000000"/>
          <w:highlight w:val="yellow"/>
        </w:rPr>
      </w:pPr>
      <w:r w:rsidRPr="00120DC0">
        <w:rPr>
          <w:rFonts w:ascii="Arial" w:eastAsia="Arial" w:hAnsi="Arial" w:cs="Arial"/>
          <w:color w:val="000000"/>
          <w:highlight w:val="yellow"/>
        </w:rPr>
        <w:t xml:space="preserve">Nithiya, D. R., </w:t>
      </w:r>
      <w:proofErr w:type="spellStart"/>
      <w:r w:rsidRPr="00120DC0">
        <w:rPr>
          <w:rFonts w:ascii="Arial" w:eastAsia="Arial" w:hAnsi="Arial" w:cs="Arial"/>
          <w:color w:val="000000"/>
          <w:highlight w:val="yellow"/>
        </w:rPr>
        <w:t>Palve</w:t>
      </w:r>
      <w:proofErr w:type="spellEnd"/>
      <w:r w:rsidRPr="00120DC0">
        <w:rPr>
          <w:rFonts w:ascii="Arial" w:eastAsia="Arial" w:hAnsi="Arial" w:cs="Arial"/>
          <w:color w:val="000000"/>
          <w:highlight w:val="yellow"/>
        </w:rPr>
        <w:t xml:space="preserve">, S., </w:t>
      </w:r>
      <w:proofErr w:type="spellStart"/>
      <w:r w:rsidRPr="00120DC0">
        <w:rPr>
          <w:rFonts w:ascii="Arial" w:eastAsia="Arial" w:hAnsi="Arial" w:cs="Arial"/>
          <w:color w:val="000000"/>
          <w:highlight w:val="yellow"/>
        </w:rPr>
        <w:t>Palve</w:t>
      </w:r>
      <w:proofErr w:type="spellEnd"/>
      <w:r w:rsidRPr="00120DC0">
        <w:rPr>
          <w:rFonts w:ascii="Arial" w:eastAsia="Arial" w:hAnsi="Arial" w:cs="Arial"/>
          <w:color w:val="000000"/>
          <w:highlight w:val="yellow"/>
        </w:rPr>
        <w:t xml:space="preserve">, S. B., &amp; Tipandjan, A. (2021). Use of </w:t>
      </w:r>
      <w:proofErr w:type="spellStart"/>
      <w:r w:rsidRPr="00120DC0">
        <w:rPr>
          <w:rFonts w:ascii="Arial" w:eastAsia="Arial" w:hAnsi="Arial" w:cs="Arial"/>
          <w:color w:val="000000"/>
          <w:highlight w:val="yellow"/>
        </w:rPr>
        <w:t>Kinaesthetic</w:t>
      </w:r>
      <w:proofErr w:type="spellEnd"/>
      <w:r w:rsidRPr="00120DC0">
        <w:rPr>
          <w:rFonts w:ascii="Arial" w:eastAsia="Arial" w:hAnsi="Arial" w:cs="Arial"/>
          <w:color w:val="000000"/>
          <w:highlight w:val="yellow"/>
        </w:rPr>
        <w:t xml:space="preserve"> Learning Skills among Slow Learners in Physiology to Improve Their Academic Performance. Journal of Pharmaceutical Research International, 33(34B), 8–17. </w:t>
      </w:r>
      <w:hyperlink r:id="rId16" w:history="1">
        <w:r w:rsidRPr="00120DC0">
          <w:rPr>
            <w:rStyle w:val="Hyperlink"/>
            <w:rFonts w:ascii="Arial" w:eastAsia="Arial" w:hAnsi="Arial" w:cs="Arial"/>
            <w:highlight w:val="yellow"/>
          </w:rPr>
          <w:t>https://doi.org/10.9734/jpri/2021/v33i34B31842</w:t>
        </w:r>
      </w:hyperlink>
    </w:p>
    <w:p w14:paraId="78A81B93" w14:textId="771AE02A" w:rsidR="005A05FF" w:rsidRPr="00120DC0" w:rsidRDefault="005A05FF">
      <w:pPr>
        <w:pBdr>
          <w:top w:val="nil"/>
          <w:left w:val="nil"/>
          <w:bottom w:val="nil"/>
          <w:right w:val="nil"/>
          <w:between w:val="nil"/>
        </w:pBdr>
        <w:ind w:right="-335"/>
        <w:jc w:val="both"/>
        <w:rPr>
          <w:rFonts w:ascii="Arial" w:eastAsia="Arial" w:hAnsi="Arial" w:cs="Arial"/>
          <w:color w:val="000000"/>
          <w:highlight w:val="yellow"/>
        </w:rPr>
      </w:pPr>
      <w:proofErr w:type="spellStart"/>
      <w:r w:rsidRPr="00120DC0">
        <w:rPr>
          <w:rFonts w:ascii="Arial" w:eastAsia="Arial" w:hAnsi="Arial" w:cs="Arial"/>
          <w:color w:val="000000"/>
          <w:highlight w:val="yellow"/>
        </w:rPr>
        <w:t>Gengle</w:t>
      </w:r>
      <w:proofErr w:type="spellEnd"/>
      <w:r w:rsidRPr="00120DC0">
        <w:rPr>
          <w:rFonts w:ascii="Arial" w:eastAsia="Arial" w:hAnsi="Arial" w:cs="Arial"/>
          <w:color w:val="000000"/>
          <w:highlight w:val="yellow"/>
        </w:rPr>
        <w:t xml:space="preserve">, H. I., Abel, M. A., &amp; Mohammed, B. K. (2016). Effective Teaching and Learning Strategies in Science and Mathematics to Improve Students’ Academic Performance in Nigeria. Journal of Education, Society and </w:t>
      </w:r>
      <w:proofErr w:type="spellStart"/>
      <w:r w:rsidRPr="00120DC0">
        <w:rPr>
          <w:rFonts w:ascii="Arial" w:eastAsia="Arial" w:hAnsi="Arial" w:cs="Arial"/>
          <w:color w:val="000000"/>
          <w:highlight w:val="yellow"/>
        </w:rPr>
        <w:t>Behavioural</w:t>
      </w:r>
      <w:proofErr w:type="spellEnd"/>
      <w:r w:rsidRPr="00120DC0">
        <w:rPr>
          <w:rFonts w:ascii="Arial" w:eastAsia="Arial" w:hAnsi="Arial" w:cs="Arial"/>
          <w:color w:val="000000"/>
          <w:highlight w:val="yellow"/>
        </w:rPr>
        <w:t xml:space="preserve"> Science, 19(1), 1–7. </w:t>
      </w:r>
      <w:hyperlink r:id="rId17" w:history="1">
        <w:r w:rsidRPr="00120DC0">
          <w:rPr>
            <w:rStyle w:val="Hyperlink"/>
            <w:rFonts w:ascii="Arial" w:eastAsia="Arial" w:hAnsi="Arial" w:cs="Arial"/>
            <w:highlight w:val="yellow"/>
          </w:rPr>
          <w:t>https://doi.org/10.9734/BJESBS/2017/26509</w:t>
        </w:r>
      </w:hyperlink>
    </w:p>
    <w:p w14:paraId="30736DCC" w14:textId="77777777" w:rsidR="005A05FF" w:rsidRPr="00120DC0" w:rsidRDefault="005A05FF">
      <w:pPr>
        <w:pBdr>
          <w:top w:val="nil"/>
          <w:left w:val="nil"/>
          <w:bottom w:val="nil"/>
          <w:right w:val="nil"/>
          <w:between w:val="nil"/>
        </w:pBdr>
        <w:ind w:right="-335"/>
        <w:jc w:val="both"/>
        <w:rPr>
          <w:rFonts w:ascii="Arial" w:eastAsia="Arial" w:hAnsi="Arial" w:cs="Arial"/>
          <w:color w:val="000000"/>
          <w:highlight w:val="yellow"/>
        </w:rPr>
      </w:pPr>
    </w:p>
    <w:p w14:paraId="20F7AFB0" w14:textId="44705F1D" w:rsidR="00C40DD9" w:rsidRPr="00120DC0" w:rsidRDefault="00BE6873">
      <w:pPr>
        <w:pBdr>
          <w:top w:val="nil"/>
          <w:left w:val="nil"/>
          <w:bottom w:val="nil"/>
          <w:right w:val="nil"/>
          <w:between w:val="nil"/>
        </w:pBdr>
        <w:ind w:left="360" w:hanging="360"/>
        <w:jc w:val="both"/>
        <w:rPr>
          <w:rFonts w:ascii="Arial" w:eastAsia="Arial" w:hAnsi="Arial" w:cs="Arial"/>
          <w:color w:val="000000"/>
          <w:highlight w:val="yellow"/>
        </w:rPr>
      </w:pPr>
      <w:r w:rsidRPr="00120DC0">
        <w:rPr>
          <w:rFonts w:ascii="Arial" w:eastAsia="Arial" w:hAnsi="Arial" w:cs="Arial"/>
          <w:color w:val="000000"/>
          <w:highlight w:val="yellow"/>
        </w:rPr>
        <w:t xml:space="preserve">Joseph, R. P. (2009). Learning strategies instruction model. Retrieved April 28, 2012, from </w:t>
      </w:r>
      <w:hyperlink r:id="rId18" w:history="1">
        <w:r w:rsidRPr="00120DC0">
          <w:rPr>
            <w:rStyle w:val="Hyperlink"/>
            <w:rFonts w:ascii="Arial" w:eastAsia="Arial" w:hAnsi="Arial" w:cs="Arial"/>
            <w:highlight w:val="yellow"/>
          </w:rPr>
          <w:t>http://www.kucrl.org/simon</w:t>
        </w:r>
      </w:hyperlink>
      <w:r w:rsidRPr="00120DC0">
        <w:rPr>
          <w:rFonts w:ascii="Arial" w:eastAsia="Arial" w:hAnsi="Arial" w:cs="Arial"/>
          <w:color w:val="000000"/>
          <w:highlight w:val="yellow"/>
        </w:rPr>
        <w:t xml:space="preserve"> </w:t>
      </w:r>
    </w:p>
    <w:p w14:paraId="592430A2" w14:textId="77777777" w:rsidR="0093452C" w:rsidRPr="00120DC0" w:rsidRDefault="0093452C">
      <w:pPr>
        <w:pBdr>
          <w:top w:val="nil"/>
          <w:left w:val="nil"/>
          <w:bottom w:val="nil"/>
          <w:right w:val="nil"/>
          <w:between w:val="nil"/>
        </w:pBdr>
        <w:ind w:left="360" w:hanging="360"/>
        <w:jc w:val="both"/>
        <w:rPr>
          <w:rFonts w:ascii="Arial" w:eastAsia="Arial" w:hAnsi="Arial" w:cs="Arial"/>
          <w:color w:val="000000"/>
          <w:highlight w:val="yellow"/>
        </w:rPr>
      </w:pPr>
    </w:p>
    <w:p w14:paraId="185A0A0E" w14:textId="07AB1948" w:rsidR="0093452C" w:rsidRPr="00120DC0" w:rsidRDefault="0093452C">
      <w:pPr>
        <w:pBdr>
          <w:top w:val="nil"/>
          <w:left w:val="nil"/>
          <w:bottom w:val="nil"/>
          <w:right w:val="nil"/>
          <w:between w:val="nil"/>
        </w:pBdr>
        <w:ind w:left="360" w:hanging="360"/>
        <w:jc w:val="both"/>
        <w:rPr>
          <w:rFonts w:ascii="Arial" w:eastAsia="Arial" w:hAnsi="Arial" w:cs="Arial"/>
          <w:color w:val="000000"/>
          <w:highlight w:val="yellow"/>
        </w:rPr>
      </w:pPr>
      <w:r w:rsidRPr="00120DC0">
        <w:rPr>
          <w:rFonts w:ascii="Arial" w:eastAsia="Arial" w:hAnsi="Arial" w:cs="Arial"/>
          <w:color w:val="000000"/>
          <w:highlight w:val="yellow"/>
        </w:rPr>
        <w:t xml:space="preserve">Rožman, M., Vrečko, I., &amp; </w:t>
      </w:r>
      <w:proofErr w:type="spellStart"/>
      <w:r w:rsidRPr="00120DC0">
        <w:rPr>
          <w:rFonts w:ascii="Arial" w:eastAsia="Arial" w:hAnsi="Arial" w:cs="Arial"/>
          <w:color w:val="000000"/>
          <w:highlight w:val="yellow"/>
        </w:rPr>
        <w:t>Tominc</w:t>
      </w:r>
      <w:proofErr w:type="spellEnd"/>
      <w:r w:rsidRPr="00120DC0">
        <w:rPr>
          <w:rFonts w:ascii="Arial" w:eastAsia="Arial" w:hAnsi="Arial" w:cs="Arial"/>
          <w:color w:val="000000"/>
          <w:highlight w:val="yellow"/>
        </w:rPr>
        <w:t>, P. (2025). Psychological Factors Impacting Academic Performance Among Business Studies’ Students. Education Sciences, 15(2), 121.</w:t>
      </w:r>
    </w:p>
    <w:p w14:paraId="00CD3600" w14:textId="1017B558" w:rsidR="0093452C" w:rsidRPr="00120DC0" w:rsidRDefault="0093452C">
      <w:pPr>
        <w:pBdr>
          <w:top w:val="nil"/>
          <w:left w:val="nil"/>
          <w:bottom w:val="nil"/>
          <w:right w:val="nil"/>
          <w:between w:val="nil"/>
        </w:pBdr>
        <w:ind w:left="360" w:hanging="360"/>
        <w:jc w:val="both"/>
        <w:rPr>
          <w:rFonts w:ascii="Arial" w:eastAsia="Arial" w:hAnsi="Arial" w:cs="Arial"/>
          <w:color w:val="000000"/>
          <w:highlight w:val="yellow"/>
        </w:rPr>
      </w:pPr>
      <w:r w:rsidRPr="00120DC0">
        <w:rPr>
          <w:rFonts w:ascii="Arial" w:eastAsia="Arial" w:hAnsi="Arial" w:cs="Arial"/>
          <w:color w:val="000000"/>
          <w:highlight w:val="yellow"/>
        </w:rPr>
        <w:t xml:space="preserve">Franzen, J., Jermann, F., </w:t>
      </w:r>
      <w:proofErr w:type="spellStart"/>
      <w:r w:rsidRPr="00120DC0">
        <w:rPr>
          <w:rFonts w:ascii="Arial" w:eastAsia="Arial" w:hAnsi="Arial" w:cs="Arial"/>
          <w:color w:val="000000"/>
          <w:highlight w:val="yellow"/>
        </w:rPr>
        <w:t>Ghisletta</w:t>
      </w:r>
      <w:proofErr w:type="spellEnd"/>
      <w:r w:rsidRPr="00120DC0">
        <w:rPr>
          <w:rFonts w:ascii="Arial" w:eastAsia="Arial" w:hAnsi="Arial" w:cs="Arial"/>
          <w:color w:val="000000"/>
          <w:highlight w:val="yellow"/>
        </w:rPr>
        <w:t xml:space="preserve">, P., </w:t>
      </w:r>
      <w:proofErr w:type="spellStart"/>
      <w:r w:rsidRPr="00120DC0">
        <w:rPr>
          <w:rFonts w:ascii="Arial" w:eastAsia="Arial" w:hAnsi="Arial" w:cs="Arial"/>
          <w:color w:val="000000"/>
          <w:highlight w:val="yellow"/>
        </w:rPr>
        <w:t>Rudaz</w:t>
      </w:r>
      <w:proofErr w:type="spellEnd"/>
      <w:r w:rsidRPr="00120DC0">
        <w:rPr>
          <w:rFonts w:ascii="Arial" w:eastAsia="Arial" w:hAnsi="Arial" w:cs="Arial"/>
          <w:color w:val="000000"/>
          <w:highlight w:val="yellow"/>
        </w:rPr>
        <w:t xml:space="preserve">, S., </w:t>
      </w:r>
      <w:proofErr w:type="spellStart"/>
      <w:r w:rsidRPr="00120DC0">
        <w:rPr>
          <w:rFonts w:ascii="Arial" w:eastAsia="Arial" w:hAnsi="Arial" w:cs="Arial"/>
          <w:color w:val="000000"/>
          <w:highlight w:val="yellow"/>
        </w:rPr>
        <w:t>Bondolfi</w:t>
      </w:r>
      <w:proofErr w:type="spellEnd"/>
      <w:r w:rsidRPr="00120DC0">
        <w:rPr>
          <w:rFonts w:ascii="Arial" w:eastAsia="Arial" w:hAnsi="Arial" w:cs="Arial"/>
          <w:color w:val="000000"/>
          <w:highlight w:val="yellow"/>
        </w:rPr>
        <w:t>, G., &amp; Tran, N. T. (2021). Psychological distress and well-being among students of health disciplines: The importance of academic satisfaction. International journal of environmental research and public health, 18(4), 2151.</w:t>
      </w:r>
    </w:p>
    <w:p w14:paraId="78058BA3" w14:textId="2B2FE14B" w:rsidR="0093452C" w:rsidRDefault="0093452C">
      <w:pPr>
        <w:pBdr>
          <w:top w:val="nil"/>
          <w:left w:val="nil"/>
          <w:bottom w:val="nil"/>
          <w:right w:val="nil"/>
          <w:between w:val="nil"/>
        </w:pBdr>
        <w:ind w:left="360" w:hanging="360"/>
        <w:jc w:val="both"/>
        <w:rPr>
          <w:rFonts w:ascii="Arial" w:eastAsia="Arial" w:hAnsi="Arial" w:cs="Arial"/>
          <w:color w:val="000000"/>
        </w:rPr>
      </w:pPr>
      <w:r w:rsidRPr="00120DC0">
        <w:rPr>
          <w:rFonts w:ascii="Arial" w:eastAsia="Arial" w:hAnsi="Arial" w:cs="Arial"/>
          <w:color w:val="000000"/>
          <w:highlight w:val="yellow"/>
        </w:rPr>
        <w:t xml:space="preserve">Li, R., Che Hassan, N., &amp; </w:t>
      </w:r>
      <w:proofErr w:type="spellStart"/>
      <w:r w:rsidRPr="00120DC0">
        <w:rPr>
          <w:rFonts w:ascii="Arial" w:eastAsia="Arial" w:hAnsi="Arial" w:cs="Arial"/>
          <w:color w:val="000000"/>
          <w:highlight w:val="yellow"/>
        </w:rPr>
        <w:t>Saharuddin</w:t>
      </w:r>
      <w:proofErr w:type="spellEnd"/>
      <w:r w:rsidRPr="00120DC0">
        <w:rPr>
          <w:rFonts w:ascii="Arial" w:eastAsia="Arial" w:hAnsi="Arial" w:cs="Arial"/>
          <w:color w:val="000000"/>
          <w:highlight w:val="yellow"/>
        </w:rPr>
        <w:t>, N. (2023). Psychological capital related to academic outcomes among university students: a systematic literature review. Psychology research and behavior management, 3739-3763.</w:t>
      </w:r>
    </w:p>
    <w:p w14:paraId="4BEAB165" w14:textId="77777777" w:rsidR="00936114" w:rsidRDefault="00936114">
      <w:pPr>
        <w:pBdr>
          <w:top w:val="nil"/>
          <w:left w:val="nil"/>
          <w:bottom w:val="nil"/>
          <w:right w:val="nil"/>
          <w:between w:val="nil"/>
        </w:pBdr>
        <w:ind w:left="360" w:hanging="360"/>
        <w:jc w:val="both"/>
        <w:rPr>
          <w:rFonts w:ascii="Arial" w:eastAsia="Arial" w:hAnsi="Arial" w:cs="Arial"/>
          <w:color w:val="000000"/>
        </w:rPr>
      </w:pPr>
    </w:p>
    <w:p w14:paraId="6DA3B47B" w14:textId="77777777" w:rsidR="0093452C" w:rsidRDefault="0093452C">
      <w:pPr>
        <w:pBdr>
          <w:top w:val="nil"/>
          <w:left w:val="nil"/>
          <w:bottom w:val="nil"/>
          <w:right w:val="nil"/>
          <w:between w:val="nil"/>
        </w:pBdr>
        <w:ind w:left="360" w:hanging="360"/>
        <w:jc w:val="both"/>
        <w:rPr>
          <w:rFonts w:ascii="Arial" w:eastAsia="Arial" w:hAnsi="Arial" w:cs="Arial"/>
          <w:color w:val="000000"/>
        </w:rPr>
      </w:pPr>
    </w:p>
    <w:p w14:paraId="24076055" w14:textId="77777777" w:rsidR="005B074A" w:rsidRDefault="005B074A">
      <w:pPr>
        <w:pBdr>
          <w:top w:val="nil"/>
          <w:left w:val="nil"/>
          <w:bottom w:val="nil"/>
          <w:right w:val="nil"/>
          <w:between w:val="nil"/>
        </w:pBdr>
        <w:ind w:left="360" w:hanging="360"/>
        <w:jc w:val="both"/>
        <w:rPr>
          <w:rFonts w:ascii="Arial" w:eastAsia="Arial" w:hAnsi="Arial" w:cs="Arial"/>
          <w:color w:val="000000"/>
        </w:rPr>
      </w:pPr>
    </w:p>
    <w:p w14:paraId="16ADD8B5" w14:textId="2CB594E5" w:rsidR="005B074A" w:rsidRDefault="005B074A">
      <w:pPr>
        <w:pBdr>
          <w:top w:val="nil"/>
          <w:left w:val="nil"/>
          <w:bottom w:val="nil"/>
          <w:right w:val="nil"/>
          <w:between w:val="nil"/>
        </w:pBdr>
        <w:ind w:left="360" w:hanging="360"/>
        <w:jc w:val="both"/>
        <w:rPr>
          <w:rFonts w:ascii="Arial" w:eastAsia="Arial" w:hAnsi="Arial" w:cs="Arial"/>
          <w:color w:val="000000"/>
        </w:rPr>
      </w:pPr>
    </w:p>
    <w:p w14:paraId="3BCAD1E5" w14:textId="77777777" w:rsidR="00BE6873" w:rsidRDefault="00BE6873">
      <w:pPr>
        <w:pBdr>
          <w:top w:val="nil"/>
          <w:left w:val="nil"/>
          <w:bottom w:val="nil"/>
          <w:right w:val="nil"/>
          <w:between w:val="nil"/>
        </w:pBdr>
        <w:ind w:left="360" w:hanging="360"/>
        <w:jc w:val="both"/>
        <w:rPr>
          <w:rFonts w:ascii="Arial" w:eastAsia="Arial" w:hAnsi="Arial" w:cs="Arial"/>
          <w:color w:val="000000"/>
        </w:rPr>
      </w:pPr>
    </w:p>
    <w:p w14:paraId="591BA7FC" w14:textId="77777777" w:rsidR="00C40DD9" w:rsidRDefault="00790478">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Definitions, Acronyms, Abbreviations</w:t>
      </w:r>
    </w:p>
    <w:p w14:paraId="15085F77" w14:textId="77777777" w:rsidR="00C40DD9" w:rsidRDefault="00C40DD9">
      <w:pPr>
        <w:keepNext/>
        <w:pBdr>
          <w:top w:val="nil"/>
          <w:left w:val="nil"/>
          <w:bottom w:val="nil"/>
          <w:right w:val="nil"/>
          <w:between w:val="nil"/>
        </w:pBdr>
        <w:jc w:val="both"/>
        <w:rPr>
          <w:rFonts w:ascii="Arial" w:eastAsia="Arial" w:hAnsi="Arial" w:cs="Arial"/>
          <w:b/>
          <w:smallCaps/>
          <w:sz w:val="22"/>
          <w:szCs w:val="22"/>
        </w:rPr>
      </w:pPr>
    </w:p>
    <w:p w14:paraId="7D4327CD" w14:textId="77777777" w:rsidR="00C40DD9" w:rsidRDefault="00790478">
      <w:pPr>
        <w:jc w:val="both"/>
        <w:rPr>
          <w:rFonts w:ascii="Arial" w:eastAsia="Arial" w:hAnsi="Arial" w:cs="Arial"/>
        </w:rPr>
      </w:pPr>
      <w:r>
        <w:rPr>
          <w:rFonts w:ascii="Arial" w:eastAsia="Arial" w:hAnsi="Arial" w:cs="Arial"/>
          <w:b/>
        </w:rPr>
        <w:t>Affective Strategies</w:t>
      </w:r>
      <w:r>
        <w:rPr>
          <w:rFonts w:ascii="Arial" w:eastAsia="Arial" w:hAnsi="Arial" w:cs="Arial"/>
        </w:rPr>
        <w:t>. It is defined as relating to, arising from, or influencing feelings or emotions (Merriam Webster Dictionary, 2024). In this study, affective strategies involve managing both positive and negative emotions of college interns.</w:t>
      </w:r>
    </w:p>
    <w:p w14:paraId="145ADFEE" w14:textId="77777777" w:rsidR="00C40DD9" w:rsidRDefault="00C40DD9">
      <w:pPr>
        <w:jc w:val="both"/>
        <w:rPr>
          <w:rFonts w:ascii="Arial" w:eastAsia="Arial" w:hAnsi="Arial" w:cs="Arial"/>
        </w:rPr>
      </w:pPr>
    </w:p>
    <w:p w14:paraId="7D4D7C0F" w14:textId="77777777" w:rsidR="00C40DD9" w:rsidRDefault="00790478">
      <w:pPr>
        <w:jc w:val="both"/>
        <w:rPr>
          <w:rFonts w:ascii="Arial" w:eastAsia="Arial" w:hAnsi="Arial" w:cs="Arial"/>
        </w:rPr>
      </w:pPr>
      <w:r>
        <w:rPr>
          <w:rFonts w:ascii="Arial" w:eastAsia="Arial" w:hAnsi="Arial" w:cs="Arial"/>
          <w:b/>
        </w:rPr>
        <w:t>Cognitive Strategies.</w:t>
      </w:r>
      <w:r>
        <w:rPr>
          <w:rFonts w:ascii="Arial" w:eastAsia="Arial" w:hAnsi="Arial" w:cs="Arial"/>
        </w:rPr>
        <w:t xml:space="preserve"> It is defined as the sets of mental processes that are consciously implemented to regulate thought processes and content in order to achieve goals or solve problems (Cameron, 2023). In this study examines the learning approaches college interns use to succeed in both work and studies.</w:t>
      </w:r>
    </w:p>
    <w:p w14:paraId="209D3A0C" w14:textId="77777777" w:rsidR="00C40DD9" w:rsidRDefault="00C40DD9">
      <w:pPr>
        <w:jc w:val="both"/>
        <w:rPr>
          <w:rFonts w:ascii="Arial" w:eastAsia="Arial" w:hAnsi="Arial" w:cs="Arial"/>
        </w:rPr>
      </w:pPr>
    </w:p>
    <w:p w14:paraId="4AC895BB" w14:textId="77777777" w:rsidR="00C40DD9" w:rsidRDefault="00790478">
      <w:pPr>
        <w:jc w:val="both"/>
        <w:rPr>
          <w:rFonts w:ascii="Arial" w:eastAsia="Arial" w:hAnsi="Arial" w:cs="Arial"/>
        </w:rPr>
      </w:pPr>
      <w:r>
        <w:rPr>
          <w:rFonts w:ascii="Arial" w:eastAsia="Arial" w:hAnsi="Arial" w:cs="Arial"/>
          <w:b/>
        </w:rPr>
        <w:t>Learning Strategies.</w:t>
      </w:r>
      <w:r>
        <w:rPr>
          <w:rFonts w:ascii="Arial" w:eastAsia="Arial" w:hAnsi="Arial" w:cs="Arial"/>
        </w:rPr>
        <w:t xml:space="preserve"> It is defined as the steps taken by learners to enhance their learning. (Hong Shi, 2017). In this study, it highlights the varying learning strategies college working interns use to enhance their academic performance.</w:t>
      </w:r>
    </w:p>
    <w:p w14:paraId="0C2509B1" w14:textId="77777777" w:rsidR="00C40DD9" w:rsidRDefault="00C40DD9">
      <w:pPr>
        <w:jc w:val="both"/>
        <w:rPr>
          <w:rFonts w:ascii="Arial" w:eastAsia="Arial" w:hAnsi="Arial" w:cs="Arial"/>
        </w:rPr>
      </w:pPr>
    </w:p>
    <w:p w14:paraId="03F18E37" w14:textId="77777777" w:rsidR="00C40DD9" w:rsidRDefault="00790478">
      <w:pPr>
        <w:jc w:val="both"/>
        <w:rPr>
          <w:rFonts w:ascii="Arial" w:eastAsia="Arial" w:hAnsi="Arial" w:cs="Arial"/>
        </w:rPr>
      </w:pPr>
      <w:r>
        <w:rPr>
          <w:rFonts w:ascii="Arial" w:eastAsia="Arial" w:hAnsi="Arial" w:cs="Arial"/>
          <w:b/>
        </w:rPr>
        <w:t>Management.</w:t>
      </w:r>
      <w:r>
        <w:rPr>
          <w:rFonts w:ascii="Arial" w:eastAsia="Arial" w:hAnsi="Arial" w:cs="Arial"/>
        </w:rPr>
        <w:t xml:space="preserve"> It refers to the act or art of managing, conducting or supervising of something (such as a business) (Merriam Webster Dictionary, 2024). In this study, it refers to the management of college interns in terms of their workload.</w:t>
      </w:r>
    </w:p>
    <w:p w14:paraId="64E98F52" w14:textId="77777777" w:rsidR="00C40DD9" w:rsidRDefault="00C40DD9">
      <w:pPr>
        <w:jc w:val="both"/>
        <w:rPr>
          <w:rFonts w:ascii="Arial" w:eastAsia="Arial" w:hAnsi="Arial" w:cs="Arial"/>
        </w:rPr>
      </w:pPr>
    </w:p>
    <w:p w14:paraId="6F2C3798" w14:textId="77777777" w:rsidR="00C40DD9" w:rsidRDefault="00790478">
      <w:pPr>
        <w:jc w:val="both"/>
        <w:rPr>
          <w:rFonts w:ascii="Arial" w:eastAsia="Arial" w:hAnsi="Arial" w:cs="Arial"/>
          <w:b/>
        </w:rPr>
      </w:pPr>
      <w:r>
        <w:rPr>
          <w:rFonts w:ascii="Arial" w:eastAsia="Arial" w:hAnsi="Arial" w:cs="Arial"/>
          <w:b/>
        </w:rPr>
        <w:lastRenderedPageBreak/>
        <w:t>College Interns</w:t>
      </w:r>
      <w:r>
        <w:rPr>
          <w:rFonts w:ascii="Arial" w:eastAsia="Arial" w:hAnsi="Arial" w:cs="Arial"/>
        </w:rPr>
        <w:t>. It is defined as an advanced student or graduate in a special field (as medicine or teaching) who is gaining supervised practical experience (as in a hospital or classroom) (Merriam Webster, 2024). In this study, college interns are key people who are being assessed in terms of their applied learning strategies and practiced time management.</w:t>
      </w:r>
    </w:p>
    <w:p w14:paraId="0E5DB743" w14:textId="77777777" w:rsidR="00C40DD9" w:rsidRDefault="00790478">
      <w:pPr>
        <w:keepNext/>
        <w:spacing w:before="240" w:after="240"/>
        <w:ind w:right="-340"/>
        <w:jc w:val="both"/>
        <w:rPr>
          <w:rFonts w:ascii="Arial" w:eastAsia="Arial" w:hAnsi="Arial" w:cs="Arial"/>
          <w:smallCaps/>
        </w:rPr>
      </w:pPr>
      <w:r>
        <w:rPr>
          <w:rFonts w:ascii="Arial" w:eastAsia="Arial" w:hAnsi="Arial" w:cs="Arial"/>
          <w:b/>
        </w:rPr>
        <w:t>Metacognitive Strategies</w:t>
      </w:r>
      <w:r>
        <w:rPr>
          <w:rFonts w:ascii="Arial" w:eastAsia="Arial" w:hAnsi="Arial" w:cs="Arial"/>
          <w:b/>
          <w:smallCaps/>
        </w:rPr>
        <w:t xml:space="preserve">. </w:t>
      </w:r>
      <w:r>
        <w:rPr>
          <w:rFonts w:ascii="Arial" w:eastAsia="Arial" w:hAnsi="Arial" w:cs="Arial"/>
        </w:rPr>
        <w:t>It refers to awareness or analysis of one's own learning or thinking processes (Merriam Webester Dictionary, 2018). In this study, it assesses the application of metacognitive strategies of college interns in their academic performance.</w:t>
      </w:r>
    </w:p>
    <w:p w14:paraId="3C4C2E54" w14:textId="77777777" w:rsidR="00C40DD9" w:rsidRDefault="00790478">
      <w:pPr>
        <w:jc w:val="both"/>
        <w:rPr>
          <w:rFonts w:ascii="Arial" w:eastAsia="Arial" w:hAnsi="Arial" w:cs="Arial"/>
        </w:rPr>
      </w:pPr>
      <w:r>
        <w:rPr>
          <w:rFonts w:ascii="Arial" w:eastAsia="Arial" w:hAnsi="Arial" w:cs="Arial"/>
          <w:b/>
        </w:rPr>
        <w:t>Pre-Service Teachers</w:t>
      </w:r>
      <w:r>
        <w:rPr>
          <w:rFonts w:ascii="Arial" w:eastAsia="Arial" w:hAnsi="Arial" w:cs="Arial"/>
        </w:rPr>
        <w:t>. It is defined to an individual who is undergoing training and education to become a teacher but has not yet started teaching professionally (V. Quah et al., 2010). In this study, Bachelors of Arts in Education students that undergoes internship is specifically termed as Pre-Service Teachers.</w:t>
      </w:r>
    </w:p>
    <w:p w14:paraId="519A0DB4" w14:textId="77777777" w:rsidR="00C40DD9" w:rsidRDefault="00C40DD9">
      <w:pPr>
        <w:jc w:val="both"/>
        <w:rPr>
          <w:rFonts w:ascii="Arial" w:eastAsia="Arial" w:hAnsi="Arial" w:cs="Arial"/>
        </w:rPr>
      </w:pPr>
    </w:p>
    <w:p w14:paraId="1E0C8D48" w14:textId="77777777" w:rsidR="00C40DD9" w:rsidRDefault="00790478">
      <w:pPr>
        <w:jc w:val="both"/>
        <w:rPr>
          <w:rFonts w:ascii="Arial" w:eastAsia="Arial" w:hAnsi="Arial" w:cs="Arial"/>
        </w:rPr>
      </w:pPr>
      <w:r>
        <w:rPr>
          <w:rFonts w:ascii="Arial" w:eastAsia="Arial" w:hAnsi="Arial" w:cs="Arial"/>
          <w:b/>
        </w:rPr>
        <w:t>Planning.</w:t>
      </w:r>
      <w:r>
        <w:rPr>
          <w:rFonts w:ascii="Arial" w:eastAsia="Arial" w:hAnsi="Arial" w:cs="Arial"/>
        </w:rPr>
        <w:t xml:space="preserve"> It is defined as method for achieving an end (Merriam Webster Dictionary, 2024). In this study, it refers to planning about work and academic activities that are part on the context of time management.</w:t>
      </w:r>
    </w:p>
    <w:p w14:paraId="6294C34B" w14:textId="77777777" w:rsidR="00C40DD9" w:rsidRDefault="00C40DD9">
      <w:pPr>
        <w:jc w:val="both"/>
        <w:rPr>
          <w:rFonts w:ascii="Arial" w:eastAsia="Arial" w:hAnsi="Arial" w:cs="Arial"/>
        </w:rPr>
      </w:pPr>
    </w:p>
    <w:p w14:paraId="001500AC" w14:textId="77777777" w:rsidR="00C40DD9" w:rsidRDefault="00790478">
      <w:pPr>
        <w:jc w:val="both"/>
        <w:rPr>
          <w:rFonts w:ascii="Arial" w:eastAsia="Arial" w:hAnsi="Arial" w:cs="Arial"/>
        </w:rPr>
      </w:pPr>
      <w:r>
        <w:rPr>
          <w:rFonts w:ascii="Arial" w:eastAsia="Arial" w:hAnsi="Arial" w:cs="Arial"/>
          <w:b/>
        </w:rPr>
        <w:t>Prioritizing.</w:t>
      </w:r>
      <w:r>
        <w:rPr>
          <w:rFonts w:ascii="Arial" w:eastAsia="Arial" w:hAnsi="Arial" w:cs="Arial"/>
        </w:rPr>
        <w:t xml:space="preserve"> It refers to the act of putting in order based on importance (Merriam Webster Dictionary, 2024). In this study, it refers to the college working students’ priorities in doing different task involving to their work and academics.</w:t>
      </w:r>
    </w:p>
    <w:p w14:paraId="40C77397" w14:textId="77777777" w:rsidR="00C40DD9" w:rsidRDefault="00C40DD9">
      <w:pPr>
        <w:jc w:val="both"/>
        <w:rPr>
          <w:rFonts w:ascii="Arial" w:eastAsia="Arial" w:hAnsi="Arial" w:cs="Arial"/>
        </w:rPr>
      </w:pPr>
    </w:p>
    <w:p w14:paraId="3EAA4F09" w14:textId="77777777" w:rsidR="00C40DD9" w:rsidRDefault="00790478">
      <w:pPr>
        <w:jc w:val="both"/>
        <w:rPr>
          <w:rFonts w:ascii="Arial" w:eastAsia="Arial" w:hAnsi="Arial" w:cs="Arial"/>
        </w:rPr>
      </w:pPr>
      <w:r>
        <w:rPr>
          <w:rFonts w:ascii="Arial" w:eastAsia="Arial" w:hAnsi="Arial" w:cs="Arial"/>
          <w:b/>
        </w:rPr>
        <w:t>Procrastination.</w:t>
      </w:r>
      <w:r>
        <w:rPr>
          <w:rFonts w:ascii="Arial" w:eastAsia="Arial" w:hAnsi="Arial" w:cs="Arial"/>
        </w:rPr>
        <w:t xml:space="preserve"> It is defined as to put off intentionally the doing of something that should be done (Merriam Webster Dictionary, 2024). In this study, it refers to the tendency of students’ procrastination being evaluated in the study.</w:t>
      </w:r>
    </w:p>
    <w:p w14:paraId="26A6D1F4" w14:textId="77777777" w:rsidR="00C40DD9" w:rsidRDefault="00C40DD9">
      <w:pPr>
        <w:jc w:val="both"/>
        <w:rPr>
          <w:rFonts w:ascii="Arial" w:eastAsia="Arial" w:hAnsi="Arial" w:cs="Arial"/>
        </w:rPr>
      </w:pPr>
    </w:p>
    <w:p w14:paraId="68D154A1" w14:textId="77777777" w:rsidR="00C40DD9" w:rsidRDefault="00790478">
      <w:pPr>
        <w:jc w:val="both"/>
        <w:rPr>
          <w:rFonts w:ascii="Arial" w:eastAsia="Arial" w:hAnsi="Arial" w:cs="Arial"/>
        </w:rPr>
      </w:pPr>
      <w:r>
        <w:rPr>
          <w:rFonts w:ascii="Arial" w:eastAsia="Arial" w:hAnsi="Arial" w:cs="Arial"/>
          <w:b/>
        </w:rPr>
        <w:t>Time Management.</w:t>
      </w:r>
      <w:r>
        <w:rPr>
          <w:rFonts w:ascii="Arial" w:eastAsia="Arial" w:hAnsi="Arial" w:cs="Arial"/>
        </w:rPr>
        <w:t xml:space="preserve"> It is defined as the practice of using your time effectively (Cambridge Dictionary, 2019). In this study, it refers to the time management of college students who work is evaluated by assessing their time management skills and how these skills relate to their academic performance.</w:t>
      </w:r>
    </w:p>
    <w:p w14:paraId="41A8A045" w14:textId="77777777" w:rsidR="00C40DD9" w:rsidRDefault="00C40DD9">
      <w:pPr>
        <w:jc w:val="both"/>
        <w:rPr>
          <w:rFonts w:ascii="Arial" w:eastAsia="Arial" w:hAnsi="Arial" w:cs="Arial"/>
        </w:rPr>
      </w:pPr>
    </w:p>
    <w:p w14:paraId="7D195399" w14:textId="77777777" w:rsidR="00C40DD9" w:rsidRDefault="00790478">
      <w:pPr>
        <w:jc w:val="both"/>
        <w:rPr>
          <w:rFonts w:ascii="Arial" w:eastAsia="Arial" w:hAnsi="Arial" w:cs="Arial"/>
        </w:rPr>
      </w:pPr>
      <w:r>
        <w:rPr>
          <w:rFonts w:ascii="Arial" w:eastAsia="Arial" w:hAnsi="Arial" w:cs="Arial"/>
          <w:b/>
        </w:rPr>
        <w:t>Implication</w:t>
      </w:r>
      <w:r>
        <w:rPr>
          <w:rFonts w:ascii="Arial" w:eastAsia="Arial" w:hAnsi="Arial" w:cs="Arial"/>
        </w:rPr>
        <w:t>. It is defined as an occasion when you seem to suggest something without saying it directly (Cambridge Dictionary, 2024). In this study, the learning strategies and time management of college interns implicates towards their academic performance.</w:t>
      </w:r>
    </w:p>
    <w:p w14:paraId="4FA9214C" w14:textId="77777777" w:rsidR="00C40DD9" w:rsidRDefault="00C40DD9">
      <w:pPr>
        <w:jc w:val="both"/>
        <w:rPr>
          <w:rFonts w:ascii="Arial" w:eastAsia="Arial" w:hAnsi="Arial" w:cs="Arial"/>
        </w:rPr>
      </w:pPr>
    </w:p>
    <w:p w14:paraId="266F3F3F" w14:textId="77777777" w:rsidR="00C40DD9" w:rsidRDefault="00790478">
      <w:pPr>
        <w:jc w:val="both"/>
        <w:rPr>
          <w:rFonts w:ascii="Arial" w:eastAsia="Arial" w:hAnsi="Arial" w:cs="Arial"/>
        </w:rPr>
      </w:pPr>
      <w:r>
        <w:rPr>
          <w:rFonts w:ascii="Arial" w:eastAsia="Arial" w:hAnsi="Arial" w:cs="Arial"/>
          <w:b/>
        </w:rPr>
        <w:t>Related Learning Experience (RLE</w:t>
      </w:r>
      <w:r>
        <w:rPr>
          <w:rFonts w:ascii="Arial" w:eastAsia="Arial" w:hAnsi="Arial" w:cs="Arial"/>
        </w:rPr>
        <w:t>). It is defined as a teaching-learning opportunity designed to advance the competencies of students utilizing methods in various health situations. These could be obtained from lying-in clinics, schools, industrial establishments, community, out-patient clinics and general and specialty hospitals. Related Learning Experience provides opportunity for the student-nurses to practice what has been learned in the classroom (Colindres et al., 2018). In this study, Bachelors of Science in Nursing students that undergoes internship is specifically termed as Related Learning Experience (RLE).</w:t>
      </w:r>
    </w:p>
    <w:p w14:paraId="14DA172D" w14:textId="77777777" w:rsidR="00C40DD9" w:rsidRDefault="00C40DD9">
      <w:pPr>
        <w:jc w:val="both"/>
        <w:rPr>
          <w:rFonts w:ascii="Arial" w:eastAsia="Arial" w:hAnsi="Arial" w:cs="Arial"/>
        </w:rPr>
      </w:pPr>
    </w:p>
    <w:p w14:paraId="0DB7D12C" w14:textId="77777777" w:rsidR="00C40DD9" w:rsidRDefault="00790478">
      <w:pPr>
        <w:jc w:val="both"/>
        <w:rPr>
          <w:rFonts w:ascii="Arial" w:eastAsia="Arial" w:hAnsi="Arial" w:cs="Arial"/>
          <w:smallCaps/>
        </w:rPr>
        <w:sectPr w:rsidR="00C40DD9" w:rsidSect="00D4197A">
          <w:headerReference w:type="even" r:id="rId19"/>
          <w:headerReference w:type="default" r:id="rId20"/>
          <w:footerReference w:type="default" r:id="rId21"/>
          <w:headerReference w:type="first" r:id="rId22"/>
          <w:type w:val="continuous"/>
          <w:pgSz w:w="12240" w:h="15840"/>
          <w:pgMar w:top="1440" w:right="2151" w:bottom="2016" w:left="2016" w:header="720" w:footer="1123" w:gutter="0"/>
          <w:cols w:space="720"/>
          <w:docGrid w:linePitch="272"/>
        </w:sectPr>
      </w:pPr>
      <w:r>
        <w:rPr>
          <w:rFonts w:ascii="Arial" w:eastAsia="Arial" w:hAnsi="Arial" w:cs="Arial"/>
          <w:b/>
        </w:rPr>
        <w:t>Social Strategies.</w:t>
      </w:r>
      <w:r>
        <w:rPr>
          <w:rFonts w:ascii="Arial" w:eastAsia="Arial" w:hAnsi="Arial" w:cs="Arial"/>
        </w:rPr>
        <w:t xml:space="preserve"> It is defined as marked by or passed in pleasant companionship with friends or associates (Merriam Webster Dictionary, 2024). In this study it refers to the ways in which college interns balance and manage their social life and engage with their family, peers, or schoolmates.</w:t>
      </w:r>
    </w:p>
    <w:p w14:paraId="5FE044D2" w14:textId="77777777" w:rsidR="00C40DD9" w:rsidRDefault="00C40DD9">
      <w:pPr>
        <w:keepNext/>
        <w:pBdr>
          <w:top w:val="nil"/>
          <w:left w:val="nil"/>
          <w:bottom w:val="nil"/>
          <w:right w:val="nil"/>
          <w:between w:val="nil"/>
        </w:pBdr>
        <w:jc w:val="both"/>
        <w:rPr>
          <w:rFonts w:ascii="Arial" w:eastAsia="Arial" w:hAnsi="Arial" w:cs="Arial"/>
          <w:smallCaps/>
          <w:color w:val="000000"/>
          <w:sz w:val="22"/>
          <w:szCs w:val="22"/>
        </w:rPr>
      </w:pPr>
    </w:p>
    <w:sectPr w:rsidR="00C40DD9">
      <w:type w:val="continuous"/>
      <w:pgSz w:w="12240" w:h="15840"/>
      <w:pgMar w:top="720" w:right="720" w:bottom="720" w:left="72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23348" w14:textId="77777777" w:rsidR="00B604B1" w:rsidRDefault="00B604B1">
      <w:r>
        <w:separator/>
      </w:r>
    </w:p>
  </w:endnote>
  <w:endnote w:type="continuationSeparator" w:id="0">
    <w:p w14:paraId="592AB5F7" w14:textId="77777777" w:rsidR="00B604B1" w:rsidRDefault="00B6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0A28" w14:textId="77777777" w:rsidR="00C40DD9" w:rsidRDefault="00C40DD9">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ABE2" w14:textId="77777777" w:rsidR="00C40DD9" w:rsidRDefault="00C40DD9">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BEE5" w14:textId="77777777" w:rsidR="00C40DD9" w:rsidRDefault="00C40DD9">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1BCB1AEE" w14:textId="77777777" w:rsidR="00C40DD9" w:rsidRDefault="00790478">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59D4D7BA" w14:textId="77777777" w:rsidR="00C40DD9" w:rsidRDefault="00C40DD9">
    <w:pPr>
      <w:pBdr>
        <w:top w:val="nil"/>
        <w:left w:val="nil"/>
        <w:bottom w:val="nil"/>
        <w:right w:val="nil"/>
        <w:between w:val="nil"/>
      </w:pBdr>
      <w:tabs>
        <w:tab w:val="center" w:pos="4320"/>
        <w:tab w:val="right" w:pos="8640"/>
      </w:tabs>
      <w:rPr>
        <w:rFonts w:ascii="Arial" w:eastAsia="Arial" w:hAnsi="Arial" w:cs="Arial"/>
        <w:color w:val="000000"/>
        <w:sz w:val="16"/>
        <w:szCs w:val="16"/>
      </w:rPr>
    </w:pPr>
  </w:p>
  <w:p w14:paraId="5564EE69" w14:textId="77777777" w:rsidR="00C40DD9" w:rsidRDefault="00790478">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8C2C" w14:textId="77777777" w:rsidR="00C40DD9" w:rsidRDefault="00C40DD9">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4E17" w14:textId="77777777" w:rsidR="00B604B1" w:rsidRDefault="00B604B1">
      <w:r>
        <w:separator/>
      </w:r>
    </w:p>
  </w:footnote>
  <w:footnote w:type="continuationSeparator" w:id="0">
    <w:p w14:paraId="3AB3EA8E" w14:textId="77777777" w:rsidR="00B604B1" w:rsidRDefault="00B6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2CB1" w14:textId="77777777" w:rsidR="00C40DD9" w:rsidRDefault="000513A9">
    <w:pPr>
      <w:pBdr>
        <w:top w:val="nil"/>
        <w:left w:val="nil"/>
        <w:bottom w:val="nil"/>
        <w:right w:val="nil"/>
        <w:between w:val="nil"/>
      </w:pBdr>
      <w:tabs>
        <w:tab w:val="center" w:pos="4320"/>
        <w:tab w:val="right" w:pos="8640"/>
      </w:tabs>
      <w:rPr>
        <w:rFonts w:ascii="Helvetica Neue" w:hAnsi="Helvetica Neue"/>
        <w:color w:val="000000"/>
      </w:rPr>
    </w:pPr>
    <w:r>
      <w:rPr>
        <w:noProof/>
      </w:rPr>
      <w:pict w14:anchorId="3546F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7" o:spid="_x0000_s2050" type="#_x0000_t136" style="position:absolute;margin-left:0;margin-top:0;width:512.15pt;height:56.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FF21" w14:textId="77777777" w:rsidR="00C40DD9" w:rsidRDefault="000513A9">
    <w:pPr>
      <w:pBdr>
        <w:top w:val="nil"/>
        <w:left w:val="nil"/>
        <w:bottom w:val="nil"/>
        <w:right w:val="nil"/>
        <w:between w:val="nil"/>
      </w:pBdr>
      <w:tabs>
        <w:tab w:val="center" w:pos="4320"/>
        <w:tab w:val="right" w:pos="8640"/>
      </w:tabs>
      <w:rPr>
        <w:rFonts w:ascii="Helvetica Neue" w:hAnsi="Helvetica Neue"/>
        <w:color w:val="000000"/>
      </w:rPr>
    </w:pPr>
    <w:r>
      <w:rPr>
        <w:noProof/>
      </w:rPr>
      <w:pict w14:anchorId="7F78E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8" o:spid="_x0000_s2051" type="#_x0000_t136" style="position:absolute;margin-left:0;margin-top:0;width:512.15pt;height:56.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074A" w14:textId="77777777" w:rsidR="00C40DD9" w:rsidRDefault="000513A9">
    <w:pPr>
      <w:ind w:left="2160"/>
      <w:jc w:val="center"/>
      <w:rPr>
        <w:rFonts w:ascii="Times New Roman" w:eastAsia="Times New Roman" w:hAnsi="Times New Roman" w:cs="Times New Roman"/>
        <w:i/>
        <w:sz w:val="18"/>
        <w:szCs w:val="18"/>
      </w:rPr>
    </w:pPr>
    <w:r>
      <w:rPr>
        <w:noProof/>
      </w:rPr>
      <w:pict w14:anchorId="5C46C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6" o:spid="_x0000_s2049" type="#_x0000_t136" style="position:absolute;left:0;text-align:left;margin-left:0;margin-top:0;width:512.15pt;height:56.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3C8430" w14:textId="77777777" w:rsidR="00C40DD9" w:rsidRDefault="00790478">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0A80B44" w14:textId="77777777" w:rsidR="00C40DD9" w:rsidRDefault="0079047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9C503C6" w14:textId="77777777" w:rsidR="00C40DD9" w:rsidRDefault="00790478">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562E9520" w14:textId="77777777" w:rsidR="00C40DD9" w:rsidRDefault="0079047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541BD06E" w14:textId="77777777" w:rsidR="00C40DD9" w:rsidRDefault="00790478">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4A17E3B4" w14:textId="77777777" w:rsidR="00C40DD9" w:rsidRDefault="00790478">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060" w14:textId="77777777" w:rsidR="00F93122" w:rsidRDefault="000513A9">
    <w:pPr>
      <w:pStyle w:val="Header"/>
    </w:pPr>
    <w:r>
      <w:rPr>
        <w:noProof/>
      </w:rPr>
      <w:pict w14:anchorId="2143F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60" o:spid="_x0000_s2053" type="#_x0000_t136" style="position:absolute;margin-left:0;margin-top:0;width:512.15pt;height:56.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E475" w14:textId="77777777" w:rsidR="00F93122" w:rsidRDefault="000513A9">
    <w:pPr>
      <w:pStyle w:val="Header"/>
    </w:pPr>
    <w:r>
      <w:rPr>
        <w:noProof/>
      </w:rPr>
      <w:pict w14:anchorId="488F4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61" o:spid="_x0000_s2054" type="#_x0000_t136" style="position:absolute;margin-left:0;margin-top:0;width:512.15pt;height:56.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D833" w14:textId="77777777" w:rsidR="00F93122" w:rsidRDefault="000513A9">
    <w:pPr>
      <w:pStyle w:val="Header"/>
    </w:pPr>
    <w:r>
      <w:rPr>
        <w:noProof/>
      </w:rPr>
      <w:pict w14:anchorId="3B0E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659" o:spid="_x0000_s2052" type="#_x0000_t136" style="position:absolute;margin-left:0;margin-top:0;width:512.15pt;height:56.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766"/>
    <w:multiLevelType w:val="multilevel"/>
    <w:tmpl w:val="A768F1D8"/>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5A5383"/>
    <w:multiLevelType w:val="multilevel"/>
    <w:tmpl w:val="0CB0FD2C"/>
    <w:lvl w:ilvl="0">
      <w:start w:val="1"/>
      <w:numFmt w:val="decimal"/>
      <w:lvlText w:val="%1."/>
      <w:lvlJc w:val="left"/>
      <w:pPr>
        <w:ind w:left="720" w:hanging="360"/>
      </w:pPr>
    </w:lvl>
    <w:lvl w:ilvl="1">
      <w:start w:val="1"/>
      <w:numFmt w:val="decimal"/>
      <w:lvlText w:val="%1.%2"/>
      <w:lvlJc w:val="left"/>
      <w:pPr>
        <w:ind w:left="81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Dc1sTQ0srAwtbBU0lEKTi0uzszPAykwrAUA00+PjSwAAAA="/>
  </w:docVars>
  <w:rsids>
    <w:rsidRoot w:val="00C40DD9"/>
    <w:rsid w:val="000513A9"/>
    <w:rsid w:val="000F27CB"/>
    <w:rsid w:val="00120DC0"/>
    <w:rsid w:val="00182BA9"/>
    <w:rsid w:val="00196C1A"/>
    <w:rsid w:val="003560FA"/>
    <w:rsid w:val="003B1E3A"/>
    <w:rsid w:val="005544CB"/>
    <w:rsid w:val="00573CD2"/>
    <w:rsid w:val="005A05FF"/>
    <w:rsid w:val="005B074A"/>
    <w:rsid w:val="005B1CB4"/>
    <w:rsid w:val="00790478"/>
    <w:rsid w:val="007C42A7"/>
    <w:rsid w:val="00864A3B"/>
    <w:rsid w:val="008E193C"/>
    <w:rsid w:val="0093452C"/>
    <w:rsid w:val="00936114"/>
    <w:rsid w:val="009737A2"/>
    <w:rsid w:val="009C18D2"/>
    <w:rsid w:val="009F3D63"/>
    <w:rsid w:val="00AD793A"/>
    <w:rsid w:val="00B604B1"/>
    <w:rsid w:val="00BD7DE3"/>
    <w:rsid w:val="00BE6873"/>
    <w:rsid w:val="00C275E9"/>
    <w:rsid w:val="00C40DD9"/>
    <w:rsid w:val="00C83159"/>
    <w:rsid w:val="00D06264"/>
    <w:rsid w:val="00D4197A"/>
    <w:rsid w:val="00D76B19"/>
    <w:rsid w:val="00DC4EDF"/>
    <w:rsid w:val="00DE1AC4"/>
    <w:rsid w:val="00DF634F"/>
    <w:rsid w:val="00F64DA1"/>
    <w:rsid w:val="00F931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B03384"/>
  <w15:docId w15:val="{373289B8-C39C-494E-989E-8E514379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PH"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0EE"/>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C336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3468"/>
    <w:pPr>
      <w:keepNext/>
      <w:keepLines/>
      <w:spacing w:before="40"/>
      <w:outlineLvl w:val="2"/>
    </w:pPr>
    <w:rPr>
      <w:rFonts w:ascii="Calibri Light" w:hAnsi="Calibri Light"/>
      <w:color w:val="1F4D78"/>
      <w:sz w:val="24"/>
      <w:szCs w:val="24"/>
      <w:lang w:eastAsia="zh-CN"/>
    </w:rPr>
  </w:style>
  <w:style w:type="paragraph" w:styleId="Heading4">
    <w:name w:val="heading 4"/>
    <w:basedOn w:val="Normal"/>
    <w:next w:val="Normal"/>
    <w:link w:val="Heading4Char"/>
    <w:uiPriority w:val="9"/>
    <w:semiHidden/>
    <w:unhideWhenUsed/>
    <w:qFormat/>
    <w:rsid w:val="00523468"/>
    <w:pPr>
      <w:keepNext/>
      <w:keepLines/>
      <w:spacing w:before="40"/>
      <w:outlineLvl w:val="3"/>
    </w:pPr>
    <w:rPr>
      <w:rFonts w:ascii="Calibri Light" w:hAnsi="Calibri Light"/>
      <w:i/>
      <w:iCs/>
      <w:color w:val="2E74B5"/>
      <w:sz w:val="24"/>
      <w:szCs w:val="24"/>
      <w:lang w:eastAsia="zh-C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C33669"/>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qFormat/>
    <w:rsid w:val="00C33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unhideWhenUsed/>
    <w:qFormat/>
    <w:rsid w:val="00523468"/>
    <w:pPr>
      <w:keepNext/>
      <w:keepLines/>
      <w:suppressAutoHyphens/>
      <w:spacing w:before="40"/>
      <w:outlineLvl w:val="2"/>
    </w:pPr>
    <w:rPr>
      <w:rFonts w:ascii="Calibri Light" w:hAnsi="Calibri Light"/>
      <w:color w:val="1F4D78"/>
      <w:sz w:val="24"/>
      <w:szCs w:val="24"/>
      <w:lang w:eastAsia="zh-CN"/>
    </w:rPr>
  </w:style>
  <w:style w:type="paragraph" w:customStyle="1" w:styleId="Heading41">
    <w:name w:val="Heading 41"/>
    <w:basedOn w:val="Normal"/>
    <w:next w:val="Normal"/>
    <w:uiPriority w:val="9"/>
    <w:semiHidden/>
    <w:unhideWhenUsed/>
    <w:qFormat/>
    <w:rsid w:val="00523468"/>
    <w:pPr>
      <w:keepNext/>
      <w:keepLines/>
      <w:suppressAutoHyphens/>
      <w:spacing w:before="40"/>
      <w:outlineLvl w:val="3"/>
    </w:pPr>
    <w:rPr>
      <w:rFonts w:ascii="Calibri Light" w:hAnsi="Calibri Light"/>
      <w:i/>
      <w:iCs/>
      <w:color w:val="2E74B5"/>
      <w:sz w:val="24"/>
      <w:szCs w:val="24"/>
      <w:lang w:eastAsia="zh-CN"/>
    </w:rPr>
  </w:style>
  <w:style w:type="numbering" w:customStyle="1" w:styleId="NoList1">
    <w:name w:val="No List1"/>
    <w:next w:val="NoList"/>
    <w:uiPriority w:val="99"/>
    <w:semiHidden/>
    <w:unhideWhenUsed/>
    <w:rsid w:val="00523468"/>
  </w:style>
  <w:style w:type="character" w:customStyle="1" w:styleId="Heading1Char">
    <w:name w:val="Heading 1 Char"/>
    <w:basedOn w:val="DefaultParagraphFont"/>
    <w:link w:val="Heading1"/>
    <w:uiPriority w:val="9"/>
    <w:rsid w:val="00523468"/>
    <w:rPr>
      <w:rFonts w:ascii="Arial" w:hAnsi="Arial"/>
      <w:b/>
      <w:kern w:val="28"/>
      <w:sz w:val="28"/>
    </w:rPr>
  </w:style>
  <w:style w:type="character" w:customStyle="1" w:styleId="Heading3Char">
    <w:name w:val="Heading 3 Char"/>
    <w:basedOn w:val="DefaultParagraphFont"/>
    <w:link w:val="Heading3"/>
    <w:uiPriority w:val="9"/>
    <w:rsid w:val="00523468"/>
    <w:rPr>
      <w:rFonts w:ascii="Calibri Light" w:eastAsia="Times New Roman" w:hAnsi="Calibri Light" w:cs="Times New Roman"/>
      <w:color w:val="1F4D78"/>
      <w:sz w:val="24"/>
      <w:szCs w:val="24"/>
      <w:lang w:eastAsia="zh-CN"/>
    </w:rPr>
  </w:style>
  <w:style w:type="character" w:customStyle="1" w:styleId="Heading4Char">
    <w:name w:val="Heading 4 Char"/>
    <w:basedOn w:val="DefaultParagraphFont"/>
    <w:link w:val="Heading4"/>
    <w:uiPriority w:val="9"/>
    <w:semiHidden/>
    <w:rsid w:val="00523468"/>
    <w:rPr>
      <w:rFonts w:ascii="Calibri Light" w:eastAsia="Times New Roman" w:hAnsi="Calibri Light" w:cs="Times New Roman"/>
      <w:i/>
      <w:iCs/>
      <w:color w:val="2E74B5"/>
      <w:sz w:val="24"/>
      <w:szCs w:val="24"/>
      <w:lang w:eastAsia="zh-CN"/>
    </w:rPr>
  </w:style>
  <w:style w:type="character" w:customStyle="1" w:styleId="HeaderChar">
    <w:name w:val="Header Char"/>
    <w:basedOn w:val="DefaultParagraphFont"/>
    <w:link w:val="Header"/>
    <w:uiPriority w:val="99"/>
    <w:rsid w:val="00523468"/>
    <w:rPr>
      <w:rFonts w:ascii="Helvetica" w:hAnsi="Helvetica"/>
    </w:rPr>
  </w:style>
  <w:style w:type="character" w:customStyle="1" w:styleId="FooterChar">
    <w:name w:val="Footer Char"/>
    <w:basedOn w:val="DefaultParagraphFont"/>
    <w:link w:val="Footer"/>
    <w:uiPriority w:val="99"/>
    <w:rsid w:val="00523468"/>
    <w:rPr>
      <w:rFonts w:ascii="Helvetica" w:hAnsi="Helvetica"/>
    </w:rPr>
  </w:style>
  <w:style w:type="paragraph" w:customStyle="1" w:styleId="06Abstract">
    <w:name w:val="06 Abstract"/>
    <w:basedOn w:val="Normal"/>
    <w:next w:val="Normal"/>
    <w:autoRedefine/>
    <w:qFormat/>
    <w:rsid w:val="00523468"/>
    <w:pPr>
      <w:spacing w:line="480" w:lineRule="auto"/>
      <w:ind w:right="-333" w:firstLine="720"/>
      <w:jc w:val="both"/>
    </w:pPr>
    <w:rPr>
      <w:rFonts w:ascii="Times New Roman" w:eastAsia="SimSun" w:hAnsi="Times New Roman"/>
      <w:spacing w:val="-2"/>
      <w:sz w:val="24"/>
      <w:szCs w:val="24"/>
    </w:rPr>
  </w:style>
  <w:style w:type="character" w:customStyle="1" w:styleId="text">
    <w:name w:val="text"/>
    <w:basedOn w:val="DefaultParagraphFont"/>
    <w:rsid w:val="00523468"/>
  </w:style>
  <w:style w:type="paragraph" w:customStyle="1" w:styleId="ListParagraph1">
    <w:name w:val="List Paragraph1"/>
    <w:basedOn w:val="Normal"/>
    <w:next w:val="ListParagraph"/>
    <w:uiPriority w:val="99"/>
    <w:qFormat/>
    <w:rsid w:val="00523468"/>
    <w:pPr>
      <w:spacing w:line="276"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523468"/>
  </w:style>
  <w:style w:type="paragraph" w:customStyle="1" w:styleId="NormalWeb1">
    <w:name w:val="Normal (Web)1"/>
    <w:basedOn w:val="Normal"/>
    <w:next w:val="NormalWeb"/>
    <w:uiPriority w:val="99"/>
    <w:unhideWhenUsed/>
    <w:rsid w:val="0052346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23468"/>
  </w:style>
  <w:style w:type="character" w:customStyle="1" w:styleId="UnresolvedMention10">
    <w:name w:val="Unresolved Mention1"/>
    <w:basedOn w:val="DefaultParagraphFont"/>
    <w:uiPriority w:val="99"/>
    <w:semiHidden/>
    <w:unhideWhenUsed/>
    <w:rsid w:val="00523468"/>
    <w:rPr>
      <w:color w:val="605E5C"/>
      <w:shd w:val="clear" w:color="auto" w:fill="E1DFDD"/>
    </w:rPr>
  </w:style>
  <w:style w:type="paragraph" w:customStyle="1" w:styleId="s22">
    <w:name w:val="s22"/>
    <w:basedOn w:val="Normal"/>
    <w:rsid w:val="00523468"/>
    <w:pPr>
      <w:spacing w:before="100" w:beforeAutospacing="1" w:after="100" w:afterAutospacing="1"/>
    </w:pPr>
    <w:rPr>
      <w:rFonts w:ascii="Times New Roman" w:hAnsi="Times New Roman"/>
      <w:sz w:val="24"/>
      <w:szCs w:val="24"/>
    </w:rPr>
  </w:style>
  <w:style w:type="character" w:customStyle="1" w:styleId="bumpedfont15">
    <w:name w:val="bumpedfont15"/>
    <w:basedOn w:val="DefaultParagraphFont"/>
    <w:rsid w:val="00523468"/>
  </w:style>
  <w:style w:type="paragraph" w:customStyle="1" w:styleId="s18">
    <w:name w:val="s18"/>
    <w:basedOn w:val="Normal"/>
    <w:rsid w:val="00523468"/>
    <w:pPr>
      <w:spacing w:before="100" w:beforeAutospacing="1" w:after="100" w:afterAutospacing="1"/>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23468"/>
    <w:rPr>
      <w:color w:val="605E5C"/>
      <w:shd w:val="clear" w:color="auto" w:fill="E1DFDD"/>
    </w:rPr>
  </w:style>
  <w:style w:type="table" w:customStyle="1" w:styleId="TableGrid2">
    <w:name w:val="Table Grid2"/>
    <w:basedOn w:val="TableNormal"/>
    <w:next w:val="TableGrid"/>
    <w:uiPriority w:val="39"/>
    <w:qFormat/>
    <w:rsid w:val="005234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bsp1">
    <w:name w:val="nbsp1"/>
    <w:basedOn w:val="DefaultParagraphFont"/>
    <w:rsid w:val="00523468"/>
  </w:style>
  <w:style w:type="paragraph" w:customStyle="1" w:styleId="Default">
    <w:name w:val="Default"/>
    <w:rsid w:val="00523468"/>
    <w:pPr>
      <w:autoSpaceDE w:val="0"/>
      <w:autoSpaceDN w:val="0"/>
      <w:adjustRightInd w:val="0"/>
    </w:pPr>
    <w:rPr>
      <w:rFonts w:ascii="Tahoma" w:eastAsia="Calibri" w:hAnsi="Tahoma" w:cs="Tahoma"/>
      <w:color w:val="000000"/>
      <w:sz w:val="24"/>
      <w:szCs w:val="24"/>
    </w:rPr>
  </w:style>
  <w:style w:type="character" w:customStyle="1" w:styleId="apple-tab-span">
    <w:name w:val="apple-tab-span"/>
    <w:basedOn w:val="DefaultParagraphFont"/>
    <w:rsid w:val="00523468"/>
  </w:style>
  <w:style w:type="character" w:customStyle="1" w:styleId="url">
    <w:name w:val="url"/>
    <w:basedOn w:val="DefaultParagraphFont"/>
    <w:rsid w:val="00523468"/>
  </w:style>
  <w:style w:type="character" w:customStyle="1" w:styleId="a">
    <w:name w:val="_"/>
    <w:basedOn w:val="DefaultParagraphFont"/>
    <w:rsid w:val="00523468"/>
  </w:style>
  <w:style w:type="paragraph" w:customStyle="1" w:styleId="TOCHeading1">
    <w:name w:val="TOC Heading1"/>
    <w:basedOn w:val="Heading1"/>
    <w:next w:val="Normal"/>
    <w:uiPriority w:val="39"/>
    <w:unhideWhenUsed/>
    <w:qFormat/>
    <w:rsid w:val="00523468"/>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523468"/>
    <w:pPr>
      <w:tabs>
        <w:tab w:val="right" w:leader="dot" w:pos="8990"/>
      </w:tabs>
      <w:suppressAutoHyphens/>
      <w:spacing w:after="100"/>
    </w:pPr>
    <w:rPr>
      <w:rFonts w:ascii="Arial" w:hAnsi="Arial" w:cs="Arial"/>
      <w:b/>
      <w:bCs/>
      <w:noProof/>
      <w:sz w:val="24"/>
      <w:szCs w:val="24"/>
      <w:lang w:eastAsia="zh-CN"/>
    </w:rPr>
  </w:style>
  <w:style w:type="paragraph" w:styleId="TOC2">
    <w:name w:val="toc 2"/>
    <w:basedOn w:val="Normal"/>
    <w:next w:val="Normal"/>
    <w:autoRedefine/>
    <w:uiPriority w:val="39"/>
    <w:unhideWhenUsed/>
    <w:rsid w:val="00523468"/>
    <w:pPr>
      <w:suppressAutoHyphens/>
      <w:spacing w:after="100"/>
      <w:ind w:left="240"/>
    </w:pPr>
    <w:rPr>
      <w:rFonts w:ascii="Times New Roman" w:hAnsi="Times New Roman"/>
      <w:sz w:val="24"/>
      <w:szCs w:val="24"/>
      <w:lang w:eastAsia="zh-CN"/>
    </w:rPr>
  </w:style>
  <w:style w:type="character" w:customStyle="1" w:styleId="rpv-coretext-layer-text">
    <w:name w:val="rpv-core__text-layer-text"/>
    <w:basedOn w:val="DefaultParagraphFont"/>
    <w:rsid w:val="00523468"/>
  </w:style>
  <w:style w:type="character" w:customStyle="1" w:styleId="cf01">
    <w:name w:val="cf01"/>
    <w:basedOn w:val="DefaultParagraphFont"/>
    <w:rsid w:val="00523468"/>
    <w:rPr>
      <w:rFonts w:ascii="Segoe UI" w:hAnsi="Segoe UI" w:cs="Segoe UI" w:hint="default"/>
      <w:sz w:val="18"/>
      <w:szCs w:val="18"/>
    </w:rPr>
  </w:style>
  <w:style w:type="paragraph" w:customStyle="1" w:styleId="pf0">
    <w:name w:val="pf0"/>
    <w:basedOn w:val="Normal"/>
    <w:rsid w:val="00523468"/>
    <w:pPr>
      <w:spacing w:before="100" w:beforeAutospacing="1" w:after="100" w:afterAutospacing="1"/>
    </w:pPr>
    <w:rPr>
      <w:rFonts w:ascii="Times New Roman" w:hAnsi="Times New Roman"/>
      <w:sz w:val="24"/>
      <w:szCs w:val="24"/>
      <w:lang w:eastAsia="en-PH"/>
    </w:rPr>
  </w:style>
  <w:style w:type="character" w:customStyle="1" w:styleId="hi">
    <w:name w:val="hi"/>
    <w:basedOn w:val="DefaultParagraphFont"/>
    <w:rsid w:val="00523468"/>
  </w:style>
  <w:style w:type="paragraph" w:customStyle="1" w:styleId="Caption1">
    <w:name w:val="Caption1"/>
    <w:basedOn w:val="Normal"/>
    <w:next w:val="Normal"/>
    <w:uiPriority w:val="35"/>
    <w:unhideWhenUsed/>
    <w:qFormat/>
    <w:rsid w:val="00523468"/>
    <w:pPr>
      <w:suppressAutoHyphens/>
      <w:spacing w:after="200"/>
    </w:pPr>
    <w:rPr>
      <w:rFonts w:ascii="Times New Roman" w:hAnsi="Times New Roman"/>
      <w:i/>
      <w:iCs/>
      <w:color w:val="44546A"/>
      <w:sz w:val="18"/>
      <w:szCs w:val="18"/>
      <w:lang w:eastAsia="zh-CN"/>
    </w:rPr>
  </w:style>
  <w:style w:type="paragraph" w:styleId="HTMLPreformatted">
    <w:name w:val="HTML Preformatted"/>
    <w:basedOn w:val="Normal"/>
    <w:link w:val="HTMLPreformattedChar"/>
    <w:uiPriority w:val="99"/>
    <w:semiHidden/>
    <w:unhideWhenUsed/>
    <w:rsid w:val="00523468"/>
    <w:pPr>
      <w:suppressAutoHyphens/>
    </w:pPr>
    <w:rPr>
      <w:rFonts w:ascii="Consolas" w:hAnsi="Consolas"/>
      <w:lang w:eastAsia="zh-CN"/>
    </w:rPr>
  </w:style>
  <w:style w:type="character" w:customStyle="1" w:styleId="HTMLPreformattedChar">
    <w:name w:val="HTML Preformatted Char"/>
    <w:basedOn w:val="DefaultParagraphFont"/>
    <w:link w:val="HTMLPreformatted"/>
    <w:uiPriority w:val="99"/>
    <w:semiHidden/>
    <w:rsid w:val="00523468"/>
    <w:rPr>
      <w:rFonts w:ascii="Consolas" w:hAnsi="Consolas"/>
      <w:lang w:eastAsia="zh-CN"/>
    </w:rPr>
  </w:style>
  <w:style w:type="paragraph" w:customStyle="1" w:styleId="paragraph">
    <w:name w:val="paragraph"/>
    <w:basedOn w:val="Normal"/>
    <w:qFormat/>
    <w:rsid w:val="00523468"/>
    <w:pPr>
      <w:spacing w:before="100" w:beforeAutospacing="1" w:after="100" w:afterAutospacing="1"/>
    </w:pPr>
    <w:rPr>
      <w:rFonts w:ascii="Times New Roman" w:hAnsi="Times New Roman"/>
      <w:sz w:val="24"/>
      <w:szCs w:val="24"/>
    </w:rPr>
  </w:style>
  <w:style w:type="paragraph" w:customStyle="1" w:styleId="NoSpacing1">
    <w:name w:val="No Spacing1"/>
    <w:next w:val="NoSpacing"/>
    <w:uiPriority w:val="1"/>
    <w:qFormat/>
    <w:rsid w:val="00523468"/>
    <w:rPr>
      <w:rFonts w:ascii="Calibri" w:eastAsia="Calibri" w:hAnsi="Calibri"/>
      <w:sz w:val="22"/>
      <w:szCs w:val="22"/>
    </w:rPr>
  </w:style>
  <w:style w:type="character" w:customStyle="1" w:styleId="normaltextrun">
    <w:name w:val="normaltextrun"/>
    <w:basedOn w:val="DefaultParagraphFont"/>
    <w:qFormat/>
    <w:rsid w:val="00523468"/>
  </w:style>
  <w:style w:type="character" w:customStyle="1" w:styleId="Heading3Char1">
    <w:name w:val="Heading 3 Char1"/>
    <w:basedOn w:val="DefaultParagraphFont"/>
    <w:semiHidden/>
    <w:rsid w:val="00523468"/>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semiHidden/>
    <w:rsid w:val="00523468"/>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23468"/>
    <w:pPr>
      <w:ind w:left="720"/>
      <w:contextualSpacing/>
    </w:pPr>
  </w:style>
  <w:style w:type="paragraph" w:styleId="NormalWeb">
    <w:name w:val="Normal (Web)"/>
    <w:basedOn w:val="Normal"/>
    <w:uiPriority w:val="99"/>
    <w:unhideWhenUsed/>
    <w:rsid w:val="00523468"/>
    <w:rPr>
      <w:rFonts w:ascii="Times New Roman" w:hAnsi="Times New Roman"/>
      <w:sz w:val="24"/>
      <w:szCs w:val="24"/>
    </w:rPr>
  </w:style>
  <w:style w:type="paragraph" w:styleId="NoSpacing">
    <w:name w:val="No Spacing"/>
    <w:uiPriority w:val="1"/>
    <w:qFormat/>
    <w:rsid w:val="00523468"/>
    <w:rPr>
      <w:rFonts w:ascii="Helvetica" w:hAnsi="Helveti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DF15BB"/>
    <w:rPr>
      <w:rFonts w:ascii="Helvetica" w:hAnsi="Helvetica"/>
      <w:b/>
      <w:bCs/>
      <w:lang w:val="en-PH" w:eastAsia="en-US"/>
    </w:rPr>
  </w:style>
  <w:style w:type="character" w:customStyle="1" w:styleId="CommentSubjectChar">
    <w:name w:val="Comment Subject Char"/>
    <w:basedOn w:val="CommentTextChar"/>
    <w:link w:val="CommentSubject"/>
    <w:uiPriority w:val="99"/>
    <w:semiHidden/>
    <w:rsid w:val="00DF15BB"/>
    <w:rPr>
      <w:rFonts w:ascii="Helvetica" w:hAnsi="Helvetica"/>
      <w:b/>
      <w:bCs/>
      <w:lang w:val="nb-NO" w:eastAsia="nb-NO"/>
    </w:rPr>
  </w:style>
  <w:style w:type="character" w:styleId="Strong">
    <w:name w:val="Strong"/>
    <w:basedOn w:val="DefaultParagraphFont"/>
    <w:uiPriority w:val="22"/>
    <w:qFormat/>
    <w:rsid w:val="00D37777"/>
    <w:rPr>
      <w:b/>
      <w:bCs/>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rPr>
      <w:rFonts w:ascii="Calibri" w:eastAsia="Calibri" w:hAnsi="Calibri" w:cs="Calibri"/>
      <w:sz w:val="22"/>
      <w:szCs w:val="22"/>
    </w:rPr>
    <w:tblPr>
      <w:tblStyleRowBandSize w:val="1"/>
      <w:tblStyleColBandSize w:val="1"/>
    </w:tblPr>
  </w:style>
  <w:style w:type="table" w:customStyle="1" w:styleId="af2">
    <w:basedOn w:val="TableNormal"/>
    <w:rPr>
      <w:rFonts w:ascii="Calibri" w:eastAsia="Calibri" w:hAnsi="Calibri" w:cs="Calibri"/>
      <w:sz w:val="22"/>
      <w:szCs w:val="22"/>
    </w:rPr>
    <w:tblPr>
      <w:tblStyleRowBandSize w:val="1"/>
      <w:tblStyleColBandSize w:val="1"/>
    </w:tblPr>
  </w:style>
  <w:style w:type="table" w:customStyle="1" w:styleId="af3">
    <w:basedOn w:val="TableNormal"/>
    <w:rPr>
      <w:rFonts w:ascii="Calibri" w:eastAsia="Calibri" w:hAnsi="Calibri" w:cs="Calibri"/>
      <w:sz w:val="22"/>
      <w:szCs w:val="22"/>
    </w:rPr>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rPr>
      <w:rFonts w:ascii="Calibri" w:eastAsia="Calibri" w:hAnsi="Calibri" w:cs="Calibri"/>
      <w:sz w:val="22"/>
      <w:szCs w:val="22"/>
    </w:rPr>
    <w:tblPr>
      <w:tblStyleRowBandSize w:val="1"/>
      <w:tblStyleColBandSize w:val="1"/>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rPr>
      <w:rFonts w:ascii="Calibri" w:eastAsia="Calibri" w:hAnsi="Calibri" w:cs="Calibri"/>
      <w:sz w:val="22"/>
      <w:szCs w:val="22"/>
    </w:rPr>
    <w:tblPr>
      <w:tblStyleRowBandSize w:val="1"/>
      <w:tblStyleColBandSize w:val="1"/>
    </w:tblPr>
  </w:style>
  <w:style w:type="table" w:customStyle="1" w:styleId="afb">
    <w:basedOn w:val="TableNormal"/>
    <w:rPr>
      <w:rFonts w:ascii="Calibri" w:eastAsia="Calibri" w:hAnsi="Calibri" w:cs="Calibri"/>
      <w:sz w:val="22"/>
      <w:szCs w:val="22"/>
    </w:rPr>
    <w:tblPr>
      <w:tblStyleRowBandSize w:val="1"/>
      <w:tblStyleColBandSize w:val="1"/>
    </w:tblPr>
  </w:style>
  <w:style w:type="paragraph" w:styleId="Revision">
    <w:name w:val="Revision"/>
    <w:hidden/>
    <w:uiPriority w:val="99"/>
    <w:semiHidden/>
    <w:rsid w:val="00182BA9"/>
    <w:rPr>
      <w:rFonts w:ascii="Helvetica" w:hAnsi="Helvetica"/>
    </w:rPr>
  </w:style>
  <w:style w:type="character" w:customStyle="1" w:styleId="UnresolvedMention3">
    <w:name w:val="Unresolved Mention3"/>
    <w:basedOn w:val="DefaultParagraphFont"/>
    <w:uiPriority w:val="99"/>
    <w:semiHidden/>
    <w:unhideWhenUsed/>
    <w:rsid w:val="005A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ucrl.org/simo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BJESBS/2017/26509" TargetMode="External"/><Relationship Id="rId2" Type="http://schemas.openxmlformats.org/officeDocument/2006/relationships/numbering" Target="numbering.xml"/><Relationship Id="rId16" Type="http://schemas.openxmlformats.org/officeDocument/2006/relationships/hyperlink" Target="https://doi.org/10.9734/jpri/2021/v33i34B3184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wcs.149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3XvMLQbtEbrhCumMB+0ZQfbXw==">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9197</Words>
  <Characters>57677</Characters>
  <Application>Microsoft Office Word</Application>
  <DocSecurity>0</DocSecurity>
  <Lines>480</Lines>
  <Paragraphs>133</Paragraphs>
  <ScaleCrop>false</ScaleCrop>
  <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PC New 16</cp:lastModifiedBy>
  <cp:revision>31</cp:revision>
  <dcterms:created xsi:type="dcterms:W3CDTF">2014-10-25T14:34:00Z</dcterms:created>
  <dcterms:modified xsi:type="dcterms:W3CDTF">2025-05-07T09:14:00Z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69bb40e4-d6eb-4c5f-a176-6c7019092e65</vt:lpwstr>
  </property>
</Properties>
</file>