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9DC" w:rsidRDefault="00157197" w:rsidP="00157197">
      <w:pPr>
        <w:jc w:val="center"/>
        <w:rPr>
          <w:rFonts w:ascii="Times New Roman" w:hAnsi="Times New Roman" w:cs="Times New Roman"/>
          <w:b/>
          <w:sz w:val="36"/>
        </w:rPr>
      </w:pPr>
      <w:bookmarkStart w:id="0" w:name="_GoBack"/>
      <w:bookmarkEnd w:id="0"/>
      <w:r w:rsidRPr="00157197">
        <w:rPr>
          <w:rFonts w:ascii="Times New Roman" w:hAnsi="Times New Roman" w:cs="Times New Roman"/>
          <w:b/>
          <w:sz w:val="36"/>
        </w:rPr>
        <w:t xml:space="preserve">Microbiological and Biochemical Characterization of plant based </w:t>
      </w:r>
      <w:r w:rsidR="005409DC" w:rsidRPr="00157197">
        <w:rPr>
          <w:rFonts w:ascii="Times New Roman" w:hAnsi="Times New Roman" w:cs="Times New Roman"/>
          <w:b/>
          <w:sz w:val="36"/>
        </w:rPr>
        <w:t>Vegan Curd</w:t>
      </w:r>
    </w:p>
    <w:p w:rsidR="00562D0F" w:rsidRDefault="00562D0F" w:rsidP="005409DC">
      <w:pPr>
        <w:jc w:val="both"/>
        <w:rPr>
          <w:b/>
        </w:rPr>
      </w:pPr>
    </w:p>
    <w:p w:rsidR="005409DC" w:rsidRDefault="005409DC" w:rsidP="005409DC">
      <w:pPr>
        <w:jc w:val="both"/>
        <w:rPr>
          <w:b/>
        </w:rPr>
      </w:pPr>
      <w:r w:rsidRPr="00F83C9F">
        <w:rPr>
          <w:b/>
        </w:rPr>
        <w:t>Abstract</w:t>
      </w:r>
    </w:p>
    <w:p w:rsidR="00C30FFF" w:rsidRPr="00BA19A2" w:rsidRDefault="005409DC" w:rsidP="005409DC">
      <w:pPr>
        <w:jc w:val="both"/>
        <w:rPr>
          <w:rFonts w:ascii="Times New Roman" w:eastAsia="Times New Roman" w:hAnsi="Times New Roman" w:cs="Times New Roman"/>
        </w:rPr>
      </w:pPr>
      <w:r w:rsidRPr="3D50B9A4">
        <w:rPr>
          <w:rFonts w:ascii="Times New Roman" w:eastAsia="Times New Roman" w:hAnsi="Times New Roman" w:cs="Times New Roman"/>
        </w:rPr>
        <w:t xml:space="preserve">Curd is a traditional food which is high in nutrition and helps in boosting immunity. Curd has-been consumed worldwide and has health gut bacteria that fights against harmful pathogenic bacteria. Curd is coagulated using milk. Since some people experience lactose intolerance, plant based curd is advised for their intake. In this study we will explore the good gut bacteria and other microorganisms present in the homemade vegan curd. This plant-based curd is made of peanut milk and rice milk and Green chilli </w:t>
      </w:r>
      <w:r w:rsidR="00157197" w:rsidRPr="3D50B9A4">
        <w:rPr>
          <w:rFonts w:ascii="Times New Roman" w:eastAsia="Times New Roman" w:hAnsi="Times New Roman" w:cs="Times New Roman"/>
        </w:rPr>
        <w:t>pedicels</w:t>
      </w:r>
      <w:r w:rsidRPr="3D50B9A4">
        <w:rPr>
          <w:rFonts w:ascii="Times New Roman" w:eastAsia="Times New Roman" w:hAnsi="Times New Roman" w:cs="Times New Roman"/>
        </w:rPr>
        <w:t xml:space="preserve"> are added for fermentation process that helps in curdling of milk. Peanuts are rich in antioxidants and </w:t>
      </w:r>
      <w:r w:rsidR="00157197" w:rsidRPr="3D50B9A4">
        <w:rPr>
          <w:rFonts w:ascii="Times New Roman" w:eastAsia="Times New Roman" w:hAnsi="Times New Roman" w:cs="Times New Roman"/>
        </w:rPr>
        <w:t>they</w:t>
      </w:r>
      <w:r w:rsidRPr="3D50B9A4">
        <w:rPr>
          <w:rFonts w:ascii="Times New Roman" w:eastAsia="Times New Roman" w:hAnsi="Times New Roman" w:cs="Times New Roman"/>
        </w:rPr>
        <w:t xml:space="preserve"> have hea</w:t>
      </w:r>
      <w:r w:rsidR="00150012">
        <w:rPr>
          <w:rFonts w:ascii="Times New Roman" w:eastAsia="Times New Roman" w:hAnsi="Times New Roman" w:cs="Times New Roman"/>
        </w:rPr>
        <w:t>l</w:t>
      </w:r>
      <w:r w:rsidRPr="3D50B9A4">
        <w:rPr>
          <w:rFonts w:ascii="Times New Roman" w:eastAsia="Times New Roman" w:hAnsi="Times New Roman" w:cs="Times New Roman"/>
        </w:rPr>
        <w:t xml:space="preserve">th gut bacteria and fibres. Rice contains bacteria like Bacilli Green chillies consist of Lactobacilli and is also a starter for </w:t>
      </w:r>
      <w:r w:rsidR="00157197" w:rsidRPr="3D50B9A4">
        <w:rPr>
          <w:rFonts w:ascii="Times New Roman" w:eastAsia="Times New Roman" w:hAnsi="Times New Roman" w:cs="Times New Roman"/>
        </w:rPr>
        <w:t>lacto</w:t>
      </w:r>
      <w:r w:rsidR="00157197">
        <w:rPr>
          <w:rFonts w:ascii="Times New Roman" w:eastAsia="Times New Roman" w:hAnsi="Times New Roman" w:cs="Times New Roman"/>
        </w:rPr>
        <w:t xml:space="preserve">se </w:t>
      </w:r>
      <w:r w:rsidR="00157197" w:rsidRPr="3D50B9A4">
        <w:rPr>
          <w:rFonts w:ascii="Times New Roman" w:eastAsia="Times New Roman" w:hAnsi="Times New Roman" w:cs="Times New Roman"/>
        </w:rPr>
        <w:t>fermentation. The</w:t>
      </w:r>
      <w:r w:rsidRPr="3D50B9A4">
        <w:rPr>
          <w:rFonts w:ascii="Times New Roman" w:eastAsia="Times New Roman" w:hAnsi="Times New Roman" w:cs="Times New Roman"/>
        </w:rPr>
        <w:t xml:space="preserve"> homemade Vegan </w:t>
      </w:r>
      <w:r w:rsidR="00157197" w:rsidRPr="3D50B9A4">
        <w:rPr>
          <w:rFonts w:ascii="Times New Roman" w:eastAsia="Times New Roman" w:hAnsi="Times New Roman" w:cs="Times New Roman"/>
        </w:rPr>
        <w:t>curd is</w:t>
      </w:r>
      <w:r w:rsidRPr="3D50B9A4">
        <w:rPr>
          <w:rFonts w:ascii="Times New Roman" w:eastAsia="Times New Roman" w:hAnsi="Times New Roman" w:cs="Times New Roman"/>
        </w:rPr>
        <w:t xml:space="preserve"> rich in protein and </w:t>
      </w:r>
      <w:r w:rsidR="00157197" w:rsidRPr="3D50B9A4">
        <w:rPr>
          <w:rFonts w:ascii="Times New Roman" w:eastAsia="Times New Roman" w:hAnsi="Times New Roman" w:cs="Times New Roman"/>
        </w:rPr>
        <w:t>carbohydrates</w:t>
      </w:r>
      <w:r w:rsidR="00157197">
        <w:rPr>
          <w:rFonts w:ascii="Times New Roman" w:eastAsia="Times New Roman" w:hAnsi="Times New Roman" w:cs="Times New Roman"/>
        </w:rPr>
        <w:t>.</w:t>
      </w:r>
      <w:r w:rsidR="00157197" w:rsidRPr="000621B2">
        <w:rPr>
          <w:rFonts w:ascii="Times New Roman" w:eastAsia="Times New Roman" w:hAnsi="Times New Roman" w:cs="Times New Roman"/>
        </w:rPr>
        <w:t xml:space="preserve"> This</w:t>
      </w:r>
      <w:r w:rsidRPr="000621B2">
        <w:rPr>
          <w:rFonts w:ascii="Times New Roman" w:eastAsia="Times New Roman" w:hAnsi="Times New Roman" w:cs="Times New Roman"/>
        </w:rPr>
        <w:t xml:space="preserve"> research involved creating peanut curd from peanut milk using green </w:t>
      </w:r>
      <w:r w:rsidR="00157197" w:rsidRPr="000621B2">
        <w:rPr>
          <w:rFonts w:ascii="Times New Roman" w:eastAsia="Times New Roman" w:hAnsi="Times New Roman" w:cs="Times New Roman"/>
        </w:rPr>
        <w:t>chillies</w:t>
      </w:r>
      <w:r w:rsidRPr="000621B2">
        <w:rPr>
          <w:rFonts w:ascii="Times New Roman" w:eastAsia="Times New Roman" w:hAnsi="Times New Roman" w:cs="Times New Roman"/>
        </w:rPr>
        <w:t xml:space="preserve"> as a starter. Both the total bacterial count and the total yeast </w:t>
      </w:r>
      <w:proofErr w:type="spellStart"/>
      <w:r w:rsidRPr="000621B2">
        <w:rPr>
          <w:rFonts w:ascii="Times New Roman" w:eastAsia="Times New Roman" w:hAnsi="Times New Roman" w:cs="Times New Roman"/>
        </w:rPr>
        <w:t>mold</w:t>
      </w:r>
      <w:proofErr w:type="spellEnd"/>
      <w:r w:rsidRPr="000621B2">
        <w:rPr>
          <w:rFonts w:ascii="Times New Roman" w:eastAsia="Times New Roman" w:hAnsi="Times New Roman" w:cs="Times New Roman"/>
        </w:rPr>
        <w:t xml:space="preserve"> count were measured. Vegan curd, which serves as a plant-based substitute for dairy yogurt, has the potential to contain harmful microorganisms. Such contamination arises when undesirable bacteria and fungi proliferate in the product.</w:t>
      </w:r>
    </w:p>
    <w:p w:rsidR="00925281" w:rsidRDefault="00BA19A2" w:rsidP="00BA19A2">
      <w:pPr>
        <w:rPr>
          <w:b/>
        </w:rPr>
        <w:sectPr w:rsidR="00925281" w:rsidSect="00D4016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E93487">
        <w:rPr>
          <w:rFonts w:ascii="Times New Roman" w:hAnsi="Times New Roman" w:cs="Times New Roman"/>
          <w:b/>
        </w:rPr>
        <w:t>Keywords:</w:t>
      </w:r>
      <w:r>
        <w:rPr>
          <w:rFonts w:ascii="Times New Roman" w:hAnsi="Times New Roman" w:cs="Times New Roman"/>
          <w:b/>
        </w:rPr>
        <w:t xml:space="preserve"> </w:t>
      </w:r>
      <w:r w:rsidRPr="00BA19A2">
        <w:rPr>
          <w:rFonts w:ascii="Times New Roman" w:hAnsi="Times New Roman" w:cs="Times New Roman"/>
        </w:rPr>
        <w:t>Vegan</w:t>
      </w:r>
      <w:r>
        <w:rPr>
          <w:rFonts w:ascii="Times New Roman" w:hAnsi="Times New Roman" w:cs="Times New Roman"/>
          <w:b/>
        </w:rPr>
        <w:t xml:space="preserve"> </w:t>
      </w:r>
      <w:r>
        <w:rPr>
          <w:rFonts w:ascii="Times New Roman" w:hAnsi="Times New Roman" w:cs="Times New Roman"/>
        </w:rPr>
        <w:t>curd, Rice milk, Lactose intolerance, Antioxidant, P</w:t>
      </w:r>
      <w:r w:rsidRPr="00BA19A2">
        <w:rPr>
          <w:rFonts w:ascii="Times New Roman" w:hAnsi="Times New Roman" w:cs="Times New Roman"/>
        </w:rPr>
        <w:t>robiotic bacteria</w:t>
      </w:r>
    </w:p>
    <w:p w:rsidR="00CF626B" w:rsidRDefault="007D2DD7" w:rsidP="00CF626B">
      <w:pPr>
        <w:jc w:val="both"/>
        <w:rPr>
          <w:rFonts w:ascii="Times New Roman" w:hAnsi="Times New Roman" w:cs="Times New Roman"/>
        </w:rPr>
      </w:pPr>
      <w:r>
        <w:rPr>
          <w:b/>
        </w:rPr>
        <w:t>1.</w:t>
      </w:r>
      <w:r w:rsidR="005409DC" w:rsidRPr="00F83C9F">
        <w:rPr>
          <w:b/>
        </w:rPr>
        <w:t>Introduction</w:t>
      </w:r>
    </w:p>
    <w:p w:rsidR="00CF626B" w:rsidRPr="00B312A9" w:rsidRDefault="00CF626B" w:rsidP="00CF626B">
      <w:pPr>
        <w:jc w:val="both"/>
        <w:rPr>
          <w:rFonts w:ascii="Times New Roman" w:eastAsia="Times New Roman" w:hAnsi="Times New Roman" w:cs="Times New Roman"/>
          <w:kern w:val="0"/>
          <w:lang w:val="en-US"/>
        </w:rPr>
      </w:pPr>
      <w:r w:rsidRPr="00B312A9">
        <w:rPr>
          <w:rFonts w:ascii="Times New Roman" w:hAnsi="Times New Roman" w:cs="Times New Roman"/>
        </w:rPr>
        <w:t xml:space="preserve">Globally, plant-based or non-dairy milk is rapidly becoming a prominent category within the emerging market of functional and specialty </w:t>
      </w:r>
      <w:r w:rsidR="007D2DD7" w:rsidRPr="00B312A9">
        <w:rPr>
          <w:rFonts w:ascii="Times New Roman" w:hAnsi="Times New Roman" w:cs="Times New Roman"/>
        </w:rPr>
        <w:t>beverages. Along</w:t>
      </w:r>
      <w:r w:rsidRPr="00B312A9">
        <w:rPr>
          <w:rFonts w:ascii="Times New Roman" w:hAnsi="Times New Roman" w:cs="Times New Roman"/>
        </w:rPr>
        <w:t xml:space="preserve"> with the suspended fats, these protein molecules refract light, so the milk appears to be white</w:t>
      </w:r>
      <w:r w:rsidRPr="00B312A9">
        <w:rPr>
          <w:rFonts w:ascii="Times New Roman" w:hAnsi="Times New Roman" w:cs="Times New Roman"/>
          <w:b/>
        </w:rPr>
        <w:t xml:space="preserve"> (</w:t>
      </w:r>
      <w:r w:rsidRPr="00B312A9">
        <w:rPr>
          <w:rFonts w:ascii="Times New Roman" w:hAnsi="Times New Roman" w:cs="Times New Roman"/>
          <w:color w:val="222222"/>
          <w:sz w:val="20"/>
          <w:szCs w:val="20"/>
          <w:shd w:val="clear" w:color="auto" w:fill="FFFFFF"/>
        </w:rPr>
        <w:t xml:space="preserve">Balamurugan, R. </w:t>
      </w:r>
      <w:r w:rsidR="007D2DD7" w:rsidRPr="00B312A9">
        <w:rPr>
          <w:rFonts w:ascii="Times New Roman" w:hAnsi="Times New Roman" w:cs="Times New Roman"/>
          <w:color w:val="222222"/>
          <w:sz w:val="20"/>
          <w:szCs w:val="20"/>
          <w:shd w:val="clear" w:color="auto" w:fill="FFFFFF"/>
        </w:rPr>
        <w:t>et.al,</w:t>
      </w:r>
      <w:r w:rsidRPr="00B312A9">
        <w:rPr>
          <w:rFonts w:ascii="Times New Roman" w:hAnsi="Times New Roman" w:cs="Times New Roman"/>
          <w:color w:val="222222"/>
          <w:sz w:val="20"/>
          <w:szCs w:val="20"/>
          <w:shd w:val="clear" w:color="auto" w:fill="FFFFFF"/>
        </w:rPr>
        <w:t xml:space="preserve"> 2014).</w:t>
      </w:r>
      <w:r w:rsidRPr="00B312A9">
        <w:rPr>
          <w:rFonts w:ascii="Times New Roman" w:hAnsi="Times New Roman" w:cs="Times New Roman"/>
        </w:rPr>
        <w:t xml:space="preserve"> The regular consumption of curd produces a higher level of immunity boosting interferon as these bacteria cultures stimulate infection fighting white cells in blood stream with anti tumour effect (Maltock</w:t>
      </w:r>
      <w:r w:rsidR="00925281" w:rsidRPr="00B312A9">
        <w:rPr>
          <w:rFonts w:ascii="Times New Roman" w:hAnsi="Times New Roman" w:cs="Times New Roman"/>
        </w:rPr>
        <w:t>, 2007</w:t>
      </w:r>
      <w:r w:rsidRPr="00B312A9">
        <w:rPr>
          <w:rFonts w:ascii="Times New Roman" w:hAnsi="Times New Roman" w:cs="Times New Roman"/>
        </w:rPr>
        <w:t xml:space="preserve">). It is widely consumed as a functional food due to its good taste and also acts </w:t>
      </w:r>
      <w:proofErr w:type="gramStart"/>
      <w:r w:rsidRPr="00B312A9">
        <w:rPr>
          <w:rFonts w:ascii="Times New Roman" w:hAnsi="Times New Roman" w:cs="Times New Roman"/>
        </w:rPr>
        <w:t>a</w:t>
      </w:r>
      <w:proofErr w:type="gramEnd"/>
      <w:r w:rsidRPr="00B312A9">
        <w:rPr>
          <w:rFonts w:ascii="Times New Roman" w:hAnsi="Times New Roman" w:cs="Times New Roman"/>
        </w:rPr>
        <w:t xml:space="preserve"> excellent vehicle to deliver </w:t>
      </w:r>
      <w:r w:rsidRPr="00266BE1">
        <w:rPr>
          <w:rFonts w:ascii="Times New Roman" w:hAnsi="Times New Roman" w:cs="Times New Roman"/>
          <w:highlight w:val="yellow"/>
        </w:rPr>
        <w:t>probiotics</w:t>
      </w:r>
      <w:r w:rsidR="00806596">
        <w:rPr>
          <w:rFonts w:ascii="Times New Roman" w:hAnsi="Times New Roman" w:cs="Times New Roman"/>
          <w:highlight w:val="yellow"/>
        </w:rPr>
        <w:t xml:space="preserve"> </w:t>
      </w:r>
      <w:r w:rsidRPr="00266BE1">
        <w:rPr>
          <w:rFonts w:ascii="Times New Roman" w:hAnsi="Times New Roman" w:cs="Times New Roman"/>
          <w:highlight w:val="yellow"/>
        </w:rPr>
        <w:t>(Reid</w:t>
      </w:r>
      <w:r w:rsidRPr="00B312A9">
        <w:rPr>
          <w:rFonts w:ascii="Times New Roman" w:hAnsi="Times New Roman" w:cs="Times New Roman"/>
        </w:rPr>
        <w:t xml:space="preserve"> et al</w:t>
      </w:r>
      <w:r w:rsidR="00806596">
        <w:rPr>
          <w:rFonts w:ascii="Times New Roman" w:hAnsi="Times New Roman" w:cs="Times New Roman"/>
        </w:rPr>
        <w:t>.</w:t>
      </w:r>
      <w:r w:rsidRPr="00B312A9">
        <w:rPr>
          <w:rFonts w:ascii="Times New Roman" w:hAnsi="Times New Roman" w:cs="Times New Roman"/>
        </w:rPr>
        <w:t>,</w:t>
      </w:r>
      <w:r w:rsidR="00925281">
        <w:rPr>
          <w:rFonts w:ascii="Times New Roman" w:hAnsi="Times New Roman" w:cs="Times New Roman"/>
        </w:rPr>
        <w:t xml:space="preserve"> </w:t>
      </w:r>
      <w:r w:rsidRPr="00B312A9">
        <w:rPr>
          <w:rFonts w:ascii="Times New Roman" w:hAnsi="Times New Roman" w:cs="Times New Roman"/>
        </w:rPr>
        <w:t>2003)</w:t>
      </w:r>
      <w:r w:rsidR="00925281">
        <w:rPr>
          <w:rFonts w:ascii="Times New Roman" w:hAnsi="Times New Roman" w:cs="Times New Roman"/>
        </w:rPr>
        <w:t>.</w:t>
      </w:r>
      <w:r w:rsidRPr="00B312A9">
        <w:rPr>
          <w:rFonts w:ascii="Times New Roman" w:hAnsi="Times New Roman" w:cs="Times New Roman"/>
        </w:rPr>
        <w:t xml:space="preserve">Many consumers are opting for alternatives to cow's milk due to allergic reactions, lactose intolerance, and concerns about </w:t>
      </w:r>
      <w:r w:rsidRPr="00B312A9">
        <w:rPr>
          <w:rFonts w:ascii="Times New Roman" w:hAnsi="Times New Roman" w:cs="Times New Roman"/>
        </w:rPr>
        <w:t>calorie intake, high cholesterol levels, and a preference for vegan diets.</w:t>
      </w:r>
      <w:r w:rsidR="00925281">
        <w:rPr>
          <w:rFonts w:ascii="Times New Roman" w:hAnsi="Times New Roman" w:cs="Times New Roman"/>
        </w:rPr>
        <w:t xml:space="preserve"> </w:t>
      </w:r>
      <w:r w:rsidRPr="00B312A9">
        <w:rPr>
          <w:rFonts w:ascii="Times New Roman" w:hAnsi="Times New Roman" w:cs="Times New Roman"/>
        </w:rPr>
        <w:t>Regular consumption of curd is thought to be beneficial in strengthening of immune system(Yadav,</w:t>
      </w:r>
      <w:r w:rsidR="00925281">
        <w:rPr>
          <w:rFonts w:ascii="Times New Roman" w:hAnsi="Times New Roman" w:cs="Times New Roman"/>
        </w:rPr>
        <w:t xml:space="preserve"> Jain, and Sinha, 2007).A</w:t>
      </w:r>
      <w:r w:rsidRPr="00B312A9">
        <w:rPr>
          <w:rFonts w:ascii="Times New Roman" w:hAnsi="Times New Roman" w:cs="Times New Roman"/>
        </w:rPr>
        <w:t xml:space="preserve">lcohol fermentation converts one mole of glucose into two </w:t>
      </w:r>
      <w:r w:rsidR="00925281">
        <w:rPr>
          <w:rFonts w:ascii="Times New Roman" w:hAnsi="Times New Roman" w:cs="Times New Roman"/>
        </w:rPr>
        <w:t xml:space="preserve">moles of </w:t>
      </w:r>
      <w:r w:rsidR="00545097">
        <w:rPr>
          <w:rFonts w:ascii="Times New Roman" w:hAnsi="Times New Roman" w:cs="Times New Roman"/>
          <w:highlight w:val="yellow"/>
        </w:rPr>
        <w:t>ethanol</w:t>
      </w:r>
      <w:r w:rsidR="00421D53">
        <w:rPr>
          <w:rFonts w:ascii="Times New Roman" w:hAnsi="Times New Roman" w:cs="Times New Roman"/>
          <w:highlight w:val="yellow"/>
        </w:rPr>
        <w:t xml:space="preserve"> </w:t>
      </w:r>
      <w:r w:rsidR="00545097">
        <w:rPr>
          <w:rFonts w:ascii="Times New Roman" w:hAnsi="Times New Roman" w:cs="Times New Roman"/>
          <w:highlight w:val="yellow"/>
        </w:rPr>
        <w:t>(</w:t>
      </w:r>
      <w:r w:rsidR="00545097" w:rsidRPr="0080000D">
        <w:rPr>
          <w:rFonts w:ascii="Times New Roman" w:hAnsi="Times New Roman" w:cs="Times New Roman"/>
          <w:color w:val="222222"/>
          <w:shd w:val="clear" w:color="auto" w:fill="FFFFFF"/>
        </w:rPr>
        <w:t>Van</w:t>
      </w:r>
      <w:r w:rsidR="00545097">
        <w:rPr>
          <w:rFonts w:ascii="Times New Roman" w:hAnsi="Times New Roman" w:cs="Times New Roman"/>
          <w:color w:val="222222"/>
          <w:shd w:val="clear" w:color="auto" w:fill="FFFFFF"/>
        </w:rPr>
        <w:t xml:space="preserve"> </w:t>
      </w:r>
      <w:proofErr w:type="spellStart"/>
      <w:r w:rsidR="00545097">
        <w:rPr>
          <w:rFonts w:ascii="Times New Roman" w:hAnsi="Times New Roman" w:cs="Times New Roman"/>
          <w:color w:val="222222"/>
          <w:shd w:val="clear" w:color="auto" w:fill="FFFFFF"/>
        </w:rPr>
        <w:t>Waarde</w:t>
      </w:r>
      <w:proofErr w:type="spellEnd"/>
      <w:r w:rsidR="00545097">
        <w:rPr>
          <w:rFonts w:ascii="Times New Roman" w:hAnsi="Times New Roman" w:cs="Times New Roman"/>
          <w:color w:val="222222"/>
          <w:shd w:val="clear" w:color="auto" w:fill="FFFFFF"/>
        </w:rPr>
        <w:t xml:space="preserve"> </w:t>
      </w:r>
      <w:r w:rsidR="00545097" w:rsidRPr="0080000D">
        <w:rPr>
          <w:rFonts w:ascii="Times New Roman" w:hAnsi="Times New Roman" w:cs="Times New Roman"/>
          <w:color w:val="222222"/>
          <w:shd w:val="clear" w:color="auto" w:fill="FFFFFF"/>
        </w:rPr>
        <w:t>A</w:t>
      </w:r>
      <w:r w:rsidR="00545097">
        <w:rPr>
          <w:rFonts w:ascii="Times New Roman" w:hAnsi="Times New Roman" w:cs="Times New Roman"/>
          <w:color w:val="222222"/>
          <w:shd w:val="clear" w:color="auto" w:fill="FFFFFF"/>
        </w:rPr>
        <w:t>., 2022</w:t>
      </w:r>
      <w:r w:rsidR="00545097">
        <w:rPr>
          <w:rFonts w:ascii="Times New Roman" w:hAnsi="Times New Roman" w:cs="Times New Roman"/>
        </w:rPr>
        <w:t>)</w:t>
      </w:r>
      <w:r w:rsidRPr="00B312A9">
        <w:rPr>
          <w:rFonts w:ascii="Times New Roman" w:hAnsi="Times New Roman" w:cs="Times New Roman"/>
        </w:rPr>
        <w:t>.</w:t>
      </w:r>
      <w:r w:rsidRPr="00AF7F5B">
        <w:t xml:space="preserve"> </w:t>
      </w:r>
      <w:r w:rsidRPr="00AF7F5B">
        <w:rPr>
          <w:rFonts w:ascii="Times New Roman" w:eastAsia="Times New Roman" w:hAnsi="Times New Roman" w:cs="Times New Roman"/>
          <w:kern w:val="0"/>
          <w:lang w:val="en-US"/>
        </w:rPr>
        <w:t>The viability and reproducibility of observed results on a large scale for particular studies, as well as the viability and stability during use and storage, and, lastly, the capacity to survive in stomach acids and subsequently in the intestinal ecosystem, are among the issues raised in the scientific literature (</w:t>
      </w:r>
      <w:proofErr w:type="spellStart"/>
      <w:r w:rsidRPr="00AF7F5B">
        <w:rPr>
          <w:rFonts w:ascii="Times New Roman" w:eastAsia="Times New Roman" w:hAnsi="Times New Roman" w:cs="Times New Roman"/>
          <w:kern w:val="0"/>
          <w:lang w:val="en-US"/>
        </w:rPr>
        <w:t>Corthier</w:t>
      </w:r>
      <w:proofErr w:type="spellEnd"/>
      <w:r w:rsidRPr="00AF7F5B">
        <w:rPr>
          <w:rFonts w:ascii="Times New Roman" w:eastAsia="Times New Roman" w:hAnsi="Times New Roman" w:cs="Times New Roman"/>
          <w:kern w:val="0"/>
          <w:lang w:val="en-US"/>
        </w:rPr>
        <w:t xml:space="preserve"> G and </w:t>
      </w:r>
      <w:proofErr w:type="spellStart"/>
      <w:r w:rsidRPr="00AF7F5B">
        <w:rPr>
          <w:rFonts w:ascii="Times New Roman" w:eastAsia="Times New Roman" w:hAnsi="Times New Roman" w:cs="Times New Roman"/>
          <w:kern w:val="0"/>
          <w:lang w:val="en-US"/>
        </w:rPr>
        <w:t>Marteau</w:t>
      </w:r>
      <w:proofErr w:type="spellEnd"/>
      <w:r w:rsidRPr="00AF7F5B">
        <w:rPr>
          <w:rFonts w:ascii="Times New Roman" w:eastAsia="Times New Roman" w:hAnsi="Times New Roman" w:cs="Times New Roman"/>
          <w:kern w:val="0"/>
          <w:lang w:val="en-US"/>
        </w:rPr>
        <w:t xml:space="preserve"> P, </w:t>
      </w:r>
      <w:r w:rsidRPr="00266BE1">
        <w:rPr>
          <w:rFonts w:ascii="Times New Roman" w:eastAsia="Times New Roman" w:hAnsi="Times New Roman" w:cs="Times New Roman"/>
          <w:kern w:val="0"/>
          <w:highlight w:val="yellow"/>
          <w:lang w:val="en-US"/>
        </w:rPr>
        <w:t>2011).</w:t>
      </w:r>
      <w:r w:rsidR="00806596">
        <w:rPr>
          <w:rFonts w:ascii="Times New Roman" w:eastAsia="Times New Roman" w:hAnsi="Times New Roman" w:cs="Times New Roman"/>
          <w:kern w:val="0"/>
          <w:highlight w:val="yellow"/>
          <w:lang w:val="en-US"/>
        </w:rPr>
        <w:t xml:space="preserve"> </w:t>
      </w:r>
      <w:r w:rsidRPr="00266BE1">
        <w:rPr>
          <w:rFonts w:ascii="Times New Roman" w:hAnsi="Times New Roman" w:cs="Times New Roman"/>
          <w:highlight w:val="yellow"/>
        </w:rPr>
        <w:t>Lactic</w:t>
      </w:r>
      <w:r w:rsidRPr="00B312A9">
        <w:rPr>
          <w:rFonts w:ascii="Times New Roman" w:hAnsi="Times New Roman" w:cs="Times New Roman"/>
        </w:rPr>
        <w:t xml:space="preserve"> acid strains are the common </w:t>
      </w:r>
      <w:r w:rsidR="00875A35" w:rsidRPr="00B312A9">
        <w:rPr>
          <w:rFonts w:ascii="Times New Roman" w:hAnsi="Times New Roman" w:cs="Times New Roman"/>
        </w:rPr>
        <w:t>strains that have</w:t>
      </w:r>
      <w:r w:rsidRPr="00B312A9">
        <w:rPr>
          <w:rFonts w:ascii="Times New Roman" w:hAnsi="Times New Roman" w:cs="Times New Roman"/>
        </w:rPr>
        <w:t xml:space="preserve"> beneficial bacteria and curd is a very rich source of </w:t>
      </w:r>
      <w:proofErr w:type="gramStart"/>
      <w:r w:rsidRPr="00266BE1">
        <w:rPr>
          <w:rFonts w:ascii="Times New Roman" w:hAnsi="Times New Roman" w:cs="Times New Roman"/>
          <w:highlight w:val="yellow"/>
        </w:rPr>
        <w:t>probiotics</w:t>
      </w:r>
      <w:r w:rsidR="005E577C">
        <w:rPr>
          <w:rFonts w:ascii="Times New Roman" w:hAnsi="Times New Roman" w:cs="Times New Roman"/>
        </w:rPr>
        <w:t>(</w:t>
      </w:r>
      <w:proofErr w:type="spellStart"/>
      <w:proofErr w:type="gramEnd"/>
      <w:r w:rsidR="005E577C">
        <w:rPr>
          <w:rFonts w:ascii="Times New Roman" w:hAnsi="Times New Roman" w:cs="Times New Roman"/>
          <w:color w:val="222222"/>
          <w:shd w:val="clear" w:color="auto" w:fill="FFFFFF"/>
        </w:rPr>
        <w:t>Hawaz</w:t>
      </w:r>
      <w:proofErr w:type="spellEnd"/>
      <w:r w:rsidR="005E577C">
        <w:rPr>
          <w:rFonts w:ascii="Times New Roman" w:hAnsi="Times New Roman" w:cs="Times New Roman"/>
          <w:color w:val="222222"/>
          <w:shd w:val="clear" w:color="auto" w:fill="FFFFFF"/>
        </w:rPr>
        <w:t xml:space="preserve">, E. (2014). </w:t>
      </w:r>
      <w:r w:rsidRPr="00266BE1">
        <w:rPr>
          <w:rFonts w:ascii="Times New Roman" w:hAnsi="Times New Roman" w:cs="Times New Roman"/>
          <w:highlight w:val="yellow"/>
        </w:rPr>
        <w:t>They</w:t>
      </w:r>
      <w:r w:rsidRPr="00B312A9">
        <w:rPr>
          <w:rFonts w:ascii="Times New Roman" w:hAnsi="Times New Roman" w:cs="Times New Roman"/>
        </w:rPr>
        <w:t xml:space="preserve"> also have other bacterial species like </w:t>
      </w:r>
      <w:proofErr w:type="spellStart"/>
      <w:r w:rsidR="00DC0C1D" w:rsidRPr="00806596">
        <w:rPr>
          <w:rFonts w:ascii="Times New Roman" w:hAnsi="Times New Roman" w:cs="Times New Roman"/>
          <w:i/>
          <w:highlight w:val="yellow"/>
        </w:rPr>
        <w:t>Streptococci,Micrococci</w:t>
      </w:r>
      <w:proofErr w:type="spellEnd"/>
      <w:r w:rsidRPr="00B312A9">
        <w:rPr>
          <w:rFonts w:ascii="Times New Roman" w:hAnsi="Times New Roman" w:cs="Times New Roman"/>
          <w:color w:val="222222"/>
          <w:sz w:val="20"/>
          <w:szCs w:val="20"/>
          <w:shd w:val="clear" w:color="auto" w:fill="FFFFFF"/>
        </w:rPr>
        <w:t xml:space="preserve"> (</w:t>
      </w:r>
      <w:r w:rsidRPr="00806596">
        <w:rPr>
          <w:rFonts w:ascii="Times New Roman" w:hAnsi="Times New Roman" w:cs="Times New Roman"/>
          <w:color w:val="222222"/>
          <w:shd w:val="clear" w:color="auto" w:fill="FFFFFF"/>
        </w:rPr>
        <w:t xml:space="preserve">Joshi, H. et al., </w:t>
      </w:r>
      <w:r w:rsidRPr="00806596">
        <w:rPr>
          <w:rFonts w:ascii="Times New Roman" w:hAnsi="Times New Roman" w:cs="Times New Roman"/>
          <w:color w:val="222222"/>
          <w:shd w:val="clear" w:color="auto" w:fill="FFFFFF"/>
        </w:rPr>
        <w:lastRenderedPageBreak/>
        <w:t>2023</w:t>
      </w:r>
      <w:r w:rsidRPr="00B312A9">
        <w:rPr>
          <w:rFonts w:ascii="Times New Roman" w:hAnsi="Times New Roman" w:cs="Times New Roman"/>
        </w:rPr>
        <w:t xml:space="preserve">). Other bacteria are pathogenic to man and causes diseases if the milk is consumed </w:t>
      </w:r>
      <w:proofErr w:type="gramStart"/>
      <w:r w:rsidRPr="00B312A9">
        <w:rPr>
          <w:rFonts w:ascii="Times New Roman" w:hAnsi="Times New Roman" w:cs="Times New Roman"/>
        </w:rPr>
        <w:t>untreated(</w:t>
      </w:r>
      <w:proofErr w:type="gramEnd"/>
      <w:r w:rsidRPr="00B312A9">
        <w:rPr>
          <w:rFonts w:ascii="Times New Roman" w:hAnsi="Times New Roman" w:cs="Times New Roman"/>
        </w:rPr>
        <w:t xml:space="preserve">Sharp et al 1985and </w:t>
      </w:r>
      <w:proofErr w:type="spellStart"/>
      <w:r w:rsidRPr="00B312A9">
        <w:rPr>
          <w:rFonts w:ascii="Times New Roman" w:hAnsi="Times New Roman" w:cs="Times New Roman"/>
        </w:rPr>
        <w:t>Heeschen</w:t>
      </w:r>
      <w:proofErr w:type="spellEnd"/>
      <w:r w:rsidRPr="00B312A9">
        <w:rPr>
          <w:rFonts w:ascii="Times New Roman" w:hAnsi="Times New Roman" w:cs="Times New Roman"/>
        </w:rPr>
        <w:t xml:space="preserve"> </w:t>
      </w:r>
      <w:r w:rsidR="00806596">
        <w:rPr>
          <w:rFonts w:ascii="Times New Roman" w:hAnsi="Times New Roman" w:cs="Times New Roman"/>
        </w:rPr>
        <w:t xml:space="preserve">1994.)lactic acid bacteria are </w:t>
      </w:r>
      <w:r w:rsidRPr="00B312A9">
        <w:rPr>
          <w:rFonts w:ascii="Times New Roman" w:hAnsi="Times New Roman" w:cs="Times New Roman"/>
        </w:rPr>
        <w:t xml:space="preserve">found in the </w:t>
      </w:r>
      <w:proofErr w:type="spellStart"/>
      <w:r w:rsidRPr="00266BE1">
        <w:rPr>
          <w:rFonts w:ascii="Times New Roman" w:hAnsi="Times New Roman" w:cs="Times New Roman"/>
          <w:highlight w:val="yellow"/>
        </w:rPr>
        <w:t>gaserointestinal</w:t>
      </w:r>
      <w:proofErr w:type="spellEnd"/>
      <w:r w:rsidRPr="00B312A9">
        <w:rPr>
          <w:rFonts w:ascii="Times New Roman" w:hAnsi="Times New Roman" w:cs="Times New Roman"/>
        </w:rPr>
        <w:t xml:space="preserve"> tract of </w:t>
      </w:r>
      <w:proofErr w:type="spellStart"/>
      <w:r w:rsidRPr="00266BE1">
        <w:rPr>
          <w:rFonts w:ascii="Times New Roman" w:hAnsi="Times New Roman" w:cs="Times New Roman"/>
          <w:highlight w:val="yellow"/>
        </w:rPr>
        <w:t>animals,dairy</w:t>
      </w:r>
      <w:proofErr w:type="spellEnd"/>
      <w:r w:rsidRPr="00266BE1">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products,seafood</w:t>
      </w:r>
      <w:proofErr w:type="spellEnd"/>
      <w:r w:rsidRPr="00266BE1">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products,soil</w:t>
      </w:r>
      <w:proofErr w:type="spellEnd"/>
      <w:r w:rsidRPr="00B312A9">
        <w:rPr>
          <w:rFonts w:ascii="Times New Roman" w:hAnsi="Times New Roman" w:cs="Times New Roman"/>
        </w:rPr>
        <w:t xml:space="preserve"> and on some plant surfaces</w:t>
      </w:r>
      <w:r w:rsidR="00806596">
        <w:rPr>
          <w:rFonts w:ascii="Times New Roman" w:hAnsi="Times New Roman" w:cs="Times New Roman"/>
        </w:rPr>
        <w:t>.</w:t>
      </w:r>
      <w:r w:rsidRPr="00B312A9">
        <w:rPr>
          <w:rFonts w:ascii="Times New Roman" w:hAnsi="Times New Roman" w:cs="Times New Roman"/>
        </w:rPr>
        <w:t xml:space="preserve"> These plant-based milk substitutes are gaining popularity and can serve as a cost-effective option for economically disadvantaged groups in developing nations and regions with limited cow's milk availability. Probiotics are monoculture or mixed 6 cultures of live microorganisms that might beneficially affect the host by improving the characteristics of indigenous </w:t>
      </w:r>
      <w:r w:rsidR="00806596">
        <w:rPr>
          <w:rFonts w:ascii="Times New Roman" w:hAnsi="Times New Roman" w:cs="Times New Roman"/>
          <w:highlight w:val="yellow"/>
        </w:rPr>
        <w:t>microflor</w:t>
      </w:r>
      <w:r w:rsidR="005E281A">
        <w:rPr>
          <w:rFonts w:ascii="Times New Roman" w:hAnsi="Times New Roman" w:cs="Times New Roman"/>
        </w:rPr>
        <w:t xml:space="preserve">a </w:t>
      </w:r>
      <w:r w:rsidR="005E281A" w:rsidRPr="00B312A9">
        <w:rPr>
          <w:rFonts w:ascii="Times New Roman" w:hAnsi="Times New Roman" w:cs="Times New Roman"/>
        </w:rPr>
        <w:t>(</w:t>
      </w:r>
      <w:r w:rsidR="005E281A" w:rsidRPr="00CE2F46">
        <w:rPr>
          <w:rFonts w:ascii="Times New Roman" w:hAnsi="Times New Roman" w:cs="Times New Roman"/>
          <w:color w:val="222222"/>
          <w:shd w:val="clear" w:color="auto" w:fill="FFFFFF"/>
        </w:rPr>
        <w:t>Bansal, S.</w:t>
      </w:r>
      <w:r w:rsidR="00421D53">
        <w:rPr>
          <w:rFonts w:ascii="Times New Roman" w:hAnsi="Times New Roman" w:cs="Times New Roman"/>
          <w:color w:val="222222"/>
          <w:shd w:val="clear" w:color="auto" w:fill="FFFFFF"/>
        </w:rPr>
        <w:t xml:space="preserve"> </w:t>
      </w:r>
      <w:r w:rsidR="005E281A">
        <w:rPr>
          <w:rFonts w:ascii="Times New Roman" w:hAnsi="Times New Roman" w:cs="Times New Roman"/>
        </w:rPr>
        <w:t xml:space="preserve">et al., 2016). </w:t>
      </w:r>
      <w:r w:rsidRPr="00B312A9">
        <w:rPr>
          <w:rFonts w:ascii="Times New Roman" w:hAnsi="Times New Roman" w:cs="Times New Roman"/>
        </w:rPr>
        <w:t xml:space="preserve">Although a variety of innovative plant-derived beverages are being developed as substitutes for cow's milk, most encounter some form of technological challenge, whether in processing or preservation. Compared to cow's milk, these alternatives often lack nutritional balance. They also have a flavour inducing metabolite </w:t>
      </w:r>
      <w:r w:rsidRPr="00266BE1">
        <w:rPr>
          <w:rFonts w:ascii="Times New Roman" w:hAnsi="Times New Roman" w:cs="Times New Roman"/>
          <w:highlight w:val="yellow"/>
        </w:rPr>
        <w:t>and</w:t>
      </w:r>
      <w:r w:rsidR="008106FA">
        <w:rPr>
          <w:rFonts w:ascii="Times New Roman" w:hAnsi="Times New Roman" w:cs="Times New Roman"/>
          <w:highlight w:val="yellow"/>
        </w:rPr>
        <w:t xml:space="preserve"> </w:t>
      </w:r>
      <w:r w:rsidRPr="00266BE1">
        <w:rPr>
          <w:rFonts w:ascii="Times New Roman" w:hAnsi="Times New Roman" w:cs="Times New Roman"/>
          <w:highlight w:val="yellow"/>
        </w:rPr>
        <w:t>it</w:t>
      </w:r>
      <w:r w:rsidRPr="00B312A9">
        <w:rPr>
          <w:rFonts w:ascii="Times New Roman" w:hAnsi="Times New Roman" w:cs="Times New Roman"/>
        </w:rPr>
        <w:t xml:space="preserve"> is called as </w:t>
      </w:r>
      <w:r w:rsidRPr="00266BE1">
        <w:rPr>
          <w:rFonts w:ascii="Times New Roman" w:hAnsi="Times New Roman" w:cs="Times New Roman"/>
          <w:highlight w:val="yellow"/>
        </w:rPr>
        <w:t>diacetyl</w:t>
      </w:r>
      <w:r w:rsidR="008106FA">
        <w:rPr>
          <w:rFonts w:ascii="Times New Roman" w:hAnsi="Times New Roman" w:cs="Times New Roman"/>
          <w:highlight w:val="yellow"/>
        </w:rPr>
        <w:t xml:space="preserve"> </w:t>
      </w:r>
      <w:r w:rsidRPr="00266BE1">
        <w:rPr>
          <w:rFonts w:ascii="Times New Roman" w:hAnsi="Times New Roman" w:cs="Times New Roman"/>
          <w:highlight w:val="yellow"/>
        </w:rPr>
        <w:t>(Yadav</w:t>
      </w:r>
      <w:r w:rsidRPr="00B312A9">
        <w:rPr>
          <w:rFonts w:ascii="Times New Roman" w:hAnsi="Times New Roman" w:cs="Times New Roman"/>
        </w:rPr>
        <w:t xml:space="preserve"> et al</w:t>
      </w:r>
      <w:r w:rsidR="008106FA">
        <w:rPr>
          <w:rFonts w:ascii="Times New Roman" w:hAnsi="Times New Roman" w:cs="Times New Roman"/>
        </w:rPr>
        <w:t>.,</w:t>
      </w:r>
      <w:r w:rsidRPr="00B312A9">
        <w:rPr>
          <w:rFonts w:ascii="Times New Roman" w:hAnsi="Times New Roman" w:cs="Times New Roman"/>
        </w:rPr>
        <w:t xml:space="preserve"> 2007)</w:t>
      </w:r>
      <w:r w:rsidR="005E281A">
        <w:rPr>
          <w:rFonts w:ascii="Times New Roman" w:hAnsi="Times New Roman" w:cs="Times New Roman"/>
        </w:rPr>
        <w:t xml:space="preserve">. </w:t>
      </w:r>
      <w:r w:rsidRPr="00B312A9">
        <w:rPr>
          <w:rFonts w:ascii="Times New Roman" w:hAnsi="Times New Roman" w:cs="Times New Roman"/>
        </w:rPr>
        <w:t xml:space="preserve">Nonetheless, they contain bioactive components with health benefits that appeal to health-conscious individuals. Later they are used to find the lactic acid bacteria using the </w:t>
      </w:r>
      <w:r w:rsidR="00421D53" w:rsidRPr="00B312A9">
        <w:rPr>
          <w:rFonts w:ascii="Times New Roman" w:hAnsi="Times New Roman" w:cs="Times New Roman"/>
        </w:rPr>
        <w:t>strains (</w:t>
      </w:r>
      <w:r w:rsidRPr="00B312A9">
        <w:rPr>
          <w:rFonts w:ascii="Times New Roman" w:hAnsi="Times New Roman" w:cs="Times New Roman"/>
        </w:rPr>
        <w:t xml:space="preserve">G Klein et al 1998). </w:t>
      </w:r>
      <w:r w:rsidRPr="00B312A9">
        <w:rPr>
          <w:rFonts w:ascii="Times New Roman" w:eastAsia="Times New Roman" w:hAnsi="Times New Roman" w:cs="Times New Roman"/>
          <w:kern w:val="0"/>
          <w:lang w:val="en-US"/>
        </w:rPr>
        <w:t>Numerous species and strains of the genera lactobacillus and bifidobacterium have significant characteristics in practical settings (Giovanna E. Felis et al. 2007).</w:t>
      </w:r>
      <w:r w:rsidRPr="00B312A9">
        <w:rPr>
          <w:rFonts w:ascii="Times New Roman" w:hAnsi="Times New Roman" w:cs="Times New Roman"/>
        </w:rPr>
        <w:t xml:space="preserve">This is applicable for the species like </w:t>
      </w:r>
      <w:r w:rsidRPr="00875A35">
        <w:rPr>
          <w:rFonts w:ascii="Times New Roman" w:hAnsi="Times New Roman" w:cs="Times New Roman"/>
          <w:i/>
        </w:rPr>
        <w:t xml:space="preserve">Lactobacillus acidophilus </w:t>
      </w:r>
      <w:r w:rsidRPr="00875A35">
        <w:rPr>
          <w:rFonts w:ascii="Times New Roman" w:hAnsi="Times New Roman" w:cs="Times New Roman"/>
        </w:rPr>
        <w:t>and</w:t>
      </w:r>
      <w:r w:rsidRPr="00875A35">
        <w:rPr>
          <w:rFonts w:ascii="Times New Roman" w:hAnsi="Times New Roman" w:cs="Times New Roman"/>
          <w:i/>
        </w:rPr>
        <w:t xml:space="preserve"> </w:t>
      </w:r>
      <w:r w:rsidRPr="00875A35">
        <w:rPr>
          <w:rFonts w:ascii="Times New Roman" w:hAnsi="Times New Roman" w:cs="Times New Roman"/>
          <w:i/>
          <w:highlight w:val="yellow"/>
        </w:rPr>
        <w:t xml:space="preserve">Lactobacillus </w:t>
      </w:r>
      <w:proofErr w:type="spellStart"/>
      <w:r w:rsidRPr="00875A35">
        <w:rPr>
          <w:rFonts w:ascii="Times New Roman" w:hAnsi="Times New Roman" w:cs="Times New Roman"/>
          <w:i/>
          <w:highlight w:val="yellow"/>
        </w:rPr>
        <w:t>casei</w:t>
      </w:r>
      <w:proofErr w:type="spellEnd"/>
      <w:r w:rsidRPr="00875A35">
        <w:rPr>
          <w:rFonts w:ascii="Times New Roman" w:hAnsi="Times New Roman" w:cs="Times New Roman"/>
          <w:i/>
          <w:highlight w:val="yellow"/>
        </w:rPr>
        <w:t xml:space="preserve"> </w:t>
      </w:r>
      <w:r w:rsidRPr="00875A35">
        <w:rPr>
          <w:rFonts w:ascii="Times New Roman" w:hAnsi="Times New Roman" w:cs="Times New Roman"/>
          <w:highlight w:val="yellow"/>
        </w:rPr>
        <w:t>and</w:t>
      </w:r>
      <w:r w:rsidRPr="00875A35">
        <w:rPr>
          <w:rFonts w:ascii="Times New Roman" w:hAnsi="Times New Roman" w:cs="Times New Roman"/>
          <w:i/>
          <w:highlight w:val="yellow"/>
        </w:rPr>
        <w:t xml:space="preserve"> Lactobacillus</w:t>
      </w:r>
      <w:r w:rsidRPr="00875A35">
        <w:rPr>
          <w:rFonts w:ascii="Times New Roman" w:hAnsi="Times New Roman" w:cs="Times New Roman"/>
          <w:i/>
        </w:rPr>
        <w:t xml:space="preserve"> </w:t>
      </w:r>
      <w:proofErr w:type="spellStart"/>
      <w:r w:rsidRPr="00875A35">
        <w:rPr>
          <w:rFonts w:ascii="Times New Roman" w:hAnsi="Times New Roman" w:cs="Times New Roman"/>
          <w:i/>
          <w:highlight w:val="yellow"/>
        </w:rPr>
        <w:t>paracasei</w:t>
      </w:r>
      <w:proofErr w:type="spellEnd"/>
      <w:r w:rsidR="00875A35">
        <w:rPr>
          <w:rFonts w:ascii="Times New Roman" w:hAnsi="Times New Roman" w:cs="Times New Roman"/>
        </w:rPr>
        <w:t xml:space="preserve">. </w:t>
      </w:r>
      <w:r w:rsidRPr="00B312A9">
        <w:rPr>
          <w:rFonts w:ascii="Times New Roman" w:hAnsi="Times New Roman" w:cs="Times New Roman"/>
        </w:rPr>
        <w:t>However, sensory acceptance, particularly with legume-based milk substitutes, can significantly limit their broader acceptance</w:t>
      </w:r>
      <w:r>
        <w:t>.</w:t>
      </w:r>
    </w:p>
    <w:p w:rsidR="00CF626B" w:rsidRPr="006A3A4A" w:rsidRDefault="00CF626B" w:rsidP="00CF626B">
      <w:pPr>
        <w:jc w:val="both"/>
        <w:rPr>
          <w:rFonts w:ascii="Times New Roman" w:hAnsi="Times New Roman" w:cs="Times New Roman"/>
        </w:rPr>
      </w:pPr>
      <w:r w:rsidRPr="00AF7F5B">
        <w:rPr>
          <w:rFonts w:ascii="Times New Roman" w:eastAsia="Times New Roman" w:hAnsi="Times New Roman" w:cs="Times New Roman"/>
          <w:kern w:val="0"/>
          <w:lang w:val="en-US"/>
        </w:rPr>
        <w:t>The beverage known as vegan milk, often called plant milk, nut milk, or non-dairy milk, has been enjoyed all over the world for a long time.</w:t>
      </w:r>
      <w:r>
        <w:t xml:space="preserve"> </w:t>
      </w:r>
      <w:r w:rsidRPr="00AF7F5B">
        <w:rPr>
          <w:rFonts w:ascii="Times New Roman" w:hAnsi="Times New Roman" w:cs="Times New Roman"/>
        </w:rPr>
        <w:t xml:space="preserve">The human gut </w:t>
      </w:r>
      <w:r w:rsidR="00875A35" w:rsidRPr="00AF7F5B">
        <w:rPr>
          <w:rFonts w:ascii="Times New Roman" w:hAnsi="Times New Roman" w:cs="Times New Roman"/>
        </w:rPr>
        <w:t>bacteria also play</w:t>
      </w:r>
      <w:r w:rsidRPr="00AF7F5B">
        <w:rPr>
          <w:rFonts w:ascii="Times New Roman" w:hAnsi="Times New Roman" w:cs="Times New Roman"/>
        </w:rPr>
        <w:t xml:space="preserve"> an important role in nutritional </w:t>
      </w:r>
      <w:r w:rsidRPr="00266BE1">
        <w:rPr>
          <w:rFonts w:ascii="Times New Roman" w:hAnsi="Times New Roman" w:cs="Times New Roman"/>
          <w:highlight w:val="yellow"/>
        </w:rPr>
        <w:t>process</w:t>
      </w:r>
      <w:r w:rsidR="00806596">
        <w:rPr>
          <w:rFonts w:ascii="Times New Roman" w:hAnsi="Times New Roman" w:cs="Times New Roman"/>
          <w:highlight w:val="yellow"/>
        </w:rPr>
        <w:t xml:space="preserve"> </w:t>
      </w:r>
      <w:r w:rsidRPr="00266BE1">
        <w:rPr>
          <w:rFonts w:ascii="Times New Roman" w:hAnsi="Times New Roman" w:cs="Times New Roman"/>
          <w:highlight w:val="yellow"/>
        </w:rPr>
        <w:t>in</w:t>
      </w:r>
      <w:r w:rsidR="00806596">
        <w:rPr>
          <w:rFonts w:ascii="Times New Roman" w:hAnsi="Times New Roman" w:cs="Times New Roman"/>
          <w:highlight w:val="yellow"/>
        </w:rPr>
        <w:t xml:space="preserve"> </w:t>
      </w:r>
      <w:r w:rsidRPr="00266BE1">
        <w:rPr>
          <w:rFonts w:ascii="Times New Roman" w:hAnsi="Times New Roman" w:cs="Times New Roman"/>
          <w:highlight w:val="yellow"/>
        </w:rPr>
        <w:t>the</w:t>
      </w:r>
      <w:r w:rsidR="00806596">
        <w:rPr>
          <w:rFonts w:ascii="Times New Roman" w:hAnsi="Times New Roman" w:cs="Times New Roman"/>
          <w:highlight w:val="yellow"/>
        </w:rPr>
        <w:t xml:space="preserve"> </w:t>
      </w:r>
      <w:r w:rsidRPr="00266BE1">
        <w:rPr>
          <w:rFonts w:ascii="Times New Roman" w:hAnsi="Times New Roman" w:cs="Times New Roman"/>
          <w:highlight w:val="yellow"/>
        </w:rPr>
        <w:t>body</w:t>
      </w:r>
      <w:r w:rsidR="00806596">
        <w:rPr>
          <w:rFonts w:ascii="Times New Roman" w:hAnsi="Times New Roman" w:cs="Times New Roman"/>
          <w:highlight w:val="yellow"/>
        </w:rPr>
        <w:t xml:space="preserve"> </w:t>
      </w:r>
      <w:r w:rsidRPr="00266BE1">
        <w:rPr>
          <w:rFonts w:ascii="Times New Roman" w:hAnsi="Times New Roman" w:cs="Times New Roman"/>
          <w:highlight w:val="yellow"/>
        </w:rPr>
        <w:t>(</w:t>
      </w:r>
      <w:proofErr w:type="spellStart"/>
      <w:r w:rsidR="00806596" w:rsidRPr="00AF7F5B">
        <w:rPr>
          <w:rFonts w:ascii="Times New Roman" w:hAnsi="Times New Roman" w:cs="Times New Roman"/>
        </w:rPr>
        <w:t>Balamurugan</w:t>
      </w:r>
      <w:r w:rsidR="00806596">
        <w:rPr>
          <w:rFonts w:ascii="Times New Roman" w:hAnsi="Times New Roman" w:cs="Times New Roman"/>
        </w:rPr>
        <w:t>.R</w:t>
      </w:r>
      <w:proofErr w:type="spellEnd"/>
      <w:r w:rsidR="00875A35">
        <w:rPr>
          <w:rFonts w:ascii="Times New Roman" w:hAnsi="Times New Roman" w:cs="Times New Roman"/>
        </w:rPr>
        <w:t>.</w:t>
      </w:r>
      <w:r w:rsidR="00806596">
        <w:rPr>
          <w:rFonts w:ascii="Times New Roman" w:hAnsi="Times New Roman" w:cs="Times New Roman"/>
        </w:rPr>
        <w:t>,</w:t>
      </w:r>
      <w:r w:rsidR="00806596" w:rsidRPr="00AF7F5B">
        <w:rPr>
          <w:rFonts w:ascii="Times New Roman" w:hAnsi="Times New Roman" w:cs="Times New Roman"/>
        </w:rPr>
        <w:t xml:space="preserve"> 2014</w:t>
      </w:r>
      <w:r w:rsidRPr="00AF7F5B">
        <w:rPr>
          <w:rFonts w:ascii="Times New Roman" w:hAnsi="Times New Roman" w:cs="Times New Roman"/>
        </w:rPr>
        <w:t>)</w:t>
      </w:r>
      <w:r w:rsidR="00806596">
        <w:rPr>
          <w:rFonts w:ascii="Times New Roman" w:hAnsi="Times New Roman" w:cs="Times New Roman"/>
        </w:rPr>
        <w:t xml:space="preserve">. </w:t>
      </w:r>
      <w:r w:rsidRPr="00AF7F5B">
        <w:rPr>
          <w:rFonts w:ascii="Times New Roman" w:hAnsi="Times New Roman" w:cs="Times New Roman"/>
        </w:rPr>
        <w:t>Some individuals choose it for health reasons, such as lactose intolerance or allergies to dairy milk, while others appreciate its nutritional advantages. Rich in protein, calcium, nutrients, vitamin D, and B12, milk is a nutritious food that supports bone health. Consumption of fermented milk products are linked with several types of human health benefit</w:t>
      </w:r>
      <w:r>
        <w:rPr>
          <w:rFonts w:ascii="Times New Roman" w:hAnsi="Times New Roman" w:cs="Times New Roman"/>
        </w:rPr>
        <w:t xml:space="preserve">s partly because of their human </w:t>
      </w:r>
      <w:r w:rsidRPr="00266BE1">
        <w:rPr>
          <w:rFonts w:ascii="Times New Roman" w:hAnsi="Times New Roman" w:cs="Times New Roman"/>
          <w:highlight w:val="yellow"/>
        </w:rPr>
        <w:t>benefits</w:t>
      </w:r>
      <w:r w:rsidR="00806596">
        <w:rPr>
          <w:rFonts w:ascii="Times New Roman" w:hAnsi="Times New Roman" w:cs="Times New Roman"/>
          <w:highlight w:val="yellow"/>
        </w:rPr>
        <w:t xml:space="preserve"> </w:t>
      </w:r>
      <w:r w:rsidRPr="00266BE1">
        <w:rPr>
          <w:rFonts w:ascii="Times New Roman" w:hAnsi="Times New Roman" w:cs="Times New Roman"/>
          <w:highlight w:val="yellow"/>
        </w:rPr>
        <w:t>(Nurul</w:t>
      </w:r>
      <w:r w:rsidR="00875A35">
        <w:rPr>
          <w:rFonts w:ascii="Times New Roman" w:hAnsi="Times New Roman" w:cs="Times New Roman"/>
        </w:rPr>
        <w:t xml:space="preserve"> A. C.</w:t>
      </w:r>
      <w:r w:rsidR="00806596" w:rsidRPr="00AF7F5B">
        <w:rPr>
          <w:rFonts w:ascii="Times New Roman" w:hAnsi="Times New Roman" w:cs="Times New Roman"/>
        </w:rPr>
        <w:t>, 2018</w:t>
      </w:r>
      <w:r w:rsidR="00875A35">
        <w:rPr>
          <w:rFonts w:ascii="Times New Roman" w:hAnsi="Times New Roman" w:cs="Times New Roman"/>
        </w:rPr>
        <w:t>).</w:t>
      </w:r>
      <w:r w:rsidRPr="00AF7F5B">
        <w:rPr>
          <w:rFonts w:ascii="Times New Roman" w:hAnsi="Times New Roman" w:cs="Times New Roman"/>
        </w:rPr>
        <w:t xml:space="preserve"> It is also con</w:t>
      </w:r>
      <w:r>
        <w:rPr>
          <w:rFonts w:ascii="Times New Roman" w:hAnsi="Times New Roman" w:cs="Times New Roman"/>
        </w:rPr>
        <w:t>sidered a complete protein</w:t>
      </w:r>
      <w:r w:rsidRPr="00AF7F5B">
        <w:t xml:space="preserve"> </w:t>
      </w:r>
      <w:r w:rsidRPr="00AF7F5B">
        <w:rPr>
          <w:rFonts w:ascii="Times New Roman" w:eastAsia="Times New Roman" w:hAnsi="Times New Roman" w:cs="Times New Roman"/>
          <w:kern w:val="0"/>
          <w:lang w:val="en-US"/>
        </w:rPr>
        <w:t>due to the fact that it includes all nine of the esse</w:t>
      </w:r>
      <w:r>
        <w:rPr>
          <w:rFonts w:ascii="Times New Roman" w:eastAsia="Times New Roman" w:hAnsi="Times New Roman" w:cs="Times New Roman"/>
          <w:kern w:val="0"/>
          <w:lang w:val="en-US"/>
        </w:rPr>
        <w:t xml:space="preserve">ntial amino acids that the </w:t>
      </w:r>
      <w:r w:rsidRPr="00266BE1">
        <w:rPr>
          <w:rFonts w:ascii="Times New Roman" w:eastAsia="Times New Roman" w:hAnsi="Times New Roman" w:cs="Times New Roman"/>
          <w:kern w:val="0"/>
          <w:highlight w:val="yellow"/>
          <w:lang w:val="en-US"/>
        </w:rPr>
        <w:t>body</w:t>
      </w:r>
      <w:r w:rsidR="00806596">
        <w:rPr>
          <w:rFonts w:ascii="Times New Roman" w:eastAsia="Times New Roman" w:hAnsi="Times New Roman" w:cs="Times New Roman"/>
          <w:kern w:val="0"/>
          <w:highlight w:val="yellow"/>
          <w:lang w:val="en-US"/>
        </w:rPr>
        <w:t xml:space="preserve"> </w:t>
      </w:r>
      <w:r w:rsidRPr="00266BE1">
        <w:rPr>
          <w:rFonts w:ascii="Times New Roman" w:eastAsia="Times New Roman" w:hAnsi="Times New Roman" w:cs="Times New Roman"/>
          <w:kern w:val="0"/>
          <w:highlight w:val="yellow"/>
          <w:lang w:val="en-US"/>
        </w:rPr>
        <w:t>needs</w:t>
      </w:r>
      <w:r w:rsidRPr="00AF7F5B">
        <w:rPr>
          <w:rFonts w:ascii="Times New Roman" w:eastAsia="Times New Roman" w:hAnsi="Times New Roman" w:cs="Times New Roman"/>
          <w:kern w:val="0"/>
          <w:lang w:val="en-US"/>
        </w:rPr>
        <w:t>.</w:t>
      </w:r>
      <w:r w:rsidR="00875A35">
        <w:rPr>
          <w:rFonts w:ascii="Times New Roman" w:eastAsia="Times New Roman" w:hAnsi="Times New Roman" w:cs="Times New Roman"/>
          <w:kern w:val="0"/>
          <w:lang w:val="en-US"/>
        </w:rPr>
        <w:t xml:space="preserve"> </w:t>
      </w:r>
      <w:r w:rsidRPr="00AF7F5B">
        <w:rPr>
          <w:rFonts w:ascii="Times New Roman" w:hAnsi="Times New Roman" w:cs="Times New Roman"/>
        </w:rPr>
        <w:t xml:space="preserve">Fermented milk products could me easily digestible foods for </w:t>
      </w:r>
      <w:r w:rsidRPr="00266BE1">
        <w:rPr>
          <w:rFonts w:ascii="Times New Roman" w:hAnsi="Times New Roman" w:cs="Times New Roman"/>
          <w:highlight w:val="yellow"/>
        </w:rPr>
        <w:t>infants,</w:t>
      </w:r>
      <w:r w:rsidR="00875A35">
        <w:rPr>
          <w:rFonts w:ascii="Times New Roman" w:hAnsi="Times New Roman" w:cs="Times New Roman"/>
          <w:highlight w:val="yellow"/>
        </w:rPr>
        <w:t xml:space="preserve"> </w:t>
      </w:r>
      <w:r w:rsidRPr="00266BE1">
        <w:rPr>
          <w:rFonts w:ascii="Times New Roman" w:hAnsi="Times New Roman" w:cs="Times New Roman"/>
          <w:highlight w:val="yellow"/>
        </w:rPr>
        <w:t>children</w:t>
      </w:r>
      <w:r w:rsidRPr="00AF7F5B">
        <w:rPr>
          <w:rFonts w:ascii="Times New Roman" w:hAnsi="Times New Roman" w:cs="Times New Roman"/>
        </w:rPr>
        <w:t xml:space="preserve"> and adults even when gastrointestinal disturbances </w:t>
      </w:r>
      <w:r w:rsidR="00875A35" w:rsidRPr="00AF7F5B">
        <w:rPr>
          <w:rFonts w:ascii="Times New Roman" w:hAnsi="Times New Roman" w:cs="Times New Roman"/>
        </w:rPr>
        <w:t>prevail (</w:t>
      </w:r>
      <w:r w:rsidRPr="00875A35">
        <w:rPr>
          <w:rFonts w:ascii="Times New Roman" w:hAnsi="Times New Roman" w:cs="Times New Roman"/>
          <w:color w:val="222222"/>
          <w:shd w:val="clear" w:color="auto" w:fill="FFFFFF"/>
        </w:rPr>
        <w:t>Van de Heijning, B.J et al., 2014</w:t>
      </w:r>
      <w:r w:rsidRPr="00AF7F5B">
        <w:rPr>
          <w:rFonts w:ascii="Times New Roman" w:hAnsi="Times New Roman" w:cs="Times New Roman"/>
        </w:rPr>
        <w:t>). Peanut milk and its derivatives offer nutritional benefits due to their high content of protein, minerals, and essential fatty acids like linoleic and oleic acids, which are highly beneficial for human nutrition. The presence of pathogens indicator of higher deficiencies of colonies and counted them</w:t>
      </w:r>
      <w:r w:rsidR="00875A35">
        <w:rPr>
          <w:rFonts w:ascii="Times New Roman" w:hAnsi="Times New Roman" w:cs="Times New Roman"/>
        </w:rPr>
        <w:t xml:space="preserve"> </w:t>
      </w:r>
      <w:r w:rsidRPr="00AF7F5B">
        <w:rPr>
          <w:rFonts w:ascii="Times New Roman" w:hAnsi="Times New Roman" w:cs="Times New Roman"/>
        </w:rPr>
        <w:t>(Sivakumar N,</w:t>
      </w:r>
      <w:r w:rsidR="00875A35">
        <w:rPr>
          <w:rFonts w:ascii="Times New Roman" w:hAnsi="Times New Roman" w:cs="Times New Roman"/>
        </w:rPr>
        <w:t xml:space="preserve"> </w:t>
      </w:r>
      <w:r w:rsidRPr="00AF7F5B">
        <w:rPr>
          <w:rFonts w:ascii="Times New Roman" w:hAnsi="Times New Roman" w:cs="Times New Roman"/>
        </w:rPr>
        <w:t>2010)</w:t>
      </w:r>
      <w:r w:rsidR="00875A35">
        <w:rPr>
          <w:rFonts w:ascii="Times New Roman" w:hAnsi="Times New Roman" w:cs="Times New Roman"/>
        </w:rPr>
        <w:t>.</w:t>
      </w:r>
      <w:r w:rsidRPr="00AF7F5B">
        <w:rPr>
          <w:rFonts w:ascii="Times New Roman" w:hAnsi="Times New Roman" w:cs="Times New Roman"/>
        </w:rPr>
        <w:t xml:space="preserve"> Approximately 400 generic names are applied to traditional and industrial </w:t>
      </w:r>
      <w:r w:rsidRPr="00266BE1">
        <w:rPr>
          <w:rFonts w:ascii="Times New Roman" w:hAnsi="Times New Roman" w:cs="Times New Roman"/>
          <w:highlight w:val="yellow"/>
        </w:rPr>
        <w:t>products,</w:t>
      </w:r>
      <w:r w:rsidR="00875A35">
        <w:rPr>
          <w:rFonts w:ascii="Times New Roman" w:hAnsi="Times New Roman" w:cs="Times New Roman"/>
          <w:highlight w:val="yellow"/>
        </w:rPr>
        <w:t xml:space="preserve"> </w:t>
      </w:r>
      <w:r w:rsidRPr="00266BE1">
        <w:rPr>
          <w:rFonts w:ascii="Times New Roman" w:hAnsi="Times New Roman" w:cs="Times New Roman"/>
          <w:highlight w:val="yellow"/>
        </w:rPr>
        <w:t>including</w:t>
      </w:r>
      <w:r w:rsidRPr="00AF7F5B">
        <w:rPr>
          <w:rFonts w:ascii="Times New Roman" w:hAnsi="Times New Roman" w:cs="Times New Roman"/>
        </w:rPr>
        <w:t xml:space="preserve"> special fermented milk with health aspects attributed to probiotic </w:t>
      </w:r>
      <w:r w:rsidRPr="00266BE1">
        <w:rPr>
          <w:rFonts w:ascii="Times New Roman" w:hAnsi="Times New Roman" w:cs="Times New Roman"/>
          <w:highlight w:val="yellow"/>
        </w:rPr>
        <w:t>microorganisms.</w:t>
      </w:r>
      <w:r w:rsidR="004C7759">
        <w:rPr>
          <w:rFonts w:ascii="Times New Roman" w:hAnsi="Times New Roman" w:cs="Times New Roman"/>
          <w:highlight w:val="yellow"/>
        </w:rPr>
        <w:t xml:space="preserve"> </w:t>
      </w:r>
      <w:r w:rsidRPr="00266BE1">
        <w:rPr>
          <w:rFonts w:ascii="Times New Roman" w:hAnsi="Times New Roman" w:cs="Times New Roman"/>
          <w:highlight w:val="yellow"/>
        </w:rPr>
        <w:t>Among</w:t>
      </w:r>
      <w:r w:rsidRPr="00AF7F5B">
        <w:rPr>
          <w:rFonts w:ascii="Times New Roman" w:hAnsi="Times New Roman" w:cs="Times New Roman"/>
        </w:rPr>
        <w:t xml:space="preserve"> the fermented foods those originating from eastern Europe and central </w:t>
      </w:r>
      <w:proofErr w:type="spellStart"/>
      <w:r w:rsidRPr="00266BE1">
        <w:rPr>
          <w:rFonts w:ascii="Times New Roman" w:hAnsi="Times New Roman" w:cs="Times New Roman"/>
          <w:highlight w:val="yellow"/>
        </w:rPr>
        <w:t>asia</w:t>
      </w:r>
      <w:proofErr w:type="spellEnd"/>
      <w:r w:rsidR="004C7759">
        <w:rPr>
          <w:rFonts w:ascii="Times New Roman" w:hAnsi="Times New Roman" w:cs="Times New Roman"/>
          <w:highlight w:val="yellow"/>
        </w:rPr>
        <w:t xml:space="preserve"> </w:t>
      </w:r>
      <w:r w:rsidRPr="00266BE1">
        <w:rPr>
          <w:rFonts w:ascii="Times New Roman" w:hAnsi="Times New Roman" w:cs="Times New Roman"/>
          <w:highlight w:val="yellow"/>
        </w:rPr>
        <w:t>(</w:t>
      </w:r>
      <w:r w:rsidRPr="004C7759">
        <w:rPr>
          <w:rFonts w:ascii="Times New Roman" w:hAnsi="Times New Roman" w:cs="Times New Roman"/>
          <w:color w:val="222222"/>
          <w:highlight w:val="yellow"/>
          <w:shd w:val="clear" w:color="auto" w:fill="FFFFFF"/>
        </w:rPr>
        <w:t>Joshi</w:t>
      </w:r>
      <w:r w:rsidR="004C7759">
        <w:rPr>
          <w:rFonts w:ascii="Times New Roman" w:hAnsi="Times New Roman" w:cs="Times New Roman"/>
          <w:color w:val="222222"/>
          <w:shd w:val="clear" w:color="auto" w:fill="FFFFFF"/>
        </w:rPr>
        <w:t xml:space="preserve">, H. </w:t>
      </w:r>
      <w:r w:rsidRPr="004C7759">
        <w:rPr>
          <w:rFonts w:ascii="Times New Roman" w:hAnsi="Times New Roman" w:cs="Times New Roman"/>
          <w:color w:val="222222"/>
          <w:shd w:val="clear" w:color="auto" w:fill="FFFFFF"/>
        </w:rPr>
        <w:t>et al., 2023</w:t>
      </w:r>
      <w:r w:rsidRPr="00AC5CB2">
        <w:rPr>
          <w:rFonts w:ascii="Times New Roman" w:hAnsi="Times New Roman" w:cs="Times New Roman"/>
        </w:rPr>
        <w:t>)</w:t>
      </w:r>
      <w:r w:rsidR="004C7759">
        <w:rPr>
          <w:rFonts w:ascii="Times New Roman" w:hAnsi="Times New Roman" w:cs="Times New Roman"/>
        </w:rPr>
        <w:t xml:space="preserve">. </w:t>
      </w:r>
      <w:r w:rsidRPr="00AF7F5B">
        <w:rPr>
          <w:rFonts w:ascii="Times New Roman" w:hAnsi="Times New Roman" w:cs="Times New Roman"/>
        </w:rPr>
        <w:t>These products are advantageous for both young and old due to their richness in these nutrients (</w:t>
      </w:r>
      <w:proofErr w:type="spellStart"/>
      <w:r w:rsidRPr="00AF7F5B">
        <w:rPr>
          <w:rFonts w:ascii="Times New Roman" w:hAnsi="Times New Roman" w:cs="Times New Roman"/>
        </w:rPr>
        <w:t>Isanga</w:t>
      </w:r>
      <w:proofErr w:type="spellEnd"/>
      <w:r w:rsidR="004C7759">
        <w:rPr>
          <w:rFonts w:ascii="Times New Roman" w:hAnsi="Times New Roman" w:cs="Times New Roman"/>
        </w:rPr>
        <w:t xml:space="preserve"> and</w:t>
      </w:r>
      <w:r w:rsidRPr="00AF7F5B">
        <w:rPr>
          <w:rFonts w:ascii="Times New Roman" w:hAnsi="Times New Roman" w:cs="Times New Roman"/>
        </w:rPr>
        <w:t xml:space="preserve"> Zhang, 2009). </w:t>
      </w:r>
      <w:r w:rsidR="004C7759" w:rsidRPr="00AF7F5B">
        <w:rPr>
          <w:rFonts w:ascii="Times New Roman" w:hAnsi="Times New Roman" w:cs="Times New Roman"/>
        </w:rPr>
        <w:t>Yoghurt</w:t>
      </w:r>
      <w:r w:rsidRPr="00AF7F5B">
        <w:rPr>
          <w:rFonts w:ascii="Times New Roman" w:hAnsi="Times New Roman" w:cs="Times New Roman"/>
        </w:rPr>
        <w:t xml:space="preserve"> and the starter </w:t>
      </w:r>
      <w:r w:rsidR="004C7759" w:rsidRPr="00AF7F5B">
        <w:rPr>
          <w:rFonts w:ascii="Times New Roman" w:hAnsi="Times New Roman" w:cs="Times New Roman"/>
        </w:rPr>
        <w:t>culture</w:t>
      </w:r>
      <w:r w:rsidRPr="00AF7F5B">
        <w:rPr>
          <w:rFonts w:ascii="Times New Roman" w:hAnsi="Times New Roman" w:cs="Times New Roman"/>
        </w:rPr>
        <w:t xml:space="preserve"> is defined </w:t>
      </w:r>
      <w:r w:rsidRPr="00AF7F5B">
        <w:rPr>
          <w:rFonts w:ascii="Times New Roman" w:hAnsi="Times New Roman" w:cs="Times New Roman"/>
        </w:rPr>
        <w:lastRenderedPageBreak/>
        <w:t xml:space="preserve">as an active microbial preparation deliberately added to initiate desirable changes during preparation of fermented </w:t>
      </w:r>
      <w:r w:rsidRPr="00266BE1">
        <w:rPr>
          <w:rFonts w:ascii="Times New Roman" w:hAnsi="Times New Roman" w:cs="Times New Roman"/>
          <w:highlight w:val="yellow"/>
        </w:rPr>
        <w:t>products</w:t>
      </w:r>
      <w:r w:rsidR="00A72D13">
        <w:rPr>
          <w:rFonts w:ascii="Times New Roman" w:hAnsi="Times New Roman" w:cs="Times New Roman"/>
          <w:highlight w:val="yellow"/>
        </w:rPr>
        <w:t xml:space="preserve"> </w:t>
      </w:r>
      <w:r w:rsidRPr="00266BE1">
        <w:rPr>
          <w:rFonts w:ascii="Times New Roman" w:hAnsi="Times New Roman" w:cs="Times New Roman"/>
          <w:highlight w:val="yellow"/>
        </w:rPr>
        <w:t>(</w:t>
      </w:r>
      <w:proofErr w:type="spellStart"/>
      <w:r w:rsidRPr="00AF7F5B">
        <w:rPr>
          <w:rFonts w:ascii="Times New Roman" w:hAnsi="Times New Roman" w:cs="Times New Roman"/>
        </w:rPr>
        <w:t>Hati</w:t>
      </w:r>
      <w:proofErr w:type="spellEnd"/>
      <w:r w:rsidR="00A72D13">
        <w:rPr>
          <w:rFonts w:ascii="Times New Roman" w:hAnsi="Times New Roman" w:cs="Times New Roman"/>
        </w:rPr>
        <w:t>.</w:t>
      </w:r>
      <w:r w:rsidR="00421D53">
        <w:rPr>
          <w:rFonts w:ascii="Times New Roman" w:hAnsi="Times New Roman" w:cs="Times New Roman"/>
        </w:rPr>
        <w:t xml:space="preserve"> </w:t>
      </w:r>
      <w:r w:rsidR="00A72D13">
        <w:rPr>
          <w:rFonts w:ascii="Times New Roman" w:hAnsi="Times New Roman" w:cs="Times New Roman"/>
        </w:rPr>
        <w:t>S,</w:t>
      </w:r>
      <w:r w:rsidR="00A72D13">
        <w:rPr>
          <w:rFonts w:ascii="Arial" w:hAnsi="Arial" w:cs="Arial"/>
          <w:color w:val="222222"/>
          <w:sz w:val="16"/>
          <w:szCs w:val="16"/>
          <w:shd w:val="clear" w:color="auto" w:fill="FFFFFF"/>
        </w:rPr>
        <w:t xml:space="preserve"> </w:t>
      </w:r>
      <w:r w:rsidRPr="00AF7F5B">
        <w:rPr>
          <w:rFonts w:ascii="Times New Roman" w:hAnsi="Times New Roman" w:cs="Times New Roman"/>
        </w:rPr>
        <w:t xml:space="preserve">2013). Given the potential of peanuts to help combat malnutrition, especially in developing countries, their consumption should be increased. Therefore, it is important to thoroughly explore the potential for processing peanuts into useful and edible </w:t>
      </w:r>
      <w:r w:rsidRPr="00266BE1">
        <w:rPr>
          <w:rFonts w:ascii="Times New Roman" w:hAnsi="Times New Roman" w:cs="Times New Roman"/>
          <w:highlight w:val="yellow"/>
        </w:rPr>
        <w:t>products.</w:t>
      </w:r>
      <w:r w:rsidR="00A72D13">
        <w:rPr>
          <w:rFonts w:ascii="Times New Roman" w:hAnsi="Times New Roman" w:cs="Times New Roman"/>
          <w:highlight w:val="yellow"/>
        </w:rPr>
        <w:t xml:space="preserve"> </w:t>
      </w:r>
      <w:r w:rsidRPr="00266BE1">
        <w:rPr>
          <w:rFonts w:ascii="Times New Roman" w:hAnsi="Times New Roman" w:cs="Times New Roman"/>
          <w:highlight w:val="yellow"/>
        </w:rPr>
        <w:t>Curd</w:t>
      </w:r>
      <w:r w:rsidRPr="00AF7F5B">
        <w:rPr>
          <w:rFonts w:ascii="Times New Roman" w:hAnsi="Times New Roman" w:cs="Times New Roman"/>
        </w:rPr>
        <w:t xml:space="preserve"> is produced through the bacterial fermentation of milk, where lactose is converted into lactic aci</w:t>
      </w:r>
      <w:r w:rsidR="00E1509F">
        <w:rPr>
          <w:rFonts w:ascii="Times New Roman" w:hAnsi="Times New Roman" w:cs="Times New Roman"/>
        </w:rPr>
        <w:t xml:space="preserve">d by certain probiotic </w:t>
      </w:r>
      <w:r w:rsidR="00DE213B">
        <w:rPr>
          <w:rFonts w:ascii="Times New Roman" w:hAnsi="Times New Roman" w:cs="Times New Roman"/>
        </w:rPr>
        <w:t>bacteria (</w:t>
      </w:r>
      <w:r w:rsidR="00DE213B" w:rsidRPr="00AF7F5B">
        <w:rPr>
          <w:rFonts w:ascii="Times New Roman" w:hAnsi="Times New Roman" w:cs="Times New Roman"/>
        </w:rPr>
        <w:t>Soccol</w:t>
      </w:r>
      <w:r w:rsidR="00E1509F" w:rsidRPr="00E1509F">
        <w:rPr>
          <w:rFonts w:ascii="Times New Roman" w:hAnsi="Times New Roman" w:cs="Times New Roman"/>
          <w:color w:val="222222"/>
          <w:szCs w:val="16"/>
          <w:shd w:val="clear" w:color="auto" w:fill="FFFFFF"/>
        </w:rPr>
        <w:t>, C. R</w:t>
      </w:r>
      <w:r w:rsidR="00062048">
        <w:rPr>
          <w:rFonts w:ascii="Times New Roman" w:hAnsi="Times New Roman" w:cs="Times New Roman"/>
          <w:color w:val="222222"/>
          <w:szCs w:val="16"/>
          <w:shd w:val="clear" w:color="auto" w:fill="FFFFFF"/>
        </w:rPr>
        <w:t>.,</w:t>
      </w:r>
      <w:r w:rsidR="00DF79AD">
        <w:rPr>
          <w:rFonts w:ascii="Times New Roman" w:hAnsi="Times New Roman" w:cs="Times New Roman"/>
          <w:color w:val="222222"/>
          <w:szCs w:val="16"/>
          <w:shd w:val="clear" w:color="auto" w:fill="FFFFFF"/>
        </w:rPr>
        <w:t>2014)</w:t>
      </w:r>
      <w:r w:rsidR="00E1509F" w:rsidRPr="00AF7F5B">
        <w:rPr>
          <w:rFonts w:ascii="Times New Roman" w:hAnsi="Times New Roman" w:cs="Times New Roman"/>
        </w:rPr>
        <w:t xml:space="preserve"> </w:t>
      </w:r>
      <w:r w:rsidRPr="00AF7F5B">
        <w:rPr>
          <w:rFonts w:ascii="Times New Roman" w:hAnsi="Times New Roman" w:cs="Times New Roman"/>
        </w:rPr>
        <w:t xml:space="preserve">The specific bacteria involved in this fermentation process are influenced by environmental factors such as temperature and humidity, and may include species like </w:t>
      </w:r>
      <w:r w:rsidRPr="00A72D13">
        <w:rPr>
          <w:rFonts w:ascii="Times New Roman" w:hAnsi="Times New Roman" w:cs="Times New Roman"/>
          <w:i/>
        </w:rPr>
        <w:t xml:space="preserve">Lactobacillus </w:t>
      </w:r>
      <w:proofErr w:type="spellStart"/>
      <w:r w:rsidRPr="00A72D13">
        <w:rPr>
          <w:rFonts w:ascii="Times New Roman" w:hAnsi="Times New Roman" w:cs="Times New Roman"/>
          <w:i/>
        </w:rPr>
        <w:t>lactis</w:t>
      </w:r>
      <w:proofErr w:type="spellEnd"/>
      <w:r w:rsidRPr="00A72D13">
        <w:rPr>
          <w:rFonts w:ascii="Times New Roman" w:hAnsi="Times New Roman" w:cs="Times New Roman"/>
          <w:i/>
        </w:rPr>
        <w:t xml:space="preserve">, Streptococcus </w:t>
      </w:r>
      <w:proofErr w:type="spellStart"/>
      <w:r w:rsidRPr="00A72D13">
        <w:rPr>
          <w:rFonts w:ascii="Times New Roman" w:hAnsi="Times New Roman" w:cs="Times New Roman"/>
          <w:i/>
          <w:highlight w:val="yellow"/>
        </w:rPr>
        <w:t>diacetylactis</w:t>
      </w:r>
      <w:proofErr w:type="spellEnd"/>
      <w:r w:rsidRPr="00A72D13">
        <w:rPr>
          <w:rFonts w:ascii="Times New Roman" w:hAnsi="Times New Roman" w:cs="Times New Roman"/>
          <w:i/>
        </w:rPr>
        <w:t xml:space="preserve">, Streptococcus </w:t>
      </w:r>
      <w:proofErr w:type="spellStart"/>
      <w:r w:rsidRPr="00A72D13">
        <w:rPr>
          <w:rFonts w:ascii="Times New Roman" w:hAnsi="Times New Roman" w:cs="Times New Roman"/>
          <w:i/>
        </w:rPr>
        <w:t>bulgaricus</w:t>
      </w:r>
      <w:proofErr w:type="spellEnd"/>
      <w:r w:rsidRPr="00A72D13">
        <w:rPr>
          <w:rFonts w:ascii="Times New Roman" w:hAnsi="Times New Roman" w:cs="Times New Roman"/>
          <w:i/>
        </w:rPr>
        <w:t xml:space="preserve">, </w:t>
      </w:r>
      <w:r w:rsidRPr="00A72D13">
        <w:rPr>
          <w:rFonts w:ascii="Times New Roman" w:hAnsi="Times New Roman" w:cs="Times New Roman"/>
        </w:rPr>
        <w:t>and</w:t>
      </w:r>
      <w:r w:rsidRPr="00A72D13">
        <w:rPr>
          <w:rFonts w:ascii="Times New Roman" w:hAnsi="Times New Roman" w:cs="Times New Roman"/>
          <w:i/>
        </w:rPr>
        <w:t xml:space="preserve"> Streptococcus thermophilus. </w:t>
      </w:r>
      <w:r w:rsidRPr="00AF7F5B">
        <w:rPr>
          <w:rFonts w:ascii="Times New Roman" w:hAnsi="Times New Roman" w:cs="Times New Roman"/>
        </w:rPr>
        <w:t xml:space="preserve">Fermenting peanut milk is one approach that could boost the consumption of this valuable crop, thereby enhancing protein availability. Consequently, the current study aimed to optimize processing variables for creating an acceptable peanut milk-based curd and to develop mathematical models that describe its physicochemical and sensory properties. It </w:t>
      </w:r>
      <w:r w:rsidRPr="00AF7F5B">
        <w:rPr>
          <w:rFonts w:ascii="Times New Roman" w:hAnsi="Times New Roman" w:cs="Times New Roman"/>
        </w:rPr>
        <w:t xml:space="preserve">has been suggested that the calyx of capsicum fruits, such as chili peppers, is often abundant in various </w:t>
      </w:r>
      <w:r w:rsidRPr="00A72D13">
        <w:rPr>
          <w:rFonts w:ascii="Times New Roman" w:hAnsi="Times New Roman" w:cs="Times New Roman"/>
          <w:i/>
        </w:rPr>
        <w:t>lactobacilli</w:t>
      </w:r>
      <w:r w:rsidRPr="00AF7F5B">
        <w:rPr>
          <w:rFonts w:ascii="Times New Roman" w:hAnsi="Times New Roman" w:cs="Times New Roman"/>
        </w:rPr>
        <w:t>. These natural bacteria act as a starter for the lacto</w:t>
      </w:r>
      <w:r w:rsidR="00A72D13">
        <w:rPr>
          <w:rFonts w:ascii="Times New Roman" w:hAnsi="Times New Roman" w:cs="Times New Roman"/>
        </w:rPr>
        <w:t>se</w:t>
      </w:r>
      <w:r w:rsidRPr="00AF7F5B">
        <w:rPr>
          <w:rFonts w:ascii="Times New Roman" w:hAnsi="Times New Roman" w:cs="Times New Roman"/>
        </w:rPr>
        <w:t xml:space="preserve">-fermentation of milk. Additionally, capsaicin from chili peppers seems to enhance the metabolic activity of </w:t>
      </w:r>
      <w:r w:rsidRPr="00A72D13">
        <w:rPr>
          <w:rFonts w:ascii="Times New Roman" w:hAnsi="Times New Roman" w:cs="Times New Roman"/>
          <w:i/>
        </w:rPr>
        <w:t>lactobacilli</w:t>
      </w:r>
      <w:r w:rsidRPr="00AF7F5B">
        <w:rPr>
          <w:rFonts w:ascii="Times New Roman" w:hAnsi="Times New Roman" w:cs="Times New Roman"/>
        </w:rPr>
        <w:t xml:space="preserve">. Typically discarded as waste during food processing, the stalks (calyx) of chili peppers (Capsicum spp.) can be repurposed in milk curd production, transforming them from waste into a product of significant economic value, thus converting waste </w:t>
      </w:r>
      <w:r w:rsidRPr="00266BE1">
        <w:rPr>
          <w:rFonts w:ascii="Times New Roman" w:hAnsi="Times New Roman" w:cs="Times New Roman"/>
          <w:highlight w:val="yellow"/>
        </w:rPr>
        <w:t>into wealth.</w:t>
      </w:r>
      <w:r w:rsidR="004C7759">
        <w:rPr>
          <w:rFonts w:ascii="Times New Roman" w:hAnsi="Times New Roman" w:cs="Times New Roman"/>
          <w:highlight w:val="yellow"/>
        </w:rPr>
        <w:t xml:space="preserve"> </w:t>
      </w:r>
      <w:r w:rsidRPr="00266BE1">
        <w:rPr>
          <w:rFonts w:ascii="Times New Roman" w:hAnsi="Times New Roman" w:cs="Times New Roman"/>
          <w:highlight w:val="yellow"/>
        </w:rPr>
        <w:t>Peanuts (</w:t>
      </w:r>
      <w:proofErr w:type="spellStart"/>
      <w:r w:rsidRPr="00266BE1">
        <w:rPr>
          <w:rFonts w:ascii="Times New Roman" w:hAnsi="Times New Roman" w:cs="Times New Roman"/>
          <w:highlight w:val="yellow"/>
        </w:rPr>
        <w:t>Arachis</w:t>
      </w:r>
      <w:proofErr w:type="spellEnd"/>
      <w:r w:rsidR="004C7759">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hypogaea</w:t>
      </w:r>
      <w:proofErr w:type="spellEnd"/>
      <w:r w:rsidRPr="00266BE1">
        <w:rPr>
          <w:rFonts w:ascii="Times New Roman" w:hAnsi="Times New Roman" w:cs="Times New Roman"/>
          <w:highlight w:val="yellow"/>
        </w:rPr>
        <w:t>)</w:t>
      </w:r>
      <w:r w:rsidRPr="000621B2">
        <w:rPr>
          <w:rFonts w:ascii="Times New Roman" w:hAnsi="Times New Roman" w:cs="Times New Roman"/>
        </w:rPr>
        <w:t xml:space="preserve"> are great nourishment for newborn children experiencing different types of lack of healthy sustenance and for individuals</w:t>
      </w:r>
      <w:r w:rsidR="00A72D13">
        <w:rPr>
          <w:rFonts w:ascii="Times New Roman" w:hAnsi="Times New Roman" w:cs="Times New Roman"/>
        </w:rPr>
        <w:t xml:space="preserve"> with lactose narrow-mindedness </w:t>
      </w:r>
      <w:r w:rsidRPr="000621B2">
        <w:rPr>
          <w:rFonts w:ascii="Times New Roman" w:hAnsi="Times New Roman" w:cs="Times New Roman"/>
        </w:rPr>
        <w:t xml:space="preserve">sensitivities. Furthermore, peanut curd doesn't contain any lactose, making it reasonable for individuals with lactose narrow </w:t>
      </w:r>
      <w:r w:rsidR="00062048" w:rsidRPr="000621B2">
        <w:rPr>
          <w:rFonts w:ascii="Times New Roman" w:hAnsi="Times New Roman" w:cs="Times New Roman"/>
        </w:rPr>
        <w:t>mindedness</w:t>
      </w:r>
      <w:r w:rsidR="00062048">
        <w:rPr>
          <w:rFonts w:ascii="Times New Roman" w:hAnsi="Times New Roman" w:cs="Times New Roman"/>
        </w:rPr>
        <w:t xml:space="preserve"> (</w:t>
      </w:r>
      <w:proofErr w:type="spellStart"/>
      <w:r w:rsidR="00062048" w:rsidRPr="00062048">
        <w:rPr>
          <w:rFonts w:ascii="Times New Roman" w:hAnsi="Times New Roman" w:cs="Times New Roman"/>
          <w:color w:val="222222"/>
          <w:szCs w:val="16"/>
          <w:shd w:val="clear" w:color="auto" w:fill="FFFFFF"/>
        </w:rPr>
        <w:t>Adolfsson</w:t>
      </w:r>
      <w:proofErr w:type="spellEnd"/>
      <w:r w:rsidR="00062048">
        <w:rPr>
          <w:rFonts w:ascii="Times New Roman" w:hAnsi="Times New Roman" w:cs="Times New Roman"/>
          <w:color w:val="222222"/>
          <w:szCs w:val="16"/>
          <w:shd w:val="clear" w:color="auto" w:fill="FFFFFF"/>
        </w:rPr>
        <w:t>., 2004)</w:t>
      </w:r>
      <w:r w:rsidRPr="000621B2">
        <w:rPr>
          <w:rFonts w:ascii="Times New Roman" w:hAnsi="Times New Roman" w:cs="Times New Roman"/>
        </w:rPr>
        <w:t xml:space="preserve"> </w:t>
      </w:r>
      <w:r w:rsidRPr="000621B2">
        <w:rPr>
          <w:rFonts w:ascii="Times New Roman" w:eastAsia="Times New Roman" w:hAnsi="Times New Roman" w:cs="Times New Roman"/>
        </w:rPr>
        <w:t>Vegan curd, which serves as a plant-based substitute for dairy yogurt, has the potential to</w:t>
      </w:r>
      <w:r w:rsidR="00A11423">
        <w:rPr>
          <w:rFonts w:ascii="Times New Roman" w:eastAsia="Times New Roman" w:hAnsi="Times New Roman" w:cs="Times New Roman"/>
        </w:rPr>
        <w:t xml:space="preserve"> contain harmful microorganisms (</w:t>
      </w:r>
      <w:proofErr w:type="spellStart"/>
      <w:r w:rsidR="00A11423" w:rsidRPr="008B3DAD">
        <w:rPr>
          <w:rFonts w:ascii="Times New Roman" w:hAnsi="Times New Roman" w:cs="Times New Roman"/>
        </w:rPr>
        <w:t>Mahmantesh</w:t>
      </w:r>
      <w:proofErr w:type="spellEnd"/>
      <w:r w:rsidR="00A11423" w:rsidRPr="008B3DAD">
        <w:rPr>
          <w:rFonts w:ascii="Times New Roman" w:hAnsi="Times New Roman" w:cs="Times New Roman"/>
        </w:rPr>
        <w:t xml:space="preserve"> M</w:t>
      </w:r>
      <w:r w:rsidR="00A11423">
        <w:rPr>
          <w:rFonts w:ascii="Times New Roman" w:hAnsi="Times New Roman" w:cs="Times New Roman"/>
        </w:rPr>
        <w:t>.</w:t>
      </w:r>
      <w:r w:rsidR="00A11423" w:rsidRPr="008B3DAD">
        <w:rPr>
          <w:rFonts w:ascii="Times New Roman" w:hAnsi="Times New Roman" w:cs="Times New Roman"/>
        </w:rPr>
        <w:t xml:space="preserve"> Patil</w:t>
      </w:r>
      <w:r w:rsidR="00A11423">
        <w:rPr>
          <w:rFonts w:ascii="Times New Roman" w:hAnsi="Times New Roman" w:cs="Times New Roman"/>
        </w:rPr>
        <w:t>., 2018).</w:t>
      </w:r>
      <w:r w:rsidR="00A11423" w:rsidRPr="000621B2">
        <w:rPr>
          <w:rFonts w:ascii="Times New Roman" w:eastAsia="Times New Roman" w:hAnsi="Times New Roman" w:cs="Times New Roman"/>
        </w:rPr>
        <w:t xml:space="preserve"> </w:t>
      </w:r>
      <w:r w:rsidRPr="000621B2">
        <w:rPr>
          <w:rFonts w:ascii="Times New Roman" w:eastAsia="Times New Roman" w:hAnsi="Times New Roman" w:cs="Times New Roman"/>
        </w:rPr>
        <w:t>Such contamination arises when undesirable bacteria and fungi proliferate in the product</w:t>
      </w:r>
      <w:r>
        <w:rPr>
          <w:rFonts w:ascii="Times New Roman" w:hAnsi="Times New Roman" w:cs="Times New Roman"/>
        </w:rPr>
        <w:t>.</w:t>
      </w:r>
    </w:p>
    <w:p w:rsidR="00CF626B" w:rsidRDefault="00CF626B" w:rsidP="005409DC">
      <w:pPr>
        <w:pStyle w:val="NormalWeb"/>
        <w:jc w:val="both"/>
        <w:sectPr w:rsidR="00CF626B" w:rsidSect="00C30FFF">
          <w:type w:val="continuous"/>
          <w:pgSz w:w="11906" w:h="16838"/>
          <w:pgMar w:top="1440" w:right="1440" w:bottom="1440" w:left="1440" w:header="708" w:footer="708" w:gutter="0"/>
          <w:cols w:num="2" w:space="708"/>
          <w:docGrid w:linePitch="360"/>
        </w:sectPr>
      </w:pPr>
    </w:p>
    <w:p w:rsidR="00EE37CF" w:rsidRDefault="00EE37CF" w:rsidP="005409DC">
      <w:pPr>
        <w:rPr>
          <w:rFonts w:ascii="Times New Roman" w:eastAsia="Times New Roman" w:hAnsi="Times New Roman" w:cs="Times New Roman"/>
          <w:b/>
          <w:bCs/>
          <w:sz w:val="28"/>
          <w:szCs w:val="28"/>
        </w:rPr>
      </w:pPr>
    </w:p>
    <w:p w:rsidR="00AC5CB2" w:rsidRPr="00EE37CF" w:rsidRDefault="005409DC" w:rsidP="005409DC">
      <w:pPr>
        <w:rPr>
          <w:rFonts w:ascii="Times New Roman" w:eastAsia="Times New Roman" w:hAnsi="Times New Roman" w:cs="Times New Roman"/>
          <w:b/>
          <w:bCs/>
          <w:sz w:val="28"/>
          <w:szCs w:val="28"/>
        </w:rPr>
      </w:pPr>
      <w:r w:rsidRPr="3D50B9A4">
        <w:rPr>
          <w:rFonts w:ascii="Times New Roman" w:eastAsia="Times New Roman" w:hAnsi="Times New Roman" w:cs="Times New Roman"/>
          <w:b/>
          <w:bCs/>
          <w:sz w:val="28"/>
          <w:szCs w:val="28"/>
        </w:rPr>
        <w:t>2</w:t>
      </w:r>
      <w:r w:rsidRPr="00AD77F6">
        <w:rPr>
          <w:rFonts w:ascii="Times New Roman" w:eastAsia="Times New Roman" w:hAnsi="Times New Roman" w:cs="Times New Roman"/>
          <w:b/>
          <w:bCs/>
          <w:sz w:val="28"/>
          <w:szCs w:val="28"/>
        </w:rPr>
        <w:t>. Materials and Methods</w:t>
      </w:r>
    </w:p>
    <w:p w:rsidR="005409DC" w:rsidRPr="00AD77F6" w:rsidRDefault="00157197" w:rsidP="005409DC">
      <w:pPr>
        <w:rPr>
          <w:rFonts w:ascii="Times New Roman" w:eastAsia="Times New Roman" w:hAnsi="Times New Roman" w:cs="Times New Roman"/>
          <w:b/>
        </w:rPr>
      </w:pPr>
      <w:r w:rsidRPr="00AD77F6">
        <w:rPr>
          <w:rFonts w:ascii="Times New Roman" w:eastAsia="Times New Roman" w:hAnsi="Times New Roman" w:cs="Times New Roman"/>
          <w:b/>
        </w:rPr>
        <w:t>2.1 Preparation</w:t>
      </w:r>
      <w:r w:rsidR="005409DC" w:rsidRPr="00AD77F6">
        <w:rPr>
          <w:rFonts w:ascii="Times New Roman" w:eastAsia="Times New Roman" w:hAnsi="Times New Roman" w:cs="Times New Roman"/>
          <w:b/>
        </w:rPr>
        <w:t xml:space="preserve"> of Yoghurt Sample</w:t>
      </w:r>
    </w:p>
    <w:p w:rsidR="00385F9F" w:rsidRDefault="00CA650B" w:rsidP="005409DC">
      <w:pPr>
        <w:spacing w:before="100" w:beforeAutospacing="1" w:after="240"/>
        <w:jc w:val="both"/>
        <w:rPr>
          <w:rFonts w:ascii="Times New Roman" w:eastAsia="Times New Roman" w:hAnsi="Times New Roman" w:cs="Times New Roman"/>
          <w:color w:val="212529"/>
        </w:rPr>
      </w:pPr>
      <w:r>
        <w:rPr>
          <w:rFonts w:ascii="Times New Roman" w:eastAsia="Times New Roman" w:hAnsi="Times New Roman" w:cs="Times New Roman"/>
          <w:color w:val="212529"/>
        </w:rPr>
        <w:t xml:space="preserve">A yogurt sample was prepared by adding </w:t>
      </w:r>
      <w:r w:rsidR="005409DC" w:rsidRPr="3D50B9A4">
        <w:rPr>
          <w:rFonts w:ascii="Times New Roman" w:eastAsia="Times New Roman" w:hAnsi="Times New Roman" w:cs="Times New Roman"/>
          <w:color w:val="212529"/>
        </w:rPr>
        <w:t>Two hundred milli</w:t>
      </w:r>
      <w:r>
        <w:rPr>
          <w:rFonts w:ascii="Times New Roman" w:eastAsia="Times New Roman" w:hAnsi="Times New Roman" w:cs="Times New Roman"/>
          <w:color w:val="212529"/>
        </w:rPr>
        <w:t xml:space="preserve">litres of water </w:t>
      </w:r>
      <w:r w:rsidR="005409DC">
        <w:rPr>
          <w:rFonts w:ascii="Times New Roman" w:eastAsia="Times New Roman" w:hAnsi="Times New Roman" w:cs="Times New Roman"/>
          <w:color w:val="212529"/>
        </w:rPr>
        <w:t>to soak one hundred gram</w:t>
      </w:r>
      <w:r w:rsidR="005409DC" w:rsidRPr="3D50B9A4">
        <w:rPr>
          <w:rFonts w:ascii="Times New Roman" w:eastAsia="Times New Roman" w:hAnsi="Times New Roman" w:cs="Times New Roman"/>
          <w:color w:val="212529"/>
        </w:rPr>
        <w:t xml:space="preserve"> of </w:t>
      </w:r>
      <w:r w:rsidR="005409DC">
        <w:rPr>
          <w:rFonts w:ascii="Times New Roman" w:eastAsia="Times New Roman" w:hAnsi="Times New Roman" w:cs="Times New Roman"/>
          <w:color w:val="212529"/>
        </w:rPr>
        <w:t>raw rice and one hundred gram</w:t>
      </w:r>
      <w:r w:rsidR="005409DC" w:rsidRPr="3D50B9A4">
        <w:rPr>
          <w:rFonts w:ascii="Times New Roman" w:eastAsia="Times New Roman" w:hAnsi="Times New Roman" w:cs="Times New Roman"/>
          <w:color w:val="212529"/>
        </w:rPr>
        <w:t xml:space="preserve"> of raw peanuts overnight. Following a thorough washing of the soaked peanuts, 200 millilitres of water ar</w:t>
      </w:r>
      <w:r w:rsidR="00385F9F">
        <w:rPr>
          <w:rFonts w:ascii="Times New Roman" w:eastAsia="Times New Roman" w:hAnsi="Times New Roman" w:cs="Times New Roman"/>
          <w:color w:val="212529"/>
        </w:rPr>
        <w:t>e added and combined.</w:t>
      </w:r>
    </w:p>
    <w:p w:rsidR="005409DC" w:rsidRDefault="00385F9F" w:rsidP="005409DC">
      <w:pPr>
        <w:spacing w:before="100" w:beforeAutospacing="1" w:after="240"/>
        <w:jc w:val="both"/>
        <w:rPr>
          <w:rFonts w:ascii="Times New Roman" w:eastAsia="Times New Roman" w:hAnsi="Times New Roman" w:cs="Times New Roman"/>
          <w:color w:val="212529"/>
        </w:rPr>
      </w:pPr>
      <w:r>
        <w:rPr>
          <w:rFonts w:ascii="Times New Roman" w:eastAsia="Times New Roman" w:hAnsi="Times New Roman" w:cs="Times New Roman"/>
          <w:color w:val="212529"/>
        </w:rPr>
        <w:t xml:space="preserve">There are </w:t>
      </w:r>
      <w:r w:rsidR="005409DC" w:rsidRPr="3D50B9A4">
        <w:rPr>
          <w:rFonts w:ascii="Times New Roman" w:eastAsia="Times New Roman" w:hAnsi="Times New Roman" w:cs="Times New Roman"/>
          <w:color w:val="212529"/>
        </w:rPr>
        <w:t>tw</w:t>
      </w:r>
      <w:r>
        <w:rPr>
          <w:rFonts w:ascii="Times New Roman" w:eastAsia="Times New Roman" w:hAnsi="Times New Roman" w:cs="Times New Roman"/>
          <w:color w:val="212529"/>
        </w:rPr>
        <w:t>o e</w:t>
      </w:r>
      <w:r w:rsidR="00FB348B">
        <w:rPr>
          <w:rFonts w:ascii="Times New Roman" w:eastAsia="Times New Roman" w:hAnsi="Times New Roman" w:cs="Times New Roman"/>
          <w:color w:val="212529"/>
        </w:rPr>
        <w:t>xecutions of this process.</w:t>
      </w:r>
      <w:r w:rsidR="005409DC" w:rsidRPr="3D50B9A4">
        <w:rPr>
          <w:rFonts w:ascii="Times New Roman" w:eastAsia="Times New Roman" w:hAnsi="Times New Roman" w:cs="Times New Roman"/>
          <w:color w:val="212529"/>
        </w:rPr>
        <w:t xml:space="preserve"> After blending, the mixture is filtered through a nut strain bag.</w:t>
      </w:r>
      <w:r w:rsidR="00AD77F6">
        <w:rPr>
          <w:rFonts w:ascii="Times New Roman" w:eastAsia="Times New Roman" w:hAnsi="Times New Roman" w:cs="Times New Roman"/>
          <w:color w:val="212529"/>
        </w:rPr>
        <w:t xml:space="preserve"> </w:t>
      </w:r>
      <w:r w:rsidR="005409DC" w:rsidRPr="3D50B9A4">
        <w:rPr>
          <w:rFonts w:ascii="Times New Roman" w:eastAsia="Times New Roman" w:hAnsi="Times New Roman" w:cs="Times New Roman"/>
          <w:color w:val="212529"/>
        </w:rPr>
        <w:t>After that, the peanut milk is separated and heated over a medi</w:t>
      </w:r>
      <w:r w:rsidR="005409DC">
        <w:rPr>
          <w:rFonts w:ascii="Times New Roman" w:eastAsia="Times New Roman" w:hAnsi="Times New Roman" w:cs="Times New Roman"/>
          <w:color w:val="212529"/>
        </w:rPr>
        <w:t>um flame. Meanwhile, 125 gram</w:t>
      </w:r>
      <w:r w:rsidR="005409DC" w:rsidRPr="3D50B9A4">
        <w:rPr>
          <w:rFonts w:ascii="Times New Roman" w:eastAsia="Times New Roman" w:hAnsi="Times New Roman" w:cs="Times New Roman"/>
          <w:color w:val="212529"/>
        </w:rPr>
        <w:t xml:space="preserve"> of uncooked rice are thoroughly cleaned, combined, and the extract is then filtered. Rice milk is added to peanut milk and stirred continuously over medium heat. The milk is allowed to reheat to</w:t>
      </w:r>
      <w:r w:rsidR="005409DC">
        <w:rPr>
          <w:rFonts w:ascii="Times New Roman" w:eastAsia="Times New Roman" w:hAnsi="Times New Roman" w:cs="Times New Roman"/>
          <w:color w:val="212529"/>
        </w:rPr>
        <w:t xml:space="preserve"> lukewarm after pasteurisation. </w:t>
      </w:r>
      <w:r w:rsidR="005409DC" w:rsidRPr="3D50B9A4">
        <w:rPr>
          <w:rFonts w:ascii="Times New Roman" w:eastAsia="Times New Roman" w:hAnsi="Times New Roman" w:cs="Times New Roman"/>
          <w:color w:val="212529"/>
        </w:rPr>
        <w:t>The milk should be lukewarm to promote fermenta</w:t>
      </w:r>
      <w:r w:rsidR="005409DC">
        <w:rPr>
          <w:rFonts w:ascii="Times New Roman" w:eastAsia="Times New Roman" w:hAnsi="Times New Roman" w:cs="Times New Roman"/>
          <w:color w:val="212529"/>
        </w:rPr>
        <w:t xml:space="preserve">tion. </w:t>
      </w:r>
      <w:r w:rsidR="005409DC" w:rsidRPr="3D50B9A4">
        <w:rPr>
          <w:rFonts w:ascii="Times New Roman" w:eastAsia="Times New Roman" w:hAnsi="Times New Roman" w:cs="Times New Roman"/>
          <w:color w:val="212529"/>
        </w:rPr>
        <w:t xml:space="preserve">When milk is cooked to a high temperature, </w:t>
      </w:r>
      <w:r w:rsidR="005409DC" w:rsidRPr="3D50B9A4">
        <w:rPr>
          <w:rFonts w:ascii="Times New Roman" w:eastAsia="Times New Roman" w:hAnsi="Times New Roman" w:cs="Times New Roman"/>
          <w:color w:val="212529"/>
        </w:rPr>
        <w:lastRenderedPageBreak/>
        <w:t>fermentation does not occur. Top with green chilli</w:t>
      </w:r>
      <w:r w:rsidR="00AD77F6">
        <w:rPr>
          <w:rFonts w:ascii="Times New Roman" w:eastAsia="Times New Roman" w:hAnsi="Times New Roman" w:cs="Times New Roman"/>
          <w:color w:val="212529"/>
        </w:rPr>
        <w:t xml:space="preserve"> </w:t>
      </w:r>
      <w:proofErr w:type="spellStart"/>
      <w:r w:rsidR="005409DC" w:rsidRPr="3D50B9A4">
        <w:rPr>
          <w:rFonts w:ascii="Times New Roman" w:eastAsia="Times New Roman" w:hAnsi="Times New Roman" w:cs="Times New Roman"/>
          <w:color w:val="212529"/>
        </w:rPr>
        <w:t>pediceles</w:t>
      </w:r>
      <w:proofErr w:type="spellEnd"/>
      <w:r w:rsidR="005409DC" w:rsidRPr="3D50B9A4">
        <w:rPr>
          <w:rFonts w:ascii="Times New Roman" w:eastAsia="Times New Roman" w:hAnsi="Times New Roman" w:cs="Times New Roman"/>
          <w:color w:val="212529"/>
        </w:rPr>
        <w:t xml:space="preserve"> once the milk is lukewarm. After that, the vessel is allowed to sit at room temperature for the entire day.</w:t>
      </w:r>
    </w:p>
    <w:p w:rsidR="000A6DFB" w:rsidRPr="00970326" w:rsidRDefault="0076115B" w:rsidP="005409DC">
      <w:pPr>
        <w:spacing w:before="100" w:beforeAutospacing="1" w:after="240"/>
        <w:jc w:val="both"/>
        <w:rPr>
          <w:rFonts w:ascii="Times New Roman" w:eastAsia="Times New Roman" w:hAnsi="Times New Roman" w:cs="Times New Roman"/>
          <w:b/>
          <w:bCs/>
          <w:color w:val="000000" w:themeColor="text1"/>
        </w:rPr>
      </w:pPr>
      <w:r w:rsidRPr="00970326">
        <w:rPr>
          <w:rFonts w:ascii="Times New Roman" w:eastAsia="Times New Roman" w:hAnsi="Times New Roman" w:cs="Times New Roman"/>
          <w:b/>
          <w:bCs/>
          <w:color w:val="212529"/>
        </w:rPr>
        <w:t>Fig.</w:t>
      </w:r>
      <w:r w:rsidR="00DB2A4B" w:rsidRPr="00970326">
        <w:rPr>
          <w:rFonts w:ascii="Times New Roman" w:eastAsia="Times New Roman" w:hAnsi="Times New Roman" w:cs="Times New Roman"/>
          <w:b/>
          <w:bCs/>
          <w:color w:val="212529"/>
        </w:rPr>
        <w:t xml:space="preserve"> 1.</w:t>
      </w:r>
      <w:r w:rsidRPr="00970326">
        <w:rPr>
          <w:rFonts w:ascii="Times New Roman" w:eastAsia="Times New Roman" w:hAnsi="Times New Roman" w:cs="Times New Roman"/>
          <w:b/>
          <w:bCs/>
          <w:color w:val="212529"/>
        </w:rPr>
        <w:t xml:space="preserve"> </w:t>
      </w:r>
      <w:r w:rsidR="00F07DB6" w:rsidRPr="00970326">
        <w:rPr>
          <w:rFonts w:ascii="Times New Roman" w:eastAsia="Times New Roman" w:hAnsi="Times New Roman" w:cs="Times New Roman"/>
          <w:b/>
          <w:bCs/>
          <w:color w:val="212529"/>
        </w:rPr>
        <w:t xml:space="preserve">Lukewarm milk topped with green chilli </w:t>
      </w:r>
      <w:proofErr w:type="spellStart"/>
      <w:r w:rsidR="00F07DB6" w:rsidRPr="00970326">
        <w:rPr>
          <w:rFonts w:ascii="Times New Roman" w:eastAsia="Times New Roman" w:hAnsi="Times New Roman" w:cs="Times New Roman"/>
          <w:b/>
          <w:bCs/>
          <w:color w:val="212529"/>
        </w:rPr>
        <w:t>pediceles</w:t>
      </w:r>
      <w:proofErr w:type="spellEnd"/>
      <w:r w:rsidR="00F07DB6" w:rsidRPr="00970326">
        <w:rPr>
          <w:rFonts w:ascii="Times New Roman" w:eastAsia="Times New Roman" w:hAnsi="Times New Roman" w:cs="Times New Roman"/>
          <w:b/>
          <w:bCs/>
          <w:color w:val="212529"/>
        </w:rPr>
        <w:t xml:space="preserve"> </w:t>
      </w:r>
    </w:p>
    <w:p w:rsidR="00CF626B" w:rsidRDefault="00CF626B"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62336" behindDoc="0" locked="0" layoutInCell="1" allowOverlap="1">
            <wp:simplePos x="0" y="0"/>
            <wp:positionH relativeFrom="column">
              <wp:posOffset>-156210</wp:posOffset>
            </wp:positionH>
            <wp:positionV relativeFrom="paragraph">
              <wp:posOffset>210185</wp:posOffset>
            </wp:positionV>
            <wp:extent cx="2771775" cy="1821180"/>
            <wp:effectExtent l="19050" t="19050" r="28575" b="2667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an\AppData\Local\Packages\5319275A.WhatsAppDesktop_cv1g1gvanyjgm\TempState\C16C4407A60FBDFC8930637B47CD2A1A\WhatsApp Image 2025-06-04 at 12.42.28_7163e99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1775" cy="1821180"/>
                    </a:xfrm>
                    <a:prstGeom prst="rect">
                      <a:avLst/>
                    </a:prstGeom>
                    <a:noFill/>
                    <a:ln w="19050">
                      <a:solidFill>
                        <a:schemeClr val="tx1"/>
                      </a:solidFill>
                      <a:miter lim="800000"/>
                      <a:headEnd/>
                      <a:tailEnd/>
                    </a:ln>
                  </pic:spPr>
                </pic:pic>
              </a:graphicData>
            </a:graphic>
          </wp:anchor>
        </w:drawing>
      </w: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CF626B" w:rsidRDefault="00CF626B" w:rsidP="008B1267">
      <w:pPr>
        <w:ind w:right="-864"/>
        <w:jc w:val="both"/>
        <w:rPr>
          <w:rFonts w:ascii="Times New Roman" w:eastAsia="Times New Roman" w:hAnsi="Times New Roman" w:cs="Times New Roman"/>
          <w:b/>
          <w:bCs/>
          <w:color w:val="212529"/>
        </w:rPr>
      </w:pPr>
    </w:p>
    <w:p w:rsidR="00AC5CB2" w:rsidRDefault="00AC5CB2" w:rsidP="008B1267">
      <w:pPr>
        <w:ind w:right="-864"/>
        <w:jc w:val="both"/>
        <w:rPr>
          <w:rFonts w:ascii="Times New Roman" w:eastAsia="Times New Roman" w:hAnsi="Times New Roman" w:cs="Times New Roman"/>
          <w:b/>
          <w:bCs/>
          <w:color w:val="212529"/>
        </w:rPr>
      </w:pPr>
    </w:p>
    <w:p w:rsidR="00BA19A2" w:rsidRDefault="00BA19A2" w:rsidP="008B1267">
      <w:pPr>
        <w:ind w:right="-864"/>
        <w:jc w:val="both"/>
        <w:rPr>
          <w:rFonts w:ascii="Times New Roman" w:eastAsia="Times New Roman" w:hAnsi="Times New Roman" w:cs="Times New Roman"/>
          <w:b/>
          <w:bCs/>
          <w:color w:val="212529"/>
        </w:rPr>
      </w:pPr>
    </w:p>
    <w:p w:rsidR="00BA19A2" w:rsidRDefault="00BA19A2" w:rsidP="008B1267">
      <w:pPr>
        <w:ind w:right="-864"/>
        <w:jc w:val="both"/>
        <w:rPr>
          <w:rFonts w:ascii="Times New Roman" w:eastAsia="Times New Roman" w:hAnsi="Times New Roman" w:cs="Times New Roman"/>
          <w:b/>
          <w:bCs/>
          <w:color w:val="212529"/>
        </w:rPr>
      </w:pPr>
    </w:p>
    <w:p w:rsidR="005409DC" w:rsidRDefault="00C30FFF"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color w:val="212529"/>
        </w:rPr>
        <w:t xml:space="preserve">2.2 </w:t>
      </w:r>
      <w:r w:rsidRPr="00AC5CB2">
        <w:rPr>
          <w:rFonts w:ascii="Times New Roman" w:eastAsia="Times New Roman" w:hAnsi="Times New Roman" w:cs="Times New Roman"/>
          <w:b/>
          <w:bCs/>
          <w:color w:val="212529"/>
        </w:rPr>
        <w:t>Medi</w:t>
      </w:r>
      <w:r w:rsidR="005409DC" w:rsidRPr="00AC5CB2">
        <w:rPr>
          <w:rFonts w:ascii="Times New Roman" w:eastAsia="Times New Roman" w:hAnsi="Times New Roman" w:cs="Times New Roman"/>
          <w:b/>
          <w:bCs/>
        </w:rPr>
        <w:t>a and Reagents</w:t>
      </w:r>
    </w:p>
    <w:p w:rsidR="00FB3AF1" w:rsidRDefault="005409DC" w:rsidP="00FB3AF1">
      <w:pPr>
        <w:pStyle w:val="NoSpacing"/>
        <w:spacing w:line="276" w:lineRule="auto"/>
        <w:jc w:val="both"/>
        <w:rPr>
          <w:rFonts w:ascii="Times New Roman" w:eastAsia="Times New Roman" w:hAnsi="Times New Roman" w:cs="Times New Roman"/>
        </w:rPr>
      </w:pPr>
      <w:r w:rsidRPr="00650371">
        <w:rPr>
          <w:rFonts w:ascii="Times New Roman" w:eastAsia="Times New Roman" w:hAnsi="Times New Roman" w:cs="Times New Roman"/>
        </w:rPr>
        <w:t xml:space="preserve">MacConkey agar (MCA), nutrient agar (NA), Mueller-Hinton agar (MHA), eosin methylene blue (EMB), nutrient broth, </w:t>
      </w:r>
      <w:proofErr w:type="spellStart"/>
      <w:r w:rsidR="00385F9F">
        <w:rPr>
          <w:rFonts w:ascii="Times New Roman" w:eastAsia="Times New Roman" w:hAnsi="Times New Roman" w:cs="Times New Roman"/>
          <w:highlight w:val="yellow"/>
        </w:rPr>
        <w:t>MacConkeybroth</w:t>
      </w:r>
      <w:proofErr w:type="spellEnd"/>
      <w:r w:rsidR="00385F9F">
        <w:rPr>
          <w:rFonts w:ascii="Times New Roman" w:eastAsia="Times New Roman" w:hAnsi="Times New Roman" w:cs="Times New Roman"/>
          <w:highlight w:val="yellow"/>
        </w:rPr>
        <w:t>,</w:t>
      </w:r>
      <w:r w:rsidR="00421D53">
        <w:rPr>
          <w:rFonts w:ascii="Times New Roman" w:eastAsia="Times New Roman" w:hAnsi="Times New Roman" w:cs="Times New Roman"/>
          <w:highlight w:val="yellow"/>
        </w:rPr>
        <w:t xml:space="preserve"> </w:t>
      </w:r>
      <w:proofErr w:type="spellStart"/>
      <w:r w:rsidR="00385F9F">
        <w:rPr>
          <w:rFonts w:ascii="Times New Roman" w:eastAsia="Times New Roman" w:hAnsi="Times New Roman" w:cs="Times New Roman"/>
          <w:highlight w:val="yellow"/>
        </w:rPr>
        <w:t>Sabouraud</w:t>
      </w:r>
      <w:proofErr w:type="spellEnd"/>
      <w:r w:rsidR="00385F9F">
        <w:rPr>
          <w:rFonts w:ascii="Times New Roman" w:eastAsia="Times New Roman" w:hAnsi="Times New Roman" w:cs="Times New Roman"/>
          <w:highlight w:val="yellow"/>
        </w:rPr>
        <w:t xml:space="preserve"> </w:t>
      </w:r>
      <w:r w:rsidRPr="00266BE1">
        <w:rPr>
          <w:rFonts w:ascii="Times New Roman" w:eastAsia="Times New Roman" w:hAnsi="Times New Roman" w:cs="Times New Roman"/>
          <w:highlight w:val="yellow"/>
        </w:rPr>
        <w:t>dextrose agar(SDA</w:t>
      </w:r>
      <w:r w:rsidR="00385F9F">
        <w:rPr>
          <w:rFonts w:ascii="Times New Roman" w:eastAsia="Times New Roman" w:hAnsi="Times New Roman" w:cs="Times New Roman"/>
          <w:highlight w:val="yellow"/>
        </w:rPr>
        <w:t>)</w:t>
      </w:r>
      <w:proofErr w:type="spellStart"/>
      <w:r w:rsidRPr="00266BE1">
        <w:rPr>
          <w:rFonts w:ascii="Times New Roman" w:eastAsia="Times New Roman" w:hAnsi="Times New Roman" w:cs="Times New Roman"/>
          <w:highlight w:val="yellow"/>
        </w:rPr>
        <w:t>and</w:t>
      </w:r>
      <w:r w:rsidR="00CF626B" w:rsidRPr="00266BE1">
        <w:rPr>
          <w:rFonts w:ascii="Times New Roman" w:eastAsia="Times New Roman" w:hAnsi="Times New Roman" w:cs="Times New Roman"/>
          <w:highlight w:val="yellow"/>
        </w:rPr>
        <w:t>Trypticsoy</w:t>
      </w:r>
      <w:r w:rsidRPr="00266BE1">
        <w:rPr>
          <w:rFonts w:ascii="Times New Roman" w:eastAsia="Times New Roman" w:hAnsi="Times New Roman" w:cs="Times New Roman"/>
          <w:highlight w:val="yellow"/>
        </w:rPr>
        <w:t>Agar</w:t>
      </w:r>
      <w:proofErr w:type="spellEnd"/>
      <w:r w:rsidRPr="00266BE1">
        <w:rPr>
          <w:rFonts w:ascii="Times New Roman" w:eastAsia="Times New Roman" w:hAnsi="Times New Roman" w:cs="Times New Roman"/>
          <w:highlight w:val="yellow"/>
        </w:rPr>
        <w:t>(TSA),</w:t>
      </w:r>
      <w:proofErr w:type="spellStart"/>
      <w:r w:rsidRPr="00266BE1">
        <w:rPr>
          <w:rFonts w:ascii="Times New Roman" w:eastAsia="Times New Roman" w:hAnsi="Times New Roman" w:cs="Times New Roman"/>
          <w:highlight w:val="yellow"/>
        </w:rPr>
        <w:t>Gram</w:t>
      </w:r>
      <w:r w:rsidRPr="00266BE1">
        <w:rPr>
          <w:rFonts w:ascii="Times New Roman" w:eastAsia="Times New Roman" w:hAnsi="Times New Roman" w:cs="Times New Roman"/>
          <w:highlight w:val="yellow"/>
          <w:vertAlign w:val="superscript"/>
        </w:rPr>
        <w:t>,</w:t>
      </w:r>
      <w:r>
        <w:rPr>
          <w:rFonts w:ascii="Times New Roman" w:eastAsia="Times New Roman" w:hAnsi="Times New Roman" w:cs="Times New Roman"/>
        </w:rPr>
        <w:t>s</w:t>
      </w:r>
      <w:proofErr w:type="spellEnd"/>
      <w:r w:rsidRPr="00650371">
        <w:rPr>
          <w:rFonts w:ascii="Times New Roman" w:eastAsia="Times New Roman" w:hAnsi="Times New Roman" w:cs="Times New Roman"/>
        </w:rPr>
        <w:t xml:space="preserve"> staining agents, ethanol, oil immersion, sugars for the biochemical test, and normal saline (diluents) were provided for the microbiological analysis.</w:t>
      </w:r>
    </w:p>
    <w:p w:rsidR="00FB3AF1" w:rsidRDefault="00FB3AF1" w:rsidP="00FB3AF1">
      <w:pPr>
        <w:pStyle w:val="NoSpacing"/>
        <w:spacing w:line="276" w:lineRule="auto"/>
        <w:jc w:val="both"/>
        <w:rPr>
          <w:rFonts w:ascii="Times New Roman" w:eastAsia="Times New Roman" w:hAnsi="Times New Roman" w:cs="Times New Roman"/>
        </w:rPr>
      </w:pPr>
    </w:p>
    <w:p w:rsidR="005409DC" w:rsidRDefault="00C30FFF" w:rsidP="00FB3AF1">
      <w:pPr>
        <w:pStyle w:val="NoSpacing"/>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Pr="00AD77F6">
        <w:rPr>
          <w:rFonts w:ascii="Times New Roman" w:eastAsia="Times New Roman" w:hAnsi="Times New Roman" w:cs="Times New Roman"/>
          <w:b/>
        </w:rPr>
        <w:t>3</w:t>
      </w:r>
      <w:r w:rsidR="00AC5CB2">
        <w:rPr>
          <w:rFonts w:ascii="Times New Roman" w:eastAsia="Times New Roman" w:hAnsi="Times New Roman" w:cs="Times New Roman"/>
          <w:b/>
        </w:rPr>
        <w:t xml:space="preserve"> </w:t>
      </w:r>
      <w:r w:rsidRPr="00AD77F6">
        <w:rPr>
          <w:rFonts w:ascii="Times New Roman" w:eastAsia="Times New Roman" w:hAnsi="Times New Roman" w:cs="Times New Roman"/>
          <w:b/>
        </w:rPr>
        <w:t>P</w:t>
      </w:r>
      <w:r w:rsidR="005409DC" w:rsidRPr="00AD77F6">
        <w:rPr>
          <w:rFonts w:ascii="Times New Roman" w:eastAsia="Times New Roman" w:hAnsi="Times New Roman" w:cs="Times New Roman"/>
          <w:b/>
        </w:rPr>
        <w:t>reparation of Culture Media</w:t>
      </w:r>
    </w:p>
    <w:p w:rsidR="00FB3AF1" w:rsidRPr="00FB3AF1" w:rsidRDefault="00FB3AF1" w:rsidP="00FB3AF1">
      <w:pPr>
        <w:pStyle w:val="NoSpacing"/>
        <w:spacing w:line="276" w:lineRule="auto"/>
        <w:jc w:val="both"/>
        <w:rPr>
          <w:rFonts w:ascii="Times New Roman" w:eastAsia="Times New Roman" w:hAnsi="Times New Roman" w:cs="Times New Roman"/>
        </w:rPr>
      </w:pPr>
    </w:p>
    <w:p w:rsidR="005409DC" w:rsidRPr="00C013B0" w:rsidRDefault="005409DC" w:rsidP="005409DC">
      <w:pPr>
        <w:jc w:val="both"/>
        <w:rPr>
          <w:rFonts w:ascii="Times New Roman" w:eastAsia="Times New Roman" w:hAnsi="Times New Roman" w:cs="Times New Roman"/>
        </w:rPr>
      </w:pPr>
      <w:r w:rsidRPr="005B0504">
        <w:rPr>
          <w:rFonts w:ascii="Times New Roman" w:eastAsia="Montserrat" w:hAnsi="Times New Roman" w:cs="Times New Roman"/>
          <w:color w:val="212529"/>
        </w:rPr>
        <w:t>In thi</w:t>
      </w:r>
      <w:r w:rsidRPr="005B0504">
        <w:rPr>
          <w:rFonts w:ascii="Times New Roman" w:eastAsia="Times New Roman" w:hAnsi="Times New Roman" w:cs="Times New Roman"/>
          <w:color w:val="212529"/>
        </w:rPr>
        <w:t>s study</w:t>
      </w:r>
      <w:r w:rsidRPr="3D50B9A4">
        <w:rPr>
          <w:rFonts w:ascii="Times New Roman" w:eastAsia="Times New Roman" w:hAnsi="Times New Roman" w:cs="Times New Roman"/>
          <w:color w:val="212529"/>
        </w:rPr>
        <w:t>, media such as Mueller-Hinton agar, Eosin methylene blue (EMB) agar, MacConkey agar (MCA), and MacConkey broth (MB) were used.</w:t>
      </w:r>
      <w:r w:rsidR="00AD77F6">
        <w:rPr>
          <w:rFonts w:ascii="Times New Roman" w:eastAsia="Times New Roman" w:hAnsi="Times New Roman" w:cs="Times New Roman"/>
          <w:color w:val="212529"/>
        </w:rPr>
        <w:t xml:space="preserve"> </w:t>
      </w:r>
      <w:r w:rsidRPr="3D50B9A4">
        <w:rPr>
          <w:rFonts w:ascii="Times New Roman" w:eastAsia="Times New Roman" w:hAnsi="Times New Roman" w:cs="Times New Roman"/>
          <w:color w:val="212529"/>
        </w:rPr>
        <w:t>Nutrient agar (NA), nutrien</w:t>
      </w:r>
      <w:r w:rsidR="00D41DD1">
        <w:rPr>
          <w:rFonts w:ascii="Times New Roman" w:eastAsia="Times New Roman" w:hAnsi="Times New Roman" w:cs="Times New Roman"/>
          <w:color w:val="212529"/>
        </w:rPr>
        <w:t xml:space="preserve">t broth (NB), </w:t>
      </w:r>
      <w:r w:rsidR="00D41DD1">
        <w:rPr>
          <w:rFonts w:ascii="Times New Roman" w:eastAsia="Times New Roman" w:hAnsi="Times New Roman" w:cs="Times New Roman"/>
          <w:color w:val="212529"/>
        </w:rPr>
        <w:t xml:space="preserve">and MHA were </w:t>
      </w:r>
      <w:r w:rsidR="00AD77F6">
        <w:rPr>
          <w:rFonts w:ascii="Times New Roman" w:eastAsia="Times New Roman" w:hAnsi="Times New Roman" w:cs="Times New Roman"/>
          <w:color w:val="212529"/>
        </w:rPr>
        <w:t>made.</w:t>
      </w:r>
      <w:r w:rsidR="00AD77F6" w:rsidRPr="3D50B9A4">
        <w:rPr>
          <w:rFonts w:ascii="Times New Roman" w:eastAsia="Times New Roman" w:hAnsi="Times New Roman" w:cs="Times New Roman"/>
          <w:color w:val="212529"/>
        </w:rPr>
        <w:t xml:space="preserve"> Each</w:t>
      </w:r>
      <w:r w:rsidRPr="3D50B9A4">
        <w:rPr>
          <w:rFonts w:ascii="Times New Roman" w:eastAsia="Times New Roman" w:hAnsi="Times New Roman" w:cs="Times New Roman"/>
          <w:color w:val="212529"/>
        </w:rPr>
        <w:t xml:space="preserve"> media was weighed separately using an electronic weighing balance suspended in a different conical flask that contained 1000 millilitres of distilled water. The flasks w</w:t>
      </w:r>
      <w:r>
        <w:rPr>
          <w:rFonts w:ascii="Times New Roman" w:eastAsia="Times New Roman" w:hAnsi="Times New Roman" w:cs="Times New Roman"/>
          <w:color w:val="212529"/>
        </w:rPr>
        <w:t>ere then covered with cotton plug</w:t>
      </w:r>
      <w:r w:rsidRPr="3D50B9A4">
        <w:rPr>
          <w:rFonts w:ascii="Times New Roman" w:eastAsia="Times New Roman" w:hAnsi="Times New Roman" w:cs="Times New Roman"/>
          <w:color w:val="212529"/>
        </w:rPr>
        <w:t xml:space="preserve">, coated in aluminium foil, and autoclaved for 15 minutes at 121 </w:t>
      </w:r>
      <w:r w:rsidR="00385F9F">
        <w:rPr>
          <w:rFonts w:ascii="Times New Roman" w:eastAsia="Times New Roman" w:hAnsi="Times New Roman" w:cs="Times New Roman"/>
          <w:color w:val="212529"/>
        </w:rPr>
        <w:t>℃</w:t>
      </w:r>
      <w:r w:rsidRPr="3D50B9A4">
        <w:rPr>
          <w:rFonts w:ascii="Times New Roman" w:eastAsia="Times New Roman" w:hAnsi="Times New Roman" w:cs="Times New Roman"/>
          <w:color w:val="212529"/>
        </w:rPr>
        <w:t xml:space="preserve"> to sterilise them</w:t>
      </w:r>
      <w:r>
        <w:rPr>
          <w:rFonts w:ascii="Times New Roman" w:eastAsia="Times New Roman" w:hAnsi="Times New Roman" w:cs="Times New Roman"/>
          <w:color w:val="212529"/>
        </w:rPr>
        <w:t>.</w:t>
      </w:r>
    </w:p>
    <w:p w:rsidR="005409DC" w:rsidRDefault="007D2DD7" w:rsidP="005409DC">
      <w:pPr>
        <w:pStyle w:val="Heading6"/>
        <w:rPr>
          <w:rFonts w:ascii="Times New Roman" w:hAnsi="Times New Roman" w:cs="Times New Roman"/>
          <w:b/>
          <w:i w:val="0"/>
          <w:color w:val="000000" w:themeColor="text1"/>
        </w:rPr>
      </w:pPr>
      <w:r w:rsidRPr="00FB3AF1">
        <w:rPr>
          <w:rFonts w:ascii="Times New Roman" w:eastAsia="Times New Roman" w:hAnsi="Times New Roman" w:cs="Times New Roman"/>
          <w:b/>
          <w:i w:val="0"/>
          <w:color w:val="000000" w:themeColor="text1"/>
        </w:rPr>
        <w:t>2.4</w:t>
      </w:r>
      <w:r>
        <w:rPr>
          <w:rFonts w:ascii="Times New Roman" w:eastAsia="Times New Roman" w:hAnsi="Times New Roman" w:cs="Times New Roman"/>
          <w:b/>
          <w:i w:val="0"/>
          <w:color w:val="000000" w:themeColor="text1"/>
        </w:rPr>
        <w:t xml:space="preserve"> Microbiological</w:t>
      </w:r>
      <w:r w:rsidR="005409DC" w:rsidRPr="00C30FFF">
        <w:rPr>
          <w:rFonts w:ascii="Times New Roman" w:hAnsi="Times New Roman" w:cs="Times New Roman"/>
          <w:b/>
          <w:i w:val="0"/>
          <w:color w:val="000000" w:themeColor="text1"/>
        </w:rPr>
        <w:t xml:space="preserve"> Analysis</w:t>
      </w:r>
      <w:r w:rsidR="00CC30E3" w:rsidRPr="00C30FFF">
        <w:rPr>
          <w:rFonts w:ascii="Times New Roman" w:hAnsi="Times New Roman" w:cs="Times New Roman"/>
          <w:b/>
          <w:i w:val="0"/>
          <w:color w:val="000000" w:themeColor="text1"/>
        </w:rPr>
        <w:t>/Test</w:t>
      </w:r>
      <w:r w:rsidR="005409DC" w:rsidRPr="00C30FFF">
        <w:rPr>
          <w:rFonts w:ascii="Times New Roman" w:hAnsi="Times New Roman" w:cs="Times New Roman"/>
          <w:b/>
          <w:i w:val="0"/>
          <w:color w:val="000000" w:themeColor="text1"/>
        </w:rPr>
        <w:t xml:space="preserve"> of Curd Samples</w:t>
      </w:r>
    </w:p>
    <w:p w:rsidR="00D41DD1" w:rsidRDefault="00D41DD1" w:rsidP="005409DC">
      <w:pPr>
        <w:jc w:val="both"/>
      </w:pPr>
    </w:p>
    <w:p w:rsidR="00D41DD1" w:rsidRPr="008B50B1" w:rsidRDefault="005409DC" w:rsidP="005409DC">
      <w:pPr>
        <w:jc w:val="both"/>
        <w:rPr>
          <w:rStyle w:val="Heading6Char"/>
          <w:rFonts w:ascii="Times New Roman" w:eastAsia="Times New Roman" w:hAnsi="Times New Roman" w:cs="Times New Roman"/>
          <w:i w:val="0"/>
          <w:iCs w:val="0"/>
          <w:color w:val="212529"/>
        </w:rPr>
      </w:pPr>
      <w:r w:rsidRPr="4873853B">
        <w:rPr>
          <w:rFonts w:ascii="Times New Roman" w:eastAsia="Times New Roman" w:hAnsi="Times New Roman" w:cs="Times New Roman"/>
          <w:color w:val="212529"/>
        </w:rPr>
        <w:t xml:space="preserve">Either genotypic or phenotypic methods are the most reliable for identifying culture bacteria. Numerous methods are used to ascertain the initial microbial count, which is essential, both in the field and in the lab. </w:t>
      </w:r>
      <w:r>
        <w:rPr>
          <w:rFonts w:ascii="Times New Roman" w:eastAsia="Times New Roman" w:hAnsi="Times New Roman" w:cs="Times New Roman"/>
          <w:color w:val="212529"/>
        </w:rPr>
        <w:t xml:space="preserve">a. </w:t>
      </w:r>
      <w:r w:rsidRPr="4873853B">
        <w:rPr>
          <w:rFonts w:ascii="Times New Roman" w:eastAsia="Times New Roman" w:hAnsi="Times New Roman" w:cs="Times New Roman"/>
          <w:color w:val="212529"/>
        </w:rPr>
        <w:t>The Methyl Red-</w:t>
      </w:r>
      <w:proofErr w:type="spellStart"/>
      <w:r w:rsidRPr="4873853B">
        <w:rPr>
          <w:rFonts w:ascii="Times New Roman" w:eastAsia="Times New Roman" w:hAnsi="Times New Roman" w:cs="Times New Roman"/>
          <w:color w:val="212529"/>
        </w:rPr>
        <w:t>VogesProskauer</w:t>
      </w:r>
      <w:proofErr w:type="spellEnd"/>
      <w:r w:rsidRPr="4873853B">
        <w:rPr>
          <w:rFonts w:ascii="Times New Roman" w:eastAsia="Times New Roman" w:hAnsi="Times New Roman" w:cs="Times New Roman"/>
          <w:color w:val="212529"/>
        </w:rPr>
        <w:t xml:space="preserve"> test (MR-VP), the standard plate count, the total coliform count, (indole and citrate tests) are tests that are commonly used to assess the quality of milk.</w:t>
      </w:r>
    </w:p>
    <w:p w:rsidR="005409DC" w:rsidRPr="00157197" w:rsidRDefault="007D2DD7" w:rsidP="005409DC">
      <w:pPr>
        <w:jc w:val="both"/>
        <w:rPr>
          <w:rStyle w:val="Heading6Char"/>
          <w:rFonts w:ascii="Times New Roman" w:eastAsia="Times New Roman" w:hAnsi="Times New Roman" w:cs="Times New Roman"/>
          <w:b/>
          <w:i w:val="0"/>
          <w:iCs w:val="0"/>
        </w:rPr>
      </w:pPr>
      <w:r>
        <w:rPr>
          <w:rStyle w:val="Heading6Char"/>
          <w:rFonts w:ascii="Times New Roman" w:eastAsia="Times New Roman" w:hAnsi="Times New Roman" w:cs="Times New Roman"/>
          <w:b/>
          <w:i w:val="0"/>
          <w:color w:val="212529"/>
        </w:rPr>
        <w:t>2.4.</w:t>
      </w:r>
      <w:r w:rsidR="005409DC" w:rsidRPr="00157197">
        <w:rPr>
          <w:rStyle w:val="Heading6Char"/>
          <w:rFonts w:ascii="Times New Roman" w:eastAsia="Times New Roman" w:hAnsi="Times New Roman" w:cs="Times New Roman"/>
          <w:b/>
          <w:i w:val="0"/>
          <w:color w:val="212529"/>
        </w:rPr>
        <w:t>1.</w:t>
      </w:r>
      <w:r w:rsidR="005409DC" w:rsidRPr="00157197">
        <w:rPr>
          <w:rStyle w:val="Heading6Char"/>
          <w:rFonts w:ascii="Times New Roman" w:hAnsi="Times New Roman" w:cs="Times New Roman"/>
          <w:b/>
          <w:i w:val="0"/>
          <w:color w:val="000000" w:themeColor="text1"/>
        </w:rPr>
        <w:t xml:space="preserve"> Serial dilution of the Standard Plate Count</w:t>
      </w:r>
      <w:r w:rsidR="00CC30E3" w:rsidRPr="00157197">
        <w:rPr>
          <w:rStyle w:val="Heading6Char"/>
          <w:rFonts w:ascii="Times New Roman" w:hAnsi="Times New Roman" w:cs="Times New Roman"/>
          <w:b/>
          <w:i w:val="0"/>
          <w:color w:val="000000" w:themeColor="text1"/>
        </w:rPr>
        <w:t xml:space="preserve"> (SPC)</w:t>
      </w:r>
    </w:p>
    <w:p w:rsidR="00CB788C" w:rsidRPr="00CC30E3" w:rsidRDefault="005409DC" w:rsidP="005409DC">
      <w:pPr>
        <w:jc w:val="both"/>
        <w:rPr>
          <w:rFonts w:ascii="Times New Roman" w:eastAsia="Montserrat" w:hAnsi="Times New Roman" w:cs="Times New Roman"/>
          <w:color w:val="212529"/>
        </w:rPr>
      </w:pPr>
      <w:r w:rsidRPr="00CC30E3">
        <w:rPr>
          <w:rFonts w:ascii="Times New Roman" w:eastAsia="Times New Roman" w:hAnsi="Times New Roman" w:cs="Times New Roman"/>
          <w:color w:val="212529"/>
        </w:rPr>
        <w:t xml:space="preserve">The serial dilution of curd is a process of reducing concentration of bacteria in curd sample </w:t>
      </w:r>
      <w:r w:rsidR="00421D53" w:rsidRPr="00CC30E3">
        <w:rPr>
          <w:rFonts w:ascii="Times New Roman" w:eastAsia="Times New Roman" w:hAnsi="Times New Roman" w:cs="Times New Roman"/>
          <w:color w:val="212529"/>
        </w:rPr>
        <w:t>by</w:t>
      </w:r>
      <w:r w:rsidRPr="00CC30E3">
        <w:rPr>
          <w:rFonts w:ascii="Times New Roman" w:eastAsia="Times New Roman" w:hAnsi="Times New Roman" w:cs="Times New Roman"/>
          <w:color w:val="212529"/>
        </w:rPr>
        <w:t xml:space="preserve"> using a sequence of sequential </w:t>
      </w:r>
      <w:r w:rsidR="00421D53" w:rsidRPr="00CC30E3">
        <w:rPr>
          <w:rFonts w:ascii="Times New Roman" w:eastAsia="Times New Roman" w:hAnsi="Times New Roman" w:cs="Times New Roman"/>
          <w:color w:val="212529"/>
        </w:rPr>
        <w:t>dilutions;</w:t>
      </w:r>
      <w:r w:rsidRPr="00CC30E3">
        <w:rPr>
          <w:rFonts w:ascii="Times New Roman" w:eastAsia="Times New Roman" w:hAnsi="Times New Roman" w:cs="Times New Roman"/>
          <w:color w:val="212529"/>
        </w:rPr>
        <w:t xml:space="preserve"> the proportion of bacteria in a yoghurt sample can be decreased.</w:t>
      </w:r>
      <w:r w:rsidR="00FB348B">
        <w:rPr>
          <w:rFonts w:ascii="Times New Roman" w:eastAsia="Times New Roman" w:hAnsi="Times New Roman" w:cs="Times New Roman"/>
          <w:color w:val="212529"/>
        </w:rPr>
        <w:t xml:space="preserve"> T</w:t>
      </w:r>
      <w:r w:rsidR="00E4175E" w:rsidRPr="00CC30E3">
        <w:rPr>
          <w:rFonts w:ascii="Times New Roman" w:eastAsia="Times New Roman" w:hAnsi="Times New Roman" w:cs="Times New Roman"/>
          <w:color w:val="212529"/>
        </w:rPr>
        <w:t>he</w:t>
      </w:r>
      <w:r w:rsidR="00FB348B">
        <w:rPr>
          <w:rFonts w:ascii="Times New Roman" w:eastAsia="Times New Roman" w:hAnsi="Times New Roman" w:cs="Times New Roman"/>
          <w:color w:val="212529"/>
        </w:rPr>
        <w:t xml:space="preserve"> </w:t>
      </w:r>
      <w:proofErr w:type="spellStart"/>
      <w:r w:rsidR="00E4175E" w:rsidRPr="00CC30E3">
        <w:rPr>
          <w:rFonts w:ascii="Times New Roman" w:eastAsia="Times New Roman" w:hAnsi="Times New Roman" w:cs="Times New Roman"/>
          <w:color w:val="212529"/>
        </w:rPr>
        <w:t>spc</w:t>
      </w:r>
      <w:proofErr w:type="spellEnd"/>
      <w:r w:rsidR="00E4175E" w:rsidRPr="00CC30E3">
        <w:rPr>
          <w:rFonts w:ascii="Times New Roman" w:eastAsia="Times New Roman" w:hAnsi="Times New Roman" w:cs="Times New Roman"/>
          <w:color w:val="212529"/>
        </w:rPr>
        <w:t xml:space="preserve"> of curd samples obtained from producers is a quantitative measure of total aerobic bacteria load present at the time of </w:t>
      </w:r>
      <w:r w:rsidR="00FB348B" w:rsidRPr="00CC30E3">
        <w:rPr>
          <w:rFonts w:ascii="Times New Roman" w:eastAsia="Times New Roman" w:hAnsi="Times New Roman" w:cs="Times New Roman"/>
          <w:color w:val="212529"/>
        </w:rPr>
        <w:t>collection. Individual</w:t>
      </w:r>
      <w:r w:rsidR="00E4175E" w:rsidRPr="00CC30E3">
        <w:rPr>
          <w:rFonts w:ascii="Times New Roman" w:eastAsia="Times New Roman" w:hAnsi="Times New Roman" w:cs="Times New Roman"/>
          <w:color w:val="212529"/>
        </w:rPr>
        <w:t xml:space="preserve"> bacterial cells or small groupings</w:t>
      </w:r>
      <w:r w:rsidR="00CB788C" w:rsidRPr="00CC30E3">
        <w:rPr>
          <w:rFonts w:ascii="Times New Roman" w:eastAsia="Times New Roman" w:hAnsi="Times New Roman" w:cs="Times New Roman"/>
          <w:color w:val="212529"/>
        </w:rPr>
        <w:t xml:space="preserve"> such as clusters, chains, or clumps develop into visible colonies, which were subsequently enumerated. The bacterial load was quantified in terms of colony-forming units per millilitre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00FB106B" w:rsidRPr="00FB106B">
        <w:rPr>
          <w:rFonts w:ascii="Times New Roman" w:hAnsi="Times New Roman" w:cs="Times New Roman"/>
          <w:color w:val="212529"/>
          <w:shd w:val="clear" w:color="auto" w:fill="F4F4F4"/>
        </w:rPr>
        <w:t xml:space="preserve"> </w:t>
      </w:r>
      <w:r w:rsidR="00FB106B">
        <w:rPr>
          <w:rFonts w:ascii="Times New Roman" w:hAnsi="Times New Roman" w:cs="Times New Roman"/>
          <w:color w:val="212529"/>
          <w:shd w:val="clear" w:color="auto" w:fill="F4F4F4"/>
        </w:rPr>
        <w:t>(Abhishek et al., 2025)</w:t>
      </w:r>
      <w:r w:rsidR="00CB788C" w:rsidRPr="00CC30E3">
        <w:rPr>
          <w:rFonts w:ascii="Times New Roman" w:eastAsia="Times New Roman" w:hAnsi="Times New Roman" w:cs="Times New Roman"/>
          <w:color w:val="212529"/>
        </w:rPr>
        <w:t>.</w:t>
      </w:r>
      <w:r w:rsidRPr="00CC30E3">
        <w:rPr>
          <w:rFonts w:ascii="Times New Roman" w:eastAsia="Times New Roman" w:hAnsi="Times New Roman" w:cs="Times New Roman"/>
          <w:color w:val="212529"/>
        </w:rPr>
        <w:t xml:space="preserve"> By estimating the quantity of bacteria or colony-forming units (CFUs) in yoghurt, microbiologists </w:t>
      </w:r>
      <w:r w:rsidRPr="00CC30E3">
        <w:rPr>
          <w:rFonts w:ascii="Times New Roman" w:eastAsia="Times New Roman" w:hAnsi="Times New Roman" w:cs="Times New Roman"/>
          <w:color w:val="212529"/>
        </w:rPr>
        <w:lastRenderedPageBreak/>
        <w:t>can investigate the microbial makeup of food samples such as yoghurt</w:t>
      </w:r>
      <w:r w:rsidRPr="00CC30E3">
        <w:rPr>
          <w:rFonts w:ascii="Times New Roman" w:eastAsia="Montserrat" w:hAnsi="Times New Roman" w:cs="Times New Roman"/>
          <w:color w:val="212529"/>
        </w:rPr>
        <w:t>.</w:t>
      </w:r>
    </w:p>
    <w:p w:rsidR="00CB788C" w:rsidRPr="00FB348B" w:rsidRDefault="00CB788C" w:rsidP="005409DC">
      <w:pPr>
        <w:jc w:val="both"/>
        <w:rPr>
          <w:rFonts w:ascii="Times New Roman" w:eastAsia="Montserrat" w:hAnsi="Times New Roman" w:cs="Times New Roman"/>
          <w:b/>
          <w:color w:val="212529"/>
        </w:rPr>
      </w:pPr>
      <w:r w:rsidRPr="00FB348B">
        <w:rPr>
          <w:rFonts w:ascii="Times New Roman" w:eastAsia="Montserrat" w:hAnsi="Times New Roman" w:cs="Times New Roman"/>
          <w:b/>
          <w:color w:val="212529"/>
        </w:rPr>
        <w:t>Procedure:</w:t>
      </w:r>
    </w:p>
    <w:p w:rsidR="005409DC" w:rsidRPr="00CC30E3" w:rsidRDefault="001C66E0" w:rsidP="008B5D20">
      <w:pPr>
        <w:jc w:val="both"/>
        <w:rPr>
          <w:rFonts w:ascii="Montserrat" w:eastAsia="Montserrat" w:hAnsi="Montserrat" w:cs="Montserrat"/>
        </w:rPr>
      </w:pPr>
      <w:r>
        <w:rPr>
          <w:rFonts w:ascii="Times New Roman" w:eastAsia="Times New Roman" w:hAnsi="Times New Roman" w:cs="Times New Roman"/>
          <w:color w:val="212529"/>
        </w:rPr>
        <w:t xml:space="preserve">Serial dilutions of curd sample were prepared up to </w:t>
      </w:r>
      <w:r w:rsidRPr="001C66E0">
        <w:rPr>
          <w:rFonts w:ascii="Times New Roman" w:eastAsia="Times New Roman" w:hAnsi="Times New Roman" w:cs="Times New Roman"/>
          <w:color w:val="212529"/>
        </w:rPr>
        <w:t>10</w:t>
      </w:r>
      <w:r w:rsidRPr="007C4BE9">
        <w:rPr>
          <w:rFonts w:ascii="Times New Roman" w:eastAsia="Times New Roman" w:hAnsi="Times New Roman" w:cs="Times New Roman"/>
          <w:color w:val="212529"/>
          <w:vertAlign w:val="superscript"/>
        </w:rPr>
        <w:t>-6</w:t>
      </w:r>
      <w:r>
        <w:rPr>
          <w:rFonts w:ascii="Times New Roman" w:eastAsia="Times New Roman" w:hAnsi="Times New Roman" w:cs="Times New Roman"/>
          <w:color w:val="212529"/>
        </w:rPr>
        <w:t xml:space="preserve"> using sterile 0.1% buffered peptone water.</w:t>
      </w:r>
      <w:r w:rsidR="00FB348B">
        <w:rPr>
          <w:rFonts w:ascii="Times New Roman" w:eastAsia="Times New Roman" w:hAnsi="Times New Roman" w:cs="Times New Roman"/>
          <w:color w:val="212529"/>
        </w:rPr>
        <w:t xml:space="preserve"> </w:t>
      </w:r>
      <w:r w:rsidR="005409DC" w:rsidRPr="001C66E0">
        <w:rPr>
          <w:rFonts w:ascii="Times New Roman" w:eastAsia="Times New Roman" w:hAnsi="Times New Roman" w:cs="Times New Roman"/>
          <w:color w:val="212529"/>
        </w:rPr>
        <w:t>For</w:t>
      </w:r>
      <w:r w:rsidR="005409DC" w:rsidRPr="00CC30E3">
        <w:rPr>
          <w:rFonts w:ascii="Times New Roman" w:eastAsia="Times New Roman" w:hAnsi="Times New Roman" w:cs="Times New Roman"/>
          <w:color w:val="212529"/>
        </w:rPr>
        <w:t xml:space="preserve"> sterilisation, six </w:t>
      </w:r>
      <w:r w:rsidR="005409DC" w:rsidRPr="00266BE1">
        <w:rPr>
          <w:rFonts w:ascii="Times New Roman" w:eastAsia="Times New Roman" w:hAnsi="Times New Roman" w:cs="Times New Roman"/>
          <w:color w:val="212529"/>
          <w:highlight w:val="yellow"/>
        </w:rPr>
        <w:t>petri</w:t>
      </w:r>
      <w:r w:rsidR="00385F9F">
        <w:rPr>
          <w:rFonts w:ascii="Times New Roman" w:eastAsia="Times New Roman" w:hAnsi="Times New Roman" w:cs="Times New Roman"/>
          <w:color w:val="212529"/>
          <w:highlight w:val="yellow"/>
        </w:rPr>
        <w:t>-</w:t>
      </w:r>
      <w:r w:rsidR="005409DC" w:rsidRPr="00266BE1">
        <w:rPr>
          <w:rFonts w:ascii="Times New Roman" w:eastAsia="Times New Roman" w:hAnsi="Times New Roman" w:cs="Times New Roman"/>
          <w:color w:val="212529"/>
          <w:highlight w:val="yellow"/>
        </w:rPr>
        <w:t>dishes</w:t>
      </w:r>
      <w:r w:rsidR="005409DC" w:rsidRPr="00CC30E3">
        <w:rPr>
          <w:rFonts w:ascii="Times New Roman" w:eastAsia="Times New Roman" w:hAnsi="Times New Roman" w:cs="Times New Roman"/>
          <w:color w:val="212529"/>
        </w:rPr>
        <w:t xml:space="preserve"> and 100ml of pure water were autoclaved at 121 </w:t>
      </w:r>
      <w:r w:rsidR="00385F9F">
        <w:rPr>
          <w:rFonts w:ascii="Times New Roman" w:eastAsia="Times New Roman" w:hAnsi="Times New Roman" w:cs="Times New Roman"/>
          <w:color w:val="212529"/>
        </w:rPr>
        <w:t>℃</w:t>
      </w:r>
      <w:r w:rsidR="005409DC" w:rsidRPr="00CC30E3">
        <w:rPr>
          <w:rFonts w:ascii="Times New Roman" w:eastAsia="Times New Roman" w:hAnsi="Times New Roman" w:cs="Times New Roman"/>
          <w:color w:val="212529"/>
        </w:rPr>
        <w:t xml:space="preserve"> for 15 minutes at 15 </w:t>
      </w:r>
      <w:r w:rsidR="00FB348B">
        <w:rPr>
          <w:rFonts w:ascii="Times New Roman" w:eastAsia="Times New Roman" w:hAnsi="Times New Roman" w:cs="Times New Roman"/>
          <w:color w:val="212529"/>
        </w:rPr>
        <w:t>lbs. Each test tube is labelled 10</w:t>
      </w:r>
      <w:r w:rsidR="00FB348B" w:rsidRPr="00FB348B">
        <w:rPr>
          <w:rFonts w:ascii="Times New Roman" w:eastAsia="Times New Roman" w:hAnsi="Times New Roman" w:cs="Times New Roman"/>
          <w:color w:val="212529"/>
          <w:vertAlign w:val="superscript"/>
        </w:rPr>
        <w:t>-1</w:t>
      </w:r>
      <w:r w:rsidR="00FB348B">
        <w:rPr>
          <w:rFonts w:ascii="Times New Roman" w:eastAsia="Times New Roman" w:hAnsi="Times New Roman" w:cs="Times New Roman"/>
          <w:color w:val="212529"/>
        </w:rPr>
        <w:t xml:space="preserve"> to 10</w:t>
      </w:r>
      <w:r w:rsidR="00FB348B" w:rsidRPr="00FB348B">
        <w:rPr>
          <w:rFonts w:ascii="Times New Roman" w:eastAsia="Times New Roman" w:hAnsi="Times New Roman" w:cs="Times New Roman"/>
          <w:color w:val="212529"/>
          <w:vertAlign w:val="superscript"/>
        </w:rPr>
        <w:t>-6</w:t>
      </w:r>
      <w:r w:rsidR="005409DC" w:rsidRPr="00CC30E3">
        <w:rPr>
          <w:rFonts w:ascii="Times New Roman" w:eastAsia="Times New Roman" w:hAnsi="Times New Roman" w:cs="Times New Roman"/>
          <w:color w:val="212529"/>
        </w:rPr>
        <w:t xml:space="preserve"> and contains 9 millilitres of distilled water. A 1000 ml micropipette is used to dilute the 1 ml of well-mixed curd that has been poured to the 10</w:t>
      </w:r>
      <w:r w:rsidR="005409DC" w:rsidRPr="00FB348B">
        <w:rPr>
          <w:rFonts w:ascii="Times New Roman" w:eastAsia="Times New Roman" w:hAnsi="Times New Roman" w:cs="Times New Roman"/>
          <w:color w:val="212529"/>
          <w:vertAlign w:val="superscript"/>
        </w:rPr>
        <w:t>-1</w:t>
      </w:r>
      <w:r w:rsidR="005409DC" w:rsidRPr="00CC30E3">
        <w:rPr>
          <w:rFonts w:ascii="Times New Roman" w:eastAsia="Times New Roman" w:hAnsi="Times New Roman" w:cs="Times New Roman"/>
          <w:color w:val="212529"/>
        </w:rPr>
        <w:t xml:space="preserve"> test tube to nine test tubes. In each of the nine test tubes, 1 millilitre of the solution is diluted, and the last 1 millilitre dilution is</w:t>
      </w:r>
      <w:r w:rsidR="00CB788C" w:rsidRPr="00CC30E3">
        <w:rPr>
          <w:rFonts w:ascii="Times New Roman" w:eastAsia="Times New Roman" w:hAnsi="Times New Roman" w:cs="Times New Roman"/>
          <w:color w:val="212529"/>
        </w:rPr>
        <w:t xml:space="preserve"> disposed of with a micropipette from the selected dilutions, 1ml was aseptically transferred into sterile petri dishes and overlaid with nu</w:t>
      </w:r>
      <w:r w:rsidR="007C4BE9">
        <w:rPr>
          <w:rFonts w:ascii="Times New Roman" w:eastAsia="Times New Roman" w:hAnsi="Times New Roman" w:cs="Times New Roman"/>
          <w:color w:val="212529"/>
        </w:rPr>
        <w:t>trient agar cooled to approx.45℃</w:t>
      </w:r>
      <w:r w:rsidR="00FB348B" w:rsidRPr="00CC30E3">
        <w:rPr>
          <w:rFonts w:ascii="Times New Roman" w:eastAsia="Times New Roman" w:hAnsi="Times New Roman" w:cs="Times New Roman"/>
          <w:color w:val="212529"/>
        </w:rPr>
        <w:t>. The</w:t>
      </w:r>
      <w:r w:rsidR="00CB788C" w:rsidRPr="00CC30E3">
        <w:rPr>
          <w:rFonts w:ascii="Times New Roman" w:eastAsia="Times New Roman" w:hAnsi="Times New Roman" w:cs="Times New Roman"/>
          <w:color w:val="212529"/>
        </w:rPr>
        <w:t xml:space="preserve"> plates were subsequently incubated at </w:t>
      </w:r>
      <w:r w:rsidR="007C4BE9">
        <w:rPr>
          <w:rFonts w:ascii="Times New Roman" w:eastAsia="Times New Roman" w:hAnsi="Times New Roman" w:cs="Times New Roman"/>
          <w:color w:val="212529"/>
        </w:rPr>
        <w:t>37℃</w:t>
      </w:r>
      <w:r w:rsidR="00CB788C" w:rsidRPr="00CC30E3">
        <w:rPr>
          <w:rFonts w:ascii="Times New Roman" w:eastAsia="Times New Roman" w:hAnsi="Times New Roman" w:cs="Times New Roman"/>
          <w:color w:val="212529"/>
        </w:rPr>
        <w:t xml:space="preserve"> for </w:t>
      </w:r>
      <w:r w:rsidR="00FB348B">
        <w:rPr>
          <w:rFonts w:ascii="Times New Roman" w:eastAsia="Times New Roman" w:hAnsi="Times New Roman" w:cs="Times New Roman"/>
          <w:color w:val="212529"/>
        </w:rPr>
        <w:t xml:space="preserve">48 hours </w:t>
      </w:r>
      <w:r w:rsidR="00CB788C" w:rsidRPr="00CC30E3">
        <w:rPr>
          <w:rFonts w:ascii="Times New Roman" w:eastAsia="Times New Roman" w:hAnsi="Times New Roman" w:cs="Times New Roman"/>
          <w:color w:val="212529"/>
        </w:rPr>
        <w:t xml:space="preserve">after incubation, the resulting colonies were counted and the microbial load was expressed as </w:t>
      </w:r>
      <w:proofErr w:type="spellStart"/>
      <w:r w:rsidR="00CB788C" w:rsidRPr="00266BE1">
        <w:rPr>
          <w:rFonts w:ascii="Times New Roman" w:eastAsia="Times New Roman" w:hAnsi="Times New Roman" w:cs="Times New Roman"/>
          <w:color w:val="212529"/>
          <w:highlight w:val="yellow"/>
        </w:rPr>
        <w:t>cfu</w:t>
      </w:r>
      <w:proofErr w:type="spellEnd"/>
      <w:r w:rsidR="00CB788C" w:rsidRPr="00266BE1">
        <w:rPr>
          <w:rFonts w:ascii="Times New Roman" w:eastAsia="Times New Roman" w:hAnsi="Times New Roman" w:cs="Times New Roman"/>
          <w:color w:val="212529"/>
          <w:highlight w:val="yellow"/>
        </w:rPr>
        <w:t>/ml</w:t>
      </w:r>
      <w:r w:rsidR="00FB348B">
        <w:rPr>
          <w:rFonts w:ascii="Times New Roman" w:eastAsia="Times New Roman" w:hAnsi="Times New Roman" w:cs="Times New Roman"/>
          <w:color w:val="212529"/>
        </w:rPr>
        <w:t xml:space="preserve">. </w:t>
      </w:r>
      <w:r w:rsidR="005409DC" w:rsidRPr="00CC30E3">
        <w:rPr>
          <w:rFonts w:ascii="Times New Roman" w:eastAsia="Times New Roman" w:hAnsi="Times New Roman" w:cs="Times New Roman"/>
          <w:color w:val="212529"/>
        </w:rPr>
        <w:t>Serial dilution is done to estimate the concentration or no of cells in a sample to obtain an incubate plate with easily countable number of colonies.</w:t>
      </w:r>
    </w:p>
    <w:p w:rsidR="005409DC" w:rsidRDefault="005409DC" w:rsidP="005409DC">
      <w:pPr>
        <w:jc w:val="center"/>
        <w:rPr>
          <w:rFonts w:ascii="Montserrat" w:eastAsia="Montserrat" w:hAnsi="Montserrat" w:cs="Montserrat"/>
          <w:color w:val="212529"/>
        </w:rPr>
      </w:pPr>
    </w:p>
    <w:p w:rsidR="005409DC" w:rsidRDefault="005409DC" w:rsidP="005409DC">
      <w:pPr>
        <w:jc w:val="both"/>
        <w:rPr>
          <w:rFonts w:ascii="Times New Roman" w:eastAsia="Times New Roman" w:hAnsi="Times New Roman" w:cs="Times New Roman"/>
          <w:color w:val="212529"/>
        </w:rPr>
      </w:pPr>
      <w:r>
        <w:rPr>
          <w:rFonts w:ascii="Times New Roman" w:eastAsia="Times New Roman" w:hAnsi="Times New Roman" w:cs="Times New Roman"/>
          <w:noProof/>
          <w:color w:val="212529"/>
          <w:lang w:val="en-US"/>
        </w:rPr>
        <w:drawing>
          <wp:inline distT="0" distB="0" distL="0" distR="0">
            <wp:extent cx="2505693" cy="1889816"/>
            <wp:effectExtent l="19050" t="19050" r="9525" b="0"/>
            <wp:docPr id="4" name="Picture 4" descr="C:\Users\aryan\AppData\Local\Packages\5319275A.WhatsAppDesktop_cv1g1gvanyjgm\TempState\A6DAA50980E748201A1444E4DD49C38D\WhatsApp Image 2025-06-03 at 16.19.27_6b137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yan\AppData\Local\Packages\5319275A.WhatsAppDesktop_cv1g1gvanyjgm\TempState\A6DAA50980E748201A1444E4DD49C38D\WhatsApp Image 2025-06-03 at 16.19.27_6b1374f3.jpg"/>
                    <pic:cNvPicPr>
                      <a:picLocks noChangeAspect="1" noChangeArrowheads="1"/>
                    </pic:cNvPicPr>
                  </pic:nvPicPr>
                  <pic:blipFill>
                    <a:blip r:embed="rId15" cstate="print"/>
                    <a:srcRect/>
                    <a:stretch>
                      <a:fillRect/>
                    </a:stretch>
                  </pic:blipFill>
                  <pic:spPr bwMode="auto">
                    <a:xfrm>
                      <a:off x="0" y="0"/>
                      <a:ext cx="2521407" cy="1901668"/>
                    </a:xfrm>
                    <a:prstGeom prst="rect">
                      <a:avLst/>
                    </a:prstGeom>
                    <a:noFill/>
                    <a:ln w="19050">
                      <a:solidFill>
                        <a:schemeClr val="tx1"/>
                      </a:solidFill>
                      <a:miter lim="800000"/>
                      <a:headEnd/>
                      <a:tailEnd/>
                    </a:ln>
                  </pic:spPr>
                </pic:pic>
              </a:graphicData>
            </a:graphic>
          </wp:inline>
        </w:drawing>
      </w:r>
    </w:p>
    <w:p w:rsidR="005409DC" w:rsidRDefault="005409DC" w:rsidP="005409DC">
      <w:pPr>
        <w:spacing w:after="0"/>
        <w:rPr>
          <w:rFonts w:ascii="Times New Roman" w:eastAsia="Times New Roman" w:hAnsi="Times New Roman" w:cs="Times New Roman"/>
          <w:b/>
          <w:bCs/>
          <w:color w:val="000000" w:themeColor="text1"/>
        </w:rPr>
      </w:pPr>
    </w:p>
    <w:p w:rsidR="005409DC" w:rsidRDefault="005409DC" w:rsidP="00DD7DCC">
      <w:pPr>
        <w:spacing w:after="0"/>
        <w:rPr>
          <w:rFonts w:ascii="Times New Roman" w:hAnsi="Times New Roman" w:cs="Times New Roman"/>
          <w:b/>
        </w:rPr>
      </w:pPr>
      <w:r w:rsidRPr="1F886C38">
        <w:rPr>
          <w:rFonts w:ascii="Times New Roman" w:eastAsia="Times New Roman" w:hAnsi="Times New Roman" w:cs="Times New Roman"/>
          <w:b/>
          <w:bCs/>
          <w:color w:val="000000" w:themeColor="text1"/>
        </w:rPr>
        <w:t>Fig.</w:t>
      </w:r>
      <w:r w:rsidR="00F07DB6">
        <w:rPr>
          <w:rFonts w:ascii="Times New Roman" w:eastAsia="Times New Roman" w:hAnsi="Times New Roman" w:cs="Times New Roman"/>
          <w:b/>
          <w:bCs/>
          <w:color w:val="000000" w:themeColor="text1"/>
        </w:rPr>
        <w:t xml:space="preserve"> 2</w:t>
      </w:r>
      <w:r w:rsidR="00DD7DCC">
        <w:rPr>
          <w:rFonts w:ascii="Times New Roman" w:eastAsia="Times New Roman" w:hAnsi="Times New Roman" w:cs="Times New Roman"/>
          <w:b/>
          <w:bCs/>
          <w:color w:val="000000" w:themeColor="text1"/>
        </w:rPr>
        <w:t xml:space="preserve"> </w:t>
      </w:r>
      <w:r w:rsidRPr="007C4BE9">
        <w:rPr>
          <w:rFonts w:ascii="Times New Roman" w:hAnsi="Times New Roman" w:cs="Times New Roman"/>
          <w:b/>
        </w:rPr>
        <w:t>Microbial analysis</w:t>
      </w:r>
    </w:p>
    <w:p w:rsidR="00AC5CB2" w:rsidRPr="00DD7DCC" w:rsidRDefault="00AC5CB2" w:rsidP="00DD7DCC">
      <w:pPr>
        <w:spacing w:after="0"/>
        <w:rPr>
          <w:rFonts w:ascii="Times New Roman" w:eastAsia="Times New Roman" w:hAnsi="Times New Roman" w:cs="Times New Roman"/>
          <w:b/>
          <w:bCs/>
          <w:color w:val="000000" w:themeColor="text1"/>
        </w:rPr>
      </w:pPr>
    </w:p>
    <w:p w:rsidR="00CC30E3" w:rsidRPr="007C4BE9" w:rsidRDefault="007D2DD7" w:rsidP="00CC30E3">
      <w:pPr>
        <w:jc w:val="both"/>
        <w:rPr>
          <w:rFonts w:ascii="Times New Roman" w:hAnsi="Times New Roman" w:cs="Times New Roman"/>
        </w:rPr>
      </w:pPr>
      <w:r>
        <w:rPr>
          <w:rFonts w:ascii="Times New Roman" w:hAnsi="Times New Roman" w:cs="Times New Roman"/>
          <w:b/>
        </w:rPr>
        <w:t>2</w:t>
      </w:r>
      <w:r w:rsidR="005409DC" w:rsidRPr="007C4BE9">
        <w:rPr>
          <w:rFonts w:ascii="Times New Roman" w:hAnsi="Times New Roman" w:cs="Times New Roman"/>
          <w:b/>
        </w:rPr>
        <w:t>.</w:t>
      </w:r>
      <w:r>
        <w:rPr>
          <w:rFonts w:ascii="Times New Roman" w:hAnsi="Times New Roman" w:cs="Times New Roman"/>
          <w:b/>
        </w:rPr>
        <w:t>4.2</w:t>
      </w:r>
      <w:r w:rsidR="005409DC" w:rsidRPr="007C4BE9">
        <w:rPr>
          <w:rFonts w:ascii="Times New Roman" w:hAnsi="Times New Roman" w:cs="Times New Roman"/>
          <w:b/>
        </w:rPr>
        <w:t xml:space="preserve"> Total Plate count</w:t>
      </w:r>
      <w:r w:rsidR="005409DC" w:rsidRPr="007C4BE9">
        <w:rPr>
          <w:rFonts w:ascii="Times New Roman" w:hAnsi="Times New Roman" w:cs="Times New Roman"/>
        </w:rPr>
        <w:t>:</w:t>
      </w:r>
    </w:p>
    <w:p w:rsidR="005409DC" w:rsidRPr="007D2DD7" w:rsidRDefault="005409DC" w:rsidP="007D2DD7">
      <w:pPr>
        <w:jc w:val="both"/>
        <w:rPr>
          <w:rFonts w:ascii="Times New Roman" w:hAnsi="Times New Roman" w:cs="Times New Roman"/>
        </w:rPr>
      </w:pPr>
      <w:r w:rsidRPr="00CC30E3">
        <w:rPr>
          <w:rFonts w:ascii="Times New Roman" w:hAnsi="Times New Roman" w:cs="Times New Roman"/>
        </w:rPr>
        <w:t>This procedure outline a serial dilution technique commonly used in microbiology to determine the concentration of microorganisms in a sample. This method involves creating a series of dilutions, typically from 10-</w:t>
      </w:r>
      <w:r w:rsidRPr="00CC30E3">
        <w:rPr>
          <w:rFonts w:ascii="Times New Roman" w:hAnsi="Times New Roman" w:cs="Times New Roman"/>
          <w:vertAlign w:val="superscript"/>
        </w:rPr>
        <w:t>1</w:t>
      </w:r>
      <w:r w:rsidRPr="00CC30E3">
        <w:rPr>
          <w:rFonts w:ascii="Times New Roman" w:hAnsi="Times New Roman" w:cs="Times New Roman"/>
        </w:rPr>
        <w:t xml:space="preserve"> to 10-</w:t>
      </w:r>
      <w:r w:rsidRPr="00CC30E3">
        <w:rPr>
          <w:rFonts w:ascii="Times New Roman" w:hAnsi="Times New Roman" w:cs="Times New Roman"/>
          <w:vertAlign w:val="superscript"/>
        </w:rPr>
        <w:t>6</w:t>
      </w:r>
      <w:r w:rsidRPr="00CC30E3">
        <w:rPr>
          <w:rFonts w:ascii="Times New Roman" w:hAnsi="Times New Roman" w:cs="Times New Roman"/>
        </w:rPr>
        <w:t>, to reduce the microbial population to a countable range. The use of sterile equipment and aseptic techniques throughout the process ensures the accuracy and reliability of the results. By plating dilutions from 10-</w:t>
      </w:r>
      <w:r w:rsidRPr="00CC30E3">
        <w:rPr>
          <w:rFonts w:ascii="Times New Roman" w:hAnsi="Times New Roman" w:cs="Times New Roman"/>
          <w:vertAlign w:val="superscript"/>
        </w:rPr>
        <w:t>3</w:t>
      </w:r>
      <w:r w:rsidRPr="00CC30E3">
        <w:rPr>
          <w:rFonts w:ascii="Times New Roman" w:hAnsi="Times New Roman" w:cs="Times New Roman"/>
        </w:rPr>
        <w:t xml:space="preserve"> to 10-</w:t>
      </w:r>
      <w:r w:rsidRPr="00CC30E3">
        <w:rPr>
          <w:rFonts w:ascii="Times New Roman" w:hAnsi="Times New Roman" w:cs="Times New Roman"/>
          <w:vertAlign w:val="superscript"/>
        </w:rPr>
        <w:t>5</w:t>
      </w:r>
      <w:r w:rsidRPr="00CC30E3">
        <w:rPr>
          <w:rFonts w:ascii="Times New Roman" w:hAnsi="Times New Roman" w:cs="Times New Roman"/>
        </w:rPr>
        <w:t xml:space="preserve"> on nutrient agar, researchers obtained</w:t>
      </w:r>
      <w:r w:rsidR="00C30FFF">
        <w:rPr>
          <w:rFonts w:ascii="Times New Roman" w:hAnsi="Times New Roman" w:cs="Times New Roman"/>
        </w:rPr>
        <w:t xml:space="preserve"> a representative </w:t>
      </w:r>
      <w:r w:rsidRPr="00CC30E3">
        <w:rPr>
          <w:rFonts w:ascii="Times New Roman" w:hAnsi="Times New Roman" w:cs="Times New Roman"/>
        </w:rPr>
        <w:t xml:space="preserve">count of viable microorganisms. The incubation period of 48 hours at 37°C allows for the growth of visible colonies, which are then counted and expressed as colony-forming units per </w:t>
      </w:r>
      <w:r w:rsidR="00385F9F" w:rsidRPr="00266BE1">
        <w:rPr>
          <w:rFonts w:ascii="Times New Roman" w:hAnsi="Times New Roman" w:cs="Times New Roman"/>
          <w:highlight w:val="yellow"/>
        </w:rPr>
        <w:t>millilitre</w:t>
      </w:r>
      <w:r w:rsidRPr="00CC30E3">
        <w:rPr>
          <w:rFonts w:ascii="Times New Roman" w:hAnsi="Times New Roman" w:cs="Times New Roman"/>
        </w:rPr>
        <w:t xml:space="preserve"> (CFU/ml). This standardized approach enables researchers to quantify and compare microbial populations across different samples or experimental conditions.</w:t>
      </w:r>
    </w:p>
    <w:p w:rsidR="005409DC" w:rsidRDefault="007D2DD7" w:rsidP="007D2DD7">
      <w:pPr>
        <w:spacing w:before="120" w:after="0"/>
        <w:jc w:val="both"/>
        <w:rPr>
          <w:rFonts w:ascii="Times New Roman" w:eastAsia="Times New Roman" w:hAnsi="Times New Roman" w:cs="Times New Roman"/>
          <w:b/>
          <w:bCs/>
          <w:color w:val="000000" w:themeColor="text1"/>
        </w:rPr>
      </w:pPr>
      <w:r>
        <w:rPr>
          <w:rFonts w:ascii="Times New Roman" w:hAnsi="Times New Roman" w:cs="Times New Roman"/>
          <w:b/>
        </w:rPr>
        <w:t>2</w:t>
      </w:r>
      <w:r w:rsidRPr="007C4BE9">
        <w:rPr>
          <w:rFonts w:ascii="Times New Roman" w:hAnsi="Times New Roman" w:cs="Times New Roman"/>
          <w:b/>
        </w:rPr>
        <w:t>.</w:t>
      </w:r>
      <w:r>
        <w:rPr>
          <w:rFonts w:ascii="Times New Roman" w:hAnsi="Times New Roman" w:cs="Times New Roman"/>
          <w:b/>
        </w:rPr>
        <w:t>4.3</w:t>
      </w:r>
      <w:r w:rsidR="005409DC" w:rsidRPr="00D174CC">
        <w:rPr>
          <w:rFonts w:ascii="Times New Roman" w:eastAsia="Times New Roman" w:hAnsi="Times New Roman" w:cs="Times New Roman"/>
          <w:b/>
          <w:bCs/>
          <w:color w:val="000000" w:themeColor="text1"/>
        </w:rPr>
        <w:t>. Total Coliform Count (TCC)</w:t>
      </w:r>
    </w:p>
    <w:p w:rsidR="007D2DD7" w:rsidRDefault="007D2DD7" w:rsidP="007D2DD7">
      <w:pPr>
        <w:spacing w:before="120" w:after="0"/>
        <w:jc w:val="both"/>
        <w:rPr>
          <w:rFonts w:ascii="Times New Roman" w:eastAsia="Times New Roman" w:hAnsi="Times New Roman" w:cs="Times New Roman"/>
          <w:b/>
          <w:bCs/>
          <w:color w:val="000000" w:themeColor="text1"/>
        </w:rPr>
      </w:pPr>
    </w:p>
    <w:p w:rsidR="005409DC" w:rsidRDefault="00D02C62" w:rsidP="005409DC">
      <w:pPr>
        <w:spacing w:after="0" w:line="276" w:lineRule="auto"/>
        <w:ind w:right="-144"/>
        <w:jc w:val="both"/>
        <w:rPr>
          <w:rFonts w:ascii="Times New Roman" w:hAnsi="Times New Roman" w:cs="Times New Roman"/>
          <w:color w:val="1F243C"/>
          <w:shd w:val="clear" w:color="auto" w:fill="FFFFFF"/>
        </w:rPr>
      </w:pPr>
      <w:r w:rsidRPr="00D02C62">
        <w:rPr>
          <w:rFonts w:ascii="Times New Roman" w:hAnsi="Times New Roman" w:cs="Times New Roman"/>
          <w:color w:val="1F243C"/>
          <w:shd w:val="clear" w:color="auto" w:fill="FFFFFF"/>
        </w:rPr>
        <w:t xml:space="preserve">The Total Coliform Count (TCC) is a microbiological examination employed to determine the presence of coliform bacteria in water, food, or environmental samples. Coliforms are a category of Gram-negative, facultatively anaerobic, rod-shaped bacteria that are typically present in the environment, including soil, vegetation, and the intestines of warm-blooded animals. TCC is frequently utilized as an indicator of sanitation quality and potential </w:t>
      </w:r>
      <w:r w:rsidR="00421D53" w:rsidRPr="00D02C62">
        <w:rPr>
          <w:rFonts w:ascii="Times New Roman" w:hAnsi="Times New Roman" w:cs="Times New Roman"/>
          <w:color w:val="1F243C"/>
          <w:shd w:val="clear" w:color="auto" w:fill="FFFFFF"/>
        </w:rPr>
        <w:t>faecal</w:t>
      </w:r>
      <w:r w:rsidRPr="00D02C62">
        <w:rPr>
          <w:rFonts w:ascii="Times New Roman" w:hAnsi="Times New Roman" w:cs="Times New Roman"/>
          <w:color w:val="1F243C"/>
          <w:shd w:val="clear" w:color="auto" w:fill="FFFFFF"/>
        </w:rPr>
        <w:t xml:space="preserve"> contamination. Although not all coliforms are harmful, their detection implies that other pathogenic microorganisms might also exist. The results of the count are usually reported in Most Probable Number (MPN) </w:t>
      </w:r>
      <w:r w:rsidRPr="00D02C62">
        <w:rPr>
          <w:rFonts w:ascii="Times New Roman" w:hAnsi="Times New Roman" w:cs="Times New Roman"/>
          <w:color w:val="1F243C"/>
          <w:shd w:val="clear" w:color="auto" w:fill="FFFFFF"/>
        </w:rPr>
        <w:lastRenderedPageBreak/>
        <w:t xml:space="preserve">per 100 mL or Colony Forming Units (CFU) per mL/g, depending on the methodology employed and the type of sample being </w:t>
      </w:r>
      <w:r w:rsidR="00385F9F">
        <w:rPr>
          <w:rFonts w:ascii="Times New Roman" w:hAnsi="Times New Roman" w:cs="Times New Roman"/>
          <w:color w:val="1F243C"/>
          <w:highlight w:val="yellow"/>
          <w:shd w:val="clear" w:color="auto" w:fill="FFFFFF"/>
        </w:rPr>
        <w:t xml:space="preserve">analyzed </w:t>
      </w:r>
      <w:r w:rsidRPr="00266BE1">
        <w:rPr>
          <w:rFonts w:ascii="Times New Roman" w:hAnsi="Times New Roman" w:cs="Times New Roman"/>
          <w:color w:val="1F243C"/>
          <w:highlight w:val="yellow"/>
          <w:shd w:val="clear" w:color="auto" w:fill="FFFFFF"/>
        </w:rPr>
        <w:t>blue</w:t>
      </w:r>
      <w:r>
        <w:rPr>
          <w:rFonts w:ascii="Times New Roman" w:hAnsi="Times New Roman" w:cs="Times New Roman"/>
          <w:color w:val="1F243C"/>
          <w:shd w:val="clear" w:color="auto" w:fill="FFFFFF"/>
        </w:rPr>
        <w:t xml:space="preserve"> and red colonies associated with gas bubbles are coliform bacteria.</w:t>
      </w:r>
    </w:p>
    <w:p w:rsidR="006D1048" w:rsidRDefault="006D1048" w:rsidP="005409DC">
      <w:pPr>
        <w:spacing w:after="0" w:line="276" w:lineRule="auto"/>
        <w:ind w:right="-144"/>
        <w:jc w:val="both"/>
        <w:rPr>
          <w:rFonts w:ascii="Times New Roman" w:hAnsi="Times New Roman" w:cs="Times New Roman"/>
          <w:color w:val="1F243C"/>
          <w:shd w:val="clear" w:color="auto" w:fill="FFFFFF"/>
        </w:rPr>
      </w:pPr>
    </w:p>
    <w:p w:rsidR="006D1048" w:rsidRDefault="00385F9F" w:rsidP="005409DC">
      <w:pPr>
        <w:spacing w:after="0" w:line="276" w:lineRule="auto"/>
        <w:ind w:right="-144"/>
        <w:jc w:val="both"/>
        <w:rPr>
          <w:rFonts w:ascii="Times New Roman" w:hAnsi="Times New Roman" w:cs="Times New Roman"/>
          <w:color w:val="1F243C"/>
          <w:shd w:val="clear" w:color="auto" w:fill="FFFFFF"/>
        </w:rPr>
      </w:pPr>
      <w:r>
        <w:rPr>
          <w:rFonts w:ascii="Times New Roman" w:hAnsi="Times New Roman" w:cs="Times New Roman"/>
          <w:noProof/>
          <w:color w:val="1F243C"/>
          <w:lang w:val="en-US"/>
        </w:rPr>
        <w:drawing>
          <wp:anchor distT="0" distB="0" distL="114300" distR="114300" simplePos="0" relativeHeight="251659264" behindDoc="0" locked="0" layoutInCell="1" allowOverlap="1">
            <wp:simplePos x="0" y="0"/>
            <wp:positionH relativeFrom="column">
              <wp:posOffset>-262890</wp:posOffset>
            </wp:positionH>
            <wp:positionV relativeFrom="paragraph">
              <wp:posOffset>9525</wp:posOffset>
            </wp:positionV>
            <wp:extent cx="2733675" cy="2489835"/>
            <wp:effectExtent l="19050" t="19050" r="28575" b="24765"/>
            <wp:wrapNone/>
            <wp:docPr id="691104785" name="Picture 6911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33675" cy="2489835"/>
                    </a:xfrm>
                    <a:prstGeom prst="rect">
                      <a:avLst/>
                    </a:prstGeom>
                    <a:ln w="19050">
                      <a:solidFill>
                        <a:schemeClr val="tx1"/>
                      </a:solidFill>
                    </a:ln>
                  </pic:spPr>
                </pic:pic>
              </a:graphicData>
            </a:graphic>
          </wp:anchor>
        </w:drawing>
      </w:r>
    </w:p>
    <w:p w:rsidR="00CF626B" w:rsidRDefault="00CF626B"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hAnsi="Times New Roman" w:cs="Times New Roman"/>
          <w:color w:val="1F243C"/>
          <w:shd w:val="clear" w:color="auto" w:fill="FFFFFF"/>
        </w:rPr>
      </w:pPr>
    </w:p>
    <w:p w:rsidR="00385F9F" w:rsidRDefault="00385F9F" w:rsidP="005409DC">
      <w:pPr>
        <w:spacing w:after="0"/>
        <w:rPr>
          <w:rFonts w:ascii="Times New Roman" w:eastAsia="Times New Roman" w:hAnsi="Times New Roman" w:cs="Times New Roman"/>
          <w:b/>
          <w:bCs/>
          <w:color w:val="000000" w:themeColor="text1"/>
        </w:rPr>
      </w:pPr>
    </w:p>
    <w:p w:rsidR="00CF626B" w:rsidRDefault="00CF626B" w:rsidP="005409DC">
      <w:pPr>
        <w:spacing w:after="0"/>
        <w:rPr>
          <w:rFonts w:ascii="Times New Roman" w:eastAsia="Times New Roman" w:hAnsi="Times New Roman" w:cs="Times New Roman"/>
          <w:b/>
          <w:bCs/>
          <w:color w:val="000000" w:themeColor="text1"/>
        </w:rPr>
      </w:pPr>
    </w:p>
    <w:p w:rsidR="00CF626B" w:rsidRDefault="00CF626B" w:rsidP="005409DC">
      <w:pPr>
        <w:spacing w:after="0"/>
        <w:rPr>
          <w:rFonts w:ascii="Times New Roman" w:eastAsia="Times New Roman" w:hAnsi="Times New Roman" w:cs="Times New Roman"/>
          <w:b/>
          <w:bCs/>
          <w:color w:val="000000" w:themeColor="text1"/>
        </w:rPr>
      </w:pPr>
    </w:p>
    <w:p w:rsidR="00CF626B" w:rsidRPr="0054768F" w:rsidRDefault="003F7969"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3</w:t>
      </w:r>
      <w:r w:rsidR="003A0187">
        <w:rPr>
          <w:rFonts w:ascii="Times New Roman" w:eastAsia="Times New Roman" w:hAnsi="Times New Roman" w:cs="Times New Roman"/>
          <w:b/>
          <w:bCs/>
          <w:color w:val="000000" w:themeColor="text1"/>
        </w:rPr>
        <w:t xml:space="preserve"> </w:t>
      </w:r>
      <w:r w:rsidR="005E351A" w:rsidRPr="0054768F">
        <w:rPr>
          <w:rFonts w:ascii="Times New Roman" w:eastAsia="Times New Roman" w:hAnsi="Times New Roman" w:cs="Times New Roman"/>
          <w:b/>
          <w:bCs/>
          <w:color w:val="000000" w:themeColor="text1"/>
        </w:rPr>
        <w:t xml:space="preserve">Dilutions </w:t>
      </w:r>
      <w:r w:rsidR="0054768F" w:rsidRPr="0054768F">
        <w:rPr>
          <w:rFonts w:ascii="Times New Roman" w:hAnsi="Times New Roman" w:cs="Times New Roman"/>
          <w:b/>
          <w:bCs/>
        </w:rPr>
        <w:t xml:space="preserve">representing count of viable microorganisms. </w:t>
      </w:r>
    </w:p>
    <w:p w:rsidR="00CF626B" w:rsidRDefault="00CF626B" w:rsidP="005409DC">
      <w:pPr>
        <w:spacing w:after="0"/>
        <w:rPr>
          <w:rFonts w:ascii="Times New Roman" w:eastAsia="Times New Roman" w:hAnsi="Times New Roman" w:cs="Times New Roman"/>
          <w:b/>
          <w:bCs/>
          <w:color w:val="000000" w:themeColor="text1"/>
        </w:rPr>
      </w:pPr>
    </w:p>
    <w:p w:rsidR="005409DC" w:rsidRDefault="007D2DD7"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w:t>
      </w:r>
      <w:r w:rsidRPr="00BD5C02">
        <w:rPr>
          <w:rFonts w:ascii="Times New Roman" w:eastAsia="Times New Roman" w:hAnsi="Times New Roman" w:cs="Times New Roman"/>
          <w:b/>
          <w:bCs/>
        </w:rPr>
        <w:t xml:space="preserve"> Biochemical</w:t>
      </w:r>
      <w:r w:rsidR="005409DC" w:rsidRPr="00BD5C02">
        <w:rPr>
          <w:rFonts w:ascii="Times New Roman" w:eastAsia="Times New Roman" w:hAnsi="Times New Roman" w:cs="Times New Roman"/>
          <w:b/>
          <w:bCs/>
        </w:rPr>
        <w:t xml:space="preserve"> characterization of the isolated bacterial strain</w:t>
      </w:r>
    </w:p>
    <w:p w:rsidR="005409DC" w:rsidRDefault="005409DC" w:rsidP="005409DC">
      <w:pPr>
        <w:spacing w:after="0"/>
        <w:rPr>
          <w:rFonts w:ascii="Times New Roman" w:eastAsia="Times New Roman" w:hAnsi="Times New Roman" w:cs="Times New Roman"/>
          <w:b/>
          <w:bCs/>
          <w:color w:val="000000" w:themeColor="text1"/>
        </w:rPr>
      </w:pPr>
    </w:p>
    <w:p w:rsidR="005409DC" w:rsidRDefault="005409DC" w:rsidP="005409DC">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The approaches as follows were used to identify the isolated bacteria as Lactobacillus species based on their morphological, cultural, physiologi</w:t>
      </w:r>
      <w:r w:rsidR="00D41DD1">
        <w:rPr>
          <w:rFonts w:ascii="Times New Roman" w:eastAsia="Times New Roman" w:hAnsi="Times New Roman" w:cs="Times New Roman"/>
          <w:color w:val="212529"/>
        </w:rPr>
        <w:t xml:space="preserve">cal, and biochemical </w:t>
      </w:r>
      <w:proofErr w:type="gramStart"/>
      <w:r w:rsidR="00D41DD1">
        <w:rPr>
          <w:rFonts w:ascii="Times New Roman" w:eastAsia="Times New Roman" w:hAnsi="Times New Roman" w:cs="Times New Roman"/>
          <w:color w:val="212529"/>
        </w:rPr>
        <w:t xml:space="preserve">traits </w:t>
      </w:r>
      <w:r w:rsidRPr="5D2F7942">
        <w:rPr>
          <w:rFonts w:ascii="Times New Roman" w:eastAsia="Times New Roman" w:hAnsi="Times New Roman" w:cs="Times New Roman"/>
          <w:color w:val="212529"/>
        </w:rPr>
        <w:t>.</w:t>
      </w:r>
      <w:proofErr w:type="gramEnd"/>
      <w:r w:rsidRPr="5D2F7942">
        <w:rPr>
          <w:rFonts w:ascii="Times New Roman" w:eastAsia="Times New Roman" w:hAnsi="Times New Roman" w:cs="Times New Roman"/>
          <w:color w:val="212529"/>
        </w:rPr>
        <w:t xml:space="preserve"> Gram staining, capsule staining motility test, catalase production, indole, methyl red, Voges-Proskauer, citrate, starch hydrolysis, endospore test, and milk were among the tests conducted tests for phenol tolerance, NaCl, and coagulation activity.</w:t>
      </w:r>
    </w:p>
    <w:p w:rsidR="00D41DD1" w:rsidRPr="008B50B1" w:rsidRDefault="00D41DD1" w:rsidP="005409DC">
      <w:pPr>
        <w:spacing w:after="0"/>
        <w:jc w:val="both"/>
        <w:rPr>
          <w:rFonts w:ascii="Times New Roman" w:eastAsia="Times New Roman" w:hAnsi="Times New Roman" w:cs="Times New Roman"/>
          <w:b/>
          <w:bCs/>
          <w:color w:val="212529"/>
        </w:rPr>
      </w:pPr>
    </w:p>
    <w:p w:rsidR="005409DC" w:rsidRPr="008B50B1" w:rsidRDefault="005409DC" w:rsidP="00D41DD1">
      <w:pPr>
        <w:spacing w:after="0"/>
        <w:jc w:val="both"/>
        <w:rPr>
          <w:rFonts w:ascii="Times New Roman" w:eastAsia="Times New Roman" w:hAnsi="Times New Roman" w:cs="Times New Roman"/>
        </w:rPr>
      </w:pPr>
      <w:r w:rsidRPr="008B50B1">
        <w:rPr>
          <w:rFonts w:ascii="Times New Roman" w:eastAsia="Times New Roman" w:hAnsi="Times New Roman" w:cs="Times New Roman"/>
          <w:color w:val="212529"/>
        </w:rPr>
        <w:t xml:space="preserve"> </w:t>
      </w:r>
      <w:r w:rsidR="007D2DD7">
        <w:rPr>
          <w:rFonts w:ascii="Times New Roman" w:eastAsia="Times New Roman" w:hAnsi="Times New Roman" w:cs="Times New Roman"/>
          <w:b/>
          <w:bCs/>
          <w:color w:val="212529"/>
        </w:rPr>
        <w:t>3</w:t>
      </w:r>
      <w:r w:rsidR="00D41DD1" w:rsidRPr="008B50B1">
        <w:rPr>
          <w:rFonts w:ascii="Times New Roman" w:eastAsia="Times New Roman" w:hAnsi="Times New Roman" w:cs="Times New Roman"/>
          <w:b/>
          <w:bCs/>
          <w:color w:val="212529"/>
        </w:rPr>
        <w:t xml:space="preserve">.1 </w:t>
      </w:r>
      <w:r w:rsidRPr="008B50B1">
        <w:rPr>
          <w:rFonts w:ascii="Times New Roman" w:eastAsia="Times New Roman" w:hAnsi="Times New Roman" w:cs="Times New Roman"/>
          <w:b/>
          <w:bCs/>
        </w:rPr>
        <w:t>Ci</w:t>
      </w:r>
      <w:r w:rsidR="00C308E3">
        <w:rPr>
          <w:rFonts w:ascii="Times New Roman" w:eastAsia="Times New Roman" w:hAnsi="Times New Roman" w:cs="Times New Roman"/>
          <w:b/>
          <w:bCs/>
        </w:rPr>
        <w:t>t</w:t>
      </w:r>
      <w:r w:rsidRPr="008B50B1">
        <w:rPr>
          <w:rFonts w:ascii="Times New Roman" w:eastAsia="Times New Roman" w:hAnsi="Times New Roman" w:cs="Times New Roman"/>
          <w:b/>
          <w:bCs/>
        </w:rPr>
        <w:t>rate Test</w:t>
      </w:r>
    </w:p>
    <w:p w:rsidR="005927B8" w:rsidRPr="00466324" w:rsidRDefault="005409DC" w:rsidP="00466324">
      <w:pPr>
        <w:spacing w:before="240" w:after="240"/>
        <w:jc w:val="both"/>
        <w:rPr>
          <w:rFonts w:ascii="Times New Roman" w:eastAsia="Times New Roman" w:hAnsi="Times New Roman" w:cs="Times New Roman"/>
          <w:color w:val="212529"/>
        </w:rPr>
      </w:pPr>
      <w:r w:rsidRPr="334FACC8">
        <w:rPr>
          <w:rFonts w:ascii="Times New Roman" w:eastAsia="Times New Roman" w:hAnsi="Times New Roman" w:cs="Times New Roman"/>
          <w:color w:val="212529"/>
        </w:rPr>
        <w:t xml:space="preserve">The use of the citrate test is a biochemical test that determines whether bacteria can </w:t>
      </w:r>
      <w:r w:rsidRPr="334FACC8">
        <w:rPr>
          <w:rFonts w:ascii="Times New Roman" w:eastAsia="Times New Roman" w:hAnsi="Times New Roman" w:cs="Times New Roman"/>
          <w:color w:val="212529"/>
        </w:rPr>
        <w:t>use citrate as a carbon source Positive colour indicate bacterial growth, while strange colour changes from green to blue cause alkaline side effects of citrate metabolism. Negative results do not change in colour and bacterial growth does not grow.</w:t>
      </w:r>
    </w:p>
    <w:p w:rsidR="005927B8" w:rsidRPr="00AF1E5A" w:rsidRDefault="00D34C6E">
      <w:pPr>
        <w:rPr>
          <w:rFonts w:ascii="Times New Roman" w:hAnsi="Times New Roman" w:cs="Times New Roman"/>
          <w:b/>
          <w:bCs/>
        </w:rPr>
      </w:pPr>
      <w:r>
        <w:rPr>
          <w:rFonts w:ascii="Times New Roman" w:eastAsia="Times New Roman" w:hAnsi="Times New Roman" w:cs="Times New Roman"/>
          <w:noProof/>
          <w:color w:val="212529"/>
          <w:lang w:val="en-US"/>
        </w:rPr>
        <w:drawing>
          <wp:inline distT="0" distB="0" distL="0" distR="0" wp14:anchorId="08D2A0F6" wp14:editId="1375AC5A">
            <wp:extent cx="2640965" cy="2275689"/>
            <wp:effectExtent l="19050" t="19050" r="6985" b="0"/>
            <wp:docPr id="1549088594" name="Picture 15490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2275689"/>
                    </a:xfrm>
                    <a:prstGeom prst="rect">
                      <a:avLst/>
                    </a:prstGeom>
                    <a:ln w="19050">
                      <a:solidFill>
                        <a:schemeClr val="tx1"/>
                      </a:solidFill>
                    </a:ln>
                  </pic:spPr>
                </pic:pic>
              </a:graphicData>
            </a:graphic>
          </wp:inline>
        </w:drawing>
      </w:r>
      <w:r w:rsidR="009D2C5B" w:rsidRPr="00AF1E5A">
        <w:rPr>
          <w:rFonts w:ascii="Times New Roman" w:hAnsi="Times New Roman" w:cs="Times New Roman"/>
          <w:b/>
          <w:bCs/>
        </w:rPr>
        <w:t>Fig. 4</w:t>
      </w:r>
      <w:r w:rsidR="007E5786" w:rsidRPr="00AF1E5A">
        <w:rPr>
          <w:rFonts w:ascii="Times New Roman" w:hAnsi="Times New Roman" w:cs="Times New Roman"/>
          <w:b/>
          <w:bCs/>
        </w:rPr>
        <w:t xml:space="preserve"> </w:t>
      </w:r>
      <w:r w:rsidR="004D364B" w:rsidRPr="00AF1E5A">
        <w:rPr>
          <w:rFonts w:ascii="Times New Roman" w:hAnsi="Times New Roman" w:cs="Times New Roman"/>
          <w:b/>
          <w:bCs/>
        </w:rPr>
        <w:t xml:space="preserve">Citrate test </w:t>
      </w:r>
      <w:r w:rsidR="00AF1E5A" w:rsidRPr="00AF1E5A">
        <w:rPr>
          <w:rFonts w:ascii="Times New Roman" w:eastAsia="Times New Roman" w:hAnsi="Times New Roman" w:cs="Times New Roman"/>
          <w:b/>
          <w:bCs/>
          <w:color w:val="212529"/>
        </w:rPr>
        <w:t xml:space="preserve">determining whether bacteria can use citrate as a carbon source </w:t>
      </w:r>
    </w:p>
    <w:p w:rsidR="008B3DAD" w:rsidRDefault="009D2C5B">
      <w:pPr>
        <w:rPr>
          <w:rFonts w:ascii="Times New Roman" w:hAnsi="Times New Roman" w:cs="Times New Roman"/>
          <w:b/>
        </w:rPr>
      </w:pPr>
      <w:r>
        <w:rPr>
          <w:rFonts w:ascii="Times New Roman" w:hAnsi="Times New Roman" w:cs="Times New Roman"/>
          <w:b/>
        </w:rPr>
        <w:t xml:space="preserve"> </w:t>
      </w:r>
      <w:r w:rsidR="007D2DD7">
        <w:rPr>
          <w:rFonts w:ascii="Times New Roman" w:hAnsi="Times New Roman" w:cs="Times New Roman"/>
          <w:b/>
        </w:rPr>
        <w:t>3.2</w:t>
      </w:r>
      <w:r w:rsidR="00715E8C" w:rsidRPr="00715E8C">
        <w:rPr>
          <w:rFonts w:ascii="Times New Roman" w:hAnsi="Times New Roman" w:cs="Times New Roman"/>
          <w:b/>
        </w:rPr>
        <w:t xml:space="preserve"> Catalase test</w:t>
      </w:r>
    </w:p>
    <w:p w:rsidR="00715E8C" w:rsidRDefault="00421D53" w:rsidP="00715E8C">
      <w:pPr>
        <w:jc w:val="both"/>
        <w:rPr>
          <w:rFonts w:ascii="Times New Roman" w:hAnsi="Times New Roman" w:cs="Times New Roman"/>
          <w:color w:val="1F243C"/>
          <w:shd w:val="clear" w:color="auto" w:fill="FFFFFF"/>
        </w:rPr>
      </w:pPr>
      <w:r>
        <w:rPr>
          <w:rFonts w:ascii="Times New Roman" w:hAnsi="Times New Roman" w:cs="Times New Roman"/>
          <w:noProof/>
          <w:color w:val="1F243C"/>
          <w:lang w:val="en-US"/>
        </w:rPr>
        <w:drawing>
          <wp:anchor distT="0" distB="0" distL="114300" distR="114300" simplePos="0" relativeHeight="251685888" behindDoc="0" locked="0" layoutInCell="1" allowOverlap="1">
            <wp:simplePos x="0" y="0"/>
            <wp:positionH relativeFrom="column">
              <wp:posOffset>947488</wp:posOffset>
            </wp:positionH>
            <wp:positionV relativeFrom="paragraph">
              <wp:posOffset>1489008</wp:posOffset>
            </wp:positionV>
            <wp:extent cx="753250" cy="2743200"/>
            <wp:effectExtent l="1009650" t="0" r="1018400" b="0"/>
            <wp:wrapNone/>
            <wp:docPr id="2" name="Picture 7" descr="WhatsApp Image 2025-06-09 at 4.0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4.02.20 PM.jpeg"/>
                    <pic:cNvPicPr/>
                  </pic:nvPicPr>
                  <pic:blipFill>
                    <a:blip r:embed="rId18" cstate="print"/>
                    <a:stretch>
                      <a:fillRect/>
                    </a:stretch>
                  </pic:blipFill>
                  <pic:spPr>
                    <a:xfrm rot="16200000">
                      <a:off x="0" y="0"/>
                      <a:ext cx="753250" cy="2743200"/>
                    </a:xfrm>
                    <a:prstGeom prst="rect">
                      <a:avLst/>
                    </a:prstGeom>
                    <a:ln w="19050">
                      <a:solidFill>
                        <a:schemeClr val="tx1"/>
                      </a:solidFill>
                    </a:ln>
                  </pic:spPr>
                </pic:pic>
              </a:graphicData>
            </a:graphic>
          </wp:anchor>
        </w:drawing>
      </w:r>
      <w:r w:rsidR="00715E8C" w:rsidRPr="00715E8C">
        <w:rPr>
          <w:rFonts w:ascii="Times New Roman" w:hAnsi="Times New Roman" w:cs="Times New Roman"/>
          <w:color w:val="1F243C"/>
          <w:shd w:val="clear" w:color="auto" w:fill="FFFFFF"/>
        </w:rPr>
        <w:t>Catalase is an enzyme that decomposes hydrogen peroxide into water and oxygen. This assay is often employed to identify both gram-positive and gram-negative bacteria and to differentiate between aerobic and anaerobic organisms., a loopful of culture is retrieved using a wire loop, and 3 to 5% hydrogen peroxide is introduced while monitoring the reaction.</w:t>
      </w:r>
      <w:r w:rsidR="00D41DD1">
        <w:rPr>
          <w:rFonts w:ascii="Times New Roman" w:hAnsi="Times New Roman" w:cs="Times New Roman"/>
          <w:color w:val="1F243C"/>
          <w:shd w:val="clear" w:color="auto" w:fill="FFFFFF"/>
        </w:rPr>
        <w:t xml:space="preserve"> the catalase test is used to differentiate between staphylococcus(</w:t>
      </w:r>
      <w:proofErr w:type="spellStart"/>
      <w:r w:rsidR="00D41DD1">
        <w:rPr>
          <w:rFonts w:ascii="Times New Roman" w:hAnsi="Times New Roman" w:cs="Times New Roman"/>
          <w:color w:val="1F243C"/>
          <w:shd w:val="clear" w:color="auto" w:fill="FFFFFF"/>
        </w:rPr>
        <w:t>cat+ve</w:t>
      </w:r>
      <w:proofErr w:type="spellEnd"/>
      <w:r w:rsidR="00D41DD1">
        <w:rPr>
          <w:rFonts w:ascii="Times New Roman" w:hAnsi="Times New Roman" w:cs="Times New Roman"/>
          <w:color w:val="1F243C"/>
          <w:shd w:val="clear" w:color="auto" w:fill="FFFFFF"/>
        </w:rPr>
        <w:t>) and streptococcus(cat-</w:t>
      </w:r>
      <w:proofErr w:type="spellStart"/>
      <w:r w:rsidR="00D41DD1">
        <w:rPr>
          <w:rFonts w:ascii="Times New Roman" w:hAnsi="Times New Roman" w:cs="Times New Roman"/>
          <w:color w:val="1F243C"/>
          <w:shd w:val="clear" w:color="auto" w:fill="FFFFFF"/>
        </w:rPr>
        <w:t>ve</w:t>
      </w:r>
      <w:proofErr w:type="spellEnd"/>
      <w:r w:rsidR="00D41DD1">
        <w:rPr>
          <w:rFonts w:ascii="Times New Roman" w:hAnsi="Times New Roman" w:cs="Times New Roman"/>
          <w:color w:val="1F243C"/>
          <w:shd w:val="clear" w:color="auto" w:fill="FFFFFF"/>
        </w:rPr>
        <w:t>)</w:t>
      </w:r>
    </w:p>
    <w:p w:rsidR="00D41DD1" w:rsidRDefault="00D41DD1" w:rsidP="00D41DD1">
      <w:pPr>
        <w:rPr>
          <w:rFonts w:ascii="Times New Roman" w:hAnsi="Times New Roman" w:cs="Times New Roman"/>
          <w:b/>
        </w:rPr>
      </w:pPr>
    </w:p>
    <w:p w:rsidR="00D41DD1" w:rsidRDefault="00D41DD1" w:rsidP="00D41DD1">
      <w:pPr>
        <w:rPr>
          <w:rFonts w:ascii="Times New Roman" w:hAnsi="Times New Roman" w:cs="Times New Roman"/>
          <w:b/>
        </w:rPr>
      </w:pPr>
    </w:p>
    <w:p w:rsidR="00421D53" w:rsidRDefault="00421D53" w:rsidP="00D41DD1">
      <w:pPr>
        <w:rPr>
          <w:rFonts w:ascii="Times New Roman" w:hAnsi="Times New Roman" w:cs="Times New Roman"/>
          <w:b/>
        </w:rPr>
      </w:pPr>
    </w:p>
    <w:p w:rsidR="00D41DD1" w:rsidRDefault="00421D53" w:rsidP="00D41DD1">
      <w:pPr>
        <w:rPr>
          <w:rFonts w:ascii="Times New Roman" w:hAnsi="Times New Roman" w:cs="Times New Roman"/>
          <w:b/>
        </w:rPr>
      </w:pPr>
      <w:r w:rsidRPr="00421D53">
        <w:rPr>
          <w:rFonts w:ascii="Times New Roman" w:hAnsi="Times New Roman" w:cs="Times New Roman"/>
          <w:b/>
        </w:rPr>
        <w:t>Fig. 5 Catalase test</w:t>
      </w:r>
    </w:p>
    <w:p w:rsidR="00421D53" w:rsidRDefault="00421D53" w:rsidP="00D41DD1">
      <w:pPr>
        <w:rPr>
          <w:rFonts w:ascii="Times New Roman" w:hAnsi="Times New Roman" w:cs="Times New Roman"/>
          <w:b/>
        </w:rPr>
      </w:pPr>
    </w:p>
    <w:p w:rsidR="00EA7005" w:rsidRPr="00EA7005" w:rsidRDefault="007D2DD7" w:rsidP="00D41DD1">
      <w:pPr>
        <w:rPr>
          <w:rFonts w:ascii="Times New Roman" w:hAnsi="Times New Roman" w:cs="Times New Roman"/>
          <w:b/>
        </w:rPr>
      </w:pPr>
      <w:r>
        <w:rPr>
          <w:rFonts w:ascii="Times New Roman" w:hAnsi="Times New Roman" w:cs="Times New Roman"/>
          <w:b/>
        </w:rPr>
        <w:lastRenderedPageBreak/>
        <w:t>3.3</w:t>
      </w:r>
      <w:r w:rsidR="00385F9F">
        <w:rPr>
          <w:rFonts w:ascii="Times New Roman" w:hAnsi="Times New Roman" w:cs="Times New Roman"/>
          <w:b/>
        </w:rPr>
        <w:t>.</w:t>
      </w:r>
      <w:r w:rsidR="00385F9F" w:rsidRPr="00EA7005">
        <w:rPr>
          <w:rFonts w:ascii="Times New Roman" w:hAnsi="Times New Roman" w:cs="Times New Roman"/>
          <w:b/>
        </w:rPr>
        <w:t xml:space="preserve"> Indole</w:t>
      </w:r>
      <w:r w:rsidR="00027317" w:rsidRPr="00EA7005">
        <w:rPr>
          <w:rFonts w:ascii="Times New Roman" w:hAnsi="Times New Roman" w:cs="Times New Roman"/>
          <w:b/>
        </w:rPr>
        <w:t xml:space="preserve"> Production</w:t>
      </w:r>
    </w:p>
    <w:p w:rsidR="00CF626B" w:rsidRPr="00385F9F" w:rsidRDefault="00EA7005" w:rsidP="00385F9F">
      <w:pPr>
        <w:jc w:val="both"/>
        <w:rPr>
          <w:rFonts w:ascii="Times New Roman" w:hAnsi="Times New Roman" w:cs="Times New Roman"/>
        </w:rPr>
      </w:pPr>
      <w:r w:rsidRPr="00EA7005">
        <w:rPr>
          <w:rFonts w:ascii="Times New Roman" w:hAnsi="Times New Roman" w:cs="Times New Roman"/>
        </w:rPr>
        <w:t xml:space="preserve">A test tube was filled with 5 millilitres of tryptone broth, then culture was </w:t>
      </w:r>
      <w:proofErr w:type="spellStart"/>
      <w:r w:rsidRPr="00EA7005">
        <w:rPr>
          <w:rFonts w:ascii="Times New Roman" w:hAnsi="Times New Roman" w:cs="Times New Roman"/>
        </w:rPr>
        <w:t>added.The</w:t>
      </w:r>
      <w:proofErr w:type="spellEnd"/>
      <w:r w:rsidRPr="00EA7005">
        <w:rPr>
          <w:rFonts w:ascii="Times New Roman" w:hAnsi="Times New Roman" w:cs="Times New Roman"/>
        </w:rPr>
        <w:t xml:space="preserve"> test tube was inoculated for 24 hours, two drops of Kovac's reagent were added, and any reaction was monitored.</w:t>
      </w:r>
    </w:p>
    <w:p w:rsidR="00AC5CB2" w:rsidRDefault="00AC5CB2" w:rsidP="00D41DD1">
      <w:pPr>
        <w:spacing w:after="0"/>
        <w:jc w:val="both"/>
        <w:rPr>
          <w:rFonts w:ascii="Times New Roman" w:eastAsia="Times New Roman" w:hAnsi="Times New Roman" w:cs="Times New Roman"/>
          <w:b/>
          <w:bCs/>
          <w:color w:val="212529"/>
        </w:rPr>
      </w:pPr>
    </w:p>
    <w:p w:rsidR="00466324" w:rsidRDefault="00466324" w:rsidP="00D41DD1">
      <w:pPr>
        <w:spacing w:after="0"/>
        <w:jc w:val="both"/>
        <w:rPr>
          <w:rFonts w:ascii="Times New Roman" w:eastAsia="Times New Roman" w:hAnsi="Times New Roman" w:cs="Times New Roman"/>
          <w:b/>
          <w:bCs/>
          <w:color w:val="212529"/>
        </w:rPr>
      </w:pPr>
    </w:p>
    <w:p w:rsidR="00D41DD1" w:rsidRDefault="007D2DD7" w:rsidP="00D41DD1">
      <w:pPr>
        <w:spacing w:after="0"/>
        <w:jc w:val="both"/>
        <w:rPr>
          <w:rFonts w:ascii="Times New Roman" w:eastAsia="Times New Roman" w:hAnsi="Times New Roman" w:cs="Times New Roman"/>
        </w:rPr>
      </w:pPr>
      <w:r>
        <w:rPr>
          <w:rFonts w:ascii="Times New Roman" w:eastAsia="Times New Roman" w:hAnsi="Times New Roman" w:cs="Times New Roman"/>
          <w:b/>
          <w:bCs/>
          <w:color w:val="212529"/>
        </w:rPr>
        <w:t>3.4</w:t>
      </w:r>
      <w:r w:rsidR="00D41DD1">
        <w:rPr>
          <w:rFonts w:ascii="Times New Roman" w:eastAsia="Times New Roman" w:hAnsi="Times New Roman" w:cs="Times New Roman"/>
          <w:b/>
          <w:bCs/>
          <w:color w:val="212529"/>
        </w:rPr>
        <w:t xml:space="preserve"> </w:t>
      </w:r>
      <w:r w:rsidR="00D41DD1" w:rsidRPr="00D41DD1">
        <w:rPr>
          <w:rFonts w:ascii="Times New Roman" w:eastAsia="Times New Roman" w:hAnsi="Times New Roman" w:cs="Times New Roman"/>
          <w:b/>
          <w:bCs/>
          <w:color w:val="212529"/>
        </w:rPr>
        <w:t>Gram Staining</w:t>
      </w:r>
    </w:p>
    <w:p w:rsidR="00D41DD1" w:rsidRDefault="00D41DD1" w:rsidP="00D41DD1">
      <w:pPr>
        <w:spacing w:after="0"/>
        <w:jc w:val="both"/>
        <w:rPr>
          <w:rFonts w:ascii="Times New Roman" w:eastAsia="Times New Roman" w:hAnsi="Times New Roman" w:cs="Times New Roman"/>
        </w:rPr>
      </w:pPr>
    </w:p>
    <w:p w:rsidR="00D41DD1" w:rsidRPr="00D41DD1" w:rsidRDefault="00D41DD1" w:rsidP="00D41DD1">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Using structural differe</w:t>
      </w:r>
      <w:r w:rsidR="00EA7005">
        <w:rPr>
          <w:rFonts w:ascii="Times New Roman" w:eastAsia="Times New Roman" w:hAnsi="Times New Roman" w:cs="Times New Roman"/>
          <w:color w:val="212529"/>
        </w:rPr>
        <w:t>nces in their cell walls, Gram</w:t>
      </w:r>
      <w:r w:rsidRPr="5D2F7942">
        <w:rPr>
          <w:rFonts w:ascii="Times New Roman" w:eastAsia="Times New Roman" w:hAnsi="Times New Roman" w:cs="Times New Roman"/>
          <w:color w:val="212529"/>
        </w:rPr>
        <w:t xml:space="preserve"> staining is a basic laboratory technique in microbiology that separates bacterial species into two main groups: Gram-positive and Gram-negative</w:t>
      </w:r>
    </w:p>
    <w:p w:rsidR="00715E8C" w:rsidRDefault="00715E8C" w:rsidP="0037717A">
      <w:pPr>
        <w:jc w:val="right"/>
      </w:pPr>
    </w:p>
    <w:p w:rsidR="003057D1" w:rsidRDefault="003057D1" w:rsidP="0037717A">
      <w:pPr>
        <w:jc w:val="right"/>
      </w:pPr>
    </w:p>
    <w:p w:rsidR="00D41DD1" w:rsidRDefault="00D41DD1" w:rsidP="00466324">
      <w:pPr>
        <w:jc w:val="right"/>
      </w:pPr>
    </w:p>
    <w:p w:rsidR="00CF626B" w:rsidRPr="00446992" w:rsidRDefault="00385F9F" w:rsidP="00D174CC">
      <w:pPr>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657728" behindDoc="0" locked="0" layoutInCell="1" allowOverlap="1">
            <wp:simplePos x="0" y="0"/>
            <wp:positionH relativeFrom="column">
              <wp:posOffset>136525</wp:posOffset>
            </wp:positionH>
            <wp:positionV relativeFrom="paragraph">
              <wp:posOffset>17145</wp:posOffset>
            </wp:positionV>
            <wp:extent cx="2428875" cy="2286000"/>
            <wp:effectExtent l="19050" t="19050" r="28575" b="19050"/>
            <wp:wrapNone/>
            <wp:docPr id="13" name="Picture 12" descr="WhatsApp Image 2025-06-09 at 2.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2.06.09 PM.jpeg"/>
                    <pic:cNvPicPr/>
                  </pic:nvPicPr>
                  <pic:blipFill>
                    <a:blip r:embed="rId19" cstate="print"/>
                    <a:stretch>
                      <a:fillRect/>
                    </a:stretch>
                  </pic:blipFill>
                  <pic:spPr>
                    <a:xfrm>
                      <a:off x="0" y="0"/>
                      <a:ext cx="2428875" cy="2286000"/>
                    </a:xfrm>
                    <a:prstGeom prst="rect">
                      <a:avLst/>
                    </a:prstGeom>
                    <a:ln w="19050">
                      <a:solidFill>
                        <a:schemeClr val="tx1"/>
                      </a:solidFill>
                    </a:ln>
                  </pic:spPr>
                </pic:pic>
              </a:graphicData>
            </a:graphic>
          </wp:anchor>
        </w:drawing>
      </w:r>
    </w:p>
    <w:p w:rsidR="00CF626B" w:rsidRPr="00446992" w:rsidRDefault="00CF626B" w:rsidP="00D174CC">
      <w:pPr>
        <w:rPr>
          <w:rFonts w:ascii="Times New Roman" w:hAnsi="Times New Roman" w:cs="Times New Roman"/>
          <w:b/>
        </w:rPr>
      </w:pPr>
    </w:p>
    <w:p w:rsidR="00CF626B" w:rsidRPr="00446992" w:rsidRDefault="00CF626B" w:rsidP="00D174CC">
      <w:pPr>
        <w:rPr>
          <w:rFonts w:ascii="Times New Roman" w:hAnsi="Times New Roman" w:cs="Times New Roman"/>
          <w:b/>
        </w:rPr>
      </w:pPr>
    </w:p>
    <w:p w:rsidR="00CF626B" w:rsidRPr="00446992" w:rsidRDefault="00CF626B" w:rsidP="00D174CC">
      <w:pPr>
        <w:rPr>
          <w:rFonts w:ascii="Times New Roman" w:hAnsi="Times New Roman" w:cs="Times New Roman"/>
          <w:b/>
        </w:rPr>
      </w:pPr>
    </w:p>
    <w:p w:rsidR="00CF626B" w:rsidRPr="00446992" w:rsidRDefault="00CF626B" w:rsidP="00D174CC">
      <w:pPr>
        <w:rPr>
          <w:rFonts w:ascii="Times New Roman" w:hAnsi="Times New Roman" w:cs="Times New Roman"/>
          <w:b/>
        </w:rPr>
      </w:pPr>
    </w:p>
    <w:p w:rsidR="00CF626B" w:rsidRPr="00446992" w:rsidRDefault="00CF626B" w:rsidP="00D174CC">
      <w:pPr>
        <w:rPr>
          <w:rFonts w:ascii="Times New Roman" w:hAnsi="Times New Roman" w:cs="Times New Roman"/>
          <w:b/>
        </w:rPr>
      </w:pPr>
    </w:p>
    <w:p w:rsidR="00CF626B" w:rsidRPr="00446992" w:rsidRDefault="00CF626B" w:rsidP="00D174CC">
      <w:pPr>
        <w:rPr>
          <w:rFonts w:ascii="Times New Roman" w:hAnsi="Times New Roman" w:cs="Times New Roman"/>
          <w:b/>
        </w:rPr>
      </w:pPr>
    </w:p>
    <w:p w:rsidR="00CF626B" w:rsidRDefault="00CF626B" w:rsidP="00D174CC">
      <w:pPr>
        <w:rPr>
          <w:rFonts w:ascii="Times New Roman" w:hAnsi="Times New Roman" w:cs="Times New Roman"/>
          <w:b/>
        </w:rPr>
      </w:pPr>
    </w:p>
    <w:p w:rsidR="00CF626B" w:rsidRDefault="00CF626B" w:rsidP="00D174CC">
      <w:pPr>
        <w:rPr>
          <w:rFonts w:ascii="Times New Roman" w:hAnsi="Times New Roman" w:cs="Times New Roman"/>
          <w:b/>
        </w:rPr>
      </w:pPr>
    </w:p>
    <w:p w:rsidR="00421D53" w:rsidRPr="00B64B5F" w:rsidRDefault="00421D53" w:rsidP="00421D53">
      <w:pPr>
        <w:rPr>
          <w:rFonts w:ascii="Times New Roman" w:hAnsi="Times New Roman" w:cs="Times New Roman"/>
          <w:b/>
        </w:rPr>
      </w:pPr>
      <w:r w:rsidRPr="00B64B5F">
        <w:rPr>
          <w:rFonts w:ascii="Times New Roman" w:hAnsi="Times New Roman" w:cs="Times New Roman"/>
          <w:b/>
        </w:rPr>
        <w:t xml:space="preserve">Fig. 6 Gram Staining separating bacterial species </w:t>
      </w:r>
    </w:p>
    <w:p w:rsidR="00CF626B" w:rsidRDefault="00CF626B" w:rsidP="00D174CC">
      <w:pPr>
        <w:rPr>
          <w:rFonts w:ascii="Times New Roman" w:hAnsi="Times New Roman" w:cs="Times New Roman"/>
          <w:b/>
        </w:rPr>
      </w:pPr>
    </w:p>
    <w:p w:rsidR="00CF626B" w:rsidRDefault="00CF626B" w:rsidP="00D174CC">
      <w:pPr>
        <w:rPr>
          <w:rFonts w:ascii="Times New Roman" w:hAnsi="Times New Roman" w:cs="Times New Roman"/>
          <w:b/>
        </w:rPr>
      </w:pPr>
    </w:p>
    <w:p w:rsidR="00943744" w:rsidRDefault="00943744">
      <w:pPr>
        <w:rPr>
          <w:rFonts w:ascii="Times New Roman" w:hAnsi="Times New Roman" w:cs="Times New Roman"/>
          <w:b/>
        </w:rPr>
      </w:pPr>
      <w:r>
        <w:rPr>
          <w:rFonts w:ascii="Times New Roman" w:hAnsi="Times New Roman" w:cs="Times New Roman"/>
          <w:b/>
        </w:rPr>
        <w:br w:type="page"/>
      </w:r>
    </w:p>
    <w:p w:rsidR="0037717A" w:rsidRPr="00421D53" w:rsidRDefault="00574596" w:rsidP="00574596">
      <w:pPr>
        <w:spacing w:before="100" w:beforeAutospacing="1"/>
        <w:rPr>
          <w:rFonts w:ascii="Times New Roman" w:hAnsi="Times New Roman" w:cs="Times New Roman"/>
          <w:b/>
        </w:rPr>
        <w:sectPr w:rsidR="0037717A" w:rsidRPr="00421D53"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rPr>
        <w:lastRenderedPageBreak/>
        <w:t>4.</w:t>
      </w:r>
      <w:r w:rsidRPr="00421D53">
        <w:rPr>
          <w:rFonts w:ascii="Times New Roman" w:hAnsi="Times New Roman" w:cs="Times New Roman"/>
          <w:b/>
        </w:rPr>
        <w:t xml:space="preserve"> RESULT</w:t>
      </w:r>
      <w:r w:rsidR="00421D53">
        <w:rPr>
          <w:rFonts w:ascii="Times New Roman" w:hAnsi="Times New Roman" w:cs="Times New Roman"/>
          <w:b/>
        </w:rPr>
        <w:t xml:space="preserve"> AND DISCSUSSION</w:t>
      </w:r>
      <w:r w:rsidR="0037717A" w:rsidRPr="00421D53">
        <w:rPr>
          <w:rFonts w:ascii="Times New Roman" w:hAnsi="Times New Roman" w:cs="Times New Roman"/>
          <w:b/>
        </w:rPr>
        <w:t xml:space="preserve">           </w:t>
      </w:r>
    </w:p>
    <w:p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This study investigates the development of peanut curd as an alternative to dairy milk curd for individuals with lactose intolerance. The research underscores several key points: </w:t>
      </w:r>
    </w:p>
    <w:p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1. Peanut Curd Preparation: The curd was formulated using peanut milk and green chili. </w:t>
      </w:r>
    </w:p>
    <w:p w:rsidR="0037717A" w:rsidRPr="008B50B1" w:rsidRDefault="0037717A" w:rsidP="008B50B1">
      <w:pPr>
        <w:pStyle w:val="NoSpacing"/>
        <w:jc w:val="both"/>
        <w:rPr>
          <w:rStyle w:val="Strong"/>
          <w:rFonts w:ascii="Times New Roman" w:hAnsi="Times New Roman" w:cs="Times New Roman"/>
          <w:b w:val="0"/>
          <w:sz w:val="22"/>
        </w:rPr>
      </w:pPr>
      <w:r w:rsidRPr="008B50B1">
        <w:rPr>
          <w:rStyle w:val="Strong"/>
          <w:rFonts w:ascii="Times New Roman" w:hAnsi="Times New Roman" w:cs="Times New Roman"/>
          <w:b w:val="0"/>
        </w:rPr>
        <w:t>2. Sensory Analysis: - The organoleptic characteristics are detailed in Table 1.The curd exhibited a sour taste, indicative of fermentation. - Acidic flavor and aroma were detected, suggesting the growth of lactic acid bacteria</w:t>
      </w:r>
      <w:r w:rsidRPr="008B50B1">
        <w:rPr>
          <w:rStyle w:val="Strong"/>
          <w:rFonts w:ascii="Times New Roman" w:hAnsi="Times New Roman" w:cs="Times New Roman"/>
          <w:b w:val="0"/>
          <w:sz w:val="22"/>
        </w:rPr>
        <w:t xml:space="preserve">. </w:t>
      </w:r>
    </w:p>
    <w:p w:rsidR="00CF626B" w:rsidRDefault="00CF626B" w:rsidP="0037717A">
      <w:pPr>
        <w:jc w:val="both"/>
        <w:rPr>
          <w:rFonts w:ascii="Times New Roman" w:hAnsi="Times New Roman" w:cs="Times New Roman"/>
          <w:b/>
        </w:rPr>
      </w:pPr>
    </w:p>
    <w:p w:rsidR="00CF626B" w:rsidRDefault="007D2DD7" w:rsidP="0037717A">
      <w:pPr>
        <w:jc w:val="both"/>
        <w:rPr>
          <w:rFonts w:ascii="Times New Roman" w:hAnsi="Times New Roman" w:cs="Times New Roman"/>
          <w:b/>
        </w:rPr>
      </w:pPr>
      <w:r>
        <w:rPr>
          <w:rFonts w:ascii="Times New Roman" w:hAnsi="Times New Roman" w:cs="Times New Roman"/>
          <w:b/>
        </w:rPr>
        <w:t xml:space="preserve">4.1. </w:t>
      </w:r>
      <w:r w:rsidR="0037717A" w:rsidRPr="005D0EF2">
        <w:rPr>
          <w:rFonts w:ascii="Times New Roman" w:hAnsi="Times New Roman" w:cs="Times New Roman"/>
          <w:b/>
        </w:rPr>
        <w:t>Sensory Evolution</w:t>
      </w:r>
    </w:p>
    <w:p w:rsidR="00FC7934" w:rsidRPr="00FC7934" w:rsidRDefault="00FC7934" w:rsidP="00FC7934">
      <w:pPr>
        <w:jc w:val="both"/>
        <w:rPr>
          <w:rFonts w:ascii="Times New Roman" w:hAnsi="Times New Roman" w:cs="Times New Roman"/>
        </w:rPr>
      </w:pPr>
      <w:r w:rsidRPr="00FC7934">
        <w:rPr>
          <w:rFonts w:ascii="Times New Roman" w:hAnsi="Times New Roman" w:cs="Times New Roman"/>
        </w:rPr>
        <w:t>A sensory evaluation was conducted for the peanut curd by our friends to evaluate the sensory characteristics of curd samples (</w:t>
      </w:r>
      <w:r w:rsidRPr="00FC7934">
        <w:rPr>
          <w:rFonts w:ascii="Times New Roman" w:hAnsi="Times New Roman" w:cs="Times New Roman"/>
          <w:color w:val="222222"/>
          <w:shd w:val="clear" w:color="auto" w:fill="FFFFFF"/>
        </w:rPr>
        <w:t>Yadav, D. N. et al.,2010).</w:t>
      </w:r>
      <w:r w:rsidRPr="00FC7934">
        <w:rPr>
          <w:rFonts w:ascii="Times New Roman" w:hAnsi="Times New Roman" w:cs="Times New Roman"/>
        </w:rPr>
        <w:t xml:space="preserve"> The sensory test was conducted in a laboratory under normal (daylight) illumination and ambient temperature. Panellists evaluated the sensory properties of the peanut curd. Samples based on their degree of like(</w:t>
      </w:r>
      <w:r w:rsidRPr="00FC7934">
        <w:rPr>
          <w:rFonts w:ascii="Times New Roman" w:hAnsi="Times New Roman" w:cs="Times New Roman"/>
          <w:color w:val="222222"/>
          <w:shd w:val="clear" w:color="auto" w:fill="FFFFFF"/>
        </w:rPr>
        <w:t>Chhetri, A, 2021)</w:t>
      </w:r>
      <w:r w:rsidRPr="00FC7934">
        <w:rPr>
          <w:rFonts w:ascii="Times New Roman" w:hAnsi="Times New Roman" w:cs="Times New Roman"/>
        </w:rPr>
        <w:t>The 9-point hedonic scale was used to evaluate appearance, taste, texture, aroma and overall acceptability, where nine (9) was "extremely like extremely," eight (8) was "like very much," seven (7) was "like moderately," six (6) was "like slightly," five (5) was neither like nor dislike, four (4) was "dislike slightly, “three (3) was disliked moderately, two (2) was disliked very much, and one (1) was extremely like. These total analyses were taken day by day for up to five days.</w:t>
      </w:r>
    </w:p>
    <w:p w:rsidR="00FC7934" w:rsidRDefault="00FC7934" w:rsidP="0037717A">
      <w:pPr>
        <w:jc w:val="both"/>
        <w:rPr>
          <w:rFonts w:ascii="Times New Roman" w:hAnsi="Times New Roman" w:cs="Times New Roman"/>
          <w:b/>
        </w:rPr>
      </w:pPr>
    </w:p>
    <w:p w:rsidR="0037717A" w:rsidRPr="005D0EF2" w:rsidRDefault="00BB737E" w:rsidP="0037717A">
      <w:pPr>
        <w:jc w:val="both"/>
        <w:rPr>
          <w:rFonts w:ascii="Times New Roman" w:hAnsi="Times New Roman" w:cs="Times New Roman"/>
          <w:b/>
        </w:rPr>
      </w:pPr>
      <w:r>
        <w:rPr>
          <w:rFonts w:ascii="Times New Roman" w:hAnsi="Times New Roman" w:cs="Times New Roman"/>
          <w:b/>
          <w:noProof/>
          <w:lang w:eastAsia="zh-TW"/>
        </w:rPr>
        <w:pict>
          <v:shapetype id="_x0000_t202" coordsize="21600,21600" o:spt="202" path="m,l,21600r21600,l21600,xe">
            <v:stroke joinstyle="miter"/>
            <v:path gradientshapeok="t" o:connecttype="rect"/>
          </v:shapetype>
          <v:shape id="_x0000_s1029" type="#_x0000_t202" style="position:absolute;left:0;text-align:left;margin-left:0;margin-top:9pt;width:423.8pt;height:32.4pt;z-index:251666432;mso-position-horizontal:center;mso-width-relative:margin;mso-height-relative:margin">
            <v:textbox>
              <w:txbxContent>
                <w:p w:rsidR="00A72D13" w:rsidRPr="007D2DD7" w:rsidRDefault="00005A02" w:rsidP="0037717A">
                  <w:pPr>
                    <w:rPr>
                      <w:rFonts w:ascii="Times New Roman" w:hAnsi="Times New Roman" w:cs="Times New Roman"/>
                      <w:sz w:val="20"/>
                    </w:rPr>
                  </w:pPr>
                  <w:r>
                    <w:rPr>
                      <w:rFonts w:ascii="Times New Roman" w:hAnsi="Times New Roman" w:cs="Times New Roman"/>
                      <w:b/>
                    </w:rPr>
                    <w:t xml:space="preserve">Table 1 </w:t>
                  </w:r>
                  <w:r w:rsidR="00A72D13" w:rsidRPr="007D2DD7">
                    <w:rPr>
                      <w:rFonts w:ascii="Times New Roman" w:hAnsi="Times New Roman" w:cs="Times New Roman"/>
                      <w:b/>
                    </w:rPr>
                    <w:t>the sensory results peanut curd up to 5 days</w:t>
                  </w:r>
                </w:p>
              </w:txbxContent>
            </v:textbox>
          </v:shape>
        </w:pict>
      </w:r>
    </w:p>
    <w:p w:rsidR="0037717A" w:rsidRPr="005D0EF2" w:rsidRDefault="0037717A" w:rsidP="0037717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7717A" w:rsidRPr="005D0EF2" w:rsidTr="008B5D20">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Name </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colour</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Taste</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Smell</w:t>
            </w:r>
          </w:p>
        </w:tc>
        <w:tc>
          <w:tcPr>
            <w:tcW w:w="1541"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Texture</w:t>
            </w:r>
          </w:p>
        </w:tc>
        <w:tc>
          <w:tcPr>
            <w:tcW w:w="1541"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Overall acceptability</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Anjali</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Saral</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Vishakha</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Arpita</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7 </w:t>
            </w:r>
          </w:p>
        </w:tc>
        <w:tc>
          <w:tcPr>
            <w:tcW w:w="1540"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7</w:t>
            </w:r>
          </w:p>
        </w:tc>
        <w:tc>
          <w:tcPr>
            <w:tcW w:w="1541"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6</w:t>
            </w:r>
          </w:p>
        </w:tc>
        <w:tc>
          <w:tcPr>
            <w:tcW w:w="1541" w:type="dxa"/>
          </w:tcPr>
          <w:p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Isha</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Akshum</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r>
      <w:tr w:rsidR="0037717A" w:rsidRPr="005D0EF2" w:rsidTr="008B5D20">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Diksha</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bl>
    <w:p w:rsidR="0037717A" w:rsidRPr="005D0EF2" w:rsidRDefault="0037717A" w:rsidP="0037717A">
      <w:pPr>
        <w:pStyle w:val="NormalWeb"/>
        <w:jc w:val="both"/>
        <w:rPr>
          <w:rStyle w:val="Strong"/>
          <w:b w:val="0"/>
        </w:rPr>
      </w:pPr>
    </w:p>
    <w:p w:rsidR="007D2DD7" w:rsidRDefault="007D2DD7" w:rsidP="0037717A">
      <w:pPr>
        <w:pStyle w:val="NormalWeb"/>
        <w:jc w:val="both"/>
        <w:rPr>
          <w:rStyle w:val="Strong"/>
        </w:rPr>
      </w:pPr>
      <w:r>
        <w:rPr>
          <w:rStyle w:val="Strong"/>
        </w:rPr>
        <w:t>4.2 Microbial Analysis</w:t>
      </w:r>
    </w:p>
    <w:p w:rsidR="0037717A" w:rsidRPr="008B50B1" w:rsidRDefault="006B6B8E" w:rsidP="0037717A">
      <w:pPr>
        <w:pStyle w:val="NormalWeb"/>
        <w:jc w:val="both"/>
        <w:rPr>
          <w:rStyle w:val="Strong"/>
          <w:b w:val="0"/>
        </w:rPr>
      </w:pPr>
      <w:r>
        <w:rPr>
          <w:rStyle w:val="Strong"/>
          <w:b w:val="0"/>
        </w:rPr>
        <w:t xml:space="preserve">Standard Plate </w:t>
      </w:r>
      <w:proofErr w:type="gramStart"/>
      <w:r>
        <w:rPr>
          <w:rStyle w:val="Strong"/>
          <w:b w:val="0"/>
        </w:rPr>
        <w:t>Count(</w:t>
      </w:r>
      <w:proofErr w:type="gramEnd"/>
      <w:r>
        <w:rPr>
          <w:rStyle w:val="Strong"/>
          <w:b w:val="0"/>
        </w:rPr>
        <w:t>SPC)</w:t>
      </w:r>
      <w:r w:rsidR="0037717A" w:rsidRPr="008B50B1">
        <w:rPr>
          <w:rStyle w:val="Strong"/>
          <w:b w:val="0"/>
        </w:rPr>
        <w:t xml:space="preserve"> and Total Yeast Mold Count (TY</w:t>
      </w:r>
      <w:r>
        <w:rPr>
          <w:rStyle w:val="Strong"/>
          <w:b w:val="0"/>
        </w:rPr>
        <w:t xml:space="preserve">MC) were assessed in figure. </w:t>
      </w:r>
      <w:r w:rsidR="0037717A" w:rsidRPr="008B50B1">
        <w:rPr>
          <w:rStyle w:val="Strong"/>
          <w:b w:val="0"/>
        </w:rPr>
        <w:t>These counts confirm the presence of prebiotic effects in the peanut curd.</w:t>
      </w:r>
    </w:p>
    <w:p w:rsidR="00FD3D0C" w:rsidRDefault="00FD3D0C">
      <w:pPr>
        <w:rPr>
          <w:rFonts w:ascii="Times New Roman" w:hAnsi="Times New Roman" w:cs="Times New Roman"/>
          <w:b/>
          <w:u w:val="single"/>
        </w:rPr>
      </w:pPr>
    </w:p>
    <w:p w:rsidR="0037717A" w:rsidRDefault="0037717A">
      <w:pPr>
        <w:rPr>
          <w:rFonts w:ascii="Times New Roman" w:hAnsi="Times New Roman" w:cs="Times New Roman"/>
          <w:b/>
          <w:u w:val="single"/>
        </w:rPr>
        <w:sectPr w:rsidR="0037717A" w:rsidSect="0037717A">
          <w:type w:val="continuous"/>
          <w:pgSz w:w="11906" w:h="16838"/>
          <w:pgMar w:top="1440" w:right="1440" w:bottom="1440" w:left="1440" w:header="708" w:footer="708" w:gutter="0"/>
          <w:cols w:space="708"/>
          <w:docGrid w:linePitch="360"/>
        </w:sectPr>
      </w:pPr>
    </w:p>
    <w:p w:rsidR="00FD3D0C" w:rsidRDefault="00FD3D0C">
      <w:pPr>
        <w:rPr>
          <w:rFonts w:ascii="Times New Roman" w:hAnsi="Times New Roman" w:cs="Times New Roman"/>
          <w:b/>
          <w:u w:val="single"/>
        </w:rPr>
      </w:pPr>
    </w:p>
    <w:p w:rsidR="00FD3D0C" w:rsidRDefault="00FD3D0C">
      <w:pPr>
        <w:rPr>
          <w:rFonts w:ascii="Times New Roman" w:hAnsi="Times New Roman" w:cs="Times New Roman"/>
          <w:b/>
          <w:u w:val="single"/>
        </w:rPr>
        <w:sectPr w:rsidR="00FD3D0C"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u w:val="single"/>
        </w:rPr>
        <w:t xml:space="preserve">   </w:t>
      </w:r>
    </w:p>
    <w:p w:rsidR="0037717A" w:rsidRPr="005D0EF2" w:rsidRDefault="0037717A" w:rsidP="0037717A">
      <w:pPr>
        <w:jc w:val="both"/>
        <w:rPr>
          <w:rFonts w:ascii="Times New Roman" w:hAnsi="Times New Roman" w:cs="Times New Roman"/>
        </w:rPr>
      </w:pPr>
      <w:r w:rsidRPr="005D0EF2">
        <w:rPr>
          <w:rFonts w:ascii="Times New Roman" w:hAnsi="Times New Roman" w:cs="Times New Roman"/>
        </w:rPr>
        <w:lastRenderedPageBreak/>
        <w:t>The peanut curd sample was serially diluted and determined for the presence of microbial groups. The F</w:t>
      </w:r>
      <w:r w:rsidR="006B6B8E">
        <w:rPr>
          <w:rFonts w:ascii="Times New Roman" w:hAnsi="Times New Roman" w:cs="Times New Roman"/>
        </w:rPr>
        <w:t xml:space="preserve">igure </w:t>
      </w:r>
      <w:r w:rsidR="00A94E04">
        <w:rPr>
          <w:rFonts w:ascii="Times New Roman" w:hAnsi="Times New Roman" w:cs="Times New Roman"/>
        </w:rPr>
        <w:t>2</w:t>
      </w:r>
      <w:r w:rsidR="006B6B8E">
        <w:rPr>
          <w:rFonts w:ascii="Times New Roman" w:hAnsi="Times New Roman" w:cs="Times New Roman"/>
        </w:rPr>
        <w:t xml:space="preserve"> and Table 2 </w:t>
      </w:r>
      <w:r w:rsidR="006B6B8E">
        <w:rPr>
          <w:rFonts w:ascii="Times New Roman" w:eastAsia="Times New Roman" w:hAnsi="Times New Roman" w:cs="Times New Roman"/>
          <w:bCs/>
          <w:kern w:val="0"/>
          <w:lang w:val="en-US"/>
        </w:rPr>
        <w:t xml:space="preserve">Table </w:t>
      </w:r>
      <w:r w:rsidR="006B6B8E" w:rsidRPr="006B6B8E">
        <w:rPr>
          <w:rFonts w:ascii="Times New Roman" w:eastAsia="Times New Roman" w:hAnsi="Times New Roman" w:cs="Times New Roman"/>
          <w:bCs/>
          <w:kern w:val="0"/>
          <w:lang w:val="en-US"/>
        </w:rPr>
        <w:t>3</w:t>
      </w:r>
      <w:r w:rsidR="006B6B8E">
        <w:rPr>
          <w:rFonts w:ascii="Times New Roman" w:eastAsia="Times New Roman" w:hAnsi="Times New Roman" w:cs="Times New Roman"/>
          <w:b/>
          <w:bCs/>
          <w:kern w:val="0"/>
          <w:lang w:val="en-US"/>
        </w:rPr>
        <w:t xml:space="preserve"> </w:t>
      </w:r>
      <w:r w:rsidRPr="005D0EF2">
        <w:rPr>
          <w:rFonts w:ascii="Times New Roman" w:hAnsi="Times New Roman" w:cs="Times New Roman"/>
        </w:rPr>
        <w:t>showed the presence of good strength of microbes in the peanut curd sample.</w:t>
      </w:r>
    </w:p>
    <w:p w:rsidR="00DD7DCC" w:rsidRDefault="00157197" w:rsidP="0037717A">
      <w:pPr>
        <w:pStyle w:val="NormalWeb"/>
        <w:jc w:val="both"/>
        <w:rPr>
          <w:bCs/>
          <w:noProof/>
        </w:rPr>
      </w:pPr>
      <w:r>
        <w:rPr>
          <w:bCs/>
          <w:noProof/>
        </w:rPr>
        <w:drawing>
          <wp:anchor distT="0" distB="0" distL="114300" distR="114300" simplePos="0" relativeHeight="251669504" behindDoc="0" locked="0" layoutInCell="1" allowOverlap="1">
            <wp:simplePos x="0" y="0"/>
            <wp:positionH relativeFrom="column">
              <wp:posOffset>323850</wp:posOffset>
            </wp:positionH>
            <wp:positionV relativeFrom="paragraph">
              <wp:posOffset>139700</wp:posOffset>
            </wp:positionV>
            <wp:extent cx="5097145" cy="2396490"/>
            <wp:effectExtent l="19050" t="19050" r="27305" b="22860"/>
            <wp:wrapNone/>
            <wp:docPr id="12" name="Picture 1" descr="C:\Users\aryan\AppData\Local\Packages\5319275A.WhatsAppDesktop_cv1g1gvanyjgm\TempState\1509958543F7200E73E4C94D54134475\WhatsApp Image 2025-06-07 at 14.33.08_d2c3a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1509958543F7200E73E4C94D54134475\WhatsApp Image 2025-06-07 at 14.33.08_d2c3ad60.jpg"/>
                    <pic:cNvPicPr>
                      <a:picLocks noChangeAspect="1" noChangeArrowheads="1"/>
                    </pic:cNvPicPr>
                  </pic:nvPicPr>
                  <pic:blipFill>
                    <a:blip r:embed="rId20" cstate="print"/>
                    <a:stretch>
                      <a:fillRect/>
                    </a:stretch>
                  </pic:blipFill>
                  <pic:spPr bwMode="auto">
                    <a:xfrm>
                      <a:off x="0" y="0"/>
                      <a:ext cx="5097145" cy="2396490"/>
                    </a:xfrm>
                    <a:prstGeom prst="rect">
                      <a:avLst/>
                    </a:prstGeom>
                    <a:noFill/>
                    <a:ln w="19050">
                      <a:solidFill>
                        <a:schemeClr val="tx1"/>
                      </a:solidFill>
                      <a:miter lim="800000"/>
                      <a:headEnd/>
                      <a:tailEnd/>
                    </a:ln>
                  </pic:spPr>
                </pic:pic>
              </a:graphicData>
            </a:graphic>
          </wp:anchor>
        </w:drawing>
      </w:r>
    </w:p>
    <w:p w:rsidR="00DD7DCC" w:rsidRDefault="00DD7DCC" w:rsidP="0037717A">
      <w:pPr>
        <w:pStyle w:val="NormalWeb"/>
        <w:jc w:val="both"/>
        <w:rPr>
          <w:bCs/>
          <w:noProof/>
        </w:rPr>
      </w:pPr>
    </w:p>
    <w:p w:rsidR="0037717A" w:rsidRPr="005D0EF2" w:rsidRDefault="0037717A" w:rsidP="0037717A">
      <w:pPr>
        <w:pStyle w:val="NormalWeb"/>
        <w:jc w:val="both"/>
        <w:rPr>
          <w:rStyle w:val="Strong"/>
          <w:b w:val="0"/>
        </w:rPr>
      </w:pPr>
    </w:p>
    <w:p w:rsidR="0037717A" w:rsidRPr="005D0EF2" w:rsidRDefault="0037717A" w:rsidP="0037717A">
      <w:pPr>
        <w:pStyle w:val="NormalWeb"/>
        <w:jc w:val="both"/>
        <w:rPr>
          <w:rStyle w:val="Strong"/>
          <w:b w:val="0"/>
        </w:rPr>
      </w:pPr>
    </w:p>
    <w:p w:rsidR="00ED3B6D" w:rsidRDefault="00ED3B6D" w:rsidP="0037717A">
      <w:pPr>
        <w:jc w:val="both"/>
        <w:rPr>
          <w:rFonts w:ascii="Times New Roman" w:hAnsi="Times New Roman" w:cs="Times New Roman"/>
        </w:rPr>
      </w:pPr>
    </w:p>
    <w:p w:rsidR="00ED3B6D" w:rsidRDefault="00ED3B6D" w:rsidP="0037717A">
      <w:pPr>
        <w:jc w:val="both"/>
        <w:rPr>
          <w:rFonts w:ascii="Times New Roman" w:hAnsi="Times New Roman" w:cs="Times New Roman"/>
        </w:rPr>
      </w:pPr>
    </w:p>
    <w:p w:rsidR="00ED3B6D" w:rsidRDefault="00ED3B6D" w:rsidP="0037717A">
      <w:pPr>
        <w:jc w:val="both"/>
        <w:rPr>
          <w:rFonts w:ascii="Times New Roman" w:hAnsi="Times New Roman" w:cs="Times New Roman"/>
        </w:rPr>
      </w:pPr>
    </w:p>
    <w:p w:rsidR="00ED3B6D" w:rsidRDefault="00ED3B6D" w:rsidP="0037717A">
      <w:pPr>
        <w:jc w:val="both"/>
        <w:rPr>
          <w:rFonts w:ascii="Times New Roman" w:hAnsi="Times New Roman" w:cs="Times New Roman"/>
        </w:rPr>
      </w:pPr>
    </w:p>
    <w:p w:rsidR="00ED3B6D" w:rsidRPr="00421D53" w:rsidRDefault="002D085F" w:rsidP="00421D53">
      <w:pPr>
        <w:jc w:val="center"/>
        <w:rPr>
          <w:b/>
          <w:bCs/>
        </w:rPr>
      </w:pPr>
      <w:r w:rsidRPr="002D085F">
        <w:rPr>
          <w:rFonts w:ascii="Times New Roman" w:hAnsi="Times New Roman" w:cs="Times New Roman"/>
          <w:b/>
          <w:bCs/>
        </w:rPr>
        <w:t>Fig.7 TYMC analysis of peanut curd</w:t>
      </w:r>
    </w:p>
    <w:p w:rsidR="00157197" w:rsidRDefault="00157197" w:rsidP="0037717A">
      <w:pPr>
        <w:jc w:val="both"/>
        <w:rPr>
          <w:rFonts w:ascii="Times New Roman" w:hAnsi="Times New Roman" w:cs="Times New Roman"/>
        </w:rPr>
      </w:pPr>
    </w:p>
    <w:p w:rsidR="0037717A" w:rsidRPr="00E97678" w:rsidRDefault="00E97678" w:rsidP="0037717A">
      <w:pPr>
        <w:jc w:val="both"/>
        <w:rPr>
          <w:rFonts w:ascii="Times New Roman" w:hAnsi="Times New Roman" w:cs="Times New Roman"/>
          <w:b/>
        </w:rPr>
      </w:pPr>
      <w:r>
        <w:rPr>
          <w:rFonts w:ascii="Times New Roman" w:hAnsi="Times New Roman" w:cs="Times New Roman"/>
          <w:b/>
        </w:rPr>
        <w:t>Table 2</w:t>
      </w:r>
      <w:r w:rsidR="0037717A" w:rsidRPr="00E97678">
        <w:rPr>
          <w:rFonts w:ascii="Times New Roman" w:hAnsi="Times New Roman" w:cs="Times New Roman"/>
          <w:b/>
        </w:rPr>
        <w:t xml:space="preserve"> total yeast mould count (TYMC) analysis of peanut curd.</w:t>
      </w:r>
    </w:p>
    <w:tbl>
      <w:tblPr>
        <w:tblStyle w:val="TableGrid"/>
        <w:tblW w:w="0" w:type="auto"/>
        <w:tblLook w:val="04A0" w:firstRow="1" w:lastRow="0" w:firstColumn="1" w:lastColumn="0" w:noHBand="0" w:noVBand="1"/>
      </w:tblPr>
      <w:tblGrid>
        <w:gridCol w:w="1665"/>
        <w:gridCol w:w="1254"/>
        <w:gridCol w:w="1254"/>
        <w:gridCol w:w="1254"/>
        <w:gridCol w:w="1254"/>
        <w:gridCol w:w="1255"/>
      </w:tblGrid>
      <w:tr w:rsidR="00B6120B" w:rsidRPr="005D0EF2" w:rsidTr="008B5D20">
        <w:tc>
          <w:tcPr>
            <w:tcW w:w="1665"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Parameters</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-1</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-2</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-3</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-4</w:t>
            </w:r>
          </w:p>
        </w:tc>
        <w:tc>
          <w:tcPr>
            <w:tcW w:w="1255"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-5</w:t>
            </w:r>
          </w:p>
        </w:tc>
      </w:tr>
      <w:tr w:rsidR="00B6120B" w:rsidRPr="005D0EF2" w:rsidTr="008B5D20">
        <w:tc>
          <w:tcPr>
            <w:tcW w:w="1665"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TYMC</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107</w:t>
            </w:r>
          </w:p>
        </w:tc>
        <w:tc>
          <w:tcPr>
            <w:tcW w:w="1254"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58</w:t>
            </w:r>
          </w:p>
        </w:tc>
        <w:tc>
          <w:tcPr>
            <w:tcW w:w="1255" w:type="dxa"/>
          </w:tcPr>
          <w:p w:rsidR="00B6120B" w:rsidRPr="005D0EF2" w:rsidRDefault="00B6120B" w:rsidP="008B5D20">
            <w:pPr>
              <w:jc w:val="both"/>
              <w:rPr>
                <w:rFonts w:ascii="Times New Roman" w:hAnsi="Times New Roman" w:cs="Times New Roman"/>
              </w:rPr>
            </w:pPr>
            <w:r>
              <w:rPr>
                <w:rFonts w:ascii="Times New Roman" w:hAnsi="Times New Roman" w:cs="Times New Roman"/>
              </w:rPr>
              <w:t>12</w:t>
            </w:r>
          </w:p>
        </w:tc>
      </w:tr>
      <w:tr w:rsidR="00B6120B" w:rsidRPr="005D0EF2" w:rsidTr="008B5D20">
        <w:tc>
          <w:tcPr>
            <w:tcW w:w="1665" w:type="dxa"/>
          </w:tcPr>
          <w:p w:rsidR="00B6120B" w:rsidRPr="005D0EF2" w:rsidRDefault="00B6120B" w:rsidP="008B5D20">
            <w:pPr>
              <w:jc w:val="both"/>
              <w:rPr>
                <w:rFonts w:ascii="Times New Roman" w:hAnsi="Times New Roman" w:cs="Times New Roman"/>
              </w:rPr>
            </w:pPr>
            <w:r w:rsidRPr="005D0EF2">
              <w:rPr>
                <w:rFonts w:ascii="Times New Roman" w:hAnsi="Times New Roman" w:cs="Times New Roman"/>
              </w:rPr>
              <w:t xml:space="preserve">Results </w:t>
            </w:r>
            <w:proofErr w:type="spellStart"/>
            <w:r w:rsidRPr="005D0EF2">
              <w:rPr>
                <w:rFonts w:ascii="Times New Roman" w:hAnsi="Times New Roman" w:cs="Times New Roman"/>
              </w:rPr>
              <w:t>cfu</w:t>
            </w:r>
            <w:proofErr w:type="spellEnd"/>
            <w:r w:rsidRPr="005D0EF2">
              <w:rPr>
                <w:rFonts w:ascii="Times New Roman" w:hAnsi="Times New Roman" w:cs="Times New Roman"/>
              </w:rPr>
              <w:t>/ml.</w:t>
            </w:r>
          </w:p>
        </w:tc>
        <w:tc>
          <w:tcPr>
            <w:tcW w:w="1254" w:type="dxa"/>
          </w:tcPr>
          <w:p w:rsidR="00B6120B" w:rsidRPr="005D0EF2" w:rsidRDefault="00B6120B" w:rsidP="004E5004">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rsidR="00B6120B" w:rsidRPr="005D0EF2" w:rsidRDefault="00CF626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rsidR="00B6120B" w:rsidRPr="005D0EF2" w:rsidRDefault="00B6120B" w:rsidP="008B5D20">
            <w:pPr>
              <w:jc w:val="both"/>
              <w:rPr>
                <w:rFonts w:ascii="Times New Roman" w:hAnsi="Times New Roman" w:cs="Times New Roman"/>
              </w:rPr>
            </w:pPr>
            <w:r>
              <w:rPr>
                <w:rFonts w:ascii="Times New Roman" w:hAnsi="Times New Roman" w:cs="Times New Roman"/>
              </w:rPr>
              <w:t>1.7x10</w:t>
            </w:r>
            <w:r w:rsidRPr="00B6120B">
              <w:rPr>
                <w:rFonts w:ascii="Times New Roman" w:hAnsi="Times New Roman" w:cs="Times New Roman"/>
                <w:vertAlign w:val="superscript"/>
              </w:rPr>
              <w:t>6</w:t>
            </w:r>
          </w:p>
        </w:tc>
        <w:tc>
          <w:tcPr>
            <w:tcW w:w="1254" w:type="dxa"/>
          </w:tcPr>
          <w:p w:rsidR="00B6120B" w:rsidRPr="005D0EF2" w:rsidRDefault="00CF626B" w:rsidP="008B5D20">
            <w:pPr>
              <w:jc w:val="both"/>
              <w:rPr>
                <w:rFonts w:ascii="Times New Roman" w:hAnsi="Times New Roman" w:cs="Times New Roman"/>
              </w:rPr>
            </w:pPr>
            <w:r>
              <w:rPr>
                <w:rFonts w:ascii="Times New Roman" w:hAnsi="Times New Roman" w:cs="Times New Roman"/>
              </w:rPr>
              <w:t>5.8x10</w:t>
            </w:r>
            <w:r w:rsidRPr="00CF626B">
              <w:rPr>
                <w:rFonts w:ascii="Times New Roman" w:hAnsi="Times New Roman" w:cs="Times New Roman"/>
                <w:vertAlign w:val="superscript"/>
              </w:rPr>
              <w:t>6</w:t>
            </w:r>
          </w:p>
        </w:tc>
        <w:tc>
          <w:tcPr>
            <w:tcW w:w="1255" w:type="dxa"/>
          </w:tcPr>
          <w:p w:rsidR="00B6120B" w:rsidRDefault="00CF626B" w:rsidP="008B5D20">
            <w:pPr>
              <w:jc w:val="both"/>
              <w:rPr>
                <w:rFonts w:ascii="Times New Roman" w:hAnsi="Times New Roman" w:cs="Times New Roman"/>
              </w:rPr>
            </w:pPr>
            <w:r>
              <w:rPr>
                <w:rFonts w:ascii="Times New Roman" w:hAnsi="Times New Roman" w:cs="Times New Roman"/>
              </w:rPr>
              <w:t>1.2x10</w:t>
            </w:r>
            <w:r w:rsidRPr="00CF626B">
              <w:rPr>
                <w:rFonts w:ascii="Times New Roman" w:hAnsi="Times New Roman" w:cs="Times New Roman"/>
                <w:vertAlign w:val="superscript"/>
              </w:rPr>
              <w:t>7</w:t>
            </w:r>
          </w:p>
        </w:tc>
      </w:tr>
    </w:tbl>
    <w:p w:rsidR="0097466A" w:rsidRDefault="0097466A" w:rsidP="0037717A">
      <w:pPr>
        <w:rPr>
          <w:rStyle w:val="Strong"/>
          <w:rFonts w:ascii="Times New Roman" w:hAnsi="Times New Roman" w:cs="Times New Roman"/>
          <w:b w:val="0"/>
          <w:bCs w:val="0"/>
        </w:rPr>
      </w:pPr>
    </w:p>
    <w:p w:rsidR="0037717A" w:rsidRDefault="00E97678"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 xml:space="preserve">Table:3 </w:t>
      </w:r>
      <w:r w:rsidR="007D2DD7">
        <w:rPr>
          <w:rFonts w:ascii="Times New Roman" w:eastAsia="Times New Roman" w:hAnsi="Times New Roman" w:cs="Times New Roman"/>
          <w:b/>
          <w:bCs/>
          <w:kern w:val="0"/>
          <w:lang w:val="en-US"/>
        </w:rPr>
        <w:t>Characterization</w:t>
      </w:r>
      <w:r w:rsidR="00AD7D5D">
        <w:rPr>
          <w:rFonts w:ascii="Times New Roman" w:eastAsia="Times New Roman" w:hAnsi="Times New Roman" w:cs="Times New Roman"/>
          <w:b/>
          <w:bCs/>
          <w:kern w:val="0"/>
          <w:lang w:val="en-US"/>
        </w:rPr>
        <w:t xml:space="preserve"> of </w:t>
      </w:r>
      <w:r>
        <w:rPr>
          <w:rFonts w:ascii="Times New Roman" w:eastAsia="Times New Roman" w:hAnsi="Times New Roman" w:cs="Times New Roman"/>
          <w:b/>
          <w:bCs/>
          <w:kern w:val="0"/>
          <w:lang w:val="en-US"/>
        </w:rPr>
        <w:t xml:space="preserve">Isolated </w:t>
      </w:r>
      <w:r w:rsidR="00AD7D5D">
        <w:rPr>
          <w:rFonts w:ascii="Times New Roman" w:eastAsia="Times New Roman" w:hAnsi="Times New Roman" w:cs="Times New Roman"/>
          <w:b/>
          <w:bCs/>
          <w:kern w:val="0"/>
          <w:lang w:val="en-US"/>
        </w:rPr>
        <w:t>Bacteria</w:t>
      </w:r>
    </w:p>
    <w:tbl>
      <w:tblPr>
        <w:tblStyle w:val="TableGrid"/>
        <w:tblW w:w="0" w:type="auto"/>
        <w:tblLook w:val="04A0" w:firstRow="1" w:lastRow="0" w:firstColumn="1" w:lastColumn="0" w:noHBand="0" w:noVBand="1"/>
      </w:tblPr>
      <w:tblGrid>
        <w:gridCol w:w="2205"/>
        <w:gridCol w:w="2458"/>
        <w:gridCol w:w="2108"/>
        <w:gridCol w:w="2471"/>
      </w:tblGrid>
      <w:tr w:rsidR="00157197" w:rsidTr="00173DAE">
        <w:tc>
          <w:tcPr>
            <w:tcW w:w="2205" w:type="dxa"/>
          </w:tcPr>
          <w:p w:rsidR="00157197" w:rsidRDefault="00157197" w:rsidP="0037717A">
            <w:pPr>
              <w:rPr>
                <w:rFonts w:ascii="Times New Roman" w:eastAsia="Times New Roman" w:hAnsi="Times New Roman" w:cs="Times New Roman"/>
                <w:b/>
                <w:bCs/>
                <w:kern w:val="0"/>
                <w:lang w:val="en-US"/>
              </w:rPr>
            </w:pPr>
          </w:p>
          <w:p w:rsidR="00157197" w:rsidRDefault="00157197"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Isolated Bacteria</w:t>
            </w:r>
          </w:p>
          <w:p w:rsidR="00157197" w:rsidRDefault="00157197" w:rsidP="0037717A">
            <w:pPr>
              <w:rPr>
                <w:rFonts w:ascii="Times New Roman" w:eastAsia="Times New Roman" w:hAnsi="Times New Roman" w:cs="Times New Roman"/>
                <w:b/>
                <w:bCs/>
                <w:kern w:val="0"/>
                <w:lang w:val="en-US"/>
              </w:rPr>
            </w:pPr>
          </w:p>
        </w:tc>
        <w:tc>
          <w:tcPr>
            <w:tcW w:w="2458" w:type="dxa"/>
          </w:tcPr>
          <w:p w:rsidR="00157197" w:rsidRDefault="00157197" w:rsidP="0037717A">
            <w:pPr>
              <w:rPr>
                <w:rFonts w:ascii="Times New Roman" w:eastAsia="Times New Roman" w:hAnsi="Times New Roman" w:cs="Times New Roman"/>
                <w:b/>
                <w:bCs/>
                <w:kern w:val="0"/>
                <w:lang w:val="en-US"/>
              </w:rPr>
            </w:pPr>
          </w:p>
          <w:p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Culture Characteristics</w:t>
            </w:r>
          </w:p>
        </w:tc>
        <w:tc>
          <w:tcPr>
            <w:tcW w:w="2108" w:type="dxa"/>
          </w:tcPr>
          <w:p w:rsidR="00157197" w:rsidRDefault="00157197" w:rsidP="0037717A">
            <w:pPr>
              <w:rPr>
                <w:rFonts w:ascii="Times New Roman" w:eastAsia="Times New Roman" w:hAnsi="Times New Roman" w:cs="Times New Roman"/>
                <w:b/>
                <w:bCs/>
                <w:kern w:val="0"/>
                <w:lang w:val="en-US"/>
              </w:rPr>
            </w:pPr>
          </w:p>
          <w:p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Colony Morphology</w:t>
            </w:r>
          </w:p>
        </w:tc>
        <w:tc>
          <w:tcPr>
            <w:tcW w:w="2471" w:type="dxa"/>
          </w:tcPr>
          <w:p w:rsidR="00157197" w:rsidRPr="00157197" w:rsidRDefault="00157197" w:rsidP="0037717A">
            <w:pPr>
              <w:rPr>
                <w:rFonts w:ascii="Times New Roman" w:eastAsia="Times New Roman" w:hAnsi="Times New Roman" w:cs="Times New Roman"/>
                <w:b/>
                <w:bCs/>
                <w:kern w:val="0"/>
                <w:lang w:val="en-US"/>
              </w:rPr>
            </w:pPr>
            <w:r w:rsidRPr="00157197">
              <w:rPr>
                <w:rFonts w:ascii="Times New Roman" w:eastAsia="Times New Roman" w:hAnsi="Times New Roman" w:cs="Times New Roman"/>
                <w:b/>
                <w:bCs/>
                <w:kern w:val="0"/>
                <w:lang w:val="en-US"/>
              </w:rPr>
              <w:t>Gram Staining</w:t>
            </w:r>
          </w:p>
        </w:tc>
      </w:tr>
      <w:tr w:rsidR="00157197" w:rsidRPr="00173DAE" w:rsidTr="00173DAE">
        <w:tc>
          <w:tcPr>
            <w:tcW w:w="2205"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acidophilus</w:t>
            </w:r>
          </w:p>
          <w:p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to medium grey colonies</w:t>
            </w:r>
          </w:p>
        </w:tc>
        <w:tc>
          <w:tcPr>
            <w:tcW w:w="210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Convex,small</w:t>
            </w:r>
            <w:proofErr w:type="spellEnd"/>
            <w:r w:rsidRPr="00173DAE">
              <w:rPr>
                <w:rFonts w:ascii="Times New Roman" w:eastAsia="Times New Roman" w:hAnsi="Times New Roman" w:cs="Times New Roman"/>
                <w:sz w:val="20"/>
                <w:szCs w:val="20"/>
                <w:lang w:val="en-US"/>
              </w:rPr>
              <w:t xml:space="preserve">, rough occurs </w:t>
            </w:r>
            <w:proofErr w:type="spellStart"/>
            <w:r w:rsidRPr="00173DAE">
              <w:rPr>
                <w:rFonts w:ascii="Times New Roman" w:eastAsia="Times New Roman" w:hAnsi="Times New Roman" w:cs="Times New Roman"/>
                <w:sz w:val="20"/>
                <w:szCs w:val="20"/>
                <w:lang w:val="en-US"/>
              </w:rPr>
              <w:t>single,in</w:t>
            </w:r>
            <w:proofErr w:type="spellEnd"/>
            <w:r w:rsidRPr="00173DAE">
              <w:rPr>
                <w:rFonts w:ascii="Times New Roman" w:eastAsia="Times New Roman" w:hAnsi="Times New Roman" w:cs="Times New Roman"/>
                <w:sz w:val="20"/>
                <w:szCs w:val="20"/>
                <w:lang w:val="en-US"/>
              </w:rPr>
              <w:t xml:space="preserve"> pairs and in short chains</w:t>
            </w:r>
          </w:p>
        </w:tc>
        <w:tc>
          <w:tcPr>
            <w:tcW w:w="2471" w:type="dxa"/>
          </w:tcPr>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rsidTr="00173DAE">
        <w:tc>
          <w:tcPr>
            <w:tcW w:w="2205"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Bacillus Subtilis</w:t>
            </w:r>
          </w:p>
          <w:p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Creamy white irregular, lobate, </w:t>
            </w:r>
            <w:proofErr w:type="spellStart"/>
            <w:r w:rsidRPr="00173DAE">
              <w:rPr>
                <w:rFonts w:ascii="Times New Roman" w:eastAsia="Times New Roman" w:hAnsi="Times New Roman" w:cs="Times New Roman"/>
                <w:sz w:val="20"/>
                <w:szCs w:val="20"/>
                <w:lang w:val="en-US"/>
              </w:rPr>
              <w:t>flat,dry</w:t>
            </w:r>
            <w:proofErr w:type="spellEnd"/>
            <w:r w:rsidRPr="00173DAE">
              <w:rPr>
                <w:rFonts w:ascii="Times New Roman" w:eastAsia="Times New Roman" w:hAnsi="Times New Roman" w:cs="Times New Roman"/>
                <w:sz w:val="20"/>
                <w:szCs w:val="20"/>
                <w:lang w:val="en-US"/>
              </w:rPr>
              <w:t>/rough surface</w:t>
            </w:r>
          </w:p>
        </w:tc>
        <w:tc>
          <w:tcPr>
            <w:tcW w:w="210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Flat, circular to irregular </w:t>
            </w:r>
          </w:p>
        </w:tc>
        <w:tc>
          <w:tcPr>
            <w:tcW w:w="2471" w:type="dxa"/>
          </w:tcPr>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rsidTr="00173DAE">
        <w:tc>
          <w:tcPr>
            <w:tcW w:w="2205"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Micrococcus Luteus</w:t>
            </w:r>
          </w:p>
          <w:p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Yellow,circular,entire,raised</w:t>
            </w:r>
            <w:proofErr w:type="spellEnd"/>
            <w:r w:rsidRPr="00173DAE">
              <w:rPr>
                <w:rFonts w:ascii="Times New Roman" w:eastAsia="Times New Roman" w:hAnsi="Times New Roman" w:cs="Times New Roman"/>
                <w:sz w:val="20"/>
                <w:szCs w:val="20"/>
                <w:lang w:val="en-US"/>
              </w:rPr>
              <w:t xml:space="preserve"> small, opaque, smooth</w:t>
            </w:r>
          </w:p>
        </w:tc>
        <w:tc>
          <w:tcPr>
            <w:tcW w:w="210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yellow, convex and smooth</w:t>
            </w:r>
          </w:p>
          <w:p w:rsidR="00157197" w:rsidRPr="00173DAE" w:rsidRDefault="00157197" w:rsidP="0022627D">
            <w:pPr>
              <w:rPr>
                <w:rFonts w:ascii="Times New Roman" w:eastAsia="Times New Roman" w:hAnsi="Times New Roman" w:cs="Times New Roman"/>
                <w:sz w:val="20"/>
                <w:szCs w:val="20"/>
                <w:lang w:val="en-US"/>
              </w:rPr>
            </w:pPr>
          </w:p>
        </w:tc>
        <w:tc>
          <w:tcPr>
            <w:tcW w:w="2471" w:type="dxa"/>
          </w:tcPr>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 shaped</w:t>
            </w:r>
          </w:p>
        </w:tc>
      </w:tr>
      <w:tr w:rsidR="00157197" w:rsidRPr="00173DAE" w:rsidTr="00173DAE">
        <w:trPr>
          <w:trHeight w:val="1266"/>
        </w:trPr>
        <w:tc>
          <w:tcPr>
            <w:tcW w:w="2205"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Staphylococcus Aureu</w:t>
            </w:r>
            <w:r w:rsidR="000614E7" w:rsidRPr="00173DAE">
              <w:rPr>
                <w:rFonts w:ascii="Times New Roman" w:eastAsia="Times New Roman" w:hAnsi="Times New Roman" w:cs="Times New Roman"/>
                <w:bCs/>
                <w:kern w:val="0"/>
                <w:sz w:val="20"/>
                <w:szCs w:val="20"/>
                <w:lang w:val="en-US"/>
              </w:rPr>
              <w:t>s</w:t>
            </w:r>
          </w:p>
          <w:p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entire, smooth, opaque, medium size, golden yellow</w:t>
            </w:r>
          </w:p>
        </w:tc>
        <w:tc>
          <w:tcPr>
            <w:tcW w:w="210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Round, convex and golden yellow</w:t>
            </w:r>
          </w:p>
        </w:tc>
        <w:tc>
          <w:tcPr>
            <w:tcW w:w="2471" w:type="dxa"/>
          </w:tcPr>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w:t>
            </w:r>
          </w:p>
        </w:tc>
      </w:tr>
      <w:tr w:rsidR="00157197" w:rsidRPr="00173DAE" w:rsidTr="00173DAE">
        <w:trPr>
          <w:trHeight w:val="1200"/>
        </w:trPr>
        <w:tc>
          <w:tcPr>
            <w:tcW w:w="2205"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Plantarum</w:t>
            </w:r>
          </w:p>
        </w:tc>
        <w:tc>
          <w:tcPr>
            <w:tcW w:w="2458" w:type="dxa"/>
          </w:tcPr>
          <w:p w:rsidR="00157197" w:rsidRPr="00173DAE" w:rsidRDefault="00157197" w:rsidP="00ED3B6D">
            <w:pPr>
              <w:rPr>
                <w:rFonts w:ascii="Times New Roman" w:eastAsia="Times New Roman" w:hAnsi="Times New Roman" w:cs="Times New Roman"/>
                <w:sz w:val="20"/>
                <w:szCs w:val="20"/>
                <w:lang w:val="en-US"/>
              </w:rPr>
            </w:pPr>
          </w:p>
          <w:p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round, creamy white, smooth and raised, non pigmented and opaque</w:t>
            </w:r>
          </w:p>
          <w:p w:rsidR="00157197" w:rsidRPr="00173DAE" w:rsidRDefault="00157197" w:rsidP="00ED3B6D">
            <w:pPr>
              <w:rPr>
                <w:rFonts w:ascii="Times New Roman" w:eastAsia="Times New Roman" w:hAnsi="Times New Roman" w:cs="Times New Roman"/>
                <w:bCs/>
                <w:kern w:val="0"/>
                <w:sz w:val="20"/>
                <w:szCs w:val="20"/>
                <w:lang w:val="en-US"/>
              </w:rPr>
            </w:pPr>
          </w:p>
        </w:tc>
        <w:tc>
          <w:tcPr>
            <w:tcW w:w="2108" w:type="dxa"/>
          </w:tcPr>
          <w:p w:rsidR="00157197" w:rsidRPr="00173DAE" w:rsidRDefault="00157197" w:rsidP="0037717A">
            <w:pPr>
              <w:rPr>
                <w:rFonts w:ascii="Times New Roman" w:eastAsia="Times New Roman" w:hAnsi="Times New Roman" w:cs="Times New Roman"/>
                <w:bCs/>
                <w:kern w:val="0"/>
                <w:sz w:val="20"/>
                <w:szCs w:val="20"/>
                <w:lang w:val="en-US"/>
              </w:rPr>
            </w:pPr>
          </w:p>
          <w:p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Rod shaped occurring in short chains or palisades or plump rods.</w:t>
            </w:r>
          </w:p>
        </w:tc>
        <w:tc>
          <w:tcPr>
            <w:tcW w:w="2471" w:type="dxa"/>
          </w:tcPr>
          <w:p w:rsidR="00157197" w:rsidRPr="00173DAE" w:rsidRDefault="0015719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p w:rsidR="00157197" w:rsidRPr="00173DAE" w:rsidRDefault="00157197" w:rsidP="0037717A">
            <w:pPr>
              <w:rPr>
                <w:rFonts w:ascii="Times New Roman" w:eastAsia="Times New Roman" w:hAnsi="Times New Roman" w:cs="Times New Roman"/>
                <w:bCs/>
                <w:kern w:val="0"/>
                <w:sz w:val="20"/>
                <w:szCs w:val="20"/>
                <w:lang w:val="en-US"/>
              </w:rPr>
            </w:pPr>
          </w:p>
        </w:tc>
      </w:tr>
      <w:tr w:rsidR="000614E7" w:rsidRPr="00173DAE" w:rsidTr="00173DAE">
        <w:trPr>
          <w:trHeight w:val="1200"/>
        </w:trPr>
        <w:tc>
          <w:tcPr>
            <w:tcW w:w="2205" w:type="dxa"/>
          </w:tcPr>
          <w:p w:rsidR="000614E7" w:rsidRPr="00173DAE" w:rsidRDefault="000614E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i/>
                <w:iCs/>
                <w:kern w:val="0"/>
                <w:sz w:val="20"/>
                <w:szCs w:val="20"/>
                <w:lang w:val="en-US"/>
              </w:rPr>
              <w:t>Listeria monocytogenes</w:t>
            </w:r>
            <w:r w:rsidRPr="00173DAE">
              <w:rPr>
                <w:rFonts w:ascii="Times New Roman" w:eastAsia="Times New Roman" w:hAnsi="Times New Roman" w:cs="Times New Roman"/>
                <w:kern w:val="0"/>
                <w:sz w:val="20"/>
                <w:szCs w:val="20"/>
                <w:lang w:val="en-US"/>
              </w:rPr>
              <w:t>,</w:t>
            </w:r>
          </w:p>
        </w:tc>
        <w:tc>
          <w:tcPr>
            <w:tcW w:w="2458" w:type="dxa"/>
          </w:tcPr>
          <w:p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Small, round, smooth, slightly raised</w:t>
            </w:r>
          </w:p>
        </w:tc>
        <w:tc>
          <w:tcPr>
            <w:tcW w:w="2108" w:type="dxa"/>
          </w:tcPr>
          <w:p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White-</w:t>
            </w:r>
            <w:proofErr w:type="spellStart"/>
            <w:r w:rsidRPr="00173DAE">
              <w:rPr>
                <w:rFonts w:ascii="Times New Roman" w:hAnsi="Times New Roman" w:cs="Times New Roman"/>
                <w:sz w:val="20"/>
                <w:szCs w:val="20"/>
              </w:rPr>
              <w:t>grayish</w:t>
            </w:r>
            <w:proofErr w:type="spellEnd"/>
          </w:p>
        </w:tc>
        <w:tc>
          <w:tcPr>
            <w:tcW w:w="2471" w:type="dxa"/>
          </w:tcPr>
          <w:p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w:t>
            </w:r>
          </w:p>
          <w:p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Short rods or coccobacilli</w:t>
            </w:r>
          </w:p>
        </w:tc>
      </w:tr>
      <w:tr w:rsidR="000614E7" w:rsidRPr="00173DAE" w:rsidTr="00173DAE">
        <w:trPr>
          <w:trHeight w:val="1200"/>
        </w:trPr>
        <w:tc>
          <w:tcPr>
            <w:tcW w:w="2205" w:type="dxa"/>
          </w:tcPr>
          <w:p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Escherichia coli</w:t>
            </w:r>
            <w:r w:rsidRPr="00173DAE">
              <w:rPr>
                <w:rFonts w:ascii="Times New Roman" w:eastAsia="Times New Roman" w:hAnsi="Times New Roman" w:cs="Times New Roman"/>
                <w:kern w:val="0"/>
                <w:sz w:val="20"/>
                <w:szCs w:val="20"/>
                <w:lang w:val="en-US"/>
              </w:rPr>
              <w:t>,</w:t>
            </w:r>
          </w:p>
        </w:tc>
        <w:tc>
          <w:tcPr>
            <w:tcW w:w="2458" w:type="dxa"/>
          </w:tcPr>
          <w:p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 xml:space="preserve">Smooth, round, moist colonies; metallic green </w:t>
            </w:r>
          </w:p>
        </w:tc>
        <w:tc>
          <w:tcPr>
            <w:tcW w:w="2108" w:type="dxa"/>
          </w:tcPr>
          <w:p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round p</w:t>
            </w:r>
            <w:r w:rsidR="006E7B4D" w:rsidRPr="00173DAE">
              <w:rPr>
                <w:rFonts w:ascii="Times New Roman" w:hAnsi="Times New Roman" w:cs="Times New Roman"/>
                <w:sz w:val="20"/>
                <w:szCs w:val="20"/>
              </w:rPr>
              <w:t>ink on MacConkey (lactose fermenter)</w:t>
            </w:r>
          </w:p>
        </w:tc>
        <w:tc>
          <w:tcPr>
            <w:tcW w:w="2471" w:type="dxa"/>
          </w:tcPr>
          <w:p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Small to medium rods (bacilli)</w:t>
            </w:r>
          </w:p>
        </w:tc>
      </w:tr>
      <w:tr w:rsidR="000614E7" w:rsidRPr="00173DAE" w:rsidTr="00173DAE">
        <w:trPr>
          <w:trHeight w:val="1200"/>
        </w:trPr>
        <w:tc>
          <w:tcPr>
            <w:tcW w:w="2205" w:type="dxa"/>
          </w:tcPr>
          <w:p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Serratia marcescens</w:t>
            </w:r>
          </w:p>
        </w:tc>
        <w:tc>
          <w:tcPr>
            <w:tcW w:w="2458" w:type="dxa"/>
          </w:tcPr>
          <w:p w:rsidR="000614E7" w:rsidRPr="00173DAE" w:rsidRDefault="006E7B4D" w:rsidP="00ED3B6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 moist; may have red pigmen</w:t>
            </w:r>
            <w:r w:rsidR="00173DAE" w:rsidRPr="00173DAE">
              <w:rPr>
                <w:rFonts w:ascii="Times New Roman" w:hAnsi="Times New Roman" w:cs="Times New Roman"/>
                <w:sz w:val="20"/>
                <w:szCs w:val="20"/>
              </w:rPr>
              <w:t>t</w:t>
            </w:r>
          </w:p>
        </w:tc>
        <w:tc>
          <w:tcPr>
            <w:tcW w:w="2108" w:type="dxa"/>
          </w:tcPr>
          <w:p w:rsidR="00173DAE" w:rsidRPr="00173DAE" w:rsidRDefault="006E7B4D" w:rsidP="0037717A">
            <w:pPr>
              <w:rPr>
                <w:rFonts w:ascii="Times New Roman" w:hAnsi="Times New Roman" w:cs="Times New Roman"/>
                <w:sz w:val="20"/>
                <w:szCs w:val="20"/>
              </w:rPr>
            </w:pPr>
            <w:r w:rsidRPr="00173DAE">
              <w:rPr>
                <w:rFonts w:ascii="Times New Roman" w:hAnsi="Times New Roman" w:cs="Times New Roman"/>
                <w:sz w:val="20"/>
                <w:szCs w:val="20"/>
              </w:rPr>
              <w:t xml:space="preserve">Red pigment </w:t>
            </w:r>
          </w:p>
        </w:tc>
        <w:tc>
          <w:tcPr>
            <w:tcW w:w="2471" w:type="dxa"/>
          </w:tcPr>
          <w:p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Rods (bacilli)</w:t>
            </w:r>
          </w:p>
        </w:tc>
      </w:tr>
      <w:tr w:rsidR="000614E7" w:rsidRPr="00173DAE" w:rsidTr="00173DAE">
        <w:trPr>
          <w:trHeight w:val="1200"/>
        </w:trPr>
        <w:tc>
          <w:tcPr>
            <w:tcW w:w="2205" w:type="dxa"/>
          </w:tcPr>
          <w:p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Proteus spp.</w:t>
            </w:r>
          </w:p>
        </w:tc>
        <w:tc>
          <w:tcPr>
            <w:tcW w:w="2458" w:type="dxa"/>
          </w:tcPr>
          <w:p w:rsidR="000614E7" w:rsidRPr="00173DAE" w:rsidRDefault="006E7B4D" w:rsidP="006E7B4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w:t>
            </w:r>
          </w:p>
        </w:tc>
        <w:tc>
          <w:tcPr>
            <w:tcW w:w="210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
            </w:tblGrid>
            <w:tr w:rsidR="006E7B4D" w:rsidRPr="006E7B4D" w:rsidTr="006E7B4D">
              <w:trPr>
                <w:tblCellSpacing w:w="15" w:type="dxa"/>
              </w:trPr>
              <w:tc>
                <w:tcPr>
                  <w:tcW w:w="0" w:type="auto"/>
                  <w:vAlign w:val="center"/>
                  <w:hideMark/>
                </w:tcPr>
                <w:p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 xml:space="preserve">Colorless </w:t>
                  </w:r>
                </w:p>
              </w:tc>
            </w:tr>
          </w:tbl>
          <w:p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tblGrid>
            <w:tr w:rsidR="006E7B4D" w:rsidRPr="006E7B4D" w:rsidTr="006E7B4D">
              <w:trPr>
                <w:tblCellSpacing w:w="15" w:type="dxa"/>
              </w:trPr>
              <w:tc>
                <w:tcPr>
                  <w:tcW w:w="0" w:type="auto"/>
                  <w:vAlign w:val="center"/>
                  <w:hideMark/>
                </w:tcPr>
                <w:p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Fishy or unpleasant</w:t>
                  </w:r>
                </w:p>
              </w:tc>
            </w:tr>
          </w:tbl>
          <w:p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E7B4D" w:rsidRPr="006E7B4D" w:rsidTr="006E7B4D">
              <w:trPr>
                <w:tblCellSpacing w:w="15" w:type="dxa"/>
              </w:trPr>
              <w:tc>
                <w:tcPr>
                  <w:tcW w:w="0" w:type="auto"/>
                  <w:vAlign w:val="center"/>
                  <w:hideMark/>
                </w:tcPr>
                <w:p w:rsidR="006E7B4D" w:rsidRPr="006E7B4D" w:rsidRDefault="006E7B4D" w:rsidP="006E7B4D">
                  <w:pPr>
                    <w:spacing w:after="0" w:line="240" w:lineRule="auto"/>
                    <w:rPr>
                      <w:rFonts w:ascii="Times New Roman" w:eastAsia="Times New Roman" w:hAnsi="Times New Roman" w:cs="Times New Roman"/>
                      <w:kern w:val="0"/>
                      <w:sz w:val="20"/>
                      <w:szCs w:val="20"/>
                      <w:lang w:val="en-US"/>
                    </w:rPr>
                  </w:pPr>
                </w:p>
              </w:tc>
            </w:tr>
          </w:tbl>
          <w:p w:rsidR="000614E7" w:rsidRPr="00173DAE" w:rsidRDefault="000614E7" w:rsidP="0037717A">
            <w:pPr>
              <w:rPr>
                <w:rFonts w:ascii="Times New Roman" w:eastAsia="Times New Roman" w:hAnsi="Times New Roman" w:cs="Times New Roman"/>
                <w:bCs/>
                <w:kern w:val="0"/>
                <w:sz w:val="20"/>
                <w:szCs w:val="20"/>
                <w:lang w:val="en-US"/>
              </w:rPr>
            </w:pPr>
          </w:p>
        </w:tc>
        <w:tc>
          <w:tcPr>
            <w:tcW w:w="2471" w:type="dxa"/>
          </w:tcPr>
          <w:p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Pleomorphic rods (bacilli), some long forms</w:t>
            </w:r>
          </w:p>
        </w:tc>
      </w:tr>
    </w:tbl>
    <w:p w:rsidR="0037717A" w:rsidRPr="00173DAE" w:rsidRDefault="0037717A" w:rsidP="0037717A">
      <w:pPr>
        <w:rPr>
          <w:rFonts w:ascii="Times New Roman" w:eastAsia="Times New Roman" w:hAnsi="Times New Roman" w:cs="Times New Roman"/>
          <w:bCs/>
          <w:kern w:val="0"/>
          <w:sz w:val="20"/>
          <w:szCs w:val="20"/>
          <w:lang w:val="en-US"/>
        </w:rPr>
      </w:pPr>
    </w:p>
    <w:p w:rsidR="004E7E82" w:rsidRDefault="004E7E82" w:rsidP="0037717A">
      <w:pPr>
        <w:rPr>
          <w:rFonts w:ascii="Times New Roman" w:eastAsia="Times New Roman" w:hAnsi="Times New Roman" w:cs="Times New Roman"/>
          <w:b/>
          <w:bCs/>
          <w:kern w:val="0"/>
          <w:lang w:val="en-US"/>
        </w:rPr>
      </w:pPr>
    </w:p>
    <w:p w:rsidR="00574596" w:rsidRDefault="007D2DD7"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
          <w:bCs/>
          <w:kern w:val="0"/>
          <w:lang w:val="en-US"/>
        </w:rPr>
        <w:t xml:space="preserve">4.3. </w:t>
      </w:r>
      <w:r w:rsidR="00427FE5" w:rsidRPr="00D41DD1">
        <w:rPr>
          <w:rFonts w:ascii="Times New Roman" w:eastAsia="Times New Roman" w:hAnsi="Times New Roman" w:cs="Times New Roman"/>
          <w:b/>
          <w:bCs/>
          <w:kern w:val="0"/>
          <w:lang w:val="en-US"/>
        </w:rPr>
        <w:t>Serial Dilution:</w:t>
      </w:r>
      <w:r w:rsidR="00427FE5">
        <w:rPr>
          <w:rFonts w:ascii="Times New Roman" w:eastAsia="Times New Roman" w:hAnsi="Times New Roman" w:cs="Times New Roman"/>
          <w:b/>
          <w:bCs/>
          <w:kern w:val="0"/>
          <w:lang w:val="en-US"/>
        </w:rPr>
        <w:t xml:space="preserve"> </w:t>
      </w:r>
      <w:r w:rsidR="00427FE5" w:rsidRPr="00427FE5">
        <w:rPr>
          <w:rFonts w:ascii="Times New Roman" w:eastAsia="Times New Roman" w:hAnsi="Times New Roman" w:cs="Times New Roman"/>
          <w:bCs/>
          <w:kern w:val="0"/>
          <w:lang w:val="en-US"/>
        </w:rPr>
        <w:t>The SPC</w:t>
      </w:r>
      <w:r w:rsidR="00E07103" w:rsidRPr="00427FE5">
        <w:rPr>
          <w:rFonts w:ascii="Times New Roman" w:eastAsia="Times New Roman" w:hAnsi="Times New Roman" w:cs="Times New Roman"/>
          <w:bCs/>
          <w:kern w:val="0"/>
          <w:lang w:val="en-US"/>
        </w:rPr>
        <w:t xml:space="preserve"> is a well-established method used for assessing the microbiological quality of curd by quantifying the total number of viable aerobic bacteria. This evaluation plays a critical role in determining the milk’s freshness and its suitability for consumption. In our analysis, the </w:t>
      </w:r>
      <w:proofErr w:type="spellStart"/>
      <w:r w:rsidR="00E07103" w:rsidRPr="00427FE5">
        <w:rPr>
          <w:rFonts w:ascii="Times New Roman" w:eastAsia="Times New Roman" w:hAnsi="Times New Roman" w:cs="Times New Roman"/>
          <w:bCs/>
          <w:kern w:val="0"/>
          <w:lang w:val="en-US"/>
        </w:rPr>
        <w:t>spc</w:t>
      </w:r>
      <w:proofErr w:type="spellEnd"/>
      <w:r w:rsidR="00E07103" w:rsidRPr="00427FE5">
        <w:rPr>
          <w:rFonts w:ascii="Times New Roman" w:eastAsia="Times New Roman" w:hAnsi="Times New Roman" w:cs="Times New Roman"/>
          <w:bCs/>
          <w:kern w:val="0"/>
          <w:lang w:val="en-US"/>
        </w:rPr>
        <w:t xml:space="preserve"> values observed ranged from to colony forming unit per </w:t>
      </w:r>
      <w:r w:rsidR="008B50B1" w:rsidRPr="00427FE5">
        <w:rPr>
          <w:rFonts w:ascii="Times New Roman" w:eastAsia="Times New Roman" w:hAnsi="Times New Roman" w:cs="Times New Roman"/>
          <w:bCs/>
          <w:kern w:val="0"/>
          <w:lang w:val="en-US"/>
        </w:rPr>
        <w:t>milliliter (</w:t>
      </w:r>
      <w:proofErr w:type="spellStart"/>
      <w:r w:rsidR="008B50B1" w:rsidRPr="00427FE5">
        <w:rPr>
          <w:rFonts w:ascii="Times New Roman" w:eastAsia="Times New Roman" w:hAnsi="Times New Roman" w:cs="Times New Roman"/>
          <w:bCs/>
          <w:kern w:val="0"/>
          <w:lang w:val="en-US"/>
        </w:rPr>
        <w:t>cfu</w:t>
      </w:r>
      <w:proofErr w:type="spellEnd"/>
      <w:r w:rsidR="00E07103" w:rsidRPr="00427FE5">
        <w:rPr>
          <w:rFonts w:ascii="Times New Roman" w:eastAsia="Times New Roman" w:hAnsi="Times New Roman" w:cs="Times New Roman"/>
          <w:bCs/>
          <w:kern w:val="0"/>
          <w:lang w:val="en-US"/>
        </w:rPr>
        <w:t>/ml), indicating that the curd was contaminated rendering the curd unsafe for consumption</w:t>
      </w:r>
      <w:r w:rsidR="00491D54">
        <w:rPr>
          <w:rFonts w:ascii="Times New Roman" w:eastAsia="Times New Roman" w:hAnsi="Times New Roman" w:cs="Times New Roman"/>
          <w:bCs/>
          <w:kern w:val="0"/>
          <w:lang w:val="en-US"/>
        </w:rPr>
        <w:t xml:space="preserve">. The serial dilution is done to estimate the concentration or no. of cells in sample to obtain an incubated plate with easily countable </w:t>
      </w:r>
      <w:r w:rsidR="00A514DD">
        <w:rPr>
          <w:rFonts w:ascii="Times New Roman" w:eastAsia="Times New Roman" w:hAnsi="Times New Roman" w:cs="Times New Roman"/>
          <w:bCs/>
          <w:kern w:val="0"/>
          <w:lang w:val="en-US"/>
        </w:rPr>
        <w:t>number of colonies</w:t>
      </w:r>
      <w:r w:rsidR="008B50B1">
        <w:rPr>
          <w:rFonts w:ascii="Times New Roman" w:eastAsia="Times New Roman" w:hAnsi="Times New Roman" w:cs="Times New Roman"/>
          <w:bCs/>
          <w:kern w:val="0"/>
          <w:lang w:val="en-US"/>
        </w:rPr>
        <w:t>.</w:t>
      </w:r>
    </w:p>
    <w:p w:rsidR="005521BD" w:rsidRDefault="00574596"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Cs/>
          <w:noProof/>
          <w:kern w:val="0"/>
          <w:lang w:val="en-US"/>
        </w:rPr>
        <w:drawing>
          <wp:anchor distT="0" distB="0" distL="114300" distR="114300" simplePos="0" relativeHeight="251674624" behindDoc="0" locked="0" layoutInCell="1" allowOverlap="1">
            <wp:simplePos x="0" y="0"/>
            <wp:positionH relativeFrom="column">
              <wp:posOffset>2975610</wp:posOffset>
            </wp:positionH>
            <wp:positionV relativeFrom="paragraph">
              <wp:posOffset>124460</wp:posOffset>
            </wp:positionV>
            <wp:extent cx="2352675" cy="1257300"/>
            <wp:effectExtent l="19050" t="19050" r="28575" b="19050"/>
            <wp:wrapNone/>
            <wp:docPr id="15" name="Picture 14" descr="WhatsApp Image 2025-06-10 at 1.3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35.55 PM.jpeg"/>
                    <pic:cNvPicPr/>
                  </pic:nvPicPr>
                  <pic:blipFill>
                    <a:blip r:embed="rId21" cstate="print"/>
                    <a:stretch>
                      <a:fillRect/>
                    </a:stretch>
                  </pic:blipFill>
                  <pic:spPr>
                    <a:xfrm>
                      <a:off x="0" y="0"/>
                      <a:ext cx="2352675" cy="1257300"/>
                    </a:xfrm>
                    <a:prstGeom prst="rect">
                      <a:avLst/>
                    </a:prstGeom>
                    <a:ln w="19050">
                      <a:solidFill>
                        <a:schemeClr val="tx1"/>
                      </a:solidFill>
                    </a:ln>
                  </pic:spPr>
                </pic:pic>
              </a:graphicData>
            </a:graphic>
          </wp:anchor>
        </w:drawing>
      </w:r>
      <w:r>
        <w:rPr>
          <w:rFonts w:ascii="Times New Roman" w:eastAsia="Times New Roman" w:hAnsi="Times New Roman" w:cs="Times New Roman"/>
          <w:bCs/>
          <w:noProof/>
          <w:kern w:val="0"/>
          <w:lang w:val="en-US"/>
        </w:rPr>
        <w:drawing>
          <wp:anchor distT="0" distB="0" distL="114300" distR="114300" simplePos="0" relativeHeight="251676672" behindDoc="0" locked="0" layoutInCell="1" allowOverlap="1">
            <wp:simplePos x="0" y="0"/>
            <wp:positionH relativeFrom="column">
              <wp:posOffset>-148590</wp:posOffset>
            </wp:positionH>
            <wp:positionV relativeFrom="paragraph">
              <wp:posOffset>59690</wp:posOffset>
            </wp:positionV>
            <wp:extent cx="2702560" cy="1329690"/>
            <wp:effectExtent l="19050" t="19050" r="21590" b="22860"/>
            <wp:wrapNone/>
            <wp:docPr id="8" name="Picture 7" descr="WhatsApp Image 2025-06-11 at 12.3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12.34.02 AM.jpeg"/>
                    <pic:cNvPicPr/>
                  </pic:nvPicPr>
                  <pic:blipFill>
                    <a:blip r:embed="rId22" cstate="print"/>
                    <a:stretch>
                      <a:fillRect/>
                    </a:stretch>
                  </pic:blipFill>
                  <pic:spPr>
                    <a:xfrm flipV="1">
                      <a:off x="0" y="0"/>
                      <a:ext cx="2702560" cy="1329690"/>
                    </a:xfrm>
                    <a:prstGeom prst="rect">
                      <a:avLst/>
                    </a:prstGeom>
                    <a:ln w="19050">
                      <a:solidFill>
                        <a:schemeClr val="tx1"/>
                      </a:solidFill>
                    </a:ln>
                  </pic:spPr>
                </pic:pic>
              </a:graphicData>
            </a:graphic>
          </wp:anchor>
        </w:drawing>
      </w:r>
    </w:p>
    <w:p w:rsidR="005521BD" w:rsidRDefault="005521BD" w:rsidP="00A8349D">
      <w:pPr>
        <w:jc w:val="both"/>
        <w:rPr>
          <w:rFonts w:ascii="Times New Roman" w:eastAsia="Times New Roman" w:hAnsi="Times New Roman" w:cs="Times New Roman"/>
          <w:bCs/>
          <w:kern w:val="0"/>
          <w:lang w:val="en-US"/>
        </w:rPr>
      </w:pPr>
    </w:p>
    <w:p w:rsidR="005521BD" w:rsidRDefault="005521BD" w:rsidP="00A8349D">
      <w:pPr>
        <w:jc w:val="both"/>
        <w:rPr>
          <w:rFonts w:ascii="Times New Roman" w:eastAsia="Times New Roman" w:hAnsi="Times New Roman" w:cs="Times New Roman"/>
          <w:bCs/>
          <w:kern w:val="0"/>
          <w:lang w:val="en-US"/>
        </w:rPr>
      </w:pPr>
    </w:p>
    <w:p w:rsidR="005521BD" w:rsidRDefault="005521BD" w:rsidP="00574596">
      <w:pPr>
        <w:jc w:val="center"/>
        <w:rPr>
          <w:rFonts w:ascii="Times New Roman" w:eastAsia="Times New Roman" w:hAnsi="Times New Roman" w:cs="Times New Roman"/>
          <w:bCs/>
          <w:kern w:val="0"/>
          <w:lang w:val="en-US"/>
        </w:rPr>
      </w:pPr>
    </w:p>
    <w:p w:rsidR="00574596" w:rsidRDefault="00574596" w:rsidP="00574596">
      <w:pPr>
        <w:jc w:val="center"/>
        <w:rPr>
          <w:rFonts w:ascii="Times New Roman" w:eastAsia="Times New Roman" w:hAnsi="Times New Roman" w:cs="Times New Roman"/>
          <w:bCs/>
          <w:kern w:val="0"/>
          <w:lang w:val="en-US"/>
        </w:rPr>
      </w:pPr>
    </w:p>
    <w:p w:rsidR="00574596" w:rsidRDefault="00574596" w:rsidP="00574596">
      <w:pPr>
        <w:jc w:val="center"/>
        <w:rPr>
          <w:rFonts w:ascii="Times New Roman" w:eastAsia="Times New Roman" w:hAnsi="Times New Roman" w:cs="Times New Roman"/>
          <w:bCs/>
          <w:kern w:val="0"/>
          <w:lang w:val="en-US"/>
        </w:rPr>
      </w:pPr>
    </w:p>
    <w:p w:rsidR="00574596" w:rsidRPr="00574596" w:rsidRDefault="00574596" w:rsidP="00574596">
      <w:pPr>
        <w:jc w:val="center"/>
        <w:rPr>
          <w:rFonts w:ascii="Times New Roman" w:hAnsi="Times New Roman" w:cs="Times New Roman"/>
          <w:b/>
          <w:bCs/>
        </w:rPr>
      </w:pPr>
      <w:r w:rsidRPr="00C81BCA">
        <w:rPr>
          <w:rFonts w:ascii="Times New Roman" w:hAnsi="Times New Roman" w:cs="Times New Roman"/>
          <w:b/>
          <w:bCs/>
        </w:rPr>
        <w:t>Fig. 8 &amp; 9 viable</w:t>
      </w:r>
      <w:r>
        <w:rPr>
          <w:rFonts w:ascii="Times New Roman" w:hAnsi="Times New Roman" w:cs="Times New Roman"/>
          <w:b/>
          <w:bCs/>
        </w:rPr>
        <w:t xml:space="preserve"> bacterial plate coun</w:t>
      </w:r>
      <w:r w:rsidR="00005A02">
        <w:rPr>
          <w:rFonts w:ascii="Times New Roman" w:hAnsi="Times New Roman" w:cs="Times New Roman"/>
          <w:b/>
          <w:bCs/>
        </w:rPr>
        <w:t>t</w:t>
      </w:r>
    </w:p>
    <w:p w:rsidR="00D118B4" w:rsidRDefault="00D118B4" w:rsidP="00C62A5E">
      <w:pPr>
        <w:jc w:val="both"/>
        <w:rPr>
          <w:rFonts w:ascii="Times New Roman" w:eastAsia="Times New Roman" w:hAnsi="Times New Roman" w:cs="Times New Roman"/>
          <w:bCs/>
          <w:kern w:val="0"/>
          <w:lang w:val="en-US"/>
        </w:rPr>
      </w:pPr>
    </w:p>
    <w:p w:rsidR="00491D54" w:rsidRPr="00D118B4" w:rsidRDefault="00C62A5E" w:rsidP="00C62A5E">
      <w:pPr>
        <w:jc w:val="both"/>
        <w:rPr>
          <w:rFonts w:ascii="Times New Roman" w:hAnsi="Times New Roman" w:cs="Times New Roman"/>
          <w:b/>
        </w:rPr>
      </w:pPr>
      <w:r w:rsidRPr="00D118B4">
        <w:rPr>
          <w:rFonts w:ascii="Times New Roman" w:hAnsi="Times New Roman" w:cs="Times New Roman"/>
          <w:b/>
        </w:rPr>
        <w:t xml:space="preserve">Table </w:t>
      </w:r>
      <w:proofErr w:type="gramStart"/>
      <w:r w:rsidRPr="00D118B4">
        <w:rPr>
          <w:rFonts w:ascii="Times New Roman" w:hAnsi="Times New Roman" w:cs="Times New Roman"/>
          <w:b/>
        </w:rPr>
        <w:t>4  Standard</w:t>
      </w:r>
      <w:proofErr w:type="gramEnd"/>
      <w:r w:rsidRPr="00D118B4">
        <w:rPr>
          <w:rFonts w:ascii="Times New Roman" w:hAnsi="Times New Roman" w:cs="Times New Roman"/>
          <w:b/>
        </w:rPr>
        <w:t xml:space="preserve"> bacterial count and Total coliform count analysis of peanut curd</w:t>
      </w:r>
    </w:p>
    <w:tbl>
      <w:tblPr>
        <w:tblpPr w:leftFromText="180" w:rightFromText="180" w:vertAnchor="text" w:tblpX="-381" w:tblpY="15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980"/>
        <w:gridCol w:w="2340"/>
        <w:gridCol w:w="2700"/>
        <w:gridCol w:w="1541"/>
      </w:tblGrid>
      <w:tr w:rsidR="006C42EA" w:rsidRPr="00D118B4" w:rsidTr="00D118B4">
        <w:trPr>
          <w:trHeight w:val="795"/>
        </w:trPr>
        <w:tc>
          <w:tcPr>
            <w:tcW w:w="794"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6C42EA" w:rsidRPr="00D118B4" w:rsidRDefault="006C42EA" w:rsidP="00D118B4">
            <w:pPr>
              <w:jc w:val="both"/>
              <w:rPr>
                <w:rFonts w:ascii="Times New Roman" w:eastAsia="Times New Roman" w:hAnsi="Times New Roman" w:cs="Times New Roman"/>
                <w:bCs/>
                <w:kern w:val="0"/>
                <w:sz w:val="22"/>
                <w:szCs w:val="22"/>
                <w:lang w:val="en-US"/>
              </w:rPr>
            </w:pPr>
            <w:proofErr w:type="spellStart"/>
            <w:r w:rsidRPr="00D118B4">
              <w:rPr>
                <w:rFonts w:ascii="Times New Roman" w:eastAsia="Times New Roman" w:hAnsi="Times New Roman" w:cs="Times New Roman"/>
                <w:bCs/>
                <w:kern w:val="0"/>
                <w:sz w:val="22"/>
                <w:szCs w:val="22"/>
                <w:lang w:val="en-US"/>
              </w:rPr>
              <w:t>S.No</w:t>
            </w:r>
            <w:proofErr w:type="spellEnd"/>
          </w:p>
        </w:tc>
        <w:tc>
          <w:tcPr>
            <w:tcW w:w="1980"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6C42EA" w:rsidRPr="00D118B4" w:rsidRDefault="006C42EA"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Sample</w:t>
            </w:r>
          </w:p>
        </w:tc>
        <w:tc>
          <w:tcPr>
            <w:tcW w:w="2340" w:type="dxa"/>
          </w:tcPr>
          <w:p w:rsidR="006C42EA" w:rsidRPr="00D118B4" w:rsidRDefault="006C42EA" w:rsidP="00D118B4">
            <w:pPr>
              <w:rPr>
                <w:rFonts w:ascii="Times New Roman" w:eastAsia="Times New Roman" w:hAnsi="Times New Roman" w:cs="Times New Roman"/>
                <w:bCs/>
                <w:kern w:val="0"/>
                <w:sz w:val="22"/>
                <w:szCs w:val="22"/>
                <w:lang w:val="en-US"/>
              </w:rPr>
            </w:pPr>
          </w:p>
          <w:p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SPC(</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TCC(CFU/ml)</w:t>
            </w:r>
          </w:p>
        </w:tc>
        <w:tc>
          <w:tcPr>
            <w:tcW w:w="1541"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6C42EA"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Optical Densi</w:t>
            </w:r>
            <w:r w:rsidR="00027317" w:rsidRPr="00D118B4">
              <w:rPr>
                <w:rFonts w:ascii="Times New Roman" w:eastAsia="Times New Roman" w:hAnsi="Times New Roman" w:cs="Times New Roman"/>
                <w:bCs/>
                <w:kern w:val="0"/>
                <w:sz w:val="22"/>
                <w:szCs w:val="22"/>
                <w:lang w:val="en-US"/>
              </w:rPr>
              <w:t>ty</w:t>
            </w:r>
          </w:p>
        </w:tc>
      </w:tr>
      <w:tr w:rsidR="006C42EA" w:rsidRPr="00D118B4" w:rsidTr="00D118B4">
        <w:trPr>
          <w:trHeight w:val="902"/>
        </w:trPr>
        <w:tc>
          <w:tcPr>
            <w:tcW w:w="794" w:type="dxa"/>
            <w:shd w:val="clear" w:color="auto" w:fill="auto"/>
          </w:tcPr>
          <w:p w:rsidR="006C42EA" w:rsidRPr="00D118B4" w:rsidRDefault="006C42EA" w:rsidP="00D118B4">
            <w:pPr>
              <w:jc w:val="both"/>
              <w:rPr>
                <w:rFonts w:ascii="Times New Roman" w:eastAsia="Times New Roman" w:hAnsi="Times New Roman" w:cs="Times New Roman"/>
                <w:bCs/>
                <w:kern w:val="0"/>
                <w:sz w:val="22"/>
                <w:szCs w:val="22"/>
                <w:lang w:val="en-US"/>
              </w:rPr>
            </w:pPr>
          </w:p>
          <w:p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w:t>
            </w:r>
          </w:p>
        </w:tc>
        <w:tc>
          <w:tcPr>
            <w:tcW w:w="1980"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7.2x</w:t>
            </w:r>
            <w:r w:rsidR="0034596B" w:rsidRPr="00D118B4">
              <w:rPr>
                <w:rFonts w:ascii="Times New Roman" w:eastAsia="Times New Roman" w:hAnsi="Times New Roman" w:cs="Times New Roman"/>
                <w:bCs/>
                <w:kern w:val="0"/>
                <w:sz w:val="22"/>
                <w:szCs w:val="22"/>
                <w:lang w:val="en-US"/>
              </w:rPr>
              <w:t>10</w:t>
            </w:r>
            <w:r w:rsidR="0034596B" w:rsidRPr="00D118B4">
              <w:rPr>
                <w:rFonts w:ascii="Times New Roman" w:eastAsia="Times New Roman" w:hAnsi="Times New Roman" w:cs="Times New Roman"/>
                <w:bCs/>
                <w:kern w:val="0"/>
                <w:sz w:val="22"/>
                <w:szCs w:val="22"/>
                <w:vertAlign w:val="superscript"/>
                <w:lang w:val="en-US"/>
              </w:rPr>
              <w:t>2</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1.0 </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cfu/ml</w:t>
            </w:r>
          </w:p>
        </w:tc>
        <w:tc>
          <w:tcPr>
            <w:tcW w:w="1541"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0.307</w:t>
            </w:r>
          </w:p>
        </w:tc>
      </w:tr>
      <w:tr w:rsidR="006C42EA" w:rsidRPr="00D118B4" w:rsidTr="00D118B4">
        <w:trPr>
          <w:trHeight w:val="758"/>
        </w:trPr>
        <w:tc>
          <w:tcPr>
            <w:tcW w:w="794" w:type="dxa"/>
          </w:tcPr>
          <w:p w:rsidR="006C42EA" w:rsidRPr="00D118B4" w:rsidRDefault="006C42EA" w:rsidP="00D118B4">
            <w:pPr>
              <w:jc w:val="both"/>
              <w:rPr>
                <w:rFonts w:ascii="Times New Roman" w:eastAsia="Times New Roman" w:hAnsi="Times New Roman" w:cs="Times New Roman"/>
                <w:bCs/>
                <w:kern w:val="0"/>
                <w:sz w:val="22"/>
                <w:szCs w:val="22"/>
                <w:lang w:val="en-US"/>
              </w:rPr>
            </w:pPr>
          </w:p>
          <w:p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2. </w:t>
            </w:r>
          </w:p>
        </w:tc>
        <w:tc>
          <w:tcPr>
            <w:tcW w:w="1980"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7x10</w:t>
            </w:r>
            <w:r w:rsidRPr="00D118B4">
              <w:rPr>
                <w:rFonts w:ascii="Times New Roman" w:eastAsia="Times New Roman" w:hAnsi="Times New Roman" w:cs="Times New Roman"/>
                <w:bCs/>
                <w:kern w:val="0"/>
                <w:sz w:val="22"/>
                <w:szCs w:val="22"/>
                <w:vertAlign w:val="superscript"/>
                <w:lang w:val="en-US"/>
              </w:rPr>
              <w:t xml:space="preserve">4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2.1</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 xml:space="preserve"> </w:t>
            </w:r>
            <w:proofErr w:type="spellStart"/>
            <w:r w:rsidR="0059108F" w:rsidRPr="00D118B4">
              <w:rPr>
                <w:rFonts w:ascii="Times New Roman" w:eastAsia="Times New Roman" w:hAnsi="Times New Roman" w:cs="Times New Roman"/>
                <w:bCs/>
                <w:kern w:val="0"/>
                <w:sz w:val="22"/>
                <w:szCs w:val="22"/>
                <w:lang w:val="en-US"/>
              </w:rPr>
              <w:t>cfu</w:t>
            </w:r>
            <w:proofErr w:type="spellEnd"/>
            <w:r w:rsidR="0059108F" w:rsidRPr="00D118B4">
              <w:rPr>
                <w:rFonts w:ascii="Times New Roman" w:eastAsia="Times New Roman" w:hAnsi="Times New Roman" w:cs="Times New Roman"/>
                <w:bCs/>
                <w:kern w:val="0"/>
                <w:sz w:val="22"/>
                <w:szCs w:val="22"/>
                <w:lang w:val="en-US"/>
              </w:rPr>
              <w:t>/ml</w:t>
            </w:r>
          </w:p>
        </w:tc>
        <w:tc>
          <w:tcPr>
            <w:tcW w:w="1541" w:type="dxa"/>
            <w:shd w:val="clear" w:color="auto" w:fill="auto"/>
          </w:tcPr>
          <w:p w:rsidR="006C42EA" w:rsidRPr="00D118B4" w:rsidRDefault="006C42EA" w:rsidP="00D118B4">
            <w:pPr>
              <w:rPr>
                <w:rFonts w:ascii="Times New Roman" w:eastAsia="Times New Roman" w:hAnsi="Times New Roman" w:cs="Times New Roman"/>
                <w:bCs/>
                <w:kern w:val="0"/>
                <w:sz w:val="22"/>
                <w:szCs w:val="22"/>
                <w:lang w:val="en-US"/>
              </w:rPr>
            </w:pPr>
          </w:p>
          <w:p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0.498</w:t>
            </w:r>
          </w:p>
        </w:tc>
      </w:tr>
      <w:tr w:rsidR="0059108F" w:rsidRPr="00D118B4" w:rsidTr="00D118B4">
        <w:trPr>
          <w:trHeight w:val="767"/>
        </w:trPr>
        <w:tc>
          <w:tcPr>
            <w:tcW w:w="794"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3. </w:t>
            </w:r>
          </w:p>
        </w:tc>
        <w:tc>
          <w:tcPr>
            <w:tcW w:w="1980" w:type="dxa"/>
            <w:shd w:val="clear" w:color="auto" w:fill="auto"/>
          </w:tcPr>
          <w:p w:rsidR="0059108F" w:rsidRPr="00D118B4" w:rsidRDefault="0059108F" w:rsidP="00D118B4">
            <w:pPr>
              <w:rPr>
                <w:rFonts w:ascii="Times New Roman" w:eastAsia="Times New Roman" w:hAnsi="Times New Roman" w:cs="Times New Roman"/>
                <w:bCs/>
                <w:kern w:val="0"/>
                <w:sz w:val="22"/>
                <w:szCs w:val="22"/>
                <w:lang w:val="en-US"/>
              </w:rPr>
            </w:pPr>
          </w:p>
          <w:p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rsidR="0059108F" w:rsidRPr="00D118B4" w:rsidRDefault="0059108F" w:rsidP="00D118B4">
            <w:pPr>
              <w:rPr>
                <w:rFonts w:ascii="Times New Roman" w:eastAsia="Times New Roman" w:hAnsi="Times New Roman" w:cs="Times New Roman"/>
                <w:bCs/>
                <w:kern w:val="0"/>
                <w:sz w:val="22"/>
                <w:szCs w:val="22"/>
                <w:lang w:val="en-US"/>
              </w:rPr>
            </w:pPr>
          </w:p>
          <w:p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8.3x10</w:t>
            </w:r>
            <w:r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rsidR="0059108F" w:rsidRPr="00D118B4" w:rsidRDefault="0059108F" w:rsidP="00D118B4">
            <w:pPr>
              <w:rPr>
                <w:rFonts w:ascii="Times New Roman" w:eastAsia="Times New Roman" w:hAnsi="Times New Roman" w:cs="Times New Roman"/>
                <w:bCs/>
                <w:kern w:val="0"/>
                <w:sz w:val="22"/>
                <w:szCs w:val="22"/>
                <w:lang w:val="en-US"/>
              </w:rPr>
            </w:pPr>
          </w:p>
          <w:p w:rsidR="009C7EA6"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1.1</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vertAlign w:val="superscript"/>
                <w:lang w:val="en-US"/>
              </w:rPr>
              <w:t xml:space="preserve"> </w:t>
            </w:r>
            <w:proofErr w:type="spellStart"/>
            <w:r w:rsidR="009C7EA6" w:rsidRPr="00D118B4">
              <w:rPr>
                <w:rFonts w:ascii="Times New Roman" w:eastAsia="Times New Roman" w:hAnsi="Times New Roman" w:cs="Times New Roman"/>
                <w:bCs/>
                <w:kern w:val="0"/>
                <w:sz w:val="22"/>
                <w:szCs w:val="22"/>
                <w:lang w:val="en-US"/>
              </w:rPr>
              <w:t>cfu</w:t>
            </w:r>
            <w:proofErr w:type="spellEnd"/>
            <w:r w:rsidR="009C7EA6" w:rsidRPr="00D118B4">
              <w:rPr>
                <w:rFonts w:ascii="Times New Roman" w:eastAsia="Times New Roman" w:hAnsi="Times New Roman" w:cs="Times New Roman"/>
                <w:bCs/>
                <w:kern w:val="0"/>
                <w:sz w:val="22"/>
                <w:szCs w:val="22"/>
                <w:lang w:val="en-US"/>
              </w:rPr>
              <w:t>/ml</w:t>
            </w:r>
          </w:p>
        </w:tc>
        <w:tc>
          <w:tcPr>
            <w:tcW w:w="1541" w:type="dxa"/>
            <w:shd w:val="clear" w:color="auto" w:fill="auto"/>
          </w:tcPr>
          <w:p w:rsidR="0059108F" w:rsidRPr="00D118B4" w:rsidRDefault="0059108F" w:rsidP="00D118B4">
            <w:pPr>
              <w:rPr>
                <w:rFonts w:ascii="Times New Roman" w:eastAsia="Times New Roman" w:hAnsi="Times New Roman" w:cs="Times New Roman"/>
                <w:bCs/>
                <w:kern w:val="0"/>
                <w:sz w:val="22"/>
                <w:szCs w:val="22"/>
                <w:lang w:val="en-US"/>
              </w:rPr>
            </w:pPr>
          </w:p>
          <w:p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0.100</w:t>
            </w:r>
          </w:p>
        </w:tc>
      </w:tr>
      <w:tr w:rsidR="0059108F" w:rsidRPr="00D118B4" w:rsidTr="00D118B4">
        <w:trPr>
          <w:trHeight w:val="803"/>
        </w:trPr>
        <w:tc>
          <w:tcPr>
            <w:tcW w:w="794"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4. </w:t>
            </w:r>
          </w:p>
        </w:tc>
        <w:tc>
          <w:tcPr>
            <w:tcW w:w="198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8.9x10</w:t>
            </w:r>
            <w:r w:rsidR="00C62A5E" w:rsidRPr="00D118B4">
              <w:rPr>
                <w:rFonts w:ascii="Times New Roman" w:eastAsia="Times New Roman" w:hAnsi="Times New Roman" w:cs="Times New Roman"/>
                <w:bCs/>
                <w:kern w:val="0"/>
                <w:sz w:val="22"/>
                <w:szCs w:val="22"/>
                <w:vertAlign w:val="superscript"/>
                <w:lang w:val="en-US"/>
              </w:rPr>
              <w:t>4</w:t>
            </w:r>
            <w:r w:rsidRPr="00D118B4">
              <w:rPr>
                <w:rFonts w:ascii="Times New Roman" w:eastAsia="Times New Roman" w:hAnsi="Times New Roman" w:cs="Times New Roman"/>
                <w:bCs/>
                <w:kern w:val="0"/>
                <w:sz w:val="22"/>
                <w:szCs w:val="22"/>
                <w:lang w:val="en-US"/>
              </w:rPr>
              <w:t>cfu/ml</w:t>
            </w:r>
          </w:p>
        </w:tc>
        <w:tc>
          <w:tcPr>
            <w:tcW w:w="270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2.0</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lang w:val="en-US"/>
              </w:rPr>
              <w:t>cfu/ml</w:t>
            </w:r>
          </w:p>
        </w:tc>
        <w:tc>
          <w:tcPr>
            <w:tcW w:w="1541"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0.200</w:t>
            </w:r>
          </w:p>
        </w:tc>
      </w:tr>
      <w:tr w:rsidR="0059108F" w:rsidRPr="00D118B4" w:rsidTr="00D118B4">
        <w:trPr>
          <w:trHeight w:val="58"/>
        </w:trPr>
        <w:tc>
          <w:tcPr>
            <w:tcW w:w="794"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w:t>
            </w:r>
          </w:p>
        </w:tc>
        <w:tc>
          <w:tcPr>
            <w:tcW w:w="198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5.6x10</w:t>
            </w:r>
            <w:r w:rsidR="00C62A5E"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cfu/ml</w:t>
            </w:r>
          </w:p>
        </w:tc>
        <w:tc>
          <w:tcPr>
            <w:tcW w:w="2700"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1.0</w:t>
            </w:r>
            <w:r w:rsidR="009C7EA6"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9C7EA6" w:rsidRPr="00D118B4">
              <w:rPr>
                <w:rFonts w:ascii="Times New Roman" w:eastAsia="Times New Roman" w:hAnsi="Times New Roman" w:cs="Times New Roman"/>
                <w:bCs/>
                <w:kern w:val="0"/>
                <w:sz w:val="22"/>
                <w:szCs w:val="22"/>
                <w:lang w:val="en-US"/>
              </w:rPr>
              <w:t>cfu/ml</w:t>
            </w:r>
          </w:p>
        </w:tc>
        <w:tc>
          <w:tcPr>
            <w:tcW w:w="1541" w:type="dxa"/>
          </w:tcPr>
          <w:p w:rsidR="0059108F" w:rsidRPr="00D118B4" w:rsidRDefault="0059108F" w:rsidP="00D118B4">
            <w:pPr>
              <w:jc w:val="both"/>
              <w:rPr>
                <w:rFonts w:ascii="Times New Roman" w:eastAsia="Times New Roman" w:hAnsi="Times New Roman" w:cs="Times New Roman"/>
                <w:bCs/>
                <w:kern w:val="0"/>
                <w:sz w:val="22"/>
                <w:szCs w:val="22"/>
                <w:lang w:val="en-US"/>
              </w:rPr>
            </w:pPr>
          </w:p>
          <w:p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0.500</w:t>
            </w:r>
          </w:p>
        </w:tc>
      </w:tr>
    </w:tbl>
    <w:p w:rsidR="00D118B4" w:rsidRDefault="00D118B4" w:rsidP="00CF44F4">
      <w:pPr>
        <w:jc w:val="both"/>
        <w:rPr>
          <w:rFonts w:ascii="Times New Roman" w:eastAsia="Times New Roman" w:hAnsi="Times New Roman" w:cs="Times New Roman"/>
          <w:b/>
          <w:bCs/>
          <w:kern w:val="0"/>
          <w:lang w:val="en-US"/>
        </w:rPr>
      </w:pPr>
    </w:p>
    <w:p w:rsidR="00D118B4" w:rsidRPr="00CF626B" w:rsidRDefault="00690FE1" w:rsidP="00AC5CB2">
      <w:pPr>
        <w:jc w:val="both"/>
        <w:rPr>
          <w:rFonts w:ascii="Times New Roman" w:eastAsia="Times New Roman" w:hAnsi="Times New Roman" w:cs="Times New Roman"/>
          <w:bCs/>
          <w:kern w:val="0"/>
          <w:lang w:val="en-US"/>
        </w:rPr>
      </w:pPr>
      <w:r w:rsidRPr="00CF626B">
        <w:rPr>
          <w:rFonts w:ascii="Times New Roman" w:hAnsi="Times New Roman" w:cs="Times New Roman"/>
        </w:rPr>
        <w:t xml:space="preserve">The microbiological quality of five vegan curd samples was evaluated based on Standard Plate Count (SPC), Total Coliform Count (TCC), and optical density (OD). The SPC values ranged from </w:t>
      </w:r>
      <w:r w:rsidR="00B6120B" w:rsidRPr="00CF626B">
        <w:rPr>
          <w:rStyle w:val="Strong"/>
          <w:rFonts w:ascii="Times New Roman" w:hAnsi="Times New Roman" w:cs="Times New Roman"/>
        </w:rPr>
        <w:t>7.2 × 10² to 8.9× 10</w:t>
      </w:r>
      <w:r w:rsidR="00B6120B" w:rsidRPr="00CF626B">
        <w:rPr>
          <w:rStyle w:val="Strong"/>
          <w:rFonts w:ascii="Times New Roman" w:hAnsi="Times New Roman" w:cs="Times New Roman"/>
          <w:vertAlign w:val="superscript"/>
        </w:rPr>
        <w:t>5</w:t>
      </w:r>
      <w:r w:rsidRPr="00CF626B">
        <w:rPr>
          <w:rStyle w:val="Strong"/>
          <w:rFonts w:ascii="Times New Roman" w:hAnsi="Times New Roman" w:cs="Times New Roman"/>
        </w:rPr>
        <w:t xml:space="preserve">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indicating variability in total viable bacterial load among the samples. The lowest SPC (7.2 × 10²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observed in Sample 1, while the highest (8.3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noted in Sample 3. TCC values, which indicate the presence of coliform bacteria, remained relatively low across all samples, ranging from </w:t>
      </w:r>
      <w:r w:rsidRPr="00CF626B">
        <w:rPr>
          <w:rStyle w:val="Strong"/>
          <w:rFonts w:ascii="Times New Roman" w:hAnsi="Times New Roman" w:cs="Times New Roman"/>
        </w:rPr>
        <w:t xml:space="preserve">1.1 × 10¹ to 2.1 × 10²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w:t>
      </w:r>
      <w:r w:rsidR="00B6120B" w:rsidRPr="00CF626B">
        <w:rPr>
          <w:rFonts w:ascii="Times New Roman" w:hAnsi="Times New Roman" w:cs="Times New Roman"/>
        </w:rPr>
        <w:t>and suggesting</w:t>
      </w:r>
      <w:r w:rsidRPr="00CF626B">
        <w:rPr>
          <w:rFonts w:ascii="Times New Roman" w:hAnsi="Times New Roman" w:cs="Times New Roman"/>
        </w:rPr>
        <w:t xml:space="preserve"> limited </w:t>
      </w:r>
      <w:proofErr w:type="spellStart"/>
      <w:r w:rsidRPr="00CF626B">
        <w:rPr>
          <w:rFonts w:ascii="Times New Roman" w:hAnsi="Times New Roman" w:cs="Times New Roman"/>
        </w:rPr>
        <w:t>fecal</w:t>
      </w:r>
      <w:proofErr w:type="spellEnd"/>
      <w:r w:rsidRPr="00CF626B">
        <w:rPr>
          <w:rFonts w:ascii="Times New Roman" w:hAnsi="Times New Roman" w:cs="Times New Roman"/>
        </w:rPr>
        <w:t xml:space="preserve"> contamination. Interestingly, the optical density (OD) measurements, used as an indirect estimation of bacterial growth, did not always correlate with SPC values. For example, Sample 3 showed the highest SPC but the lowest OD (0.100), while Sample 5 had a high SPC (5.6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with a relatively high OD (0.500). These variations highlight the complexity of microbial growth </w:t>
      </w:r>
      <w:proofErr w:type="spellStart"/>
      <w:r w:rsidRPr="00CF626B">
        <w:rPr>
          <w:rFonts w:ascii="Times New Roman" w:hAnsi="Times New Roman" w:cs="Times New Roman"/>
        </w:rPr>
        <w:t>behavior</w:t>
      </w:r>
      <w:proofErr w:type="spellEnd"/>
      <w:r w:rsidRPr="00CF626B">
        <w:rPr>
          <w:rFonts w:ascii="Times New Roman" w:hAnsi="Times New Roman" w:cs="Times New Roman"/>
        </w:rPr>
        <w:t xml:space="preserve"> and emphasize the importance of using multiple parameters to assess the microbiological quality of vegan curd.</w:t>
      </w:r>
    </w:p>
    <w:p w:rsidR="00B6120B" w:rsidRPr="00412BCA" w:rsidRDefault="00B6120B" w:rsidP="00AC5CB2">
      <w:pPr>
        <w:jc w:val="both"/>
        <w:rPr>
          <w:rFonts w:ascii="Times New Roman" w:eastAsia="Times New Roman" w:hAnsi="Times New Roman" w:cs="Times New Roman"/>
          <w:b/>
          <w:bCs/>
          <w:i/>
          <w:kern w:val="0"/>
          <w:lang w:val="en-US"/>
        </w:rPr>
      </w:pPr>
      <w:r w:rsidRPr="00CF626B">
        <w:rPr>
          <w:rFonts w:ascii="Times New Roman" w:eastAsia="Times New Roman" w:hAnsi="Times New Roman" w:cs="Times New Roman"/>
          <w:bCs/>
          <w:kern w:val="0"/>
          <w:lang w:val="en-US"/>
        </w:rPr>
        <w:t>Coliform bacteria are indicators of possible pathogenic contamination and poor sanitation. A low TCC value is indicative of good curd hygiene and proper handling, whereas elevated levels suggest potential risks for curd-borne infections.</w:t>
      </w:r>
    </w:p>
    <w:p w:rsidR="00574596" w:rsidRDefault="00574596" w:rsidP="00D41DD1">
      <w:pPr>
        <w:rPr>
          <w:rFonts w:ascii="Times New Roman" w:eastAsia="Times New Roman" w:hAnsi="Times New Roman" w:cs="Times New Roman"/>
          <w:b/>
          <w:bCs/>
          <w:kern w:val="0"/>
          <w:lang w:val="en-US"/>
        </w:rPr>
      </w:pPr>
    </w:p>
    <w:p w:rsidR="00574596" w:rsidRDefault="00574596" w:rsidP="00D41DD1">
      <w:pPr>
        <w:rPr>
          <w:rFonts w:ascii="Times New Roman" w:eastAsia="Times New Roman" w:hAnsi="Times New Roman" w:cs="Times New Roman"/>
          <w:b/>
          <w:bCs/>
          <w:kern w:val="0"/>
          <w:lang w:val="en-US"/>
        </w:rPr>
      </w:pPr>
    </w:p>
    <w:p w:rsidR="00D118B4" w:rsidRDefault="00A11423" w:rsidP="00D41DD1">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lastRenderedPageBreak/>
        <w:t>Bar G</w:t>
      </w:r>
      <w:r w:rsidR="00430E0C">
        <w:rPr>
          <w:rFonts w:ascii="Times New Roman" w:eastAsia="Times New Roman" w:hAnsi="Times New Roman" w:cs="Times New Roman"/>
          <w:b/>
          <w:bCs/>
          <w:kern w:val="0"/>
          <w:lang w:val="en-US"/>
        </w:rPr>
        <w:t>raph</w:t>
      </w:r>
      <w:r>
        <w:rPr>
          <w:rFonts w:ascii="Times New Roman" w:eastAsia="Times New Roman" w:hAnsi="Times New Roman" w:cs="Times New Roman"/>
          <w:b/>
          <w:bCs/>
          <w:kern w:val="0"/>
          <w:lang w:val="en-US"/>
        </w:rPr>
        <w:t>.1</w:t>
      </w:r>
      <w:r w:rsidR="00430E0C">
        <w:rPr>
          <w:rFonts w:ascii="Times New Roman" w:eastAsia="Times New Roman" w:hAnsi="Times New Roman" w:cs="Times New Roman"/>
          <w:b/>
          <w:bCs/>
          <w:kern w:val="0"/>
          <w:lang w:val="en-US"/>
        </w:rPr>
        <w:t xml:space="preserve"> indicating SPC, TCC and Optical Density across </w:t>
      </w:r>
      <w:r w:rsidR="00874668">
        <w:rPr>
          <w:rFonts w:ascii="Times New Roman" w:eastAsia="Times New Roman" w:hAnsi="Times New Roman" w:cs="Times New Roman"/>
          <w:b/>
          <w:bCs/>
          <w:kern w:val="0"/>
          <w:lang w:val="en-US"/>
        </w:rPr>
        <w:t xml:space="preserve">Five </w:t>
      </w:r>
      <w:r w:rsidR="00430E0C">
        <w:rPr>
          <w:rFonts w:ascii="Times New Roman" w:eastAsia="Times New Roman" w:hAnsi="Times New Roman" w:cs="Times New Roman"/>
          <w:b/>
          <w:bCs/>
          <w:kern w:val="0"/>
          <w:lang w:val="en-US"/>
        </w:rPr>
        <w:t xml:space="preserve">Samples </w:t>
      </w:r>
    </w:p>
    <w:p w:rsidR="00C62A5E" w:rsidRPr="00412BCA" w:rsidRDefault="007D2DD7" w:rsidP="00412BCA">
      <w:pPr>
        <w:jc w:val="both"/>
        <w:rPr>
          <w:rFonts w:ascii="Times New Roman" w:eastAsia="Times New Roman" w:hAnsi="Times New Roman" w:cs="Times New Roman"/>
          <w:b/>
          <w:bCs/>
          <w:i/>
          <w:kern w:val="0"/>
          <w:lang w:val="en-US"/>
        </w:rPr>
      </w:pPr>
      <w:r>
        <w:rPr>
          <w:rFonts w:ascii="Times New Roman" w:eastAsia="Times New Roman" w:hAnsi="Times New Roman" w:cs="Times New Roman"/>
          <w:b/>
          <w:bCs/>
          <w:i/>
          <w:noProof/>
          <w:kern w:val="0"/>
          <w:lang w:val="en-US"/>
        </w:rPr>
        <w:drawing>
          <wp:anchor distT="0" distB="0" distL="114300" distR="114300" simplePos="0" relativeHeight="251683840" behindDoc="0" locked="0" layoutInCell="1" allowOverlap="1">
            <wp:simplePos x="0" y="0"/>
            <wp:positionH relativeFrom="column">
              <wp:posOffset>-3810</wp:posOffset>
            </wp:positionH>
            <wp:positionV relativeFrom="paragraph">
              <wp:posOffset>240030</wp:posOffset>
            </wp:positionV>
            <wp:extent cx="5739130" cy="3566160"/>
            <wp:effectExtent l="19050" t="19050" r="13970" b="15240"/>
            <wp:wrapNone/>
            <wp:docPr id="5" name="Picture 1" descr="C:\Users\aryan\AppData\Local\Packages\5319275A.WhatsAppDesktop_cv1g1gvanyjgm\TempState\AFFF1EED47D174F7FB671289FDC0F4BC\WhatsApp Image 2025-06-12 at 10.39.16_d65ea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AFFF1EED47D174F7FB671289FDC0F4BC\WhatsApp Image 2025-06-12 at 10.39.16_d65ea801.jpg"/>
                    <pic:cNvPicPr>
                      <a:picLocks noChangeAspect="1" noChangeArrowheads="1"/>
                    </pic:cNvPicPr>
                  </pic:nvPicPr>
                  <pic:blipFill>
                    <a:blip r:embed="rId23" cstate="print"/>
                    <a:srcRect/>
                    <a:stretch>
                      <a:fillRect/>
                    </a:stretch>
                  </pic:blipFill>
                  <pic:spPr bwMode="auto">
                    <a:xfrm>
                      <a:off x="0" y="0"/>
                      <a:ext cx="5739130" cy="3566160"/>
                    </a:xfrm>
                    <a:prstGeom prst="rect">
                      <a:avLst/>
                    </a:prstGeom>
                    <a:noFill/>
                    <a:ln w="12700">
                      <a:solidFill>
                        <a:schemeClr val="tx1"/>
                      </a:solidFill>
                      <a:miter lim="800000"/>
                      <a:headEnd/>
                      <a:tailEnd/>
                    </a:ln>
                  </pic:spPr>
                </pic:pic>
              </a:graphicData>
            </a:graphic>
          </wp:anchor>
        </w:drawing>
      </w:r>
    </w:p>
    <w:p w:rsidR="000B0814" w:rsidRDefault="000B0814" w:rsidP="00A8349D">
      <w:pPr>
        <w:rPr>
          <w:rFonts w:ascii="Times New Roman" w:eastAsia="Times New Roman" w:hAnsi="Times New Roman" w:cs="Times New Roman"/>
          <w:b/>
          <w:bCs/>
          <w:kern w:val="0"/>
          <w:lang w:val="en-US"/>
        </w:rPr>
      </w:pPr>
    </w:p>
    <w:p w:rsidR="000B0814" w:rsidRDefault="000B0814" w:rsidP="00A8349D">
      <w:pPr>
        <w:rPr>
          <w:rFonts w:ascii="Times New Roman" w:eastAsia="Times New Roman" w:hAnsi="Times New Roman" w:cs="Times New Roman"/>
          <w:b/>
          <w:bCs/>
          <w:kern w:val="0"/>
          <w:lang w:val="en-US"/>
        </w:rPr>
      </w:pPr>
    </w:p>
    <w:p w:rsidR="00AC5CB2" w:rsidRDefault="00AC5CB2" w:rsidP="00EF1971">
      <w:pPr>
        <w:rPr>
          <w:rFonts w:ascii="Times New Roman" w:eastAsia="Times New Roman" w:hAnsi="Times New Roman" w:cs="Times New Roman"/>
          <w:b/>
          <w:bCs/>
          <w:kern w:val="0"/>
          <w:sz w:val="32"/>
          <w:lang w:val="en-US"/>
        </w:rPr>
      </w:pPr>
    </w:p>
    <w:p w:rsidR="00AC5CB2" w:rsidRDefault="00AC5CB2" w:rsidP="00EF1971">
      <w:pPr>
        <w:rPr>
          <w:rFonts w:ascii="Times New Roman" w:eastAsia="Times New Roman" w:hAnsi="Times New Roman" w:cs="Times New Roman"/>
          <w:b/>
          <w:bCs/>
          <w:kern w:val="0"/>
          <w:sz w:val="32"/>
          <w:lang w:val="en-US"/>
        </w:rPr>
      </w:pPr>
    </w:p>
    <w:p w:rsidR="00AC5CB2" w:rsidRDefault="00AC5CB2" w:rsidP="00EF1971">
      <w:pPr>
        <w:rPr>
          <w:rFonts w:ascii="Times New Roman" w:eastAsia="Times New Roman" w:hAnsi="Times New Roman" w:cs="Times New Roman"/>
          <w:b/>
          <w:bCs/>
          <w:kern w:val="0"/>
          <w:sz w:val="32"/>
          <w:lang w:val="en-US"/>
        </w:rPr>
      </w:pPr>
    </w:p>
    <w:p w:rsidR="00AC5CB2" w:rsidRDefault="00AC5CB2" w:rsidP="00EF1971">
      <w:pPr>
        <w:rPr>
          <w:rFonts w:ascii="Times New Roman" w:eastAsia="Times New Roman" w:hAnsi="Times New Roman" w:cs="Times New Roman"/>
          <w:b/>
          <w:bCs/>
          <w:kern w:val="0"/>
          <w:sz w:val="32"/>
          <w:lang w:val="en-US"/>
        </w:rPr>
      </w:pPr>
    </w:p>
    <w:p w:rsidR="00574596" w:rsidRDefault="00574596" w:rsidP="00EF1971">
      <w:pPr>
        <w:rPr>
          <w:rFonts w:ascii="Times New Roman" w:eastAsia="Times New Roman" w:hAnsi="Times New Roman" w:cs="Times New Roman"/>
          <w:b/>
          <w:bCs/>
          <w:kern w:val="0"/>
          <w:sz w:val="32"/>
          <w:lang w:val="en-US"/>
        </w:rPr>
      </w:pPr>
    </w:p>
    <w:p w:rsidR="00574596" w:rsidRDefault="00574596" w:rsidP="00EF1971">
      <w:pPr>
        <w:rPr>
          <w:rFonts w:ascii="Times New Roman" w:eastAsia="Times New Roman" w:hAnsi="Times New Roman" w:cs="Times New Roman"/>
          <w:b/>
          <w:bCs/>
          <w:kern w:val="0"/>
          <w:sz w:val="32"/>
          <w:lang w:val="en-US"/>
        </w:rPr>
      </w:pPr>
    </w:p>
    <w:p w:rsidR="00574596" w:rsidRDefault="00574596" w:rsidP="00EF1971">
      <w:pPr>
        <w:rPr>
          <w:rFonts w:ascii="Times New Roman" w:eastAsia="Times New Roman" w:hAnsi="Times New Roman" w:cs="Times New Roman"/>
          <w:b/>
          <w:bCs/>
          <w:kern w:val="0"/>
          <w:sz w:val="32"/>
          <w:lang w:val="en-US"/>
        </w:rPr>
      </w:pPr>
    </w:p>
    <w:p w:rsidR="00574596" w:rsidRDefault="00574596" w:rsidP="00EF1971">
      <w:pPr>
        <w:rPr>
          <w:rFonts w:ascii="Times New Roman" w:eastAsia="Times New Roman" w:hAnsi="Times New Roman" w:cs="Times New Roman"/>
          <w:b/>
          <w:bCs/>
          <w:kern w:val="0"/>
          <w:sz w:val="32"/>
          <w:lang w:val="en-US"/>
        </w:rPr>
      </w:pPr>
    </w:p>
    <w:p w:rsidR="00574596" w:rsidRDefault="00574596" w:rsidP="00EF1971">
      <w:pPr>
        <w:rPr>
          <w:rFonts w:ascii="Times New Roman" w:eastAsia="Times New Roman" w:hAnsi="Times New Roman" w:cs="Times New Roman"/>
          <w:b/>
          <w:bCs/>
          <w:kern w:val="0"/>
          <w:sz w:val="32"/>
          <w:lang w:val="en-US"/>
        </w:rPr>
      </w:pPr>
    </w:p>
    <w:p w:rsidR="0062363D" w:rsidRPr="00EF1971" w:rsidRDefault="00EF1971" w:rsidP="00EF1971">
      <w:pPr>
        <w:rPr>
          <w:rFonts w:ascii="Times New Roman" w:eastAsia="Times New Roman" w:hAnsi="Times New Roman" w:cs="Times New Roman"/>
          <w:b/>
          <w:bCs/>
          <w:kern w:val="0"/>
          <w:sz w:val="32"/>
          <w:lang w:val="en-US"/>
        </w:rPr>
      </w:pPr>
      <w:r w:rsidRPr="00EF1971">
        <w:rPr>
          <w:rFonts w:ascii="Times New Roman" w:eastAsia="Times New Roman" w:hAnsi="Times New Roman" w:cs="Times New Roman"/>
          <w:b/>
          <w:bCs/>
          <w:kern w:val="0"/>
          <w:sz w:val="32"/>
          <w:lang w:val="en-US"/>
        </w:rPr>
        <w:t>Table</w:t>
      </w:r>
      <w:r w:rsidR="00A94E04">
        <w:rPr>
          <w:rFonts w:ascii="Times New Roman" w:eastAsia="Times New Roman" w:hAnsi="Times New Roman" w:cs="Times New Roman"/>
          <w:b/>
          <w:bCs/>
          <w:kern w:val="0"/>
          <w:sz w:val="32"/>
          <w:lang w:val="en-US"/>
        </w:rPr>
        <w:t xml:space="preserve"> 5</w:t>
      </w:r>
      <w:r w:rsidRPr="00EF1971">
        <w:rPr>
          <w:rFonts w:ascii="Times New Roman" w:eastAsia="Times New Roman" w:hAnsi="Times New Roman" w:cs="Times New Roman"/>
          <w:b/>
          <w:bCs/>
          <w:kern w:val="0"/>
          <w:sz w:val="32"/>
          <w:lang w:val="en-US"/>
        </w:rPr>
        <w:t xml:space="preserve">: </w:t>
      </w:r>
      <w:r w:rsidR="00A514DD" w:rsidRPr="00EF1971">
        <w:rPr>
          <w:rFonts w:ascii="Times New Roman" w:eastAsia="Times New Roman" w:hAnsi="Times New Roman" w:cs="Times New Roman"/>
          <w:b/>
          <w:bCs/>
          <w:kern w:val="0"/>
          <w:sz w:val="32"/>
          <w:lang w:val="en-US"/>
        </w:rPr>
        <w:t>Bioc</w:t>
      </w:r>
      <w:r w:rsidRPr="00EF1971">
        <w:rPr>
          <w:rFonts w:ascii="Times New Roman" w:eastAsia="Times New Roman" w:hAnsi="Times New Roman" w:cs="Times New Roman"/>
          <w:b/>
          <w:bCs/>
          <w:kern w:val="0"/>
          <w:sz w:val="32"/>
          <w:lang w:val="en-US"/>
        </w:rPr>
        <w:t>hemical analysis of curd sample</w:t>
      </w:r>
    </w:p>
    <w:tbl>
      <w:tblPr>
        <w:tblStyle w:val="TableGrid"/>
        <w:tblW w:w="0" w:type="auto"/>
        <w:tblLayout w:type="fixed"/>
        <w:tblLook w:val="04A0" w:firstRow="1" w:lastRow="0" w:firstColumn="1" w:lastColumn="0" w:noHBand="0" w:noVBand="1"/>
      </w:tblPr>
      <w:tblGrid>
        <w:gridCol w:w="2093"/>
        <w:gridCol w:w="992"/>
        <w:gridCol w:w="851"/>
        <w:gridCol w:w="1417"/>
        <w:gridCol w:w="992"/>
        <w:gridCol w:w="1560"/>
        <w:gridCol w:w="1275"/>
      </w:tblGrid>
      <w:tr w:rsidR="000B0814" w:rsidTr="00004028">
        <w:trPr>
          <w:trHeight w:val="337"/>
        </w:trPr>
        <w:tc>
          <w:tcPr>
            <w:tcW w:w="2093" w:type="dxa"/>
          </w:tcPr>
          <w:p w:rsidR="000B0814" w:rsidRDefault="000B0814" w:rsidP="000B0814">
            <w:pPr>
              <w:spacing w:before="100" w:beforeAutospacing="1" w:after="100" w:afterAutospacing="1"/>
              <w:jc w:val="both"/>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Bacterial isolates</w:t>
            </w:r>
          </w:p>
        </w:tc>
        <w:tc>
          <w:tcPr>
            <w:tcW w:w="992" w:type="dxa"/>
            <w:vAlign w:val="center"/>
          </w:tcPr>
          <w:p w:rsidR="000B0814" w:rsidRDefault="000B0814" w:rsidP="000B0814">
            <w:pPr>
              <w:jc w:val="center"/>
              <w:rPr>
                <w:b/>
                <w:bCs/>
              </w:rPr>
            </w:pPr>
            <w:r>
              <w:rPr>
                <w:rStyle w:val="Strong"/>
              </w:rPr>
              <w:t>MR</w:t>
            </w:r>
          </w:p>
        </w:tc>
        <w:tc>
          <w:tcPr>
            <w:tcW w:w="851" w:type="dxa"/>
            <w:vAlign w:val="center"/>
          </w:tcPr>
          <w:p w:rsidR="000B0814" w:rsidRDefault="000B0814" w:rsidP="000B0814">
            <w:pPr>
              <w:rPr>
                <w:b/>
                <w:bCs/>
              </w:rPr>
            </w:pPr>
            <w:r>
              <w:rPr>
                <w:rStyle w:val="Strong"/>
              </w:rPr>
              <w:t xml:space="preserve">  VP</w:t>
            </w:r>
          </w:p>
        </w:tc>
        <w:tc>
          <w:tcPr>
            <w:tcW w:w="1417" w:type="dxa"/>
            <w:vAlign w:val="center"/>
          </w:tcPr>
          <w:p w:rsidR="000B0814" w:rsidRDefault="000B0814" w:rsidP="000B0814">
            <w:pPr>
              <w:jc w:val="center"/>
              <w:rPr>
                <w:b/>
                <w:bCs/>
              </w:rPr>
            </w:pPr>
            <w:r>
              <w:rPr>
                <w:rStyle w:val="Strong"/>
              </w:rPr>
              <w:t>Indole</w:t>
            </w:r>
          </w:p>
        </w:tc>
        <w:tc>
          <w:tcPr>
            <w:tcW w:w="992" w:type="dxa"/>
            <w:vAlign w:val="center"/>
          </w:tcPr>
          <w:p w:rsidR="000B0814" w:rsidRDefault="000B0814" w:rsidP="000B0814">
            <w:pPr>
              <w:jc w:val="center"/>
              <w:rPr>
                <w:b/>
                <w:bCs/>
              </w:rPr>
            </w:pPr>
            <w:r>
              <w:rPr>
                <w:rStyle w:val="Strong"/>
              </w:rPr>
              <w:t>Citrate</w:t>
            </w:r>
          </w:p>
        </w:tc>
        <w:tc>
          <w:tcPr>
            <w:tcW w:w="1560" w:type="dxa"/>
            <w:vAlign w:val="center"/>
          </w:tcPr>
          <w:p w:rsidR="000B0814" w:rsidRDefault="000B0814" w:rsidP="000B0814">
            <w:pPr>
              <w:jc w:val="center"/>
              <w:rPr>
                <w:b/>
                <w:bCs/>
              </w:rPr>
            </w:pPr>
            <w:r>
              <w:rPr>
                <w:rStyle w:val="Strong"/>
              </w:rPr>
              <w:t>Coagulase</w:t>
            </w:r>
          </w:p>
        </w:tc>
        <w:tc>
          <w:tcPr>
            <w:tcW w:w="1275" w:type="dxa"/>
            <w:vAlign w:val="center"/>
          </w:tcPr>
          <w:p w:rsidR="000B0814" w:rsidRDefault="000B0814" w:rsidP="000B0814">
            <w:pPr>
              <w:jc w:val="center"/>
              <w:rPr>
                <w:b/>
                <w:bCs/>
              </w:rPr>
            </w:pPr>
            <w:r>
              <w:rPr>
                <w:rStyle w:val="Strong"/>
              </w:rPr>
              <w:t>Catalase</w:t>
            </w:r>
          </w:p>
        </w:tc>
      </w:tr>
      <w:tr w:rsidR="000B0814" w:rsidTr="00004028">
        <w:tc>
          <w:tcPr>
            <w:tcW w:w="2093" w:type="dxa"/>
            <w:vAlign w:val="center"/>
          </w:tcPr>
          <w:p w:rsidR="000B0814" w:rsidRPr="00385F9F" w:rsidRDefault="000B0814" w:rsidP="000B0814">
            <w:pPr>
              <w:rPr>
                <w:i/>
              </w:rPr>
            </w:pPr>
            <w:r w:rsidRPr="00385F9F">
              <w:rPr>
                <w:rStyle w:val="Strong"/>
                <w:i/>
              </w:rPr>
              <w:t>Lactobacillus acidophilus</w:t>
            </w:r>
          </w:p>
        </w:tc>
        <w:tc>
          <w:tcPr>
            <w:tcW w:w="992" w:type="dxa"/>
            <w:vAlign w:val="center"/>
          </w:tcPr>
          <w:p w:rsidR="000B0814" w:rsidRDefault="003C11E4" w:rsidP="000B0814">
            <w:r>
              <w:t>-</w:t>
            </w:r>
          </w:p>
        </w:tc>
        <w:tc>
          <w:tcPr>
            <w:tcW w:w="851" w:type="dxa"/>
            <w:vAlign w:val="center"/>
          </w:tcPr>
          <w:p w:rsidR="000B0814" w:rsidRDefault="003C11E4" w:rsidP="000B0814">
            <w:r>
              <w:t>+</w:t>
            </w:r>
          </w:p>
        </w:tc>
        <w:tc>
          <w:tcPr>
            <w:tcW w:w="1417" w:type="dxa"/>
            <w:vAlign w:val="center"/>
          </w:tcPr>
          <w:p w:rsidR="000B0814" w:rsidRDefault="000B0814" w:rsidP="000B0814">
            <w:r>
              <w:t>–</w:t>
            </w:r>
          </w:p>
        </w:tc>
        <w:tc>
          <w:tcPr>
            <w:tcW w:w="992" w:type="dxa"/>
            <w:vAlign w:val="center"/>
          </w:tcPr>
          <w:p w:rsidR="000B0814" w:rsidRDefault="000B0814" w:rsidP="000B0814">
            <w:r>
              <w:t>–</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Lactobacillus plantarum</w:t>
            </w:r>
          </w:p>
        </w:tc>
        <w:tc>
          <w:tcPr>
            <w:tcW w:w="992" w:type="dxa"/>
            <w:vAlign w:val="center"/>
          </w:tcPr>
          <w:p w:rsidR="000B0814" w:rsidRDefault="003C11E4" w:rsidP="000B0814">
            <w:r>
              <w:t>+</w:t>
            </w:r>
          </w:p>
        </w:tc>
        <w:tc>
          <w:tcPr>
            <w:tcW w:w="851" w:type="dxa"/>
            <w:vAlign w:val="center"/>
          </w:tcPr>
          <w:p w:rsidR="000B0814" w:rsidRDefault="003C11E4" w:rsidP="000B0814">
            <w:r>
              <w:t>-</w:t>
            </w:r>
          </w:p>
        </w:tc>
        <w:tc>
          <w:tcPr>
            <w:tcW w:w="1417" w:type="dxa"/>
            <w:vAlign w:val="center"/>
          </w:tcPr>
          <w:p w:rsidR="000B0814" w:rsidRDefault="000B0814" w:rsidP="000B0814">
            <w:r>
              <w:t>–</w:t>
            </w:r>
          </w:p>
        </w:tc>
        <w:tc>
          <w:tcPr>
            <w:tcW w:w="992" w:type="dxa"/>
            <w:vAlign w:val="center"/>
          </w:tcPr>
          <w:p w:rsidR="000B0814" w:rsidRDefault="000B0814" w:rsidP="000B0814">
            <w:r>
              <w:t>–</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Bacillus subtilis</w:t>
            </w:r>
          </w:p>
        </w:tc>
        <w:tc>
          <w:tcPr>
            <w:tcW w:w="992" w:type="dxa"/>
            <w:vAlign w:val="center"/>
          </w:tcPr>
          <w:p w:rsidR="000B0814" w:rsidRDefault="00690FE1" w:rsidP="000B0814">
            <w:r>
              <w:t>_</w:t>
            </w:r>
          </w:p>
        </w:tc>
        <w:tc>
          <w:tcPr>
            <w:tcW w:w="851" w:type="dxa"/>
            <w:vAlign w:val="center"/>
          </w:tcPr>
          <w:p w:rsidR="000B0814" w:rsidRDefault="000B0814" w:rsidP="000B0814">
            <w:r>
              <w:t>+</w:t>
            </w:r>
          </w:p>
        </w:tc>
        <w:tc>
          <w:tcPr>
            <w:tcW w:w="1417" w:type="dxa"/>
            <w:vAlign w:val="center"/>
          </w:tcPr>
          <w:p w:rsidR="000B0814" w:rsidRDefault="000B0814" w:rsidP="000B0814">
            <w:r>
              <w:t>–</w:t>
            </w:r>
          </w:p>
        </w:tc>
        <w:tc>
          <w:tcPr>
            <w:tcW w:w="992" w:type="dxa"/>
            <w:vAlign w:val="center"/>
          </w:tcPr>
          <w:p w:rsidR="000B0814" w:rsidRDefault="000B0814" w:rsidP="000B0814">
            <w:r>
              <w:t>+</w:t>
            </w:r>
          </w:p>
        </w:tc>
        <w:tc>
          <w:tcPr>
            <w:tcW w:w="1560" w:type="dxa"/>
            <w:vAlign w:val="center"/>
          </w:tcPr>
          <w:p w:rsidR="000B0814" w:rsidRDefault="00CF44F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Micrococcus luteus</w:t>
            </w:r>
          </w:p>
        </w:tc>
        <w:tc>
          <w:tcPr>
            <w:tcW w:w="992" w:type="dxa"/>
            <w:vAlign w:val="center"/>
          </w:tcPr>
          <w:p w:rsidR="000B0814" w:rsidRDefault="000B0814" w:rsidP="000B0814">
            <w:r>
              <w:t>–</w:t>
            </w:r>
          </w:p>
        </w:tc>
        <w:tc>
          <w:tcPr>
            <w:tcW w:w="851" w:type="dxa"/>
            <w:vAlign w:val="center"/>
          </w:tcPr>
          <w:p w:rsidR="000B0814" w:rsidRDefault="000B0814" w:rsidP="000B0814">
            <w:r>
              <w:t>–</w:t>
            </w:r>
          </w:p>
        </w:tc>
        <w:tc>
          <w:tcPr>
            <w:tcW w:w="1417" w:type="dxa"/>
            <w:vAlign w:val="center"/>
          </w:tcPr>
          <w:p w:rsidR="000B0814" w:rsidRDefault="000B0814" w:rsidP="000B0814">
            <w:r>
              <w:t>–</w:t>
            </w:r>
          </w:p>
        </w:tc>
        <w:tc>
          <w:tcPr>
            <w:tcW w:w="992" w:type="dxa"/>
            <w:vAlign w:val="center"/>
          </w:tcPr>
          <w:p w:rsidR="000B0814" w:rsidRDefault="00CF44F4" w:rsidP="000B0814">
            <w:r>
              <w:t>_</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Staphylococcus aureus</w:t>
            </w:r>
          </w:p>
        </w:tc>
        <w:tc>
          <w:tcPr>
            <w:tcW w:w="992" w:type="dxa"/>
            <w:vAlign w:val="center"/>
          </w:tcPr>
          <w:p w:rsidR="000B0814" w:rsidRDefault="000B0814" w:rsidP="000B0814">
            <w:r>
              <w:t>–</w:t>
            </w:r>
          </w:p>
        </w:tc>
        <w:tc>
          <w:tcPr>
            <w:tcW w:w="851" w:type="dxa"/>
            <w:vAlign w:val="center"/>
          </w:tcPr>
          <w:p w:rsidR="000B0814" w:rsidRDefault="000B0814" w:rsidP="000B0814">
            <w:r>
              <w:t>+</w:t>
            </w:r>
          </w:p>
        </w:tc>
        <w:tc>
          <w:tcPr>
            <w:tcW w:w="1417" w:type="dxa"/>
            <w:vAlign w:val="center"/>
          </w:tcPr>
          <w:p w:rsidR="000B0814" w:rsidRDefault="000B0814" w:rsidP="000B0814">
            <w:r>
              <w:t>–</w:t>
            </w:r>
          </w:p>
        </w:tc>
        <w:tc>
          <w:tcPr>
            <w:tcW w:w="992" w:type="dxa"/>
            <w:vAlign w:val="center"/>
          </w:tcPr>
          <w:p w:rsidR="000B0814" w:rsidRDefault="000B0814" w:rsidP="000B0814">
            <w:r>
              <w:t>+</w:t>
            </w:r>
          </w:p>
        </w:tc>
        <w:tc>
          <w:tcPr>
            <w:tcW w:w="1560" w:type="dxa"/>
            <w:vAlign w:val="center"/>
          </w:tcPr>
          <w:p w:rsidR="000B0814" w:rsidRDefault="000B0814" w:rsidP="000B0814">
            <w:r>
              <w:rPr>
                <w:rStyle w:val="Strong"/>
              </w:rPr>
              <w:t>+</w:t>
            </w:r>
            <w:r>
              <w:t xml:space="preserve"> (positive)</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Listeria monocytogenes</w:t>
            </w:r>
          </w:p>
        </w:tc>
        <w:tc>
          <w:tcPr>
            <w:tcW w:w="992" w:type="dxa"/>
            <w:vAlign w:val="center"/>
          </w:tcPr>
          <w:p w:rsidR="000B0814" w:rsidRDefault="000B0814" w:rsidP="000B0814">
            <w:r>
              <w:t>+</w:t>
            </w:r>
          </w:p>
        </w:tc>
        <w:tc>
          <w:tcPr>
            <w:tcW w:w="851" w:type="dxa"/>
            <w:vAlign w:val="center"/>
          </w:tcPr>
          <w:p w:rsidR="000B0814" w:rsidRDefault="000B0814" w:rsidP="000B0814">
            <w:r>
              <w:t>–</w:t>
            </w:r>
          </w:p>
        </w:tc>
        <w:tc>
          <w:tcPr>
            <w:tcW w:w="1417" w:type="dxa"/>
            <w:vAlign w:val="center"/>
          </w:tcPr>
          <w:p w:rsidR="000B0814" w:rsidRDefault="000B0814" w:rsidP="000B0814">
            <w:r>
              <w:t>–</w:t>
            </w:r>
          </w:p>
        </w:tc>
        <w:tc>
          <w:tcPr>
            <w:tcW w:w="992" w:type="dxa"/>
            <w:vAlign w:val="center"/>
          </w:tcPr>
          <w:p w:rsidR="000B0814" w:rsidRDefault="00414588" w:rsidP="000B0814">
            <w:r>
              <w:t>_</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Escherichia coli</w:t>
            </w:r>
          </w:p>
        </w:tc>
        <w:tc>
          <w:tcPr>
            <w:tcW w:w="992" w:type="dxa"/>
            <w:vAlign w:val="center"/>
          </w:tcPr>
          <w:p w:rsidR="000B0814" w:rsidRDefault="000B0814" w:rsidP="000B0814">
            <w:r>
              <w:t>+</w:t>
            </w:r>
          </w:p>
        </w:tc>
        <w:tc>
          <w:tcPr>
            <w:tcW w:w="851" w:type="dxa"/>
            <w:vAlign w:val="center"/>
          </w:tcPr>
          <w:p w:rsidR="000B0814" w:rsidRDefault="000B0814" w:rsidP="000B0814">
            <w:r>
              <w:t>–</w:t>
            </w:r>
          </w:p>
        </w:tc>
        <w:tc>
          <w:tcPr>
            <w:tcW w:w="1417" w:type="dxa"/>
            <w:vAlign w:val="center"/>
          </w:tcPr>
          <w:p w:rsidR="000B0814" w:rsidRDefault="000B0814" w:rsidP="000B0814">
            <w:r>
              <w:rPr>
                <w:rStyle w:val="Strong"/>
              </w:rPr>
              <w:t>+</w:t>
            </w:r>
            <w:r>
              <w:t xml:space="preserve"> (positive)</w:t>
            </w:r>
          </w:p>
        </w:tc>
        <w:tc>
          <w:tcPr>
            <w:tcW w:w="992" w:type="dxa"/>
            <w:vAlign w:val="center"/>
          </w:tcPr>
          <w:p w:rsidR="000B0814" w:rsidRDefault="000B0814" w:rsidP="000B0814">
            <w:r>
              <w:t>–</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i/>
              </w:rPr>
            </w:pPr>
            <w:r w:rsidRPr="00385F9F">
              <w:rPr>
                <w:rStyle w:val="Strong"/>
                <w:i/>
              </w:rPr>
              <w:t>Serratia marcescens</w:t>
            </w:r>
          </w:p>
        </w:tc>
        <w:tc>
          <w:tcPr>
            <w:tcW w:w="992" w:type="dxa"/>
            <w:vAlign w:val="center"/>
          </w:tcPr>
          <w:p w:rsidR="000B0814" w:rsidRDefault="00414588" w:rsidP="000B0814">
            <w:r>
              <w:t>_</w:t>
            </w:r>
          </w:p>
        </w:tc>
        <w:tc>
          <w:tcPr>
            <w:tcW w:w="851" w:type="dxa"/>
            <w:vAlign w:val="center"/>
          </w:tcPr>
          <w:p w:rsidR="000B0814" w:rsidRDefault="000B0814" w:rsidP="000B0814">
            <w:r>
              <w:t>+</w:t>
            </w:r>
          </w:p>
        </w:tc>
        <w:tc>
          <w:tcPr>
            <w:tcW w:w="1417" w:type="dxa"/>
            <w:vAlign w:val="center"/>
          </w:tcPr>
          <w:p w:rsidR="000B0814" w:rsidRDefault="000B0814" w:rsidP="000B0814">
            <w:r>
              <w:t>–</w:t>
            </w:r>
          </w:p>
        </w:tc>
        <w:tc>
          <w:tcPr>
            <w:tcW w:w="992" w:type="dxa"/>
            <w:vAlign w:val="center"/>
          </w:tcPr>
          <w:p w:rsidR="000B0814" w:rsidRDefault="000B0814" w:rsidP="000B0814">
            <w:r>
              <w:t>+</w:t>
            </w:r>
          </w:p>
        </w:tc>
        <w:tc>
          <w:tcPr>
            <w:tcW w:w="1560" w:type="dxa"/>
            <w:vAlign w:val="center"/>
          </w:tcPr>
          <w:p w:rsidR="000B0814" w:rsidRDefault="000B0814" w:rsidP="000B0814">
            <w:r>
              <w:t>–</w:t>
            </w:r>
          </w:p>
        </w:tc>
        <w:tc>
          <w:tcPr>
            <w:tcW w:w="1275" w:type="dxa"/>
            <w:vAlign w:val="center"/>
          </w:tcPr>
          <w:p w:rsidR="000B0814" w:rsidRDefault="000B0814" w:rsidP="000B0814">
            <w:r>
              <w:t>+</w:t>
            </w:r>
          </w:p>
        </w:tc>
      </w:tr>
      <w:tr w:rsidR="000B0814" w:rsidTr="00004028">
        <w:tc>
          <w:tcPr>
            <w:tcW w:w="2093" w:type="dxa"/>
            <w:vAlign w:val="center"/>
          </w:tcPr>
          <w:p w:rsidR="000B0814" w:rsidRPr="00385F9F" w:rsidRDefault="000B0814" w:rsidP="000B0814">
            <w:pPr>
              <w:rPr>
                <w:rStyle w:val="Strong"/>
                <w:i/>
              </w:rPr>
            </w:pPr>
            <w:r w:rsidRPr="00385F9F">
              <w:rPr>
                <w:rStyle w:val="Strong"/>
                <w:i/>
              </w:rPr>
              <w:t>Proteus spp.</w:t>
            </w:r>
          </w:p>
        </w:tc>
        <w:tc>
          <w:tcPr>
            <w:tcW w:w="992" w:type="dxa"/>
            <w:vAlign w:val="center"/>
          </w:tcPr>
          <w:p w:rsidR="000B0814" w:rsidRDefault="000B0814" w:rsidP="000B0814">
            <w:r>
              <w:t>+</w:t>
            </w:r>
          </w:p>
        </w:tc>
        <w:tc>
          <w:tcPr>
            <w:tcW w:w="851" w:type="dxa"/>
            <w:vAlign w:val="center"/>
          </w:tcPr>
          <w:p w:rsidR="000B0814" w:rsidRDefault="00414588" w:rsidP="000B0814">
            <w:r>
              <w:t>-</w:t>
            </w:r>
          </w:p>
        </w:tc>
        <w:tc>
          <w:tcPr>
            <w:tcW w:w="1417" w:type="dxa"/>
            <w:vAlign w:val="center"/>
          </w:tcPr>
          <w:p w:rsidR="000B0814" w:rsidRDefault="000B0814" w:rsidP="000B0814">
            <w:r>
              <w:t>+</w:t>
            </w:r>
          </w:p>
        </w:tc>
        <w:tc>
          <w:tcPr>
            <w:tcW w:w="992" w:type="dxa"/>
            <w:vAlign w:val="center"/>
          </w:tcPr>
          <w:p w:rsidR="000B0814" w:rsidRDefault="00414588" w:rsidP="000B0814">
            <w:r>
              <w:t>-</w:t>
            </w:r>
          </w:p>
        </w:tc>
        <w:tc>
          <w:tcPr>
            <w:tcW w:w="1560" w:type="dxa"/>
            <w:vAlign w:val="center"/>
          </w:tcPr>
          <w:p w:rsidR="000B0814" w:rsidRDefault="000B0814" w:rsidP="000B0814">
            <w:r>
              <w:t>–</w:t>
            </w:r>
          </w:p>
        </w:tc>
        <w:tc>
          <w:tcPr>
            <w:tcW w:w="1275" w:type="dxa"/>
            <w:vAlign w:val="center"/>
          </w:tcPr>
          <w:p w:rsidR="000B0814" w:rsidRDefault="000B0814" w:rsidP="000B0814">
            <w:r>
              <w:t>+</w:t>
            </w:r>
          </w:p>
        </w:tc>
      </w:tr>
    </w:tbl>
    <w:p w:rsidR="0062363D" w:rsidRDefault="0062363D" w:rsidP="00A514DD">
      <w:pPr>
        <w:spacing w:before="100" w:beforeAutospacing="1" w:after="100" w:afterAutospacing="1" w:line="240" w:lineRule="auto"/>
        <w:jc w:val="both"/>
        <w:rPr>
          <w:rFonts w:ascii="Times New Roman" w:eastAsia="Times New Roman" w:hAnsi="Times New Roman" w:cs="Times New Roman"/>
          <w:bCs/>
          <w:kern w:val="0"/>
          <w:lang w:val="en-US"/>
        </w:rPr>
      </w:pPr>
    </w:p>
    <w:p w:rsidR="003C11E4" w:rsidRDefault="00690FE1" w:rsidP="003C11E4">
      <w:pPr>
        <w:pStyle w:val="NormalWeb"/>
      </w:pPr>
      <w:r>
        <w:t>The following results were observed from biochemical testing of bacterial isolates from a curd sample using standard microbiological methods:</w:t>
      </w:r>
    </w:p>
    <w:p w:rsidR="004E5004" w:rsidRDefault="004E5004" w:rsidP="00AC5CB2">
      <w:pPr>
        <w:pStyle w:val="NormalWeb"/>
        <w:spacing w:line="276" w:lineRule="auto"/>
        <w:jc w:val="both"/>
      </w:pPr>
    </w:p>
    <w:p w:rsidR="004E5004" w:rsidRDefault="004E5004" w:rsidP="00AC5CB2">
      <w:pPr>
        <w:pStyle w:val="NormalWeb"/>
        <w:spacing w:line="276" w:lineRule="auto"/>
        <w:jc w:val="both"/>
      </w:pPr>
      <w:r w:rsidRPr="00385F9F">
        <w:rPr>
          <w:i/>
        </w:rPr>
        <w:t xml:space="preserve">Lactobacillus acidophilus </w:t>
      </w:r>
      <w:r>
        <w:t xml:space="preserve">showed a negative result for MR, Indole, Citrate, Coagulase, and Catalase, but tested positive for VP. </w:t>
      </w:r>
      <w:r w:rsidRPr="00385F9F">
        <w:rPr>
          <w:i/>
        </w:rPr>
        <w:t>Lactobacillus plantarum</w:t>
      </w:r>
      <w:r>
        <w:t xml:space="preserve"> showed a positive result for MR and a negative result for all other tests. </w:t>
      </w:r>
      <w:r w:rsidRPr="00385F9F">
        <w:rPr>
          <w:i/>
        </w:rPr>
        <w:t>Bacillus subtilis</w:t>
      </w:r>
      <w:r>
        <w:t xml:space="preserve"> tested positive for MR, VP, Citrate, Coagulase, and Catalase, but was negative for Indole. </w:t>
      </w:r>
      <w:r w:rsidRPr="00385F9F">
        <w:rPr>
          <w:i/>
        </w:rPr>
        <w:t>Micrococcus luteus</w:t>
      </w:r>
      <w:r>
        <w:t xml:space="preserve"> gave negative results for MR, VP, Indole, Citrate, and Coagulase, but was catalase positive</w:t>
      </w:r>
      <w:r w:rsidRPr="00385F9F">
        <w:rPr>
          <w:i/>
        </w:rPr>
        <w:t>. Staphylococcus aureus</w:t>
      </w:r>
      <w:r>
        <w:t xml:space="preserve"> showed negative results for MR, VP, Indole, Citrate, and was positive for Coagulase and Catalase. </w:t>
      </w:r>
      <w:r w:rsidRPr="00F95117">
        <w:rPr>
          <w:i/>
        </w:rPr>
        <w:t>Listeria monocytogenes</w:t>
      </w:r>
      <w:r>
        <w:t xml:space="preserve"> showed a positive MR test and negative results for VP, Indole, Citrate, Coagulase, and Catalase. </w:t>
      </w:r>
      <w:r w:rsidRPr="00F95117">
        <w:rPr>
          <w:i/>
        </w:rPr>
        <w:t>Escherichia coli</w:t>
      </w:r>
      <w:r>
        <w:t xml:space="preserve"> tested positive for MR and Indole, and was noted as positive for Citrate (marked as "positive" in parentheses), while being negative for VP, Coagulase, and positive for Catalase. Serratia marcescens was MR and VP negative, Indole and Citrate positive, and negative for both Coagulase and Catalase. Lastly, Proteus spp. showed positive results for MR, Indole, and Catalase, but negative for VP, Citrate, and Coagulase.</w:t>
      </w:r>
    </w:p>
    <w:p w:rsidR="00412BCA" w:rsidRDefault="00412BCA" w:rsidP="00AC5CB2">
      <w:pPr>
        <w:pStyle w:val="NormalWeb"/>
        <w:spacing w:line="276" w:lineRule="auto"/>
        <w:jc w:val="both"/>
      </w:pPr>
      <w:r>
        <w:t xml:space="preserve">The microbiological analysis of vegan curd reveals a complex ecosystem of both beneficial and potentially harmful bacteria. Beneficial bacteria like </w:t>
      </w:r>
      <w:r w:rsidRPr="00F95117">
        <w:rPr>
          <w:i/>
        </w:rPr>
        <w:t>Lactobacillus acidophilus</w:t>
      </w:r>
      <w:r w:rsidRPr="00F95117">
        <w:t xml:space="preserve"> and </w:t>
      </w:r>
      <w:r w:rsidRPr="00F95117">
        <w:rPr>
          <w:i/>
        </w:rPr>
        <w:t xml:space="preserve">Lactobacillus plantarum </w:t>
      </w:r>
      <w:r>
        <w:t xml:space="preserve">contribute to the fermentation process and may offer probiotic benefits. However, the presence of pathogenic bacteria such as </w:t>
      </w:r>
      <w:r w:rsidRPr="00F95117">
        <w:rPr>
          <w:i/>
        </w:rPr>
        <w:t>Staphylococcus aureus,</w:t>
      </w:r>
      <w:r>
        <w:t xml:space="preserve"> </w:t>
      </w:r>
      <w:r w:rsidRPr="00F95117">
        <w:rPr>
          <w:i/>
        </w:rPr>
        <w:t xml:space="preserve">Listeria monocytogenes, Salmonella spp., </w:t>
      </w:r>
      <w:r w:rsidRPr="00F95117">
        <w:t>and</w:t>
      </w:r>
      <w:r w:rsidRPr="00F95117">
        <w:rPr>
          <w:i/>
        </w:rPr>
        <w:t xml:space="preserve"> Escherichia coli</w:t>
      </w:r>
      <w:r>
        <w:t xml:space="preserve"> raises concerns about food safety. These pathogens can cause foodborne illnesses if present in significant quantities. The detection of opportunistic pathogens like </w:t>
      </w:r>
      <w:r w:rsidRPr="00F95117">
        <w:rPr>
          <w:i/>
        </w:rPr>
        <w:t>Serratia marcescens</w:t>
      </w:r>
      <w:r>
        <w:t xml:space="preserve"> and </w:t>
      </w:r>
      <w:r w:rsidRPr="00F95117">
        <w:rPr>
          <w:i/>
        </w:rPr>
        <w:t xml:space="preserve">Proteus </w:t>
      </w:r>
      <w:r>
        <w:t xml:space="preserve">further emphasizes the importance of maintaining strict hygiene standards during production. While some bacteria like </w:t>
      </w:r>
      <w:r w:rsidRPr="00F95117">
        <w:rPr>
          <w:i/>
        </w:rPr>
        <w:t>Bacillus subtilis and Micrococcus luteus</w:t>
      </w:r>
      <w:r>
        <w:t xml:space="preserve"> are generally considered non-pathogenic, their presence may indicate inadequate sanitation practices. This diverse microbial profile underscores the need for rigorous quality control measures in vegan curd production to ensure consumer safety while preserving the product's beneficial bacterial content.</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Vegan curd, a plant-based alternative to dairy yogurt, can potentially </w:t>
      </w:r>
      <w:r w:rsidR="004E5004" w:rsidRPr="004E5004">
        <w:rPr>
          <w:rFonts w:ascii="Times New Roman" w:hAnsi="Times New Roman" w:cs="Times New Roman"/>
          <w:szCs w:val="17"/>
          <w:shd w:val="clear" w:color="auto" w:fill="FFFFFF"/>
        </w:rPr>
        <w:t>harbour</w:t>
      </w:r>
      <w:r w:rsidRPr="004E5004">
        <w:rPr>
          <w:rFonts w:ascii="Times New Roman" w:hAnsi="Times New Roman" w:cs="Times New Roman"/>
          <w:szCs w:val="17"/>
          <w:shd w:val="clear" w:color="auto" w:fill="FFFFFF"/>
        </w:rPr>
        <w:t xml:space="preserve"> harmful microorganisms. This contamination occurs when unwanted bacteria, fungi, or other microbes grow in the product. Factors contributing to this issue may include: </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1. Improper sanitation during production </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2. Inadequate pasteurization of plant-based milk </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3. Contaminated ingredients or equipment </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4. Poor storage conditions </w:t>
      </w:r>
    </w:p>
    <w:p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5. Ins</w:t>
      </w:r>
      <w:r w:rsidR="004E5004" w:rsidRPr="004E5004">
        <w:rPr>
          <w:rFonts w:ascii="Times New Roman" w:hAnsi="Times New Roman" w:cs="Times New Roman"/>
          <w:szCs w:val="17"/>
          <w:shd w:val="clear" w:color="auto" w:fill="FFFFFF"/>
        </w:rPr>
        <w:t>ufficient fermentation process c</w:t>
      </w:r>
      <w:r w:rsidRPr="004E5004">
        <w:rPr>
          <w:rFonts w:ascii="Times New Roman" w:hAnsi="Times New Roman" w:cs="Times New Roman"/>
          <w:szCs w:val="17"/>
          <w:shd w:val="clear" w:color="auto" w:fill="FFFFFF"/>
        </w:rPr>
        <w:t>ontamination can lead to spoilage, off-</w:t>
      </w:r>
      <w:proofErr w:type="spellStart"/>
      <w:r w:rsidRPr="004E5004">
        <w:rPr>
          <w:rFonts w:ascii="Times New Roman" w:hAnsi="Times New Roman" w:cs="Times New Roman"/>
          <w:szCs w:val="17"/>
          <w:shd w:val="clear" w:color="auto" w:fill="FFFFFF"/>
        </w:rPr>
        <w:t>flavors</w:t>
      </w:r>
      <w:proofErr w:type="spellEnd"/>
      <w:r w:rsidRPr="004E5004">
        <w:rPr>
          <w:rFonts w:ascii="Times New Roman" w:hAnsi="Times New Roman" w:cs="Times New Roman"/>
          <w:szCs w:val="17"/>
          <w:shd w:val="clear" w:color="auto" w:fill="FFFFFF"/>
        </w:rPr>
        <w:t xml:space="preserve">, and potential health risks for consumers. </w:t>
      </w:r>
    </w:p>
    <w:p w:rsidR="00B6120B" w:rsidRPr="004E5004" w:rsidRDefault="00B6120B" w:rsidP="00AC5CB2">
      <w:pPr>
        <w:jc w:val="both"/>
        <w:rPr>
          <w:rFonts w:ascii="Times New Roman" w:hAnsi="Times New Roman" w:cs="Times New Roman"/>
          <w:sz w:val="32"/>
        </w:rPr>
      </w:pPr>
      <w:r w:rsidRPr="004E5004">
        <w:rPr>
          <w:rFonts w:ascii="Times New Roman" w:hAnsi="Times New Roman" w:cs="Times New Roman"/>
          <w:szCs w:val="17"/>
          <w:shd w:val="clear" w:color="auto" w:fill="FFFFFF"/>
        </w:rPr>
        <w:t>To ensure safety, manufacturers must implement strict hygiene practices, quality control measures, and proper storage guidelines throughout the production and distribution process.</w:t>
      </w:r>
    </w:p>
    <w:p w:rsidR="00414588" w:rsidRPr="004E5004" w:rsidRDefault="00414588" w:rsidP="00CF44F4">
      <w:pPr>
        <w:spacing w:before="100" w:beforeAutospacing="1" w:after="100" w:afterAutospacing="1" w:line="240" w:lineRule="auto"/>
        <w:jc w:val="both"/>
        <w:rPr>
          <w:rFonts w:ascii="Times New Roman" w:eastAsia="Times New Roman" w:hAnsi="Times New Roman" w:cs="Times New Roman"/>
          <w:kern w:val="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
        <w:gridCol w:w="66"/>
        <w:gridCol w:w="66"/>
        <w:gridCol w:w="66"/>
        <w:gridCol w:w="66"/>
        <w:gridCol w:w="1063"/>
      </w:tblGrid>
      <w:tr w:rsidR="00414588" w:rsidTr="00414588">
        <w:trPr>
          <w:tblCellSpacing w:w="15" w:type="dxa"/>
        </w:trPr>
        <w:tc>
          <w:tcPr>
            <w:tcW w:w="389" w:type="dxa"/>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1018" w:type="dxa"/>
            <w:vAlign w:val="center"/>
            <w:hideMark/>
          </w:tcPr>
          <w:p w:rsidR="00414588" w:rsidRDefault="00414588"/>
        </w:tc>
      </w:tr>
      <w:tr w:rsidR="00414588" w:rsidTr="00414588">
        <w:trPr>
          <w:tblCellSpacing w:w="15" w:type="dxa"/>
        </w:trPr>
        <w:tc>
          <w:tcPr>
            <w:tcW w:w="389" w:type="dxa"/>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1018" w:type="dxa"/>
            <w:vAlign w:val="center"/>
            <w:hideMark/>
          </w:tcPr>
          <w:p w:rsidR="00414588" w:rsidRDefault="00414588"/>
        </w:tc>
      </w:tr>
      <w:tr w:rsidR="00414588" w:rsidTr="00414588">
        <w:trPr>
          <w:tblCellSpacing w:w="15" w:type="dxa"/>
        </w:trPr>
        <w:tc>
          <w:tcPr>
            <w:tcW w:w="389" w:type="dxa"/>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1018" w:type="dxa"/>
            <w:vAlign w:val="center"/>
            <w:hideMark/>
          </w:tcPr>
          <w:p w:rsidR="00414588" w:rsidRDefault="00414588"/>
        </w:tc>
      </w:tr>
      <w:tr w:rsidR="00414588" w:rsidTr="00414588">
        <w:trPr>
          <w:tblCellSpacing w:w="15" w:type="dxa"/>
        </w:trPr>
        <w:tc>
          <w:tcPr>
            <w:tcW w:w="389" w:type="dxa"/>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1018" w:type="dxa"/>
            <w:vAlign w:val="center"/>
            <w:hideMark/>
          </w:tcPr>
          <w:p w:rsidR="00414588" w:rsidRDefault="00414588"/>
        </w:tc>
      </w:tr>
      <w:tr w:rsidR="00414588" w:rsidTr="00414588">
        <w:trPr>
          <w:tblCellSpacing w:w="15" w:type="dxa"/>
        </w:trPr>
        <w:tc>
          <w:tcPr>
            <w:tcW w:w="389" w:type="dxa"/>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0" w:type="auto"/>
            <w:vAlign w:val="center"/>
            <w:hideMark/>
          </w:tcPr>
          <w:p w:rsidR="00414588" w:rsidRDefault="00414588"/>
        </w:tc>
        <w:tc>
          <w:tcPr>
            <w:tcW w:w="1018" w:type="dxa"/>
            <w:vAlign w:val="center"/>
            <w:hideMark/>
          </w:tcPr>
          <w:p w:rsidR="00414588" w:rsidRDefault="00414588"/>
        </w:tc>
      </w:tr>
    </w:tbl>
    <w:p w:rsidR="00D41DD1" w:rsidRDefault="00D41DD1" w:rsidP="00574596">
      <w:pPr>
        <w:spacing w:before="100" w:beforeAutospacing="1" w:after="100" w:afterAutospacing="1" w:line="240" w:lineRule="auto"/>
        <w:jc w:val="both"/>
        <w:rPr>
          <w:rFonts w:ascii="Times New Roman" w:eastAsia="Times New Roman" w:hAnsi="Times New Roman" w:cs="Times New Roman"/>
          <w:b/>
          <w:kern w:val="0"/>
          <w:lang w:val="en-US"/>
        </w:rPr>
      </w:pPr>
      <w:r w:rsidRPr="00D41DD1">
        <w:rPr>
          <w:rFonts w:ascii="Times New Roman" w:eastAsia="Times New Roman" w:hAnsi="Times New Roman" w:cs="Times New Roman"/>
          <w:b/>
          <w:kern w:val="0"/>
          <w:lang w:val="en-US"/>
        </w:rPr>
        <w:t>Conclusion</w:t>
      </w:r>
    </w:p>
    <w:p w:rsidR="00223550" w:rsidRDefault="00D41DD1" w:rsidP="005521BD">
      <w:pPr>
        <w:spacing w:before="100" w:beforeAutospacing="1" w:after="100" w:afterAutospacing="1" w:line="276" w:lineRule="auto"/>
        <w:jc w:val="both"/>
        <w:rPr>
          <w:rFonts w:ascii="Times New Roman" w:eastAsia="Times New Roman" w:hAnsi="Times New Roman" w:cs="Times New Roman"/>
          <w:kern w:val="0"/>
          <w:lang w:val="en-US"/>
        </w:rPr>
      </w:pPr>
      <w:r w:rsidRPr="00D41DD1">
        <w:rPr>
          <w:rFonts w:ascii="Times New Roman" w:eastAsia="Times New Roman" w:hAnsi="Times New Roman" w:cs="Times New Roman"/>
          <w:kern w:val="0"/>
          <w:lang w:val="en-US"/>
        </w:rPr>
        <w:t xml:space="preserve">Milk curd is full of nutrients, aids with digestion, and contains beneficial gut flora that fights against </w:t>
      </w:r>
      <w:proofErr w:type="spellStart"/>
      <w:r w:rsidRPr="00D41DD1">
        <w:rPr>
          <w:rFonts w:ascii="Times New Roman" w:eastAsia="Times New Roman" w:hAnsi="Times New Roman" w:cs="Times New Roman"/>
          <w:kern w:val="0"/>
          <w:lang w:val="en-US"/>
        </w:rPr>
        <w:t>infections.They</w:t>
      </w:r>
      <w:proofErr w:type="spellEnd"/>
      <w:r w:rsidRPr="00D41DD1">
        <w:rPr>
          <w:rFonts w:ascii="Times New Roman" w:eastAsia="Times New Roman" w:hAnsi="Times New Roman" w:cs="Times New Roman"/>
          <w:kern w:val="0"/>
          <w:lang w:val="en-US"/>
        </w:rPr>
        <w:t xml:space="preserve"> ferment to produce lactic acid </w:t>
      </w:r>
      <w:proofErr w:type="spellStart"/>
      <w:r w:rsidRPr="00D41DD1">
        <w:rPr>
          <w:rFonts w:ascii="Times New Roman" w:eastAsia="Times New Roman" w:hAnsi="Times New Roman" w:cs="Times New Roman"/>
          <w:kern w:val="0"/>
          <w:lang w:val="en-US"/>
        </w:rPr>
        <w:t>bacteria.A</w:t>
      </w:r>
      <w:proofErr w:type="spellEnd"/>
      <w:r w:rsidRPr="00D41DD1">
        <w:rPr>
          <w:rFonts w:ascii="Times New Roman" w:eastAsia="Times New Roman" w:hAnsi="Times New Roman" w:cs="Times New Roman"/>
          <w:kern w:val="0"/>
          <w:lang w:val="en-US"/>
        </w:rPr>
        <w:t xml:space="preserve"> small percentage of people are unable to eat milk </w:t>
      </w:r>
      <w:proofErr w:type="spellStart"/>
      <w:r w:rsidRPr="00D41DD1">
        <w:rPr>
          <w:rFonts w:ascii="Times New Roman" w:eastAsia="Times New Roman" w:hAnsi="Times New Roman" w:cs="Times New Roman"/>
          <w:kern w:val="0"/>
          <w:lang w:val="en-US"/>
        </w:rPr>
        <w:t>curd.As</w:t>
      </w:r>
      <w:proofErr w:type="spellEnd"/>
      <w:r w:rsidRPr="00D41DD1">
        <w:rPr>
          <w:rFonts w:ascii="Times New Roman" w:eastAsia="Times New Roman" w:hAnsi="Times New Roman" w:cs="Times New Roman"/>
          <w:kern w:val="0"/>
          <w:lang w:val="en-US"/>
        </w:rPr>
        <w:t xml:space="preserve"> an alternative, vegan curds are safe to eat and easy on the </w:t>
      </w:r>
      <w:proofErr w:type="spellStart"/>
      <w:r w:rsidRPr="00D41DD1">
        <w:rPr>
          <w:rFonts w:ascii="Times New Roman" w:eastAsia="Times New Roman" w:hAnsi="Times New Roman" w:cs="Times New Roman"/>
          <w:kern w:val="0"/>
          <w:lang w:val="en-US"/>
        </w:rPr>
        <w:t>stomach.Lactobacillus</w:t>
      </w:r>
      <w:proofErr w:type="spellEnd"/>
      <w:r w:rsidR="00004028">
        <w:rPr>
          <w:rFonts w:ascii="Times New Roman" w:eastAsia="Times New Roman" w:hAnsi="Times New Roman" w:cs="Times New Roman"/>
          <w:kern w:val="0"/>
          <w:lang w:val="en-US"/>
        </w:rPr>
        <w:t xml:space="preserve"> acidophilus, </w:t>
      </w:r>
      <w:r w:rsidR="00173DAE">
        <w:rPr>
          <w:rFonts w:ascii="Times New Roman" w:eastAsia="Times New Roman" w:hAnsi="Times New Roman" w:cs="Times New Roman"/>
          <w:kern w:val="0"/>
          <w:lang w:val="en-US"/>
        </w:rPr>
        <w:t>and Bacillus subtilis</w:t>
      </w:r>
      <w:r w:rsidRPr="00D41DD1">
        <w:rPr>
          <w:rFonts w:ascii="Times New Roman" w:eastAsia="Times New Roman" w:hAnsi="Times New Roman" w:cs="Times New Roman"/>
          <w:kern w:val="0"/>
          <w:lang w:val="en-US"/>
        </w:rPr>
        <w:t xml:space="preserve"> are probiotic bacteria that are comparable in health and nutritional value to those found in milk curd and are found in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 xml:space="preserve">To make this curd look and taste better, you can also add toppings and other </w:t>
      </w:r>
      <w:proofErr w:type="spellStart"/>
      <w:r w:rsidRPr="00D41DD1">
        <w:rPr>
          <w:rFonts w:ascii="Times New Roman" w:eastAsia="Times New Roman" w:hAnsi="Times New Roman" w:cs="Times New Roman"/>
          <w:kern w:val="0"/>
          <w:lang w:val="en-US"/>
        </w:rPr>
        <w:t>flavours</w:t>
      </w:r>
      <w:proofErr w:type="spellEnd"/>
      <w:r w:rsidRPr="00D41DD1">
        <w:rPr>
          <w:rFonts w:ascii="Times New Roman" w:eastAsia="Times New Roman" w:hAnsi="Times New Roman" w:cs="Times New Roman"/>
          <w:kern w:val="0"/>
          <w:lang w:val="en-US"/>
        </w:rPr>
        <w:t>.</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There is no lactose sensitivity caused by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This establishes that the vegan curd's high protein content, which is beneficial for the intestines and also strengthens immunity, and its microorganisms resist dangerous illness</w:t>
      </w:r>
      <w:r w:rsidR="00004028">
        <w:rPr>
          <w:rFonts w:ascii="Times New Roman" w:eastAsia="Times New Roman" w:hAnsi="Times New Roman" w:cs="Times New Roman"/>
          <w:kern w:val="0"/>
          <w:lang w:val="en-US"/>
        </w:rPr>
        <w:t>.</w:t>
      </w:r>
    </w:p>
    <w:p w:rsidR="00412BCA" w:rsidRDefault="00412BCA" w:rsidP="005521BD">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Disclaimer (Artificial intelligence)</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 xml:space="preserve">Option 1: </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Author(s) hereby declare that NO generative AI technologies such as Large Language Models (</w:t>
      </w:r>
      <w:proofErr w:type="spellStart"/>
      <w:r w:rsidRPr="00D62EC2">
        <w:rPr>
          <w:rStyle w:val="Strong"/>
          <w:rFonts w:ascii="Times New Roman" w:eastAsia="Times New Roman" w:hAnsi="Times New Roman" w:cs="Times New Roman"/>
          <w:b w:val="0"/>
          <w:bCs w:val="0"/>
          <w:kern w:val="0"/>
          <w:lang w:val="en-US"/>
        </w:rPr>
        <w:t>ChatGPT</w:t>
      </w:r>
      <w:proofErr w:type="spellEnd"/>
      <w:r w:rsidRPr="00D62EC2">
        <w:rPr>
          <w:rStyle w:val="Strong"/>
          <w:rFonts w:ascii="Times New Roman" w:eastAsia="Times New Roman" w:hAnsi="Times New Roman" w:cs="Times New Roman"/>
          <w:b w:val="0"/>
          <w:bCs w:val="0"/>
          <w:kern w:val="0"/>
          <w:lang w:val="en-US"/>
        </w:rPr>
        <w:t xml:space="preserve">, COPILOT, etc.) and text-to-image generators have been used during the writing or editing of this manuscript. </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 xml:space="preserve">Option 2: </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Details of the AI usage are given below:</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1.</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2.</w:t>
      </w:r>
    </w:p>
    <w:p w:rsidR="00D62EC2" w:rsidRPr="00D62EC2" w:rsidRDefault="00D62EC2" w:rsidP="00D62EC2">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pPr>
      <w:r w:rsidRPr="00D62EC2">
        <w:rPr>
          <w:rStyle w:val="Strong"/>
          <w:rFonts w:ascii="Times New Roman" w:eastAsia="Times New Roman" w:hAnsi="Times New Roman" w:cs="Times New Roman"/>
          <w:b w:val="0"/>
          <w:bCs w:val="0"/>
          <w:kern w:val="0"/>
          <w:lang w:val="en-US"/>
        </w:rPr>
        <w:t>3.</w:t>
      </w:r>
    </w:p>
    <w:p w:rsidR="00D62EC2" w:rsidRPr="005521BD" w:rsidRDefault="00D62EC2" w:rsidP="005521BD">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sectPr w:rsidR="00D62EC2" w:rsidRPr="005521BD" w:rsidSect="00FD3D0C">
          <w:type w:val="continuous"/>
          <w:pgSz w:w="11906" w:h="16838"/>
          <w:pgMar w:top="1440" w:right="1440" w:bottom="1440" w:left="1440" w:header="708" w:footer="708" w:gutter="0"/>
          <w:cols w:space="708"/>
          <w:docGrid w:linePitch="360"/>
        </w:sectPr>
      </w:pPr>
    </w:p>
    <w:p w:rsidR="005927B8" w:rsidRPr="005521BD" w:rsidRDefault="005927B8">
      <w:pPr>
        <w:rPr>
          <w:rFonts w:ascii="Times New Roman" w:hAnsi="Times New Roman" w:cs="Times New Roman"/>
          <w:b/>
        </w:rPr>
      </w:pPr>
      <w:r w:rsidRPr="005521BD">
        <w:rPr>
          <w:rFonts w:ascii="Times New Roman" w:hAnsi="Times New Roman" w:cs="Times New Roman"/>
          <w:b/>
        </w:rPr>
        <w:t>REFERENCES</w:t>
      </w:r>
    </w:p>
    <w:p w:rsidR="005B257F" w:rsidRPr="008B3DAD" w:rsidRDefault="005B257F" w:rsidP="00D41DD1">
      <w:pPr>
        <w:spacing w:line="276" w:lineRule="auto"/>
        <w:jc w:val="both"/>
        <w:rPr>
          <w:rFonts w:ascii="Times New Roman" w:hAnsi="Times New Roman" w:cs="Times New Roman"/>
        </w:rPr>
      </w:pPr>
      <w:r w:rsidRPr="00D41DD1">
        <w:rPr>
          <w:rFonts w:ascii="Times New Roman" w:hAnsi="Times New Roman" w:cs="Times New Roman"/>
          <w:b/>
        </w:rPr>
        <w:t>1.</w:t>
      </w:r>
      <w:r w:rsidR="00D41DD1">
        <w:rPr>
          <w:rFonts w:ascii="Times New Roman" w:hAnsi="Times New Roman" w:cs="Times New Roman"/>
        </w:rPr>
        <w:t xml:space="preserve"> </w:t>
      </w:r>
      <w:proofErr w:type="spellStart"/>
      <w:r w:rsidRPr="008B3DAD">
        <w:rPr>
          <w:rFonts w:ascii="Times New Roman" w:hAnsi="Times New Roman" w:cs="Times New Roman"/>
        </w:rPr>
        <w:t>R.Balamurugan</w:t>
      </w:r>
      <w:proofErr w:type="spellEnd"/>
      <w:r w:rsidRPr="008B3DAD">
        <w:rPr>
          <w:rFonts w:ascii="Times New Roman" w:hAnsi="Times New Roman" w:cs="Times New Roman"/>
        </w:rPr>
        <w:t xml:space="preserve"> 2014.Probiotic potential of lactic acid bacteria present in </w:t>
      </w:r>
      <w:proofErr w:type="spellStart"/>
      <w:r w:rsidRPr="008B3DAD">
        <w:rPr>
          <w:rFonts w:ascii="Times New Roman" w:hAnsi="Times New Roman" w:cs="Times New Roman"/>
        </w:rPr>
        <w:t>home made</w:t>
      </w:r>
      <w:proofErr w:type="spellEnd"/>
      <w:r w:rsidRPr="008B3DAD">
        <w:rPr>
          <w:rFonts w:ascii="Times New Roman" w:hAnsi="Times New Roman" w:cs="Times New Roman"/>
        </w:rPr>
        <w:t xml:space="preserve"> Curd in </w:t>
      </w:r>
      <w:proofErr w:type="spellStart"/>
      <w:r w:rsidRPr="008B3DAD">
        <w:rPr>
          <w:rFonts w:ascii="Times New Roman" w:hAnsi="Times New Roman" w:cs="Times New Roman"/>
        </w:rPr>
        <w:t>sourthern</w:t>
      </w:r>
      <w:proofErr w:type="spellEnd"/>
      <w:r w:rsidRPr="008B3DAD">
        <w:rPr>
          <w:rFonts w:ascii="Times New Roman" w:hAnsi="Times New Roman" w:cs="Times New Roman"/>
        </w:rPr>
        <w:t xml:space="preserve"> India.</w:t>
      </w:r>
    </w:p>
    <w:p w:rsidR="00780551" w:rsidRPr="008B3DAD" w:rsidRDefault="00AC2771" w:rsidP="00D41DD1">
      <w:pPr>
        <w:spacing w:line="276" w:lineRule="auto"/>
        <w:jc w:val="both"/>
        <w:rPr>
          <w:rFonts w:ascii="Times New Roman" w:hAnsi="Times New Roman" w:cs="Times New Roman"/>
        </w:rPr>
      </w:pPr>
      <w:r w:rsidRPr="00D41DD1">
        <w:rPr>
          <w:rFonts w:ascii="Times New Roman" w:hAnsi="Times New Roman" w:cs="Times New Roman"/>
          <w:b/>
        </w:rPr>
        <w:t>2.</w:t>
      </w:r>
      <w:r w:rsidRPr="008B3DAD">
        <w:rPr>
          <w:rFonts w:ascii="Times New Roman" w:hAnsi="Times New Roman" w:cs="Times New Roman"/>
        </w:rPr>
        <w:t xml:space="preserve"> </w:t>
      </w:r>
      <w:r w:rsidR="00780551" w:rsidRPr="008B3DAD">
        <w:rPr>
          <w:rFonts w:ascii="Times New Roman" w:hAnsi="Times New Roman" w:cs="Times New Roman"/>
        </w:rPr>
        <w:t>Barbarous Ozer</w:t>
      </w:r>
      <w:proofErr w:type="gramStart"/>
      <w:r w:rsidR="00780551" w:rsidRPr="008B3DAD">
        <w:rPr>
          <w:rFonts w:ascii="Times New Roman" w:hAnsi="Times New Roman" w:cs="Times New Roman"/>
        </w:rPr>
        <w:t>,2014.Microbiology</w:t>
      </w:r>
      <w:proofErr w:type="gramEnd"/>
      <w:r w:rsidR="00780551" w:rsidRPr="008B3DAD">
        <w:rPr>
          <w:rFonts w:ascii="Times New Roman" w:hAnsi="Times New Roman" w:cs="Times New Roman"/>
        </w:rPr>
        <w:t xml:space="preserve"> and Biochemistry of Yoghurt and other fermented Milk </w:t>
      </w:r>
      <w:proofErr w:type="spellStart"/>
      <w:r w:rsidR="00780551" w:rsidRPr="008B3DAD">
        <w:rPr>
          <w:rFonts w:ascii="Times New Roman" w:hAnsi="Times New Roman" w:cs="Times New Roman"/>
        </w:rPr>
        <w:t>products.Dairy</w:t>
      </w:r>
      <w:proofErr w:type="spellEnd"/>
      <w:r w:rsidR="00780551" w:rsidRPr="008B3DAD">
        <w:rPr>
          <w:rFonts w:ascii="Times New Roman" w:hAnsi="Times New Roman" w:cs="Times New Roman"/>
        </w:rPr>
        <w:t xml:space="preserve"> </w:t>
      </w:r>
      <w:r w:rsidR="00780551" w:rsidRPr="008B3DAD">
        <w:rPr>
          <w:rFonts w:ascii="Times New Roman" w:hAnsi="Times New Roman" w:cs="Times New Roman"/>
        </w:rPr>
        <w:lastRenderedPageBreak/>
        <w:t>microbiology and biochemistry pp;167-213.</w:t>
      </w:r>
    </w:p>
    <w:p w:rsidR="00D544E9" w:rsidRPr="008B3DAD" w:rsidRDefault="00780551" w:rsidP="00D41DD1">
      <w:pPr>
        <w:spacing w:line="276" w:lineRule="auto"/>
        <w:jc w:val="both"/>
        <w:rPr>
          <w:rFonts w:ascii="Times New Roman" w:hAnsi="Times New Roman" w:cs="Times New Roman"/>
        </w:rPr>
      </w:pPr>
      <w:r w:rsidRPr="00D41DD1">
        <w:rPr>
          <w:rFonts w:ascii="Times New Roman" w:hAnsi="Times New Roman" w:cs="Times New Roman"/>
          <w:b/>
        </w:rPr>
        <w:t>3.</w:t>
      </w:r>
      <w:r w:rsidRPr="008B3DAD">
        <w:rPr>
          <w:rFonts w:ascii="Times New Roman" w:hAnsi="Times New Roman" w:cs="Times New Roman"/>
        </w:rPr>
        <w:t xml:space="preserve"> </w:t>
      </w:r>
      <w:r w:rsidR="00D544E9" w:rsidRPr="008B3DAD">
        <w:rPr>
          <w:rFonts w:ascii="Times New Roman" w:hAnsi="Times New Roman" w:cs="Times New Roman"/>
        </w:rPr>
        <w:t xml:space="preserve">Giovanna E Felis 2007.Taxonomy of Lactobacilli and </w:t>
      </w:r>
      <w:proofErr w:type="spellStart"/>
      <w:r w:rsidR="00D544E9" w:rsidRPr="008B3DAD">
        <w:rPr>
          <w:rFonts w:ascii="Times New Roman" w:hAnsi="Times New Roman" w:cs="Times New Roman"/>
        </w:rPr>
        <w:t>Bifidobacteria.Current</w:t>
      </w:r>
      <w:proofErr w:type="spellEnd"/>
      <w:r w:rsidR="00D544E9" w:rsidRPr="008B3DAD">
        <w:rPr>
          <w:rFonts w:ascii="Times New Roman" w:hAnsi="Times New Roman" w:cs="Times New Roman"/>
        </w:rPr>
        <w:t xml:space="preserve"> issues in Intestinal </w:t>
      </w:r>
      <w:proofErr w:type="spellStart"/>
      <w:r w:rsidR="00D544E9" w:rsidRPr="008B3DAD">
        <w:rPr>
          <w:rFonts w:ascii="Times New Roman" w:hAnsi="Times New Roman" w:cs="Times New Roman"/>
        </w:rPr>
        <w:t>microbiology.Pp</w:t>
      </w:r>
      <w:proofErr w:type="spellEnd"/>
      <w:r w:rsidR="00D544E9" w:rsidRPr="008B3DAD">
        <w:rPr>
          <w:rFonts w:ascii="Times New Roman" w:hAnsi="Times New Roman" w:cs="Times New Roman"/>
        </w:rPr>
        <w:t xml:space="preserve"> 44-61.</w:t>
      </w:r>
    </w:p>
    <w:p w:rsidR="002F347A" w:rsidRPr="008B3DAD" w:rsidRDefault="00D544E9" w:rsidP="00D41DD1">
      <w:pPr>
        <w:spacing w:line="276" w:lineRule="auto"/>
        <w:jc w:val="both"/>
        <w:rPr>
          <w:rFonts w:ascii="Times New Roman" w:hAnsi="Times New Roman" w:cs="Times New Roman"/>
        </w:rPr>
      </w:pPr>
      <w:r w:rsidRPr="00D41DD1">
        <w:rPr>
          <w:rFonts w:ascii="Times New Roman" w:hAnsi="Times New Roman" w:cs="Times New Roman"/>
          <w:b/>
        </w:rPr>
        <w:t>4.</w:t>
      </w:r>
      <w:r w:rsidR="005E577C" w:rsidRPr="005E577C">
        <w:rPr>
          <w:rFonts w:ascii="Arial" w:hAnsi="Arial" w:cs="Arial"/>
          <w:color w:val="222222"/>
          <w:sz w:val="16"/>
          <w:szCs w:val="16"/>
          <w:shd w:val="clear" w:color="auto" w:fill="FFFFFF"/>
        </w:rPr>
        <w:t xml:space="preserve"> </w:t>
      </w:r>
      <w:proofErr w:type="spellStart"/>
      <w:r w:rsidR="005E577C">
        <w:rPr>
          <w:rFonts w:ascii="Times New Roman" w:hAnsi="Times New Roman" w:cs="Times New Roman"/>
          <w:color w:val="222222"/>
          <w:shd w:val="clear" w:color="auto" w:fill="FFFFFF"/>
        </w:rPr>
        <w:t>Hawaz</w:t>
      </w:r>
      <w:proofErr w:type="spellEnd"/>
      <w:r w:rsidR="005E577C">
        <w:rPr>
          <w:rFonts w:ascii="Times New Roman" w:hAnsi="Times New Roman" w:cs="Times New Roman"/>
          <w:color w:val="222222"/>
          <w:shd w:val="clear" w:color="auto" w:fill="FFFFFF"/>
        </w:rPr>
        <w:t xml:space="preserve">, E. (2014) </w:t>
      </w:r>
      <w:r w:rsidR="005E577C" w:rsidRPr="005E577C">
        <w:rPr>
          <w:rFonts w:ascii="Times New Roman" w:hAnsi="Times New Roman" w:cs="Times New Roman"/>
          <w:color w:val="222222"/>
          <w:shd w:val="clear" w:color="auto" w:fill="FFFFFF"/>
        </w:rPr>
        <w:t>Isolation and identification of probiotic lactic acid bacteria from curd and in vitro evaluation of its growth inhibition activities against pathogenic bacteria. </w:t>
      </w:r>
      <w:r w:rsidR="005E577C" w:rsidRPr="005E577C">
        <w:rPr>
          <w:rFonts w:ascii="Times New Roman" w:hAnsi="Times New Roman" w:cs="Times New Roman"/>
          <w:i/>
          <w:iCs/>
          <w:color w:val="222222"/>
          <w:shd w:val="clear" w:color="auto" w:fill="FFFFFF"/>
        </w:rPr>
        <w:t>African Journal of Microbiology Research</w:t>
      </w:r>
      <w:r w:rsidR="005E577C" w:rsidRPr="005E577C">
        <w:rPr>
          <w:rFonts w:ascii="Times New Roman" w:hAnsi="Times New Roman" w:cs="Times New Roman"/>
          <w:color w:val="222222"/>
          <w:shd w:val="clear" w:color="auto" w:fill="FFFFFF"/>
        </w:rPr>
        <w:t>, </w:t>
      </w:r>
      <w:r w:rsidR="005E577C" w:rsidRPr="005E577C">
        <w:rPr>
          <w:rFonts w:ascii="Times New Roman" w:hAnsi="Times New Roman" w:cs="Times New Roman"/>
          <w:i/>
          <w:iCs/>
          <w:color w:val="222222"/>
          <w:shd w:val="clear" w:color="auto" w:fill="FFFFFF"/>
        </w:rPr>
        <w:t>8</w:t>
      </w:r>
      <w:r w:rsidR="005E577C" w:rsidRPr="005E577C">
        <w:rPr>
          <w:rFonts w:ascii="Times New Roman" w:hAnsi="Times New Roman" w:cs="Times New Roman"/>
          <w:color w:val="222222"/>
          <w:shd w:val="clear" w:color="auto" w:fill="FFFFFF"/>
        </w:rPr>
        <w:t>(13), 1419-1425.</w:t>
      </w:r>
      <w:r w:rsidRPr="008B3DAD">
        <w:rPr>
          <w:rFonts w:ascii="Times New Roman" w:hAnsi="Times New Roman" w:cs="Times New Roman"/>
        </w:rPr>
        <w:t xml:space="preserve"> </w:t>
      </w:r>
      <w:r w:rsidR="001B0FCC" w:rsidRPr="00D41DD1">
        <w:rPr>
          <w:rFonts w:ascii="Times New Roman" w:hAnsi="Times New Roman" w:cs="Times New Roman"/>
          <w:b/>
        </w:rPr>
        <w:t>5</w:t>
      </w:r>
      <w:r w:rsidR="00206B7C" w:rsidRPr="00D41DD1">
        <w:rPr>
          <w:rFonts w:ascii="Times New Roman" w:hAnsi="Times New Roman" w:cs="Times New Roman"/>
          <w:b/>
        </w:rPr>
        <w:t>.</w:t>
      </w:r>
      <w:r w:rsidR="00206B7C" w:rsidRPr="008B3DAD">
        <w:rPr>
          <w:rFonts w:ascii="Times New Roman" w:hAnsi="Times New Roman" w:cs="Times New Roman"/>
        </w:rPr>
        <w:t xml:space="preserve"> </w:t>
      </w:r>
      <w:r w:rsidR="002F347A" w:rsidRPr="008B3DAD">
        <w:rPr>
          <w:rFonts w:ascii="Times New Roman" w:hAnsi="Times New Roman" w:cs="Times New Roman"/>
        </w:rPr>
        <w:t>Lee Y-</w:t>
      </w:r>
      <w:proofErr w:type="spellStart"/>
      <w:r w:rsidR="002F347A" w:rsidRPr="008B3DAD">
        <w:rPr>
          <w:rFonts w:ascii="Times New Roman" w:hAnsi="Times New Roman" w:cs="Times New Roman"/>
        </w:rPr>
        <w:t>K</w:t>
      </w:r>
      <w:proofErr w:type="gramStart"/>
      <w:r w:rsidR="002F347A" w:rsidRPr="008B3DAD">
        <w:rPr>
          <w:rFonts w:ascii="Times New Roman" w:hAnsi="Times New Roman" w:cs="Times New Roman"/>
        </w:rPr>
        <w:t>,SalminenS.The</w:t>
      </w:r>
      <w:proofErr w:type="spellEnd"/>
      <w:proofErr w:type="gramEnd"/>
      <w:r w:rsidR="002F347A" w:rsidRPr="008B3DAD">
        <w:rPr>
          <w:rFonts w:ascii="Times New Roman" w:hAnsi="Times New Roman" w:cs="Times New Roman"/>
        </w:rPr>
        <w:t xml:space="preserve"> coming age of </w:t>
      </w:r>
      <w:proofErr w:type="spellStart"/>
      <w:r w:rsidR="002F347A" w:rsidRPr="008B3DAD">
        <w:rPr>
          <w:rFonts w:ascii="Times New Roman" w:hAnsi="Times New Roman" w:cs="Times New Roman"/>
        </w:rPr>
        <w:t>probiotics.Trends</w:t>
      </w:r>
      <w:proofErr w:type="spellEnd"/>
      <w:r w:rsidR="002F347A" w:rsidRPr="008B3DAD">
        <w:rPr>
          <w:rFonts w:ascii="Times New Roman" w:hAnsi="Times New Roman" w:cs="Times New Roman"/>
        </w:rPr>
        <w:t xml:space="preserve"> food </w:t>
      </w:r>
      <w:proofErr w:type="spellStart"/>
      <w:r w:rsidR="002F347A" w:rsidRPr="008B3DAD">
        <w:rPr>
          <w:rFonts w:ascii="Times New Roman" w:hAnsi="Times New Roman" w:cs="Times New Roman"/>
        </w:rPr>
        <w:t>scitechnol</w:t>
      </w:r>
      <w:proofErr w:type="spellEnd"/>
      <w:r w:rsidR="002F347A" w:rsidRPr="008B3DAD">
        <w:rPr>
          <w:rFonts w:ascii="Times New Roman" w:hAnsi="Times New Roman" w:cs="Times New Roman"/>
        </w:rPr>
        <w:t xml:space="preserve"> 1995;6:241-5.</w:t>
      </w:r>
    </w:p>
    <w:p w:rsidR="005C663F" w:rsidRPr="008B3DAD" w:rsidRDefault="00A11423" w:rsidP="00D41DD1">
      <w:pPr>
        <w:spacing w:line="276" w:lineRule="auto"/>
        <w:jc w:val="both"/>
        <w:rPr>
          <w:rFonts w:ascii="Times New Roman" w:hAnsi="Times New Roman" w:cs="Times New Roman"/>
        </w:rPr>
      </w:pPr>
      <w:r>
        <w:rPr>
          <w:rFonts w:ascii="Times New Roman" w:hAnsi="Times New Roman" w:cs="Times New Roman"/>
          <w:b/>
        </w:rPr>
        <w:t>6</w:t>
      </w:r>
      <w:r w:rsidR="002F347A" w:rsidRPr="00D41DD1">
        <w:rPr>
          <w:rFonts w:ascii="Times New Roman" w:hAnsi="Times New Roman" w:cs="Times New Roman"/>
          <w:b/>
        </w:rPr>
        <w:t>.</w:t>
      </w:r>
      <w:r w:rsidR="002F347A" w:rsidRPr="008B3DAD">
        <w:rPr>
          <w:rFonts w:ascii="Times New Roman" w:hAnsi="Times New Roman" w:cs="Times New Roman"/>
        </w:rPr>
        <w:t xml:space="preserve"> </w:t>
      </w:r>
      <w:proofErr w:type="spellStart"/>
      <w:r w:rsidR="005C663F" w:rsidRPr="008B3DAD">
        <w:rPr>
          <w:rFonts w:ascii="Times New Roman" w:hAnsi="Times New Roman" w:cs="Times New Roman"/>
        </w:rPr>
        <w:t>Mahmantesh</w:t>
      </w:r>
      <w:proofErr w:type="spellEnd"/>
      <w:r w:rsidR="005C663F" w:rsidRPr="008B3DAD">
        <w:rPr>
          <w:rFonts w:ascii="Times New Roman" w:hAnsi="Times New Roman" w:cs="Times New Roman"/>
        </w:rPr>
        <w:t xml:space="preserve"> M </w:t>
      </w:r>
      <w:proofErr w:type="spellStart"/>
      <w:r w:rsidR="005C663F" w:rsidRPr="008B3DAD">
        <w:rPr>
          <w:rFonts w:ascii="Times New Roman" w:hAnsi="Times New Roman" w:cs="Times New Roman"/>
        </w:rPr>
        <w:t>Patil</w:t>
      </w:r>
      <w:proofErr w:type="spellEnd"/>
      <w:r w:rsidR="005C663F" w:rsidRPr="008B3DAD">
        <w:rPr>
          <w:rFonts w:ascii="Times New Roman" w:hAnsi="Times New Roman" w:cs="Times New Roman"/>
        </w:rPr>
        <w:t xml:space="preserve">, Ajay </w:t>
      </w:r>
      <w:proofErr w:type="spellStart"/>
      <w:r w:rsidR="005C663F" w:rsidRPr="008B3DAD">
        <w:rPr>
          <w:rFonts w:ascii="Times New Roman" w:hAnsi="Times New Roman" w:cs="Times New Roman"/>
        </w:rPr>
        <w:t>Pal,T.Anand</w:t>
      </w:r>
      <w:proofErr w:type="spellEnd"/>
      <w:r w:rsidR="005C663F" w:rsidRPr="008B3DAD">
        <w:rPr>
          <w:rFonts w:ascii="Times New Roman" w:hAnsi="Times New Roman" w:cs="Times New Roman"/>
        </w:rPr>
        <w:t xml:space="preserve"> and KV </w:t>
      </w:r>
      <w:proofErr w:type="spellStart"/>
      <w:r w:rsidR="005C663F" w:rsidRPr="008B3DAD">
        <w:rPr>
          <w:rFonts w:ascii="Times New Roman" w:hAnsi="Times New Roman" w:cs="Times New Roman"/>
        </w:rPr>
        <w:t>Ramana</w:t>
      </w:r>
      <w:proofErr w:type="spellEnd"/>
      <w:r w:rsidR="005C663F" w:rsidRPr="008B3DAD">
        <w:rPr>
          <w:rFonts w:ascii="Times New Roman" w:hAnsi="Times New Roman" w:cs="Times New Roman"/>
        </w:rPr>
        <w:t xml:space="preserve"> 2018.Isolation and Characterization of bacteria from curd and </w:t>
      </w:r>
      <w:proofErr w:type="spellStart"/>
      <w:r w:rsidR="005C663F" w:rsidRPr="008B3DAD">
        <w:rPr>
          <w:rFonts w:ascii="Times New Roman" w:hAnsi="Times New Roman" w:cs="Times New Roman"/>
        </w:rPr>
        <w:t>cucumber.Vol</w:t>
      </w:r>
      <w:proofErr w:type="spellEnd"/>
      <w:r w:rsidR="005C663F" w:rsidRPr="008B3DAD">
        <w:rPr>
          <w:rFonts w:ascii="Times New Roman" w:hAnsi="Times New Roman" w:cs="Times New Roman"/>
        </w:rPr>
        <w:t xml:space="preserve"> 9,April 2010,pp 166-172</w:t>
      </w:r>
    </w:p>
    <w:p w:rsidR="00E1509F" w:rsidRPr="00E1509F" w:rsidRDefault="00062048" w:rsidP="00D41DD1">
      <w:pPr>
        <w:spacing w:line="276" w:lineRule="auto"/>
        <w:jc w:val="both"/>
        <w:rPr>
          <w:rFonts w:ascii="Times New Roman" w:hAnsi="Times New Roman" w:cs="Times New Roman"/>
          <w:sz w:val="40"/>
        </w:rPr>
      </w:pPr>
      <w:r w:rsidRPr="00104914">
        <w:rPr>
          <w:rFonts w:ascii="Times New Roman" w:hAnsi="Times New Roman" w:cs="Times New Roman"/>
          <w:color w:val="222222"/>
          <w:szCs w:val="16"/>
          <w:shd w:val="clear" w:color="auto" w:fill="FFFFFF"/>
        </w:rPr>
        <w:t>7</w:t>
      </w:r>
      <w:r w:rsidR="00E1509F">
        <w:rPr>
          <w:rFonts w:ascii="Times New Roman" w:hAnsi="Times New Roman" w:cs="Times New Roman"/>
          <w:color w:val="222222"/>
          <w:szCs w:val="16"/>
          <w:shd w:val="clear" w:color="auto" w:fill="FFFFFF"/>
        </w:rPr>
        <w:t>.</w:t>
      </w:r>
      <w:r w:rsidR="00E1509F" w:rsidRPr="00E1509F">
        <w:rPr>
          <w:rFonts w:ascii="Times New Roman" w:hAnsi="Times New Roman" w:cs="Times New Roman"/>
          <w:color w:val="222222"/>
          <w:szCs w:val="16"/>
          <w:shd w:val="clear" w:color="auto" w:fill="FFFFFF"/>
        </w:rPr>
        <w:t xml:space="preserve">Soccol, C. R., Prado, M. R. M., Garcia, L. M. B., Rodrigues, C., Medeiros, A. B. P., &amp; </w:t>
      </w:r>
      <w:proofErr w:type="spellStart"/>
      <w:r w:rsidR="00E1509F" w:rsidRPr="00E1509F">
        <w:rPr>
          <w:rFonts w:ascii="Times New Roman" w:hAnsi="Times New Roman" w:cs="Times New Roman"/>
          <w:color w:val="222222"/>
          <w:szCs w:val="16"/>
          <w:shd w:val="clear" w:color="auto" w:fill="FFFFFF"/>
        </w:rPr>
        <w:t>Soccol</w:t>
      </w:r>
      <w:proofErr w:type="spellEnd"/>
      <w:r w:rsidR="00E1509F" w:rsidRPr="00E1509F">
        <w:rPr>
          <w:rFonts w:ascii="Times New Roman" w:hAnsi="Times New Roman" w:cs="Times New Roman"/>
          <w:color w:val="222222"/>
          <w:szCs w:val="16"/>
          <w:shd w:val="clear" w:color="auto" w:fill="FFFFFF"/>
        </w:rPr>
        <w:t>, V. T. (2014). Current developments in probiotics. </w:t>
      </w:r>
      <w:r w:rsidR="00E1509F" w:rsidRPr="00E1509F">
        <w:rPr>
          <w:rFonts w:ascii="Times New Roman" w:hAnsi="Times New Roman" w:cs="Times New Roman"/>
          <w:i/>
          <w:iCs/>
          <w:color w:val="222222"/>
          <w:szCs w:val="16"/>
          <w:shd w:val="clear" w:color="auto" w:fill="FFFFFF"/>
        </w:rPr>
        <w:t xml:space="preserve">J. </w:t>
      </w:r>
      <w:proofErr w:type="spellStart"/>
      <w:r w:rsidR="00E1509F" w:rsidRPr="00E1509F">
        <w:rPr>
          <w:rFonts w:ascii="Times New Roman" w:hAnsi="Times New Roman" w:cs="Times New Roman"/>
          <w:i/>
          <w:iCs/>
          <w:color w:val="222222"/>
          <w:szCs w:val="16"/>
          <w:shd w:val="clear" w:color="auto" w:fill="FFFFFF"/>
        </w:rPr>
        <w:t>Microb</w:t>
      </w:r>
      <w:proofErr w:type="spellEnd"/>
      <w:r w:rsidR="00E1509F" w:rsidRPr="00E1509F">
        <w:rPr>
          <w:rFonts w:ascii="Times New Roman" w:hAnsi="Times New Roman" w:cs="Times New Roman"/>
          <w:i/>
          <w:iCs/>
          <w:color w:val="222222"/>
          <w:szCs w:val="16"/>
          <w:shd w:val="clear" w:color="auto" w:fill="FFFFFF"/>
        </w:rPr>
        <w:t xml:space="preserve">. </w:t>
      </w:r>
      <w:proofErr w:type="spellStart"/>
      <w:r w:rsidR="00E1509F" w:rsidRPr="00E1509F">
        <w:rPr>
          <w:rFonts w:ascii="Times New Roman" w:hAnsi="Times New Roman" w:cs="Times New Roman"/>
          <w:i/>
          <w:iCs/>
          <w:color w:val="222222"/>
          <w:szCs w:val="16"/>
          <w:shd w:val="clear" w:color="auto" w:fill="FFFFFF"/>
        </w:rPr>
        <w:t>Biochem</w:t>
      </w:r>
      <w:proofErr w:type="spellEnd"/>
      <w:r w:rsidR="00E1509F" w:rsidRPr="00E1509F">
        <w:rPr>
          <w:rFonts w:ascii="Times New Roman" w:hAnsi="Times New Roman" w:cs="Times New Roman"/>
          <w:i/>
          <w:iCs/>
          <w:color w:val="222222"/>
          <w:szCs w:val="16"/>
          <w:shd w:val="clear" w:color="auto" w:fill="FFFFFF"/>
        </w:rPr>
        <w:t xml:space="preserve">. </w:t>
      </w:r>
      <w:proofErr w:type="spellStart"/>
      <w:r w:rsidR="00E1509F" w:rsidRPr="00E1509F">
        <w:rPr>
          <w:rFonts w:ascii="Times New Roman" w:hAnsi="Times New Roman" w:cs="Times New Roman"/>
          <w:i/>
          <w:iCs/>
          <w:color w:val="222222"/>
          <w:szCs w:val="16"/>
          <w:shd w:val="clear" w:color="auto" w:fill="FFFFFF"/>
        </w:rPr>
        <w:t>Technol</w:t>
      </w:r>
      <w:proofErr w:type="spellEnd"/>
      <w:r w:rsidR="00E1509F" w:rsidRPr="00E1509F">
        <w:rPr>
          <w:rFonts w:ascii="Times New Roman" w:hAnsi="Times New Roman" w:cs="Times New Roman"/>
          <w:color w:val="222222"/>
          <w:szCs w:val="16"/>
          <w:shd w:val="clear" w:color="auto" w:fill="FFFFFF"/>
        </w:rPr>
        <w:t>, </w:t>
      </w:r>
      <w:r w:rsidR="00E1509F" w:rsidRPr="00E1509F">
        <w:rPr>
          <w:rFonts w:ascii="Times New Roman" w:hAnsi="Times New Roman" w:cs="Times New Roman"/>
          <w:i/>
          <w:iCs/>
          <w:color w:val="222222"/>
          <w:szCs w:val="16"/>
          <w:shd w:val="clear" w:color="auto" w:fill="FFFFFF"/>
        </w:rPr>
        <w:t>7</w:t>
      </w:r>
      <w:r w:rsidR="00E1509F" w:rsidRPr="00E1509F">
        <w:rPr>
          <w:rFonts w:ascii="Times New Roman" w:hAnsi="Times New Roman" w:cs="Times New Roman"/>
          <w:color w:val="222222"/>
          <w:szCs w:val="16"/>
          <w:shd w:val="clear" w:color="auto" w:fill="FFFFFF"/>
        </w:rPr>
        <w:t>(1), 011-020.</w:t>
      </w:r>
    </w:p>
    <w:p w:rsidR="00186D70" w:rsidRPr="008B3DAD" w:rsidRDefault="00062048" w:rsidP="00D41DD1">
      <w:pPr>
        <w:spacing w:line="276" w:lineRule="auto"/>
        <w:jc w:val="both"/>
        <w:rPr>
          <w:rFonts w:ascii="Times New Roman" w:hAnsi="Times New Roman" w:cs="Times New Roman"/>
        </w:rPr>
      </w:pPr>
      <w:proofErr w:type="gramStart"/>
      <w:r>
        <w:rPr>
          <w:rFonts w:ascii="Times New Roman" w:hAnsi="Times New Roman" w:cs="Times New Roman"/>
          <w:b/>
        </w:rPr>
        <w:t>8</w:t>
      </w:r>
      <w:r w:rsidR="00D41DD1" w:rsidRPr="00D41DD1">
        <w:rPr>
          <w:rFonts w:ascii="Times New Roman" w:hAnsi="Times New Roman" w:cs="Times New Roman"/>
          <w:b/>
        </w:rPr>
        <w:t>.</w:t>
      </w:r>
      <w:r w:rsidR="00D41DD1">
        <w:rPr>
          <w:rFonts w:ascii="Times New Roman" w:hAnsi="Times New Roman" w:cs="Times New Roman"/>
        </w:rPr>
        <w:t>NurulAbduvanChoudary</w:t>
      </w:r>
      <w:r w:rsidR="00186D70" w:rsidRPr="008B3DAD">
        <w:rPr>
          <w:rFonts w:ascii="Times New Roman" w:hAnsi="Times New Roman" w:cs="Times New Roman"/>
        </w:rPr>
        <w:t>2012.Development</w:t>
      </w:r>
      <w:proofErr w:type="gramEnd"/>
      <w:r w:rsidR="00186D70" w:rsidRPr="008B3DAD">
        <w:rPr>
          <w:rFonts w:ascii="Times New Roman" w:hAnsi="Times New Roman" w:cs="Times New Roman"/>
        </w:rPr>
        <w:t xml:space="preserve"> of Fruit </w:t>
      </w:r>
      <w:proofErr w:type="spellStart"/>
      <w:r w:rsidR="00186D70" w:rsidRPr="008B3DAD">
        <w:rPr>
          <w:rFonts w:ascii="Times New Roman" w:hAnsi="Times New Roman" w:cs="Times New Roman"/>
        </w:rPr>
        <w:t>dahi</w:t>
      </w:r>
      <w:proofErr w:type="spellEnd"/>
      <w:r w:rsidR="00186D70" w:rsidRPr="008B3DAD">
        <w:rPr>
          <w:rFonts w:ascii="Times New Roman" w:hAnsi="Times New Roman" w:cs="Times New Roman"/>
        </w:rPr>
        <w:t xml:space="preserve"> fortified with </w:t>
      </w:r>
      <w:proofErr w:type="spellStart"/>
      <w:r w:rsidR="00186D70" w:rsidRPr="008B3DAD">
        <w:rPr>
          <w:rFonts w:ascii="Times New Roman" w:hAnsi="Times New Roman" w:cs="Times New Roman"/>
        </w:rPr>
        <w:t>Strawberry,orange</w:t>
      </w:r>
      <w:proofErr w:type="spellEnd"/>
      <w:r w:rsidR="00186D70" w:rsidRPr="008B3DAD">
        <w:rPr>
          <w:rFonts w:ascii="Times New Roman" w:hAnsi="Times New Roman" w:cs="Times New Roman"/>
        </w:rPr>
        <w:t xml:space="preserve"> and grapes </w:t>
      </w:r>
      <w:proofErr w:type="spellStart"/>
      <w:r w:rsidR="00186D70" w:rsidRPr="008B3DAD">
        <w:rPr>
          <w:rFonts w:ascii="Times New Roman" w:hAnsi="Times New Roman" w:cs="Times New Roman"/>
        </w:rPr>
        <w:t>juice.Pp</w:t>
      </w:r>
      <w:proofErr w:type="spellEnd"/>
      <w:r w:rsidR="00186D70" w:rsidRPr="008B3DAD">
        <w:rPr>
          <w:rFonts w:ascii="Times New Roman" w:hAnsi="Times New Roman" w:cs="Times New Roman"/>
        </w:rPr>
        <w:t xml:space="preserve"> 562-570.</w:t>
      </w:r>
    </w:p>
    <w:p w:rsidR="00062048" w:rsidRDefault="00062048" w:rsidP="00D41DD1">
      <w:pPr>
        <w:spacing w:line="276" w:lineRule="auto"/>
        <w:jc w:val="both"/>
        <w:rPr>
          <w:rFonts w:ascii="Times New Roman" w:hAnsi="Times New Roman" w:cs="Times New Roman"/>
        </w:rPr>
      </w:pPr>
      <w:r>
        <w:rPr>
          <w:rFonts w:ascii="Times New Roman" w:hAnsi="Times New Roman" w:cs="Times New Roman"/>
          <w:b/>
        </w:rPr>
        <w:t>9</w:t>
      </w:r>
      <w:r w:rsidRPr="008B3DAD">
        <w:rPr>
          <w:rFonts w:ascii="Times New Roman" w:hAnsi="Times New Roman" w:cs="Times New Roman"/>
        </w:rPr>
        <w:t>.</w:t>
      </w:r>
      <w:r w:rsidRPr="00062048">
        <w:rPr>
          <w:rFonts w:ascii="Times New Roman" w:hAnsi="Times New Roman" w:cs="Times New Roman"/>
          <w:color w:val="222222"/>
          <w:szCs w:val="16"/>
          <w:shd w:val="clear" w:color="auto" w:fill="FFFFFF"/>
        </w:rPr>
        <w:t xml:space="preserve"> Adolfsson, O., </w:t>
      </w:r>
      <w:proofErr w:type="spellStart"/>
      <w:r w:rsidRPr="00062048">
        <w:rPr>
          <w:rFonts w:ascii="Times New Roman" w:hAnsi="Times New Roman" w:cs="Times New Roman"/>
          <w:color w:val="222222"/>
          <w:szCs w:val="16"/>
          <w:shd w:val="clear" w:color="auto" w:fill="FFFFFF"/>
        </w:rPr>
        <w:t>Meydani</w:t>
      </w:r>
      <w:proofErr w:type="spellEnd"/>
      <w:r w:rsidRPr="00062048">
        <w:rPr>
          <w:rFonts w:ascii="Times New Roman" w:hAnsi="Times New Roman" w:cs="Times New Roman"/>
          <w:color w:val="222222"/>
          <w:szCs w:val="16"/>
          <w:shd w:val="clear" w:color="auto" w:fill="FFFFFF"/>
        </w:rPr>
        <w:t>, S. N., &amp; Russell, R. M. (2004). Yogurt and gut function. </w:t>
      </w:r>
      <w:r w:rsidRPr="00062048">
        <w:rPr>
          <w:rFonts w:ascii="Times New Roman" w:hAnsi="Times New Roman" w:cs="Times New Roman"/>
          <w:i/>
          <w:iCs/>
          <w:color w:val="222222"/>
          <w:szCs w:val="16"/>
          <w:shd w:val="clear" w:color="auto" w:fill="FFFFFF"/>
        </w:rPr>
        <w:t>The American journal of clinical nutrition</w:t>
      </w:r>
      <w:r w:rsidRPr="00062048">
        <w:rPr>
          <w:rFonts w:ascii="Times New Roman" w:hAnsi="Times New Roman" w:cs="Times New Roman"/>
          <w:color w:val="222222"/>
          <w:szCs w:val="16"/>
          <w:shd w:val="clear" w:color="auto" w:fill="FFFFFF"/>
        </w:rPr>
        <w:t>, </w:t>
      </w:r>
      <w:r w:rsidRPr="00062048">
        <w:rPr>
          <w:rFonts w:ascii="Times New Roman" w:hAnsi="Times New Roman" w:cs="Times New Roman"/>
          <w:i/>
          <w:iCs/>
          <w:color w:val="222222"/>
          <w:szCs w:val="16"/>
          <w:shd w:val="clear" w:color="auto" w:fill="FFFFFF"/>
        </w:rPr>
        <w:t>80</w:t>
      </w:r>
      <w:r w:rsidRPr="00062048">
        <w:rPr>
          <w:rFonts w:ascii="Times New Roman" w:hAnsi="Times New Roman" w:cs="Times New Roman"/>
          <w:color w:val="222222"/>
          <w:szCs w:val="16"/>
          <w:shd w:val="clear" w:color="auto" w:fill="FFFFFF"/>
        </w:rPr>
        <w:t>(2), 245-256.</w:t>
      </w:r>
    </w:p>
    <w:p w:rsidR="00F25D89" w:rsidRDefault="00062048" w:rsidP="00D41DD1">
      <w:pPr>
        <w:spacing w:line="276" w:lineRule="auto"/>
        <w:jc w:val="both"/>
        <w:rPr>
          <w:rFonts w:ascii="Times New Roman" w:hAnsi="Times New Roman" w:cs="Times New Roman"/>
          <w:color w:val="222222"/>
          <w:shd w:val="clear" w:color="auto" w:fill="FFFFFF"/>
        </w:rPr>
      </w:pPr>
      <w:r>
        <w:rPr>
          <w:rFonts w:ascii="Times New Roman" w:hAnsi="Times New Roman" w:cs="Times New Roman"/>
        </w:rPr>
        <w:t>10</w:t>
      </w:r>
      <w:r w:rsidR="00E10479" w:rsidRPr="00D41DD1">
        <w:rPr>
          <w:rFonts w:ascii="Times New Roman" w:hAnsi="Times New Roman" w:cs="Times New Roman"/>
          <w:b/>
        </w:rPr>
        <w:t>.</w:t>
      </w:r>
      <w:r w:rsidR="00E10479" w:rsidRPr="008B3DAD">
        <w:rPr>
          <w:rFonts w:ascii="Times New Roman" w:hAnsi="Times New Roman" w:cs="Times New Roman"/>
        </w:rPr>
        <w:t xml:space="preserve"> </w:t>
      </w:r>
      <w:r w:rsidR="00104914" w:rsidRPr="004C7759">
        <w:rPr>
          <w:rFonts w:ascii="Times New Roman" w:hAnsi="Times New Roman" w:cs="Times New Roman"/>
          <w:color w:val="222222"/>
          <w:shd w:val="clear" w:color="auto" w:fill="FFFFFF"/>
        </w:rPr>
        <w:t>Joshi, H., Pant, G., Pant, M., &amp; Kumar, G. (2023). Food Fermentation: Role of Microorganism in Food Production. In </w:t>
      </w:r>
      <w:r w:rsidR="00104914" w:rsidRPr="004C7759">
        <w:rPr>
          <w:rFonts w:ascii="Times New Roman" w:hAnsi="Times New Roman" w:cs="Times New Roman"/>
          <w:i/>
          <w:iCs/>
          <w:color w:val="222222"/>
          <w:shd w:val="clear" w:color="auto" w:fill="FFFFFF"/>
        </w:rPr>
        <w:t>Food Microbial Sustainability: Integration of Food Production and Food Safety</w:t>
      </w:r>
      <w:r w:rsidR="00104914" w:rsidRPr="004C7759">
        <w:rPr>
          <w:rFonts w:ascii="Times New Roman" w:hAnsi="Times New Roman" w:cs="Times New Roman"/>
          <w:color w:val="222222"/>
          <w:shd w:val="clear" w:color="auto" w:fill="FFFFFF"/>
        </w:rPr>
        <w:t> (pp. 69-90). Singapore: Springer Nature Singapore</w:t>
      </w:r>
      <w:r w:rsidR="00104914">
        <w:rPr>
          <w:rFonts w:ascii="Times New Roman" w:hAnsi="Times New Roman" w:cs="Times New Roman"/>
          <w:color w:val="222222"/>
          <w:shd w:val="clear" w:color="auto" w:fill="FFFFFF"/>
        </w:rPr>
        <w:t>.</w:t>
      </w:r>
    </w:p>
    <w:p w:rsidR="00104914" w:rsidRDefault="00104914" w:rsidP="00104914">
      <w:pPr>
        <w:jc w:val="both"/>
        <w:rPr>
          <w:rFonts w:ascii="Times New Roman" w:hAnsi="Times New Roman" w:cs="Times New Roman"/>
          <w:color w:val="222222"/>
          <w:shd w:val="clear" w:color="auto" w:fill="FFFFFF"/>
        </w:rPr>
      </w:pPr>
      <w:r w:rsidRPr="00104914">
        <w:rPr>
          <w:rFonts w:ascii="Times New Roman" w:hAnsi="Times New Roman" w:cs="Times New Roman"/>
          <w:b/>
          <w:color w:val="222222"/>
          <w:shd w:val="clear" w:color="auto" w:fill="FFFFFF"/>
        </w:rPr>
        <w:t>11</w:t>
      </w:r>
      <w:r>
        <w:rPr>
          <w:rFonts w:ascii="Times New Roman" w:hAnsi="Times New Roman" w:cs="Times New Roman"/>
          <w:color w:val="222222"/>
          <w:shd w:val="clear" w:color="auto" w:fill="FFFFFF"/>
        </w:rPr>
        <w:t>.</w:t>
      </w:r>
      <w:r w:rsidRPr="00E42751">
        <w:rPr>
          <w:rFonts w:ascii="Times New Roman" w:hAnsi="Times New Roman" w:cs="Times New Roman"/>
          <w:color w:val="222222"/>
          <w:shd w:val="clear" w:color="auto" w:fill="FFFFFF"/>
        </w:rPr>
        <w:t xml:space="preserve"> Isanga, J., &amp; Zhang, G. (2009). Production and evaluation of some </w:t>
      </w:r>
      <w:r w:rsidRPr="00E42751">
        <w:rPr>
          <w:rFonts w:ascii="Times New Roman" w:hAnsi="Times New Roman" w:cs="Times New Roman"/>
          <w:color w:val="222222"/>
          <w:shd w:val="clear" w:color="auto" w:fill="FFFFFF"/>
        </w:rPr>
        <w:t>physicochemical parameters of peanut milk yoghurt. </w:t>
      </w:r>
      <w:r w:rsidRPr="00E42751">
        <w:rPr>
          <w:rFonts w:ascii="Times New Roman" w:hAnsi="Times New Roman" w:cs="Times New Roman"/>
          <w:i/>
          <w:iCs/>
          <w:color w:val="222222"/>
          <w:shd w:val="clear" w:color="auto" w:fill="FFFFFF"/>
        </w:rPr>
        <w:t>LWT-Food Science and Technology</w:t>
      </w:r>
      <w:r w:rsidRPr="00E42751">
        <w:rPr>
          <w:rFonts w:ascii="Times New Roman" w:hAnsi="Times New Roman" w:cs="Times New Roman"/>
          <w:color w:val="222222"/>
          <w:shd w:val="clear" w:color="auto" w:fill="FFFFFF"/>
        </w:rPr>
        <w:t>, </w:t>
      </w:r>
      <w:r w:rsidRPr="00E42751">
        <w:rPr>
          <w:rFonts w:ascii="Times New Roman" w:hAnsi="Times New Roman" w:cs="Times New Roman"/>
          <w:i/>
          <w:iCs/>
          <w:color w:val="222222"/>
          <w:shd w:val="clear" w:color="auto" w:fill="FFFFFF"/>
        </w:rPr>
        <w:t>42</w:t>
      </w:r>
      <w:r w:rsidRPr="00E42751">
        <w:rPr>
          <w:rFonts w:ascii="Times New Roman" w:hAnsi="Times New Roman" w:cs="Times New Roman"/>
          <w:color w:val="222222"/>
          <w:shd w:val="clear" w:color="auto" w:fill="FFFFFF"/>
        </w:rPr>
        <w:t>(6), 1132-1138.</w:t>
      </w:r>
    </w:p>
    <w:p w:rsidR="00104914" w:rsidRDefault="00104914" w:rsidP="00104914">
      <w:pPr>
        <w:jc w:val="both"/>
        <w:rPr>
          <w:rFonts w:ascii="Times New Roman" w:hAnsi="Times New Roman" w:cs="Times New Roman"/>
          <w:color w:val="222222"/>
          <w:shd w:val="clear" w:color="auto" w:fill="FFFFFF"/>
        </w:rPr>
      </w:pPr>
      <w:r w:rsidRPr="00104914">
        <w:rPr>
          <w:rFonts w:ascii="Times New Roman" w:hAnsi="Times New Roman" w:cs="Times New Roman"/>
          <w:b/>
          <w:color w:val="222222"/>
          <w:shd w:val="clear" w:color="auto" w:fill="FFFFFF"/>
        </w:rPr>
        <w:t>12.</w:t>
      </w:r>
      <w:r w:rsidRPr="00104914">
        <w:rPr>
          <w:rFonts w:ascii="Times New Roman" w:hAnsi="Times New Roman" w:cs="Times New Roman"/>
          <w:color w:val="222222"/>
          <w:shd w:val="clear" w:color="auto" w:fill="FFFFFF"/>
        </w:rPr>
        <w:t xml:space="preserve"> </w:t>
      </w:r>
      <w:r w:rsidRPr="00FC7934">
        <w:rPr>
          <w:rFonts w:ascii="Times New Roman" w:hAnsi="Times New Roman" w:cs="Times New Roman"/>
          <w:color w:val="222222"/>
          <w:shd w:val="clear" w:color="auto" w:fill="FFFFFF"/>
        </w:rPr>
        <w:t xml:space="preserve">Yadav, D. N., </w:t>
      </w:r>
      <w:proofErr w:type="spellStart"/>
      <w:r w:rsidRPr="00FC7934">
        <w:rPr>
          <w:rFonts w:ascii="Times New Roman" w:hAnsi="Times New Roman" w:cs="Times New Roman"/>
          <w:color w:val="222222"/>
          <w:shd w:val="clear" w:color="auto" w:fill="FFFFFF"/>
        </w:rPr>
        <w:t>Rajan</w:t>
      </w:r>
      <w:proofErr w:type="spellEnd"/>
      <w:r w:rsidRPr="00FC7934">
        <w:rPr>
          <w:rFonts w:ascii="Times New Roman" w:hAnsi="Times New Roman" w:cs="Times New Roman"/>
          <w:color w:val="222222"/>
          <w:shd w:val="clear" w:color="auto" w:fill="FFFFFF"/>
        </w:rPr>
        <w:t xml:space="preserve">, A., Sharma, G. K., &amp; </w:t>
      </w:r>
      <w:proofErr w:type="spellStart"/>
      <w:r w:rsidRPr="00FC7934">
        <w:rPr>
          <w:rFonts w:ascii="Times New Roman" w:hAnsi="Times New Roman" w:cs="Times New Roman"/>
          <w:color w:val="222222"/>
          <w:shd w:val="clear" w:color="auto" w:fill="FFFFFF"/>
        </w:rPr>
        <w:t>Bawa</w:t>
      </w:r>
      <w:proofErr w:type="spellEnd"/>
      <w:r w:rsidRPr="00FC7934">
        <w:rPr>
          <w:rFonts w:ascii="Times New Roman" w:hAnsi="Times New Roman" w:cs="Times New Roman"/>
          <w:color w:val="222222"/>
          <w:shd w:val="clear" w:color="auto" w:fill="FFFFFF"/>
        </w:rPr>
        <w:t xml:space="preserve">, A. S. (2010). Effect of </w:t>
      </w:r>
      <w:proofErr w:type="spellStart"/>
      <w:r w:rsidRPr="00FC7934">
        <w:rPr>
          <w:rFonts w:ascii="Times New Roman" w:hAnsi="Times New Roman" w:cs="Times New Roman"/>
          <w:color w:val="222222"/>
          <w:shd w:val="clear" w:color="auto" w:fill="FFFFFF"/>
        </w:rPr>
        <w:t>fiber</w:t>
      </w:r>
      <w:proofErr w:type="spellEnd"/>
      <w:r w:rsidRPr="00FC7934">
        <w:rPr>
          <w:rFonts w:ascii="Times New Roman" w:hAnsi="Times New Roman" w:cs="Times New Roman"/>
          <w:color w:val="222222"/>
          <w:shd w:val="clear" w:color="auto" w:fill="FFFFFF"/>
        </w:rPr>
        <w:t xml:space="preserve"> incorporation on rheological and chapati making quality of wheat flour. </w:t>
      </w:r>
      <w:r w:rsidRPr="00FC7934">
        <w:rPr>
          <w:rFonts w:ascii="Times New Roman" w:hAnsi="Times New Roman" w:cs="Times New Roman"/>
          <w:i/>
          <w:iCs/>
          <w:color w:val="222222"/>
          <w:shd w:val="clear" w:color="auto" w:fill="FFFFFF"/>
        </w:rPr>
        <w:t>Journal of Food Science and Technology</w:t>
      </w:r>
      <w:r w:rsidRPr="00FC7934">
        <w:rPr>
          <w:rFonts w:ascii="Times New Roman" w:hAnsi="Times New Roman" w:cs="Times New Roman"/>
          <w:color w:val="222222"/>
          <w:shd w:val="clear" w:color="auto" w:fill="FFFFFF"/>
        </w:rPr>
        <w:t>, </w:t>
      </w:r>
      <w:r w:rsidRPr="00FC7934">
        <w:rPr>
          <w:rFonts w:ascii="Times New Roman" w:hAnsi="Times New Roman" w:cs="Times New Roman"/>
          <w:i/>
          <w:iCs/>
          <w:color w:val="222222"/>
          <w:shd w:val="clear" w:color="auto" w:fill="FFFFFF"/>
        </w:rPr>
        <w:t>47</w:t>
      </w:r>
      <w:r w:rsidRPr="00FC7934">
        <w:rPr>
          <w:rFonts w:ascii="Times New Roman" w:hAnsi="Times New Roman" w:cs="Times New Roman"/>
          <w:color w:val="222222"/>
          <w:shd w:val="clear" w:color="auto" w:fill="FFFFFF"/>
        </w:rPr>
        <w:t>, 166-173.</w:t>
      </w:r>
    </w:p>
    <w:p w:rsidR="00104914" w:rsidRPr="003D4D39" w:rsidRDefault="00104914" w:rsidP="00104914">
      <w:pPr>
        <w:jc w:val="both"/>
        <w:rPr>
          <w:rFonts w:ascii="Times New Roman" w:hAnsi="Times New Roman" w:cs="Times New Roman"/>
          <w:color w:val="222222"/>
          <w:shd w:val="clear" w:color="auto" w:fill="FFFFFF"/>
        </w:rPr>
      </w:pPr>
      <w:r w:rsidRPr="00104914">
        <w:rPr>
          <w:rFonts w:ascii="Times New Roman" w:hAnsi="Times New Roman" w:cs="Times New Roman"/>
          <w:b/>
          <w:color w:val="222222"/>
          <w:shd w:val="clear" w:color="auto" w:fill="FFFFFF"/>
        </w:rPr>
        <w:t>13</w:t>
      </w:r>
      <w:r>
        <w:rPr>
          <w:rFonts w:ascii="Times New Roman" w:hAnsi="Times New Roman" w:cs="Times New Roman"/>
          <w:color w:val="222222"/>
          <w:shd w:val="clear" w:color="auto" w:fill="FFFFFF"/>
        </w:rPr>
        <w:t>.</w:t>
      </w:r>
      <w:r w:rsidRPr="005E577C">
        <w:rPr>
          <w:rFonts w:ascii="Times New Roman" w:hAnsi="Times New Roman" w:cs="Times New Roman"/>
          <w:color w:val="222222"/>
          <w:shd w:val="clear" w:color="auto" w:fill="FFFFFF"/>
        </w:rPr>
        <w:t>Hati, S., Mandal, S., &amp; Prajapati, J. B. (2013). Novel starters for value added fermented dairy products. </w:t>
      </w:r>
      <w:r w:rsidRPr="005E577C">
        <w:rPr>
          <w:rFonts w:ascii="Times New Roman" w:hAnsi="Times New Roman" w:cs="Times New Roman"/>
          <w:iCs/>
          <w:color w:val="222222"/>
          <w:shd w:val="clear" w:color="auto" w:fill="FFFFFF"/>
        </w:rPr>
        <w:t>Current Research in Nutrition and Food Science Journal</w:t>
      </w:r>
      <w:r w:rsidRPr="005E577C">
        <w:rPr>
          <w:rFonts w:ascii="Times New Roman" w:hAnsi="Times New Roman" w:cs="Times New Roman"/>
          <w:color w:val="222222"/>
          <w:shd w:val="clear" w:color="auto" w:fill="FFFFFF"/>
        </w:rPr>
        <w:t>, </w:t>
      </w:r>
      <w:r w:rsidRPr="005E577C">
        <w:rPr>
          <w:rFonts w:ascii="Times New Roman" w:hAnsi="Times New Roman" w:cs="Times New Roman"/>
          <w:iCs/>
          <w:color w:val="222222"/>
          <w:shd w:val="clear" w:color="auto" w:fill="FFFFFF"/>
        </w:rPr>
        <w:t>1</w:t>
      </w:r>
      <w:r w:rsidRPr="005E577C">
        <w:rPr>
          <w:rFonts w:ascii="Times New Roman" w:hAnsi="Times New Roman" w:cs="Times New Roman"/>
          <w:color w:val="222222"/>
          <w:shd w:val="clear" w:color="auto" w:fill="FFFFFF"/>
        </w:rPr>
        <w:t>(1), 83-91.</w:t>
      </w:r>
    </w:p>
    <w:p w:rsidR="00104914" w:rsidRDefault="00104914" w:rsidP="00104914">
      <w:pPr>
        <w:jc w:val="both"/>
        <w:rPr>
          <w:rFonts w:ascii="Times New Roman" w:hAnsi="Times New Roman" w:cs="Times New Roman"/>
          <w:color w:val="222222"/>
          <w:szCs w:val="16"/>
          <w:shd w:val="clear" w:color="auto" w:fill="FFFFFF"/>
        </w:rPr>
      </w:pPr>
      <w:r w:rsidRPr="00104914">
        <w:rPr>
          <w:rFonts w:ascii="Times New Roman" w:hAnsi="Times New Roman" w:cs="Times New Roman"/>
          <w:color w:val="222222"/>
          <w:szCs w:val="16"/>
          <w:shd w:val="clear" w:color="auto" w:fill="FFFFFF"/>
        </w:rPr>
        <w:t>14</w:t>
      </w:r>
      <w:r>
        <w:rPr>
          <w:rFonts w:ascii="Times New Roman" w:hAnsi="Times New Roman" w:cs="Times New Roman"/>
          <w:color w:val="222222"/>
          <w:szCs w:val="16"/>
          <w:shd w:val="clear" w:color="auto" w:fill="FFFFFF"/>
        </w:rPr>
        <w:t>.</w:t>
      </w:r>
      <w:r w:rsidRPr="00104914">
        <w:rPr>
          <w:rFonts w:ascii="Times New Roman" w:hAnsi="Times New Roman" w:cs="Times New Roman"/>
          <w:color w:val="222222"/>
          <w:szCs w:val="16"/>
          <w:shd w:val="clear" w:color="auto" w:fill="FFFFFF"/>
        </w:rPr>
        <w:t xml:space="preserve">Sivakumar, N., &amp; </w:t>
      </w:r>
      <w:proofErr w:type="spellStart"/>
      <w:r w:rsidRPr="00104914">
        <w:rPr>
          <w:rFonts w:ascii="Times New Roman" w:hAnsi="Times New Roman" w:cs="Times New Roman"/>
          <w:color w:val="222222"/>
          <w:szCs w:val="16"/>
          <w:shd w:val="clear" w:color="auto" w:fill="FFFFFF"/>
        </w:rPr>
        <w:t>Kalaiarasu</w:t>
      </w:r>
      <w:proofErr w:type="spellEnd"/>
      <w:r w:rsidRPr="00104914">
        <w:rPr>
          <w:rFonts w:ascii="Times New Roman" w:hAnsi="Times New Roman" w:cs="Times New Roman"/>
          <w:color w:val="222222"/>
          <w:szCs w:val="16"/>
          <w:shd w:val="clear" w:color="auto" w:fill="FFFFFF"/>
        </w:rPr>
        <w:t xml:space="preserve">, S. (2010). Microbiological approach of curd samples collected from different locations of </w:t>
      </w:r>
      <w:proofErr w:type="spellStart"/>
      <w:r w:rsidRPr="00104914">
        <w:rPr>
          <w:rFonts w:ascii="Times New Roman" w:hAnsi="Times New Roman" w:cs="Times New Roman"/>
          <w:color w:val="222222"/>
          <w:szCs w:val="16"/>
          <w:shd w:val="clear" w:color="auto" w:fill="FFFFFF"/>
        </w:rPr>
        <w:t>Tamilnadu</w:t>
      </w:r>
      <w:proofErr w:type="spellEnd"/>
      <w:r w:rsidRPr="00104914">
        <w:rPr>
          <w:rFonts w:ascii="Times New Roman" w:hAnsi="Times New Roman" w:cs="Times New Roman"/>
          <w:color w:val="222222"/>
          <w:szCs w:val="16"/>
          <w:shd w:val="clear" w:color="auto" w:fill="FFFFFF"/>
        </w:rPr>
        <w:t>, India. </w:t>
      </w:r>
      <w:r w:rsidRPr="00104914">
        <w:rPr>
          <w:rFonts w:ascii="Times New Roman" w:hAnsi="Times New Roman" w:cs="Times New Roman"/>
          <w:i/>
          <w:iCs/>
          <w:color w:val="222222"/>
          <w:szCs w:val="16"/>
          <w:shd w:val="clear" w:color="auto" w:fill="FFFFFF"/>
        </w:rPr>
        <w:t>International Journal of Current Research</w:t>
      </w:r>
      <w:r w:rsidRPr="00104914">
        <w:rPr>
          <w:rFonts w:ascii="Times New Roman" w:hAnsi="Times New Roman" w:cs="Times New Roman"/>
          <w:color w:val="222222"/>
          <w:szCs w:val="16"/>
          <w:shd w:val="clear" w:color="auto" w:fill="FFFFFF"/>
        </w:rPr>
        <w:t>, </w:t>
      </w:r>
      <w:r w:rsidRPr="00104914">
        <w:rPr>
          <w:rFonts w:ascii="Times New Roman" w:hAnsi="Times New Roman" w:cs="Times New Roman"/>
          <w:i/>
          <w:iCs/>
          <w:color w:val="222222"/>
          <w:szCs w:val="16"/>
          <w:shd w:val="clear" w:color="auto" w:fill="FFFFFF"/>
        </w:rPr>
        <w:t>2</w:t>
      </w:r>
      <w:r w:rsidRPr="00104914">
        <w:rPr>
          <w:rFonts w:ascii="Times New Roman" w:hAnsi="Times New Roman" w:cs="Times New Roman"/>
          <w:color w:val="222222"/>
          <w:szCs w:val="16"/>
          <w:shd w:val="clear" w:color="auto" w:fill="FFFFFF"/>
        </w:rPr>
        <w:t>(10), 027-030.</w:t>
      </w:r>
    </w:p>
    <w:p w:rsidR="00104914" w:rsidRPr="00F52D62" w:rsidRDefault="00FB106B" w:rsidP="00104914">
      <w:pPr>
        <w:jc w:val="both"/>
        <w:rPr>
          <w:rFonts w:ascii="Times New Roman" w:hAnsi="Times New Roman" w:cs="Times New Roman"/>
          <w:b/>
        </w:rPr>
      </w:pPr>
      <w:r>
        <w:rPr>
          <w:rFonts w:ascii="Times New Roman" w:hAnsi="Times New Roman" w:cs="Times New Roman"/>
          <w:color w:val="212529"/>
          <w:shd w:val="clear" w:color="auto" w:fill="F4F4F4"/>
        </w:rPr>
        <w:t>15.</w:t>
      </w:r>
      <w:r w:rsidRPr="00FB106B">
        <w:rPr>
          <w:rFonts w:ascii="Times New Roman" w:hAnsi="Times New Roman" w:cs="Times New Roman"/>
          <w:color w:val="212529"/>
          <w:shd w:val="clear" w:color="auto" w:fill="F4F4F4"/>
        </w:rPr>
        <w:t xml:space="preserve">Abhishek Kumar, </w:t>
      </w:r>
      <w:proofErr w:type="spellStart"/>
      <w:r w:rsidRPr="00FB106B">
        <w:rPr>
          <w:rFonts w:ascii="Times New Roman" w:hAnsi="Times New Roman" w:cs="Times New Roman"/>
          <w:color w:val="212529"/>
          <w:shd w:val="clear" w:color="auto" w:fill="F4F4F4"/>
        </w:rPr>
        <w:t>Rinni</w:t>
      </w:r>
      <w:proofErr w:type="spellEnd"/>
      <w:r w:rsidRPr="00FB106B">
        <w:rPr>
          <w:rFonts w:ascii="Times New Roman" w:hAnsi="Times New Roman" w:cs="Times New Roman"/>
          <w:color w:val="212529"/>
          <w:shd w:val="clear" w:color="auto" w:fill="F4F4F4"/>
        </w:rPr>
        <w:t xml:space="preserve"> </w:t>
      </w:r>
      <w:proofErr w:type="spellStart"/>
      <w:r w:rsidRPr="00FB106B">
        <w:rPr>
          <w:rFonts w:ascii="Times New Roman" w:hAnsi="Times New Roman" w:cs="Times New Roman"/>
          <w:color w:val="212529"/>
          <w:shd w:val="clear" w:color="auto" w:fill="F4F4F4"/>
        </w:rPr>
        <w:t>Sahrawat</w:t>
      </w:r>
      <w:proofErr w:type="spellEnd"/>
      <w:r w:rsidRPr="00FB106B">
        <w:rPr>
          <w:rFonts w:ascii="Times New Roman" w:hAnsi="Times New Roman" w:cs="Times New Roman"/>
          <w:color w:val="212529"/>
          <w:shd w:val="clear" w:color="auto" w:fill="F4F4F4"/>
        </w:rPr>
        <w:t xml:space="preserve">, </w:t>
      </w:r>
      <w:proofErr w:type="spellStart"/>
      <w:r w:rsidRPr="00FB106B">
        <w:rPr>
          <w:rFonts w:ascii="Times New Roman" w:hAnsi="Times New Roman" w:cs="Times New Roman"/>
          <w:color w:val="212529"/>
          <w:shd w:val="clear" w:color="auto" w:fill="F4F4F4"/>
        </w:rPr>
        <w:t>Rekha</w:t>
      </w:r>
      <w:proofErr w:type="spellEnd"/>
      <w:r w:rsidRPr="00FB106B">
        <w:rPr>
          <w:rFonts w:ascii="Times New Roman" w:hAnsi="Times New Roman" w:cs="Times New Roman"/>
          <w:color w:val="212529"/>
          <w:shd w:val="clear" w:color="auto" w:fill="F4F4F4"/>
        </w:rPr>
        <w:t xml:space="preserve"> Yadav. Microbiological Evaluation of Raw Milk Handling Practices at Different Rural Dairies in Meerut District, Uttar Pradesh, India. </w:t>
      </w:r>
      <w:r w:rsidRPr="00FB106B">
        <w:rPr>
          <w:rFonts w:ascii="Times New Roman" w:hAnsi="Times New Roman" w:cs="Times New Roman"/>
          <w:i/>
          <w:iCs/>
          <w:color w:val="212529"/>
        </w:rPr>
        <w:t>Journal of Advances in Biology &amp; Biotechnology</w:t>
      </w:r>
      <w:r w:rsidRPr="00FB106B">
        <w:rPr>
          <w:rFonts w:ascii="Times New Roman" w:hAnsi="Times New Roman" w:cs="Times New Roman"/>
          <w:color w:val="212529"/>
          <w:shd w:val="clear" w:color="auto" w:fill="F4F4F4"/>
        </w:rPr>
        <w:t xml:space="preserve">, 2025, 28 (6), </w:t>
      </w:r>
      <w:r w:rsidR="003D4D39">
        <w:rPr>
          <w:rFonts w:ascii="Times New Roman" w:hAnsi="Times New Roman" w:cs="Times New Roman"/>
          <w:color w:val="212529"/>
          <w:shd w:val="clear" w:color="auto" w:fill="F4F4F4"/>
        </w:rPr>
        <w:t>pp.739</w:t>
      </w:r>
      <w:r w:rsidRPr="00FB106B">
        <w:rPr>
          <w:rFonts w:ascii="Times New Roman" w:hAnsi="Times New Roman" w:cs="Times New Roman"/>
          <w:color w:val="212529"/>
          <w:shd w:val="clear" w:color="auto" w:fill="F4F4F4"/>
        </w:rPr>
        <w:t>746</w:t>
      </w:r>
      <w:r w:rsidRPr="00F52D62">
        <w:rPr>
          <w:rFonts w:ascii="Times New Roman" w:hAnsi="Times New Roman" w:cs="Times New Roman"/>
          <w:color w:val="212529"/>
          <w:shd w:val="clear" w:color="auto" w:fill="F4F4F4"/>
        </w:rPr>
        <w:t>. </w:t>
      </w:r>
      <w:hyperlink r:id="rId24" w:tgtFrame="_blank" w:history="1">
        <w:r w:rsidRPr="00F52D62">
          <w:rPr>
            <w:rStyle w:val="Hyperlink"/>
            <w:rFonts w:ascii="Times New Roman" w:hAnsi="Cambria Math" w:cs="Times New Roman"/>
            <w:color w:val="0056B3"/>
            <w:u w:val="none"/>
          </w:rPr>
          <w:t>⟨</w:t>
        </w:r>
        <w:r w:rsidRPr="00F52D62">
          <w:rPr>
            <w:rStyle w:val="Hyperlink"/>
            <w:rFonts w:ascii="Times New Roman" w:hAnsi="Times New Roman" w:cs="Times New Roman"/>
            <w:color w:val="0056B3"/>
            <w:u w:val="none"/>
          </w:rPr>
          <w:t>10.9734/</w:t>
        </w:r>
        <w:proofErr w:type="spellStart"/>
        <w:r w:rsidRPr="00F52D62">
          <w:rPr>
            <w:rStyle w:val="Hyperlink"/>
            <w:rFonts w:ascii="Times New Roman" w:hAnsi="Times New Roman" w:cs="Times New Roman"/>
            <w:color w:val="0056B3"/>
            <w:u w:val="none"/>
          </w:rPr>
          <w:t>jabb</w:t>
        </w:r>
        <w:proofErr w:type="spellEnd"/>
        <w:r w:rsidRPr="00F52D62">
          <w:rPr>
            <w:rStyle w:val="Hyperlink"/>
            <w:rFonts w:ascii="Times New Roman" w:hAnsi="Times New Roman" w:cs="Times New Roman"/>
            <w:color w:val="0056B3"/>
            <w:u w:val="none"/>
          </w:rPr>
          <w:t>/2025/v28i62437</w:t>
        </w:r>
        <w:r w:rsidRPr="00F52D62">
          <w:rPr>
            <w:rStyle w:val="Hyperlink"/>
            <w:rFonts w:ascii="Times New Roman" w:hAnsi="Cambria Math" w:cs="Times New Roman"/>
            <w:color w:val="0056B3"/>
            <w:u w:val="none"/>
          </w:rPr>
          <w:t>⟩</w:t>
        </w:r>
      </w:hyperlink>
      <w:r w:rsidRPr="00F52D62">
        <w:rPr>
          <w:rFonts w:ascii="Times New Roman" w:hAnsi="Times New Roman" w:cs="Times New Roman"/>
          <w:color w:val="212529"/>
          <w:shd w:val="clear" w:color="auto" w:fill="F4F4F4"/>
        </w:rPr>
        <w:t>. </w:t>
      </w:r>
      <w:hyperlink r:id="rId25" w:tgtFrame="_blank" w:history="1">
        <w:r w:rsidRPr="00F52D62">
          <w:rPr>
            <w:rStyle w:val="Hyperlink"/>
            <w:rFonts w:ascii="Times New Roman" w:hAnsi="Cambria Math" w:cs="Times New Roman"/>
            <w:color w:val="337AB7"/>
            <w:u w:val="none"/>
          </w:rPr>
          <w:t>⟨</w:t>
        </w:r>
        <w:r w:rsidRPr="00F52D62">
          <w:rPr>
            <w:rStyle w:val="Hyperlink"/>
            <w:rFonts w:ascii="Times New Roman" w:hAnsi="Times New Roman" w:cs="Times New Roman"/>
            <w:color w:val="337AB7"/>
            <w:u w:val="none"/>
          </w:rPr>
          <w:t>hal-05103737</w:t>
        </w:r>
        <w:r w:rsidRPr="00F52D62">
          <w:rPr>
            <w:rStyle w:val="Hyperlink"/>
            <w:rFonts w:ascii="Times New Roman" w:hAnsi="Cambria Math" w:cs="Times New Roman"/>
            <w:color w:val="337AB7"/>
            <w:u w:val="none"/>
          </w:rPr>
          <w:t>⟩</w:t>
        </w:r>
      </w:hyperlink>
    </w:p>
    <w:p w:rsidR="00104914" w:rsidRDefault="00104914" w:rsidP="00D41DD1">
      <w:pPr>
        <w:spacing w:line="276" w:lineRule="auto"/>
        <w:jc w:val="both"/>
        <w:rPr>
          <w:rFonts w:ascii="Times New Roman" w:hAnsi="Times New Roman" w:cs="Times New Roman"/>
          <w:b/>
        </w:rPr>
      </w:pPr>
    </w:p>
    <w:p w:rsidR="00FC7934" w:rsidRDefault="00FC7934" w:rsidP="00FC7934">
      <w:pPr>
        <w:jc w:val="both"/>
        <w:rPr>
          <w:rFonts w:ascii="Times New Roman" w:hAnsi="Times New Roman" w:cs="Times New Roman"/>
          <w:b/>
        </w:rPr>
      </w:pPr>
    </w:p>
    <w:p w:rsidR="00FC7934" w:rsidRDefault="00FC7934" w:rsidP="00FC7934">
      <w:pPr>
        <w:jc w:val="both"/>
        <w:rPr>
          <w:rFonts w:ascii="Times New Roman" w:hAnsi="Times New Roman" w:cs="Times New Roman"/>
          <w:b/>
        </w:rPr>
      </w:pPr>
    </w:p>
    <w:p w:rsidR="00FC7934" w:rsidRPr="004C7759" w:rsidRDefault="004C7759" w:rsidP="00FC7934">
      <w:pPr>
        <w:jc w:val="both"/>
        <w:rPr>
          <w:rFonts w:ascii="Times New Roman" w:hAnsi="Times New Roman" w:cs="Times New Roman"/>
          <w:b/>
        </w:rPr>
      </w:pPr>
      <w:r w:rsidRPr="004C7759">
        <w:rPr>
          <w:rFonts w:ascii="Times New Roman" w:hAnsi="Times New Roman" w:cs="Times New Roman"/>
          <w:color w:val="222222"/>
          <w:shd w:val="clear" w:color="auto" w:fill="FFFFFF"/>
        </w:rPr>
        <w:t>.</w:t>
      </w:r>
    </w:p>
    <w:p w:rsidR="004C7759" w:rsidRDefault="004C7759" w:rsidP="00FC7934">
      <w:pPr>
        <w:jc w:val="both"/>
      </w:pPr>
    </w:p>
    <w:sectPr w:rsidR="004C7759" w:rsidSect="00C30FF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37E" w:rsidRDefault="00BB737E" w:rsidP="00FD3D0C">
      <w:pPr>
        <w:spacing w:after="0" w:line="240" w:lineRule="auto"/>
      </w:pPr>
      <w:r>
        <w:separator/>
      </w:r>
    </w:p>
  </w:endnote>
  <w:endnote w:type="continuationSeparator" w:id="0">
    <w:p w:rsidR="00BB737E" w:rsidRDefault="00BB737E" w:rsidP="00FD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A72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A72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A72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37E" w:rsidRDefault="00BB737E" w:rsidP="00FD3D0C">
      <w:pPr>
        <w:spacing w:after="0" w:line="240" w:lineRule="auto"/>
      </w:pPr>
      <w:r>
        <w:separator/>
      </w:r>
    </w:p>
  </w:footnote>
  <w:footnote w:type="continuationSeparator" w:id="0">
    <w:p w:rsidR="00BB737E" w:rsidRDefault="00BB737E" w:rsidP="00FD3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BB73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BB73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D13" w:rsidRDefault="00BB73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0549"/>
    <w:multiLevelType w:val="hybridMultilevel"/>
    <w:tmpl w:val="049E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81043"/>
    <w:multiLevelType w:val="hybridMultilevel"/>
    <w:tmpl w:val="EAB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147B0"/>
    <w:multiLevelType w:val="hybridMultilevel"/>
    <w:tmpl w:val="D12E6B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EF48AA"/>
    <w:multiLevelType w:val="multilevel"/>
    <w:tmpl w:val="B2C6DB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EyMDE3MDY3MDI1MLFQ0lEKTi0uzszPAykwqgUAOZcz6iwAAAA="/>
  </w:docVars>
  <w:rsids>
    <w:rsidRoot w:val="005409DC"/>
    <w:rsid w:val="00004028"/>
    <w:rsid w:val="00005A02"/>
    <w:rsid w:val="00005F0C"/>
    <w:rsid w:val="0001168B"/>
    <w:rsid w:val="00027317"/>
    <w:rsid w:val="00033297"/>
    <w:rsid w:val="00033E2C"/>
    <w:rsid w:val="00040F52"/>
    <w:rsid w:val="00043951"/>
    <w:rsid w:val="0005544E"/>
    <w:rsid w:val="000614E7"/>
    <w:rsid w:val="00062048"/>
    <w:rsid w:val="00062D20"/>
    <w:rsid w:val="00075B6E"/>
    <w:rsid w:val="0008327A"/>
    <w:rsid w:val="00092393"/>
    <w:rsid w:val="000A1E09"/>
    <w:rsid w:val="000A6DFB"/>
    <w:rsid w:val="000B0814"/>
    <w:rsid w:val="000B4A0D"/>
    <w:rsid w:val="000C7262"/>
    <w:rsid w:val="000F2DA3"/>
    <w:rsid w:val="000F3F94"/>
    <w:rsid w:val="00104914"/>
    <w:rsid w:val="00150012"/>
    <w:rsid w:val="00157197"/>
    <w:rsid w:val="00173DAE"/>
    <w:rsid w:val="00186B61"/>
    <w:rsid w:val="00186D70"/>
    <w:rsid w:val="001A288B"/>
    <w:rsid w:val="001B0FCC"/>
    <w:rsid w:val="001B2A1F"/>
    <w:rsid w:val="001C66E0"/>
    <w:rsid w:val="00206B7C"/>
    <w:rsid w:val="00223550"/>
    <w:rsid w:val="0022627D"/>
    <w:rsid w:val="00250264"/>
    <w:rsid w:val="00254119"/>
    <w:rsid w:val="00260216"/>
    <w:rsid w:val="002656C4"/>
    <w:rsid w:val="00266BE1"/>
    <w:rsid w:val="002B4D3D"/>
    <w:rsid w:val="002D085F"/>
    <w:rsid w:val="002E1947"/>
    <w:rsid w:val="002E1A49"/>
    <w:rsid w:val="002F347A"/>
    <w:rsid w:val="002F53D8"/>
    <w:rsid w:val="00301940"/>
    <w:rsid w:val="00301E60"/>
    <w:rsid w:val="00302021"/>
    <w:rsid w:val="003057D1"/>
    <w:rsid w:val="00315E30"/>
    <w:rsid w:val="00331B79"/>
    <w:rsid w:val="0034596B"/>
    <w:rsid w:val="00353871"/>
    <w:rsid w:val="0037717A"/>
    <w:rsid w:val="00385F9F"/>
    <w:rsid w:val="003A0187"/>
    <w:rsid w:val="003B3C14"/>
    <w:rsid w:val="003C11E4"/>
    <w:rsid w:val="003C2BC9"/>
    <w:rsid w:val="003D4D39"/>
    <w:rsid w:val="003F7969"/>
    <w:rsid w:val="00412BCA"/>
    <w:rsid w:val="0041433D"/>
    <w:rsid w:val="00414588"/>
    <w:rsid w:val="00421D53"/>
    <w:rsid w:val="00427FE5"/>
    <w:rsid w:val="00430E0C"/>
    <w:rsid w:val="00437521"/>
    <w:rsid w:val="00446992"/>
    <w:rsid w:val="00462F7F"/>
    <w:rsid w:val="00466324"/>
    <w:rsid w:val="00491D54"/>
    <w:rsid w:val="004A7361"/>
    <w:rsid w:val="004C7759"/>
    <w:rsid w:val="004D364B"/>
    <w:rsid w:val="004E5004"/>
    <w:rsid w:val="004E7E82"/>
    <w:rsid w:val="004F7B10"/>
    <w:rsid w:val="005409DC"/>
    <w:rsid w:val="00545097"/>
    <w:rsid w:val="0054768F"/>
    <w:rsid w:val="005521BD"/>
    <w:rsid w:val="005566AD"/>
    <w:rsid w:val="00556C34"/>
    <w:rsid w:val="00562D0F"/>
    <w:rsid w:val="00574596"/>
    <w:rsid w:val="0059108F"/>
    <w:rsid w:val="005927B8"/>
    <w:rsid w:val="00595689"/>
    <w:rsid w:val="005B257F"/>
    <w:rsid w:val="005C23EE"/>
    <w:rsid w:val="005C663F"/>
    <w:rsid w:val="005E281A"/>
    <w:rsid w:val="005E351A"/>
    <w:rsid w:val="005E577C"/>
    <w:rsid w:val="005F4202"/>
    <w:rsid w:val="00615172"/>
    <w:rsid w:val="0062363D"/>
    <w:rsid w:val="00673163"/>
    <w:rsid w:val="006736A6"/>
    <w:rsid w:val="00690FE1"/>
    <w:rsid w:val="006A033E"/>
    <w:rsid w:val="006B6B8E"/>
    <w:rsid w:val="006C42EA"/>
    <w:rsid w:val="006D1048"/>
    <w:rsid w:val="006D670F"/>
    <w:rsid w:val="006E3C17"/>
    <w:rsid w:val="006E61CF"/>
    <w:rsid w:val="006E7B4D"/>
    <w:rsid w:val="00701869"/>
    <w:rsid w:val="00715E8C"/>
    <w:rsid w:val="00721310"/>
    <w:rsid w:val="007420AB"/>
    <w:rsid w:val="007559A2"/>
    <w:rsid w:val="0076115B"/>
    <w:rsid w:val="00780551"/>
    <w:rsid w:val="007C4BE9"/>
    <w:rsid w:val="007D2DD7"/>
    <w:rsid w:val="007E5786"/>
    <w:rsid w:val="00806596"/>
    <w:rsid w:val="008106FA"/>
    <w:rsid w:val="00815B56"/>
    <w:rsid w:val="008177F8"/>
    <w:rsid w:val="008379E1"/>
    <w:rsid w:val="008553E9"/>
    <w:rsid w:val="00874668"/>
    <w:rsid w:val="00875A35"/>
    <w:rsid w:val="00882115"/>
    <w:rsid w:val="00887066"/>
    <w:rsid w:val="00892CBA"/>
    <w:rsid w:val="008B1267"/>
    <w:rsid w:val="008B3DAD"/>
    <w:rsid w:val="008B50B1"/>
    <w:rsid w:val="008B5D20"/>
    <w:rsid w:val="008B7D55"/>
    <w:rsid w:val="00905D7D"/>
    <w:rsid w:val="00917326"/>
    <w:rsid w:val="00925281"/>
    <w:rsid w:val="00943744"/>
    <w:rsid w:val="00952C50"/>
    <w:rsid w:val="00957863"/>
    <w:rsid w:val="00970326"/>
    <w:rsid w:val="0097466A"/>
    <w:rsid w:val="009A0030"/>
    <w:rsid w:val="009B2A80"/>
    <w:rsid w:val="009C3D26"/>
    <w:rsid w:val="009C7EA6"/>
    <w:rsid w:val="009D2C5B"/>
    <w:rsid w:val="009D679B"/>
    <w:rsid w:val="009E7A48"/>
    <w:rsid w:val="00A042A4"/>
    <w:rsid w:val="00A11423"/>
    <w:rsid w:val="00A1635D"/>
    <w:rsid w:val="00A514DD"/>
    <w:rsid w:val="00A700C9"/>
    <w:rsid w:val="00A72D13"/>
    <w:rsid w:val="00A8349D"/>
    <w:rsid w:val="00A94E04"/>
    <w:rsid w:val="00A97494"/>
    <w:rsid w:val="00AA0D79"/>
    <w:rsid w:val="00AC0CB6"/>
    <w:rsid w:val="00AC2771"/>
    <w:rsid w:val="00AC5CB2"/>
    <w:rsid w:val="00AD77F6"/>
    <w:rsid w:val="00AD7D5D"/>
    <w:rsid w:val="00AE1F06"/>
    <w:rsid w:val="00AF1E5A"/>
    <w:rsid w:val="00B452B8"/>
    <w:rsid w:val="00B6120B"/>
    <w:rsid w:val="00B64B5F"/>
    <w:rsid w:val="00B96C64"/>
    <w:rsid w:val="00BA19A2"/>
    <w:rsid w:val="00BB23E0"/>
    <w:rsid w:val="00BB737E"/>
    <w:rsid w:val="00BB745A"/>
    <w:rsid w:val="00BD0AB8"/>
    <w:rsid w:val="00BD799D"/>
    <w:rsid w:val="00C120ED"/>
    <w:rsid w:val="00C24E2B"/>
    <w:rsid w:val="00C308E3"/>
    <w:rsid w:val="00C30BA5"/>
    <w:rsid w:val="00C30FFF"/>
    <w:rsid w:val="00C62A5E"/>
    <w:rsid w:val="00C81BCA"/>
    <w:rsid w:val="00CA650B"/>
    <w:rsid w:val="00CA6627"/>
    <w:rsid w:val="00CB5C0F"/>
    <w:rsid w:val="00CB788C"/>
    <w:rsid w:val="00CC30E3"/>
    <w:rsid w:val="00CC5261"/>
    <w:rsid w:val="00CC6236"/>
    <w:rsid w:val="00CE343F"/>
    <w:rsid w:val="00CF3AB6"/>
    <w:rsid w:val="00CF44F4"/>
    <w:rsid w:val="00CF626B"/>
    <w:rsid w:val="00D00119"/>
    <w:rsid w:val="00D02C62"/>
    <w:rsid w:val="00D118B4"/>
    <w:rsid w:val="00D174CC"/>
    <w:rsid w:val="00D26C3A"/>
    <w:rsid w:val="00D34C6E"/>
    <w:rsid w:val="00D40162"/>
    <w:rsid w:val="00D41DD1"/>
    <w:rsid w:val="00D544E9"/>
    <w:rsid w:val="00D62EC2"/>
    <w:rsid w:val="00D76DE6"/>
    <w:rsid w:val="00D82ECA"/>
    <w:rsid w:val="00D9170B"/>
    <w:rsid w:val="00DA07C9"/>
    <w:rsid w:val="00DB2A4B"/>
    <w:rsid w:val="00DC0C1D"/>
    <w:rsid w:val="00DD61EA"/>
    <w:rsid w:val="00DD7DCC"/>
    <w:rsid w:val="00DE213B"/>
    <w:rsid w:val="00DE2489"/>
    <w:rsid w:val="00DF79AD"/>
    <w:rsid w:val="00E07103"/>
    <w:rsid w:val="00E10479"/>
    <w:rsid w:val="00E1509F"/>
    <w:rsid w:val="00E15553"/>
    <w:rsid w:val="00E36774"/>
    <w:rsid w:val="00E409BB"/>
    <w:rsid w:val="00E4175E"/>
    <w:rsid w:val="00E42751"/>
    <w:rsid w:val="00E5625A"/>
    <w:rsid w:val="00E871CD"/>
    <w:rsid w:val="00E97678"/>
    <w:rsid w:val="00EA5915"/>
    <w:rsid w:val="00EA59F0"/>
    <w:rsid w:val="00EA7005"/>
    <w:rsid w:val="00ED218D"/>
    <w:rsid w:val="00ED3B6D"/>
    <w:rsid w:val="00EE37CF"/>
    <w:rsid w:val="00EF1971"/>
    <w:rsid w:val="00F01674"/>
    <w:rsid w:val="00F03216"/>
    <w:rsid w:val="00F07DB6"/>
    <w:rsid w:val="00F14FAC"/>
    <w:rsid w:val="00F25D89"/>
    <w:rsid w:val="00F46D5F"/>
    <w:rsid w:val="00F52D62"/>
    <w:rsid w:val="00F91422"/>
    <w:rsid w:val="00F95117"/>
    <w:rsid w:val="00F95123"/>
    <w:rsid w:val="00FA4A54"/>
    <w:rsid w:val="00FA7FCE"/>
    <w:rsid w:val="00FB106B"/>
    <w:rsid w:val="00FB348B"/>
    <w:rsid w:val="00FB3AF1"/>
    <w:rsid w:val="00FB5C08"/>
    <w:rsid w:val="00FC4E7D"/>
    <w:rsid w:val="00FC7934"/>
    <w:rsid w:val="00FD20EE"/>
    <w:rsid w:val="00FD3826"/>
    <w:rsid w:val="00FD3D0C"/>
    <w:rsid w:val="00FD3FBB"/>
    <w:rsid w:val="00FE28EC"/>
    <w:rsid w:val="00FF0C85"/>
    <w:rsid w:val="00FF38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E044F8"/>
  <w15:docId w15:val="{F7EF3336-11DE-4EB3-9DBD-F9633B4B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9DC"/>
  </w:style>
  <w:style w:type="paragraph" w:styleId="Heading3">
    <w:name w:val="heading 3"/>
    <w:basedOn w:val="Normal"/>
    <w:next w:val="Normal"/>
    <w:link w:val="Heading3Char"/>
    <w:uiPriority w:val="9"/>
    <w:semiHidden/>
    <w:unhideWhenUsed/>
    <w:qFormat/>
    <w:rsid w:val="0062363D"/>
    <w:pPr>
      <w:keepNext/>
      <w:keepLines/>
      <w:spacing w:before="200" w:after="0"/>
      <w:outlineLvl w:val="2"/>
    </w:pPr>
    <w:rPr>
      <w:rFonts w:asciiTheme="majorHAnsi" w:eastAsiaTheme="majorEastAsia" w:hAnsiTheme="majorHAnsi" w:cstheme="majorBidi"/>
      <w:b/>
      <w:bCs/>
      <w:color w:val="156082" w:themeColor="accent1"/>
    </w:rPr>
  </w:style>
  <w:style w:type="paragraph" w:styleId="Heading6">
    <w:name w:val="heading 6"/>
    <w:basedOn w:val="Normal"/>
    <w:next w:val="Normal"/>
    <w:link w:val="Heading6Char"/>
    <w:uiPriority w:val="9"/>
    <w:semiHidden/>
    <w:unhideWhenUsed/>
    <w:qFormat/>
    <w:rsid w:val="005409DC"/>
    <w:pPr>
      <w:keepNext/>
      <w:keepLines/>
      <w:spacing w:before="200" w:after="0"/>
      <w:outlineLvl w:val="5"/>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5409DC"/>
    <w:rPr>
      <w:rFonts w:asciiTheme="majorHAnsi" w:eastAsiaTheme="majorEastAsia" w:hAnsiTheme="majorHAnsi" w:cstheme="majorBidi"/>
      <w:i/>
      <w:iCs/>
      <w:color w:val="0A2F40" w:themeColor="accent1" w:themeShade="7F"/>
    </w:rPr>
  </w:style>
  <w:style w:type="paragraph" w:styleId="NormalWeb">
    <w:name w:val="Normal (Web)"/>
    <w:basedOn w:val="Normal"/>
    <w:uiPriority w:val="99"/>
    <w:unhideWhenUsed/>
    <w:rsid w:val="005409DC"/>
    <w:pPr>
      <w:spacing w:before="100" w:beforeAutospacing="1" w:after="100" w:afterAutospacing="1" w:line="240" w:lineRule="auto"/>
    </w:pPr>
    <w:rPr>
      <w:rFonts w:ascii="Times New Roman" w:eastAsia="Times New Roman" w:hAnsi="Times New Roman" w:cs="Times New Roman"/>
      <w:kern w:val="0"/>
      <w:lang w:val="en-US"/>
    </w:rPr>
  </w:style>
  <w:style w:type="paragraph" w:styleId="NoSpacing">
    <w:name w:val="No Spacing"/>
    <w:uiPriority w:val="1"/>
    <w:qFormat/>
    <w:rsid w:val="005409DC"/>
    <w:pPr>
      <w:spacing w:after="0" w:line="279" w:lineRule="auto"/>
    </w:pPr>
    <w:rPr>
      <w:rFonts w:eastAsiaTheme="minorEastAsia"/>
      <w:kern w:val="0"/>
      <w:lang w:val="en-US" w:eastAsia="ja-JP"/>
    </w:rPr>
  </w:style>
  <w:style w:type="paragraph" w:styleId="BalloonText">
    <w:name w:val="Balloon Text"/>
    <w:basedOn w:val="Normal"/>
    <w:link w:val="BalloonTextChar"/>
    <w:uiPriority w:val="99"/>
    <w:semiHidden/>
    <w:unhideWhenUsed/>
    <w:rsid w:val="0054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DC"/>
    <w:rPr>
      <w:rFonts w:ascii="Tahoma" w:hAnsi="Tahoma" w:cs="Tahoma"/>
      <w:sz w:val="16"/>
      <w:szCs w:val="16"/>
    </w:rPr>
  </w:style>
  <w:style w:type="paragraph" w:styleId="ListParagraph">
    <w:name w:val="List Paragraph"/>
    <w:basedOn w:val="Normal"/>
    <w:uiPriority w:val="34"/>
    <w:qFormat/>
    <w:rsid w:val="00E36774"/>
    <w:pPr>
      <w:ind w:left="720"/>
      <w:contextualSpacing/>
    </w:pPr>
  </w:style>
  <w:style w:type="character" w:styleId="Strong">
    <w:name w:val="Strong"/>
    <w:basedOn w:val="DefaultParagraphFont"/>
    <w:uiPriority w:val="22"/>
    <w:qFormat/>
    <w:rsid w:val="00E36774"/>
    <w:rPr>
      <w:b/>
      <w:bCs/>
    </w:rPr>
  </w:style>
  <w:style w:type="character" w:styleId="Emphasis">
    <w:name w:val="Emphasis"/>
    <w:basedOn w:val="DefaultParagraphFont"/>
    <w:uiPriority w:val="20"/>
    <w:qFormat/>
    <w:rsid w:val="00E36774"/>
    <w:rPr>
      <w:i/>
      <w:iCs/>
    </w:rPr>
  </w:style>
  <w:style w:type="table" w:styleId="TableGrid">
    <w:name w:val="Table Grid"/>
    <w:basedOn w:val="TableNormal"/>
    <w:uiPriority w:val="39"/>
    <w:rsid w:val="0031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FD3D0C"/>
  </w:style>
  <w:style w:type="character" w:customStyle="1" w:styleId="mbin">
    <w:name w:val="mbin"/>
    <w:basedOn w:val="DefaultParagraphFont"/>
    <w:rsid w:val="00FD3D0C"/>
  </w:style>
  <w:style w:type="paragraph" w:styleId="Header">
    <w:name w:val="header"/>
    <w:basedOn w:val="Normal"/>
    <w:link w:val="HeaderChar"/>
    <w:uiPriority w:val="99"/>
    <w:unhideWhenUsed/>
    <w:rsid w:val="00FD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0C"/>
  </w:style>
  <w:style w:type="paragraph" w:styleId="Footer">
    <w:name w:val="footer"/>
    <w:basedOn w:val="Normal"/>
    <w:link w:val="FooterChar"/>
    <w:uiPriority w:val="99"/>
    <w:unhideWhenUsed/>
    <w:rsid w:val="00FD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0C"/>
  </w:style>
  <w:style w:type="character" w:customStyle="1" w:styleId="Heading3Char">
    <w:name w:val="Heading 3 Char"/>
    <w:basedOn w:val="DefaultParagraphFont"/>
    <w:link w:val="Heading3"/>
    <w:uiPriority w:val="9"/>
    <w:semiHidden/>
    <w:rsid w:val="0062363D"/>
    <w:rPr>
      <w:rFonts w:asciiTheme="majorHAnsi" w:eastAsiaTheme="majorEastAsia" w:hAnsiTheme="majorHAnsi" w:cstheme="majorBidi"/>
      <w:b/>
      <w:bCs/>
      <w:color w:val="156082" w:themeColor="accent1"/>
    </w:rPr>
  </w:style>
  <w:style w:type="character" w:styleId="Hyperlink">
    <w:name w:val="Hyperlink"/>
    <w:basedOn w:val="DefaultParagraphFont"/>
    <w:uiPriority w:val="99"/>
    <w:unhideWhenUsed/>
    <w:rsid w:val="00925281"/>
    <w:rPr>
      <w:color w:val="467886" w:themeColor="hyperlink"/>
      <w:u w:val="single"/>
    </w:rPr>
  </w:style>
  <w:style w:type="character" w:customStyle="1" w:styleId="UnresolvedMention1">
    <w:name w:val="Unresolved Mention1"/>
    <w:basedOn w:val="DefaultParagraphFont"/>
    <w:uiPriority w:val="99"/>
    <w:semiHidden/>
    <w:unhideWhenUsed/>
    <w:rsid w:val="00F0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151377">
      <w:bodyDiv w:val="1"/>
      <w:marLeft w:val="0"/>
      <w:marRight w:val="0"/>
      <w:marTop w:val="0"/>
      <w:marBottom w:val="0"/>
      <w:divBdr>
        <w:top w:val="none" w:sz="0" w:space="0" w:color="auto"/>
        <w:left w:val="none" w:sz="0" w:space="0" w:color="auto"/>
        <w:bottom w:val="none" w:sz="0" w:space="0" w:color="auto"/>
        <w:right w:val="none" w:sz="0" w:space="0" w:color="auto"/>
      </w:divBdr>
    </w:div>
    <w:div w:id="495807674">
      <w:bodyDiv w:val="1"/>
      <w:marLeft w:val="0"/>
      <w:marRight w:val="0"/>
      <w:marTop w:val="0"/>
      <w:marBottom w:val="0"/>
      <w:divBdr>
        <w:top w:val="none" w:sz="0" w:space="0" w:color="auto"/>
        <w:left w:val="none" w:sz="0" w:space="0" w:color="auto"/>
        <w:bottom w:val="none" w:sz="0" w:space="0" w:color="auto"/>
        <w:right w:val="none" w:sz="0" w:space="0" w:color="auto"/>
      </w:divBdr>
    </w:div>
    <w:div w:id="1646351335">
      <w:bodyDiv w:val="1"/>
      <w:marLeft w:val="0"/>
      <w:marRight w:val="0"/>
      <w:marTop w:val="0"/>
      <w:marBottom w:val="0"/>
      <w:divBdr>
        <w:top w:val="none" w:sz="0" w:space="0" w:color="auto"/>
        <w:left w:val="none" w:sz="0" w:space="0" w:color="auto"/>
        <w:bottom w:val="none" w:sz="0" w:space="0" w:color="auto"/>
        <w:right w:val="none" w:sz="0" w:space="0" w:color="auto"/>
      </w:divBdr>
    </w:div>
    <w:div w:id="1970746020">
      <w:bodyDiv w:val="1"/>
      <w:marLeft w:val="0"/>
      <w:marRight w:val="0"/>
      <w:marTop w:val="0"/>
      <w:marBottom w:val="0"/>
      <w:divBdr>
        <w:top w:val="none" w:sz="0" w:space="0" w:color="auto"/>
        <w:left w:val="none" w:sz="0" w:space="0" w:color="auto"/>
        <w:bottom w:val="none" w:sz="0" w:space="0" w:color="auto"/>
        <w:right w:val="none" w:sz="0" w:space="0" w:color="auto"/>
      </w:divBdr>
      <w:divsChild>
        <w:div w:id="1685552190">
          <w:marLeft w:val="0"/>
          <w:marRight w:val="0"/>
          <w:marTop w:val="0"/>
          <w:marBottom w:val="0"/>
          <w:divBdr>
            <w:top w:val="none" w:sz="0" w:space="0" w:color="auto"/>
            <w:left w:val="none" w:sz="0" w:space="0" w:color="auto"/>
            <w:bottom w:val="none" w:sz="0" w:space="0" w:color="auto"/>
            <w:right w:val="none" w:sz="0" w:space="0" w:color="auto"/>
          </w:divBdr>
          <w:divsChild>
            <w:div w:id="10632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7676">
      <w:bodyDiv w:val="1"/>
      <w:marLeft w:val="0"/>
      <w:marRight w:val="0"/>
      <w:marTop w:val="0"/>
      <w:marBottom w:val="0"/>
      <w:divBdr>
        <w:top w:val="none" w:sz="0" w:space="0" w:color="auto"/>
        <w:left w:val="none" w:sz="0" w:space="0" w:color="auto"/>
        <w:bottom w:val="none" w:sz="0" w:space="0" w:color="auto"/>
        <w:right w:val="none" w:sz="0" w:space="0" w:color="auto"/>
      </w:divBdr>
      <w:divsChild>
        <w:div w:id="1045257632">
          <w:marLeft w:val="0"/>
          <w:marRight w:val="0"/>
          <w:marTop w:val="0"/>
          <w:marBottom w:val="0"/>
          <w:divBdr>
            <w:top w:val="none" w:sz="0" w:space="0" w:color="auto"/>
            <w:left w:val="none" w:sz="0" w:space="0" w:color="auto"/>
            <w:bottom w:val="none" w:sz="0" w:space="0" w:color="auto"/>
            <w:right w:val="none" w:sz="0" w:space="0" w:color="auto"/>
          </w:divBdr>
          <w:divsChild>
            <w:div w:id="454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hal.science/hal-05103737v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x.doi.org/10.9734/jabb/2025/v28i62437"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1C066-88EE-4AD1-A623-37F4FEAC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 Yadav</dc:creator>
  <cp:lastModifiedBy>CPU SDI 1080</cp:lastModifiedBy>
  <cp:revision>7</cp:revision>
  <dcterms:created xsi:type="dcterms:W3CDTF">2025-06-16T09:22:00Z</dcterms:created>
  <dcterms:modified xsi:type="dcterms:W3CDTF">2025-06-18T07:45:00Z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17074c4f-4326-432c-8057-2a4512e72e43</vt:lpwstr>
  </property>
</Properties>
</file>