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B3D" w:rsidRPr="00177855" w:rsidRDefault="008C3012" w:rsidP="008C3012">
      <w:pPr>
        <w:jc w:val="center"/>
        <w:rPr>
          <w:rFonts w:ascii="Times New Roman" w:hAnsi="Times New Roman" w:cs="Times New Roman"/>
          <w:b/>
          <w:sz w:val="24"/>
          <w:szCs w:val="24"/>
        </w:rPr>
      </w:pPr>
      <w:bookmarkStart w:id="0" w:name="_GoBack"/>
      <w:bookmarkEnd w:id="0"/>
      <w:r w:rsidRPr="009A0AAA">
        <w:rPr>
          <w:rFonts w:ascii="Times New Roman" w:hAnsi="Times New Roman" w:cs="Times New Roman"/>
          <w:b/>
          <w:sz w:val="24"/>
          <w:szCs w:val="24"/>
        </w:rPr>
        <w:t>Effect of foliar nutrition on the population of plant parasitic nematodes, flower quality and yield of gerbera</w:t>
      </w:r>
      <w:r w:rsidR="00177855">
        <w:rPr>
          <w:rFonts w:ascii="Times New Roman" w:hAnsi="Times New Roman" w:cs="Times New Roman"/>
          <w:b/>
          <w:sz w:val="24"/>
          <w:szCs w:val="24"/>
        </w:rPr>
        <w:t xml:space="preserve"> </w:t>
      </w:r>
      <w:r w:rsidR="00177855" w:rsidRPr="00177855">
        <w:rPr>
          <w:rFonts w:ascii="Times New Roman" w:hAnsi="Times New Roman" w:cs="Times New Roman"/>
          <w:b/>
          <w:sz w:val="24"/>
          <w:szCs w:val="24"/>
        </w:rPr>
        <w:t>(</w:t>
      </w:r>
      <w:r w:rsidR="00177855" w:rsidRPr="00177855">
        <w:rPr>
          <w:rFonts w:ascii="Times New Roman" w:hAnsi="Times New Roman" w:cs="Times New Roman"/>
          <w:b/>
          <w:i/>
          <w:iCs/>
          <w:sz w:val="24"/>
          <w:szCs w:val="24"/>
        </w:rPr>
        <w:t xml:space="preserve">Gerbera </w:t>
      </w:r>
      <w:proofErr w:type="spellStart"/>
      <w:r w:rsidR="00177855" w:rsidRPr="00177855">
        <w:rPr>
          <w:rFonts w:ascii="Times New Roman" w:hAnsi="Times New Roman" w:cs="Times New Roman"/>
          <w:b/>
          <w:i/>
          <w:iCs/>
          <w:sz w:val="24"/>
          <w:szCs w:val="24"/>
        </w:rPr>
        <w:t>jamesonii</w:t>
      </w:r>
      <w:proofErr w:type="spellEnd"/>
      <w:r w:rsidR="00177855" w:rsidRPr="00177855">
        <w:rPr>
          <w:rFonts w:ascii="Times New Roman" w:hAnsi="Times New Roman" w:cs="Times New Roman"/>
          <w:b/>
          <w:i/>
          <w:iCs/>
          <w:sz w:val="24"/>
          <w:szCs w:val="24"/>
        </w:rPr>
        <w:t xml:space="preserve"> </w:t>
      </w:r>
      <w:r w:rsidR="00177855" w:rsidRPr="00177855">
        <w:rPr>
          <w:rFonts w:ascii="Times New Roman" w:hAnsi="Times New Roman" w:cs="Times New Roman"/>
          <w:b/>
          <w:sz w:val="24"/>
          <w:szCs w:val="24"/>
        </w:rPr>
        <w:t>Hook)</w:t>
      </w:r>
    </w:p>
    <w:p w:rsidR="00084426" w:rsidRPr="00A10F8A" w:rsidRDefault="00084426" w:rsidP="00A10F8A">
      <w:pPr>
        <w:spacing w:after="0" w:line="240" w:lineRule="auto"/>
        <w:rPr>
          <w:rFonts w:ascii="Times New Roman" w:hAnsi="Times New Roman" w:cs="Times New Roman"/>
          <w:i/>
          <w:sz w:val="24"/>
          <w:szCs w:val="24"/>
        </w:rPr>
      </w:pPr>
    </w:p>
    <w:p w:rsidR="009F36C7" w:rsidRPr="009A0AAA" w:rsidRDefault="00000F9D" w:rsidP="00A10F8A">
      <w:pPr>
        <w:spacing w:after="0" w:line="240" w:lineRule="auto"/>
        <w:rPr>
          <w:rFonts w:ascii="Times New Roman" w:hAnsi="Times New Roman" w:cs="Times New Roman"/>
          <w:sz w:val="24"/>
          <w:szCs w:val="24"/>
        </w:rPr>
      </w:pPr>
      <w:r w:rsidRPr="009A0AAA">
        <w:rPr>
          <w:rFonts w:ascii="Times New Roman" w:hAnsi="Times New Roman" w:cs="Times New Roman"/>
          <w:sz w:val="24"/>
          <w:szCs w:val="24"/>
        </w:rPr>
        <w:t>ABSTRACT</w:t>
      </w:r>
    </w:p>
    <w:p w:rsidR="00021006" w:rsidRPr="00A10F8A" w:rsidRDefault="00B224CF" w:rsidP="00A10F8A">
      <w:pPr>
        <w:autoSpaceDE w:val="0"/>
        <w:autoSpaceDN w:val="0"/>
        <w:adjustRightInd w:val="0"/>
        <w:spacing w:after="0" w:line="240" w:lineRule="auto"/>
        <w:ind w:right="-106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study aimed to find out the effect of different concentration of foliar nutrition on soil nematode population, yield and quality of gerbera flowers. The experiment was conducted </w:t>
      </w:r>
      <w:proofErr w:type="gramStart"/>
      <w:r w:rsidRPr="009A0AAA">
        <w:rPr>
          <w:rFonts w:ascii="Times New Roman" w:hAnsi="Times New Roman" w:cs="Times New Roman"/>
          <w:sz w:val="24"/>
          <w:szCs w:val="24"/>
        </w:rPr>
        <w:t xml:space="preserve">in  </w:t>
      </w:r>
      <w:r w:rsidR="00E22B33" w:rsidRPr="006F060F">
        <w:rPr>
          <w:rFonts w:ascii="Times New Roman" w:hAnsi="Times New Roman" w:cs="Times New Roman"/>
          <w:sz w:val="24"/>
          <w:szCs w:val="24"/>
          <w:highlight w:val="yellow"/>
        </w:rPr>
        <w:t>a</w:t>
      </w:r>
      <w:proofErr w:type="gramEnd"/>
      <w:r w:rsidR="00E22B33" w:rsidRPr="006F060F">
        <w:rPr>
          <w:rFonts w:ascii="Times New Roman" w:hAnsi="Times New Roman" w:cs="Times New Roman"/>
          <w:sz w:val="24"/>
          <w:szCs w:val="24"/>
          <w:highlight w:val="yellow"/>
        </w:rPr>
        <w:t xml:space="preserve"> </w:t>
      </w:r>
      <w:r w:rsidRPr="006F060F">
        <w:rPr>
          <w:rFonts w:ascii="Times New Roman" w:hAnsi="Times New Roman" w:cs="Times New Roman"/>
          <w:sz w:val="24"/>
          <w:szCs w:val="24"/>
          <w:highlight w:val="yellow"/>
        </w:rPr>
        <w:t>field</w:t>
      </w:r>
      <w:r w:rsidR="00E22B33" w:rsidRPr="006F060F">
        <w:rPr>
          <w:rFonts w:ascii="Times New Roman" w:hAnsi="Times New Roman" w:cs="Times New Roman"/>
          <w:sz w:val="24"/>
          <w:szCs w:val="24"/>
          <w:highlight w:val="yellow"/>
        </w:rPr>
        <w:t xml:space="preserve"> where different genera of</w:t>
      </w:r>
      <w:r w:rsidR="00E22B33">
        <w:rPr>
          <w:rFonts w:ascii="Times New Roman" w:hAnsi="Times New Roman" w:cs="Times New Roman"/>
          <w:sz w:val="24"/>
          <w:szCs w:val="24"/>
        </w:rPr>
        <w:t xml:space="preserve"> </w:t>
      </w:r>
      <w:r w:rsidRPr="00E22B33">
        <w:rPr>
          <w:rFonts w:ascii="Times New Roman" w:hAnsi="Times New Roman" w:cs="Times New Roman"/>
          <w:color w:val="FF0000"/>
          <w:sz w:val="24"/>
          <w:szCs w:val="24"/>
        </w:rPr>
        <w:t xml:space="preserve"> </w:t>
      </w:r>
      <w:r w:rsidRPr="006F060F">
        <w:rPr>
          <w:rFonts w:ascii="Times New Roman" w:hAnsi="Times New Roman" w:cs="Times New Roman"/>
          <w:sz w:val="24"/>
          <w:szCs w:val="24"/>
          <w:highlight w:val="yellow"/>
        </w:rPr>
        <w:t xml:space="preserve">plant parasitic nematodes </w:t>
      </w:r>
      <w:r w:rsidR="00E22B33" w:rsidRPr="006F060F">
        <w:rPr>
          <w:rFonts w:ascii="Times New Roman" w:hAnsi="Times New Roman" w:cs="Times New Roman"/>
          <w:sz w:val="24"/>
          <w:szCs w:val="24"/>
          <w:highlight w:val="yellow"/>
        </w:rPr>
        <w:t xml:space="preserve">from soil were recorded and the field was </w:t>
      </w:r>
      <w:r w:rsidRPr="006F060F">
        <w:rPr>
          <w:rFonts w:ascii="Times New Roman" w:hAnsi="Times New Roman" w:cs="Times New Roman"/>
          <w:sz w:val="24"/>
          <w:szCs w:val="24"/>
          <w:highlight w:val="yellow"/>
        </w:rPr>
        <w:t>located</w:t>
      </w:r>
      <w:r w:rsidRPr="009A0AAA">
        <w:rPr>
          <w:rFonts w:ascii="Times New Roman" w:hAnsi="Times New Roman" w:cs="Times New Roman"/>
          <w:sz w:val="24"/>
          <w:szCs w:val="24"/>
        </w:rPr>
        <w:t xml:space="preserve"> at the Instructional cum Research Farm, Department of Horticulture,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College of Agriculture, AAU,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Chariali</w:t>
      </w:r>
      <w:proofErr w:type="spellEnd"/>
      <w:r w:rsidRPr="009A0AAA">
        <w:rPr>
          <w:rFonts w:ascii="Times New Roman" w:hAnsi="Times New Roman" w:cs="Times New Roman"/>
          <w:sz w:val="24"/>
          <w:szCs w:val="24"/>
        </w:rPr>
        <w:t xml:space="preserve"> during </w:t>
      </w:r>
      <w:proofErr w:type="spellStart"/>
      <w:r w:rsidRPr="009A0AAA">
        <w:rPr>
          <w:rFonts w:ascii="Times New Roman" w:hAnsi="Times New Roman" w:cs="Times New Roman"/>
          <w:i/>
          <w:sz w:val="24"/>
          <w:szCs w:val="24"/>
        </w:rPr>
        <w:t>rabi</w:t>
      </w:r>
      <w:proofErr w:type="spellEnd"/>
      <w:r w:rsidRPr="009A0AAA">
        <w:rPr>
          <w:rFonts w:ascii="Times New Roman" w:hAnsi="Times New Roman" w:cs="Times New Roman"/>
          <w:sz w:val="24"/>
          <w:szCs w:val="24"/>
        </w:rPr>
        <w:t xml:space="preserve"> season 2022-23. The experiment was laid out in factorial Randomized Block Design (RBD) with three replications and twenty four treatment combinations viz., different concentration of foliar sprays T</w:t>
      </w:r>
      <w:r w:rsidRPr="009A0AAA">
        <w:rPr>
          <w:rFonts w:ascii="Times New Roman" w:hAnsi="Times New Roman" w:cs="Times New Roman"/>
          <w:sz w:val="24"/>
          <w:szCs w:val="24"/>
          <w:vertAlign w:val="subscript"/>
        </w:rPr>
        <w:t>1</w:t>
      </w:r>
      <w:r w:rsidRPr="009A0AAA">
        <w:rPr>
          <w:rFonts w:ascii="Times New Roman" w:hAnsi="Times New Roman" w:cs="Times New Roman"/>
          <w:sz w:val="24"/>
          <w:szCs w:val="24"/>
        </w:rPr>
        <w:t>: Control, T</w:t>
      </w:r>
      <w:r w:rsidRPr="009A0AAA">
        <w:rPr>
          <w:rFonts w:ascii="Times New Roman" w:hAnsi="Times New Roman" w:cs="Times New Roman"/>
          <w:sz w:val="24"/>
          <w:szCs w:val="24"/>
          <w:vertAlign w:val="subscript"/>
        </w:rPr>
        <w:t>2</w:t>
      </w:r>
      <w:r w:rsidRPr="009A0AAA">
        <w:rPr>
          <w:rFonts w:ascii="Times New Roman" w:hAnsi="Times New Roman" w:cs="Times New Roman"/>
          <w:sz w:val="24"/>
          <w:szCs w:val="24"/>
        </w:rPr>
        <w:t>: 3g/l NPK +20g/l micronutrient, T</w:t>
      </w:r>
      <w:r w:rsidRPr="009A0AAA">
        <w:rPr>
          <w:rFonts w:ascii="Times New Roman" w:hAnsi="Times New Roman" w:cs="Times New Roman"/>
          <w:sz w:val="24"/>
          <w:szCs w:val="24"/>
          <w:vertAlign w:val="subscript"/>
        </w:rPr>
        <w:t>3</w:t>
      </w:r>
      <w:r w:rsidRPr="009A0AAA">
        <w:rPr>
          <w:rFonts w:ascii="Times New Roman" w:hAnsi="Times New Roman" w:cs="Times New Roman"/>
          <w:sz w:val="24"/>
          <w:szCs w:val="24"/>
        </w:rPr>
        <w:t>: 4g/l NPK +20g/l micronutrient, T</w:t>
      </w:r>
      <w:r w:rsidRPr="009A0AAA">
        <w:rPr>
          <w:rFonts w:ascii="Times New Roman" w:hAnsi="Times New Roman" w:cs="Times New Roman"/>
          <w:sz w:val="24"/>
          <w:szCs w:val="24"/>
          <w:vertAlign w:val="subscript"/>
        </w:rPr>
        <w:t>4</w:t>
      </w:r>
      <w:r w:rsidRPr="009A0AAA">
        <w:rPr>
          <w:rFonts w:ascii="Times New Roman" w:hAnsi="Times New Roman" w:cs="Times New Roman"/>
          <w:sz w:val="24"/>
          <w:szCs w:val="24"/>
        </w:rPr>
        <w:t xml:space="preserve">: 5g/l NPK +20g/l micronutrient and six varieties V1: Pride of Sikkim, V2: </w:t>
      </w:r>
      <w:proofErr w:type="spellStart"/>
      <w:r w:rsidRPr="009A0AAA">
        <w:rPr>
          <w:rFonts w:ascii="Times New Roman" w:hAnsi="Times New Roman" w:cs="Times New Roman"/>
          <w:sz w:val="24"/>
          <w:szCs w:val="24"/>
        </w:rPr>
        <w:t>Arka</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Krishika</w:t>
      </w:r>
      <w:proofErr w:type="spellEnd"/>
      <w:r w:rsidRPr="009A0AAA">
        <w:rPr>
          <w:rFonts w:ascii="Times New Roman" w:hAnsi="Times New Roman" w:cs="Times New Roman"/>
          <w:sz w:val="24"/>
          <w:szCs w:val="24"/>
        </w:rPr>
        <w:t xml:space="preserve">, V3: Pink Melody, V4: Orange Sun </w:t>
      </w:r>
      <w:proofErr w:type="spellStart"/>
      <w:r w:rsidRPr="009A0AAA">
        <w:rPr>
          <w:rFonts w:ascii="Times New Roman" w:hAnsi="Times New Roman" w:cs="Times New Roman"/>
          <w:sz w:val="24"/>
          <w:szCs w:val="24"/>
        </w:rPr>
        <w:t>Brust</w:t>
      </w:r>
      <w:proofErr w:type="spellEnd"/>
      <w:r w:rsidRPr="009A0AAA">
        <w:rPr>
          <w:rFonts w:ascii="Times New Roman" w:hAnsi="Times New Roman" w:cs="Times New Roman"/>
          <w:sz w:val="24"/>
          <w:szCs w:val="24"/>
        </w:rPr>
        <w:t>, V5: Saffron, V6: Red Seven.</w:t>
      </w:r>
      <w:r w:rsidR="003175DF" w:rsidRPr="009A0AAA">
        <w:rPr>
          <w:rFonts w:ascii="Times New Roman" w:hAnsi="Times New Roman" w:cs="Times New Roman"/>
          <w:sz w:val="24"/>
          <w:szCs w:val="24"/>
        </w:rPr>
        <w:t xml:space="preserve"> Treatment wise suckers of different varieties of gerbera were planted at spacing of 30 cm from row to row and 30cm from plant to plant in each plot measuring 1sq.m. One month after planting treatment wise different concentration of foliar sprays were applied and same treatments were repeated at 15 days interval till six months from planting. Final nematode population in soil was recorded one month after the last application of foliar nutrients.  Significant effect on different concentrations of foliar nutrition on the stalk length, flower diameter and number of flowers per plot was observed across all the varieties. The maximum stalk length, flower diameter and number of flowers per plot was observed in the treatment with 5 g/l NPK + 20 g/l micronutrient, </w:t>
      </w:r>
      <w:r w:rsidR="003E7BFF" w:rsidRPr="009A0AAA">
        <w:rPr>
          <w:rFonts w:ascii="Times New Roman" w:hAnsi="Times New Roman" w:cs="Times New Roman"/>
          <w:sz w:val="24"/>
          <w:szCs w:val="24"/>
        </w:rPr>
        <w:t xml:space="preserve">in all the varieties, </w:t>
      </w:r>
      <w:r w:rsidR="003175DF" w:rsidRPr="009A0AAA">
        <w:rPr>
          <w:rFonts w:ascii="Times New Roman" w:hAnsi="Times New Roman" w:cs="Times New Roman"/>
          <w:sz w:val="24"/>
          <w:szCs w:val="24"/>
        </w:rPr>
        <w:t>whereas the minimum was recorded in control.</w:t>
      </w:r>
      <w:r w:rsidR="003E7BFF" w:rsidRPr="009A0AAA">
        <w:rPr>
          <w:rFonts w:ascii="Times New Roman" w:hAnsi="Times New Roman" w:cs="Times New Roman"/>
          <w:sz w:val="24"/>
          <w:szCs w:val="24"/>
        </w:rPr>
        <w:t xml:space="preserve"> The highest number of flowers per plot was recorded in the plots with variety Pride of Sikkim. While the lowest number of flowers was recorded in plots with variety Red Seven. The variety Pride of Sikkim exhibited the maximum stalk length. The maximum flower diameter was observed in Orange Sunburst, while variety Red Seven recorded the minimum stalk length and flower diameter. The nematode population had shown a significant correlation with the varying concentrations of foliar nutrition. Among the different concentrations of foliar spray 5g/l NPK + 20 g/l micronutrient recorded minimum nematode population in soil, while maximum nematode population was recorded in control. The minimum nematode population in soil was recorded in the plots with variety </w:t>
      </w:r>
      <w:proofErr w:type="spellStart"/>
      <w:r w:rsidR="003E7BFF" w:rsidRPr="009A0AAA">
        <w:rPr>
          <w:rFonts w:ascii="Times New Roman" w:hAnsi="Times New Roman" w:cs="Times New Roman"/>
          <w:sz w:val="24"/>
          <w:szCs w:val="24"/>
        </w:rPr>
        <w:t>Arka</w:t>
      </w:r>
      <w:proofErr w:type="spellEnd"/>
      <w:r w:rsidR="003E7BFF" w:rsidRPr="009A0AAA">
        <w:rPr>
          <w:rFonts w:ascii="Times New Roman" w:hAnsi="Times New Roman" w:cs="Times New Roman"/>
          <w:sz w:val="24"/>
          <w:szCs w:val="24"/>
        </w:rPr>
        <w:t xml:space="preserve"> </w:t>
      </w:r>
      <w:proofErr w:type="spellStart"/>
      <w:r w:rsidR="003E7BFF" w:rsidRPr="009A0AAA">
        <w:rPr>
          <w:rFonts w:ascii="Times New Roman" w:hAnsi="Times New Roman" w:cs="Times New Roman"/>
          <w:sz w:val="24"/>
          <w:szCs w:val="24"/>
        </w:rPr>
        <w:t>Krishika</w:t>
      </w:r>
      <w:proofErr w:type="spellEnd"/>
      <w:r w:rsidR="003E7BFF" w:rsidRPr="009A0AAA">
        <w:rPr>
          <w:rFonts w:ascii="Times New Roman" w:hAnsi="Times New Roman" w:cs="Times New Roman"/>
          <w:sz w:val="24"/>
          <w:szCs w:val="24"/>
        </w:rPr>
        <w:t xml:space="preserve">, while the maximum nematode population was recorded in plots with variety Red seven. </w:t>
      </w:r>
    </w:p>
    <w:p w:rsidR="00084426" w:rsidRDefault="00084426" w:rsidP="00863A41">
      <w:pPr>
        <w:pStyle w:val="Default"/>
        <w:rPr>
          <w:i/>
        </w:rPr>
      </w:pPr>
    </w:p>
    <w:p w:rsidR="00863A41" w:rsidRDefault="00021006" w:rsidP="00863A41">
      <w:pPr>
        <w:pStyle w:val="Default"/>
        <w:rPr>
          <w:i/>
        </w:rPr>
      </w:pPr>
      <w:r w:rsidRPr="009A0AAA">
        <w:rPr>
          <w:i/>
        </w:rPr>
        <w:t>Key words: Foliar nutrition, gerbera, plant parasitic nematodes, variety</w:t>
      </w:r>
    </w:p>
    <w:p w:rsidR="00A86309" w:rsidRPr="00863A41" w:rsidRDefault="007C34C4" w:rsidP="00863A41">
      <w:pPr>
        <w:pStyle w:val="Default"/>
        <w:rPr>
          <w:i/>
        </w:rPr>
      </w:pPr>
      <w:r w:rsidRPr="009A0AAA">
        <w:rPr>
          <w:b/>
          <w:bCs/>
        </w:rPr>
        <w:t>1. INTRODUCTION</w:t>
      </w:r>
    </w:p>
    <w:p w:rsidR="00A86309" w:rsidRDefault="00913B66" w:rsidP="00A86309">
      <w:pPr>
        <w:pStyle w:val="Default"/>
        <w:spacing w:line="360" w:lineRule="auto"/>
        <w:ind w:right="-792"/>
        <w:jc w:val="both"/>
      </w:pPr>
      <w:r w:rsidRPr="009A0AAA">
        <w:tab/>
      </w:r>
      <w:r w:rsidR="001D47A6" w:rsidRPr="009A0AAA">
        <w:t>Gerbera (</w:t>
      </w:r>
      <w:r w:rsidR="001D47A6" w:rsidRPr="009A0AAA">
        <w:rPr>
          <w:i/>
          <w:iCs/>
        </w:rPr>
        <w:t xml:space="preserve">Gerbera </w:t>
      </w:r>
      <w:proofErr w:type="spellStart"/>
      <w:r w:rsidR="001D47A6" w:rsidRPr="009A0AAA">
        <w:rPr>
          <w:i/>
          <w:iCs/>
        </w:rPr>
        <w:t>jamesonii</w:t>
      </w:r>
      <w:proofErr w:type="spellEnd"/>
      <w:r w:rsidR="001D47A6" w:rsidRPr="009A0AAA">
        <w:rPr>
          <w:i/>
          <w:iCs/>
        </w:rPr>
        <w:t xml:space="preserve"> </w:t>
      </w:r>
      <w:r w:rsidR="001D47A6" w:rsidRPr="009A0AAA">
        <w:t xml:space="preserve">Hook) belongs to the Asteraceae family, which is a perennial Mediterranean plant. Gerbera is widely recognized for its captivating flowers and is commonly referred to as Transvaal Daisy, Barberton Daisy, or African </w:t>
      </w:r>
      <w:r w:rsidR="00AB3F1C" w:rsidRPr="009A0AAA">
        <w:t>Daisy. It</w:t>
      </w:r>
      <w:r w:rsidR="001D47A6" w:rsidRPr="009A0AAA">
        <w:t xml:space="preserve"> is one of the ten most popular commercial cut flowers in the world and accordin</w:t>
      </w:r>
      <w:r w:rsidR="002A5257" w:rsidRPr="009A0AAA">
        <w:t>g to the global trends in floriculture;</w:t>
      </w:r>
      <w:r w:rsidR="001D47A6" w:rsidRPr="009A0AAA">
        <w:t xml:space="preserve"> it occupies the fourth place among cut flowers (Choudhary and Pras</w:t>
      </w:r>
      <w:r w:rsidR="002A5257" w:rsidRPr="009A0AAA">
        <w:t>ad, 2000). The tremendous varia</w:t>
      </w:r>
      <w:r w:rsidR="001D47A6" w:rsidRPr="009A0AAA">
        <w:t xml:space="preserve">bility in gerbera with reference to flower </w:t>
      </w:r>
      <w:proofErr w:type="spellStart"/>
      <w:r w:rsidR="001D47A6" w:rsidRPr="009A0AAA">
        <w:t>colour</w:t>
      </w:r>
      <w:proofErr w:type="spellEnd"/>
      <w:r w:rsidR="001D47A6" w:rsidRPr="009A0AAA">
        <w:t>, shape and size makes it more useful for cut flowers, bouquet, decoration in marriages and landscaping in gardening (</w:t>
      </w:r>
      <w:proofErr w:type="spellStart"/>
      <w:r w:rsidR="001D47A6" w:rsidRPr="009A0AAA">
        <w:t>Aswath</w:t>
      </w:r>
      <w:proofErr w:type="spellEnd"/>
      <w:r w:rsidR="001D47A6" w:rsidRPr="009A0AAA">
        <w:t xml:space="preserve"> and </w:t>
      </w:r>
      <w:proofErr w:type="spellStart"/>
      <w:r w:rsidR="001D47A6" w:rsidRPr="009A0AAA">
        <w:t>Survay</w:t>
      </w:r>
      <w:proofErr w:type="spellEnd"/>
      <w:r w:rsidR="001D47A6" w:rsidRPr="009A0AAA">
        <w:t xml:space="preserve">, 2004). </w:t>
      </w:r>
      <w:r w:rsidR="002A5257" w:rsidRPr="009A0AAA">
        <w:t xml:space="preserve">Gerbera is characterized by its captivating flower structures known as "heads" or capitulum. This herbaceous perennial plant displays a compact growth habit, forming clusters of flowers with solitary heads atop long and slender stalks that </w:t>
      </w:r>
      <w:r w:rsidR="002A5257" w:rsidRPr="009A0AAA">
        <w:lastRenderedPageBreak/>
        <w:t xml:space="preserve">gracefully rise above the foliage. The leaves of Gerbera are typically </w:t>
      </w:r>
      <w:proofErr w:type="spellStart"/>
      <w:r w:rsidR="002A5257" w:rsidRPr="009A0AAA">
        <w:t>petioled</w:t>
      </w:r>
      <w:proofErr w:type="spellEnd"/>
      <w:r w:rsidR="002A5257" w:rsidRPr="009A0AAA">
        <w:t xml:space="preserve"> and can be either entire or </w:t>
      </w:r>
      <w:proofErr w:type="spellStart"/>
      <w:r w:rsidR="002A5257" w:rsidRPr="009A0AAA">
        <w:t>pinnatilobed</w:t>
      </w:r>
      <w:proofErr w:type="spellEnd"/>
      <w:r w:rsidR="002A5257" w:rsidRPr="009A0AAA">
        <w:t xml:space="preserve">, exhibiting a coarse texture or occasionally featuring tubular shapes and two distinct lips. </w:t>
      </w:r>
    </w:p>
    <w:p w:rsidR="007A2D48" w:rsidRPr="009A0AAA" w:rsidRDefault="00D57809" w:rsidP="00A86309">
      <w:pPr>
        <w:pStyle w:val="Default"/>
        <w:spacing w:line="360" w:lineRule="auto"/>
        <w:ind w:right="-792" w:firstLine="720"/>
        <w:jc w:val="both"/>
      </w:pPr>
      <w:r w:rsidRPr="009A0AAA">
        <w:t>Gerbera</w:t>
      </w:r>
      <w:r w:rsidR="00B457BB" w:rsidRPr="009A0AAA">
        <w:t xml:space="preserve"> plant</w:t>
      </w:r>
      <w:r w:rsidRPr="009A0AAA">
        <w:t xml:space="preserve"> is very much prone to attack by several pests and diseases. </w:t>
      </w:r>
      <w:r w:rsidR="00B457BB" w:rsidRPr="009A0AAA">
        <w:t>Among them p</w:t>
      </w:r>
      <w:r w:rsidRPr="009A0AAA">
        <w:t>lant parasitic nematodes are presently considered as one of the important production constraints of gerbera cultivation. Although a large numbers</w:t>
      </w:r>
      <w:r w:rsidR="007A2D48" w:rsidRPr="009A0AAA">
        <w:t xml:space="preserve"> of plant parasitic nematodes are found </w:t>
      </w:r>
      <w:r w:rsidRPr="009A0AAA">
        <w:t xml:space="preserve">to be </w:t>
      </w:r>
      <w:r w:rsidR="007A2D48" w:rsidRPr="009A0AAA">
        <w:t xml:space="preserve">associated with carnation and gerbera elsewhere in the world (Lamberti </w:t>
      </w:r>
      <w:r w:rsidR="007A2D48" w:rsidRPr="009A0AAA">
        <w:rPr>
          <w:i/>
          <w:iCs/>
        </w:rPr>
        <w:t xml:space="preserve">et al., </w:t>
      </w:r>
      <w:r w:rsidR="007A2D48" w:rsidRPr="009A0AAA">
        <w:t xml:space="preserve">1987), root knot nematodes belonging to </w:t>
      </w:r>
      <w:r w:rsidR="007A2D48" w:rsidRPr="009A0AAA">
        <w:rPr>
          <w:i/>
          <w:iCs/>
        </w:rPr>
        <w:t xml:space="preserve">Meloidogyne </w:t>
      </w:r>
      <w:r w:rsidR="007A2D48" w:rsidRPr="009A0AAA">
        <w:t>spp. are predominant in India</w:t>
      </w:r>
      <w:r w:rsidR="00C62C5A">
        <w:t xml:space="preserve"> (Nagesh and </w:t>
      </w:r>
      <w:r w:rsidR="007A2D48" w:rsidRPr="009A0AAA">
        <w:t xml:space="preserve"> Reddy, 2001). Exotic varieties of these plants from Europe suffered 40-60% mortality due to root knot nematode infection and its interaction with other soil-borne</w:t>
      </w:r>
      <w:r w:rsidR="00E94EDA">
        <w:t xml:space="preserve"> pathogens (Nagesh and </w:t>
      </w:r>
      <w:r w:rsidR="007A2D48" w:rsidRPr="009A0AAA">
        <w:t xml:space="preserve">Reddy, 1996). In India, yield losses due to </w:t>
      </w:r>
      <w:r w:rsidRPr="009A0AAA">
        <w:t xml:space="preserve">root-knot nematode, </w:t>
      </w:r>
      <w:r w:rsidR="007A2D48" w:rsidRPr="009A0AAA">
        <w:rPr>
          <w:i/>
          <w:iCs/>
        </w:rPr>
        <w:t xml:space="preserve">M. incognita </w:t>
      </w:r>
      <w:r w:rsidR="007A2D48" w:rsidRPr="009A0AAA">
        <w:t>in carnation and gerbera were estimated to the tune of 26.6 and 31.1 per cent, r</w:t>
      </w:r>
      <w:r w:rsidR="00C62C5A">
        <w:t>espectively (Nagesh and</w:t>
      </w:r>
      <w:r w:rsidR="007A2D48" w:rsidRPr="009A0AAA">
        <w:t xml:space="preserve"> Reddy, 2000). </w:t>
      </w:r>
      <w:r w:rsidR="008E7213" w:rsidRPr="009A0AAA">
        <w:t xml:space="preserve">Yield reduction caused by plant parasitic nematodes can be overcome by managing the nematode pests with the application of chemical nematicides, but indiscriminate use of pesticides has caused immense damages to the entire ecosystems. Therefore, at present more emphasis has been taken on </w:t>
      </w:r>
      <w:proofErr w:type="spellStart"/>
      <w:r w:rsidR="008E7213" w:rsidRPr="009A0AAA">
        <w:t>ecofrendly</w:t>
      </w:r>
      <w:proofErr w:type="spellEnd"/>
      <w:r w:rsidR="008E7213" w:rsidRPr="009A0AAA">
        <w:t xml:space="preserve"> approaches for management of pests and diseases. </w:t>
      </w:r>
      <w:r w:rsidR="00FC6418" w:rsidRPr="009A0AAA">
        <w:t xml:space="preserve">Further, it has been reported that fertilizer application has been observed to boost the tolerance of the plants against diseases and also causes the mortality of nematodes (Huber, 1980). </w:t>
      </w:r>
      <w:r w:rsidR="008418DC" w:rsidRPr="00FC084E">
        <w:rPr>
          <w:highlight w:val="yellow"/>
        </w:rPr>
        <w:t>Several research findings indicates that application of fertilizers can effectively improve flower quality, increase flower yield and plant growth parameters of gerbera (</w:t>
      </w:r>
      <w:proofErr w:type="spellStart"/>
      <w:r w:rsidR="00FC084E" w:rsidRPr="00FC084E">
        <w:rPr>
          <w:rFonts w:ascii="TimesNewRomanPSMT" w:hAnsi="TimesNewRomanPSMT" w:cs="TimesNewRomanPSMT"/>
          <w:highlight w:val="yellow"/>
        </w:rPr>
        <w:t>Ayemi</w:t>
      </w:r>
      <w:proofErr w:type="spellEnd"/>
      <w:r w:rsidR="00FC084E" w:rsidRPr="00FC084E">
        <w:rPr>
          <w:rFonts w:ascii="TimesNewRomanPSMT" w:hAnsi="TimesNewRomanPSMT" w:cs="TimesNewRomanPSMT"/>
          <w:highlight w:val="yellow"/>
        </w:rPr>
        <w:t xml:space="preserve"> </w:t>
      </w:r>
      <w:r w:rsidR="00FC084E" w:rsidRPr="00FC084E">
        <w:rPr>
          <w:i/>
          <w:iCs/>
          <w:highlight w:val="yellow"/>
        </w:rPr>
        <w:t>et al</w:t>
      </w:r>
      <w:r w:rsidR="00FC084E" w:rsidRPr="00FC084E">
        <w:rPr>
          <w:highlight w:val="yellow"/>
        </w:rPr>
        <w:t>., 2017</w:t>
      </w:r>
      <w:r w:rsidR="00FC084E" w:rsidRPr="00FC084E">
        <w:rPr>
          <w:rFonts w:ascii="TimesNewRomanPSMT" w:hAnsi="TimesNewRomanPSMT" w:cs="TimesNewRomanPSMT"/>
          <w:highlight w:val="yellow"/>
        </w:rPr>
        <w:t xml:space="preserve">; </w:t>
      </w:r>
      <w:r w:rsidR="008418DC" w:rsidRPr="00FC084E">
        <w:rPr>
          <w:highlight w:val="yellow"/>
        </w:rPr>
        <w:t>Abd-EI-Hady, 2020)</w:t>
      </w:r>
      <w:r w:rsidR="008418DC">
        <w:t xml:space="preserve"> </w:t>
      </w:r>
      <w:r w:rsidR="008418DC" w:rsidRPr="007B1B65">
        <w:rPr>
          <w:highlight w:val="yellow"/>
        </w:rPr>
        <w:t>but no information is available regarding application</w:t>
      </w:r>
      <w:r w:rsidR="00084426">
        <w:rPr>
          <w:highlight w:val="yellow"/>
        </w:rPr>
        <w:t xml:space="preserve"> of</w:t>
      </w:r>
      <w:r w:rsidR="008418DC" w:rsidRPr="007B1B65">
        <w:rPr>
          <w:highlight w:val="yellow"/>
        </w:rPr>
        <w:t xml:space="preserve"> fertilizers on population of plant parasitic nematodes infesting gerbera.</w:t>
      </w:r>
      <w:r w:rsidR="008418DC">
        <w:t xml:space="preserve"> </w:t>
      </w:r>
      <w:r w:rsidR="00962B6A" w:rsidRPr="009A0AAA">
        <w:t xml:space="preserve">Keeping these facts in view the present investigation was under taken to evaluate the </w:t>
      </w:r>
      <w:r w:rsidR="00000F9D" w:rsidRPr="009A0AAA">
        <w:t xml:space="preserve">effect of </w:t>
      </w:r>
      <w:r w:rsidR="00962B6A" w:rsidRPr="009A0AAA">
        <w:t>different concentration of foliar nutrition on soil nematode populatio</w:t>
      </w:r>
      <w:r w:rsidR="002171FA" w:rsidRPr="009A0AAA">
        <w:t xml:space="preserve">n, yield and quality of </w:t>
      </w:r>
      <w:r w:rsidR="00962B6A" w:rsidRPr="009A0AAA">
        <w:t>flowers</w:t>
      </w:r>
      <w:r w:rsidR="002171FA" w:rsidRPr="009A0AAA">
        <w:t xml:space="preserve"> of different gerbera </w:t>
      </w:r>
      <w:r w:rsidR="009A0AAA">
        <w:t>varieties.</w:t>
      </w:r>
    </w:p>
    <w:p w:rsidR="007C34C4" w:rsidRPr="009A0AAA" w:rsidRDefault="007C34C4" w:rsidP="00BC4114">
      <w:pPr>
        <w:autoSpaceDE w:val="0"/>
        <w:autoSpaceDN w:val="0"/>
        <w:adjustRightInd w:val="0"/>
        <w:spacing w:after="0" w:line="36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 xml:space="preserve">2. MATERIALS AND METHODS </w:t>
      </w:r>
    </w:p>
    <w:p w:rsidR="00B13AF0" w:rsidRPr="009A0AAA" w:rsidRDefault="00AB3F1C" w:rsidP="00BC4114">
      <w:pPr>
        <w:autoSpaceDE w:val="0"/>
        <w:autoSpaceDN w:val="0"/>
        <w:adjustRightInd w:val="0"/>
        <w:spacing w:after="0" w:line="360" w:lineRule="auto"/>
        <w:ind w:right="-615"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The </w:t>
      </w:r>
      <w:r w:rsidR="00EF7E23" w:rsidRPr="009A0AAA">
        <w:rPr>
          <w:rFonts w:ascii="Times New Roman" w:hAnsi="Times New Roman" w:cs="Times New Roman"/>
          <w:sz w:val="24"/>
          <w:szCs w:val="24"/>
        </w:rPr>
        <w:t xml:space="preserve">experiment was conducted </w:t>
      </w:r>
      <w:r w:rsidR="00B2522D" w:rsidRPr="009A0AAA">
        <w:rPr>
          <w:rFonts w:ascii="Times New Roman" w:hAnsi="Times New Roman" w:cs="Times New Roman"/>
          <w:sz w:val="24"/>
          <w:szCs w:val="24"/>
        </w:rPr>
        <w:t>in natu</w:t>
      </w:r>
      <w:r w:rsidR="00A86309">
        <w:rPr>
          <w:rFonts w:ascii="Times New Roman" w:hAnsi="Times New Roman" w:cs="Times New Roman"/>
          <w:sz w:val="24"/>
          <w:szCs w:val="24"/>
        </w:rPr>
        <w:t xml:space="preserve">rally infested field with plant </w:t>
      </w:r>
      <w:r w:rsidR="00B2522D" w:rsidRPr="009A0AAA">
        <w:rPr>
          <w:rFonts w:ascii="Times New Roman" w:hAnsi="Times New Roman" w:cs="Times New Roman"/>
          <w:sz w:val="24"/>
          <w:szCs w:val="24"/>
        </w:rPr>
        <w:t xml:space="preserve">parasitic nematodes </w:t>
      </w:r>
      <w:r w:rsidR="00EF7E23" w:rsidRPr="009A0AAA">
        <w:rPr>
          <w:rFonts w:ascii="Times New Roman" w:hAnsi="Times New Roman" w:cs="Times New Roman"/>
          <w:sz w:val="24"/>
          <w:szCs w:val="24"/>
        </w:rPr>
        <w:t xml:space="preserve">during </w:t>
      </w:r>
      <w:proofErr w:type="spellStart"/>
      <w:r w:rsidR="00EF7E23" w:rsidRPr="009A0AAA">
        <w:rPr>
          <w:rFonts w:ascii="Times New Roman" w:hAnsi="Times New Roman" w:cs="Times New Roman"/>
          <w:i/>
          <w:sz w:val="24"/>
          <w:szCs w:val="24"/>
        </w:rPr>
        <w:t>rabi</w:t>
      </w:r>
      <w:proofErr w:type="spellEnd"/>
      <w:r w:rsidR="00962B6A" w:rsidRPr="009A0AAA">
        <w:rPr>
          <w:rFonts w:ascii="Times New Roman" w:hAnsi="Times New Roman" w:cs="Times New Roman"/>
          <w:sz w:val="24"/>
          <w:szCs w:val="24"/>
        </w:rPr>
        <w:t xml:space="preserve"> season</w:t>
      </w:r>
      <w:r w:rsidR="00EF7E23"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2022-23 at the Instructional cum Research Farm, Department of Horticulture,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College of Agriculture, AAU, </w:t>
      </w:r>
      <w:proofErr w:type="spellStart"/>
      <w:r w:rsidRPr="009A0AAA">
        <w:rPr>
          <w:rFonts w:ascii="Times New Roman" w:hAnsi="Times New Roman" w:cs="Times New Roman"/>
          <w:sz w:val="24"/>
          <w:szCs w:val="24"/>
        </w:rPr>
        <w:t>Biswanath</w:t>
      </w:r>
      <w:proofErr w:type="spellEnd"/>
      <w:r w:rsidRPr="009A0AAA">
        <w:rPr>
          <w:rFonts w:ascii="Times New Roman" w:hAnsi="Times New Roman" w:cs="Times New Roman"/>
          <w:sz w:val="24"/>
          <w:szCs w:val="24"/>
        </w:rPr>
        <w:t xml:space="preserve"> </w:t>
      </w:r>
      <w:proofErr w:type="spellStart"/>
      <w:r w:rsidRPr="009A0AAA">
        <w:rPr>
          <w:rFonts w:ascii="Times New Roman" w:hAnsi="Times New Roman" w:cs="Times New Roman"/>
          <w:sz w:val="24"/>
          <w:szCs w:val="24"/>
        </w:rPr>
        <w:t>Chariali</w:t>
      </w:r>
      <w:proofErr w:type="spellEnd"/>
      <w:r w:rsidR="006C2008" w:rsidRPr="009A0AAA">
        <w:rPr>
          <w:rFonts w:ascii="Times New Roman" w:hAnsi="Times New Roman" w:cs="Times New Roman"/>
          <w:sz w:val="24"/>
          <w:szCs w:val="24"/>
        </w:rPr>
        <w:t xml:space="preserve"> to evaluate the </w:t>
      </w:r>
      <w:r w:rsidR="00EF7E23" w:rsidRPr="00B87618">
        <w:rPr>
          <w:rFonts w:ascii="Times New Roman" w:hAnsi="Times New Roman" w:cs="Times New Roman"/>
          <w:bCs/>
          <w:sz w:val="24"/>
          <w:szCs w:val="24"/>
        </w:rPr>
        <w:t>e</w:t>
      </w:r>
      <w:r w:rsidR="006C2008" w:rsidRPr="00B87618">
        <w:rPr>
          <w:rFonts w:ascii="Times New Roman" w:hAnsi="Times New Roman" w:cs="Times New Roman"/>
          <w:bCs/>
          <w:sz w:val="24"/>
          <w:szCs w:val="24"/>
        </w:rPr>
        <w:t xml:space="preserve">ffect of different concentrations of foliar nutrition </w:t>
      </w:r>
      <w:r w:rsidR="00036988" w:rsidRPr="00B87618">
        <w:rPr>
          <w:rFonts w:ascii="Times New Roman" w:hAnsi="Times New Roman" w:cs="Times New Roman"/>
          <w:bCs/>
          <w:sz w:val="24"/>
          <w:szCs w:val="24"/>
        </w:rPr>
        <w:t>on</w:t>
      </w:r>
      <w:r w:rsidR="00913B66" w:rsidRPr="00B87618">
        <w:rPr>
          <w:rFonts w:ascii="Times New Roman" w:hAnsi="Times New Roman" w:cs="Times New Roman"/>
          <w:bCs/>
          <w:sz w:val="24"/>
          <w:szCs w:val="24"/>
        </w:rPr>
        <w:t xml:space="preserve"> </w:t>
      </w:r>
      <w:r w:rsidR="00036988" w:rsidRPr="00B87618">
        <w:rPr>
          <w:rFonts w:ascii="Times New Roman" w:hAnsi="Times New Roman" w:cs="Times New Roman"/>
          <w:bCs/>
          <w:sz w:val="24"/>
          <w:szCs w:val="24"/>
        </w:rPr>
        <w:t xml:space="preserve"> population of plant</w:t>
      </w:r>
      <w:r w:rsidR="006C2008" w:rsidRPr="00B87618">
        <w:rPr>
          <w:rFonts w:ascii="Times New Roman" w:hAnsi="Times New Roman" w:cs="Times New Roman"/>
          <w:bCs/>
          <w:sz w:val="24"/>
          <w:szCs w:val="24"/>
        </w:rPr>
        <w:t xml:space="preserve"> para</w:t>
      </w:r>
      <w:r w:rsidR="00036988" w:rsidRPr="00B87618">
        <w:rPr>
          <w:rFonts w:ascii="Times New Roman" w:hAnsi="Times New Roman" w:cs="Times New Roman"/>
          <w:bCs/>
          <w:sz w:val="24"/>
          <w:szCs w:val="24"/>
        </w:rPr>
        <w:t>sitic nematodes</w:t>
      </w:r>
      <w:r w:rsidR="008C3012"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yield and </w:t>
      </w:r>
      <w:r w:rsidR="008C3012" w:rsidRPr="00B87618">
        <w:rPr>
          <w:rFonts w:ascii="Times New Roman" w:hAnsi="Times New Roman" w:cs="Times New Roman"/>
          <w:bCs/>
          <w:sz w:val="24"/>
          <w:szCs w:val="24"/>
        </w:rPr>
        <w:t>flower</w:t>
      </w:r>
      <w:r w:rsidR="00036988" w:rsidRPr="00B87618">
        <w:rPr>
          <w:rFonts w:ascii="Times New Roman" w:hAnsi="Times New Roman" w:cs="Times New Roman"/>
          <w:bCs/>
          <w:sz w:val="24"/>
          <w:szCs w:val="24"/>
        </w:rPr>
        <w:t xml:space="preserve"> </w:t>
      </w:r>
      <w:r w:rsidR="00B87618" w:rsidRPr="00B87618">
        <w:rPr>
          <w:rFonts w:ascii="Times New Roman" w:hAnsi="Times New Roman" w:cs="Times New Roman"/>
          <w:bCs/>
          <w:sz w:val="24"/>
          <w:szCs w:val="24"/>
        </w:rPr>
        <w:t xml:space="preserve">quality </w:t>
      </w:r>
      <w:r w:rsidR="008C3012" w:rsidRPr="00B87618">
        <w:rPr>
          <w:rFonts w:ascii="Times New Roman" w:hAnsi="Times New Roman" w:cs="Times New Roman"/>
          <w:bCs/>
          <w:sz w:val="24"/>
          <w:szCs w:val="24"/>
        </w:rPr>
        <w:t>gerbera</w:t>
      </w:r>
      <w:r w:rsidR="00B87618" w:rsidRPr="00B87618">
        <w:rPr>
          <w:rFonts w:ascii="Times New Roman" w:hAnsi="Times New Roman" w:cs="Times New Roman"/>
          <w:bCs/>
          <w:sz w:val="24"/>
          <w:szCs w:val="24"/>
        </w:rPr>
        <w:t xml:space="preserve"> flowers</w:t>
      </w:r>
      <w:r w:rsidR="008C3012" w:rsidRPr="00B87618">
        <w:rPr>
          <w:rFonts w:ascii="Times New Roman" w:hAnsi="Times New Roman" w:cs="Times New Roman"/>
          <w:bCs/>
          <w:sz w:val="24"/>
          <w:szCs w:val="24"/>
        </w:rPr>
        <w:t>.</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The experimental field was thoroughly ploughed followed by harrowing and levelling to bring the soil to fine tilth.</w:t>
      </w:r>
      <w:r w:rsidR="00EF7E23" w:rsidRPr="009A0AAA">
        <w:rPr>
          <w:rFonts w:ascii="Times New Roman" w:hAnsi="Times New Roman" w:cs="Times New Roman"/>
          <w:sz w:val="24"/>
          <w:szCs w:val="24"/>
        </w:rPr>
        <w:t xml:space="preserve"> The experiment was laid out in factorial R</w:t>
      </w:r>
      <w:r w:rsidR="00B47DA3" w:rsidRPr="009A0AAA">
        <w:rPr>
          <w:rFonts w:ascii="Times New Roman" w:hAnsi="Times New Roman" w:cs="Times New Roman"/>
          <w:sz w:val="24"/>
          <w:szCs w:val="24"/>
        </w:rPr>
        <w:t xml:space="preserve">andomized </w:t>
      </w:r>
      <w:r w:rsidR="00EF7E23" w:rsidRPr="009A0AAA">
        <w:rPr>
          <w:rFonts w:ascii="Times New Roman" w:hAnsi="Times New Roman" w:cs="Times New Roman"/>
          <w:sz w:val="24"/>
          <w:szCs w:val="24"/>
        </w:rPr>
        <w:t>B</w:t>
      </w:r>
      <w:r w:rsidR="00B47DA3" w:rsidRPr="009A0AAA">
        <w:rPr>
          <w:rFonts w:ascii="Times New Roman" w:hAnsi="Times New Roman" w:cs="Times New Roman"/>
          <w:sz w:val="24"/>
          <w:szCs w:val="24"/>
        </w:rPr>
        <w:t xml:space="preserve">lock </w:t>
      </w:r>
      <w:r w:rsidR="00EF7E23" w:rsidRPr="009A0AAA">
        <w:rPr>
          <w:rFonts w:ascii="Times New Roman" w:hAnsi="Times New Roman" w:cs="Times New Roman"/>
          <w:sz w:val="24"/>
          <w:szCs w:val="24"/>
        </w:rPr>
        <w:t>D</w:t>
      </w:r>
      <w:r w:rsidR="00B47DA3" w:rsidRPr="009A0AAA">
        <w:rPr>
          <w:rFonts w:ascii="Times New Roman" w:hAnsi="Times New Roman" w:cs="Times New Roman"/>
          <w:sz w:val="24"/>
          <w:szCs w:val="24"/>
        </w:rPr>
        <w:t>esign</w:t>
      </w:r>
      <w:r w:rsidR="00DA175B" w:rsidRPr="009A0AAA">
        <w:rPr>
          <w:rFonts w:ascii="Times New Roman" w:hAnsi="Times New Roman" w:cs="Times New Roman"/>
          <w:sz w:val="24"/>
          <w:szCs w:val="24"/>
        </w:rPr>
        <w:t xml:space="preserve"> (RBD)</w:t>
      </w:r>
      <w:r w:rsidR="00EF7E23" w:rsidRPr="009A0AAA">
        <w:rPr>
          <w:rFonts w:ascii="Times New Roman" w:hAnsi="Times New Roman" w:cs="Times New Roman"/>
          <w:sz w:val="24"/>
          <w:szCs w:val="24"/>
        </w:rPr>
        <w:t xml:space="preserve"> with three replications and twenty four treatment combinations viz., different concentration of foliar sprays</w:t>
      </w:r>
      <w:r w:rsidR="00962B6A" w:rsidRPr="009A0AAA">
        <w:rPr>
          <w:rFonts w:ascii="Times New Roman" w:hAnsi="Times New Roman" w:cs="Times New Roman"/>
          <w:sz w:val="24"/>
          <w:szCs w:val="24"/>
        </w:rPr>
        <w:t xml:space="preserve"> T</w:t>
      </w:r>
      <w:r w:rsidR="00962B6A" w:rsidRPr="009A0AAA">
        <w:rPr>
          <w:rFonts w:ascii="Times New Roman" w:hAnsi="Times New Roman" w:cs="Times New Roman"/>
          <w:sz w:val="24"/>
          <w:szCs w:val="24"/>
          <w:vertAlign w:val="subscript"/>
        </w:rPr>
        <w:t>1</w:t>
      </w:r>
      <w:r w:rsidR="00962B6A" w:rsidRPr="009A0AAA">
        <w:rPr>
          <w:rFonts w:ascii="Times New Roman" w:hAnsi="Times New Roman" w:cs="Times New Roman"/>
          <w:sz w:val="24"/>
          <w:szCs w:val="24"/>
        </w:rPr>
        <w:t>: Control,</w:t>
      </w:r>
      <w:r w:rsidR="00EF7E23" w:rsidRPr="009A0AAA">
        <w:rPr>
          <w:rFonts w:ascii="Times New Roman" w:hAnsi="Times New Roman" w:cs="Times New Roman"/>
          <w:sz w:val="24"/>
          <w:szCs w:val="24"/>
        </w:rPr>
        <w:t xml:space="preserve"> </w:t>
      </w:r>
      <w:r w:rsidR="00EF7E23" w:rsidRPr="009A0AAA">
        <w:rPr>
          <w:rFonts w:ascii="Times New Roman" w:hAnsi="Times New Roman" w:cs="Times New Roman"/>
          <w:sz w:val="24"/>
          <w:szCs w:val="24"/>
        </w:rPr>
        <w:lastRenderedPageBreak/>
        <w:t>T</w:t>
      </w:r>
      <w:r w:rsidR="00962B6A" w:rsidRPr="009A0AAA">
        <w:rPr>
          <w:rFonts w:ascii="Times New Roman" w:hAnsi="Times New Roman" w:cs="Times New Roman"/>
          <w:sz w:val="24"/>
          <w:szCs w:val="24"/>
          <w:vertAlign w:val="subscript"/>
        </w:rPr>
        <w:t>2</w:t>
      </w:r>
      <w:r w:rsidR="00EF7E23" w:rsidRPr="009A0AAA">
        <w:rPr>
          <w:rFonts w:ascii="Times New Roman" w:hAnsi="Times New Roman" w:cs="Times New Roman"/>
          <w:sz w:val="24"/>
          <w:szCs w:val="24"/>
        </w:rPr>
        <w:t>: 3g/l NPK +20g/l micronutrient, T</w:t>
      </w:r>
      <w:r w:rsidR="00962B6A" w:rsidRPr="009A0AAA">
        <w:rPr>
          <w:rFonts w:ascii="Times New Roman" w:hAnsi="Times New Roman" w:cs="Times New Roman"/>
          <w:sz w:val="24"/>
          <w:szCs w:val="24"/>
          <w:vertAlign w:val="subscript"/>
        </w:rPr>
        <w:t>3</w:t>
      </w:r>
      <w:r w:rsidR="00EF7E23" w:rsidRPr="009A0AAA">
        <w:rPr>
          <w:rFonts w:ascii="Times New Roman" w:hAnsi="Times New Roman" w:cs="Times New Roman"/>
          <w:sz w:val="24"/>
          <w:szCs w:val="24"/>
        </w:rPr>
        <w:t>: 4g/l NPK +20g/l micronutrient, T</w:t>
      </w:r>
      <w:r w:rsidR="00962B6A" w:rsidRPr="009A0AAA">
        <w:rPr>
          <w:rFonts w:ascii="Times New Roman" w:hAnsi="Times New Roman" w:cs="Times New Roman"/>
          <w:sz w:val="24"/>
          <w:szCs w:val="24"/>
          <w:vertAlign w:val="subscript"/>
        </w:rPr>
        <w:t>4</w:t>
      </w:r>
      <w:r w:rsidR="00EF7E23" w:rsidRPr="009A0AAA">
        <w:rPr>
          <w:rFonts w:ascii="Times New Roman" w:hAnsi="Times New Roman" w:cs="Times New Roman"/>
          <w:sz w:val="24"/>
          <w:szCs w:val="24"/>
        </w:rPr>
        <w:t>: 5g/l NPK +20g/l micronutrient</w:t>
      </w:r>
      <w:r w:rsidR="00962B6A" w:rsidRPr="009A0AAA">
        <w:rPr>
          <w:rFonts w:ascii="Times New Roman" w:hAnsi="Times New Roman" w:cs="Times New Roman"/>
          <w:sz w:val="24"/>
          <w:szCs w:val="24"/>
        </w:rPr>
        <w:t xml:space="preserve"> </w:t>
      </w:r>
      <w:r w:rsidR="00EF7E23" w:rsidRPr="009A0AAA">
        <w:rPr>
          <w:rFonts w:ascii="Times New Roman" w:hAnsi="Times New Roman" w:cs="Times New Roman"/>
          <w:sz w:val="24"/>
          <w:szCs w:val="24"/>
        </w:rPr>
        <w:t xml:space="preserve">and six varieties V1: Pride of Sikkim, V2: </w:t>
      </w:r>
      <w:proofErr w:type="spellStart"/>
      <w:r w:rsidR="00EF7E23" w:rsidRPr="009A0AAA">
        <w:rPr>
          <w:rFonts w:ascii="Times New Roman" w:hAnsi="Times New Roman" w:cs="Times New Roman"/>
          <w:sz w:val="24"/>
          <w:szCs w:val="24"/>
        </w:rPr>
        <w:t>Arka</w:t>
      </w:r>
      <w:proofErr w:type="spellEnd"/>
      <w:r w:rsidR="00EF7E23" w:rsidRPr="009A0AAA">
        <w:rPr>
          <w:rFonts w:ascii="Times New Roman" w:hAnsi="Times New Roman" w:cs="Times New Roman"/>
          <w:sz w:val="24"/>
          <w:szCs w:val="24"/>
        </w:rPr>
        <w:t xml:space="preserve"> </w:t>
      </w:r>
      <w:proofErr w:type="spellStart"/>
      <w:r w:rsidR="00EF7E23" w:rsidRPr="009A0AAA">
        <w:rPr>
          <w:rFonts w:ascii="Times New Roman" w:hAnsi="Times New Roman" w:cs="Times New Roman"/>
          <w:sz w:val="24"/>
          <w:szCs w:val="24"/>
        </w:rPr>
        <w:t>Krishika</w:t>
      </w:r>
      <w:proofErr w:type="spellEnd"/>
      <w:r w:rsidR="00EF7E23" w:rsidRPr="009A0AAA">
        <w:rPr>
          <w:rFonts w:ascii="Times New Roman" w:hAnsi="Times New Roman" w:cs="Times New Roman"/>
          <w:sz w:val="24"/>
          <w:szCs w:val="24"/>
        </w:rPr>
        <w:t xml:space="preserve">, V3: Pink Melody, V4: Orange Sun </w:t>
      </w:r>
      <w:proofErr w:type="spellStart"/>
      <w:r w:rsidR="00EF7E23" w:rsidRPr="009A0AAA">
        <w:rPr>
          <w:rFonts w:ascii="Times New Roman" w:hAnsi="Times New Roman" w:cs="Times New Roman"/>
          <w:sz w:val="24"/>
          <w:szCs w:val="24"/>
        </w:rPr>
        <w:t>Brust</w:t>
      </w:r>
      <w:proofErr w:type="spellEnd"/>
      <w:r w:rsidR="00EF7E23" w:rsidRPr="009A0AAA">
        <w:rPr>
          <w:rFonts w:ascii="Times New Roman" w:hAnsi="Times New Roman" w:cs="Times New Roman"/>
          <w:sz w:val="24"/>
          <w:szCs w:val="24"/>
        </w:rPr>
        <w:t xml:space="preserve">, V5: Saffron, V6: Red Seven. </w:t>
      </w:r>
      <w:r w:rsidR="006C2008" w:rsidRPr="009A0AAA">
        <w:rPr>
          <w:rFonts w:ascii="Times New Roman" w:hAnsi="Times New Roman" w:cs="Times New Roman"/>
          <w:sz w:val="24"/>
          <w:szCs w:val="24"/>
        </w:rPr>
        <w:t xml:space="preserve">A total of 72 plots were made, each with the dimensions of 1m </w:t>
      </w:r>
      <w:r w:rsidR="006C2008" w:rsidRPr="009A0AAA">
        <w:rPr>
          <w:rFonts w:ascii="Times New Roman" w:hAnsi="Times New Roman" w:cs="Times New Roman"/>
          <w:b/>
          <w:bCs/>
          <w:sz w:val="24"/>
          <w:szCs w:val="24"/>
        </w:rPr>
        <w:t xml:space="preserve">× </w:t>
      </w:r>
      <w:r w:rsidR="006C2008" w:rsidRPr="009A0AAA">
        <w:rPr>
          <w:rFonts w:ascii="Times New Roman" w:hAnsi="Times New Roman" w:cs="Times New Roman"/>
          <w:sz w:val="24"/>
          <w:szCs w:val="24"/>
        </w:rPr>
        <w:t>1m, and keeping a distance of 0.5m between two alternative plots.</w:t>
      </w:r>
      <w:r w:rsidR="00B2522D" w:rsidRPr="009A0AAA">
        <w:rPr>
          <w:rFonts w:ascii="Times New Roman" w:hAnsi="Times New Roman" w:cs="Times New Roman"/>
          <w:sz w:val="24"/>
          <w:szCs w:val="24"/>
        </w:rPr>
        <w:t xml:space="preserve"> </w:t>
      </w:r>
      <w:r w:rsidR="00B13AF0" w:rsidRPr="009A0AAA">
        <w:rPr>
          <w:rFonts w:ascii="Times New Roman" w:hAnsi="Times New Roman" w:cs="Times New Roman"/>
          <w:sz w:val="24"/>
          <w:szCs w:val="24"/>
        </w:rPr>
        <w:t xml:space="preserve">Treatment wise suckers of different varieties of gerbera were planted at spacing of 30 cm from row to row and 30cm from plant to plant. One month after planting treatment wise different concentration of foliar sprays were applied and same treatments were repeated at 15 days interval till six months from planting. </w:t>
      </w:r>
    </w:p>
    <w:p w:rsidR="00FC2C07" w:rsidRPr="009A0AAA" w:rsidRDefault="00B13AF0" w:rsidP="00BC4114">
      <w:pPr>
        <w:autoSpaceDE w:val="0"/>
        <w:autoSpaceDN w:val="0"/>
        <w:adjustRightInd w:val="0"/>
        <w:spacing w:after="0" w:line="360" w:lineRule="auto"/>
        <w:ind w:right="-705" w:firstLine="720"/>
        <w:jc w:val="both"/>
        <w:rPr>
          <w:rFonts w:ascii="Times New Roman" w:hAnsi="Times New Roman" w:cs="Times New Roman"/>
          <w:sz w:val="24"/>
          <w:szCs w:val="24"/>
        </w:rPr>
      </w:pPr>
      <w:r w:rsidRPr="009A0AAA">
        <w:rPr>
          <w:rFonts w:ascii="Times New Roman" w:hAnsi="Times New Roman" w:cs="Times New Roman"/>
          <w:sz w:val="24"/>
          <w:szCs w:val="24"/>
        </w:rPr>
        <w:t>Prior to the commencement of the planting process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initial plant p</w:t>
      </w:r>
      <w:r w:rsidR="00E90495" w:rsidRPr="009A0AAA">
        <w:rPr>
          <w:rFonts w:ascii="Times New Roman" w:hAnsi="Times New Roman" w:cs="Times New Roman"/>
          <w:sz w:val="24"/>
          <w:szCs w:val="24"/>
        </w:rPr>
        <w:t>arasitic nematode population in the field was recorded</w:t>
      </w:r>
      <w:r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 xml:space="preserve">For recording initial nematode population soil sample was collected in a random manner from the designated experimental plot. Extraction of nematodes from collected soil samples was done by modified Cobb’s sieving and decanting technique followed by </w:t>
      </w:r>
      <w:proofErr w:type="spellStart"/>
      <w:r w:rsidR="00C16B5D" w:rsidRPr="009A0AAA">
        <w:rPr>
          <w:rFonts w:ascii="Times New Roman" w:hAnsi="Times New Roman" w:cs="Times New Roman"/>
          <w:sz w:val="24"/>
          <w:szCs w:val="24"/>
        </w:rPr>
        <w:t>Baerman’s</w:t>
      </w:r>
      <w:proofErr w:type="spellEnd"/>
      <w:r w:rsidR="00C16B5D" w:rsidRPr="009A0AAA">
        <w:rPr>
          <w:rFonts w:ascii="Times New Roman" w:hAnsi="Times New Roman" w:cs="Times New Roman"/>
          <w:sz w:val="24"/>
          <w:szCs w:val="24"/>
        </w:rPr>
        <w:t xml:space="preserve"> funnel technique (Christie and Perry, 1951). The plant parasitic nematodes present in the suspension were identified up to generic level using</w:t>
      </w:r>
      <w:r w:rsidR="00FC2C07" w:rsidRPr="009A0AAA">
        <w:rPr>
          <w:rFonts w:ascii="Times New Roman" w:hAnsi="Times New Roman" w:cs="Times New Roman"/>
          <w:sz w:val="24"/>
          <w:szCs w:val="24"/>
        </w:rPr>
        <w:t xml:space="preserve"> </w:t>
      </w:r>
      <w:r w:rsidR="00C16B5D" w:rsidRPr="009A0AAA">
        <w:rPr>
          <w:rFonts w:ascii="Times New Roman" w:hAnsi="Times New Roman" w:cs="Times New Roman"/>
          <w:sz w:val="24"/>
          <w:szCs w:val="24"/>
        </w:rPr>
        <w:t xml:space="preserve">taxonomic key and nematode population in each sample was counted three times in a multi chambered counting dish under a stereoscopic binocular microscope and mean was taken. Laboratory works were conducted at the Department of Nematology, B. N. College of Agriculture, </w:t>
      </w:r>
      <w:r w:rsidR="00106716" w:rsidRPr="009A0AAA">
        <w:rPr>
          <w:rFonts w:ascii="Times New Roman" w:hAnsi="Times New Roman" w:cs="Times New Roman"/>
          <w:sz w:val="24"/>
          <w:szCs w:val="24"/>
        </w:rPr>
        <w:t xml:space="preserve">AAU, </w:t>
      </w:r>
      <w:proofErr w:type="spellStart"/>
      <w:r w:rsidR="00C16B5D" w:rsidRPr="009A0AAA">
        <w:rPr>
          <w:rFonts w:ascii="Times New Roman" w:hAnsi="Times New Roman" w:cs="Times New Roman"/>
          <w:sz w:val="24"/>
          <w:szCs w:val="24"/>
        </w:rPr>
        <w:t>Biswanath</w:t>
      </w:r>
      <w:proofErr w:type="spellEnd"/>
      <w:r w:rsidR="00C16B5D" w:rsidRPr="009A0AAA">
        <w:rPr>
          <w:rFonts w:ascii="Times New Roman" w:hAnsi="Times New Roman" w:cs="Times New Roman"/>
          <w:sz w:val="24"/>
          <w:szCs w:val="24"/>
        </w:rPr>
        <w:t xml:space="preserve"> </w:t>
      </w:r>
      <w:proofErr w:type="spellStart"/>
      <w:r w:rsidR="00C16B5D" w:rsidRPr="009A0AAA">
        <w:rPr>
          <w:rFonts w:ascii="Times New Roman" w:hAnsi="Times New Roman" w:cs="Times New Roman"/>
          <w:sz w:val="24"/>
          <w:szCs w:val="24"/>
        </w:rPr>
        <w:t>Chariali</w:t>
      </w:r>
      <w:proofErr w:type="spellEnd"/>
      <w:r w:rsidR="00C16B5D" w:rsidRPr="009A0AAA">
        <w:rPr>
          <w:rFonts w:ascii="Times New Roman" w:hAnsi="Times New Roman" w:cs="Times New Roman"/>
          <w:sz w:val="24"/>
          <w:szCs w:val="24"/>
        </w:rPr>
        <w:t>, Assam</w:t>
      </w:r>
      <w:r w:rsidR="00C16B5D" w:rsidRPr="009A0AAA">
        <w:rPr>
          <w:rFonts w:ascii="Times New Roman" w:hAnsi="Times New Roman" w:cs="Times New Roman"/>
          <w:color w:val="FF0000"/>
          <w:sz w:val="24"/>
          <w:szCs w:val="24"/>
        </w:rPr>
        <w:t xml:space="preserve">. </w:t>
      </w:r>
      <w:r w:rsidRPr="009A0AAA">
        <w:rPr>
          <w:rFonts w:ascii="Times New Roman" w:hAnsi="Times New Roman" w:cs="Times New Roman"/>
          <w:sz w:val="24"/>
          <w:szCs w:val="24"/>
        </w:rPr>
        <w:t>The extracted plant parasitic nematodes</w:t>
      </w:r>
      <w:r w:rsidR="00E90495"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from soil were identified as </w:t>
      </w:r>
      <w:proofErr w:type="spellStart"/>
      <w:r w:rsidRPr="00483365">
        <w:rPr>
          <w:rFonts w:ascii="Times New Roman" w:hAnsi="Times New Roman" w:cs="Times New Roman"/>
          <w:i/>
          <w:iCs/>
          <w:sz w:val="24"/>
          <w:szCs w:val="24"/>
          <w:highlight w:val="yellow"/>
        </w:rPr>
        <w:t>Melo</w:t>
      </w:r>
      <w:r w:rsidR="00483365" w:rsidRPr="00483365">
        <w:rPr>
          <w:rFonts w:ascii="Times New Roman" w:hAnsi="Times New Roman" w:cs="Times New Roman"/>
          <w:i/>
          <w:iCs/>
          <w:sz w:val="24"/>
          <w:szCs w:val="24"/>
          <w:highlight w:val="yellow"/>
        </w:rPr>
        <w:t>i</w:t>
      </w:r>
      <w:r w:rsidRPr="00483365">
        <w:rPr>
          <w:rFonts w:ascii="Times New Roman" w:hAnsi="Times New Roman" w:cs="Times New Roman"/>
          <w:i/>
          <w:iCs/>
          <w:sz w:val="24"/>
          <w:szCs w:val="24"/>
          <w:highlight w:val="yellow"/>
        </w:rPr>
        <w:t>dogyne</w:t>
      </w:r>
      <w:proofErr w:type="spellEnd"/>
      <w:r w:rsidR="00483365">
        <w:rPr>
          <w:rFonts w:ascii="Times New Roman" w:hAnsi="Times New Roman" w:cs="Times New Roman"/>
          <w:i/>
          <w:iCs/>
          <w:sz w:val="24"/>
          <w:szCs w:val="24"/>
        </w:rPr>
        <w:t xml:space="preserve">, </w:t>
      </w:r>
      <w:proofErr w:type="spellStart"/>
      <w:r w:rsidR="00483365">
        <w:rPr>
          <w:rFonts w:ascii="Times New Roman" w:hAnsi="Times New Roman" w:cs="Times New Roman"/>
          <w:i/>
          <w:iCs/>
          <w:sz w:val="24"/>
          <w:szCs w:val="24"/>
        </w:rPr>
        <w:t>Helicotylenchus</w:t>
      </w:r>
      <w:proofErr w:type="spellEnd"/>
      <w:r w:rsidR="00483365">
        <w:rPr>
          <w:rFonts w:ascii="Times New Roman" w:hAnsi="Times New Roman" w:cs="Times New Roman"/>
          <w:i/>
          <w:iCs/>
          <w:sz w:val="24"/>
          <w:szCs w:val="24"/>
        </w:rPr>
        <w:t xml:space="preserve">, </w:t>
      </w:r>
      <w:proofErr w:type="spellStart"/>
      <w:r w:rsidR="00483365" w:rsidRPr="00483365">
        <w:rPr>
          <w:rFonts w:ascii="Times New Roman" w:hAnsi="Times New Roman" w:cs="Times New Roman"/>
          <w:i/>
          <w:iCs/>
          <w:sz w:val="24"/>
          <w:szCs w:val="24"/>
          <w:highlight w:val="yellow"/>
        </w:rPr>
        <w:t>Hoplolai</w:t>
      </w:r>
      <w:r w:rsidRPr="00483365">
        <w:rPr>
          <w:rFonts w:ascii="Times New Roman" w:hAnsi="Times New Roman" w:cs="Times New Roman"/>
          <w:i/>
          <w:iCs/>
          <w:sz w:val="24"/>
          <w:szCs w:val="24"/>
          <w:highlight w:val="yellow"/>
        </w:rPr>
        <w:t>mus</w:t>
      </w:r>
      <w:proofErr w:type="spellEnd"/>
      <w:r w:rsidRPr="009A0AAA">
        <w:rPr>
          <w:rFonts w:ascii="Times New Roman" w:hAnsi="Times New Roman" w:cs="Times New Roman"/>
          <w:i/>
          <w:iCs/>
          <w:sz w:val="24"/>
          <w:szCs w:val="24"/>
        </w:rPr>
        <w:t xml:space="preserve"> </w:t>
      </w:r>
      <w:r w:rsidRPr="009A0AAA">
        <w:rPr>
          <w:rFonts w:ascii="Times New Roman" w:hAnsi="Times New Roman" w:cs="Times New Roman"/>
          <w:sz w:val="24"/>
          <w:szCs w:val="24"/>
        </w:rPr>
        <w:t>and</w:t>
      </w:r>
      <w:r w:rsidR="00E90495" w:rsidRPr="009A0AAA">
        <w:rPr>
          <w:rFonts w:ascii="Times New Roman" w:hAnsi="Times New Roman" w:cs="Times New Roman"/>
          <w:sz w:val="24"/>
          <w:szCs w:val="24"/>
        </w:rPr>
        <w:t xml:space="preserve"> </w:t>
      </w:r>
      <w:proofErr w:type="spellStart"/>
      <w:r w:rsidRPr="009A0AAA">
        <w:rPr>
          <w:rFonts w:ascii="Times New Roman" w:hAnsi="Times New Roman" w:cs="Times New Roman"/>
          <w:i/>
          <w:iCs/>
          <w:sz w:val="24"/>
          <w:szCs w:val="24"/>
        </w:rPr>
        <w:t>Tylenchorhynchus</w:t>
      </w:r>
      <w:proofErr w:type="spellEnd"/>
      <w:r w:rsidRPr="009A0AAA">
        <w:rPr>
          <w:rFonts w:ascii="Times New Roman" w:hAnsi="Times New Roman" w:cs="Times New Roman"/>
          <w:sz w:val="24"/>
          <w:szCs w:val="24"/>
        </w:rPr>
        <w:t xml:space="preserve">. Among these </w:t>
      </w:r>
      <w:r w:rsidRPr="00483365">
        <w:rPr>
          <w:rFonts w:ascii="Times New Roman" w:hAnsi="Times New Roman" w:cs="Times New Roman"/>
          <w:i/>
          <w:iCs/>
          <w:sz w:val="24"/>
          <w:szCs w:val="24"/>
          <w:highlight w:val="yellow"/>
        </w:rPr>
        <w:t>Melo</w:t>
      </w:r>
      <w:r w:rsidR="00483365" w:rsidRPr="00483365">
        <w:rPr>
          <w:rFonts w:ascii="Times New Roman" w:hAnsi="Times New Roman" w:cs="Times New Roman"/>
          <w:i/>
          <w:iCs/>
          <w:sz w:val="24"/>
          <w:szCs w:val="24"/>
          <w:highlight w:val="yellow"/>
        </w:rPr>
        <w:t>ido</w:t>
      </w:r>
      <w:r w:rsidRPr="00483365">
        <w:rPr>
          <w:rFonts w:ascii="Times New Roman" w:hAnsi="Times New Roman" w:cs="Times New Roman"/>
          <w:i/>
          <w:iCs/>
          <w:sz w:val="24"/>
          <w:szCs w:val="24"/>
          <w:highlight w:val="yellow"/>
        </w:rPr>
        <w:t>gyne</w:t>
      </w:r>
      <w:r w:rsidRPr="009A0AAA">
        <w:rPr>
          <w:rFonts w:ascii="Times New Roman" w:hAnsi="Times New Roman" w:cs="Times New Roman"/>
          <w:i/>
          <w:iCs/>
          <w:sz w:val="24"/>
          <w:szCs w:val="24"/>
        </w:rPr>
        <w:t xml:space="preserve"> </w:t>
      </w:r>
      <w:r w:rsidR="00B457BB" w:rsidRPr="009A0AAA">
        <w:rPr>
          <w:rFonts w:ascii="Times New Roman" w:hAnsi="Times New Roman" w:cs="Times New Roman"/>
          <w:sz w:val="24"/>
          <w:szCs w:val="24"/>
        </w:rPr>
        <w:t>was</w:t>
      </w:r>
      <w:r w:rsidRPr="009A0AAA">
        <w:rPr>
          <w:rFonts w:ascii="Times New Roman" w:hAnsi="Times New Roman" w:cs="Times New Roman"/>
          <w:sz w:val="24"/>
          <w:szCs w:val="24"/>
        </w:rPr>
        <w:t xml:space="preserve"> found to be mo</w:t>
      </w:r>
      <w:r w:rsidR="00E90495" w:rsidRPr="009A0AAA">
        <w:rPr>
          <w:rFonts w:ascii="Times New Roman" w:hAnsi="Times New Roman" w:cs="Times New Roman"/>
          <w:sz w:val="24"/>
          <w:szCs w:val="24"/>
        </w:rPr>
        <w:t>re predominan</w:t>
      </w:r>
      <w:r w:rsidR="009D31EE">
        <w:rPr>
          <w:rFonts w:ascii="Times New Roman" w:hAnsi="Times New Roman" w:cs="Times New Roman"/>
          <w:sz w:val="24"/>
          <w:szCs w:val="24"/>
        </w:rPr>
        <w:t>t.</w:t>
      </w:r>
      <w:r w:rsidR="00FC2C07" w:rsidRPr="009A0AAA">
        <w:rPr>
          <w:rFonts w:ascii="Times New Roman" w:hAnsi="Times New Roman" w:cs="Times New Roman"/>
          <w:color w:val="FF0000"/>
          <w:sz w:val="24"/>
          <w:szCs w:val="24"/>
        </w:rPr>
        <w:t xml:space="preserve"> </w:t>
      </w:r>
      <w:r w:rsidR="00FC2C07" w:rsidRPr="009A0AAA">
        <w:rPr>
          <w:rFonts w:ascii="Times New Roman" w:hAnsi="Times New Roman" w:cs="Times New Roman"/>
          <w:sz w:val="24"/>
          <w:szCs w:val="24"/>
        </w:rPr>
        <w:t>For recording the final nematode population, soil samples were collected at 30 days after the las</w:t>
      </w:r>
      <w:r w:rsidR="00B457BB" w:rsidRPr="009A0AAA">
        <w:rPr>
          <w:rFonts w:ascii="Times New Roman" w:hAnsi="Times New Roman" w:cs="Times New Roman"/>
          <w:sz w:val="24"/>
          <w:szCs w:val="24"/>
        </w:rPr>
        <w:t xml:space="preserve">t application of foliar spray. </w:t>
      </w:r>
      <w:r w:rsidR="00FC2C07" w:rsidRPr="009A0AAA">
        <w:rPr>
          <w:rFonts w:ascii="Times New Roman" w:hAnsi="Times New Roman" w:cs="Times New Roman"/>
          <w:sz w:val="24"/>
          <w:szCs w:val="24"/>
        </w:rPr>
        <w:t xml:space="preserve">To determine the population of nematodes in a specific plant variety and treatment for each replication, three plants were chosen at random. Soil samples from the root zone of these selected plants were collected and thoroughly mixed to ensure uniformity. </w:t>
      </w:r>
      <w:r w:rsidR="00106716" w:rsidRPr="009A0AAA">
        <w:rPr>
          <w:rFonts w:ascii="Times New Roman" w:hAnsi="Times New Roman" w:cs="Times New Roman"/>
          <w:sz w:val="24"/>
          <w:szCs w:val="24"/>
        </w:rPr>
        <w:t>After that extraction</w:t>
      </w:r>
      <w:r w:rsidR="00A10F8A">
        <w:rPr>
          <w:rFonts w:ascii="Times New Roman" w:hAnsi="Times New Roman" w:cs="Times New Roman"/>
          <w:sz w:val="24"/>
          <w:szCs w:val="24"/>
        </w:rPr>
        <w:t xml:space="preserve"> </w:t>
      </w:r>
      <w:r w:rsidR="00A10F8A" w:rsidRPr="00A10F8A">
        <w:rPr>
          <w:rFonts w:ascii="Times New Roman" w:hAnsi="Times New Roman" w:cs="Times New Roman"/>
          <w:sz w:val="24"/>
          <w:szCs w:val="24"/>
          <w:highlight w:val="yellow"/>
        </w:rPr>
        <w:t>and</w:t>
      </w:r>
      <w:r w:rsidR="00B457BB" w:rsidRPr="009A0AAA">
        <w:rPr>
          <w:rFonts w:ascii="Times New Roman" w:hAnsi="Times New Roman" w:cs="Times New Roman"/>
          <w:sz w:val="24"/>
          <w:szCs w:val="24"/>
        </w:rPr>
        <w:t xml:space="preserve"> counting was done. </w:t>
      </w:r>
      <w:r w:rsidR="00FC2C07" w:rsidRPr="009A0AAA">
        <w:rPr>
          <w:rFonts w:ascii="Times New Roman" w:hAnsi="Times New Roman" w:cs="Times New Roman"/>
          <w:sz w:val="24"/>
          <w:szCs w:val="24"/>
        </w:rPr>
        <w:t>This process was repeated for each variety across all treatments and replications.</w:t>
      </w:r>
    </w:p>
    <w:p w:rsidR="0051557F" w:rsidRPr="009A0AAA" w:rsidRDefault="0051557F" w:rsidP="00BC4114">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t>The total number of flowers produced in each plot was recorded from the first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flowering with an interval of 3 days, for all three replications. Then the average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number per plot was calculated.</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For recording flower diameter fully bloomed flowers were selected from the three representative plants and the diameter of the flowers was recorded, by using a meter scale, for all the replications. The average was calculated for each replication.</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The length of the flower stalk was measured from the point just below the flower</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head up to the point of origin of the stem. It was recorded from the three representative</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plants which were </w:t>
      </w:r>
      <w:r w:rsidRPr="009A0AAA">
        <w:rPr>
          <w:rFonts w:ascii="Times New Roman" w:hAnsi="Times New Roman" w:cs="Times New Roman"/>
          <w:sz w:val="24"/>
          <w:szCs w:val="24"/>
        </w:rPr>
        <w:lastRenderedPageBreak/>
        <w:t xml:space="preserve">tagged, for all the replications. </w:t>
      </w:r>
      <w:r w:rsidR="00E94EDA" w:rsidRPr="009A0AAA">
        <w:rPr>
          <w:rFonts w:ascii="Times New Roman" w:hAnsi="Times New Roman" w:cs="Times New Roman"/>
          <w:sz w:val="24"/>
          <w:szCs w:val="24"/>
        </w:rPr>
        <w:t>Average</w:t>
      </w:r>
      <w:r w:rsidRPr="009A0AAA">
        <w:rPr>
          <w:rFonts w:ascii="Times New Roman" w:hAnsi="Times New Roman" w:cs="Times New Roman"/>
          <w:sz w:val="24"/>
          <w:szCs w:val="24"/>
        </w:rPr>
        <w:t xml:space="preserve"> stalk length of each treatment</w:t>
      </w:r>
      <w:r w:rsidR="00B457BB"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was worked out and expressed in </w:t>
      </w:r>
      <w:r w:rsidR="00962B6A" w:rsidRPr="009A0AAA">
        <w:rPr>
          <w:rFonts w:ascii="Times New Roman" w:hAnsi="Times New Roman" w:cs="Times New Roman"/>
          <w:sz w:val="24"/>
          <w:szCs w:val="24"/>
        </w:rPr>
        <w:t>centimeters</w:t>
      </w:r>
      <w:r w:rsidRPr="009A0AAA">
        <w:rPr>
          <w:rFonts w:ascii="Times New Roman" w:hAnsi="Times New Roman" w:cs="Times New Roman"/>
          <w:sz w:val="24"/>
          <w:szCs w:val="24"/>
        </w:rPr>
        <w:t>.</w:t>
      </w:r>
    </w:p>
    <w:p w:rsidR="008C4098" w:rsidRPr="009A0AAA" w:rsidRDefault="00874D33" w:rsidP="003E40EC">
      <w:pPr>
        <w:autoSpaceDE w:val="0"/>
        <w:autoSpaceDN w:val="0"/>
        <w:adjustRightInd w:val="0"/>
        <w:spacing w:after="0" w:line="360" w:lineRule="auto"/>
        <w:ind w:right="-795" w:firstLine="720"/>
        <w:jc w:val="both"/>
        <w:rPr>
          <w:rFonts w:ascii="Times New Roman" w:hAnsi="Times New Roman" w:cs="Times New Roman"/>
          <w:sz w:val="24"/>
          <w:szCs w:val="24"/>
        </w:rPr>
      </w:pPr>
      <w:r w:rsidRPr="009A0AAA">
        <w:rPr>
          <w:rFonts w:ascii="Times New Roman" w:hAnsi="Times New Roman" w:cs="Times New Roman"/>
          <w:sz w:val="24"/>
          <w:szCs w:val="24"/>
        </w:rPr>
        <w:t>All the data pertaining to the present investigation were subjected to the statistical</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analysis of variance (ANOVA) by Factorial Randomized Block Design by calculating the</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 xml:space="preserve">respective "F" value in accordance with </w:t>
      </w:r>
      <w:proofErr w:type="spellStart"/>
      <w:r w:rsidRPr="009A0AAA">
        <w:rPr>
          <w:rFonts w:ascii="Times New Roman" w:hAnsi="Times New Roman" w:cs="Times New Roman"/>
          <w:sz w:val="24"/>
          <w:szCs w:val="24"/>
        </w:rPr>
        <w:t>Panse</w:t>
      </w:r>
      <w:proofErr w:type="spellEnd"/>
      <w:r w:rsidRPr="009A0AAA">
        <w:rPr>
          <w:rFonts w:ascii="Times New Roman" w:hAnsi="Times New Roman" w:cs="Times New Roman"/>
          <w:sz w:val="24"/>
          <w:szCs w:val="24"/>
        </w:rPr>
        <w:t xml:space="preserve"> and </w:t>
      </w:r>
      <w:proofErr w:type="spellStart"/>
      <w:r w:rsidRPr="009A0AAA">
        <w:rPr>
          <w:rFonts w:ascii="Times New Roman" w:hAnsi="Times New Roman" w:cs="Times New Roman"/>
          <w:sz w:val="24"/>
          <w:szCs w:val="24"/>
        </w:rPr>
        <w:t>Sukhatme</w:t>
      </w:r>
      <w:proofErr w:type="spellEnd"/>
      <w:r w:rsidRPr="009A0AAA">
        <w:rPr>
          <w:rFonts w:ascii="Times New Roman" w:hAnsi="Times New Roman" w:cs="Times New Roman"/>
          <w:sz w:val="24"/>
          <w:szCs w:val="24"/>
        </w:rPr>
        <w:t xml:space="preserve"> (1985). The significance of</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difference between mean values of the character of the treatment was tested by computing</w:t>
      </w:r>
      <w:r w:rsidR="005F45FF" w:rsidRPr="009A0AAA">
        <w:rPr>
          <w:rFonts w:ascii="Times New Roman" w:hAnsi="Times New Roman" w:cs="Times New Roman"/>
          <w:sz w:val="24"/>
          <w:szCs w:val="24"/>
        </w:rPr>
        <w:t xml:space="preserve"> </w:t>
      </w:r>
      <w:r w:rsidRPr="009A0AAA">
        <w:rPr>
          <w:rFonts w:ascii="Times New Roman" w:hAnsi="Times New Roman" w:cs="Times New Roman"/>
          <w:sz w:val="24"/>
          <w:szCs w:val="24"/>
        </w:rPr>
        <w:t>critical difference (CD) estimates.</w:t>
      </w:r>
    </w:p>
    <w:p w:rsidR="007A44F2" w:rsidRPr="009A0AAA" w:rsidRDefault="007C34C4" w:rsidP="00AB3F1C">
      <w:pPr>
        <w:autoSpaceDE w:val="0"/>
        <w:autoSpaceDN w:val="0"/>
        <w:adjustRightInd w:val="0"/>
        <w:spacing w:after="0" w:line="240" w:lineRule="auto"/>
        <w:jc w:val="both"/>
        <w:rPr>
          <w:rFonts w:ascii="Times New Roman" w:hAnsi="Times New Roman" w:cs="Times New Roman"/>
          <w:b/>
          <w:bCs/>
          <w:sz w:val="24"/>
          <w:szCs w:val="24"/>
        </w:rPr>
      </w:pPr>
      <w:r w:rsidRPr="009A0AAA">
        <w:rPr>
          <w:rFonts w:ascii="Times New Roman" w:hAnsi="Times New Roman" w:cs="Times New Roman"/>
          <w:b/>
          <w:bCs/>
          <w:sz w:val="24"/>
          <w:szCs w:val="24"/>
        </w:rPr>
        <w:t>3. RESULTS AND DISCUSSION</w:t>
      </w:r>
    </w:p>
    <w:p w:rsidR="00E94998" w:rsidRPr="009A0AAA" w:rsidRDefault="00E94998" w:rsidP="00A86309">
      <w:pPr>
        <w:autoSpaceDE w:val="0"/>
        <w:autoSpaceDN w:val="0"/>
        <w:adjustRightInd w:val="0"/>
        <w:spacing w:after="0" w:line="360" w:lineRule="auto"/>
        <w:ind w:right="-795" w:firstLine="720"/>
        <w:jc w:val="both"/>
        <w:rPr>
          <w:rFonts w:ascii="Times New Roman" w:hAnsi="Times New Roman" w:cs="Times New Roman"/>
          <w:color w:val="000000"/>
          <w:sz w:val="24"/>
          <w:szCs w:val="24"/>
        </w:rPr>
      </w:pPr>
      <w:r w:rsidRPr="009A0AAA">
        <w:rPr>
          <w:rFonts w:ascii="Times New Roman" w:hAnsi="Times New Roman" w:cs="Times New Roman"/>
          <w:sz w:val="24"/>
          <w:szCs w:val="24"/>
        </w:rPr>
        <w:t xml:space="preserve">Data presented in </w:t>
      </w:r>
      <w:r w:rsidRPr="009A0AAA">
        <w:rPr>
          <w:rFonts w:ascii="Times New Roman" w:hAnsi="Times New Roman" w:cs="Times New Roman"/>
          <w:bCs/>
          <w:sz w:val="24"/>
          <w:szCs w:val="24"/>
        </w:rPr>
        <w:t>Table 1</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revealed that the varieties significantly differed in terms of the number of flowers produced per plot. The highest number of flowers per plot was recorded in the plots with variety Pride of Sikkim. While the lowest number of flowers was recorded in plots with variety Red Seven. The number of flowers per plot was increased gradually with an increase in the concentration of foliar sprays. Significant difference was observed among the different concentrations of foliar sprays, influencing the number of flowers per plot. The maximum number of flowers per plot was recorded in treatment with 5 g/l NPK + 20 g/l micronutrient. Whereas, the minimum number of flowers per plot was observed in control. The interaction between the different concentrations of foliar nutrition and the varieties significantly affected the number of flowers produced by per plot. Among all the combinations, the highest number of flowers per plot was observed in the cultivar Pride of Sikkim with 5 g/l NPK + 20 g/l micronutrient treatment. </w:t>
      </w:r>
      <w:r w:rsidRPr="009A0AAA">
        <w:rPr>
          <w:rFonts w:ascii="Times New Roman" w:hAnsi="Times New Roman" w:cs="Times New Roman"/>
          <w:color w:val="000000"/>
          <w:sz w:val="24"/>
          <w:szCs w:val="24"/>
        </w:rPr>
        <w:t xml:space="preserve">Taya </w:t>
      </w:r>
      <w:r w:rsidRPr="009A0AAA">
        <w:rPr>
          <w:rFonts w:ascii="Times New Roman" w:hAnsi="Times New Roman" w:cs="Times New Roman"/>
          <w:i/>
          <w:iCs/>
          <w:color w:val="000000"/>
          <w:sz w:val="24"/>
          <w:szCs w:val="24"/>
        </w:rPr>
        <w:t xml:space="preserve">et al. </w:t>
      </w:r>
      <w:r w:rsidRPr="009A0AAA">
        <w:rPr>
          <w:rFonts w:ascii="Times New Roman" w:hAnsi="Times New Roman" w:cs="Times New Roman"/>
          <w:color w:val="000000"/>
          <w:sz w:val="24"/>
          <w:szCs w:val="24"/>
        </w:rPr>
        <w:t xml:space="preserve">(2004) observed that in </w:t>
      </w:r>
      <w:proofErr w:type="spellStart"/>
      <w:r w:rsidRPr="009A0AAA">
        <w:rPr>
          <w:rFonts w:ascii="Times New Roman" w:hAnsi="Times New Roman" w:cs="Times New Roman"/>
          <w:i/>
          <w:iCs/>
          <w:color w:val="000000"/>
          <w:sz w:val="24"/>
          <w:szCs w:val="24"/>
        </w:rPr>
        <w:t>Heterodera</w:t>
      </w:r>
      <w:proofErr w:type="spellEnd"/>
      <w:r w:rsidRPr="009A0AAA">
        <w:rPr>
          <w:rFonts w:ascii="Times New Roman" w:hAnsi="Times New Roman" w:cs="Times New Roman"/>
          <w:i/>
          <w:iCs/>
          <w:color w:val="000000"/>
          <w:sz w:val="24"/>
          <w:szCs w:val="24"/>
        </w:rPr>
        <w:t xml:space="preserve"> </w:t>
      </w:r>
      <w:proofErr w:type="spellStart"/>
      <w:r w:rsidRPr="009A0AAA">
        <w:rPr>
          <w:rFonts w:ascii="Times New Roman" w:hAnsi="Times New Roman" w:cs="Times New Roman"/>
          <w:i/>
          <w:iCs/>
          <w:color w:val="000000"/>
          <w:sz w:val="24"/>
          <w:szCs w:val="24"/>
        </w:rPr>
        <w:t>avenae</w:t>
      </w:r>
      <w:proofErr w:type="spellEnd"/>
      <w:r w:rsidRPr="009A0AAA">
        <w:rPr>
          <w:rFonts w:ascii="Times New Roman" w:hAnsi="Times New Roman" w:cs="Times New Roman"/>
          <w:iCs/>
          <w:color w:val="000000"/>
          <w:sz w:val="24"/>
          <w:szCs w:val="24"/>
        </w:rPr>
        <w:t xml:space="preserve"> (cereal cyst nematode)</w:t>
      </w:r>
      <w:r w:rsidRPr="009A0AAA">
        <w:rPr>
          <w:rFonts w:ascii="Times New Roman" w:hAnsi="Times New Roman" w:cs="Times New Roman"/>
          <w:i/>
          <w:iCs/>
          <w:color w:val="000000"/>
          <w:sz w:val="24"/>
          <w:szCs w:val="24"/>
        </w:rPr>
        <w:t xml:space="preserve"> </w:t>
      </w:r>
      <w:r w:rsidRPr="009A0AAA">
        <w:rPr>
          <w:rFonts w:ascii="Times New Roman" w:hAnsi="Times New Roman" w:cs="Times New Roman"/>
          <w:color w:val="000000"/>
          <w:sz w:val="24"/>
          <w:szCs w:val="24"/>
        </w:rPr>
        <w:t>infected wheat plants, a comparatively higher yield were obtained in the treatments where combinations of NPK or PK were applied at optimum dose or at a higher dose.</w:t>
      </w:r>
    </w:p>
    <w:p w:rsidR="009826B6" w:rsidRPr="009A0AAA" w:rsidRDefault="00E94998" w:rsidP="009826B6">
      <w:pPr>
        <w:tabs>
          <w:tab w:val="left" w:pos="9090"/>
        </w:tabs>
        <w:autoSpaceDE w:val="0"/>
        <w:autoSpaceDN w:val="0"/>
        <w:adjustRightInd w:val="0"/>
        <w:spacing w:after="0" w:line="360" w:lineRule="auto"/>
        <w:ind w:right="-779" w:firstLine="720"/>
        <w:jc w:val="both"/>
        <w:rPr>
          <w:rFonts w:ascii="Times New Roman" w:hAnsi="Times New Roman" w:cs="Times New Roman"/>
          <w:sz w:val="24"/>
          <w:szCs w:val="24"/>
        </w:rPr>
      </w:pPr>
      <w:r w:rsidRPr="009A0AAA">
        <w:rPr>
          <w:rFonts w:ascii="Times New Roman" w:hAnsi="Times New Roman" w:cs="Times New Roman"/>
          <w:sz w:val="24"/>
          <w:szCs w:val="24"/>
        </w:rPr>
        <w:t xml:space="preserve">Results presented in </w:t>
      </w:r>
      <w:r w:rsidRPr="009A0AAA">
        <w:rPr>
          <w:rFonts w:ascii="Times New Roman" w:hAnsi="Times New Roman" w:cs="Times New Roman"/>
          <w:bCs/>
          <w:sz w:val="24"/>
          <w:szCs w:val="24"/>
        </w:rPr>
        <w:t>Table 2</w:t>
      </w:r>
      <w:r w:rsidRPr="009A0AAA">
        <w:rPr>
          <w:rFonts w:ascii="Times New Roman" w:hAnsi="Times New Roman" w:cs="Times New Roman"/>
          <w:b/>
          <w:bCs/>
          <w:sz w:val="24"/>
          <w:szCs w:val="24"/>
        </w:rPr>
        <w:t xml:space="preserve"> </w:t>
      </w:r>
      <w:r w:rsidRPr="009A0AAA">
        <w:rPr>
          <w:rFonts w:ascii="Times New Roman" w:hAnsi="Times New Roman" w:cs="Times New Roman"/>
          <w:sz w:val="24"/>
          <w:szCs w:val="24"/>
        </w:rPr>
        <w:t xml:space="preserve">indicated a significant effect on different concentrations of foliar nutrition on the stalk length of flowers and flower diameter across all the varieties. The variety Pride of Sikkim exhibited the maximum stalk length. The maximum flower diameter was observed in Orange Sunburst, while variety Red Seven recorded the minimum stalk length and flower diameter. A significant impact was noted among the various concentrations of foliar spray on the stalk length of flowers. The maximum stalk length and flower diameter was observed in the treatment with 5 g/l NPK + 20 g/l micronutrient, whereas the minimum stalk length and flower diameter was recorded in control. The interaction effects between different varieties and different concentrations of foliar nutrition had shown significant variations within the values of the diameter of flowers. Significantly, the maximum diameter was observed in Orange Sun </w:t>
      </w:r>
      <w:proofErr w:type="spellStart"/>
      <w:r w:rsidRPr="009A0AAA">
        <w:rPr>
          <w:rFonts w:ascii="Times New Roman" w:hAnsi="Times New Roman" w:cs="Times New Roman"/>
          <w:sz w:val="24"/>
          <w:szCs w:val="24"/>
        </w:rPr>
        <w:t>Brust</w:t>
      </w:r>
      <w:proofErr w:type="spellEnd"/>
      <w:r w:rsidRPr="009A0AAA">
        <w:rPr>
          <w:rFonts w:ascii="Times New Roman" w:hAnsi="Times New Roman" w:cs="Times New Roman"/>
          <w:sz w:val="24"/>
          <w:szCs w:val="24"/>
        </w:rPr>
        <w:t xml:space="preserve"> with 5 g/l NPK + 20 g/l micronutrient treatment. However, no significant interaction effect on stalk length was observed between the varieties </w:t>
      </w:r>
      <w:r w:rsidRPr="009A0AAA">
        <w:rPr>
          <w:rFonts w:ascii="Times New Roman" w:hAnsi="Times New Roman" w:cs="Times New Roman"/>
          <w:sz w:val="24"/>
          <w:szCs w:val="24"/>
        </w:rPr>
        <w:lastRenderedPageBreak/>
        <w:t xml:space="preserve">and the different concentrations of foliar sprays. The maximum stalk length was observed in the cultivar Pride of Sikkim with 5 g/l NPK + 20 g/l micronutrient treatment. </w:t>
      </w:r>
      <w:r w:rsidR="009826B6">
        <w:rPr>
          <w:rFonts w:ascii="Times New Roman" w:hAnsi="Times New Roman" w:cs="Times New Roman"/>
          <w:sz w:val="24"/>
          <w:szCs w:val="24"/>
        </w:rPr>
        <w:t>Yadav and Kanwar (2018) reported that foliar spray of urea, zinc and kinetin has significant impact on plant growth parameters of wheat and also compensates the damage cause by cereal cyst nematode as compared to that of untreated control.</w:t>
      </w:r>
    </w:p>
    <w:p w:rsidR="00DC1B02" w:rsidRDefault="00DC1B02" w:rsidP="00E21902">
      <w:pPr>
        <w:autoSpaceDE w:val="0"/>
        <w:autoSpaceDN w:val="0"/>
        <w:adjustRightInd w:val="0"/>
        <w:spacing w:after="0" w:line="36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 xml:space="preserve">                         </w:t>
      </w:r>
      <w:r>
        <w:rPr>
          <w:rFonts w:ascii="TimesNewRomanPSMT" w:hAnsi="TimesNewRomanPSMT" w:cs="TimesNewRomanPSMT"/>
          <w:noProof/>
          <w:sz w:val="24"/>
          <w:szCs w:val="24"/>
        </w:rPr>
        <w:drawing>
          <wp:inline distT="0" distB="0" distL="0" distR="0">
            <wp:extent cx="2450465" cy="3388034"/>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50393" cy="3387934"/>
                    </a:xfrm>
                    <a:prstGeom prst="rect">
                      <a:avLst/>
                    </a:prstGeom>
                    <a:noFill/>
                    <a:ln w="9525">
                      <a:noFill/>
                      <a:miter lim="800000"/>
                      <a:headEnd/>
                      <a:tailEnd/>
                    </a:ln>
                  </pic:spPr>
                </pic:pic>
              </a:graphicData>
            </a:graphic>
          </wp:inline>
        </w:drawing>
      </w:r>
    </w:p>
    <w:p w:rsidR="00DC1B02" w:rsidRDefault="00DC1B02" w:rsidP="007C0904">
      <w:pPr>
        <w:autoSpaceDE w:val="0"/>
        <w:autoSpaceDN w:val="0"/>
        <w:adjustRightInd w:val="0"/>
        <w:spacing w:after="0" w:line="360" w:lineRule="auto"/>
        <w:ind w:firstLine="720"/>
        <w:jc w:val="both"/>
        <w:rPr>
          <w:rFonts w:ascii="Times New Roman" w:hAnsi="Times New Roman" w:cs="Times New Roman"/>
          <w:bCs/>
          <w:sz w:val="24"/>
          <w:szCs w:val="24"/>
        </w:rPr>
      </w:pPr>
      <w:r w:rsidRPr="00E21902">
        <w:rPr>
          <w:rFonts w:ascii="Times New Roman" w:hAnsi="Times New Roman" w:cs="Times New Roman"/>
          <w:b/>
          <w:bCs/>
          <w:sz w:val="24"/>
          <w:szCs w:val="24"/>
        </w:rPr>
        <w:t xml:space="preserve">                    </w:t>
      </w:r>
      <w:r w:rsidR="00E21902">
        <w:rPr>
          <w:rFonts w:ascii="Times New Roman" w:hAnsi="Times New Roman" w:cs="Times New Roman"/>
          <w:b/>
          <w:bCs/>
          <w:sz w:val="24"/>
          <w:szCs w:val="24"/>
        </w:rPr>
        <w:t xml:space="preserve">    </w:t>
      </w:r>
      <w:r w:rsidRPr="00E21902">
        <w:rPr>
          <w:rFonts w:ascii="Times New Roman" w:hAnsi="Times New Roman" w:cs="Times New Roman"/>
          <w:b/>
          <w:bCs/>
          <w:sz w:val="24"/>
          <w:szCs w:val="24"/>
        </w:rPr>
        <w:t xml:space="preserve">  </w:t>
      </w:r>
      <w:r w:rsidRPr="00E21902">
        <w:rPr>
          <w:rFonts w:ascii="Times New Roman" w:hAnsi="Times New Roman" w:cs="Times New Roman"/>
          <w:bCs/>
          <w:sz w:val="24"/>
          <w:szCs w:val="24"/>
        </w:rPr>
        <w:t>Fig 1</w:t>
      </w:r>
      <w:r w:rsidRPr="00E21902">
        <w:rPr>
          <w:rFonts w:ascii="Times New Roman" w:hAnsi="Times New Roman" w:cs="Times New Roman"/>
          <w:b/>
          <w:bCs/>
          <w:sz w:val="24"/>
          <w:szCs w:val="24"/>
        </w:rPr>
        <w:t>.</w:t>
      </w:r>
      <w:r>
        <w:rPr>
          <w:rFonts w:ascii="TimesNewRomanPS-BoldMT" w:hAnsi="TimesNewRomanPS-BoldMT" w:cs="TimesNewRomanPS-BoldMT"/>
          <w:b/>
          <w:bCs/>
          <w:sz w:val="24"/>
          <w:szCs w:val="24"/>
        </w:rPr>
        <w:t xml:space="preserve"> </w:t>
      </w:r>
      <w:r w:rsidRPr="00DC1B02">
        <w:rPr>
          <w:rFonts w:ascii="Times New Roman" w:hAnsi="Times New Roman" w:cs="Times New Roman"/>
          <w:bCs/>
          <w:sz w:val="24"/>
          <w:szCs w:val="24"/>
        </w:rPr>
        <w:t>Gen</w:t>
      </w:r>
      <w:r w:rsidR="00E21902">
        <w:rPr>
          <w:rFonts w:ascii="Times New Roman" w:hAnsi="Times New Roman" w:cs="Times New Roman"/>
          <w:bCs/>
          <w:sz w:val="24"/>
          <w:szCs w:val="24"/>
        </w:rPr>
        <w:t>eral view of the experiment</w:t>
      </w:r>
    </w:p>
    <w:p w:rsidR="00DC1B02" w:rsidRDefault="00DC1B02" w:rsidP="00E94998">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34871" cy="21717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37732" cy="2173509"/>
                    </a:xfrm>
                    <a:prstGeom prst="rect">
                      <a:avLst/>
                    </a:prstGeom>
                    <a:noFill/>
                    <a:ln w="9525">
                      <a:noFill/>
                      <a:miter lim="800000"/>
                      <a:headEnd/>
                      <a:tailEnd/>
                    </a:ln>
                  </pic:spPr>
                </pic:pic>
              </a:graphicData>
            </a:graphic>
          </wp:inline>
        </w:drawing>
      </w:r>
    </w:p>
    <w:p w:rsidR="00DC1B02" w:rsidRDefault="0015216A" w:rsidP="009A0AAA">
      <w:pPr>
        <w:autoSpaceDE w:val="0"/>
        <w:autoSpaceDN w:val="0"/>
        <w:adjustRightInd w:val="0"/>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Fig.2 Different genera of plant parasitic nematodes </w:t>
      </w:r>
      <w:r w:rsidR="009A0AAA">
        <w:rPr>
          <w:rFonts w:ascii="Times New Roman" w:hAnsi="Times New Roman" w:cs="Times New Roman"/>
          <w:sz w:val="24"/>
          <w:szCs w:val="24"/>
        </w:rPr>
        <w:t xml:space="preserve">  </w:t>
      </w:r>
      <w:r>
        <w:rPr>
          <w:rFonts w:ascii="Times New Roman" w:hAnsi="Times New Roman" w:cs="Times New Roman"/>
          <w:sz w:val="24"/>
          <w:szCs w:val="24"/>
        </w:rPr>
        <w:t xml:space="preserve">extracted from </w:t>
      </w:r>
      <w:r w:rsidR="009A0AAA">
        <w:rPr>
          <w:rFonts w:ascii="Times New Roman" w:hAnsi="Times New Roman" w:cs="Times New Roman"/>
          <w:sz w:val="24"/>
          <w:szCs w:val="24"/>
        </w:rPr>
        <w:t xml:space="preserve">  </w:t>
      </w:r>
      <w:r>
        <w:rPr>
          <w:rFonts w:ascii="Times New Roman" w:hAnsi="Times New Roman" w:cs="Times New Roman"/>
          <w:sz w:val="24"/>
          <w:szCs w:val="24"/>
        </w:rPr>
        <w:t>experimental plots</w:t>
      </w:r>
    </w:p>
    <w:p w:rsidR="00E94998" w:rsidRPr="00106716" w:rsidRDefault="00E94998" w:rsidP="00AB3F1C">
      <w:pPr>
        <w:autoSpaceDE w:val="0"/>
        <w:autoSpaceDN w:val="0"/>
        <w:adjustRightInd w:val="0"/>
        <w:spacing w:after="0" w:line="240" w:lineRule="auto"/>
        <w:jc w:val="both"/>
        <w:rPr>
          <w:rFonts w:ascii="Times New Roman" w:hAnsi="Times New Roman" w:cs="Times New Roman"/>
          <w:bCs/>
          <w:sz w:val="24"/>
          <w:szCs w:val="24"/>
        </w:rPr>
      </w:pPr>
      <w:r w:rsidRPr="00106716">
        <w:rPr>
          <w:rFonts w:ascii="Times New Roman" w:hAnsi="Times New Roman" w:cs="Times New Roman"/>
          <w:bCs/>
          <w:sz w:val="24"/>
          <w:szCs w:val="24"/>
        </w:rPr>
        <w:t xml:space="preserve">Table 1. </w:t>
      </w:r>
      <w:r w:rsidR="00106716" w:rsidRPr="00106716">
        <w:rPr>
          <w:rFonts w:ascii="Times New Roman" w:hAnsi="Times New Roman" w:cs="Times New Roman"/>
          <w:bCs/>
          <w:sz w:val="24"/>
          <w:szCs w:val="24"/>
        </w:rPr>
        <w:t>Effect of different concentration of foliar nutrition on number of flowers per plant and per plot</w:t>
      </w:r>
    </w:p>
    <w:p w:rsidR="00E94998"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4"/>
                <w:szCs w:val="24"/>
              </w:rPr>
            </w:pPr>
          </w:p>
        </w:tc>
        <w:tc>
          <w:tcPr>
            <w:tcW w:w="4320" w:type="dxa"/>
            <w:gridSpan w:val="5"/>
          </w:tcPr>
          <w:p w:rsidR="00E84F24" w:rsidRPr="00D93B75" w:rsidRDefault="006A758C" w:rsidP="00AB3F1C">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flowers/plant</w:t>
            </w:r>
          </w:p>
        </w:tc>
        <w:tc>
          <w:tcPr>
            <w:tcW w:w="4320" w:type="dxa"/>
            <w:gridSpan w:val="5"/>
          </w:tcPr>
          <w:p w:rsidR="00E84F24" w:rsidRPr="00D93B75" w:rsidRDefault="006A758C" w:rsidP="002171FA">
            <w:pPr>
              <w:autoSpaceDE w:val="0"/>
              <w:autoSpaceDN w:val="0"/>
              <w:adjustRightInd w:val="0"/>
              <w:jc w:val="both"/>
              <w:rPr>
                <w:rFonts w:ascii="Times New Roman" w:hAnsi="Times New Roman" w:cs="Times New Roman"/>
                <w:sz w:val="24"/>
                <w:szCs w:val="24"/>
              </w:rPr>
            </w:pPr>
            <w:r w:rsidRPr="00D93B75">
              <w:rPr>
                <w:rFonts w:ascii="Times New Roman" w:hAnsi="Times New Roman" w:cs="Times New Roman"/>
                <w:sz w:val="24"/>
                <w:szCs w:val="24"/>
              </w:rPr>
              <w:t>Number of flowers/</w:t>
            </w:r>
            <w:r w:rsidR="002171FA" w:rsidRPr="00D93B75">
              <w:rPr>
                <w:rFonts w:ascii="Times New Roman" w:hAnsi="Times New Roman" w:cs="Times New Roman"/>
                <w:sz w:val="24"/>
                <w:szCs w:val="24"/>
              </w:rPr>
              <w:t>plot</w:t>
            </w:r>
          </w:p>
        </w:tc>
      </w:tr>
      <w:tr w:rsidR="00E84F24" w:rsidRP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Varieties</w:t>
            </w:r>
          </w:p>
        </w:tc>
        <w:tc>
          <w:tcPr>
            <w:tcW w:w="4320" w:type="dxa"/>
            <w:gridSpan w:val="5"/>
          </w:tcPr>
          <w:p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c>
          <w:tcPr>
            <w:tcW w:w="4320" w:type="dxa"/>
            <w:gridSpan w:val="5"/>
          </w:tcPr>
          <w:p w:rsidR="00E84F24" w:rsidRPr="00D93B75" w:rsidRDefault="00E84F24" w:rsidP="00895ABE">
            <w:pPr>
              <w:autoSpaceDE w:val="0"/>
              <w:autoSpaceDN w:val="0"/>
              <w:adjustRightInd w:val="0"/>
              <w:jc w:val="center"/>
              <w:rPr>
                <w:rFonts w:ascii="Times New Roman" w:hAnsi="Times New Roman" w:cs="Times New Roman"/>
                <w:sz w:val="20"/>
                <w:szCs w:val="20"/>
              </w:rPr>
            </w:pPr>
            <w:r w:rsidRPr="00D93B75">
              <w:rPr>
                <w:rFonts w:ascii="Times New Roman" w:hAnsi="Times New Roman" w:cs="Times New Roman"/>
                <w:sz w:val="20"/>
                <w:szCs w:val="20"/>
              </w:rPr>
              <w:t>Treatments</w:t>
            </w:r>
          </w:p>
        </w:tc>
      </w:tr>
      <w:tr w:rsidR="006A758C" w:rsidRPr="00E84F24" w:rsidTr="00D93B75">
        <w:tc>
          <w:tcPr>
            <w:tcW w:w="1350" w:type="dxa"/>
          </w:tcPr>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rsidR="00D93B75" w:rsidRDefault="00E84F24" w:rsidP="00E84F24">
            <w:pPr>
              <w:pStyle w:val="Default"/>
              <w:rPr>
                <w:sz w:val="20"/>
                <w:szCs w:val="20"/>
              </w:rPr>
            </w:pPr>
            <w:r w:rsidRPr="00D93B75">
              <w:rPr>
                <w:sz w:val="20"/>
                <w:szCs w:val="20"/>
              </w:rPr>
              <w:t xml:space="preserve">3g/l (NPK) + 20g/l </w:t>
            </w:r>
            <w:r w:rsidRPr="00D93B75">
              <w:rPr>
                <w:sz w:val="20"/>
                <w:szCs w:val="20"/>
              </w:rPr>
              <w:lastRenderedPageBreak/>
              <w:t>micro</w:t>
            </w:r>
          </w:p>
          <w:p w:rsidR="00E84F24" w:rsidRPr="00D93B75" w:rsidRDefault="00E84F24" w:rsidP="00E84F24">
            <w:pPr>
              <w:pStyle w:val="Default"/>
              <w:rPr>
                <w:sz w:val="20"/>
                <w:szCs w:val="20"/>
              </w:rPr>
            </w:pPr>
            <w:r w:rsidRPr="00D93B75">
              <w:rPr>
                <w:sz w:val="20"/>
                <w:szCs w:val="20"/>
              </w:rPr>
              <w:t xml:space="preserve">nutrient </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E84F24">
            <w:pPr>
              <w:pStyle w:val="Default"/>
              <w:rPr>
                <w:sz w:val="20"/>
                <w:szCs w:val="20"/>
              </w:rPr>
            </w:pPr>
            <w:r w:rsidRPr="00D93B75">
              <w:rPr>
                <w:sz w:val="20"/>
                <w:szCs w:val="20"/>
              </w:rPr>
              <w:lastRenderedPageBreak/>
              <w:t xml:space="preserve">4g/l (NPK) + 20g/l </w:t>
            </w:r>
            <w:r w:rsidRPr="00D93B75">
              <w:rPr>
                <w:sz w:val="20"/>
                <w:szCs w:val="20"/>
              </w:rPr>
              <w:lastRenderedPageBreak/>
              <w:t>micro</w:t>
            </w:r>
          </w:p>
          <w:p w:rsidR="00E84F24" w:rsidRPr="00D93B75" w:rsidRDefault="00E84F24" w:rsidP="00E84F24">
            <w:pPr>
              <w:pStyle w:val="Default"/>
              <w:rPr>
                <w:sz w:val="20"/>
                <w:szCs w:val="20"/>
              </w:rPr>
            </w:pPr>
            <w:r w:rsidRPr="00D93B75">
              <w:rPr>
                <w:sz w:val="20"/>
                <w:szCs w:val="20"/>
              </w:rPr>
              <w:t xml:space="preserve">nutrient </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 xml:space="preserve">5g/l (NPK) + 20g/l </w:t>
            </w:r>
            <w:r w:rsidRPr="00D93B75">
              <w:rPr>
                <w:rFonts w:ascii="Times New Roman" w:hAnsi="Times New Roman" w:cs="Times New Roman"/>
                <w:sz w:val="20"/>
                <w:szCs w:val="20"/>
              </w:rPr>
              <w:lastRenderedPageBreak/>
              <w:t>micro</w:t>
            </w:r>
          </w:p>
          <w:p w:rsidR="00E84F24" w:rsidRPr="00D93B75" w:rsidRDefault="00E84F24" w:rsidP="00E84F2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rsidR="00E84F24" w:rsidRPr="00D93B75" w:rsidRDefault="00E84F24" w:rsidP="00AB3F1C">
            <w:pPr>
              <w:autoSpaceDE w:val="0"/>
              <w:autoSpaceDN w:val="0"/>
              <w:adjustRightInd w:val="0"/>
              <w:jc w:val="both"/>
              <w:rPr>
                <w:rFonts w:ascii="Times New Roman" w:hAnsi="Times New Roman" w:cs="Times New Roman"/>
                <w:sz w:val="20"/>
                <w:szCs w:val="20"/>
              </w:rPr>
            </w:pPr>
          </w:p>
        </w:tc>
        <w:tc>
          <w:tcPr>
            <w:tcW w:w="720" w:type="dxa"/>
          </w:tcPr>
          <w:p w:rsidR="00E84F24" w:rsidRPr="00D93B75" w:rsidRDefault="00E84F24" w:rsidP="00AB3F1C">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Mean</w:t>
            </w:r>
          </w:p>
        </w:tc>
        <w:tc>
          <w:tcPr>
            <w:tcW w:w="900" w:type="dxa"/>
          </w:tcPr>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Control</w:t>
            </w:r>
          </w:p>
        </w:tc>
        <w:tc>
          <w:tcPr>
            <w:tcW w:w="900" w:type="dxa"/>
          </w:tcPr>
          <w:p w:rsidR="00D93B75" w:rsidRDefault="00E84F24" w:rsidP="00553DA4">
            <w:pPr>
              <w:pStyle w:val="Default"/>
              <w:rPr>
                <w:sz w:val="20"/>
                <w:szCs w:val="20"/>
              </w:rPr>
            </w:pPr>
            <w:r w:rsidRPr="00D93B75">
              <w:rPr>
                <w:sz w:val="20"/>
                <w:szCs w:val="20"/>
              </w:rPr>
              <w:t xml:space="preserve">3g/l (NPK) + 20g/l </w:t>
            </w:r>
            <w:r w:rsidRPr="00D93B75">
              <w:rPr>
                <w:sz w:val="20"/>
                <w:szCs w:val="20"/>
              </w:rPr>
              <w:lastRenderedPageBreak/>
              <w:t>micro</w:t>
            </w:r>
          </w:p>
          <w:p w:rsidR="00E84F24" w:rsidRPr="00D93B75" w:rsidRDefault="00E84F24" w:rsidP="00553DA4">
            <w:pPr>
              <w:pStyle w:val="Default"/>
              <w:rPr>
                <w:sz w:val="20"/>
                <w:szCs w:val="20"/>
              </w:rPr>
            </w:pPr>
            <w:r w:rsidRPr="00D93B75">
              <w:rPr>
                <w:sz w:val="20"/>
                <w:szCs w:val="20"/>
              </w:rPr>
              <w:t xml:space="preserve">nutrient </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553DA4">
            <w:pPr>
              <w:pStyle w:val="Default"/>
              <w:rPr>
                <w:sz w:val="20"/>
                <w:szCs w:val="20"/>
              </w:rPr>
            </w:pPr>
            <w:r w:rsidRPr="00D93B75">
              <w:rPr>
                <w:sz w:val="20"/>
                <w:szCs w:val="20"/>
              </w:rPr>
              <w:lastRenderedPageBreak/>
              <w:t xml:space="preserve">4g/l (NPK) + 20g/l </w:t>
            </w:r>
            <w:r w:rsidRPr="00D93B75">
              <w:rPr>
                <w:sz w:val="20"/>
                <w:szCs w:val="20"/>
              </w:rPr>
              <w:lastRenderedPageBreak/>
              <w:t>micro</w:t>
            </w:r>
          </w:p>
          <w:p w:rsidR="00E84F24" w:rsidRPr="00D93B75" w:rsidRDefault="00E84F24" w:rsidP="00553DA4">
            <w:pPr>
              <w:pStyle w:val="Default"/>
              <w:rPr>
                <w:sz w:val="20"/>
                <w:szCs w:val="20"/>
              </w:rPr>
            </w:pPr>
            <w:r w:rsidRPr="00D93B75">
              <w:rPr>
                <w:sz w:val="20"/>
                <w:szCs w:val="20"/>
              </w:rPr>
              <w:t xml:space="preserve">nutrient </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900" w:type="dxa"/>
          </w:tcPr>
          <w:p w:rsid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 xml:space="preserve">5g/l (NPK) + 20g/l </w:t>
            </w:r>
            <w:r w:rsidRPr="00D93B75">
              <w:rPr>
                <w:rFonts w:ascii="Times New Roman" w:hAnsi="Times New Roman" w:cs="Times New Roman"/>
                <w:sz w:val="20"/>
                <w:szCs w:val="20"/>
              </w:rPr>
              <w:lastRenderedPageBreak/>
              <w:t>micro</w:t>
            </w:r>
          </w:p>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t>nutrient</w:t>
            </w:r>
          </w:p>
          <w:p w:rsidR="00E84F24" w:rsidRPr="00D93B75" w:rsidRDefault="00E84F24" w:rsidP="00553DA4">
            <w:pPr>
              <w:autoSpaceDE w:val="0"/>
              <w:autoSpaceDN w:val="0"/>
              <w:adjustRightInd w:val="0"/>
              <w:jc w:val="both"/>
              <w:rPr>
                <w:rFonts w:ascii="Times New Roman" w:hAnsi="Times New Roman" w:cs="Times New Roman"/>
                <w:sz w:val="20"/>
                <w:szCs w:val="20"/>
              </w:rPr>
            </w:pPr>
          </w:p>
        </w:tc>
        <w:tc>
          <w:tcPr>
            <w:tcW w:w="720" w:type="dxa"/>
          </w:tcPr>
          <w:p w:rsidR="00E84F24" w:rsidRPr="00D93B75" w:rsidRDefault="00E84F24" w:rsidP="00553DA4">
            <w:pPr>
              <w:autoSpaceDE w:val="0"/>
              <w:autoSpaceDN w:val="0"/>
              <w:adjustRightInd w:val="0"/>
              <w:jc w:val="both"/>
              <w:rPr>
                <w:rFonts w:ascii="Times New Roman" w:hAnsi="Times New Roman" w:cs="Times New Roman"/>
                <w:sz w:val="20"/>
                <w:szCs w:val="20"/>
              </w:rPr>
            </w:pPr>
            <w:r w:rsidRPr="00D93B75">
              <w:rPr>
                <w:rFonts w:ascii="Times New Roman" w:hAnsi="Times New Roman" w:cs="Times New Roman"/>
                <w:sz w:val="20"/>
                <w:szCs w:val="20"/>
              </w:rPr>
              <w:lastRenderedPageBreak/>
              <w:t>Mean</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Pride of Sikkim</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10.57</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15.33</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106.29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122.69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135.50</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114.57</w:t>
            </w:r>
          </w:p>
        </w:tc>
      </w:tr>
      <w:tr w:rsidR="006A758C" w:rsidRPr="00E84F24" w:rsidTr="00D93B75">
        <w:tc>
          <w:tcPr>
            <w:tcW w:w="1350" w:type="dxa"/>
          </w:tcPr>
          <w:p w:rsidR="00E84F24" w:rsidRPr="00E84F24" w:rsidRDefault="00E84F24" w:rsidP="00AB3F1C">
            <w:pPr>
              <w:autoSpaceDE w:val="0"/>
              <w:autoSpaceDN w:val="0"/>
              <w:adjustRightInd w:val="0"/>
              <w:jc w:val="both"/>
              <w:rPr>
                <w:rFonts w:ascii="Times New Roman" w:hAnsi="Times New Roman" w:cs="Times New Roman"/>
                <w:sz w:val="20"/>
                <w:szCs w:val="20"/>
              </w:rPr>
            </w:pPr>
            <w:proofErr w:type="spellStart"/>
            <w:r w:rsidRPr="00E84F24">
              <w:rPr>
                <w:rFonts w:ascii="Times New Roman" w:hAnsi="Times New Roman" w:cs="Times New Roman"/>
                <w:sz w:val="20"/>
                <w:szCs w:val="20"/>
              </w:rPr>
              <w:t>Arka</w:t>
            </w:r>
            <w:proofErr w:type="spellEnd"/>
            <w:r w:rsidRPr="00E84F24">
              <w:rPr>
                <w:rFonts w:ascii="Times New Roman" w:hAnsi="Times New Roman" w:cs="Times New Roman"/>
                <w:sz w:val="20"/>
                <w:szCs w:val="20"/>
              </w:rPr>
              <w:t xml:space="preserve"> </w:t>
            </w:r>
            <w:proofErr w:type="spellStart"/>
            <w:r w:rsidRPr="00E84F24">
              <w:rPr>
                <w:rFonts w:ascii="Times New Roman" w:hAnsi="Times New Roman" w:cs="Times New Roman"/>
                <w:sz w:val="20"/>
                <w:szCs w:val="20"/>
              </w:rPr>
              <w:t>Krishika</w:t>
            </w:r>
            <w:proofErr w:type="spellEnd"/>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7.04</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8.65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10.80</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13.32</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9.95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63.80</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77.21</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97.85</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117.24</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89.02</w:t>
            </w:r>
          </w:p>
        </w:tc>
      </w:tr>
      <w:tr w:rsidR="006A758C" w:rsidRPr="00E84F24" w:rsidTr="00D93B75">
        <w:tc>
          <w:tcPr>
            <w:tcW w:w="1350" w:type="dxa"/>
          </w:tcPr>
          <w:p w:rsidR="00E84F24" w:rsidRPr="00E84F24" w:rsidRDefault="00E84F24" w:rsidP="00AB3F1C">
            <w:pPr>
              <w:autoSpaceDE w:val="0"/>
              <w:autoSpaceDN w:val="0"/>
              <w:adjustRightInd w:val="0"/>
              <w:jc w:val="both"/>
              <w:rPr>
                <w:rFonts w:ascii="Times New Roman" w:hAnsi="Times New Roman" w:cs="Times New Roman"/>
                <w:sz w:val="20"/>
                <w:szCs w:val="20"/>
              </w:rPr>
            </w:pPr>
            <w:r w:rsidRPr="00E84F24">
              <w:rPr>
                <w:rFonts w:ascii="Times New Roman" w:hAnsi="Times New Roman" w:cs="Times New Roman"/>
                <w:sz w:val="20"/>
                <w:szCs w:val="20"/>
              </w:rPr>
              <w:t>Pink Melody</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5.68</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7.03</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8.29</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10.17</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7.79</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51.06</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62.08</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73.96</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91.09</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69.55</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Orange Sunburst</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9.46</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10.58</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12.64</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14.66</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11.84</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85.05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94.94</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113.92</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131.65</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106.39</w:t>
            </w:r>
          </w:p>
        </w:tc>
      </w:tr>
      <w:tr w:rsidR="006A758C" w:rsidRPr="00E84F24" w:rsidTr="00D93B75">
        <w:tc>
          <w:tcPr>
            <w:tcW w:w="1350" w:type="dxa"/>
          </w:tcPr>
          <w:p w:rsidR="00E84F24" w:rsidRPr="00E84F24" w:rsidRDefault="00E84F24" w:rsidP="006A758C">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Saffron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7.35</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8.82</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14.46</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10.23</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66.05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79.88</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98.39</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129.87</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93.55</w:t>
            </w:r>
          </w:p>
        </w:tc>
      </w:tr>
      <w:tr w:rsidR="006A758C" w:rsidRPr="00E84F24" w:rsidTr="00D93B75">
        <w:tc>
          <w:tcPr>
            <w:tcW w:w="1350" w:type="dxa"/>
          </w:tcPr>
          <w:p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Red seven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5.76</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6.80</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8.35</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9.42</w:t>
            </w:r>
          </w:p>
        </w:tc>
        <w:tc>
          <w:tcPr>
            <w:tcW w:w="72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7.59</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51.63</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61.80</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74.85</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85.50</w:t>
            </w:r>
          </w:p>
        </w:tc>
        <w:tc>
          <w:tcPr>
            <w:tcW w:w="72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68.45</w:t>
            </w:r>
          </w:p>
        </w:tc>
      </w:tr>
      <w:tr w:rsidR="006A758C" w:rsidRPr="00E84F24" w:rsidTr="00D93B75">
        <w:tc>
          <w:tcPr>
            <w:tcW w:w="1350" w:type="dxa"/>
          </w:tcPr>
          <w:p w:rsidR="00E84F24" w:rsidRPr="00E84F24" w:rsidRDefault="00E84F24"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Mean</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7.64</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8.92</w:t>
            </w:r>
          </w:p>
        </w:tc>
        <w:tc>
          <w:tcPr>
            <w:tcW w:w="900" w:type="dxa"/>
          </w:tcPr>
          <w:p w:rsidR="00E84F24" w:rsidRPr="00E84F24" w:rsidRDefault="006A758C"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10.67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12.89</w:t>
            </w:r>
          </w:p>
        </w:tc>
        <w:tc>
          <w:tcPr>
            <w:tcW w:w="720" w:type="dxa"/>
          </w:tcPr>
          <w:p w:rsidR="00E84F24" w:rsidRPr="00E84F24" w:rsidRDefault="00E84F24" w:rsidP="00AB3F1C">
            <w:pPr>
              <w:autoSpaceDE w:val="0"/>
              <w:autoSpaceDN w:val="0"/>
              <w:adjustRightInd w:val="0"/>
              <w:jc w:val="both"/>
              <w:rPr>
                <w:rFonts w:ascii="Times New Roman" w:hAnsi="Times New Roman" w:cs="Times New Roman"/>
                <w:sz w:val="20"/>
                <w:szCs w:val="20"/>
              </w:rPr>
            </w:pP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68.57</w:t>
            </w:r>
          </w:p>
        </w:tc>
        <w:tc>
          <w:tcPr>
            <w:tcW w:w="900" w:type="dxa"/>
          </w:tcPr>
          <w:p w:rsidR="00E84F24" w:rsidRPr="00E84F24" w:rsidRDefault="00895ABE"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80.36</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96.94</w:t>
            </w:r>
          </w:p>
        </w:tc>
        <w:tc>
          <w:tcPr>
            <w:tcW w:w="900" w:type="dxa"/>
          </w:tcPr>
          <w:p w:rsidR="00E84F24"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115.14</w:t>
            </w:r>
          </w:p>
        </w:tc>
        <w:tc>
          <w:tcPr>
            <w:tcW w:w="720" w:type="dxa"/>
          </w:tcPr>
          <w:p w:rsidR="00E84F24" w:rsidRPr="00E84F24" w:rsidRDefault="00E84F24" w:rsidP="00AB3F1C">
            <w:pPr>
              <w:autoSpaceDE w:val="0"/>
              <w:autoSpaceDN w:val="0"/>
              <w:adjustRightInd w:val="0"/>
              <w:jc w:val="both"/>
              <w:rPr>
                <w:rFonts w:ascii="Times New Roman" w:hAnsi="Times New Roman" w:cs="Times New Roman"/>
                <w:sz w:val="20"/>
                <w:szCs w:val="20"/>
              </w:rPr>
            </w:pPr>
          </w:p>
        </w:tc>
      </w:tr>
      <w:tr w:rsidR="00902930" w:rsidRPr="00E84F24" w:rsidTr="00D93B75">
        <w:tc>
          <w:tcPr>
            <w:tcW w:w="1350" w:type="dxa"/>
          </w:tcPr>
          <w:p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S.E</w:t>
            </w:r>
            <w:r w:rsidR="00E00017">
              <w:rPr>
                <w:rFonts w:ascii="Times New Roman" w:hAnsi="Times New Roman" w:cs="Times New Roman"/>
                <w:sz w:val="20"/>
                <w:szCs w:val="20"/>
              </w:rPr>
              <w:t>(</w:t>
            </w:r>
            <w:r w:rsidRPr="00E84F24">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0.26</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0.21                V x T: 0.53</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V:2.85</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T:2.33              VxT:5.71</w:t>
            </w:r>
          </w:p>
        </w:tc>
      </w:tr>
      <w:tr w:rsidR="00902930" w:rsidRPr="00E84F24" w:rsidTr="00D93B75">
        <w:tc>
          <w:tcPr>
            <w:tcW w:w="1350" w:type="dxa"/>
          </w:tcPr>
          <w:p w:rsidR="00902930" w:rsidRPr="00E84F24" w:rsidRDefault="00902930" w:rsidP="00E84F24">
            <w:pPr>
              <w:autoSpaceDE w:val="0"/>
              <w:autoSpaceDN w:val="0"/>
              <w:adjustRightInd w:val="0"/>
              <w:rPr>
                <w:rFonts w:ascii="Times New Roman" w:hAnsi="Times New Roman" w:cs="Times New Roman"/>
                <w:sz w:val="20"/>
                <w:szCs w:val="20"/>
              </w:rPr>
            </w:pPr>
            <w:r w:rsidRPr="00E84F24">
              <w:rPr>
                <w:rFonts w:ascii="Times New Roman" w:hAnsi="Times New Roman" w:cs="Times New Roman"/>
                <w:sz w:val="20"/>
                <w:szCs w:val="20"/>
              </w:rPr>
              <w:t>CD(P=0.05)</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V:0.54</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T: 0.44                V x T: 1.08</w:t>
            </w:r>
          </w:p>
        </w:tc>
        <w:tc>
          <w:tcPr>
            <w:tcW w:w="900" w:type="dxa"/>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V: 5.76</w:t>
            </w:r>
          </w:p>
        </w:tc>
        <w:tc>
          <w:tcPr>
            <w:tcW w:w="3420" w:type="dxa"/>
            <w:gridSpan w:val="4"/>
          </w:tcPr>
          <w:p w:rsidR="00902930" w:rsidRPr="00E84F24" w:rsidRDefault="00902930" w:rsidP="00AB3F1C">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T:4.70               V</w:t>
            </w:r>
            <w:r w:rsidR="00D17894">
              <w:rPr>
                <w:rFonts w:ascii="Times New Roman" w:hAnsi="Times New Roman" w:cs="Times New Roman"/>
                <w:sz w:val="20"/>
                <w:szCs w:val="20"/>
              </w:rPr>
              <w:t xml:space="preserve"> </w:t>
            </w:r>
            <w:r>
              <w:rPr>
                <w:rFonts w:ascii="Times New Roman" w:hAnsi="Times New Roman" w:cs="Times New Roman"/>
                <w:sz w:val="20"/>
                <w:szCs w:val="20"/>
              </w:rPr>
              <w:t>x</w:t>
            </w:r>
            <w:r w:rsidR="00D17894">
              <w:rPr>
                <w:rFonts w:ascii="Times New Roman" w:hAnsi="Times New Roman" w:cs="Times New Roman"/>
                <w:sz w:val="20"/>
                <w:szCs w:val="20"/>
              </w:rPr>
              <w:t xml:space="preserve"> </w:t>
            </w:r>
            <w:r>
              <w:rPr>
                <w:rFonts w:ascii="Times New Roman" w:hAnsi="Times New Roman" w:cs="Times New Roman"/>
                <w:sz w:val="20"/>
                <w:szCs w:val="20"/>
              </w:rPr>
              <w:t>T: NS</w:t>
            </w:r>
          </w:p>
        </w:tc>
      </w:tr>
    </w:tbl>
    <w:p w:rsidR="007A44F2" w:rsidRDefault="007A44F2" w:rsidP="00AB3F1C">
      <w:pPr>
        <w:autoSpaceDE w:val="0"/>
        <w:autoSpaceDN w:val="0"/>
        <w:adjustRightInd w:val="0"/>
        <w:spacing w:after="0" w:line="240" w:lineRule="auto"/>
        <w:jc w:val="both"/>
        <w:rPr>
          <w:rFonts w:ascii="Times New Roman" w:hAnsi="Times New Roman" w:cs="Times New Roman"/>
          <w:sz w:val="20"/>
          <w:szCs w:val="20"/>
        </w:rPr>
      </w:pPr>
    </w:p>
    <w:p w:rsidR="002171FA" w:rsidRPr="00E52F86" w:rsidRDefault="002171FA" w:rsidP="002171FA">
      <w:pPr>
        <w:autoSpaceDE w:val="0"/>
        <w:autoSpaceDN w:val="0"/>
        <w:adjustRightInd w:val="0"/>
        <w:spacing w:after="0" w:line="240" w:lineRule="auto"/>
        <w:rPr>
          <w:rFonts w:ascii="Times New Roman" w:hAnsi="Times New Roman" w:cs="Times New Roman"/>
          <w:sz w:val="24"/>
          <w:szCs w:val="24"/>
        </w:rPr>
      </w:pPr>
      <w:r w:rsidRPr="002171FA">
        <w:rPr>
          <w:rFonts w:ascii="Times New Roman" w:hAnsi="Times New Roman" w:cs="Times New Roman"/>
          <w:sz w:val="24"/>
          <w:szCs w:val="24"/>
        </w:rPr>
        <w:t>* SE (d): Standard</w:t>
      </w:r>
      <w:r w:rsidR="009A0AAA">
        <w:rPr>
          <w:rFonts w:ascii="Times New Roman" w:hAnsi="Times New Roman" w:cs="Times New Roman"/>
          <w:sz w:val="24"/>
          <w:szCs w:val="24"/>
        </w:rPr>
        <w:t xml:space="preserve"> error deviation  </w:t>
      </w:r>
      <w:r w:rsidRPr="002171FA">
        <w:rPr>
          <w:rFonts w:ascii="Times New Roman" w:hAnsi="Times New Roman" w:cs="Times New Roman"/>
          <w:sz w:val="24"/>
          <w:szCs w:val="24"/>
        </w:rPr>
        <w:t xml:space="preserve"> * CD:</w:t>
      </w:r>
      <w:r w:rsidRPr="002171FA">
        <w:t xml:space="preserve"> </w:t>
      </w:r>
      <w:r w:rsidRPr="002171FA">
        <w:rPr>
          <w:rFonts w:ascii="Times New Roman" w:hAnsi="Times New Roman" w:cs="Times New Roman"/>
          <w:sz w:val="24"/>
          <w:szCs w:val="24"/>
        </w:rPr>
        <w:t>Critical difference</w:t>
      </w:r>
      <w:r w:rsidR="009A0AAA">
        <w:rPr>
          <w:rFonts w:ascii="Times New Roman" w:hAnsi="Times New Roman" w:cs="Times New Roman"/>
          <w:sz w:val="24"/>
          <w:szCs w:val="24"/>
        </w:rPr>
        <w:t xml:space="preserve"> </w:t>
      </w:r>
    </w:p>
    <w:p w:rsidR="00CC4C6A" w:rsidRPr="009A0AAA" w:rsidRDefault="00C62C5A" w:rsidP="00AB3F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Gram     </w:t>
      </w:r>
      <w:r w:rsidR="00A86309">
        <w:rPr>
          <w:rFonts w:ascii="Times New Roman" w:hAnsi="Times New Roman" w:cs="Times New Roman"/>
          <w:sz w:val="24"/>
          <w:szCs w:val="24"/>
        </w:rPr>
        <w:t>*</w:t>
      </w:r>
      <w:r>
        <w:rPr>
          <w:rFonts w:ascii="Times New Roman" w:hAnsi="Times New Roman" w:cs="Times New Roman"/>
          <w:sz w:val="24"/>
          <w:szCs w:val="24"/>
        </w:rPr>
        <w:t xml:space="preserve">: </w:t>
      </w:r>
      <w:r w:rsidR="00D93B75">
        <w:rPr>
          <w:rFonts w:ascii="Times New Roman" w:hAnsi="Times New Roman" w:cs="Times New Roman"/>
          <w:sz w:val="24"/>
          <w:szCs w:val="24"/>
        </w:rPr>
        <w:t>Nitrogen *</w:t>
      </w:r>
      <w:r>
        <w:rPr>
          <w:rFonts w:ascii="Times New Roman" w:hAnsi="Times New Roman" w:cs="Times New Roman"/>
          <w:sz w:val="24"/>
          <w:szCs w:val="24"/>
        </w:rPr>
        <w:t xml:space="preserve">P: </w:t>
      </w:r>
      <w:r w:rsidR="00E00017">
        <w:rPr>
          <w:rFonts w:ascii="Times New Roman" w:hAnsi="Times New Roman" w:cs="Times New Roman"/>
          <w:sz w:val="24"/>
          <w:szCs w:val="24"/>
        </w:rPr>
        <w:t>Phosphorus *</w:t>
      </w:r>
      <w:r>
        <w:rPr>
          <w:rFonts w:ascii="Times New Roman" w:hAnsi="Times New Roman" w:cs="Times New Roman"/>
          <w:sz w:val="24"/>
          <w:szCs w:val="24"/>
        </w:rPr>
        <w:t>K: Potassium</w:t>
      </w:r>
    </w:p>
    <w:p w:rsidR="007C0904" w:rsidRDefault="007C0904" w:rsidP="00AB3F1C">
      <w:pPr>
        <w:autoSpaceDE w:val="0"/>
        <w:autoSpaceDN w:val="0"/>
        <w:adjustRightInd w:val="0"/>
        <w:spacing w:after="0" w:line="240" w:lineRule="auto"/>
        <w:jc w:val="both"/>
        <w:rPr>
          <w:rFonts w:ascii="Times New Roman" w:hAnsi="Times New Roman" w:cs="Times New Roman"/>
          <w:sz w:val="20"/>
          <w:szCs w:val="20"/>
        </w:rPr>
      </w:pPr>
    </w:p>
    <w:p w:rsidR="00CC4C6A" w:rsidRPr="009C119B" w:rsidRDefault="00CC4C6A" w:rsidP="00216FDF">
      <w:pPr>
        <w:autoSpaceDE w:val="0"/>
        <w:autoSpaceDN w:val="0"/>
        <w:adjustRightInd w:val="0"/>
        <w:spacing w:after="0" w:line="360" w:lineRule="auto"/>
        <w:jc w:val="both"/>
        <w:rPr>
          <w:rFonts w:ascii="TimesNewRomanPS-BoldMT" w:hAnsi="TimesNewRomanPS-BoldMT" w:cs="TimesNewRomanPS-BoldMT"/>
          <w:b/>
          <w:bCs/>
          <w:sz w:val="24"/>
          <w:szCs w:val="24"/>
        </w:rPr>
      </w:pPr>
    </w:p>
    <w:p w:rsidR="00437641" w:rsidRPr="00106716" w:rsidRDefault="00E94998" w:rsidP="00AB3F1C">
      <w:pPr>
        <w:autoSpaceDE w:val="0"/>
        <w:autoSpaceDN w:val="0"/>
        <w:adjustRightInd w:val="0"/>
        <w:spacing w:after="0" w:line="240" w:lineRule="auto"/>
        <w:jc w:val="both"/>
        <w:rPr>
          <w:rFonts w:ascii="Times New Roman" w:hAnsi="Times New Roman" w:cs="Times New Roman"/>
          <w:sz w:val="24"/>
          <w:szCs w:val="24"/>
        </w:rPr>
      </w:pPr>
      <w:r w:rsidRPr="00106716">
        <w:rPr>
          <w:rFonts w:ascii="Times New Roman" w:hAnsi="Times New Roman" w:cs="Times New Roman"/>
          <w:sz w:val="24"/>
          <w:szCs w:val="24"/>
        </w:rPr>
        <w:t>Table 2.</w:t>
      </w:r>
      <w:r w:rsidR="00106716" w:rsidRPr="00106716">
        <w:rPr>
          <w:rFonts w:ascii="Times New Roman" w:hAnsi="Times New Roman" w:cs="Times New Roman"/>
          <w:sz w:val="24"/>
          <w:szCs w:val="24"/>
        </w:rPr>
        <w:t xml:space="preserve"> Effect of different concentration of foliar nutrition on stalk length and flower diameter of gerbera</w:t>
      </w:r>
    </w:p>
    <w:p w:rsidR="00437641" w:rsidRDefault="00437641" w:rsidP="00AB3F1C">
      <w:pPr>
        <w:autoSpaceDE w:val="0"/>
        <w:autoSpaceDN w:val="0"/>
        <w:adjustRightInd w:val="0"/>
        <w:spacing w:after="0" w:line="240" w:lineRule="auto"/>
        <w:jc w:val="both"/>
        <w:rPr>
          <w:rFonts w:ascii="Times New Roman" w:hAnsi="Times New Roman" w:cs="Times New Roman"/>
          <w:sz w:val="20"/>
          <w:szCs w:val="20"/>
        </w:rPr>
      </w:pPr>
    </w:p>
    <w:tbl>
      <w:tblPr>
        <w:tblStyle w:val="TableGrid"/>
        <w:tblW w:w="9990" w:type="dxa"/>
        <w:tblInd w:w="-252" w:type="dxa"/>
        <w:tblLayout w:type="fixed"/>
        <w:tblLook w:val="04A0" w:firstRow="1" w:lastRow="0" w:firstColumn="1" w:lastColumn="0" w:noHBand="0" w:noVBand="1"/>
      </w:tblPr>
      <w:tblGrid>
        <w:gridCol w:w="1350"/>
        <w:gridCol w:w="900"/>
        <w:gridCol w:w="900"/>
        <w:gridCol w:w="900"/>
        <w:gridCol w:w="900"/>
        <w:gridCol w:w="720"/>
        <w:gridCol w:w="900"/>
        <w:gridCol w:w="900"/>
        <w:gridCol w:w="900"/>
        <w:gridCol w:w="900"/>
        <w:gridCol w:w="720"/>
      </w:tblGrid>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4"/>
                <w:szCs w:val="24"/>
              </w:rPr>
            </w:pPr>
          </w:p>
        </w:tc>
        <w:tc>
          <w:tcPr>
            <w:tcW w:w="4320" w:type="dxa"/>
            <w:gridSpan w:val="5"/>
          </w:tcPr>
          <w:p w:rsidR="00437641" w:rsidRPr="009A0AAA" w:rsidRDefault="003D4A16"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Stalk length of flower (cm)</w:t>
            </w:r>
          </w:p>
        </w:tc>
        <w:tc>
          <w:tcPr>
            <w:tcW w:w="4320" w:type="dxa"/>
            <w:gridSpan w:val="5"/>
          </w:tcPr>
          <w:p w:rsidR="00437641" w:rsidRPr="009A0AAA" w:rsidRDefault="00437641" w:rsidP="00553DA4">
            <w:pPr>
              <w:autoSpaceDE w:val="0"/>
              <w:autoSpaceDN w:val="0"/>
              <w:adjustRightInd w:val="0"/>
              <w:jc w:val="both"/>
              <w:rPr>
                <w:rFonts w:ascii="Times New Roman" w:hAnsi="Times New Roman" w:cs="Times New Roman"/>
                <w:sz w:val="24"/>
                <w:szCs w:val="24"/>
              </w:rPr>
            </w:pPr>
            <w:r w:rsidRPr="009A0AAA">
              <w:rPr>
                <w:rFonts w:ascii="Times New Roman" w:hAnsi="Times New Roman" w:cs="Times New Roman"/>
                <w:sz w:val="24"/>
                <w:szCs w:val="24"/>
              </w:rPr>
              <w:t>Diameter of flower (cm)</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Varieties</w:t>
            </w:r>
          </w:p>
        </w:tc>
        <w:tc>
          <w:tcPr>
            <w:tcW w:w="4320" w:type="dxa"/>
            <w:gridSpan w:val="5"/>
          </w:tcPr>
          <w:p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c>
          <w:tcPr>
            <w:tcW w:w="4320" w:type="dxa"/>
            <w:gridSpan w:val="5"/>
          </w:tcPr>
          <w:p w:rsidR="00437641" w:rsidRPr="009A0AAA" w:rsidRDefault="00437641" w:rsidP="00553DA4">
            <w:pPr>
              <w:autoSpaceDE w:val="0"/>
              <w:autoSpaceDN w:val="0"/>
              <w:adjustRightInd w:val="0"/>
              <w:jc w:val="center"/>
              <w:rPr>
                <w:rFonts w:ascii="Times New Roman" w:hAnsi="Times New Roman" w:cs="Times New Roman"/>
                <w:sz w:val="20"/>
                <w:szCs w:val="20"/>
              </w:rPr>
            </w:pPr>
            <w:r w:rsidRPr="009A0AAA">
              <w:rPr>
                <w:rFonts w:ascii="Times New Roman" w:hAnsi="Times New Roman" w:cs="Times New Roman"/>
                <w:sz w:val="20"/>
                <w:szCs w:val="20"/>
              </w:rPr>
              <w:t>Treatments</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rsidR="00443F88" w:rsidRPr="009A0AAA" w:rsidRDefault="00437641" w:rsidP="00553DA4">
            <w:pPr>
              <w:pStyle w:val="Default"/>
              <w:rPr>
                <w:sz w:val="20"/>
                <w:szCs w:val="20"/>
              </w:rPr>
            </w:pPr>
            <w:r w:rsidRPr="009A0AAA">
              <w:rPr>
                <w:sz w:val="20"/>
                <w:szCs w:val="20"/>
              </w:rPr>
              <w:t>3g/l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pStyle w:val="Default"/>
              <w:rPr>
                <w:sz w:val="20"/>
                <w:szCs w:val="20"/>
              </w:rPr>
            </w:pPr>
            <w:r w:rsidRPr="009A0AAA">
              <w:rPr>
                <w:sz w:val="20"/>
                <w:szCs w:val="20"/>
              </w:rPr>
              <w:t>4g/l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Control</w:t>
            </w:r>
          </w:p>
        </w:tc>
        <w:tc>
          <w:tcPr>
            <w:tcW w:w="900" w:type="dxa"/>
          </w:tcPr>
          <w:p w:rsidR="00443F88" w:rsidRPr="009A0AAA" w:rsidRDefault="00437641" w:rsidP="00553DA4">
            <w:pPr>
              <w:pStyle w:val="Default"/>
              <w:rPr>
                <w:sz w:val="20"/>
                <w:szCs w:val="20"/>
              </w:rPr>
            </w:pPr>
            <w:r w:rsidRPr="009A0AAA">
              <w:rPr>
                <w:sz w:val="20"/>
                <w:szCs w:val="20"/>
              </w:rPr>
              <w:t>3g/l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pStyle w:val="Default"/>
              <w:rPr>
                <w:sz w:val="20"/>
                <w:szCs w:val="20"/>
              </w:rPr>
            </w:pPr>
            <w:r w:rsidRPr="009A0AAA">
              <w:rPr>
                <w:sz w:val="20"/>
                <w:szCs w:val="20"/>
              </w:rPr>
              <w:t>4g/l (NPK) + 20g/l micro</w:t>
            </w:r>
          </w:p>
          <w:p w:rsidR="00437641" w:rsidRPr="009A0AAA" w:rsidRDefault="00437641" w:rsidP="00553DA4">
            <w:pPr>
              <w:pStyle w:val="Default"/>
              <w:rPr>
                <w:sz w:val="20"/>
                <w:szCs w:val="20"/>
              </w:rPr>
            </w:pPr>
            <w:r w:rsidRPr="009A0AAA">
              <w:rPr>
                <w:sz w:val="20"/>
                <w:szCs w:val="20"/>
              </w:rPr>
              <w:t xml:space="preserve">nutrient </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43F88"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5g/l (NPK) + 20g/l micro</w:t>
            </w:r>
          </w:p>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nutrient</w:t>
            </w:r>
          </w:p>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Mean</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Pride of Sikkim</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43.61</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45.46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47.10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50.13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46.57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8.60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8.45</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proofErr w:type="spellStart"/>
            <w:r w:rsidRPr="009A0AAA">
              <w:rPr>
                <w:rFonts w:ascii="Times New Roman" w:hAnsi="Times New Roman" w:cs="Times New Roman"/>
                <w:sz w:val="20"/>
                <w:szCs w:val="20"/>
              </w:rPr>
              <w:t>Arka</w:t>
            </w:r>
            <w:proofErr w:type="spellEnd"/>
            <w:r w:rsidRPr="009A0AAA">
              <w:rPr>
                <w:rFonts w:ascii="Times New Roman" w:hAnsi="Times New Roman" w:cs="Times New Roman"/>
                <w:sz w:val="20"/>
                <w:szCs w:val="20"/>
              </w:rPr>
              <w:t xml:space="preserve"> </w:t>
            </w:r>
            <w:proofErr w:type="spellStart"/>
            <w:r w:rsidRPr="009A0AAA">
              <w:rPr>
                <w:rFonts w:ascii="Times New Roman" w:hAnsi="Times New Roman" w:cs="Times New Roman"/>
                <w:sz w:val="20"/>
                <w:szCs w:val="20"/>
              </w:rPr>
              <w:t>Krishika</w:t>
            </w:r>
            <w:proofErr w:type="spellEnd"/>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34.54</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35.76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37.46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38.76</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36.62</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9.50</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8.30</w:t>
            </w:r>
          </w:p>
        </w:tc>
      </w:tr>
      <w:tr w:rsidR="00437641" w:rsidRPr="009A0AAA" w:rsidTr="00443F88">
        <w:tc>
          <w:tcPr>
            <w:tcW w:w="135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Pink Melody</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33.33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34.80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36.20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35.97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7.07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7.70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8.56</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7.87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Orange Sunburst</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37.28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38.13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42.43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39.53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9.55</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10.30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10.73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11.60</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10.54</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Saffron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38.60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40.36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42.13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44.0</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41.30</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8.54</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8.83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9.53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8.99</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Red seven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34.28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35.20</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36.16</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38.03</w:t>
            </w:r>
          </w:p>
        </w:tc>
        <w:tc>
          <w:tcPr>
            <w:tcW w:w="72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35.61</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5.36</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5.77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6.03</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6.33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5.87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Mean</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36.93</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38.28</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39.92</w:t>
            </w:r>
          </w:p>
        </w:tc>
        <w:tc>
          <w:tcPr>
            <w:tcW w:w="900" w:type="dxa"/>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41.93</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7.57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8.12</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8.57</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9.09</w:t>
            </w:r>
          </w:p>
        </w:tc>
        <w:tc>
          <w:tcPr>
            <w:tcW w:w="720" w:type="dxa"/>
          </w:tcPr>
          <w:p w:rsidR="00437641" w:rsidRPr="009A0AAA" w:rsidRDefault="00437641" w:rsidP="00553DA4">
            <w:pPr>
              <w:autoSpaceDE w:val="0"/>
              <w:autoSpaceDN w:val="0"/>
              <w:adjustRightInd w:val="0"/>
              <w:jc w:val="both"/>
              <w:rPr>
                <w:rFonts w:ascii="Times New Roman" w:hAnsi="Times New Roman" w:cs="Times New Roman"/>
                <w:sz w:val="20"/>
                <w:szCs w:val="20"/>
              </w:rPr>
            </w:pP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S.E</w:t>
            </w:r>
            <w:r w:rsidR="00E00017">
              <w:rPr>
                <w:rFonts w:ascii="Times New Roman" w:hAnsi="Times New Roman" w:cs="Times New Roman"/>
                <w:sz w:val="20"/>
                <w:szCs w:val="20"/>
              </w:rPr>
              <w:t>(</w:t>
            </w:r>
            <w:r w:rsidRPr="009A0AAA">
              <w:rPr>
                <w:rFonts w:ascii="Times New Roman" w:hAnsi="Times New Roman" w:cs="Times New Roman"/>
                <w:sz w:val="20"/>
                <w:szCs w:val="20"/>
              </w:rPr>
              <w:t>d</w:t>
            </w:r>
            <w:r w:rsidR="00E00017">
              <w:rPr>
                <w:rFonts w:ascii="Times New Roman" w:hAnsi="Times New Roman" w:cs="Times New Roman"/>
                <w:sz w:val="20"/>
                <w:szCs w:val="20"/>
              </w:rPr>
              <w:t>)</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w:t>
            </w:r>
            <w:r w:rsidR="003D4A16" w:rsidRPr="009A0AAA">
              <w:rPr>
                <w:rFonts w:ascii="Times New Roman" w:hAnsi="Times New Roman" w:cs="Times New Roman"/>
                <w:sz w:val="20"/>
                <w:szCs w:val="20"/>
              </w:rPr>
              <w:t>9</w:t>
            </w:r>
          </w:p>
        </w:tc>
        <w:tc>
          <w:tcPr>
            <w:tcW w:w="3420" w:type="dxa"/>
            <w:gridSpan w:val="4"/>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0.24</w:t>
            </w:r>
            <w:r w:rsidR="00437641" w:rsidRPr="009A0AAA">
              <w:rPr>
                <w:rFonts w:ascii="Times New Roman" w:hAnsi="Times New Roman" w:cs="Times New Roman"/>
                <w:sz w:val="20"/>
                <w:szCs w:val="20"/>
              </w:rPr>
              <w:t xml:space="preserve">               V x T: 0.5</w:t>
            </w:r>
            <w:r w:rsidRPr="009A0AAA">
              <w:rPr>
                <w:rFonts w:ascii="Times New Roman" w:hAnsi="Times New Roman" w:cs="Times New Roman"/>
                <w:sz w:val="20"/>
                <w:szCs w:val="20"/>
              </w:rPr>
              <w:t>9</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V:0.13</w:t>
            </w:r>
          </w:p>
        </w:tc>
        <w:tc>
          <w:tcPr>
            <w:tcW w:w="3420" w:type="dxa"/>
            <w:gridSpan w:val="4"/>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T:0.11              VxT:0.27</w:t>
            </w:r>
          </w:p>
        </w:tc>
      </w:tr>
      <w:tr w:rsidR="00437641" w:rsidRPr="009A0AAA" w:rsidTr="00443F88">
        <w:tc>
          <w:tcPr>
            <w:tcW w:w="1350" w:type="dxa"/>
          </w:tcPr>
          <w:p w:rsidR="00437641" w:rsidRPr="009A0AAA" w:rsidRDefault="00437641" w:rsidP="00553DA4">
            <w:pPr>
              <w:autoSpaceDE w:val="0"/>
              <w:autoSpaceDN w:val="0"/>
              <w:adjustRightInd w:val="0"/>
              <w:rPr>
                <w:rFonts w:ascii="Times New Roman" w:hAnsi="Times New Roman" w:cs="Times New Roman"/>
                <w:sz w:val="20"/>
                <w:szCs w:val="20"/>
              </w:rPr>
            </w:pPr>
            <w:r w:rsidRPr="009A0AAA">
              <w:rPr>
                <w:rFonts w:ascii="Times New Roman" w:hAnsi="Times New Roman" w:cs="Times New Roman"/>
                <w:sz w:val="20"/>
                <w:szCs w:val="20"/>
              </w:rPr>
              <w:t>CD(P=0.05)</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V:0.5</w:t>
            </w:r>
            <w:r w:rsidR="003D4A16" w:rsidRPr="009A0AAA">
              <w:rPr>
                <w:rFonts w:ascii="Times New Roman" w:hAnsi="Times New Roman" w:cs="Times New Roman"/>
                <w:sz w:val="20"/>
                <w:szCs w:val="20"/>
              </w:rPr>
              <w:t>9</w:t>
            </w:r>
          </w:p>
        </w:tc>
        <w:tc>
          <w:tcPr>
            <w:tcW w:w="3420" w:type="dxa"/>
            <w:gridSpan w:val="4"/>
          </w:tcPr>
          <w:p w:rsidR="00437641" w:rsidRPr="009A0AAA" w:rsidRDefault="003D4A16"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          T: 0.48</w:t>
            </w:r>
            <w:r w:rsidR="00437641" w:rsidRPr="009A0AAA">
              <w:rPr>
                <w:rFonts w:ascii="Times New Roman" w:hAnsi="Times New Roman" w:cs="Times New Roman"/>
                <w:sz w:val="20"/>
                <w:szCs w:val="20"/>
              </w:rPr>
              <w:t xml:space="preserve">               V x T: </w:t>
            </w:r>
            <w:r w:rsidRPr="009A0AAA">
              <w:rPr>
                <w:rFonts w:ascii="Times New Roman" w:hAnsi="Times New Roman" w:cs="Times New Roman"/>
                <w:sz w:val="20"/>
                <w:szCs w:val="20"/>
              </w:rPr>
              <w:t>NS</w:t>
            </w:r>
          </w:p>
        </w:tc>
        <w:tc>
          <w:tcPr>
            <w:tcW w:w="900" w:type="dxa"/>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V: 0.27</w:t>
            </w:r>
          </w:p>
        </w:tc>
        <w:tc>
          <w:tcPr>
            <w:tcW w:w="3420" w:type="dxa"/>
            <w:gridSpan w:val="4"/>
          </w:tcPr>
          <w:p w:rsidR="00437641" w:rsidRPr="009A0AAA" w:rsidRDefault="00437641" w:rsidP="00553DA4">
            <w:pPr>
              <w:autoSpaceDE w:val="0"/>
              <w:autoSpaceDN w:val="0"/>
              <w:adjustRightInd w:val="0"/>
              <w:jc w:val="both"/>
              <w:rPr>
                <w:rFonts w:ascii="Times New Roman" w:hAnsi="Times New Roman" w:cs="Times New Roman"/>
                <w:sz w:val="20"/>
                <w:szCs w:val="20"/>
              </w:rPr>
            </w:pPr>
            <w:r w:rsidRPr="009A0AAA">
              <w:rPr>
                <w:rFonts w:ascii="Times New Roman" w:hAnsi="Times New Roman" w:cs="Times New Roman"/>
                <w:sz w:val="20"/>
                <w:szCs w:val="20"/>
              </w:rPr>
              <w:t xml:space="preserve">T:0.22              </w:t>
            </w:r>
            <w:proofErr w:type="spellStart"/>
            <w:r w:rsidRPr="009A0AAA">
              <w:rPr>
                <w:rFonts w:ascii="Times New Roman" w:hAnsi="Times New Roman" w:cs="Times New Roman"/>
                <w:sz w:val="20"/>
                <w:szCs w:val="20"/>
              </w:rPr>
              <w:t>VxT</w:t>
            </w:r>
            <w:proofErr w:type="spellEnd"/>
            <w:r w:rsidRPr="009A0AAA">
              <w:rPr>
                <w:rFonts w:ascii="Times New Roman" w:hAnsi="Times New Roman" w:cs="Times New Roman"/>
                <w:sz w:val="20"/>
                <w:szCs w:val="20"/>
              </w:rPr>
              <w:t>: 0.54</w:t>
            </w:r>
          </w:p>
        </w:tc>
      </w:tr>
    </w:tbl>
    <w:p w:rsidR="00443F88" w:rsidRPr="009A0AAA" w:rsidRDefault="00443F88" w:rsidP="00443F88">
      <w:pPr>
        <w:pStyle w:val="Default"/>
        <w:rPr>
          <w:color w:val="auto"/>
          <w:sz w:val="20"/>
          <w:szCs w:val="20"/>
        </w:rPr>
      </w:pPr>
    </w:p>
    <w:p w:rsidR="00443F88" w:rsidRPr="00D93B75" w:rsidRDefault="002171FA" w:rsidP="00443F88">
      <w:pPr>
        <w:pStyle w:val="Default"/>
      </w:pPr>
      <w:r w:rsidRPr="00D93B75">
        <w:t>* SE (d): Standard</w:t>
      </w:r>
      <w:r w:rsidR="00443F88" w:rsidRPr="00D93B75">
        <w:t xml:space="preserve"> error deviation *</w:t>
      </w:r>
      <w:r w:rsidRPr="00D93B75">
        <w:t xml:space="preserve"> CD: Critical difference</w:t>
      </w:r>
      <w:r w:rsidR="00443F88" w:rsidRPr="00D93B75">
        <w:t xml:space="preserve">   *cm: Centimeter</w:t>
      </w:r>
    </w:p>
    <w:p w:rsidR="00C62C5A" w:rsidRPr="00D93B75" w:rsidRDefault="00443F88" w:rsidP="00C62C5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*g: Gram      </w:t>
      </w:r>
      <w:r w:rsidR="00A86309">
        <w:rPr>
          <w:rFonts w:ascii="Times New Roman" w:hAnsi="Times New Roman" w:cs="Times New Roman"/>
          <w:sz w:val="24"/>
          <w:szCs w:val="24"/>
        </w:rPr>
        <w:t>*</w:t>
      </w:r>
      <w:r w:rsidRPr="00D93B75">
        <w:rPr>
          <w:rFonts w:ascii="Times New Roman" w:hAnsi="Times New Roman" w:cs="Times New Roman"/>
          <w:sz w:val="24"/>
          <w:szCs w:val="24"/>
        </w:rPr>
        <w:t xml:space="preserve"> l</w:t>
      </w:r>
      <w:r w:rsidR="009A0AAA" w:rsidRPr="00D93B75">
        <w:rPr>
          <w:rFonts w:ascii="Times New Roman" w:hAnsi="Times New Roman" w:cs="Times New Roman"/>
          <w:sz w:val="24"/>
          <w:szCs w:val="24"/>
        </w:rPr>
        <w:t xml:space="preserve">: </w:t>
      </w:r>
      <w:proofErr w:type="spellStart"/>
      <w:r w:rsidR="009A0AAA" w:rsidRPr="00D93B75">
        <w:rPr>
          <w:rFonts w:ascii="Times New Roman" w:hAnsi="Times New Roman" w:cs="Times New Roman"/>
          <w:sz w:val="24"/>
          <w:szCs w:val="24"/>
        </w:rPr>
        <w:t>Litre</w:t>
      </w:r>
      <w:proofErr w:type="spellEnd"/>
      <w:r w:rsidR="00C62C5A" w:rsidRPr="00D93B75">
        <w:rPr>
          <w:sz w:val="24"/>
          <w:szCs w:val="24"/>
        </w:rPr>
        <w:t xml:space="preserve">    </w:t>
      </w:r>
      <w:r w:rsidR="00C62C5A" w:rsidRPr="00D93B75">
        <w:rPr>
          <w:rFonts w:ascii="Times New Roman" w:hAnsi="Times New Roman" w:cs="Times New Roman"/>
          <w:sz w:val="24"/>
          <w:szCs w:val="24"/>
        </w:rPr>
        <w:t xml:space="preserve">* N: Nitrogen *P: </w:t>
      </w:r>
      <w:r w:rsidR="00E00017" w:rsidRPr="00D93B75">
        <w:rPr>
          <w:rFonts w:ascii="Times New Roman" w:hAnsi="Times New Roman" w:cs="Times New Roman"/>
          <w:sz w:val="24"/>
          <w:szCs w:val="24"/>
        </w:rPr>
        <w:t>Phosphorus *</w:t>
      </w:r>
      <w:r w:rsidR="00C62C5A" w:rsidRPr="00D93B75">
        <w:rPr>
          <w:rFonts w:ascii="Times New Roman" w:hAnsi="Times New Roman" w:cs="Times New Roman"/>
          <w:sz w:val="24"/>
          <w:szCs w:val="24"/>
        </w:rPr>
        <w:t>K: Potassium</w:t>
      </w:r>
    </w:p>
    <w:p w:rsidR="00C62C5A" w:rsidRPr="00D93B75" w:rsidRDefault="00C62C5A" w:rsidP="00C62C5A">
      <w:pPr>
        <w:autoSpaceDE w:val="0"/>
        <w:autoSpaceDN w:val="0"/>
        <w:adjustRightInd w:val="0"/>
        <w:spacing w:after="0" w:line="240" w:lineRule="auto"/>
        <w:jc w:val="both"/>
        <w:rPr>
          <w:rFonts w:ascii="Times New Roman" w:hAnsi="Times New Roman" w:cs="Times New Roman"/>
          <w:sz w:val="24"/>
          <w:szCs w:val="24"/>
        </w:rPr>
      </w:pPr>
    </w:p>
    <w:p w:rsidR="00443F88" w:rsidRPr="009A0AAA" w:rsidRDefault="00443F88" w:rsidP="00443F88">
      <w:pPr>
        <w:pStyle w:val="Default"/>
        <w:rPr>
          <w:color w:val="auto"/>
        </w:rPr>
        <w:sectPr w:rsidR="00443F88" w:rsidRPr="009A0AAA" w:rsidSect="00BC4114">
          <w:pgSz w:w="11906" w:h="17340"/>
          <w:pgMar w:top="1815" w:right="1556" w:bottom="1175" w:left="2039" w:header="720" w:footer="720" w:gutter="0"/>
          <w:cols w:space="720"/>
          <w:noEndnote/>
        </w:sectPr>
      </w:pPr>
    </w:p>
    <w:p w:rsidR="00106716" w:rsidRPr="009A0AAA" w:rsidRDefault="00106716" w:rsidP="009A0AAA">
      <w:pPr>
        <w:pStyle w:val="Default"/>
        <w:rPr>
          <w:color w:val="auto"/>
          <w:sz w:val="23"/>
          <w:szCs w:val="23"/>
        </w:rPr>
      </w:pPr>
      <w:r>
        <w:rPr>
          <w:rFonts w:ascii="TimesNewRomanPSMT" w:hAnsi="TimesNewRomanPSMT" w:cs="TimesNewRomanPSMT"/>
        </w:rPr>
        <w:lastRenderedPageBreak/>
        <w:t>Table 3. Effect of different concentration of foliar nutrition on final nematode population in soil</w:t>
      </w:r>
    </w:p>
    <w:p w:rsidR="00106716" w:rsidRDefault="00106716" w:rsidP="00CC4C6A">
      <w:pPr>
        <w:autoSpaceDE w:val="0"/>
        <w:autoSpaceDN w:val="0"/>
        <w:adjustRightInd w:val="0"/>
        <w:spacing w:after="0" w:line="240" w:lineRule="auto"/>
        <w:rPr>
          <w:rFonts w:ascii="TimesNewRomanPSMT" w:hAnsi="TimesNewRomanPSMT" w:cs="TimesNewRomanPSMT"/>
          <w:sz w:val="24"/>
          <w:szCs w:val="24"/>
        </w:rPr>
      </w:pPr>
    </w:p>
    <w:tbl>
      <w:tblPr>
        <w:tblStyle w:val="TableGrid"/>
        <w:tblW w:w="0" w:type="auto"/>
        <w:tblInd w:w="108" w:type="dxa"/>
        <w:tblLayout w:type="fixed"/>
        <w:tblLook w:val="04A0" w:firstRow="1" w:lastRow="0" w:firstColumn="1" w:lastColumn="0" w:noHBand="0" w:noVBand="1"/>
      </w:tblPr>
      <w:tblGrid>
        <w:gridCol w:w="1440"/>
        <w:gridCol w:w="1350"/>
        <w:gridCol w:w="1620"/>
        <w:gridCol w:w="1710"/>
        <w:gridCol w:w="1620"/>
        <w:gridCol w:w="1620"/>
      </w:tblGrid>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7920" w:type="dxa"/>
            <w:gridSpan w:val="5"/>
          </w:tcPr>
          <w:p w:rsidR="00913B66" w:rsidRPr="00AA4382" w:rsidRDefault="00A55A6A"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Nematode population in soil</w:t>
            </w:r>
            <w:r w:rsidR="008C6019">
              <w:rPr>
                <w:rFonts w:ascii="Times New Roman" w:hAnsi="Times New Roman" w:cs="Times New Roman"/>
                <w:sz w:val="24"/>
                <w:szCs w:val="24"/>
              </w:rPr>
              <w:t xml:space="preserve"> </w:t>
            </w:r>
            <w:r w:rsidR="002171FA">
              <w:rPr>
                <w:rFonts w:ascii="Times New Roman" w:hAnsi="Times New Roman" w:cs="Times New Roman"/>
                <w:sz w:val="24"/>
                <w:szCs w:val="24"/>
              </w:rPr>
              <w:t>(250cm</w:t>
            </w:r>
            <w:r w:rsidR="002171FA" w:rsidRPr="002171FA">
              <w:rPr>
                <w:rFonts w:ascii="Times New Roman" w:hAnsi="Times New Roman" w:cs="Times New Roman"/>
                <w:sz w:val="24"/>
                <w:szCs w:val="24"/>
                <w:vertAlign w:val="superscript"/>
              </w:rPr>
              <w:t>3</w:t>
            </w:r>
            <w:r w:rsidR="00913B66" w:rsidRPr="00AA4382">
              <w:rPr>
                <w:rFonts w:ascii="Times New Roman" w:hAnsi="Times New Roman" w:cs="Times New Roman"/>
                <w:sz w:val="24"/>
                <w:szCs w:val="24"/>
              </w:rPr>
              <w:t>)</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Varieties</w:t>
            </w:r>
          </w:p>
        </w:tc>
        <w:tc>
          <w:tcPr>
            <w:tcW w:w="7920" w:type="dxa"/>
            <w:gridSpan w:val="5"/>
          </w:tcPr>
          <w:p w:rsidR="00913B66" w:rsidRPr="00AA4382" w:rsidRDefault="00913B66" w:rsidP="00553DA4">
            <w:pPr>
              <w:autoSpaceDE w:val="0"/>
              <w:autoSpaceDN w:val="0"/>
              <w:adjustRightInd w:val="0"/>
              <w:jc w:val="center"/>
              <w:rPr>
                <w:rFonts w:ascii="Times New Roman" w:hAnsi="Times New Roman" w:cs="Times New Roman"/>
                <w:sz w:val="24"/>
                <w:szCs w:val="24"/>
              </w:rPr>
            </w:pPr>
            <w:r w:rsidRPr="00AA4382">
              <w:rPr>
                <w:rFonts w:ascii="Times New Roman" w:hAnsi="Times New Roman" w:cs="Times New Roman"/>
                <w:sz w:val="24"/>
                <w:szCs w:val="24"/>
              </w:rPr>
              <w:t>Treatments</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c>
          <w:tcPr>
            <w:tcW w:w="135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Control</w:t>
            </w:r>
          </w:p>
        </w:tc>
        <w:tc>
          <w:tcPr>
            <w:tcW w:w="1620" w:type="dxa"/>
          </w:tcPr>
          <w:p w:rsidR="00913B66" w:rsidRPr="007C0904" w:rsidRDefault="00913B66" w:rsidP="00553DA4">
            <w:pPr>
              <w:pStyle w:val="Default"/>
            </w:pPr>
            <w:r w:rsidRPr="007C0904">
              <w:t xml:space="preserve">3g/l (NPK) + 20g/l micronutrient </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710" w:type="dxa"/>
          </w:tcPr>
          <w:p w:rsidR="00913B66" w:rsidRPr="007C0904" w:rsidRDefault="00913B66" w:rsidP="00553DA4">
            <w:pPr>
              <w:pStyle w:val="Default"/>
            </w:pPr>
            <w:r w:rsidRPr="007C0904">
              <w:t xml:space="preserve">4g/l (NPK) + 20g/l micronutrient </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5g/l (NPK) + 20g/l micronutrient</w:t>
            </w:r>
          </w:p>
          <w:p w:rsidR="00913B66" w:rsidRPr="007C0904" w:rsidRDefault="00913B66" w:rsidP="00553DA4">
            <w:pPr>
              <w:autoSpaceDE w:val="0"/>
              <w:autoSpaceDN w:val="0"/>
              <w:adjustRightInd w:val="0"/>
              <w:jc w:val="both"/>
              <w:rPr>
                <w:rFonts w:ascii="Times New Roman" w:hAnsi="Times New Roman" w:cs="Times New Roman"/>
                <w:sz w:val="24"/>
                <w:szCs w:val="24"/>
              </w:rPr>
            </w:pPr>
          </w:p>
        </w:tc>
        <w:tc>
          <w:tcPr>
            <w:tcW w:w="1620" w:type="dxa"/>
          </w:tcPr>
          <w:p w:rsidR="00913B66" w:rsidRPr="007C0904" w:rsidRDefault="00913B66" w:rsidP="00553DA4">
            <w:pPr>
              <w:autoSpaceDE w:val="0"/>
              <w:autoSpaceDN w:val="0"/>
              <w:adjustRightInd w:val="0"/>
              <w:jc w:val="both"/>
              <w:rPr>
                <w:rFonts w:ascii="Times New Roman" w:hAnsi="Times New Roman" w:cs="Times New Roman"/>
                <w:sz w:val="24"/>
                <w:szCs w:val="24"/>
              </w:rPr>
            </w:pPr>
            <w:r w:rsidRPr="007C0904">
              <w:rPr>
                <w:rFonts w:ascii="Times New Roman" w:hAnsi="Times New Roman" w:cs="Times New Roman"/>
                <w:sz w:val="24"/>
                <w:szCs w:val="24"/>
              </w:rPr>
              <w:t>Mean</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Pride of Sikkim</w:t>
            </w:r>
          </w:p>
        </w:tc>
        <w:tc>
          <w:tcPr>
            <w:tcW w:w="1350" w:type="dxa"/>
          </w:tcPr>
          <w:p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643.33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513.33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410.05</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579.58</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proofErr w:type="spellStart"/>
            <w:r w:rsidRPr="00AA4382">
              <w:rPr>
                <w:rFonts w:ascii="Times New Roman" w:hAnsi="Times New Roman" w:cs="Times New Roman"/>
                <w:sz w:val="24"/>
                <w:szCs w:val="24"/>
              </w:rPr>
              <w:t>Arka</w:t>
            </w:r>
            <w:proofErr w:type="spellEnd"/>
            <w:r w:rsidRPr="00AA4382">
              <w:rPr>
                <w:rFonts w:ascii="Times New Roman" w:hAnsi="Times New Roman" w:cs="Times New Roman"/>
                <w:sz w:val="24"/>
                <w:szCs w:val="24"/>
              </w:rPr>
              <w:t xml:space="preserve"> </w:t>
            </w:r>
            <w:proofErr w:type="spellStart"/>
            <w:r w:rsidRPr="00AA4382">
              <w:rPr>
                <w:rFonts w:ascii="Times New Roman" w:hAnsi="Times New Roman" w:cs="Times New Roman"/>
                <w:sz w:val="24"/>
                <w:szCs w:val="24"/>
              </w:rPr>
              <w:t>Krishika</w:t>
            </w:r>
            <w:proofErr w:type="spellEnd"/>
          </w:p>
        </w:tc>
        <w:tc>
          <w:tcPr>
            <w:tcW w:w="1350" w:type="dxa"/>
          </w:tcPr>
          <w:p w:rsidR="00913B66" w:rsidRPr="00AA4382" w:rsidRDefault="00B63488"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716.67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650.67</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481.67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400.08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562.25</w:t>
            </w:r>
          </w:p>
        </w:tc>
      </w:tr>
      <w:tr w:rsidR="00913B66" w:rsidRPr="00AA4382" w:rsidTr="00772D11">
        <w:tc>
          <w:tcPr>
            <w:tcW w:w="144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Pink Melody</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815.08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749.33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563.33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465.02</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648.17</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Orange Sunburst</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755.23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690.68</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530.35</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450.68</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606.73</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Saffron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710.20</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640.33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542.67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430.13</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580.75</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Red seven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821.67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728.33</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630.67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505.06</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671.42</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Mean</w:t>
            </w:r>
          </w:p>
        </w:tc>
        <w:tc>
          <w:tcPr>
            <w:tcW w:w="135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761.70</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587.11</w:t>
            </w:r>
          </w:p>
        </w:tc>
        <w:tc>
          <w:tcPr>
            <w:tcW w:w="171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543.67</w:t>
            </w:r>
          </w:p>
        </w:tc>
        <w:tc>
          <w:tcPr>
            <w:tcW w:w="1620" w:type="dxa"/>
          </w:tcPr>
          <w:p w:rsidR="00913B66" w:rsidRPr="00AA4382" w:rsidRDefault="0023159B"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443.44</w:t>
            </w:r>
          </w:p>
        </w:tc>
        <w:tc>
          <w:tcPr>
            <w:tcW w:w="1620" w:type="dxa"/>
          </w:tcPr>
          <w:p w:rsidR="00913B66" w:rsidRPr="00AA4382" w:rsidRDefault="00913B66" w:rsidP="00553DA4">
            <w:pPr>
              <w:autoSpaceDE w:val="0"/>
              <w:autoSpaceDN w:val="0"/>
              <w:adjustRightInd w:val="0"/>
              <w:jc w:val="both"/>
              <w:rPr>
                <w:rFonts w:ascii="Times New Roman" w:hAnsi="Times New Roman" w:cs="Times New Roman"/>
                <w:sz w:val="24"/>
                <w:szCs w:val="24"/>
              </w:rPr>
            </w:pP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S.E</w:t>
            </w:r>
            <w:r w:rsidR="00E00017">
              <w:rPr>
                <w:rFonts w:ascii="Times New Roman" w:hAnsi="Times New Roman" w:cs="Times New Roman"/>
                <w:sz w:val="24"/>
                <w:szCs w:val="24"/>
              </w:rPr>
              <w:t>(</w:t>
            </w:r>
            <w:r w:rsidRPr="00AA4382">
              <w:rPr>
                <w:rFonts w:ascii="Times New Roman" w:hAnsi="Times New Roman" w:cs="Times New Roman"/>
                <w:sz w:val="24"/>
                <w:szCs w:val="24"/>
              </w:rPr>
              <w:t>d</w:t>
            </w:r>
            <w:r w:rsidR="00E00017">
              <w:rPr>
                <w:rFonts w:ascii="Times New Roman" w:hAnsi="Times New Roman" w:cs="Times New Roman"/>
                <w:sz w:val="24"/>
                <w:szCs w:val="24"/>
              </w:rPr>
              <w:t>)</w:t>
            </w:r>
          </w:p>
        </w:tc>
        <w:tc>
          <w:tcPr>
            <w:tcW w:w="1350" w:type="dxa"/>
          </w:tcPr>
          <w:p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 12.0</w:t>
            </w:r>
            <w:r w:rsidR="00913B66" w:rsidRPr="00AA4382">
              <w:rPr>
                <w:rFonts w:ascii="Times New Roman" w:hAnsi="Times New Roman" w:cs="Times New Roman"/>
                <w:sz w:val="24"/>
                <w:szCs w:val="24"/>
              </w:rPr>
              <w:t>9</w:t>
            </w:r>
          </w:p>
        </w:tc>
        <w:tc>
          <w:tcPr>
            <w:tcW w:w="6570" w:type="dxa"/>
            <w:gridSpan w:val="4"/>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T: 9.87</w:t>
            </w:r>
            <w:r w:rsidRPr="00AA4382">
              <w:rPr>
                <w:rFonts w:ascii="Times New Roman" w:hAnsi="Times New Roman" w:cs="Times New Roman"/>
                <w:sz w:val="24"/>
                <w:szCs w:val="24"/>
              </w:rPr>
              <w:t xml:space="preserve">          </w:t>
            </w:r>
            <w:r w:rsidR="00410E32">
              <w:rPr>
                <w:rFonts w:ascii="Times New Roman" w:hAnsi="Times New Roman" w:cs="Times New Roman"/>
                <w:sz w:val="24"/>
                <w:szCs w:val="24"/>
              </w:rPr>
              <w:t xml:space="preserve">                                    </w:t>
            </w:r>
            <w:r w:rsidRPr="00AA4382">
              <w:rPr>
                <w:rFonts w:ascii="Times New Roman" w:hAnsi="Times New Roman" w:cs="Times New Roman"/>
                <w:sz w:val="24"/>
                <w:szCs w:val="24"/>
              </w:rPr>
              <w:t xml:space="preserve">    V x T: </w:t>
            </w:r>
            <w:r w:rsidR="00410E32">
              <w:rPr>
                <w:rFonts w:ascii="Times New Roman" w:hAnsi="Times New Roman" w:cs="Times New Roman"/>
                <w:sz w:val="24"/>
                <w:szCs w:val="24"/>
              </w:rPr>
              <w:t>24.19</w:t>
            </w:r>
          </w:p>
        </w:tc>
      </w:tr>
      <w:tr w:rsidR="00913B66" w:rsidRPr="00AA4382" w:rsidTr="00772D11">
        <w:tc>
          <w:tcPr>
            <w:tcW w:w="1440" w:type="dxa"/>
          </w:tcPr>
          <w:p w:rsidR="00913B66" w:rsidRPr="00AA4382" w:rsidRDefault="00913B66" w:rsidP="00553DA4">
            <w:pPr>
              <w:autoSpaceDE w:val="0"/>
              <w:autoSpaceDN w:val="0"/>
              <w:adjustRightInd w:val="0"/>
              <w:rPr>
                <w:rFonts w:ascii="Times New Roman" w:hAnsi="Times New Roman" w:cs="Times New Roman"/>
                <w:sz w:val="24"/>
                <w:szCs w:val="24"/>
              </w:rPr>
            </w:pPr>
            <w:r w:rsidRPr="00AA4382">
              <w:rPr>
                <w:rFonts w:ascii="Times New Roman" w:hAnsi="Times New Roman" w:cs="Times New Roman"/>
                <w:sz w:val="24"/>
                <w:szCs w:val="24"/>
              </w:rPr>
              <w:t>CD(P=0.05)</w:t>
            </w:r>
          </w:p>
        </w:tc>
        <w:tc>
          <w:tcPr>
            <w:tcW w:w="1350" w:type="dxa"/>
          </w:tcPr>
          <w:p w:rsidR="00913B66" w:rsidRPr="00AA4382" w:rsidRDefault="00913B66" w:rsidP="00553DA4">
            <w:pPr>
              <w:autoSpaceDE w:val="0"/>
              <w:autoSpaceDN w:val="0"/>
              <w:adjustRightInd w:val="0"/>
              <w:jc w:val="both"/>
              <w:rPr>
                <w:rFonts w:ascii="Times New Roman" w:hAnsi="Times New Roman" w:cs="Times New Roman"/>
                <w:sz w:val="24"/>
                <w:szCs w:val="24"/>
              </w:rPr>
            </w:pPr>
            <w:r w:rsidRPr="00AA4382">
              <w:rPr>
                <w:rFonts w:ascii="Times New Roman" w:hAnsi="Times New Roman" w:cs="Times New Roman"/>
                <w:sz w:val="24"/>
                <w:szCs w:val="24"/>
              </w:rPr>
              <w:t>V</w:t>
            </w:r>
            <w:r w:rsidR="00410E32">
              <w:rPr>
                <w:rFonts w:ascii="Times New Roman" w:hAnsi="Times New Roman" w:cs="Times New Roman"/>
                <w:sz w:val="24"/>
                <w:szCs w:val="24"/>
              </w:rPr>
              <w:t>: 24.42</w:t>
            </w:r>
          </w:p>
        </w:tc>
        <w:tc>
          <w:tcPr>
            <w:tcW w:w="6570" w:type="dxa"/>
            <w:gridSpan w:val="4"/>
          </w:tcPr>
          <w:p w:rsidR="00913B66" w:rsidRPr="00AA4382" w:rsidRDefault="00410E32" w:rsidP="00553D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T: 19.94</w:t>
            </w:r>
            <w:r w:rsidR="00913B66" w:rsidRPr="00AA4382">
              <w:rPr>
                <w:rFonts w:ascii="Times New Roman" w:hAnsi="Times New Roman" w:cs="Times New Roman"/>
                <w:sz w:val="24"/>
                <w:szCs w:val="24"/>
              </w:rPr>
              <w:t xml:space="preserve">         </w:t>
            </w:r>
            <w:r>
              <w:rPr>
                <w:rFonts w:ascii="Times New Roman" w:hAnsi="Times New Roman" w:cs="Times New Roman"/>
                <w:sz w:val="24"/>
                <w:szCs w:val="24"/>
              </w:rPr>
              <w:t xml:space="preserve">                                     </w:t>
            </w:r>
            <w:r w:rsidR="00913B66" w:rsidRPr="00AA4382">
              <w:rPr>
                <w:rFonts w:ascii="Times New Roman" w:hAnsi="Times New Roman" w:cs="Times New Roman"/>
                <w:sz w:val="24"/>
                <w:szCs w:val="24"/>
              </w:rPr>
              <w:t xml:space="preserve">   V x T: NS</w:t>
            </w:r>
          </w:p>
        </w:tc>
      </w:tr>
    </w:tbl>
    <w:p w:rsidR="002171FA" w:rsidRPr="00D93B75" w:rsidRDefault="002171FA" w:rsidP="002171FA">
      <w:pPr>
        <w:autoSpaceDE w:val="0"/>
        <w:autoSpaceDN w:val="0"/>
        <w:adjustRightInd w:val="0"/>
        <w:spacing w:after="0" w:line="240" w:lineRule="auto"/>
        <w:rPr>
          <w:rFonts w:ascii="Times New Roman" w:hAnsi="Times New Roman" w:cs="Times New Roman"/>
          <w:sz w:val="24"/>
          <w:szCs w:val="24"/>
        </w:rPr>
      </w:pPr>
      <w:r w:rsidRPr="00D93B75">
        <w:rPr>
          <w:rFonts w:ascii="Times New Roman" w:hAnsi="Times New Roman" w:cs="Times New Roman"/>
          <w:sz w:val="24"/>
          <w:szCs w:val="24"/>
        </w:rPr>
        <w:t>* SE (d): Standa</w:t>
      </w:r>
      <w:r w:rsidR="00D93B75" w:rsidRPr="00D93B75">
        <w:rPr>
          <w:rFonts w:ascii="Times New Roman" w:hAnsi="Times New Roman" w:cs="Times New Roman"/>
          <w:sz w:val="24"/>
          <w:szCs w:val="24"/>
        </w:rPr>
        <w:t xml:space="preserve">rd error deviation     </w:t>
      </w:r>
      <w:r w:rsidRPr="00D93B75">
        <w:rPr>
          <w:rFonts w:ascii="Times New Roman" w:hAnsi="Times New Roman" w:cs="Times New Roman"/>
          <w:sz w:val="24"/>
          <w:szCs w:val="24"/>
        </w:rPr>
        <w:t xml:space="preserve"> * CD: Critical difference</w:t>
      </w:r>
      <w:r w:rsidR="00D93B75" w:rsidRPr="00D93B75">
        <w:rPr>
          <w:rFonts w:ascii="Times New Roman" w:hAnsi="Times New Roman" w:cs="Times New Roman"/>
          <w:sz w:val="24"/>
          <w:szCs w:val="24"/>
        </w:rPr>
        <w:t xml:space="preserve">    *</w:t>
      </w:r>
      <w:r w:rsidR="00E00017" w:rsidRPr="00D93B75">
        <w:rPr>
          <w:rFonts w:ascii="Times New Roman" w:hAnsi="Times New Roman" w:cs="Times New Roman"/>
          <w:sz w:val="24"/>
          <w:szCs w:val="24"/>
        </w:rPr>
        <w:t>cm</w:t>
      </w:r>
      <w:r w:rsidR="00E00017" w:rsidRPr="00D93B75">
        <w:rPr>
          <w:rFonts w:ascii="Times New Roman" w:hAnsi="Times New Roman" w:cs="Times New Roman"/>
          <w:sz w:val="24"/>
          <w:szCs w:val="24"/>
          <w:vertAlign w:val="superscript"/>
        </w:rPr>
        <w:t>3</w:t>
      </w:r>
      <w:r w:rsidR="00E00017" w:rsidRPr="00D93B75">
        <w:rPr>
          <w:rFonts w:ascii="Times New Roman" w:hAnsi="Times New Roman" w:cs="Times New Roman"/>
          <w:sz w:val="24"/>
          <w:szCs w:val="24"/>
        </w:rPr>
        <w:t>:</w:t>
      </w:r>
      <w:r w:rsidR="00D93B75" w:rsidRPr="00D93B75">
        <w:rPr>
          <w:rFonts w:ascii="Times New Roman" w:hAnsi="Times New Roman" w:cs="Times New Roman"/>
          <w:sz w:val="24"/>
          <w:szCs w:val="24"/>
        </w:rPr>
        <w:t xml:space="preserve"> Cubic centimeter</w:t>
      </w:r>
    </w:p>
    <w:p w:rsidR="002171FA" w:rsidRPr="00D93B75" w:rsidRDefault="00C62C5A" w:rsidP="002171FA">
      <w:pPr>
        <w:autoSpaceDE w:val="0"/>
        <w:autoSpaceDN w:val="0"/>
        <w:adjustRightInd w:val="0"/>
        <w:spacing w:after="0" w:line="240" w:lineRule="auto"/>
        <w:jc w:val="both"/>
        <w:rPr>
          <w:rFonts w:ascii="Times New Roman" w:hAnsi="Times New Roman" w:cs="Times New Roman"/>
          <w:sz w:val="24"/>
          <w:szCs w:val="24"/>
        </w:rPr>
      </w:pPr>
      <w:r w:rsidRPr="00D93B75">
        <w:rPr>
          <w:rFonts w:ascii="Times New Roman" w:hAnsi="Times New Roman" w:cs="Times New Roman"/>
          <w:sz w:val="24"/>
          <w:szCs w:val="24"/>
        </w:rPr>
        <w:t xml:space="preserve">* N: Nitrogen *P: </w:t>
      </w:r>
      <w:r w:rsidR="00D93B75" w:rsidRPr="00D93B75">
        <w:rPr>
          <w:rFonts w:ascii="Times New Roman" w:hAnsi="Times New Roman" w:cs="Times New Roman"/>
          <w:sz w:val="24"/>
          <w:szCs w:val="24"/>
        </w:rPr>
        <w:t>Phosphorus *</w:t>
      </w:r>
      <w:r w:rsidRPr="00D93B75">
        <w:rPr>
          <w:rFonts w:ascii="Times New Roman" w:hAnsi="Times New Roman" w:cs="Times New Roman"/>
          <w:sz w:val="24"/>
          <w:szCs w:val="24"/>
        </w:rPr>
        <w:t>K: Potassium</w:t>
      </w:r>
      <w:r w:rsidR="00D93B75" w:rsidRPr="00D93B75">
        <w:rPr>
          <w:rFonts w:ascii="Times New Roman" w:hAnsi="Times New Roman" w:cs="Times New Roman"/>
          <w:sz w:val="24"/>
          <w:szCs w:val="24"/>
        </w:rPr>
        <w:t xml:space="preserve"> *g: Gram      </w:t>
      </w:r>
      <w:r w:rsidR="00A86309">
        <w:rPr>
          <w:rFonts w:ascii="Times New Roman" w:hAnsi="Times New Roman" w:cs="Times New Roman"/>
          <w:sz w:val="24"/>
          <w:szCs w:val="24"/>
        </w:rPr>
        <w:t>*</w:t>
      </w:r>
      <w:r w:rsidR="00D93B75" w:rsidRPr="00D93B75">
        <w:rPr>
          <w:rFonts w:ascii="Times New Roman" w:hAnsi="Times New Roman" w:cs="Times New Roman"/>
          <w:sz w:val="24"/>
          <w:szCs w:val="24"/>
        </w:rPr>
        <w:t xml:space="preserve"> l: </w:t>
      </w:r>
      <w:proofErr w:type="spellStart"/>
      <w:r w:rsidR="00D93B75" w:rsidRPr="00D93B75">
        <w:rPr>
          <w:rFonts w:ascii="Times New Roman" w:hAnsi="Times New Roman" w:cs="Times New Roman"/>
          <w:sz w:val="24"/>
          <w:szCs w:val="24"/>
        </w:rPr>
        <w:t>Litre</w:t>
      </w:r>
      <w:proofErr w:type="spellEnd"/>
      <w:r w:rsidR="00D93B75" w:rsidRPr="00D93B75">
        <w:rPr>
          <w:rFonts w:ascii="Times New Roman" w:hAnsi="Times New Roman" w:cs="Times New Roman"/>
          <w:sz w:val="24"/>
          <w:szCs w:val="24"/>
        </w:rPr>
        <w:t xml:space="preserve">    </w:t>
      </w:r>
    </w:p>
    <w:p w:rsidR="00913B66" w:rsidRPr="00595A26" w:rsidRDefault="00913B66" w:rsidP="00913B66">
      <w:pPr>
        <w:autoSpaceDE w:val="0"/>
        <w:autoSpaceDN w:val="0"/>
        <w:adjustRightInd w:val="0"/>
        <w:spacing w:after="0" w:line="240" w:lineRule="auto"/>
        <w:jc w:val="both"/>
        <w:rPr>
          <w:rFonts w:ascii="Times New Roman" w:hAnsi="Times New Roman" w:cs="Times New Roman"/>
          <w:color w:val="FF0000"/>
          <w:sz w:val="20"/>
          <w:szCs w:val="20"/>
        </w:rPr>
      </w:pPr>
    </w:p>
    <w:p w:rsidR="00913B66" w:rsidRPr="00703CF9" w:rsidRDefault="00595A26" w:rsidP="00703CF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3CF9">
        <w:rPr>
          <w:rFonts w:ascii="Times New Roman" w:hAnsi="Times New Roman" w:cs="Times New Roman"/>
          <w:sz w:val="24"/>
          <w:szCs w:val="24"/>
        </w:rPr>
        <w:tab/>
      </w:r>
      <w:r>
        <w:rPr>
          <w:rFonts w:ascii="Times New Roman" w:hAnsi="Times New Roman" w:cs="Times New Roman"/>
          <w:sz w:val="24"/>
          <w:szCs w:val="24"/>
        </w:rPr>
        <w:t>F</w:t>
      </w:r>
      <w:r w:rsidR="0058662B" w:rsidRPr="00772D11">
        <w:rPr>
          <w:rFonts w:ascii="Times New Roman" w:hAnsi="Times New Roman" w:cs="Times New Roman"/>
          <w:sz w:val="24"/>
          <w:szCs w:val="24"/>
        </w:rPr>
        <w:t xml:space="preserve">inal </w:t>
      </w:r>
      <w:r w:rsidR="007C34C4">
        <w:rPr>
          <w:rFonts w:ascii="Times New Roman" w:hAnsi="Times New Roman" w:cs="Times New Roman"/>
          <w:sz w:val="24"/>
          <w:szCs w:val="24"/>
        </w:rPr>
        <w:t>population</w:t>
      </w:r>
      <w:r w:rsidR="007C34C4" w:rsidRPr="00772D11">
        <w:rPr>
          <w:rFonts w:ascii="Times New Roman" w:hAnsi="Times New Roman" w:cs="Times New Roman"/>
          <w:sz w:val="24"/>
          <w:szCs w:val="24"/>
        </w:rPr>
        <w:t xml:space="preserve"> of</w:t>
      </w:r>
      <w:r w:rsidR="007C34C4">
        <w:rPr>
          <w:rFonts w:ascii="Times New Roman" w:hAnsi="Times New Roman" w:cs="Times New Roman"/>
          <w:sz w:val="24"/>
          <w:szCs w:val="24"/>
        </w:rPr>
        <w:t xml:space="preserve"> plant parasitic</w:t>
      </w:r>
      <w:r w:rsidR="007C34C4" w:rsidRPr="00772D11">
        <w:rPr>
          <w:rFonts w:ascii="Times New Roman" w:hAnsi="Times New Roman" w:cs="Times New Roman"/>
          <w:sz w:val="24"/>
          <w:szCs w:val="24"/>
        </w:rPr>
        <w:t xml:space="preserve"> nematodes in soil was</w:t>
      </w:r>
      <w:r w:rsidR="0058662B" w:rsidRPr="00772D11">
        <w:rPr>
          <w:rFonts w:ascii="Times New Roman" w:hAnsi="Times New Roman" w:cs="Times New Roman"/>
          <w:sz w:val="24"/>
          <w:szCs w:val="24"/>
        </w:rPr>
        <w:t xml:space="preserve"> highly</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influenced by the different concentrations of foliar nutrition across all the varieties. The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mini</w:t>
      </w:r>
      <w:r w:rsidR="008C6019">
        <w:rPr>
          <w:rFonts w:ascii="Times New Roman" w:hAnsi="Times New Roman" w:cs="Times New Roman"/>
          <w:sz w:val="24"/>
          <w:szCs w:val="24"/>
        </w:rPr>
        <w:t>mum nematode population</w:t>
      </w:r>
      <w:r w:rsidR="007E3ADD">
        <w:rPr>
          <w:rFonts w:ascii="Times New Roman" w:hAnsi="Times New Roman" w:cs="Times New Roman"/>
          <w:sz w:val="24"/>
          <w:szCs w:val="24"/>
        </w:rPr>
        <w:t xml:space="preserve"> in soil was recorded in </w:t>
      </w:r>
      <w:r w:rsidR="00031A35">
        <w:rPr>
          <w:rFonts w:ascii="Times New Roman" w:hAnsi="Times New Roman" w:cs="Times New Roman"/>
          <w:sz w:val="24"/>
          <w:szCs w:val="24"/>
        </w:rPr>
        <w:t xml:space="preserve">the plots with variety </w:t>
      </w:r>
      <w:proofErr w:type="spellStart"/>
      <w:r w:rsidR="007E3ADD">
        <w:rPr>
          <w:rFonts w:ascii="Times New Roman" w:hAnsi="Times New Roman" w:cs="Times New Roman"/>
          <w:sz w:val="24"/>
          <w:szCs w:val="24"/>
        </w:rPr>
        <w:t>Arka</w:t>
      </w:r>
      <w:proofErr w:type="spellEnd"/>
      <w:r w:rsidR="007E3ADD">
        <w:rPr>
          <w:rFonts w:ascii="Times New Roman" w:hAnsi="Times New Roman" w:cs="Times New Roman"/>
          <w:sz w:val="24"/>
          <w:szCs w:val="24"/>
        </w:rPr>
        <w:t xml:space="preserve"> </w:t>
      </w:r>
      <w:proofErr w:type="spellStart"/>
      <w:r w:rsidR="007E3ADD">
        <w:rPr>
          <w:rFonts w:ascii="Times New Roman" w:hAnsi="Times New Roman" w:cs="Times New Roman"/>
          <w:sz w:val="24"/>
          <w:szCs w:val="24"/>
        </w:rPr>
        <w:t>Krishika</w:t>
      </w:r>
      <w:proofErr w:type="spellEnd"/>
      <w:r w:rsidR="0058662B" w:rsidRPr="00772D11">
        <w:rPr>
          <w:rFonts w:ascii="Times New Roman" w:hAnsi="Times New Roman" w:cs="Times New Roman"/>
          <w:sz w:val="24"/>
          <w:szCs w:val="24"/>
        </w:rPr>
        <w:t>, which was</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statisticall</w:t>
      </w:r>
      <w:r w:rsidR="00031A35">
        <w:rPr>
          <w:rFonts w:ascii="Times New Roman" w:hAnsi="Times New Roman" w:cs="Times New Roman"/>
          <w:sz w:val="24"/>
          <w:szCs w:val="24"/>
        </w:rPr>
        <w:t>y at par in</w:t>
      </w:r>
      <w:r w:rsidR="007E3ADD">
        <w:rPr>
          <w:rFonts w:ascii="Times New Roman" w:hAnsi="Times New Roman" w:cs="Times New Roman"/>
          <w:sz w:val="24"/>
          <w:szCs w:val="24"/>
        </w:rPr>
        <w:t xml:space="preserve"> </w:t>
      </w:r>
      <w:r w:rsidR="00031A35">
        <w:rPr>
          <w:rFonts w:ascii="Times New Roman" w:hAnsi="Times New Roman" w:cs="Times New Roman"/>
          <w:sz w:val="24"/>
          <w:szCs w:val="24"/>
        </w:rPr>
        <w:t xml:space="preserve">plots with variety </w:t>
      </w:r>
      <w:r w:rsidR="007E3ADD">
        <w:rPr>
          <w:rFonts w:ascii="Times New Roman" w:hAnsi="Times New Roman" w:cs="Times New Roman"/>
          <w:sz w:val="24"/>
          <w:szCs w:val="24"/>
        </w:rPr>
        <w:t xml:space="preserve">Pride of Sikkim. </w:t>
      </w:r>
      <w:r w:rsidR="0058662B" w:rsidRPr="00772D11">
        <w:rPr>
          <w:rFonts w:ascii="Times New Roman" w:hAnsi="Times New Roman" w:cs="Times New Roman"/>
          <w:sz w:val="24"/>
          <w:szCs w:val="24"/>
        </w:rPr>
        <w:t>While the maxi</w:t>
      </w:r>
      <w:r w:rsidR="007E3ADD">
        <w:rPr>
          <w:rFonts w:ascii="Times New Roman" w:hAnsi="Times New Roman" w:cs="Times New Roman"/>
          <w:sz w:val="24"/>
          <w:szCs w:val="24"/>
        </w:rPr>
        <w:t>mum nematode population</w:t>
      </w:r>
      <w:r w:rsidR="00703CF9">
        <w:rPr>
          <w:rFonts w:ascii="Times New Roman" w:hAnsi="Times New Roman" w:cs="Times New Roman"/>
          <w:sz w:val="24"/>
          <w:szCs w:val="24"/>
        </w:rPr>
        <w:t xml:space="preserve"> in soil</w:t>
      </w:r>
      <w:r w:rsidR="007E3ADD">
        <w:rPr>
          <w:rFonts w:ascii="Times New Roman" w:hAnsi="Times New Roman" w:cs="Times New Roman"/>
          <w:sz w:val="24"/>
          <w:szCs w:val="24"/>
        </w:rPr>
        <w:t xml:space="preserve"> was recorded in </w:t>
      </w:r>
      <w:r w:rsidR="00031A35">
        <w:rPr>
          <w:rFonts w:ascii="Times New Roman" w:hAnsi="Times New Roman" w:cs="Times New Roman"/>
          <w:sz w:val="24"/>
          <w:szCs w:val="24"/>
        </w:rPr>
        <w:t>plots with variety Red seven</w:t>
      </w:r>
      <w:r>
        <w:rPr>
          <w:rFonts w:ascii="Times New Roman" w:hAnsi="Times New Roman" w:cs="Times New Roman"/>
          <w:sz w:val="24"/>
          <w:szCs w:val="24"/>
        </w:rPr>
        <w:t xml:space="preserve"> (Table3)</w:t>
      </w:r>
      <w:r w:rsidR="0058662B" w:rsidRPr="00772D11">
        <w:rPr>
          <w:rFonts w:ascii="Times New Roman" w:hAnsi="Times New Roman" w:cs="Times New Roman"/>
          <w:sz w:val="24"/>
          <w:szCs w:val="24"/>
        </w:rPr>
        <w:t>.</w:t>
      </w:r>
      <w:r w:rsidR="00031A35">
        <w:rPr>
          <w:rFonts w:ascii="Times New Roman" w:hAnsi="Times New Roman" w:cs="Times New Roman"/>
          <w:sz w:val="24"/>
          <w:szCs w:val="24"/>
        </w:rPr>
        <w:t xml:space="preserve"> </w:t>
      </w:r>
      <w:r w:rsidR="00703CF9" w:rsidRPr="00ED0701">
        <w:rPr>
          <w:rFonts w:ascii="Times New Roman" w:hAnsi="Times New Roman" w:cs="Times New Roman"/>
          <w:sz w:val="24"/>
          <w:szCs w:val="24"/>
        </w:rPr>
        <w:t>The variation</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in the population of plant parasitic nematodes in soil across the different cultivars may be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due to the inherent genetic makeup of the particular variety resulting in varied resistance</w:t>
      </w:r>
      <w:r w:rsidR="00703CF9">
        <w:rPr>
          <w:rFonts w:ascii="Times New Roman" w:hAnsi="Times New Roman" w:cs="Times New Roman"/>
          <w:sz w:val="24"/>
          <w:szCs w:val="24"/>
        </w:rPr>
        <w:t xml:space="preserve"> </w:t>
      </w:r>
      <w:r w:rsidR="00703CF9" w:rsidRPr="00ED0701">
        <w:rPr>
          <w:rFonts w:ascii="Times New Roman" w:hAnsi="Times New Roman" w:cs="Times New Roman"/>
          <w:sz w:val="24"/>
          <w:szCs w:val="24"/>
        </w:rPr>
        <w:t>to plant parasitic nematode infestation.</w:t>
      </w:r>
      <w:r w:rsidR="00703CF9">
        <w:rPr>
          <w:rFonts w:ascii="Times New Roman" w:hAnsi="Times New Roman" w:cs="Times New Roman"/>
          <w:sz w:val="24"/>
          <w:szCs w:val="24"/>
        </w:rPr>
        <w:t xml:space="preserve"> </w:t>
      </w:r>
      <w:r w:rsidR="0058662B" w:rsidRPr="00772D11">
        <w:rPr>
          <w:rFonts w:ascii="Times New Roman" w:hAnsi="Times New Roman" w:cs="Times New Roman"/>
          <w:sz w:val="24"/>
          <w:szCs w:val="24"/>
        </w:rPr>
        <w:t>The nematode</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population had shown a significant correlation with the varying concentrations of foliar</w:t>
      </w:r>
      <w:r w:rsidR="007E3ADD">
        <w:rPr>
          <w:rFonts w:ascii="Times New Roman" w:hAnsi="Times New Roman" w:cs="Times New Roman"/>
          <w:sz w:val="24"/>
          <w:szCs w:val="24"/>
        </w:rPr>
        <w:t xml:space="preserve"> </w:t>
      </w:r>
      <w:r w:rsidR="0058662B" w:rsidRPr="00772D11">
        <w:rPr>
          <w:rFonts w:ascii="Times New Roman" w:hAnsi="Times New Roman" w:cs="Times New Roman"/>
          <w:sz w:val="24"/>
          <w:szCs w:val="24"/>
        </w:rPr>
        <w:t>nutrition.</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Among the different conc</w:t>
      </w:r>
      <w:r w:rsidR="007E3ADD">
        <w:rPr>
          <w:rFonts w:ascii="Times New Roman" w:hAnsi="Times New Roman" w:cs="Times New Roman"/>
          <w:sz w:val="24"/>
          <w:szCs w:val="24"/>
        </w:rPr>
        <w:t xml:space="preserve">entrations of foliar spray </w:t>
      </w:r>
      <w:r w:rsidR="00913B66" w:rsidRPr="00772D11">
        <w:rPr>
          <w:rFonts w:ascii="Times New Roman" w:hAnsi="Times New Roman" w:cs="Times New Roman"/>
          <w:sz w:val="24"/>
          <w:szCs w:val="24"/>
        </w:rPr>
        <w:t>5g/l NPK + 20 g/l</w:t>
      </w:r>
      <w:r w:rsidR="007E3ADD">
        <w:rPr>
          <w:rFonts w:ascii="Times New Roman" w:hAnsi="Times New Roman" w:cs="Times New Roman"/>
          <w:sz w:val="24"/>
          <w:szCs w:val="24"/>
        </w:rPr>
        <w:t xml:space="preserve"> micronutrient</w:t>
      </w:r>
      <w:r w:rsidR="00913B66" w:rsidRPr="00772D11">
        <w:rPr>
          <w:rFonts w:ascii="Times New Roman" w:hAnsi="Times New Roman" w:cs="Times New Roman"/>
          <w:sz w:val="24"/>
          <w:szCs w:val="24"/>
        </w:rPr>
        <w:t xml:space="preserve"> </w:t>
      </w:r>
      <w:r w:rsidR="007E3ADD" w:rsidRPr="00772D11">
        <w:rPr>
          <w:rFonts w:ascii="Times New Roman" w:hAnsi="Times New Roman" w:cs="Times New Roman"/>
          <w:sz w:val="24"/>
          <w:szCs w:val="24"/>
        </w:rPr>
        <w:t xml:space="preserve">recorded </w:t>
      </w:r>
      <w:r w:rsidR="00913B66" w:rsidRPr="00772D11">
        <w:rPr>
          <w:rFonts w:ascii="Times New Roman" w:hAnsi="Times New Roman" w:cs="Times New Roman"/>
          <w:sz w:val="24"/>
          <w:szCs w:val="24"/>
        </w:rPr>
        <w:t>minimum nematode population</w:t>
      </w:r>
      <w:r w:rsidR="007E3ADD">
        <w:rPr>
          <w:rFonts w:ascii="Times New Roman" w:hAnsi="Times New Roman" w:cs="Times New Roman"/>
          <w:sz w:val="24"/>
          <w:szCs w:val="24"/>
        </w:rPr>
        <w:t xml:space="preserve"> in soil, while maximum</w:t>
      </w:r>
      <w:r w:rsidR="00913B66" w:rsidRPr="00772D11">
        <w:rPr>
          <w:rFonts w:ascii="Times New Roman" w:hAnsi="Times New Roman" w:cs="Times New Roman"/>
          <w:sz w:val="24"/>
          <w:szCs w:val="24"/>
        </w:rPr>
        <w:t xml:space="preserve"> nematode populatio</w:t>
      </w:r>
      <w:r w:rsidR="007E3ADD">
        <w:rPr>
          <w:rFonts w:ascii="Times New Roman" w:hAnsi="Times New Roman" w:cs="Times New Roman"/>
          <w:sz w:val="24"/>
          <w:szCs w:val="24"/>
        </w:rPr>
        <w:t>n was recorded in control</w:t>
      </w:r>
      <w:r w:rsidR="00913B66" w:rsidRPr="00772D11">
        <w:rPr>
          <w:rFonts w:ascii="Times New Roman" w:hAnsi="Times New Roman" w:cs="Times New Roman"/>
          <w:sz w:val="24"/>
          <w:szCs w:val="24"/>
        </w:rPr>
        <w:t>.</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The interaction between the varieties and the different concentrations regarding the</w:t>
      </w:r>
      <w:r w:rsidR="007E3ADD">
        <w:rPr>
          <w:rFonts w:ascii="Times New Roman" w:hAnsi="Times New Roman" w:cs="Times New Roman"/>
          <w:sz w:val="24"/>
          <w:szCs w:val="24"/>
        </w:rPr>
        <w:t xml:space="preserve"> </w:t>
      </w:r>
      <w:r w:rsidR="00913B66" w:rsidRPr="00772D11">
        <w:rPr>
          <w:rFonts w:ascii="Times New Roman" w:hAnsi="Times New Roman" w:cs="Times New Roman"/>
          <w:sz w:val="24"/>
          <w:szCs w:val="24"/>
        </w:rPr>
        <w:t xml:space="preserve">nematode population was found to be non-significant. </w:t>
      </w:r>
    </w:p>
    <w:p w:rsidR="002801FB" w:rsidRPr="002801FB" w:rsidRDefault="00553DA4" w:rsidP="002801FB">
      <w:pPr>
        <w:autoSpaceDE w:val="0"/>
        <w:autoSpaceDN w:val="0"/>
        <w:adjustRightInd w:val="0"/>
        <w:spacing w:after="0" w:line="360" w:lineRule="auto"/>
        <w:ind w:firstLine="720"/>
        <w:jc w:val="both"/>
        <w:rPr>
          <w:rFonts w:ascii="Times New Roman" w:hAnsi="Times New Roman" w:cs="Times New Roman"/>
          <w:sz w:val="24"/>
          <w:szCs w:val="24"/>
        </w:rPr>
      </w:pPr>
      <w:r w:rsidRPr="002801FB">
        <w:rPr>
          <w:rFonts w:ascii="Times New Roman" w:hAnsi="Times New Roman" w:cs="Times New Roman"/>
          <w:sz w:val="24"/>
          <w:szCs w:val="24"/>
        </w:rPr>
        <w:t xml:space="preserve">The findings from the present study demonstrated a progressive decrease in the plant parasitic nematode population in soil with an increase in foliar nutrient concentrations. The reduction in the population of plant parasitic nematode across the different concentrations of </w:t>
      </w:r>
      <w:r w:rsidRPr="002801FB">
        <w:rPr>
          <w:rFonts w:ascii="Times New Roman" w:hAnsi="Times New Roman" w:cs="Times New Roman"/>
          <w:sz w:val="24"/>
          <w:szCs w:val="24"/>
        </w:rPr>
        <w:lastRenderedPageBreak/>
        <w:t>foliar nutrition might be due to the fact when the plants are supplied with sufficient quantities of fertilizers especially phosphorus, which results in the increase in the protein synthesis, cell activity and production of</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polyphenol, peroxidase and ammonia which causes the plant to become more resistant</w:t>
      </w:r>
      <w:r w:rsidR="00D17894" w:rsidRPr="002801FB">
        <w:rPr>
          <w:rFonts w:ascii="Times New Roman" w:hAnsi="Times New Roman" w:cs="Times New Roman"/>
          <w:sz w:val="24"/>
          <w:szCs w:val="24"/>
        </w:rPr>
        <w:t xml:space="preserve"> </w:t>
      </w:r>
      <w:r w:rsidRPr="002801FB">
        <w:rPr>
          <w:rFonts w:ascii="Times New Roman" w:hAnsi="Times New Roman" w:cs="Times New Roman"/>
          <w:sz w:val="24"/>
          <w:szCs w:val="24"/>
        </w:rPr>
        <w:t>against plant diseases. (</w:t>
      </w:r>
      <w:proofErr w:type="spellStart"/>
      <w:r w:rsidRPr="002801FB">
        <w:rPr>
          <w:rFonts w:ascii="Times New Roman" w:hAnsi="Times New Roman" w:cs="Times New Roman"/>
          <w:sz w:val="24"/>
          <w:szCs w:val="24"/>
        </w:rPr>
        <w:t>Zambolim</w:t>
      </w:r>
      <w:proofErr w:type="spellEnd"/>
      <w:r w:rsidRPr="002801FB">
        <w:rPr>
          <w:rFonts w:ascii="Times New Roman" w:hAnsi="Times New Roman" w:cs="Times New Roman"/>
          <w:sz w:val="24"/>
          <w:szCs w:val="24"/>
        </w:rPr>
        <w:t xml:space="preserve"> </w:t>
      </w:r>
      <w:r w:rsidRPr="002801FB">
        <w:rPr>
          <w:rFonts w:ascii="Times New Roman" w:hAnsi="Times New Roman" w:cs="Times New Roman"/>
          <w:i/>
          <w:iCs/>
          <w:sz w:val="24"/>
          <w:szCs w:val="24"/>
        </w:rPr>
        <w:t>et al</w:t>
      </w:r>
      <w:r w:rsidRPr="002801FB">
        <w:rPr>
          <w:rFonts w:ascii="Times New Roman" w:hAnsi="Times New Roman" w:cs="Times New Roman"/>
          <w:sz w:val="24"/>
          <w:szCs w:val="24"/>
        </w:rPr>
        <w:t>., (2005).</w:t>
      </w:r>
      <w:r w:rsidRPr="002801FB">
        <w:rPr>
          <w:rFonts w:ascii="Times New Roman" w:hAnsi="Times New Roman" w:cs="Times New Roman"/>
          <w:color w:val="000000"/>
          <w:sz w:val="24"/>
          <w:szCs w:val="24"/>
        </w:rPr>
        <w:t xml:space="preserve"> Farhat </w:t>
      </w:r>
      <w:r w:rsidRPr="002801FB">
        <w:rPr>
          <w:rFonts w:ascii="Times New Roman" w:hAnsi="Times New Roman" w:cs="Times New Roman"/>
          <w:i/>
          <w:iCs/>
          <w:color w:val="000000"/>
          <w:sz w:val="24"/>
          <w:szCs w:val="24"/>
        </w:rPr>
        <w:t>et al</w:t>
      </w:r>
      <w:r w:rsidRPr="002801FB">
        <w:rPr>
          <w:rFonts w:ascii="Times New Roman" w:hAnsi="Times New Roman" w:cs="Times New Roman"/>
          <w:color w:val="000000"/>
          <w:sz w:val="24"/>
          <w:szCs w:val="24"/>
        </w:rPr>
        <w:t xml:space="preserve">. (2018) </w:t>
      </w:r>
      <w:r w:rsidR="00D17894" w:rsidRPr="002801FB">
        <w:rPr>
          <w:rFonts w:ascii="Times New Roman" w:hAnsi="Times New Roman" w:cs="Times New Roman"/>
          <w:color w:val="000000"/>
          <w:sz w:val="24"/>
          <w:szCs w:val="24"/>
        </w:rPr>
        <w:t xml:space="preserve">also </w:t>
      </w:r>
      <w:r w:rsidRPr="002801FB">
        <w:rPr>
          <w:rFonts w:ascii="Times New Roman" w:hAnsi="Times New Roman" w:cs="Times New Roman"/>
          <w:color w:val="000000"/>
          <w:sz w:val="24"/>
          <w:szCs w:val="24"/>
        </w:rPr>
        <w:t xml:space="preserve">observed that several agrochemical products </w:t>
      </w:r>
      <w:r w:rsidRPr="002801FB">
        <w:rPr>
          <w:rFonts w:ascii="Times New Roman" w:hAnsi="Times New Roman" w:cs="Times New Roman"/>
          <w:i/>
          <w:iCs/>
          <w:color w:val="000000"/>
          <w:sz w:val="24"/>
          <w:szCs w:val="24"/>
        </w:rPr>
        <w:t>viz</w:t>
      </w:r>
      <w:r w:rsidRPr="002801FB">
        <w:rPr>
          <w:rFonts w:ascii="Times New Roman" w:hAnsi="Times New Roman" w:cs="Times New Roman"/>
          <w:color w:val="000000"/>
          <w:sz w:val="24"/>
          <w:szCs w:val="24"/>
        </w:rPr>
        <w:t xml:space="preserve">., </w:t>
      </w:r>
      <w:proofErr w:type="spellStart"/>
      <w:r w:rsidRPr="002801FB">
        <w:rPr>
          <w:rFonts w:ascii="Times New Roman" w:hAnsi="Times New Roman" w:cs="Times New Roman"/>
          <w:color w:val="000000"/>
          <w:sz w:val="24"/>
          <w:szCs w:val="24"/>
        </w:rPr>
        <w:t>Nemakill</w:t>
      </w:r>
      <w:proofErr w:type="spellEnd"/>
      <w:r w:rsidRPr="002801FB">
        <w:rPr>
          <w:rFonts w:ascii="Times New Roman" w:hAnsi="Times New Roman" w:cs="Times New Roman"/>
          <w:color w:val="000000"/>
          <w:sz w:val="24"/>
          <w:szCs w:val="24"/>
        </w:rPr>
        <w:t>, Indole-3- butyric acid, Gibberellic acid, Indole acetic</w:t>
      </w:r>
      <w:r w:rsidR="00D17894" w:rsidRPr="002801FB">
        <w:rPr>
          <w:rFonts w:ascii="Times New Roman" w:hAnsi="Times New Roman" w:cs="Times New Roman"/>
          <w:color w:val="000000"/>
          <w:sz w:val="24"/>
          <w:szCs w:val="24"/>
        </w:rPr>
        <w:t xml:space="preserve"> </w:t>
      </w:r>
      <w:r w:rsidRPr="002801FB">
        <w:rPr>
          <w:rFonts w:ascii="Times New Roman" w:hAnsi="Times New Roman" w:cs="Times New Roman"/>
          <w:color w:val="000000"/>
          <w:sz w:val="24"/>
          <w:szCs w:val="24"/>
        </w:rPr>
        <w:t xml:space="preserve">acid, Salicylic acid, Citric acid and Glutamic acid when applied as foliar spray reduced </w:t>
      </w:r>
      <w:proofErr w:type="spellStart"/>
      <w:r w:rsidRPr="002801FB">
        <w:rPr>
          <w:rFonts w:ascii="Times New Roman" w:hAnsi="Times New Roman" w:cs="Times New Roman"/>
          <w:color w:val="000000"/>
          <w:sz w:val="24"/>
          <w:szCs w:val="24"/>
        </w:rPr>
        <w:t>reniform</w:t>
      </w:r>
      <w:proofErr w:type="spellEnd"/>
      <w:r w:rsidRPr="002801FB">
        <w:rPr>
          <w:rFonts w:ascii="Times New Roman" w:hAnsi="Times New Roman" w:cs="Times New Roman"/>
          <w:color w:val="000000"/>
          <w:sz w:val="24"/>
          <w:szCs w:val="24"/>
        </w:rPr>
        <w:t xml:space="preserve"> nematode (</w:t>
      </w:r>
      <w:proofErr w:type="spellStart"/>
      <w:r w:rsidRPr="002801FB">
        <w:rPr>
          <w:rFonts w:ascii="Times New Roman" w:hAnsi="Times New Roman" w:cs="Times New Roman"/>
          <w:i/>
          <w:iCs/>
          <w:color w:val="000000"/>
          <w:sz w:val="24"/>
          <w:szCs w:val="24"/>
        </w:rPr>
        <w:t>Rotylenchulus</w:t>
      </w:r>
      <w:proofErr w:type="spellEnd"/>
      <w:r w:rsidRPr="002801FB">
        <w:rPr>
          <w:rFonts w:ascii="Times New Roman" w:hAnsi="Times New Roman" w:cs="Times New Roman"/>
          <w:i/>
          <w:iCs/>
          <w:color w:val="000000"/>
          <w:sz w:val="24"/>
          <w:szCs w:val="24"/>
        </w:rPr>
        <w:t xml:space="preserve"> </w:t>
      </w:r>
      <w:proofErr w:type="spellStart"/>
      <w:r w:rsidRPr="002801FB">
        <w:rPr>
          <w:rFonts w:ascii="Times New Roman" w:hAnsi="Times New Roman" w:cs="Times New Roman"/>
          <w:i/>
          <w:iCs/>
          <w:color w:val="000000"/>
          <w:sz w:val="24"/>
          <w:szCs w:val="24"/>
        </w:rPr>
        <w:t>reniformis</w:t>
      </w:r>
      <w:proofErr w:type="spellEnd"/>
      <w:r w:rsidRPr="002801FB">
        <w:rPr>
          <w:rFonts w:ascii="Times New Roman" w:hAnsi="Times New Roman" w:cs="Times New Roman"/>
          <w:color w:val="000000"/>
          <w:sz w:val="24"/>
          <w:szCs w:val="24"/>
        </w:rPr>
        <w:t>) population and reproduction.</w:t>
      </w:r>
      <w:r w:rsidR="00D17894" w:rsidRPr="002801FB">
        <w:rPr>
          <w:rFonts w:ascii="Times New Roman" w:hAnsi="Times New Roman" w:cs="Times New Roman"/>
          <w:color w:val="FF0000"/>
          <w:sz w:val="24"/>
          <w:szCs w:val="24"/>
        </w:rPr>
        <w:t xml:space="preserve"> </w:t>
      </w:r>
      <w:r w:rsidR="00D17894" w:rsidRPr="0015216A">
        <w:rPr>
          <w:rFonts w:ascii="Times New Roman" w:hAnsi="Times New Roman" w:cs="Times New Roman"/>
          <w:sz w:val="24"/>
          <w:szCs w:val="24"/>
        </w:rPr>
        <w:t xml:space="preserve">Similarly, Oka </w:t>
      </w:r>
      <w:r w:rsidR="00D17894" w:rsidRPr="0015216A">
        <w:rPr>
          <w:rFonts w:ascii="Times New Roman" w:hAnsi="Times New Roman" w:cs="Times New Roman"/>
          <w:i/>
          <w:iCs/>
          <w:sz w:val="24"/>
          <w:szCs w:val="24"/>
        </w:rPr>
        <w:t xml:space="preserve">et al. </w:t>
      </w:r>
      <w:r w:rsidR="00D17894" w:rsidRPr="0015216A">
        <w:rPr>
          <w:rFonts w:ascii="Times New Roman" w:hAnsi="Times New Roman" w:cs="Times New Roman"/>
          <w:sz w:val="24"/>
          <w:szCs w:val="24"/>
        </w:rPr>
        <w:t xml:space="preserve">(2007) </w:t>
      </w:r>
      <w:r w:rsidR="00D17894" w:rsidRPr="002801FB">
        <w:rPr>
          <w:rFonts w:ascii="Times New Roman" w:hAnsi="Times New Roman" w:cs="Times New Roman"/>
          <w:color w:val="000000"/>
          <w:sz w:val="24"/>
          <w:szCs w:val="24"/>
        </w:rPr>
        <w:t>reported that application of potassium phosphate to the aerial part was effective in controlling cereal cyst nematode (</w:t>
      </w:r>
      <w:r w:rsidR="00D17894" w:rsidRPr="002801FB">
        <w:rPr>
          <w:rFonts w:ascii="Times New Roman" w:hAnsi="Times New Roman" w:cs="Times New Roman"/>
          <w:i/>
          <w:iCs/>
          <w:color w:val="000000"/>
          <w:sz w:val="24"/>
          <w:szCs w:val="24"/>
        </w:rPr>
        <w:t>H</w:t>
      </w:r>
      <w:r w:rsidR="00C62C5A">
        <w:rPr>
          <w:rFonts w:ascii="Times New Roman" w:hAnsi="Times New Roman" w:cs="Times New Roman"/>
          <w:i/>
          <w:iCs/>
          <w:color w:val="000000"/>
          <w:sz w:val="24"/>
          <w:szCs w:val="24"/>
        </w:rPr>
        <w:t>.</w:t>
      </w:r>
      <w:r w:rsidR="00D17894" w:rsidRPr="002801FB">
        <w:rPr>
          <w:rFonts w:ascii="Times New Roman" w:hAnsi="Times New Roman" w:cs="Times New Roman"/>
          <w:color w:val="000000"/>
          <w:sz w:val="24"/>
          <w:szCs w:val="24"/>
        </w:rPr>
        <w:t xml:space="preserve"> </w:t>
      </w:r>
      <w:proofErr w:type="spellStart"/>
      <w:r w:rsidR="00D17894" w:rsidRPr="002801FB">
        <w:rPr>
          <w:rFonts w:ascii="Times New Roman" w:hAnsi="Times New Roman" w:cs="Times New Roman"/>
          <w:i/>
          <w:iCs/>
          <w:color w:val="000000"/>
          <w:sz w:val="24"/>
          <w:szCs w:val="24"/>
        </w:rPr>
        <w:t>avenae</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and root-knot nematode (</w:t>
      </w:r>
      <w:proofErr w:type="spellStart"/>
      <w:r w:rsidR="00D17894" w:rsidRPr="002801FB">
        <w:rPr>
          <w:rFonts w:ascii="Times New Roman" w:hAnsi="Times New Roman" w:cs="Times New Roman"/>
          <w:i/>
          <w:iCs/>
          <w:color w:val="000000"/>
          <w:sz w:val="24"/>
          <w:szCs w:val="24"/>
        </w:rPr>
        <w:t>Melodogyne</w:t>
      </w:r>
      <w:proofErr w:type="spellEnd"/>
      <w:r w:rsidR="00D17894" w:rsidRPr="002801FB">
        <w:rPr>
          <w:rFonts w:ascii="Times New Roman" w:hAnsi="Times New Roman" w:cs="Times New Roman"/>
          <w:i/>
          <w:iCs/>
          <w:color w:val="000000"/>
          <w:sz w:val="24"/>
          <w:szCs w:val="24"/>
        </w:rPr>
        <w:t xml:space="preserve"> </w:t>
      </w:r>
      <w:proofErr w:type="spellStart"/>
      <w:r w:rsidR="00D17894" w:rsidRPr="002801FB">
        <w:rPr>
          <w:rFonts w:ascii="Times New Roman" w:hAnsi="Times New Roman" w:cs="Times New Roman"/>
          <w:i/>
          <w:iCs/>
          <w:color w:val="000000"/>
          <w:sz w:val="24"/>
          <w:szCs w:val="24"/>
        </w:rPr>
        <w:t>marylandi</w:t>
      </w:r>
      <w:proofErr w:type="spellEnd"/>
      <w:r w:rsidR="00D17894" w:rsidRPr="002801FB">
        <w:rPr>
          <w:rFonts w:ascii="Times New Roman" w:hAnsi="Times New Roman" w:cs="Times New Roman"/>
          <w:iCs/>
          <w:color w:val="000000"/>
          <w:sz w:val="24"/>
          <w:szCs w:val="24"/>
        </w:rPr>
        <w:t>)</w:t>
      </w:r>
      <w:r w:rsidR="00D17894" w:rsidRPr="002801FB">
        <w:rPr>
          <w:rFonts w:ascii="Times New Roman" w:hAnsi="Times New Roman" w:cs="Times New Roman"/>
          <w:i/>
          <w:iCs/>
          <w:color w:val="000000"/>
          <w:sz w:val="24"/>
          <w:szCs w:val="24"/>
        </w:rPr>
        <w:t xml:space="preserve"> </w:t>
      </w:r>
      <w:r w:rsidR="00D17894" w:rsidRPr="002801FB">
        <w:rPr>
          <w:rFonts w:ascii="Times New Roman" w:hAnsi="Times New Roman" w:cs="Times New Roman"/>
          <w:color w:val="000000"/>
          <w:sz w:val="24"/>
          <w:szCs w:val="24"/>
        </w:rPr>
        <w:t>in wheat and oats.</w:t>
      </w:r>
      <w:r w:rsidR="00FC6418" w:rsidRPr="002801FB">
        <w:rPr>
          <w:rFonts w:ascii="Times New Roman" w:hAnsi="Times New Roman" w:cs="Times New Roman"/>
          <w:color w:val="000000"/>
          <w:sz w:val="24"/>
          <w:szCs w:val="24"/>
        </w:rPr>
        <w:t xml:space="preserve"> </w:t>
      </w:r>
      <w:proofErr w:type="spellStart"/>
      <w:r w:rsidR="002801FB" w:rsidRPr="002801FB">
        <w:rPr>
          <w:rFonts w:ascii="Times New Roman" w:hAnsi="Times New Roman" w:cs="Times New Roman"/>
          <w:sz w:val="24"/>
          <w:szCs w:val="24"/>
        </w:rPr>
        <w:t>Perrenound</w:t>
      </w:r>
      <w:proofErr w:type="spellEnd"/>
      <w:r w:rsidR="002801FB" w:rsidRPr="002801FB">
        <w:rPr>
          <w:rFonts w:ascii="Times New Roman" w:hAnsi="Times New Roman" w:cs="Times New Roman"/>
          <w:sz w:val="24"/>
          <w:szCs w:val="24"/>
        </w:rPr>
        <w:t xml:space="preserve"> (1990) also reported that adequate plant nutrition with</w:t>
      </w:r>
    </w:p>
    <w:p w:rsidR="007C0904" w:rsidRPr="009D31EE" w:rsidRDefault="002801FB" w:rsidP="009B61EF">
      <w:pPr>
        <w:autoSpaceDE w:val="0"/>
        <w:autoSpaceDN w:val="0"/>
        <w:adjustRightInd w:val="0"/>
        <w:spacing w:after="0" w:line="360" w:lineRule="auto"/>
        <w:jc w:val="both"/>
        <w:rPr>
          <w:rFonts w:ascii="Times New Roman" w:hAnsi="Times New Roman" w:cs="Times New Roman"/>
          <w:sz w:val="24"/>
          <w:szCs w:val="24"/>
        </w:rPr>
      </w:pPr>
      <w:r w:rsidRPr="002801FB">
        <w:rPr>
          <w:rFonts w:ascii="Times New Roman" w:hAnsi="Times New Roman" w:cs="Times New Roman"/>
          <w:sz w:val="24"/>
          <w:szCs w:val="24"/>
        </w:rPr>
        <w:t>potassium helps in reducing the incidence of diseases due to increased resistance to the</w:t>
      </w:r>
      <w:r>
        <w:rPr>
          <w:rFonts w:ascii="Times New Roman" w:hAnsi="Times New Roman" w:cs="Times New Roman"/>
          <w:sz w:val="24"/>
          <w:szCs w:val="24"/>
        </w:rPr>
        <w:t xml:space="preserve"> </w:t>
      </w:r>
      <w:r w:rsidRPr="002801FB">
        <w:rPr>
          <w:rFonts w:ascii="Times New Roman" w:hAnsi="Times New Roman" w:cs="Times New Roman"/>
          <w:sz w:val="24"/>
          <w:szCs w:val="24"/>
        </w:rPr>
        <w:t>penetration and development of pathogens.</w:t>
      </w:r>
      <w:r>
        <w:rPr>
          <w:rFonts w:ascii="Times New Roman" w:hAnsi="Times New Roman" w:cs="Times New Roman"/>
          <w:sz w:val="24"/>
          <w:szCs w:val="24"/>
        </w:rPr>
        <w:t xml:space="preserve"> The present finding is also in conformity with the findings made by </w:t>
      </w:r>
      <w:r w:rsidRPr="00ED0701">
        <w:rPr>
          <w:rFonts w:ascii="Times New Roman" w:hAnsi="Times New Roman" w:cs="Times New Roman"/>
          <w:color w:val="000000"/>
          <w:sz w:val="24"/>
          <w:szCs w:val="24"/>
        </w:rPr>
        <w:t>Sharma and Khan (1995)</w:t>
      </w:r>
      <w:r>
        <w:rPr>
          <w:rFonts w:ascii="Times New Roman" w:hAnsi="Times New Roman" w:cs="Times New Roman"/>
          <w:color w:val="000000"/>
          <w:sz w:val="24"/>
          <w:szCs w:val="24"/>
        </w:rPr>
        <w:t>, who</w:t>
      </w:r>
      <w:r w:rsidRPr="00ED0701">
        <w:rPr>
          <w:rFonts w:ascii="Times New Roman" w:hAnsi="Times New Roman" w:cs="Times New Roman"/>
          <w:color w:val="000000"/>
          <w:sz w:val="24"/>
          <w:szCs w:val="24"/>
        </w:rPr>
        <w:t xml:space="preserve"> reported that minimum infestation of</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root-knot nematode, </w:t>
      </w:r>
      <w:r w:rsidR="00F72EEC">
        <w:rPr>
          <w:rFonts w:ascii="Times New Roman" w:hAnsi="Times New Roman" w:cs="Times New Roman"/>
          <w:i/>
          <w:iCs/>
          <w:color w:val="000000"/>
          <w:sz w:val="24"/>
          <w:szCs w:val="24"/>
        </w:rPr>
        <w:t>M.</w:t>
      </w:r>
      <w:r w:rsidRPr="00ED0701">
        <w:rPr>
          <w:rFonts w:ascii="Times New Roman" w:hAnsi="Times New Roman" w:cs="Times New Roman"/>
          <w:i/>
          <w:iCs/>
          <w:color w:val="000000"/>
          <w:sz w:val="24"/>
          <w:szCs w:val="24"/>
        </w:rPr>
        <w:t xml:space="preserve"> incognita </w:t>
      </w:r>
      <w:r w:rsidRPr="00ED0701">
        <w:rPr>
          <w:rFonts w:ascii="Times New Roman" w:hAnsi="Times New Roman" w:cs="Times New Roman"/>
          <w:color w:val="000000"/>
          <w:sz w:val="24"/>
          <w:szCs w:val="24"/>
        </w:rPr>
        <w:t>was recorded with the application of all three</w:t>
      </w:r>
      <w:r>
        <w:rPr>
          <w:rFonts w:ascii="Times New Roman" w:hAnsi="Times New Roman" w:cs="Times New Roman"/>
          <w:color w:val="000000"/>
          <w:sz w:val="24"/>
          <w:szCs w:val="24"/>
        </w:rPr>
        <w:t xml:space="preserve"> </w:t>
      </w:r>
      <w:r w:rsidRPr="00ED0701">
        <w:rPr>
          <w:rFonts w:ascii="Times New Roman" w:hAnsi="Times New Roman" w:cs="Times New Roman"/>
          <w:color w:val="000000"/>
          <w:sz w:val="24"/>
          <w:szCs w:val="24"/>
        </w:rPr>
        <w:t xml:space="preserve">fertilizers (N, P and K) in combination on tomato seedlings. </w:t>
      </w:r>
      <w:proofErr w:type="spellStart"/>
      <w:r w:rsidR="007B1B65" w:rsidRPr="009E472D">
        <w:rPr>
          <w:rFonts w:ascii="Times New Roman" w:hAnsi="Times New Roman" w:cs="Times New Roman"/>
          <w:color w:val="000000"/>
          <w:sz w:val="24"/>
          <w:szCs w:val="24"/>
          <w:highlight w:val="yellow"/>
        </w:rPr>
        <w:t>Saeedizadeh</w:t>
      </w:r>
      <w:proofErr w:type="spellEnd"/>
      <w:r w:rsidR="007B1B65" w:rsidRPr="009E472D">
        <w:rPr>
          <w:rFonts w:ascii="Times New Roman" w:hAnsi="Times New Roman" w:cs="Times New Roman"/>
          <w:color w:val="000000"/>
          <w:sz w:val="24"/>
          <w:szCs w:val="24"/>
          <w:highlight w:val="yellow"/>
        </w:rPr>
        <w:t xml:space="preserve"> </w:t>
      </w:r>
      <w:r w:rsidR="00631A2E">
        <w:rPr>
          <w:rFonts w:ascii="Times New Roman" w:hAnsi="Times New Roman" w:cs="Times New Roman"/>
          <w:i/>
          <w:color w:val="000000"/>
          <w:sz w:val="24"/>
          <w:szCs w:val="24"/>
          <w:highlight w:val="yellow"/>
        </w:rPr>
        <w:t xml:space="preserve">et </w:t>
      </w:r>
      <w:r w:rsidR="007B1B65" w:rsidRPr="009E472D">
        <w:rPr>
          <w:rFonts w:ascii="Times New Roman" w:hAnsi="Times New Roman" w:cs="Times New Roman"/>
          <w:i/>
          <w:color w:val="000000"/>
          <w:sz w:val="24"/>
          <w:szCs w:val="24"/>
          <w:highlight w:val="yellow"/>
        </w:rPr>
        <w:t>al.,</w:t>
      </w:r>
      <w:r w:rsidR="007B1B65" w:rsidRPr="009E472D">
        <w:rPr>
          <w:rFonts w:ascii="Times New Roman" w:hAnsi="Times New Roman" w:cs="Times New Roman"/>
          <w:color w:val="000000"/>
          <w:sz w:val="24"/>
          <w:szCs w:val="24"/>
          <w:highlight w:val="yellow"/>
        </w:rPr>
        <w:t xml:space="preserve"> (2020) </w:t>
      </w:r>
      <w:r w:rsidR="009E472D" w:rsidRPr="009E472D">
        <w:rPr>
          <w:rFonts w:ascii="Times New Roman" w:hAnsi="Times New Roman" w:cs="Times New Roman"/>
          <w:color w:val="000000"/>
          <w:sz w:val="24"/>
          <w:szCs w:val="24"/>
          <w:highlight w:val="yellow"/>
        </w:rPr>
        <w:t>a</w:t>
      </w:r>
      <w:r w:rsidR="007B1B65" w:rsidRPr="009E472D">
        <w:rPr>
          <w:rFonts w:ascii="Times New Roman" w:hAnsi="Times New Roman" w:cs="Times New Roman"/>
          <w:color w:val="000000"/>
          <w:sz w:val="24"/>
          <w:szCs w:val="24"/>
          <w:highlight w:val="yellow"/>
        </w:rPr>
        <w:t>lso reported that chemical, organic, semi organic and biofertilizers were found to be effective for control of root-knot nematode.</w:t>
      </w:r>
    </w:p>
    <w:p w:rsidR="00D17894" w:rsidRDefault="0015216A" w:rsidP="009B61EF">
      <w:pPr>
        <w:autoSpaceDE w:val="0"/>
        <w:autoSpaceDN w:val="0"/>
        <w:adjustRightInd w:val="0"/>
        <w:spacing w:after="0" w:line="360" w:lineRule="auto"/>
        <w:jc w:val="both"/>
        <w:rPr>
          <w:rFonts w:ascii="Times New Roman" w:hAnsi="Times New Roman" w:cs="Times New Roman"/>
          <w:b/>
          <w:color w:val="000000"/>
          <w:sz w:val="24"/>
          <w:szCs w:val="24"/>
        </w:rPr>
      </w:pPr>
      <w:r w:rsidRPr="0015216A">
        <w:rPr>
          <w:rFonts w:ascii="Times New Roman" w:hAnsi="Times New Roman" w:cs="Times New Roman"/>
          <w:b/>
          <w:color w:val="000000"/>
          <w:sz w:val="24"/>
          <w:szCs w:val="24"/>
        </w:rPr>
        <w:t>4. CONCLUSION</w:t>
      </w:r>
    </w:p>
    <w:p w:rsidR="007C0904" w:rsidRPr="003A76D6" w:rsidRDefault="003A76D6" w:rsidP="007C0904">
      <w:pPr>
        <w:autoSpaceDE w:val="0"/>
        <w:autoSpaceDN w:val="0"/>
        <w:adjustRightInd w:val="0"/>
        <w:spacing w:after="0" w:line="360" w:lineRule="auto"/>
        <w:jc w:val="both"/>
        <w:rPr>
          <w:rFonts w:ascii="Times New Roman" w:hAnsi="Times New Roman" w:cs="Times New Roman"/>
          <w:color w:val="000000"/>
          <w:sz w:val="24"/>
          <w:szCs w:val="24"/>
        </w:rPr>
      </w:pPr>
      <w:r w:rsidRPr="003A76D6">
        <w:rPr>
          <w:rFonts w:ascii="Times New Roman" w:hAnsi="Times New Roman" w:cs="Times New Roman"/>
          <w:color w:val="000000"/>
          <w:sz w:val="24"/>
          <w:szCs w:val="24"/>
        </w:rPr>
        <w:t>The result derived from the present study revealed that foliar nutrition of water</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soluble NPK along with micronutrient exhibited better performance concerning floral parameter, flower yield and reduction of plant parasitic nematode population in</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different varieties of gerbera. However, out of six varieties</w:t>
      </w:r>
      <w:r w:rsidRPr="003A76D6">
        <w:rPr>
          <w:rFonts w:ascii="Times New Roman" w:hAnsi="Times New Roman" w:cs="Times New Roman"/>
          <w:color w:val="FF0000"/>
          <w:sz w:val="24"/>
          <w:szCs w:val="24"/>
        </w:rPr>
        <w:t xml:space="preserve">, </w:t>
      </w:r>
      <w:r w:rsidRPr="003A76D6">
        <w:rPr>
          <w:rFonts w:ascii="Times New Roman" w:hAnsi="Times New Roman" w:cs="Times New Roman"/>
          <w:color w:val="000000"/>
          <w:sz w:val="24"/>
          <w:szCs w:val="24"/>
        </w:rPr>
        <w:t xml:space="preserve">Pride of Sikkim, </w:t>
      </w:r>
      <w:proofErr w:type="spellStart"/>
      <w:r w:rsidRPr="003A76D6">
        <w:rPr>
          <w:rFonts w:ascii="Times New Roman" w:hAnsi="Times New Roman" w:cs="Times New Roman"/>
          <w:color w:val="000000"/>
          <w:sz w:val="24"/>
          <w:szCs w:val="24"/>
        </w:rPr>
        <w:t>Arka</w:t>
      </w:r>
      <w:proofErr w:type="spellEnd"/>
      <w:r w:rsidRPr="003A76D6">
        <w:rPr>
          <w:rFonts w:ascii="Times New Roman" w:hAnsi="Times New Roman" w:cs="Times New Roman"/>
          <w:color w:val="000000"/>
          <w:sz w:val="24"/>
          <w:szCs w:val="24"/>
        </w:rPr>
        <w:t xml:space="preserve"> </w:t>
      </w:r>
      <w:proofErr w:type="spellStart"/>
      <w:r w:rsidRPr="003A76D6">
        <w:rPr>
          <w:rFonts w:ascii="Times New Roman" w:hAnsi="Times New Roman" w:cs="Times New Roman"/>
          <w:color w:val="000000"/>
          <w:sz w:val="24"/>
          <w:szCs w:val="24"/>
        </w:rPr>
        <w:t>Krishika</w:t>
      </w:r>
      <w:proofErr w:type="spellEnd"/>
      <w:r w:rsidRPr="003A76D6">
        <w:rPr>
          <w:rFonts w:ascii="Times New Roman" w:hAnsi="Times New Roman" w:cs="Times New Roman"/>
          <w:color w:val="000000"/>
          <w:sz w:val="24"/>
          <w:szCs w:val="24"/>
        </w:rPr>
        <w:t>, Orange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Sunburst and Pink Melody were found to perform better in terms of number of flowers,</w:t>
      </w:r>
      <w:r>
        <w:rPr>
          <w:rFonts w:ascii="Times New Roman" w:hAnsi="Times New Roman" w:cs="Times New Roman"/>
          <w:color w:val="000000"/>
          <w:sz w:val="24"/>
          <w:szCs w:val="24"/>
        </w:rPr>
        <w:t xml:space="preserve"> diameter and stalk length</w:t>
      </w:r>
      <w:r w:rsidRPr="003A76D6">
        <w:rPr>
          <w:rFonts w:ascii="Times New Roman" w:hAnsi="Times New Roman" w:cs="Times New Roman"/>
          <w:color w:val="000000"/>
          <w:sz w:val="24"/>
          <w:szCs w:val="24"/>
        </w:rPr>
        <w:t>. Foliar nutrition at 5 g/l NPK + 20 g/l micronutrient was found best</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in terms of floral character a</w:t>
      </w:r>
      <w:r w:rsidR="007C0904">
        <w:rPr>
          <w:rFonts w:ascii="Times New Roman" w:hAnsi="Times New Roman" w:cs="Times New Roman"/>
          <w:color w:val="000000"/>
          <w:sz w:val="24"/>
          <w:szCs w:val="24"/>
        </w:rPr>
        <w:t>long with flower quality and highest reduction of</w:t>
      </w:r>
      <w:r w:rsidRPr="003A76D6">
        <w:rPr>
          <w:rFonts w:ascii="Times New Roman" w:hAnsi="Times New Roman" w:cs="Times New Roman"/>
          <w:color w:val="000000"/>
          <w:sz w:val="24"/>
          <w:szCs w:val="24"/>
        </w:rPr>
        <w:t xml:space="preserve"> nematode</w:t>
      </w:r>
      <w:r>
        <w:rPr>
          <w:rFonts w:ascii="Times New Roman" w:hAnsi="Times New Roman" w:cs="Times New Roman"/>
          <w:color w:val="000000"/>
          <w:sz w:val="24"/>
          <w:szCs w:val="24"/>
        </w:rPr>
        <w:t xml:space="preserve"> </w:t>
      </w:r>
      <w:r w:rsidRPr="003A76D6">
        <w:rPr>
          <w:rFonts w:ascii="Times New Roman" w:hAnsi="Times New Roman" w:cs="Times New Roman"/>
          <w:color w:val="000000"/>
          <w:sz w:val="24"/>
          <w:szCs w:val="24"/>
        </w:rPr>
        <w:t>population.</w:t>
      </w:r>
      <w:r w:rsidR="007C0904">
        <w:rPr>
          <w:rFonts w:ascii="Times New Roman" w:hAnsi="Times New Roman" w:cs="Times New Roman"/>
          <w:color w:val="000000"/>
          <w:sz w:val="24"/>
          <w:szCs w:val="24"/>
        </w:rPr>
        <w:t xml:space="preserve"> </w:t>
      </w:r>
      <w:r w:rsidR="007C0904">
        <w:rPr>
          <w:rFonts w:ascii="TimesNewRomanPSMT" w:hAnsi="TimesNewRomanPSMT" w:cs="TimesNewRomanPSMT"/>
          <w:sz w:val="24"/>
          <w:szCs w:val="24"/>
        </w:rPr>
        <w:t>Thus, for growing gerbera in open field condition few of the variety may be recommended with foliar application of NPK along with micronutrient for better yield and quality of gerbera flowers.</w:t>
      </w:r>
    </w:p>
    <w:p w:rsidR="00021006" w:rsidRPr="00E52F86" w:rsidRDefault="00021006" w:rsidP="00021006">
      <w:pPr>
        <w:autoSpaceDE w:val="0"/>
        <w:autoSpaceDN w:val="0"/>
        <w:adjustRightInd w:val="0"/>
        <w:spacing w:after="0" w:line="240" w:lineRule="auto"/>
        <w:rPr>
          <w:rFonts w:ascii="Times New Roman" w:hAnsi="Times New Roman" w:cs="Times New Roman"/>
          <w:color w:val="000000"/>
          <w:sz w:val="24"/>
          <w:szCs w:val="24"/>
        </w:rPr>
      </w:pPr>
      <w:r w:rsidRPr="00E52F86">
        <w:rPr>
          <w:rFonts w:ascii="Times New Roman" w:hAnsi="Times New Roman" w:cs="Times New Roman"/>
          <w:b/>
          <w:bCs/>
          <w:color w:val="000000"/>
          <w:sz w:val="24"/>
          <w:szCs w:val="24"/>
        </w:rPr>
        <w:t xml:space="preserve">5. FUTURE SCOPE </w:t>
      </w:r>
    </w:p>
    <w:p w:rsidR="00C561F9"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future further research is </w:t>
      </w:r>
      <w:r w:rsidR="00C561F9">
        <w:rPr>
          <w:rFonts w:ascii="Times New Roman" w:hAnsi="Times New Roman" w:cs="Times New Roman"/>
          <w:color w:val="000000"/>
          <w:sz w:val="24"/>
          <w:szCs w:val="24"/>
        </w:rPr>
        <w:t xml:space="preserve">necessary </w:t>
      </w:r>
      <w:r w:rsidR="003A76D6">
        <w:rPr>
          <w:rFonts w:ascii="Times New Roman" w:hAnsi="Times New Roman" w:cs="Times New Roman"/>
          <w:color w:val="000000"/>
          <w:sz w:val="24"/>
          <w:szCs w:val="24"/>
        </w:rPr>
        <w:t>that foliar nutrition to be combined</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with</w:t>
      </w:r>
      <w:r w:rsidR="00F72EEC">
        <w:rPr>
          <w:rFonts w:ascii="Times New Roman" w:hAnsi="Times New Roman" w:cs="Times New Roman"/>
          <w:color w:val="000000"/>
          <w:sz w:val="24"/>
          <w:szCs w:val="24"/>
        </w:rPr>
        <w:t xml:space="preserve"> soil</w:t>
      </w:r>
      <w:r w:rsidR="00C561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application of NPK fertilizers, </w:t>
      </w:r>
      <w:r>
        <w:rPr>
          <w:rFonts w:ascii="Times New Roman" w:hAnsi="Times New Roman" w:cs="Times New Roman"/>
          <w:sz w:val="24"/>
          <w:szCs w:val="24"/>
        </w:rPr>
        <w:t>micronutrients</w:t>
      </w:r>
      <w:r>
        <w:rPr>
          <w:rFonts w:ascii="Times New Roman" w:hAnsi="Times New Roman" w:cs="Times New Roman"/>
          <w:color w:val="000000"/>
          <w:sz w:val="24"/>
          <w:szCs w:val="24"/>
        </w:rPr>
        <w:t xml:space="preserve"> and other organic amendments </w:t>
      </w:r>
      <w:r w:rsidR="00C561F9">
        <w:rPr>
          <w:rFonts w:ascii="Times New Roman" w:hAnsi="Times New Roman" w:cs="Times New Roman"/>
          <w:color w:val="000000"/>
          <w:sz w:val="24"/>
          <w:szCs w:val="24"/>
        </w:rPr>
        <w:t>for</w:t>
      </w:r>
      <w:r>
        <w:rPr>
          <w:rFonts w:ascii="Times New Roman" w:hAnsi="Times New Roman" w:cs="Times New Roman"/>
          <w:color w:val="000000"/>
          <w:sz w:val="24"/>
          <w:szCs w:val="24"/>
        </w:rPr>
        <w:t xml:space="preserve"> huge reduction of nematode population</w:t>
      </w:r>
      <w:r w:rsidR="00C561F9">
        <w:rPr>
          <w:rFonts w:ascii="Times New Roman" w:hAnsi="Times New Roman" w:cs="Times New Roman"/>
          <w:color w:val="000000"/>
          <w:sz w:val="24"/>
          <w:szCs w:val="24"/>
        </w:rPr>
        <w:t xml:space="preserve">, </w:t>
      </w:r>
      <w:r w:rsidR="00F72EEC">
        <w:rPr>
          <w:rFonts w:ascii="Times New Roman" w:hAnsi="Times New Roman" w:cs="Times New Roman"/>
          <w:color w:val="000000"/>
          <w:sz w:val="24"/>
          <w:szCs w:val="24"/>
        </w:rPr>
        <w:t xml:space="preserve">increasing </w:t>
      </w:r>
      <w:r w:rsidR="00C561F9">
        <w:rPr>
          <w:rFonts w:ascii="Times New Roman" w:hAnsi="Times New Roman" w:cs="Times New Roman"/>
          <w:color w:val="000000"/>
          <w:sz w:val="24"/>
          <w:szCs w:val="24"/>
        </w:rPr>
        <w:t xml:space="preserve">flower yield </w:t>
      </w:r>
      <w:r>
        <w:rPr>
          <w:rFonts w:ascii="Times New Roman" w:hAnsi="Times New Roman" w:cs="Times New Roman"/>
          <w:color w:val="000000"/>
          <w:sz w:val="24"/>
          <w:szCs w:val="24"/>
        </w:rPr>
        <w:t>and boosting crop growth</w:t>
      </w:r>
      <w:r w:rsidR="00C561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561F9">
        <w:rPr>
          <w:rFonts w:ascii="Times New Roman" w:hAnsi="Times New Roman" w:cs="Times New Roman"/>
          <w:color w:val="000000"/>
          <w:sz w:val="24"/>
          <w:szCs w:val="24"/>
        </w:rPr>
        <w:t xml:space="preserve">Soil application of fertilizes and </w:t>
      </w:r>
      <w:r w:rsidR="00C561F9">
        <w:rPr>
          <w:rFonts w:ascii="Times New Roman" w:hAnsi="Times New Roman" w:cs="Times New Roman"/>
          <w:color w:val="000000"/>
          <w:sz w:val="24"/>
          <w:szCs w:val="24"/>
        </w:rPr>
        <w:lastRenderedPageBreak/>
        <w:t xml:space="preserve">organic amendments </w:t>
      </w:r>
      <w:r>
        <w:rPr>
          <w:rFonts w:ascii="Times New Roman" w:hAnsi="Times New Roman" w:cs="Times New Roman"/>
          <w:color w:val="000000"/>
          <w:sz w:val="24"/>
          <w:szCs w:val="24"/>
        </w:rPr>
        <w:t xml:space="preserve"> directly affects nematode </w:t>
      </w:r>
      <w:r w:rsidR="00C561F9">
        <w:rPr>
          <w:rFonts w:ascii="Times New Roman" w:hAnsi="Times New Roman" w:cs="Times New Roman"/>
          <w:color w:val="000000"/>
          <w:sz w:val="24"/>
          <w:szCs w:val="24"/>
        </w:rPr>
        <w:t xml:space="preserve">population as majority of plant parasitic nematodes dwell in soil. </w:t>
      </w:r>
    </w:p>
    <w:p w:rsidR="00021006" w:rsidRPr="00B841A2" w:rsidRDefault="008F78C1" w:rsidP="00C561F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21006" w:rsidRPr="00B841A2">
        <w:rPr>
          <w:rFonts w:ascii="Times New Roman" w:hAnsi="Times New Roman" w:cs="Times New Roman"/>
          <w:b/>
          <w:bCs/>
          <w:sz w:val="24"/>
          <w:szCs w:val="24"/>
        </w:rPr>
        <w:t>DISCLAIMER (ARTIFICIAL INTELLIGENCE</w:t>
      </w:r>
    </w:p>
    <w:p w:rsidR="003418CA" w:rsidRPr="007C0904" w:rsidRDefault="00021006" w:rsidP="007C0904">
      <w:pPr>
        <w:autoSpaceDE w:val="0"/>
        <w:autoSpaceDN w:val="0"/>
        <w:adjustRightInd w:val="0"/>
        <w:spacing w:after="0" w:line="360" w:lineRule="auto"/>
        <w:rPr>
          <w:rFonts w:ascii="Times New Roman" w:hAnsi="Times New Roman" w:cs="Times New Roman"/>
          <w:sz w:val="24"/>
          <w:szCs w:val="24"/>
        </w:rPr>
      </w:pPr>
      <w:r w:rsidRPr="00B841A2">
        <w:rPr>
          <w:rFonts w:ascii="Times New Roman" w:hAnsi="Times New Roman" w:cs="Times New Roman"/>
          <w:sz w:val="24"/>
          <w:szCs w:val="24"/>
        </w:rPr>
        <w:t>Author(s) hereby declare that NO generative AI technologies such as Large Language Models (Chat</w:t>
      </w:r>
      <w:r w:rsidR="003E7BFF">
        <w:rPr>
          <w:rFonts w:ascii="Times New Roman" w:hAnsi="Times New Roman" w:cs="Times New Roman"/>
          <w:sz w:val="24"/>
          <w:szCs w:val="24"/>
        </w:rPr>
        <w:t xml:space="preserve"> </w:t>
      </w:r>
      <w:r w:rsidRPr="00B841A2">
        <w:rPr>
          <w:rFonts w:ascii="Times New Roman" w:hAnsi="Times New Roman" w:cs="Times New Roman"/>
          <w:sz w:val="24"/>
          <w:szCs w:val="24"/>
        </w:rPr>
        <w:t>GPT, COPILOT, etc.) and text-to-image generators have been used during the writing or editing of this manuscript.</w:t>
      </w:r>
    </w:p>
    <w:p w:rsidR="00ED0701" w:rsidRDefault="00ED0701" w:rsidP="00ED0701">
      <w:pPr>
        <w:autoSpaceDE w:val="0"/>
        <w:autoSpaceDN w:val="0"/>
        <w:adjustRightInd w:val="0"/>
        <w:spacing w:after="0" w:line="240" w:lineRule="auto"/>
        <w:jc w:val="both"/>
        <w:rPr>
          <w:rFonts w:ascii="TimesNewRomanPSMT" w:hAnsi="TimesNewRomanPSMT" w:cs="TimesNewRomanPSMT"/>
          <w:sz w:val="24"/>
          <w:szCs w:val="24"/>
        </w:rPr>
      </w:pPr>
    </w:p>
    <w:p w:rsidR="009D31EE" w:rsidRDefault="009D31EE" w:rsidP="009D31EE">
      <w:pPr>
        <w:autoSpaceDE w:val="0"/>
        <w:autoSpaceDN w:val="0"/>
        <w:adjustRightInd w:val="0"/>
        <w:spacing w:after="0" w:line="360" w:lineRule="auto"/>
        <w:rPr>
          <w:rFonts w:ascii="Times New Roman" w:hAnsi="Times New Roman" w:cs="Times New Roman"/>
          <w:b/>
          <w:sz w:val="24"/>
          <w:szCs w:val="24"/>
        </w:rPr>
      </w:pPr>
      <w:r w:rsidRPr="00545B71">
        <w:rPr>
          <w:rFonts w:ascii="Times New Roman" w:hAnsi="Times New Roman" w:cs="Times New Roman"/>
          <w:b/>
          <w:sz w:val="24"/>
          <w:szCs w:val="24"/>
        </w:rPr>
        <w:t>REFERENCES</w:t>
      </w:r>
    </w:p>
    <w:p w:rsidR="002F2A19" w:rsidRDefault="00FC084E" w:rsidP="000E2B7E">
      <w:pPr>
        <w:autoSpaceDE w:val="0"/>
        <w:autoSpaceDN w:val="0"/>
        <w:adjustRightInd w:val="0"/>
        <w:spacing w:after="0" w:line="360" w:lineRule="auto"/>
        <w:jc w:val="both"/>
        <w:rPr>
          <w:rFonts w:ascii="Times New Roman" w:hAnsi="Times New Roman" w:cs="Times New Roman"/>
          <w:sz w:val="24"/>
          <w:szCs w:val="24"/>
          <w:highlight w:val="yellow"/>
        </w:rPr>
      </w:pPr>
      <w:r w:rsidRPr="000E2B7E">
        <w:rPr>
          <w:rFonts w:ascii="Times New Roman" w:hAnsi="Times New Roman" w:cs="Times New Roman"/>
          <w:sz w:val="24"/>
          <w:szCs w:val="24"/>
          <w:highlight w:val="yellow"/>
        </w:rPr>
        <w:t>Abd-EI-Hady, W.M.F</w:t>
      </w:r>
      <w:proofErr w:type="gramStart"/>
      <w:r w:rsidRPr="000E2B7E">
        <w:rPr>
          <w:rFonts w:ascii="Times New Roman" w:hAnsi="Times New Roman" w:cs="Times New Roman"/>
          <w:sz w:val="24"/>
          <w:szCs w:val="24"/>
          <w:highlight w:val="yellow"/>
        </w:rPr>
        <w:t>.(</w:t>
      </w:r>
      <w:proofErr w:type="gramEnd"/>
      <w:r w:rsidRPr="000E2B7E">
        <w:rPr>
          <w:rFonts w:ascii="Times New Roman" w:hAnsi="Times New Roman" w:cs="Times New Roman"/>
          <w:sz w:val="24"/>
          <w:szCs w:val="24"/>
          <w:highlight w:val="yellow"/>
        </w:rPr>
        <w:t>2020). Effect of potassium nitrate</w:t>
      </w:r>
      <w:r w:rsidR="002F2A19">
        <w:rPr>
          <w:rFonts w:ascii="Times New Roman" w:hAnsi="Times New Roman" w:cs="Times New Roman"/>
          <w:sz w:val="24"/>
          <w:szCs w:val="24"/>
          <w:highlight w:val="yellow"/>
        </w:rPr>
        <w:t xml:space="preserve"> and</w:t>
      </w:r>
      <w:r w:rsidRPr="000E2B7E">
        <w:rPr>
          <w:rFonts w:ascii="Times New Roman" w:hAnsi="Times New Roman" w:cs="Times New Roman"/>
          <w:sz w:val="24"/>
          <w:szCs w:val="24"/>
          <w:highlight w:val="yellow"/>
        </w:rPr>
        <w:t xml:space="preserve"> adenosine triphosphate on pre and </w:t>
      </w:r>
    </w:p>
    <w:p w:rsidR="002F2A19" w:rsidRDefault="002F2A19" w:rsidP="000E2B7E">
      <w:pPr>
        <w:autoSpaceDE w:val="0"/>
        <w:autoSpaceDN w:val="0"/>
        <w:adjustRightInd w:val="0"/>
        <w:spacing w:after="0" w:line="360" w:lineRule="auto"/>
        <w:jc w:val="both"/>
        <w:rPr>
          <w:rFonts w:ascii="Times New Roman" w:hAnsi="Times New Roman" w:cs="Times New Roman"/>
          <w:i/>
          <w:sz w:val="24"/>
          <w:szCs w:val="24"/>
          <w:highlight w:val="yellow"/>
        </w:rPr>
      </w:pPr>
      <w:r>
        <w:rPr>
          <w:rFonts w:ascii="Times New Roman" w:hAnsi="Times New Roman" w:cs="Times New Roman"/>
          <w:sz w:val="24"/>
          <w:szCs w:val="24"/>
          <w:highlight w:val="yellow"/>
        </w:rPr>
        <w:tab/>
      </w:r>
      <w:proofErr w:type="spellStart"/>
      <w:proofErr w:type="gramStart"/>
      <w:r w:rsidR="00FC084E" w:rsidRPr="000E2B7E">
        <w:rPr>
          <w:rFonts w:ascii="Times New Roman" w:hAnsi="Times New Roman" w:cs="Times New Roman"/>
          <w:sz w:val="24"/>
          <w:szCs w:val="24"/>
          <w:highlight w:val="yellow"/>
        </w:rPr>
        <w:t>post</w:t>
      </w:r>
      <w:proofErr w:type="gramEnd"/>
      <w:r w:rsidR="00FC084E" w:rsidRPr="000E2B7E">
        <w:rPr>
          <w:rFonts w:ascii="Times New Roman" w:hAnsi="Times New Roman" w:cs="Times New Roman"/>
          <w:sz w:val="24"/>
          <w:szCs w:val="24"/>
          <w:highlight w:val="yellow"/>
        </w:rPr>
        <w:t xml:space="preserve"> </w:t>
      </w:r>
      <w:r w:rsidR="000E2B7E" w:rsidRPr="000E2B7E">
        <w:rPr>
          <w:rFonts w:ascii="Times New Roman" w:hAnsi="Times New Roman" w:cs="Times New Roman"/>
          <w:sz w:val="24"/>
          <w:szCs w:val="24"/>
          <w:highlight w:val="yellow"/>
        </w:rPr>
        <w:t>harvest</w:t>
      </w:r>
      <w:proofErr w:type="spellEnd"/>
      <w:r w:rsidR="000E2B7E" w:rsidRPr="000E2B7E">
        <w:rPr>
          <w:rFonts w:ascii="Times New Roman" w:hAnsi="Times New Roman" w:cs="Times New Roman"/>
          <w:sz w:val="24"/>
          <w:szCs w:val="24"/>
          <w:highlight w:val="yellow"/>
        </w:rPr>
        <w:t xml:space="preserve"> </w:t>
      </w:r>
      <w:r w:rsidR="00FC084E" w:rsidRPr="000E2B7E">
        <w:rPr>
          <w:rFonts w:ascii="Times New Roman" w:hAnsi="Times New Roman" w:cs="Times New Roman"/>
          <w:sz w:val="24"/>
          <w:szCs w:val="24"/>
          <w:highlight w:val="yellow"/>
        </w:rPr>
        <w:t>gerbera(</w:t>
      </w:r>
      <w:r w:rsidR="000E2B7E" w:rsidRPr="000E2B7E">
        <w:rPr>
          <w:rFonts w:ascii="Times New Roman" w:hAnsi="Times New Roman" w:cs="Times New Roman"/>
          <w:sz w:val="24"/>
          <w:szCs w:val="24"/>
          <w:highlight w:val="yellow"/>
        </w:rPr>
        <w:t xml:space="preserve"> </w:t>
      </w:r>
      <w:r w:rsidR="00E22B33">
        <w:rPr>
          <w:rFonts w:ascii="Times New Roman" w:hAnsi="Times New Roman" w:cs="Times New Roman"/>
          <w:i/>
          <w:sz w:val="24"/>
          <w:szCs w:val="24"/>
          <w:highlight w:val="yellow"/>
        </w:rPr>
        <w:t xml:space="preserve">Gerbera </w:t>
      </w:r>
      <w:proofErr w:type="spellStart"/>
      <w:r w:rsidR="00E22B33">
        <w:rPr>
          <w:rFonts w:ascii="Times New Roman" w:hAnsi="Times New Roman" w:cs="Times New Roman"/>
          <w:i/>
          <w:sz w:val="24"/>
          <w:szCs w:val="24"/>
          <w:highlight w:val="yellow"/>
        </w:rPr>
        <w:t>james</w:t>
      </w:r>
      <w:r w:rsidR="000E2B7E" w:rsidRPr="000E2B7E">
        <w:rPr>
          <w:rFonts w:ascii="Times New Roman" w:hAnsi="Times New Roman" w:cs="Times New Roman"/>
          <w:i/>
          <w:sz w:val="24"/>
          <w:szCs w:val="24"/>
          <w:highlight w:val="yellow"/>
        </w:rPr>
        <w:t>onii</w:t>
      </w:r>
      <w:proofErr w:type="spellEnd"/>
      <w:r w:rsidR="000E2B7E" w:rsidRPr="000E2B7E">
        <w:rPr>
          <w:rFonts w:ascii="Times New Roman" w:hAnsi="Times New Roman" w:cs="Times New Roman"/>
          <w:sz w:val="24"/>
          <w:szCs w:val="24"/>
          <w:highlight w:val="yellow"/>
        </w:rPr>
        <w:t xml:space="preserve"> L.) plants. </w:t>
      </w:r>
      <w:r w:rsidR="000E2B7E" w:rsidRPr="000E2B7E">
        <w:rPr>
          <w:rFonts w:ascii="Times New Roman" w:hAnsi="Times New Roman" w:cs="Times New Roman"/>
          <w:i/>
          <w:sz w:val="24"/>
          <w:szCs w:val="24"/>
          <w:highlight w:val="yellow"/>
        </w:rPr>
        <w:t xml:space="preserve">Scientific J. Flowers &amp; Ornamental </w:t>
      </w:r>
    </w:p>
    <w:p w:rsidR="00FC084E" w:rsidRPr="002F2A19" w:rsidRDefault="002F2A19" w:rsidP="000E2B7E">
      <w:pPr>
        <w:autoSpaceDE w:val="0"/>
        <w:autoSpaceDN w:val="0"/>
        <w:adjustRightInd w:val="0"/>
        <w:spacing w:after="0" w:line="360" w:lineRule="auto"/>
        <w:jc w:val="both"/>
        <w:rPr>
          <w:rFonts w:ascii="Times New Roman" w:hAnsi="Times New Roman" w:cs="Times New Roman"/>
          <w:sz w:val="24"/>
          <w:szCs w:val="24"/>
          <w:highlight w:val="yellow"/>
        </w:rPr>
      </w:pPr>
      <w:r>
        <w:rPr>
          <w:rFonts w:ascii="Times New Roman" w:hAnsi="Times New Roman" w:cs="Times New Roman"/>
          <w:i/>
          <w:sz w:val="24"/>
          <w:szCs w:val="24"/>
          <w:highlight w:val="yellow"/>
        </w:rPr>
        <w:tab/>
      </w:r>
      <w:r w:rsidR="000E2B7E" w:rsidRPr="000E2B7E">
        <w:rPr>
          <w:rFonts w:ascii="Times New Roman" w:hAnsi="Times New Roman" w:cs="Times New Roman"/>
          <w:i/>
          <w:sz w:val="24"/>
          <w:szCs w:val="24"/>
          <w:highlight w:val="yellow"/>
        </w:rPr>
        <w:t>Plants</w:t>
      </w:r>
      <w:r w:rsidR="000E2B7E" w:rsidRPr="000E2B7E">
        <w:rPr>
          <w:rFonts w:ascii="Times New Roman" w:hAnsi="Times New Roman" w:cs="Times New Roman"/>
          <w:sz w:val="24"/>
          <w:szCs w:val="24"/>
          <w:highlight w:val="yellow"/>
        </w:rPr>
        <w:t xml:space="preserve">, </w:t>
      </w:r>
      <w:r w:rsidR="000E2B7E" w:rsidRPr="000E2B7E">
        <w:rPr>
          <w:rFonts w:ascii="Times New Roman" w:hAnsi="Times New Roman" w:cs="Times New Roman"/>
          <w:i/>
          <w:sz w:val="24"/>
          <w:szCs w:val="24"/>
          <w:highlight w:val="yellow"/>
        </w:rPr>
        <w:t>7</w:t>
      </w:r>
      <w:r w:rsidR="000E2B7E" w:rsidRPr="000E2B7E">
        <w:rPr>
          <w:rFonts w:ascii="Times New Roman" w:hAnsi="Times New Roman" w:cs="Times New Roman"/>
          <w:sz w:val="24"/>
          <w:szCs w:val="24"/>
          <w:highlight w:val="yellow"/>
        </w:rPr>
        <w:t>(3), 337-348.</w:t>
      </w:r>
    </w:p>
    <w:p w:rsidR="00971207" w:rsidRDefault="000E2B7E" w:rsidP="009D31EE">
      <w:pPr>
        <w:pStyle w:val="Default"/>
        <w:spacing w:line="360" w:lineRule="auto"/>
        <w:jc w:val="both"/>
      </w:pPr>
      <w:proofErr w:type="spellStart"/>
      <w:r>
        <w:t>Aswath</w:t>
      </w:r>
      <w:proofErr w:type="spellEnd"/>
      <w:r>
        <w:t xml:space="preserve">, C. </w:t>
      </w:r>
      <w:r w:rsidRPr="002F2A19">
        <w:rPr>
          <w:highlight w:val="yellow"/>
        </w:rPr>
        <w:t>&amp;</w:t>
      </w:r>
      <w:r w:rsidR="008F7827" w:rsidRPr="009D31EE">
        <w:t xml:space="preserve"> </w:t>
      </w:r>
      <w:proofErr w:type="spellStart"/>
      <w:r w:rsidR="008F7827" w:rsidRPr="009D31EE">
        <w:t>Survay</w:t>
      </w:r>
      <w:proofErr w:type="spellEnd"/>
      <w:r w:rsidR="008F7827" w:rsidRPr="009D31EE">
        <w:t xml:space="preserve"> </w:t>
      </w:r>
      <w:proofErr w:type="spellStart"/>
      <w:r w:rsidR="008F7827" w:rsidRPr="009D31EE">
        <w:t>Nazneen</w:t>
      </w:r>
      <w:proofErr w:type="spellEnd"/>
      <w:r w:rsidR="008F7827" w:rsidRPr="009D31EE">
        <w:t xml:space="preserve">, </w:t>
      </w:r>
      <w:r w:rsidR="00E94EDA">
        <w:t>(</w:t>
      </w:r>
      <w:r w:rsidR="008F7827" w:rsidRPr="009D31EE">
        <w:t>2004</w:t>
      </w:r>
      <w:r w:rsidR="00E94EDA">
        <w:t>)</w:t>
      </w:r>
      <w:r w:rsidR="008F7827" w:rsidRPr="009D31EE">
        <w:t xml:space="preserve">. An improved method for in vitro propagation of </w:t>
      </w:r>
    </w:p>
    <w:p w:rsidR="00443825" w:rsidRDefault="00971207" w:rsidP="009D31EE">
      <w:pPr>
        <w:pStyle w:val="Default"/>
        <w:spacing w:line="360" w:lineRule="auto"/>
        <w:jc w:val="both"/>
      </w:pPr>
      <w:r>
        <w:tab/>
        <w:t xml:space="preserve">gerbera. </w:t>
      </w:r>
      <w:r w:rsidR="008F7827" w:rsidRPr="009D31EE">
        <w:rPr>
          <w:i/>
          <w:iCs/>
        </w:rPr>
        <w:t xml:space="preserve">J. </w:t>
      </w:r>
      <w:proofErr w:type="spellStart"/>
      <w:r w:rsidR="008F7827" w:rsidRPr="009D31EE">
        <w:rPr>
          <w:i/>
          <w:iCs/>
        </w:rPr>
        <w:t>Orna.Horti</w:t>
      </w:r>
      <w:proofErr w:type="spellEnd"/>
      <w:r w:rsidR="008F7827" w:rsidRPr="009D31EE">
        <w:rPr>
          <w:i/>
          <w:iCs/>
        </w:rPr>
        <w:t xml:space="preserve">., </w:t>
      </w:r>
      <w:r w:rsidR="008F7827" w:rsidRPr="00971207">
        <w:rPr>
          <w:i/>
        </w:rPr>
        <w:t>7</w:t>
      </w:r>
      <w:r>
        <w:t>(2),</w:t>
      </w:r>
      <w:r w:rsidR="008F7827" w:rsidRPr="009D31EE">
        <w:t xml:space="preserve"> 141-146. </w:t>
      </w:r>
    </w:p>
    <w:p w:rsidR="00FC084E" w:rsidRPr="00FC084E" w:rsidRDefault="000E2B7E" w:rsidP="000E2B7E">
      <w:pPr>
        <w:autoSpaceDE w:val="0"/>
        <w:autoSpaceDN w:val="0"/>
        <w:adjustRightInd w:val="0"/>
        <w:spacing w:after="0" w:line="360" w:lineRule="auto"/>
        <w:jc w:val="both"/>
        <w:rPr>
          <w:rFonts w:ascii="Times New Roman" w:hAnsi="Times New Roman" w:cs="Times New Roman"/>
          <w:sz w:val="24"/>
          <w:szCs w:val="24"/>
          <w:highlight w:val="yellow"/>
        </w:rPr>
      </w:pPr>
      <w:proofErr w:type="spellStart"/>
      <w:r>
        <w:rPr>
          <w:rFonts w:ascii="Times New Roman" w:hAnsi="Times New Roman" w:cs="Times New Roman"/>
          <w:sz w:val="24"/>
          <w:szCs w:val="24"/>
          <w:highlight w:val="yellow"/>
        </w:rPr>
        <w:t>Ayemi</w:t>
      </w:r>
      <w:proofErr w:type="spellEnd"/>
      <w:r>
        <w:rPr>
          <w:rFonts w:ascii="Times New Roman" w:hAnsi="Times New Roman" w:cs="Times New Roman"/>
          <w:sz w:val="24"/>
          <w:szCs w:val="24"/>
          <w:highlight w:val="yellow"/>
        </w:rPr>
        <w:t>, T. J., Singh, D. &amp;</w:t>
      </w:r>
      <w:r w:rsidR="00FC084E" w:rsidRPr="00FC084E">
        <w:rPr>
          <w:rFonts w:ascii="Times New Roman" w:hAnsi="Times New Roman" w:cs="Times New Roman"/>
          <w:sz w:val="24"/>
          <w:szCs w:val="24"/>
          <w:highlight w:val="yellow"/>
        </w:rPr>
        <w:t xml:space="preserve"> </w:t>
      </w:r>
      <w:proofErr w:type="spellStart"/>
      <w:r w:rsidR="00FC084E" w:rsidRPr="00FC084E">
        <w:rPr>
          <w:rFonts w:ascii="Times New Roman" w:hAnsi="Times New Roman" w:cs="Times New Roman"/>
          <w:sz w:val="24"/>
          <w:szCs w:val="24"/>
          <w:highlight w:val="yellow"/>
        </w:rPr>
        <w:t>Fatmi</w:t>
      </w:r>
      <w:proofErr w:type="spellEnd"/>
      <w:r w:rsidR="00FC084E" w:rsidRPr="00FC084E">
        <w:rPr>
          <w:rFonts w:ascii="Times New Roman" w:hAnsi="Times New Roman" w:cs="Times New Roman"/>
          <w:sz w:val="24"/>
          <w:szCs w:val="24"/>
          <w:highlight w:val="yellow"/>
        </w:rPr>
        <w:t xml:space="preserve">, U. (2017). Effect of NPK on plant growth, flower quality and </w:t>
      </w:r>
    </w:p>
    <w:p w:rsidR="00FC084E" w:rsidRPr="00FC084E" w:rsidRDefault="00FC084E" w:rsidP="000E2B7E">
      <w:pPr>
        <w:autoSpaceDE w:val="0"/>
        <w:autoSpaceDN w:val="0"/>
        <w:adjustRightInd w:val="0"/>
        <w:spacing w:after="0" w:line="360" w:lineRule="auto"/>
        <w:jc w:val="both"/>
        <w:rPr>
          <w:rFonts w:ascii="Times New Roman" w:hAnsi="Times New Roman" w:cs="Times New Roman"/>
          <w:sz w:val="24"/>
          <w:szCs w:val="24"/>
          <w:highlight w:val="yellow"/>
        </w:rPr>
      </w:pPr>
      <w:r w:rsidRPr="00FC084E">
        <w:rPr>
          <w:rFonts w:ascii="Times New Roman" w:hAnsi="Times New Roman" w:cs="Times New Roman"/>
          <w:sz w:val="24"/>
          <w:szCs w:val="24"/>
          <w:highlight w:val="yellow"/>
        </w:rPr>
        <w:tab/>
        <w:t>yield of Gerbera (</w:t>
      </w:r>
      <w:r w:rsidRPr="00FC084E">
        <w:rPr>
          <w:rFonts w:ascii="Times New Roman" w:hAnsi="Times New Roman" w:cs="Times New Roman"/>
          <w:i/>
          <w:iCs/>
          <w:sz w:val="24"/>
          <w:szCs w:val="24"/>
          <w:highlight w:val="yellow"/>
        </w:rPr>
        <w:t xml:space="preserve">Gerbera </w:t>
      </w:r>
      <w:proofErr w:type="spellStart"/>
      <w:r w:rsidRPr="00FC084E">
        <w:rPr>
          <w:rFonts w:ascii="Times New Roman" w:hAnsi="Times New Roman" w:cs="Times New Roman"/>
          <w:i/>
          <w:iCs/>
          <w:sz w:val="24"/>
          <w:szCs w:val="24"/>
          <w:highlight w:val="yellow"/>
        </w:rPr>
        <w:t>jamesonii</w:t>
      </w:r>
      <w:proofErr w:type="spellEnd"/>
      <w:r w:rsidRPr="00FC084E">
        <w:rPr>
          <w:rFonts w:ascii="Times New Roman" w:hAnsi="Times New Roman" w:cs="Times New Roman"/>
          <w:i/>
          <w:iCs/>
          <w:sz w:val="24"/>
          <w:szCs w:val="24"/>
          <w:highlight w:val="yellow"/>
        </w:rPr>
        <w:t xml:space="preserve"> </w:t>
      </w:r>
      <w:r w:rsidRPr="00FC084E">
        <w:rPr>
          <w:rFonts w:ascii="Times New Roman" w:hAnsi="Times New Roman" w:cs="Times New Roman"/>
          <w:sz w:val="24"/>
          <w:szCs w:val="24"/>
          <w:highlight w:val="yellow"/>
        </w:rPr>
        <w:t xml:space="preserve">L.) cv. Ruby Red under naturally ventilated </w:t>
      </w:r>
    </w:p>
    <w:p w:rsidR="00FC084E" w:rsidRPr="00FC084E" w:rsidRDefault="00FC084E" w:rsidP="000E2B7E">
      <w:pPr>
        <w:autoSpaceDE w:val="0"/>
        <w:autoSpaceDN w:val="0"/>
        <w:adjustRightInd w:val="0"/>
        <w:spacing w:after="0" w:line="360" w:lineRule="auto"/>
        <w:jc w:val="both"/>
        <w:rPr>
          <w:rFonts w:ascii="Times New Roman" w:hAnsi="Times New Roman" w:cs="Times New Roman"/>
          <w:b/>
          <w:sz w:val="24"/>
          <w:szCs w:val="24"/>
        </w:rPr>
      </w:pPr>
      <w:r w:rsidRPr="00FC084E">
        <w:rPr>
          <w:rFonts w:ascii="Times New Roman" w:hAnsi="Times New Roman" w:cs="Times New Roman"/>
          <w:sz w:val="24"/>
          <w:szCs w:val="24"/>
          <w:highlight w:val="yellow"/>
        </w:rPr>
        <w:tab/>
      </w:r>
      <w:proofErr w:type="spellStart"/>
      <w:r w:rsidRPr="00FC084E">
        <w:rPr>
          <w:rFonts w:ascii="Times New Roman" w:hAnsi="Times New Roman" w:cs="Times New Roman"/>
          <w:sz w:val="24"/>
          <w:szCs w:val="24"/>
          <w:highlight w:val="yellow"/>
        </w:rPr>
        <w:t>polyhouse</w:t>
      </w:r>
      <w:proofErr w:type="spellEnd"/>
      <w:r w:rsidRPr="00FC084E">
        <w:rPr>
          <w:rFonts w:ascii="Times New Roman" w:hAnsi="Times New Roman" w:cs="Times New Roman"/>
          <w:sz w:val="24"/>
          <w:szCs w:val="24"/>
          <w:highlight w:val="yellow"/>
        </w:rPr>
        <w:t xml:space="preserve"> condition. </w:t>
      </w:r>
      <w:proofErr w:type="spellStart"/>
      <w:r w:rsidRPr="00FC084E">
        <w:rPr>
          <w:rFonts w:ascii="Times New Roman" w:hAnsi="Times New Roman" w:cs="Times New Roman"/>
          <w:i/>
          <w:iCs/>
          <w:sz w:val="24"/>
          <w:szCs w:val="24"/>
          <w:highlight w:val="yellow"/>
        </w:rPr>
        <w:t>Int</w:t>
      </w:r>
      <w:proofErr w:type="spellEnd"/>
      <w:r w:rsidRPr="00FC084E">
        <w:rPr>
          <w:rFonts w:ascii="Times New Roman" w:hAnsi="Times New Roman" w:cs="Times New Roman"/>
          <w:i/>
          <w:iCs/>
          <w:sz w:val="24"/>
          <w:szCs w:val="24"/>
          <w:highlight w:val="yellow"/>
        </w:rPr>
        <w:t xml:space="preserve"> J </w:t>
      </w:r>
      <w:proofErr w:type="spellStart"/>
      <w:r w:rsidRPr="00FC084E">
        <w:rPr>
          <w:rFonts w:ascii="Times New Roman" w:hAnsi="Times New Roman" w:cs="Times New Roman"/>
          <w:i/>
          <w:iCs/>
          <w:sz w:val="24"/>
          <w:szCs w:val="24"/>
          <w:highlight w:val="yellow"/>
        </w:rPr>
        <w:t>Curr</w:t>
      </w:r>
      <w:proofErr w:type="spellEnd"/>
      <w:r w:rsidRPr="00FC084E">
        <w:rPr>
          <w:rFonts w:ascii="Times New Roman" w:hAnsi="Times New Roman" w:cs="Times New Roman"/>
          <w:i/>
          <w:iCs/>
          <w:sz w:val="24"/>
          <w:szCs w:val="24"/>
          <w:highlight w:val="yellow"/>
        </w:rPr>
        <w:t xml:space="preserve"> </w:t>
      </w:r>
      <w:proofErr w:type="spellStart"/>
      <w:r w:rsidRPr="00FC084E">
        <w:rPr>
          <w:rFonts w:ascii="Times New Roman" w:hAnsi="Times New Roman" w:cs="Times New Roman"/>
          <w:i/>
          <w:iCs/>
          <w:sz w:val="24"/>
          <w:szCs w:val="24"/>
          <w:highlight w:val="yellow"/>
        </w:rPr>
        <w:t>Microbiol</w:t>
      </w:r>
      <w:proofErr w:type="spellEnd"/>
      <w:r w:rsidRPr="00FC084E">
        <w:rPr>
          <w:rFonts w:ascii="Times New Roman" w:hAnsi="Times New Roman" w:cs="Times New Roman"/>
          <w:i/>
          <w:iCs/>
          <w:sz w:val="24"/>
          <w:szCs w:val="24"/>
          <w:highlight w:val="yellow"/>
        </w:rPr>
        <w:t xml:space="preserve"> App Sci</w:t>
      </w:r>
      <w:r w:rsidRPr="00FC084E">
        <w:rPr>
          <w:rFonts w:ascii="Times New Roman" w:hAnsi="Times New Roman" w:cs="Times New Roman"/>
          <w:sz w:val="24"/>
          <w:szCs w:val="24"/>
          <w:highlight w:val="yellow"/>
        </w:rPr>
        <w:t xml:space="preserve">., </w:t>
      </w:r>
      <w:r w:rsidRPr="000E2B7E">
        <w:rPr>
          <w:rFonts w:ascii="Times New Roman" w:hAnsi="Times New Roman" w:cs="Times New Roman"/>
          <w:bCs/>
          <w:i/>
          <w:sz w:val="24"/>
          <w:szCs w:val="24"/>
          <w:highlight w:val="yellow"/>
        </w:rPr>
        <w:t>6</w:t>
      </w:r>
      <w:r w:rsidR="000E2B7E">
        <w:rPr>
          <w:rFonts w:ascii="Times New Roman" w:hAnsi="Times New Roman" w:cs="Times New Roman"/>
          <w:sz w:val="24"/>
          <w:szCs w:val="24"/>
          <w:highlight w:val="yellow"/>
        </w:rPr>
        <w:t>(8),</w:t>
      </w:r>
      <w:r w:rsidRPr="00FC084E">
        <w:rPr>
          <w:rFonts w:ascii="Times New Roman" w:hAnsi="Times New Roman" w:cs="Times New Roman"/>
          <w:sz w:val="24"/>
          <w:szCs w:val="24"/>
          <w:highlight w:val="yellow"/>
        </w:rPr>
        <w:t xml:space="preserve"> 1049-1056.</w:t>
      </w:r>
    </w:p>
    <w:p w:rsidR="00F9398A" w:rsidRPr="009D31EE" w:rsidRDefault="00612097"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Choudhary</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M</w:t>
      </w:r>
      <w:r w:rsidR="00E94998" w:rsidRPr="009D31EE">
        <w:rPr>
          <w:rFonts w:ascii="Times New Roman" w:hAnsi="Times New Roman" w:cs="Times New Roman"/>
          <w:sz w:val="24"/>
          <w:szCs w:val="24"/>
        </w:rPr>
        <w:t>.L</w:t>
      </w:r>
      <w:r w:rsidR="00E94EDA">
        <w:rPr>
          <w:rFonts w:ascii="Times New Roman" w:hAnsi="Times New Roman" w:cs="Times New Roman"/>
          <w:sz w:val="24"/>
          <w:szCs w:val="24"/>
        </w:rPr>
        <w:t xml:space="preserve"> </w:t>
      </w:r>
      <w:r w:rsidR="00E94998" w:rsidRPr="009D31EE">
        <w:rPr>
          <w:rFonts w:ascii="Times New Roman" w:hAnsi="Times New Roman" w:cs="Times New Roman"/>
          <w:sz w:val="24"/>
          <w:szCs w:val="24"/>
        </w:rPr>
        <w:t>&amp;</w:t>
      </w:r>
      <w:r w:rsidRPr="009D31EE">
        <w:rPr>
          <w:rFonts w:ascii="Times New Roman" w:hAnsi="Times New Roman" w:cs="Times New Roman"/>
          <w:sz w:val="24"/>
          <w:szCs w:val="24"/>
        </w:rPr>
        <w:t xml:space="preserve"> Prasad</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 K</w:t>
      </w:r>
      <w:r w:rsidR="00E94998" w:rsidRPr="009D31EE">
        <w:rPr>
          <w:rFonts w:ascii="Times New Roman" w:hAnsi="Times New Roman" w:cs="Times New Roman"/>
          <w:sz w:val="24"/>
          <w:szCs w:val="24"/>
        </w:rPr>
        <w:t>.</w:t>
      </w:r>
      <w:r w:rsidRPr="009D31EE">
        <w:rPr>
          <w:rFonts w:ascii="Times New Roman" w:hAnsi="Times New Roman" w:cs="Times New Roman"/>
          <w:sz w:val="24"/>
          <w:szCs w:val="24"/>
        </w:rPr>
        <w:t xml:space="preserve">V. </w:t>
      </w:r>
      <w:r w:rsidR="00E94998" w:rsidRPr="009D31EE">
        <w:rPr>
          <w:rFonts w:ascii="Times New Roman" w:hAnsi="Times New Roman" w:cs="Times New Roman"/>
          <w:sz w:val="24"/>
          <w:szCs w:val="24"/>
        </w:rPr>
        <w:t>(2000).</w:t>
      </w:r>
      <w:r w:rsidRPr="009D31EE">
        <w:rPr>
          <w:rFonts w:ascii="Times New Roman" w:hAnsi="Times New Roman" w:cs="Times New Roman"/>
          <w:sz w:val="24"/>
          <w:szCs w:val="24"/>
        </w:rPr>
        <w:t xml:space="preserve">Protected cultivation of ornamental crops-An insight. </w:t>
      </w:r>
    </w:p>
    <w:p w:rsidR="00612097" w:rsidRPr="009D31EE" w:rsidRDefault="00F9398A"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r>
      <w:r w:rsidR="00612097" w:rsidRPr="009D31EE">
        <w:rPr>
          <w:rFonts w:ascii="Times New Roman" w:hAnsi="Times New Roman" w:cs="Times New Roman"/>
          <w:i/>
          <w:sz w:val="24"/>
          <w:szCs w:val="24"/>
        </w:rPr>
        <w:t>Indian Journal of Horticulture</w:t>
      </w:r>
      <w:r w:rsidR="00E94998" w:rsidRPr="009D31EE">
        <w:rPr>
          <w:rFonts w:ascii="Times New Roman" w:hAnsi="Times New Roman" w:cs="Times New Roman"/>
          <w:i/>
          <w:sz w:val="24"/>
          <w:szCs w:val="24"/>
        </w:rPr>
        <w:t>,</w:t>
      </w:r>
      <w:r w:rsidR="00612097" w:rsidRPr="009D31EE">
        <w:rPr>
          <w:rFonts w:ascii="Times New Roman" w:hAnsi="Times New Roman" w:cs="Times New Roman"/>
          <w:sz w:val="24"/>
          <w:szCs w:val="24"/>
        </w:rPr>
        <w:t xml:space="preserve"> </w:t>
      </w:r>
      <w:r w:rsidR="00612097" w:rsidRPr="009D31EE">
        <w:rPr>
          <w:rFonts w:ascii="Times New Roman" w:hAnsi="Times New Roman" w:cs="Times New Roman"/>
          <w:i/>
          <w:sz w:val="24"/>
          <w:szCs w:val="24"/>
        </w:rPr>
        <w:t>45</w:t>
      </w:r>
      <w:r w:rsidR="00E94998" w:rsidRPr="009D31EE">
        <w:rPr>
          <w:rFonts w:ascii="Times New Roman" w:hAnsi="Times New Roman" w:cs="Times New Roman"/>
          <w:sz w:val="24"/>
          <w:szCs w:val="24"/>
        </w:rPr>
        <w:t>,</w:t>
      </w:r>
      <w:r w:rsidR="009064A2" w:rsidRPr="009D31EE">
        <w:rPr>
          <w:rFonts w:ascii="Times New Roman" w:hAnsi="Times New Roman" w:cs="Times New Roman"/>
          <w:sz w:val="24"/>
          <w:szCs w:val="24"/>
        </w:rPr>
        <w:t xml:space="preserve"> </w:t>
      </w:r>
      <w:r w:rsidR="00612097" w:rsidRPr="009D31EE">
        <w:rPr>
          <w:rFonts w:ascii="Times New Roman" w:hAnsi="Times New Roman" w:cs="Times New Roman"/>
          <w:sz w:val="24"/>
          <w:szCs w:val="24"/>
        </w:rPr>
        <w:t>49-53.</w:t>
      </w:r>
    </w:p>
    <w:p w:rsidR="00F9398A" w:rsidRPr="009D31EE" w:rsidRDefault="009B61EF" w:rsidP="009D31EE">
      <w:pPr>
        <w:autoSpaceDE w:val="0"/>
        <w:autoSpaceDN w:val="0"/>
        <w:adjustRightInd w:val="0"/>
        <w:spacing w:after="0" w:line="360" w:lineRule="auto"/>
        <w:jc w:val="both"/>
        <w:rPr>
          <w:rFonts w:ascii="Times New Roman" w:hAnsi="Times New Roman" w:cs="Times New Roman"/>
          <w:i/>
          <w:iCs/>
          <w:color w:val="000000"/>
          <w:sz w:val="24"/>
          <w:szCs w:val="24"/>
        </w:rPr>
      </w:pPr>
      <w:r w:rsidRPr="009D31EE">
        <w:rPr>
          <w:rFonts w:ascii="Times New Roman" w:hAnsi="Times New Roman" w:cs="Times New Roman"/>
          <w:color w:val="000000"/>
          <w:sz w:val="24"/>
          <w:szCs w:val="24"/>
        </w:rPr>
        <w:t xml:space="preserve">Christie, J. </w:t>
      </w:r>
      <w:r w:rsidR="000E2B7E">
        <w:rPr>
          <w:rFonts w:ascii="Times New Roman" w:hAnsi="Times New Roman" w:cs="Times New Roman"/>
          <w:color w:val="000000"/>
          <w:sz w:val="24"/>
          <w:szCs w:val="24"/>
        </w:rPr>
        <w:t>R.</w:t>
      </w:r>
      <w:r w:rsidRPr="009D31EE">
        <w:rPr>
          <w:rFonts w:ascii="Times New Roman" w:hAnsi="Times New Roman" w:cs="Times New Roman"/>
          <w:color w:val="000000"/>
          <w:sz w:val="24"/>
          <w:szCs w:val="24"/>
        </w:rPr>
        <w:t xml:space="preserve"> &amp; Perry, V. G. (1951). Removing nematodes from soil. </w:t>
      </w:r>
      <w:r w:rsidRPr="009D31EE">
        <w:rPr>
          <w:rFonts w:ascii="Times New Roman" w:hAnsi="Times New Roman" w:cs="Times New Roman"/>
          <w:i/>
          <w:iCs/>
          <w:color w:val="000000"/>
          <w:sz w:val="24"/>
          <w:szCs w:val="24"/>
        </w:rPr>
        <w:t xml:space="preserve">Proceedings of the </w:t>
      </w:r>
    </w:p>
    <w:p w:rsidR="009B61EF"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iCs/>
          <w:color w:val="000000"/>
          <w:sz w:val="24"/>
          <w:szCs w:val="24"/>
        </w:rPr>
        <w:tab/>
      </w:r>
      <w:r w:rsidR="009B61EF" w:rsidRPr="009D31EE">
        <w:rPr>
          <w:rFonts w:ascii="Times New Roman" w:hAnsi="Times New Roman" w:cs="Times New Roman"/>
          <w:i/>
          <w:iCs/>
          <w:color w:val="000000"/>
          <w:sz w:val="24"/>
          <w:szCs w:val="24"/>
        </w:rPr>
        <w:t>Helminthological Society of Washington, 18</w:t>
      </w:r>
      <w:r w:rsidR="009B61EF" w:rsidRPr="009D31EE">
        <w:rPr>
          <w:rFonts w:ascii="Times New Roman" w:hAnsi="Times New Roman" w:cs="Times New Roman"/>
          <w:color w:val="000000"/>
          <w:sz w:val="24"/>
          <w:szCs w:val="24"/>
        </w:rPr>
        <w:t xml:space="preserve">, 106-108. </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Farhat, A.A</w:t>
      </w:r>
      <w:r w:rsidR="000E2B7E">
        <w:rPr>
          <w:rFonts w:ascii="Times New Roman" w:hAnsi="Times New Roman" w:cs="Times New Roman"/>
          <w:sz w:val="24"/>
          <w:szCs w:val="24"/>
        </w:rPr>
        <w:t xml:space="preserve">., Al- Sayed, A.A., Adam, M. </w:t>
      </w:r>
      <w:r w:rsidR="000E2B7E" w:rsidRPr="002F2A19">
        <w:rPr>
          <w:rFonts w:ascii="Times New Roman" w:hAnsi="Times New Roman" w:cs="Times New Roman"/>
          <w:sz w:val="24"/>
          <w:szCs w:val="24"/>
          <w:highlight w:val="yellow"/>
        </w:rPr>
        <w:t>&amp;</w:t>
      </w:r>
      <w:r w:rsidRPr="009D31EE">
        <w:rPr>
          <w:rFonts w:ascii="Times New Roman" w:hAnsi="Times New Roman" w:cs="Times New Roman"/>
          <w:sz w:val="24"/>
          <w:szCs w:val="24"/>
        </w:rPr>
        <w:t xml:space="preserve"> </w:t>
      </w:r>
      <w:proofErr w:type="spellStart"/>
      <w:r w:rsidRPr="009D31EE">
        <w:rPr>
          <w:rFonts w:ascii="Times New Roman" w:hAnsi="Times New Roman" w:cs="Times New Roman"/>
          <w:sz w:val="24"/>
          <w:szCs w:val="24"/>
        </w:rPr>
        <w:t>Diab</w:t>
      </w:r>
      <w:proofErr w:type="spellEnd"/>
      <w:r w:rsidRPr="009D31EE">
        <w:rPr>
          <w:rFonts w:ascii="Times New Roman" w:hAnsi="Times New Roman" w:cs="Times New Roman"/>
          <w:sz w:val="24"/>
          <w:szCs w:val="24"/>
        </w:rPr>
        <w:t xml:space="preserve">, </w:t>
      </w:r>
      <w:proofErr w:type="spellStart"/>
      <w:r w:rsidRPr="009D31EE">
        <w:rPr>
          <w:rFonts w:ascii="Times New Roman" w:hAnsi="Times New Roman" w:cs="Times New Roman"/>
          <w:sz w:val="24"/>
          <w:szCs w:val="24"/>
        </w:rPr>
        <w:t>Shaimma</w:t>
      </w:r>
      <w:proofErr w:type="spellEnd"/>
      <w:r w:rsidRPr="009D31EE">
        <w:rPr>
          <w:rFonts w:ascii="Times New Roman" w:hAnsi="Times New Roman" w:cs="Times New Roman"/>
          <w:sz w:val="24"/>
          <w:szCs w:val="24"/>
        </w:rPr>
        <w:t xml:space="preserve"> F. (2018). Comparative</w:t>
      </w:r>
    </w:p>
    <w:p w:rsidR="00253C68" w:rsidRPr="009D31EE" w:rsidRDefault="00253C68" w:rsidP="009D31EE">
      <w:pPr>
        <w:autoSpaceDE w:val="0"/>
        <w:autoSpaceDN w:val="0"/>
        <w:adjustRightInd w:val="0"/>
        <w:spacing w:after="0" w:line="360" w:lineRule="auto"/>
        <w:ind w:left="720"/>
        <w:jc w:val="both"/>
        <w:rPr>
          <w:rFonts w:ascii="Times New Roman" w:hAnsi="Times New Roman" w:cs="Times New Roman"/>
          <w:i/>
          <w:iCs/>
          <w:sz w:val="24"/>
          <w:szCs w:val="24"/>
        </w:rPr>
      </w:pPr>
      <w:r w:rsidRPr="009D31EE">
        <w:rPr>
          <w:rFonts w:ascii="Times New Roman" w:hAnsi="Times New Roman" w:cs="Times New Roman"/>
          <w:sz w:val="24"/>
          <w:szCs w:val="24"/>
        </w:rPr>
        <w:t xml:space="preserve">efficacy of biotic and abiotic agro chemical products against </w:t>
      </w:r>
      <w:proofErr w:type="spellStart"/>
      <w:r w:rsidRPr="009D31EE">
        <w:rPr>
          <w:rFonts w:ascii="Times New Roman" w:hAnsi="Times New Roman" w:cs="Times New Roman"/>
          <w:i/>
          <w:iCs/>
          <w:sz w:val="24"/>
          <w:szCs w:val="24"/>
        </w:rPr>
        <w:t>Rotylenchulus</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reniformis</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under field condition. </w:t>
      </w:r>
      <w:r w:rsidRPr="009D31EE">
        <w:rPr>
          <w:rFonts w:ascii="Times New Roman" w:hAnsi="Times New Roman" w:cs="Times New Roman"/>
          <w:i/>
          <w:iCs/>
          <w:sz w:val="24"/>
          <w:szCs w:val="24"/>
        </w:rPr>
        <w:t xml:space="preserve">Egypt J. </w:t>
      </w:r>
      <w:proofErr w:type="spellStart"/>
      <w:r w:rsidRPr="009D31EE">
        <w:rPr>
          <w:rFonts w:ascii="Times New Roman" w:hAnsi="Times New Roman" w:cs="Times New Roman"/>
          <w:i/>
          <w:iCs/>
          <w:sz w:val="24"/>
          <w:szCs w:val="24"/>
        </w:rPr>
        <w:t>Agronematol</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bCs/>
          <w:i/>
          <w:sz w:val="24"/>
          <w:szCs w:val="24"/>
        </w:rPr>
        <w:t>17</w:t>
      </w:r>
      <w:r w:rsidRPr="009D31EE">
        <w:rPr>
          <w:rFonts w:ascii="Times New Roman" w:hAnsi="Times New Roman" w:cs="Times New Roman"/>
          <w:sz w:val="24"/>
          <w:szCs w:val="24"/>
        </w:rPr>
        <w:t>(1), 77-93.</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Huber, D. M. (1980). The role of mineral nutrition in defense. In: Plant disease: An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advance Treatise, vol. </w:t>
      </w:r>
      <w:r w:rsidRPr="009D31EE">
        <w:rPr>
          <w:rFonts w:ascii="Times New Roman" w:hAnsi="Times New Roman" w:cs="Times New Roman"/>
          <w:bCs/>
          <w:sz w:val="24"/>
          <w:szCs w:val="24"/>
        </w:rPr>
        <w:t>5</w:t>
      </w:r>
      <w:r w:rsidRPr="009D31EE">
        <w:rPr>
          <w:rFonts w:ascii="Times New Roman" w:hAnsi="Times New Roman" w:cs="Times New Roman"/>
          <w:sz w:val="24"/>
          <w:szCs w:val="24"/>
        </w:rPr>
        <w:t>, Horsfall, J. G and E.B. Cowling (Eds), Academic Press,</w:t>
      </w:r>
    </w:p>
    <w:p w:rsidR="002E4589"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New York, pp: 381- 406.</w:t>
      </w:r>
    </w:p>
    <w:p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0E2B7E">
        <w:rPr>
          <w:rFonts w:ascii="Times New Roman" w:hAnsi="Times New Roman" w:cs="Times New Roman"/>
          <w:color w:val="000000"/>
          <w:sz w:val="24"/>
          <w:szCs w:val="24"/>
          <w:highlight w:val="yellow"/>
        </w:rPr>
        <w:t>Lamberti</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F</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Tacconi</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R</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Marinari</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A</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Derrico</w:t>
      </w:r>
      <w:proofErr w:type="spellEnd"/>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 xml:space="preserve"> F</w:t>
      </w:r>
      <w:r w:rsidR="000E2B7E" w:rsidRPr="000E2B7E">
        <w:rPr>
          <w:rFonts w:ascii="Times New Roman" w:hAnsi="Times New Roman" w:cs="Times New Roman"/>
          <w:color w:val="000000"/>
          <w:sz w:val="24"/>
          <w:szCs w:val="24"/>
          <w:highlight w:val="yellow"/>
        </w:rPr>
        <w:t>.</w:t>
      </w:r>
      <w:r w:rsidRPr="000E2B7E">
        <w:rPr>
          <w:rFonts w:ascii="Times New Roman" w:hAnsi="Times New Roman" w:cs="Times New Roman"/>
          <w:color w:val="000000"/>
          <w:sz w:val="24"/>
          <w:szCs w:val="24"/>
          <w:highlight w:val="yellow"/>
        </w:rPr>
        <w:t>P</w:t>
      </w:r>
      <w:r w:rsidR="000E2B7E" w:rsidRPr="000E2B7E">
        <w:rPr>
          <w:rFonts w:ascii="Times New Roman" w:hAnsi="Times New Roman" w:cs="Times New Roman"/>
          <w:color w:val="000000"/>
          <w:sz w:val="24"/>
          <w:szCs w:val="24"/>
          <w:highlight w:val="yellow"/>
        </w:rPr>
        <w:t>.</w:t>
      </w:r>
      <w:proofErr w:type="gramStart"/>
      <w:r w:rsidRPr="000E2B7E">
        <w:rPr>
          <w:rFonts w:ascii="Times New Roman" w:hAnsi="Times New Roman" w:cs="Times New Roman"/>
          <w:color w:val="000000"/>
          <w:sz w:val="24"/>
          <w:szCs w:val="24"/>
          <w:highlight w:val="yellow"/>
        </w:rPr>
        <w:t>,</w:t>
      </w:r>
      <w:r w:rsidR="000E2B7E" w:rsidRPr="000E2B7E">
        <w:rPr>
          <w:rFonts w:ascii="Times New Roman" w:hAnsi="Times New Roman" w:cs="Times New Roman"/>
          <w:color w:val="000000"/>
          <w:sz w:val="24"/>
          <w:szCs w:val="24"/>
          <w:highlight w:val="yellow"/>
        </w:rPr>
        <w:t>&amp;</w:t>
      </w:r>
      <w:proofErr w:type="gramEnd"/>
      <w:r w:rsidRPr="000E2B7E">
        <w:rPr>
          <w:rFonts w:ascii="Times New Roman" w:hAnsi="Times New Roman" w:cs="Times New Roman"/>
          <w:color w:val="000000"/>
          <w:sz w:val="24"/>
          <w:szCs w:val="24"/>
          <w:highlight w:val="yellow"/>
        </w:rPr>
        <w:t xml:space="preserve"> </w:t>
      </w:r>
      <w:proofErr w:type="spellStart"/>
      <w:r w:rsidRPr="000E2B7E">
        <w:rPr>
          <w:rFonts w:ascii="Times New Roman" w:hAnsi="Times New Roman" w:cs="Times New Roman"/>
          <w:color w:val="000000"/>
          <w:sz w:val="24"/>
          <w:szCs w:val="24"/>
          <w:highlight w:val="yellow"/>
        </w:rPr>
        <w:t>Basile</w:t>
      </w:r>
      <w:proofErr w:type="spellEnd"/>
      <w:r w:rsidRPr="000E2B7E">
        <w:rPr>
          <w:rFonts w:ascii="Times New Roman" w:hAnsi="Times New Roman" w:cs="Times New Roman"/>
          <w:color w:val="000000"/>
          <w:sz w:val="24"/>
          <w:szCs w:val="24"/>
          <w:highlight w:val="yellow"/>
        </w:rPr>
        <w:t xml:space="preserve"> M.</w:t>
      </w:r>
      <w:r w:rsidR="00F9398A" w:rsidRPr="000E2B7E">
        <w:rPr>
          <w:rFonts w:ascii="Times New Roman" w:hAnsi="Times New Roman" w:cs="Times New Roman"/>
          <w:color w:val="000000"/>
          <w:sz w:val="24"/>
          <w:szCs w:val="24"/>
          <w:highlight w:val="yellow"/>
        </w:rPr>
        <w:t>(1987).</w:t>
      </w:r>
      <w:r w:rsidRPr="009D31EE">
        <w:rPr>
          <w:rFonts w:ascii="Times New Roman" w:hAnsi="Times New Roman" w:cs="Times New Roman"/>
          <w:color w:val="000000"/>
          <w:sz w:val="24"/>
          <w:szCs w:val="24"/>
        </w:rPr>
        <w:t xml:space="preserve"> Major plant parasitic </w:t>
      </w:r>
    </w:p>
    <w:p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nematodes associated with flower crops in Italy and their control. </w:t>
      </w:r>
      <w:proofErr w:type="spellStart"/>
      <w:r w:rsidR="002E4589" w:rsidRPr="009D31EE">
        <w:rPr>
          <w:rFonts w:ascii="Times New Roman" w:hAnsi="Times New Roman" w:cs="Times New Roman"/>
          <w:i/>
          <w:color w:val="000000"/>
          <w:sz w:val="24"/>
          <w:szCs w:val="24"/>
        </w:rPr>
        <w:t>Difesa</w:t>
      </w:r>
      <w:proofErr w:type="spellEnd"/>
      <w:r w:rsidR="002E4589" w:rsidRPr="009D31EE">
        <w:rPr>
          <w:rFonts w:ascii="Times New Roman" w:hAnsi="Times New Roman" w:cs="Times New Roman"/>
          <w:i/>
          <w:color w:val="000000"/>
          <w:sz w:val="24"/>
          <w:szCs w:val="24"/>
        </w:rPr>
        <w:t xml:space="preserve"> delta </w:t>
      </w:r>
    </w:p>
    <w:p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r>
      <w:r w:rsidRPr="009D31EE">
        <w:rPr>
          <w:rFonts w:ascii="Times New Roman" w:hAnsi="Times New Roman" w:cs="Times New Roman"/>
          <w:i/>
          <w:color w:val="000000"/>
          <w:sz w:val="24"/>
          <w:szCs w:val="24"/>
        </w:rPr>
        <w:t>Pinate</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10</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77-84.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 xml:space="preserve">Nagesh, M. &amp; Reddy, P. P (1996). Management of </w:t>
      </w:r>
      <w:r w:rsidRPr="009D31EE">
        <w:rPr>
          <w:rFonts w:ascii="Times New Roman" w:hAnsi="Times New Roman" w:cs="Times New Roman"/>
          <w:i/>
          <w:color w:val="000000"/>
          <w:sz w:val="24"/>
          <w:szCs w:val="24"/>
        </w:rPr>
        <w:t>Meloidogyne incognita</w:t>
      </w:r>
      <w:r w:rsidRPr="009D31EE">
        <w:rPr>
          <w:rFonts w:ascii="Times New Roman" w:hAnsi="Times New Roman" w:cs="Times New Roman"/>
          <w:color w:val="000000"/>
          <w:sz w:val="24"/>
          <w:szCs w:val="24"/>
        </w:rPr>
        <w:t xml:space="preserve"> on carnation and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ab/>
        <w:t xml:space="preserve">gerbera in commercial </w:t>
      </w:r>
      <w:proofErr w:type="spellStart"/>
      <w:r w:rsidRPr="009D31EE">
        <w:rPr>
          <w:rFonts w:ascii="Times New Roman" w:hAnsi="Times New Roman" w:cs="Times New Roman"/>
          <w:color w:val="000000"/>
          <w:sz w:val="24"/>
          <w:szCs w:val="24"/>
        </w:rPr>
        <w:t>polyhouses</w:t>
      </w:r>
      <w:proofErr w:type="spellEnd"/>
      <w:r w:rsidRPr="009D31EE">
        <w:rPr>
          <w:rFonts w:ascii="Times New Roman" w:hAnsi="Times New Roman" w:cs="Times New Roman"/>
          <w:color w:val="000000"/>
          <w:sz w:val="24"/>
          <w:szCs w:val="24"/>
        </w:rPr>
        <w:t xml:space="preserve">. In: Crop productivity and sustainability-sharping the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lastRenderedPageBreak/>
        <w:tab/>
        <w:t>future, 2</w:t>
      </w:r>
      <w:r w:rsidRPr="009D31EE">
        <w:rPr>
          <w:rFonts w:ascii="Times New Roman" w:hAnsi="Times New Roman" w:cs="Times New Roman"/>
          <w:color w:val="000000"/>
          <w:sz w:val="24"/>
          <w:szCs w:val="24"/>
          <w:vertAlign w:val="superscript"/>
        </w:rPr>
        <w:t>nd</w:t>
      </w:r>
      <w:r w:rsidRPr="009D31EE">
        <w:rPr>
          <w:rFonts w:ascii="Times New Roman" w:hAnsi="Times New Roman" w:cs="Times New Roman"/>
          <w:color w:val="000000"/>
          <w:sz w:val="24"/>
          <w:szCs w:val="24"/>
        </w:rPr>
        <w:t xml:space="preserve"> International Crop Science Congress, NAAS, New Delhi, India.p.249.</w:t>
      </w:r>
    </w:p>
    <w:p w:rsidR="00F9398A" w:rsidRPr="009D31EE" w:rsidRDefault="002E4589"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E94998" w:rsidRPr="009D31EE">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w:t>
      </w:r>
      <w:r w:rsidR="00E94998" w:rsidRPr="009D31EE">
        <w:rPr>
          <w:rFonts w:ascii="Times New Roman" w:hAnsi="Times New Roman" w:cs="Times New Roman"/>
          <w:color w:val="000000"/>
          <w:sz w:val="24"/>
          <w:szCs w:val="24"/>
        </w:rPr>
        <w:t>, P. P (2000)</w:t>
      </w:r>
      <w:proofErr w:type="gramStart"/>
      <w:r w:rsidR="00E94998" w:rsidRPr="009D31EE">
        <w:rPr>
          <w:rFonts w:ascii="Times New Roman" w:hAnsi="Times New Roman" w:cs="Times New Roman"/>
          <w:color w:val="000000"/>
          <w:sz w:val="24"/>
          <w:szCs w:val="24"/>
        </w:rPr>
        <w:t>.</w:t>
      </w:r>
      <w:r w:rsidRPr="009D31EE">
        <w:rPr>
          <w:rFonts w:ascii="Times New Roman" w:hAnsi="Times New Roman" w:cs="Times New Roman"/>
          <w:color w:val="000000"/>
          <w:sz w:val="24"/>
          <w:szCs w:val="24"/>
        </w:rPr>
        <w:t>.</w:t>
      </w:r>
      <w:proofErr w:type="gramEnd"/>
      <w:r w:rsidRPr="009D31EE">
        <w:rPr>
          <w:rFonts w:ascii="Times New Roman" w:hAnsi="Times New Roman" w:cs="Times New Roman"/>
          <w:color w:val="000000"/>
          <w:sz w:val="24"/>
          <w:szCs w:val="24"/>
        </w:rPr>
        <w:t xml:space="preserve"> Crop loss estimation in carnation and gerbera due to the root-</w:t>
      </w:r>
    </w:p>
    <w:p w:rsidR="00F9398A" w:rsidRPr="009D31EE" w:rsidRDefault="00F9398A" w:rsidP="009D31EE">
      <w:pPr>
        <w:autoSpaceDE w:val="0"/>
        <w:autoSpaceDN w:val="0"/>
        <w:adjustRightInd w:val="0"/>
        <w:spacing w:after="0" w:line="360" w:lineRule="auto"/>
        <w:jc w:val="both"/>
        <w:rPr>
          <w:rFonts w:ascii="Times New Roman" w:hAnsi="Times New Roman" w:cs="Times New Roman"/>
          <w:i/>
          <w:color w:val="000000"/>
          <w:sz w:val="24"/>
          <w:szCs w:val="24"/>
        </w:rPr>
      </w:pPr>
      <w:r w:rsidRPr="009D31EE">
        <w:rPr>
          <w:rFonts w:ascii="Times New Roman" w:hAnsi="Times New Roman" w:cs="Times New Roman"/>
          <w:color w:val="000000"/>
          <w:sz w:val="24"/>
          <w:szCs w:val="24"/>
        </w:rPr>
        <w:tab/>
      </w:r>
      <w:r w:rsidR="002E4589" w:rsidRPr="009D31EE">
        <w:rPr>
          <w:rFonts w:ascii="Times New Roman" w:hAnsi="Times New Roman" w:cs="Times New Roman"/>
          <w:color w:val="000000"/>
          <w:sz w:val="24"/>
          <w:szCs w:val="24"/>
        </w:rPr>
        <w:t xml:space="preserve">knot nematode, </w:t>
      </w:r>
      <w:proofErr w:type="spellStart"/>
      <w:r w:rsidR="002E4589" w:rsidRPr="009D31EE">
        <w:rPr>
          <w:rFonts w:ascii="Times New Roman" w:hAnsi="Times New Roman" w:cs="Times New Roman"/>
          <w:i/>
          <w:color w:val="000000"/>
          <w:sz w:val="24"/>
          <w:szCs w:val="24"/>
        </w:rPr>
        <w:t>Meloidogyne</w:t>
      </w:r>
      <w:proofErr w:type="spellEnd"/>
      <w:r w:rsidR="002E4589" w:rsidRPr="009D31EE">
        <w:rPr>
          <w:rFonts w:ascii="Times New Roman" w:hAnsi="Times New Roman" w:cs="Times New Roman"/>
          <w:i/>
          <w:color w:val="000000"/>
          <w:sz w:val="24"/>
          <w:szCs w:val="24"/>
        </w:rPr>
        <w:t xml:space="preserve"> incognita</w:t>
      </w:r>
      <w:r w:rsidR="002E4589" w:rsidRPr="009D31EE">
        <w:rPr>
          <w:rFonts w:ascii="Times New Roman" w:hAnsi="Times New Roman" w:cs="Times New Roman"/>
          <w:color w:val="000000"/>
          <w:sz w:val="24"/>
          <w:szCs w:val="24"/>
        </w:rPr>
        <w:t xml:space="preserve"> (</w:t>
      </w:r>
      <w:proofErr w:type="spellStart"/>
      <w:r w:rsidR="002E4589" w:rsidRPr="009D31EE">
        <w:rPr>
          <w:rFonts w:ascii="Times New Roman" w:hAnsi="Times New Roman" w:cs="Times New Roman"/>
          <w:color w:val="000000"/>
          <w:sz w:val="24"/>
          <w:szCs w:val="24"/>
        </w:rPr>
        <w:t>Kofoid</w:t>
      </w:r>
      <w:proofErr w:type="spellEnd"/>
      <w:r w:rsidR="002E4589" w:rsidRPr="009D31EE">
        <w:rPr>
          <w:rFonts w:ascii="Times New Roman" w:hAnsi="Times New Roman" w:cs="Times New Roman"/>
          <w:color w:val="000000"/>
          <w:sz w:val="24"/>
          <w:szCs w:val="24"/>
        </w:rPr>
        <w:t xml:space="preserve"> and White) </w:t>
      </w:r>
      <w:proofErr w:type="spellStart"/>
      <w:r w:rsidR="002E4589" w:rsidRPr="009D31EE">
        <w:rPr>
          <w:rFonts w:ascii="Times New Roman" w:hAnsi="Times New Roman" w:cs="Times New Roman"/>
          <w:color w:val="000000"/>
          <w:sz w:val="24"/>
          <w:szCs w:val="24"/>
        </w:rPr>
        <w:t>Chitwood</w:t>
      </w:r>
      <w:proofErr w:type="spellEnd"/>
      <w:r w:rsidR="002E4589" w:rsidRPr="009D31EE">
        <w:rPr>
          <w:rFonts w:ascii="Times New Roman" w:hAnsi="Times New Roman" w:cs="Times New Roman"/>
          <w:color w:val="000000"/>
          <w:sz w:val="24"/>
          <w:szCs w:val="24"/>
        </w:rPr>
        <w:t xml:space="preserve">. </w:t>
      </w:r>
      <w:r w:rsidR="002E4589" w:rsidRPr="009D31EE">
        <w:rPr>
          <w:rFonts w:ascii="Times New Roman" w:hAnsi="Times New Roman" w:cs="Times New Roman"/>
          <w:i/>
          <w:color w:val="000000"/>
          <w:sz w:val="24"/>
          <w:szCs w:val="24"/>
        </w:rPr>
        <w:t xml:space="preserve">Pest Management </w:t>
      </w:r>
    </w:p>
    <w:p w:rsidR="002E4589" w:rsidRPr="009D31EE" w:rsidRDefault="00F9398A"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i/>
          <w:color w:val="000000"/>
          <w:sz w:val="24"/>
          <w:szCs w:val="24"/>
        </w:rPr>
        <w:tab/>
      </w:r>
      <w:r w:rsidR="002E4589" w:rsidRPr="009D31EE">
        <w:rPr>
          <w:rFonts w:ascii="Times New Roman" w:hAnsi="Times New Roman" w:cs="Times New Roman"/>
          <w:i/>
          <w:color w:val="000000"/>
          <w:sz w:val="24"/>
          <w:szCs w:val="24"/>
        </w:rPr>
        <w:t>i</w:t>
      </w:r>
      <w:r w:rsidR="00E94998" w:rsidRPr="009D31EE">
        <w:rPr>
          <w:rFonts w:ascii="Times New Roman" w:hAnsi="Times New Roman" w:cs="Times New Roman"/>
          <w:i/>
          <w:color w:val="000000"/>
          <w:sz w:val="24"/>
          <w:szCs w:val="24"/>
        </w:rPr>
        <w:t>n Horticultural Ecosystems</w:t>
      </w:r>
      <w:r w:rsidRPr="009D31EE">
        <w:rPr>
          <w:rFonts w:ascii="Times New Roman" w:hAnsi="Times New Roman" w:cs="Times New Roman"/>
          <w:color w:val="000000"/>
          <w:sz w:val="24"/>
          <w:szCs w:val="24"/>
        </w:rPr>
        <w:t xml:space="preserve">. </w:t>
      </w:r>
      <w:r w:rsidR="002E4589" w:rsidRPr="009D31EE">
        <w:rPr>
          <w:rFonts w:ascii="Times New Roman" w:hAnsi="Times New Roman" w:cs="Times New Roman"/>
          <w:i/>
          <w:color w:val="000000"/>
          <w:sz w:val="24"/>
          <w:szCs w:val="24"/>
        </w:rPr>
        <w:t>6</w:t>
      </w:r>
      <w:r w:rsidR="00E94998" w:rsidRPr="009D31EE">
        <w:rPr>
          <w:rFonts w:ascii="Times New Roman" w:hAnsi="Times New Roman" w:cs="Times New Roman"/>
          <w:color w:val="000000"/>
          <w:sz w:val="24"/>
          <w:szCs w:val="24"/>
        </w:rPr>
        <w:t>,</w:t>
      </w:r>
      <w:r w:rsidR="00971207">
        <w:rPr>
          <w:rFonts w:ascii="Times New Roman" w:hAnsi="Times New Roman" w:cs="Times New Roman"/>
          <w:color w:val="000000"/>
          <w:sz w:val="24"/>
          <w:szCs w:val="24"/>
        </w:rPr>
        <w:t xml:space="preserve"> </w:t>
      </w:r>
      <w:r w:rsidR="002E4589" w:rsidRPr="009D31EE">
        <w:rPr>
          <w:rFonts w:ascii="Times New Roman" w:hAnsi="Times New Roman" w:cs="Times New Roman"/>
          <w:color w:val="000000"/>
          <w:sz w:val="24"/>
          <w:szCs w:val="24"/>
        </w:rPr>
        <w:t xml:space="preserve">158-159. </w:t>
      </w:r>
    </w:p>
    <w:p w:rsidR="00253C68" w:rsidRPr="009D31EE" w:rsidRDefault="00253C68" w:rsidP="009D31EE">
      <w:pPr>
        <w:autoSpaceDE w:val="0"/>
        <w:autoSpaceDN w:val="0"/>
        <w:adjustRightInd w:val="0"/>
        <w:spacing w:after="0" w:line="360" w:lineRule="auto"/>
        <w:jc w:val="both"/>
        <w:rPr>
          <w:rFonts w:ascii="Times New Roman" w:hAnsi="Times New Roman" w:cs="Times New Roman"/>
          <w:color w:val="000000"/>
          <w:sz w:val="24"/>
          <w:szCs w:val="24"/>
        </w:rPr>
      </w:pPr>
      <w:r w:rsidRPr="009D31EE">
        <w:rPr>
          <w:rFonts w:ascii="Times New Roman" w:hAnsi="Times New Roman" w:cs="Times New Roman"/>
          <w:color w:val="000000"/>
          <w:sz w:val="24"/>
          <w:szCs w:val="24"/>
        </w:rPr>
        <w:t>Nagesh</w:t>
      </w:r>
      <w:r w:rsidR="00DD7357">
        <w:rPr>
          <w:rFonts w:ascii="Times New Roman" w:hAnsi="Times New Roman" w:cs="Times New Roman"/>
          <w:color w:val="000000"/>
          <w:sz w:val="24"/>
          <w:szCs w:val="24"/>
        </w:rPr>
        <w:t>, M. &amp;</w:t>
      </w:r>
      <w:r w:rsidRPr="009D31EE">
        <w:rPr>
          <w:rFonts w:ascii="Times New Roman" w:hAnsi="Times New Roman" w:cs="Times New Roman"/>
          <w:color w:val="000000"/>
          <w:sz w:val="24"/>
          <w:szCs w:val="24"/>
        </w:rPr>
        <w:t xml:space="preserve"> Reddy, P. P</w:t>
      </w:r>
      <w:proofErr w:type="gramStart"/>
      <w:r w:rsidRPr="009D31EE">
        <w:rPr>
          <w:rFonts w:ascii="Times New Roman" w:hAnsi="Times New Roman" w:cs="Times New Roman"/>
          <w:color w:val="000000"/>
          <w:sz w:val="24"/>
          <w:szCs w:val="24"/>
        </w:rPr>
        <w:t>.(</w:t>
      </w:r>
      <w:proofErr w:type="gramEnd"/>
      <w:r w:rsidRPr="009D31EE">
        <w:rPr>
          <w:rFonts w:ascii="Times New Roman" w:hAnsi="Times New Roman" w:cs="Times New Roman"/>
          <w:color w:val="000000"/>
          <w:sz w:val="24"/>
          <w:szCs w:val="24"/>
        </w:rPr>
        <w:t xml:space="preserve">2001). Pathogenicity of selected antagonistic soil fungi egg </w:t>
      </w:r>
    </w:p>
    <w:p w:rsidR="008E7213"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color w:val="000000"/>
          <w:sz w:val="24"/>
          <w:szCs w:val="24"/>
        </w:rPr>
        <w:tab/>
        <w:t xml:space="preserve">masses under in vitro and </w:t>
      </w:r>
      <w:r w:rsidRPr="009D31EE">
        <w:rPr>
          <w:rFonts w:ascii="Times New Roman" w:hAnsi="Times New Roman" w:cs="Times New Roman"/>
          <w:i/>
          <w:iCs/>
          <w:color w:val="000000"/>
          <w:sz w:val="24"/>
          <w:szCs w:val="24"/>
        </w:rPr>
        <w:t xml:space="preserve">in vivo </w:t>
      </w:r>
      <w:r w:rsidRPr="009D31EE">
        <w:rPr>
          <w:rFonts w:ascii="Times New Roman" w:hAnsi="Times New Roman" w:cs="Times New Roman"/>
          <w:color w:val="000000"/>
          <w:sz w:val="24"/>
          <w:szCs w:val="24"/>
        </w:rPr>
        <w:t xml:space="preserve">conditions. </w:t>
      </w:r>
      <w:r w:rsidRPr="009D31EE">
        <w:rPr>
          <w:rFonts w:ascii="Times New Roman" w:hAnsi="Times New Roman" w:cs="Times New Roman"/>
          <w:i/>
          <w:color w:val="000000"/>
          <w:sz w:val="24"/>
          <w:szCs w:val="24"/>
        </w:rPr>
        <w:t>J. Bio Control</w:t>
      </w:r>
      <w:r w:rsidRPr="009D31EE">
        <w:rPr>
          <w:rFonts w:ascii="Times New Roman" w:hAnsi="Times New Roman" w:cs="Times New Roman"/>
          <w:color w:val="000000"/>
          <w:sz w:val="24"/>
          <w:szCs w:val="24"/>
        </w:rPr>
        <w:t>.</w:t>
      </w:r>
      <w:r w:rsidRPr="009D31EE">
        <w:rPr>
          <w:rFonts w:ascii="Times New Roman" w:hAnsi="Times New Roman" w:cs="Times New Roman"/>
          <w:i/>
          <w:color w:val="000000"/>
          <w:sz w:val="24"/>
          <w:szCs w:val="24"/>
        </w:rPr>
        <w:t>15</w:t>
      </w:r>
      <w:r w:rsidRPr="009D31EE">
        <w:rPr>
          <w:rFonts w:ascii="Times New Roman" w:hAnsi="Times New Roman" w:cs="Times New Roman"/>
          <w:color w:val="000000"/>
          <w:sz w:val="24"/>
          <w:szCs w:val="24"/>
        </w:rPr>
        <w:t xml:space="preserve">, 63-68. </w:t>
      </w:r>
      <w:r w:rsidR="008E7213" w:rsidRPr="009D31EE">
        <w:rPr>
          <w:rFonts w:ascii="Times New Roman" w:hAnsi="Times New Roman" w:cs="Times New Roman"/>
          <w:sz w:val="24"/>
          <w:szCs w:val="24"/>
        </w:rPr>
        <w:t>.</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 xml:space="preserve">Oka, Y., </w:t>
      </w:r>
      <w:proofErr w:type="spellStart"/>
      <w:r w:rsidRPr="009D31EE">
        <w:rPr>
          <w:rFonts w:ascii="Times New Roman" w:hAnsi="Times New Roman" w:cs="Times New Roman"/>
          <w:sz w:val="24"/>
          <w:szCs w:val="24"/>
        </w:rPr>
        <w:t>Tkachi</w:t>
      </w:r>
      <w:proofErr w:type="spellEnd"/>
      <w:r w:rsidR="00DD7357">
        <w:rPr>
          <w:rFonts w:ascii="Times New Roman" w:hAnsi="Times New Roman" w:cs="Times New Roman"/>
          <w:sz w:val="24"/>
          <w:szCs w:val="24"/>
        </w:rPr>
        <w:t>, N. &amp;</w:t>
      </w:r>
      <w:r w:rsidRPr="009D31EE">
        <w:rPr>
          <w:rFonts w:ascii="Times New Roman" w:hAnsi="Times New Roman" w:cs="Times New Roman"/>
          <w:sz w:val="24"/>
          <w:szCs w:val="24"/>
        </w:rPr>
        <w:t xml:space="preserve"> </w:t>
      </w:r>
      <w:proofErr w:type="spellStart"/>
      <w:r w:rsidRPr="009D31EE">
        <w:rPr>
          <w:rFonts w:ascii="Times New Roman" w:hAnsi="Times New Roman" w:cs="Times New Roman"/>
          <w:sz w:val="24"/>
          <w:szCs w:val="24"/>
        </w:rPr>
        <w:t>Mor</w:t>
      </w:r>
      <w:proofErr w:type="spellEnd"/>
      <w:r w:rsidRPr="009D31EE">
        <w:rPr>
          <w:rFonts w:ascii="Times New Roman" w:hAnsi="Times New Roman" w:cs="Times New Roman"/>
          <w:sz w:val="24"/>
          <w:szCs w:val="24"/>
        </w:rPr>
        <w:t xml:space="preserve">, M. (2007). </w:t>
      </w:r>
      <w:proofErr w:type="spellStart"/>
      <w:r w:rsidRPr="009D31EE">
        <w:rPr>
          <w:rFonts w:ascii="Times New Roman" w:hAnsi="Times New Roman" w:cs="Times New Roman"/>
          <w:sz w:val="24"/>
          <w:szCs w:val="24"/>
        </w:rPr>
        <w:t>Phosphite</w:t>
      </w:r>
      <w:proofErr w:type="spellEnd"/>
      <w:r w:rsidRPr="009D31EE">
        <w:rPr>
          <w:rFonts w:ascii="Times New Roman" w:hAnsi="Times New Roman" w:cs="Times New Roman"/>
          <w:sz w:val="24"/>
          <w:szCs w:val="24"/>
        </w:rPr>
        <w:t xml:space="preserve"> inhibits development of the nematodes </w:t>
      </w:r>
    </w:p>
    <w:p w:rsidR="00253C6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and </w:t>
      </w:r>
      <w:proofErr w:type="spellStart"/>
      <w:r w:rsidRPr="009D31EE">
        <w:rPr>
          <w:rFonts w:ascii="Times New Roman" w:hAnsi="Times New Roman" w:cs="Times New Roman"/>
          <w:i/>
          <w:iCs/>
          <w:sz w:val="24"/>
          <w:szCs w:val="24"/>
        </w:rPr>
        <w:t>Meloidogyne</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marylandi</w:t>
      </w:r>
      <w:proofErr w:type="spellEnd"/>
      <w:r w:rsidRPr="009D31EE">
        <w:rPr>
          <w:rFonts w:ascii="Times New Roman" w:hAnsi="Times New Roman" w:cs="Times New Roman"/>
          <w:i/>
          <w:iCs/>
          <w:sz w:val="24"/>
          <w:szCs w:val="24"/>
        </w:rPr>
        <w:t xml:space="preserve"> </w:t>
      </w:r>
      <w:r w:rsidRPr="009D31EE">
        <w:rPr>
          <w:rFonts w:ascii="Times New Roman" w:hAnsi="Times New Roman" w:cs="Times New Roman"/>
          <w:sz w:val="24"/>
          <w:szCs w:val="24"/>
        </w:rPr>
        <w:t xml:space="preserve">in cereals. </w:t>
      </w:r>
      <w:r w:rsidRPr="009D31EE">
        <w:rPr>
          <w:rFonts w:ascii="Times New Roman" w:hAnsi="Times New Roman" w:cs="Times New Roman"/>
          <w:i/>
          <w:iCs/>
          <w:sz w:val="24"/>
          <w:szCs w:val="24"/>
        </w:rPr>
        <w:t>Phytopathology</w:t>
      </w:r>
      <w:r w:rsidRPr="009D31EE">
        <w:rPr>
          <w:rFonts w:ascii="Times New Roman" w:hAnsi="Times New Roman" w:cs="Times New Roman"/>
          <w:sz w:val="24"/>
          <w:szCs w:val="24"/>
        </w:rPr>
        <w:t xml:space="preserve">, </w:t>
      </w:r>
      <w:r w:rsidRPr="009D31EE">
        <w:rPr>
          <w:rFonts w:ascii="Times New Roman" w:hAnsi="Times New Roman" w:cs="Times New Roman"/>
          <w:bCs/>
          <w:i/>
          <w:sz w:val="24"/>
          <w:szCs w:val="24"/>
        </w:rPr>
        <w:t>97</w:t>
      </w:r>
      <w:r w:rsidRPr="009D31EE">
        <w:rPr>
          <w:rFonts w:ascii="Times New Roman" w:hAnsi="Times New Roman" w:cs="Times New Roman"/>
          <w:sz w:val="24"/>
          <w:szCs w:val="24"/>
        </w:rPr>
        <w:t>(4), 396-</w:t>
      </w:r>
    </w:p>
    <w:p w:rsidR="00FC6418" w:rsidRPr="009D31EE" w:rsidRDefault="00253C68" w:rsidP="009D31EE">
      <w:pPr>
        <w:autoSpaceDE w:val="0"/>
        <w:autoSpaceDN w:val="0"/>
        <w:adjustRightInd w:val="0"/>
        <w:spacing w:after="0" w:line="360" w:lineRule="auto"/>
        <w:jc w:val="both"/>
        <w:rPr>
          <w:rFonts w:ascii="Times New Roman" w:hAnsi="Times New Roman" w:cs="Times New Roman"/>
          <w:sz w:val="24"/>
          <w:szCs w:val="24"/>
        </w:rPr>
      </w:pPr>
      <w:r w:rsidRPr="009D31EE">
        <w:rPr>
          <w:rFonts w:ascii="Times New Roman" w:hAnsi="Times New Roman" w:cs="Times New Roman"/>
          <w:sz w:val="24"/>
          <w:szCs w:val="24"/>
        </w:rPr>
        <w:tab/>
        <w:t>404.</w:t>
      </w:r>
    </w:p>
    <w:p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Panse</w:t>
      </w:r>
      <w:proofErr w:type="spellEnd"/>
      <w:r>
        <w:rPr>
          <w:rFonts w:ascii="Times New Roman" w:hAnsi="Times New Roman" w:cs="Times New Roman"/>
          <w:sz w:val="24"/>
          <w:szCs w:val="24"/>
        </w:rPr>
        <w:t>, V.G. &amp;</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Sukhatme</w:t>
      </w:r>
      <w:proofErr w:type="spellEnd"/>
      <w:r w:rsidR="00253C68" w:rsidRPr="009D31EE">
        <w:rPr>
          <w:rFonts w:ascii="Times New Roman" w:hAnsi="Times New Roman" w:cs="Times New Roman"/>
          <w:sz w:val="24"/>
          <w:szCs w:val="24"/>
        </w:rPr>
        <w:t>, P.V. (1985). Statistical Method for Agricultural workers. Indian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Council of Agricultural Research, New Delhi</w:t>
      </w:r>
    </w:p>
    <w:p w:rsidR="002801FB" w:rsidRPr="009D31EE" w:rsidRDefault="002801FB" w:rsidP="009D31EE">
      <w:pPr>
        <w:autoSpaceDE w:val="0"/>
        <w:autoSpaceDN w:val="0"/>
        <w:adjustRightInd w:val="0"/>
        <w:spacing w:after="0" w:line="360" w:lineRule="auto"/>
        <w:jc w:val="both"/>
        <w:rPr>
          <w:rFonts w:ascii="Times New Roman" w:hAnsi="Times New Roman" w:cs="Times New Roman"/>
          <w:sz w:val="24"/>
          <w:szCs w:val="24"/>
        </w:rPr>
      </w:pPr>
      <w:proofErr w:type="spellStart"/>
      <w:r w:rsidRPr="009D31EE">
        <w:rPr>
          <w:rFonts w:ascii="Times New Roman" w:hAnsi="Times New Roman" w:cs="Times New Roman"/>
          <w:sz w:val="24"/>
          <w:szCs w:val="24"/>
        </w:rPr>
        <w:t>Perrenoud</w:t>
      </w:r>
      <w:proofErr w:type="spellEnd"/>
      <w:r w:rsidRPr="009D31EE">
        <w:rPr>
          <w:rFonts w:ascii="Times New Roman" w:hAnsi="Times New Roman" w:cs="Times New Roman"/>
          <w:sz w:val="24"/>
          <w:szCs w:val="24"/>
        </w:rPr>
        <w:t xml:space="preserve">, S. (1990). Potassium and plant health. 2nd </w:t>
      </w:r>
      <w:proofErr w:type="spellStart"/>
      <w:r w:rsidRPr="009D31EE">
        <w:rPr>
          <w:rFonts w:ascii="Times New Roman" w:hAnsi="Times New Roman" w:cs="Times New Roman"/>
          <w:sz w:val="24"/>
          <w:szCs w:val="24"/>
        </w:rPr>
        <w:t>Edn</w:t>
      </w:r>
      <w:proofErr w:type="spellEnd"/>
      <w:r w:rsidRPr="009D31EE">
        <w:rPr>
          <w:rFonts w:ascii="Times New Roman" w:hAnsi="Times New Roman" w:cs="Times New Roman"/>
          <w:sz w:val="24"/>
          <w:szCs w:val="24"/>
        </w:rPr>
        <w:t>., International Potash Institute,</w:t>
      </w:r>
    </w:p>
    <w:p w:rsidR="002801FB"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Bern, Switzerland, page: 368.</w:t>
      </w:r>
    </w:p>
    <w:p w:rsidR="00631A2E" w:rsidRPr="00631A2E" w:rsidRDefault="00631A2E" w:rsidP="00631A2E">
      <w:pPr>
        <w:autoSpaceDE w:val="0"/>
        <w:autoSpaceDN w:val="0"/>
        <w:adjustRightInd w:val="0"/>
        <w:spacing w:after="0" w:line="360" w:lineRule="auto"/>
        <w:jc w:val="both"/>
        <w:rPr>
          <w:rFonts w:ascii="Times New Roman" w:hAnsi="Times New Roman" w:cs="Times New Roman"/>
          <w:sz w:val="24"/>
          <w:szCs w:val="24"/>
          <w:highlight w:val="yellow"/>
        </w:rPr>
      </w:pPr>
      <w:proofErr w:type="spellStart"/>
      <w:r w:rsidRPr="00631A2E">
        <w:rPr>
          <w:rFonts w:ascii="Times New Roman" w:hAnsi="Times New Roman" w:cs="Times New Roman"/>
          <w:sz w:val="24"/>
          <w:szCs w:val="24"/>
          <w:highlight w:val="yellow"/>
        </w:rPr>
        <w:t>Saeedizadeh</w:t>
      </w:r>
      <w:proofErr w:type="spellEnd"/>
      <w:r w:rsidRPr="00631A2E">
        <w:rPr>
          <w:rFonts w:ascii="Times New Roman" w:hAnsi="Times New Roman" w:cs="Times New Roman"/>
          <w:sz w:val="24"/>
          <w:szCs w:val="24"/>
          <w:highlight w:val="yellow"/>
        </w:rPr>
        <w:t xml:space="preserve">, A., </w:t>
      </w:r>
      <w:proofErr w:type="spellStart"/>
      <w:r w:rsidRPr="00631A2E">
        <w:rPr>
          <w:rFonts w:ascii="Times New Roman" w:hAnsi="Times New Roman" w:cs="Times New Roman"/>
          <w:sz w:val="24"/>
          <w:szCs w:val="24"/>
          <w:highlight w:val="yellow"/>
        </w:rPr>
        <w:t>Niasti</w:t>
      </w:r>
      <w:proofErr w:type="spellEnd"/>
      <w:r w:rsidRPr="00631A2E">
        <w:rPr>
          <w:rFonts w:ascii="Times New Roman" w:hAnsi="Times New Roman" w:cs="Times New Roman"/>
          <w:sz w:val="24"/>
          <w:szCs w:val="24"/>
          <w:highlight w:val="yellow"/>
        </w:rPr>
        <w:t xml:space="preserve">, F, </w:t>
      </w:r>
      <w:proofErr w:type="spellStart"/>
      <w:r w:rsidRPr="00631A2E">
        <w:rPr>
          <w:rFonts w:ascii="Times New Roman" w:hAnsi="Times New Roman" w:cs="Times New Roman"/>
          <w:sz w:val="24"/>
          <w:szCs w:val="24"/>
          <w:highlight w:val="yellow"/>
        </w:rPr>
        <w:t>Baghaei</w:t>
      </w:r>
      <w:proofErr w:type="spellEnd"/>
      <w:r w:rsidRPr="00631A2E">
        <w:rPr>
          <w:rFonts w:ascii="Times New Roman" w:hAnsi="Times New Roman" w:cs="Times New Roman"/>
          <w:sz w:val="24"/>
          <w:szCs w:val="24"/>
          <w:highlight w:val="yellow"/>
        </w:rPr>
        <w:t xml:space="preserve">, M.A., </w:t>
      </w:r>
      <w:proofErr w:type="spellStart"/>
      <w:r w:rsidRPr="00631A2E">
        <w:rPr>
          <w:rFonts w:ascii="Times New Roman" w:hAnsi="Times New Roman" w:cs="Times New Roman"/>
          <w:sz w:val="24"/>
          <w:szCs w:val="24"/>
          <w:highlight w:val="yellow"/>
        </w:rPr>
        <w:t>Hasanpour</w:t>
      </w:r>
      <w:proofErr w:type="spellEnd"/>
      <w:r w:rsidRPr="00631A2E">
        <w:rPr>
          <w:rFonts w:ascii="Times New Roman" w:hAnsi="Times New Roman" w:cs="Times New Roman"/>
          <w:sz w:val="24"/>
          <w:szCs w:val="24"/>
          <w:highlight w:val="yellow"/>
        </w:rPr>
        <w:t xml:space="preserve">, S &amp; </w:t>
      </w:r>
      <w:proofErr w:type="spellStart"/>
      <w:r w:rsidRPr="00631A2E">
        <w:rPr>
          <w:rFonts w:ascii="Times New Roman" w:hAnsi="Times New Roman" w:cs="Times New Roman"/>
          <w:sz w:val="24"/>
          <w:szCs w:val="24"/>
          <w:highlight w:val="yellow"/>
        </w:rPr>
        <w:t>Agahi</w:t>
      </w:r>
      <w:proofErr w:type="spellEnd"/>
      <w:r w:rsidRPr="00631A2E">
        <w:rPr>
          <w:rFonts w:ascii="Times New Roman" w:hAnsi="Times New Roman" w:cs="Times New Roman"/>
          <w:sz w:val="24"/>
          <w:szCs w:val="24"/>
          <w:highlight w:val="yellow"/>
        </w:rPr>
        <w:t>, K</w:t>
      </w:r>
      <w:proofErr w:type="gramStart"/>
      <w:r w:rsidRPr="00631A2E">
        <w:rPr>
          <w:rFonts w:ascii="Times New Roman" w:hAnsi="Times New Roman" w:cs="Times New Roman"/>
          <w:sz w:val="24"/>
          <w:szCs w:val="24"/>
          <w:highlight w:val="yellow"/>
        </w:rPr>
        <w:t>.(</w:t>
      </w:r>
      <w:proofErr w:type="gramEnd"/>
      <w:r w:rsidRPr="00631A2E">
        <w:rPr>
          <w:rFonts w:ascii="Times New Roman" w:hAnsi="Times New Roman" w:cs="Times New Roman"/>
          <w:sz w:val="24"/>
          <w:szCs w:val="24"/>
          <w:highlight w:val="yellow"/>
        </w:rPr>
        <w:t xml:space="preserve">2020).Effects of fertilizers </w:t>
      </w:r>
    </w:p>
    <w:p w:rsidR="00631A2E" w:rsidRPr="00631A2E" w:rsidRDefault="00631A2E" w:rsidP="00631A2E">
      <w:pPr>
        <w:autoSpaceDE w:val="0"/>
        <w:autoSpaceDN w:val="0"/>
        <w:adjustRightInd w:val="0"/>
        <w:spacing w:after="0" w:line="360" w:lineRule="auto"/>
        <w:jc w:val="both"/>
        <w:rPr>
          <w:rFonts w:ascii="Times New Roman" w:hAnsi="Times New Roman" w:cs="Times New Roman"/>
          <w:i/>
          <w:sz w:val="24"/>
          <w:szCs w:val="24"/>
          <w:highlight w:val="yellow"/>
        </w:rPr>
      </w:pPr>
      <w:r w:rsidRPr="00631A2E">
        <w:rPr>
          <w:rFonts w:ascii="Times New Roman" w:hAnsi="Times New Roman" w:cs="Times New Roman"/>
          <w:sz w:val="24"/>
          <w:szCs w:val="24"/>
          <w:highlight w:val="yellow"/>
        </w:rPr>
        <w:tab/>
        <w:t xml:space="preserve">on development of root-knot nematode, </w:t>
      </w:r>
      <w:proofErr w:type="spellStart"/>
      <w:r w:rsidRPr="00631A2E">
        <w:rPr>
          <w:rFonts w:ascii="Times New Roman" w:hAnsi="Times New Roman" w:cs="Times New Roman"/>
          <w:i/>
          <w:sz w:val="24"/>
          <w:szCs w:val="24"/>
          <w:highlight w:val="yellow"/>
        </w:rPr>
        <w:t>Meloidogyne</w:t>
      </w:r>
      <w:proofErr w:type="spellEnd"/>
      <w:r w:rsidRPr="00631A2E">
        <w:rPr>
          <w:rFonts w:ascii="Times New Roman" w:hAnsi="Times New Roman" w:cs="Times New Roman"/>
          <w:i/>
          <w:sz w:val="24"/>
          <w:szCs w:val="24"/>
          <w:highlight w:val="yellow"/>
        </w:rPr>
        <w:t xml:space="preserve"> </w:t>
      </w:r>
      <w:proofErr w:type="spellStart"/>
      <w:r w:rsidRPr="00631A2E">
        <w:rPr>
          <w:rFonts w:ascii="Times New Roman" w:hAnsi="Times New Roman" w:cs="Times New Roman"/>
          <w:i/>
          <w:sz w:val="24"/>
          <w:szCs w:val="24"/>
          <w:highlight w:val="yellow"/>
        </w:rPr>
        <w:t>javanica</w:t>
      </w:r>
      <w:proofErr w:type="spellEnd"/>
      <w:r w:rsidRPr="00631A2E">
        <w:rPr>
          <w:rFonts w:ascii="Times New Roman" w:hAnsi="Times New Roman" w:cs="Times New Roman"/>
          <w:sz w:val="24"/>
          <w:szCs w:val="24"/>
          <w:highlight w:val="yellow"/>
        </w:rPr>
        <w:t xml:space="preserve">. </w:t>
      </w:r>
      <w:r w:rsidRPr="00631A2E">
        <w:rPr>
          <w:rFonts w:ascii="Times New Roman" w:hAnsi="Times New Roman" w:cs="Times New Roman"/>
          <w:i/>
          <w:sz w:val="24"/>
          <w:szCs w:val="24"/>
          <w:highlight w:val="yellow"/>
        </w:rPr>
        <w:t xml:space="preserve">International Journal of </w:t>
      </w:r>
    </w:p>
    <w:p w:rsidR="00631A2E" w:rsidRPr="009D31EE" w:rsidRDefault="00631A2E" w:rsidP="00631A2E">
      <w:pPr>
        <w:autoSpaceDE w:val="0"/>
        <w:autoSpaceDN w:val="0"/>
        <w:adjustRightInd w:val="0"/>
        <w:spacing w:after="0" w:line="360" w:lineRule="auto"/>
        <w:jc w:val="both"/>
        <w:rPr>
          <w:rFonts w:ascii="Times New Roman" w:hAnsi="Times New Roman" w:cs="Times New Roman"/>
          <w:sz w:val="24"/>
          <w:szCs w:val="24"/>
        </w:rPr>
      </w:pPr>
      <w:r w:rsidRPr="00631A2E">
        <w:rPr>
          <w:rFonts w:ascii="Times New Roman" w:hAnsi="Times New Roman" w:cs="Times New Roman"/>
          <w:i/>
          <w:sz w:val="24"/>
          <w:szCs w:val="24"/>
          <w:highlight w:val="yellow"/>
        </w:rPr>
        <w:tab/>
        <w:t>Agriculture &amp; Biology, 23</w:t>
      </w:r>
      <w:r w:rsidRPr="00631A2E">
        <w:rPr>
          <w:rFonts w:ascii="Times New Roman" w:hAnsi="Times New Roman" w:cs="Times New Roman"/>
          <w:sz w:val="24"/>
          <w:szCs w:val="24"/>
          <w:highlight w:val="yellow"/>
        </w:rPr>
        <w:t>(2), 431-437.</w:t>
      </w:r>
    </w:p>
    <w:p w:rsidR="007C0904" w:rsidRPr="009D31EE" w:rsidRDefault="00DD7357" w:rsidP="009D31EE">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Sharma, G. C. &amp;</w:t>
      </w:r>
      <w:r w:rsidR="002801FB" w:rsidRPr="009D31EE">
        <w:rPr>
          <w:rFonts w:ascii="Times New Roman" w:hAnsi="Times New Roman" w:cs="Times New Roman"/>
          <w:sz w:val="24"/>
          <w:szCs w:val="24"/>
        </w:rPr>
        <w:t xml:space="preserve"> Khan, M. L. (1995). Effect of NPK fertilizers on </w:t>
      </w:r>
      <w:r w:rsidR="002801FB" w:rsidRPr="009D31EE">
        <w:rPr>
          <w:rFonts w:ascii="Times New Roman" w:hAnsi="Times New Roman" w:cs="Times New Roman"/>
          <w:i/>
          <w:iCs/>
          <w:sz w:val="24"/>
          <w:szCs w:val="24"/>
        </w:rPr>
        <w:t>Meloidogyne incognita</w:t>
      </w:r>
    </w:p>
    <w:p w:rsidR="002801FB" w:rsidRPr="009D31EE" w:rsidRDefault="002801FB"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infestation and plant growth in tomato. </w:t>
      </w:r>
      <w:r w:rsidR="00971207">
        <w:rPr>
          <w:rFonts w:ascii="Times New Roman" w:hAnsi="Times New Roman" w:cs="Times New Roman"/>
          <w:i/>
          <w:iCs/>
          <w:sz w:val="24"/>
          <w:szCs w:val="24"/>
        </w:rPr>
        <w:t xml:space="preserve">Indian Journal of </w:t>
      </w:r>
      <w:proofErr w:type="spellStart"/>
      <w:r w:rsidRPr="009D31EE">
        <w:rPr>
          <w:rFonts w:ascii="Times New Roman" w:hAnsi="Times New Roman" w:cs="Times New Roman"/>
          <w:i/>
          <w:iCs/>
          <w:sz w:val="24"/>
          <w:szCs w:val="24"/>
        </w:rPr>
        <w:t>Nematol</w:t>
      </w:r>
      <w:r w:rsidR="00971207">
        <w:rPr>
          <w:rFonts w:ascii="Times New Roman" w:hAnsi="Times New Roman" w:cs="Times New Roman"/>
          <w:sz w:val="24"/>
          <w:szCs w:val="24"/>
        </w:rPr>
        <w:t>o</w:t>
      </w:r>
      <w:r w:rsidR="00971207" w:rsidRPr="00971207">
        <w:rPr>
          <w:rFonts w:ascii="Times New Roman" w:hAnsi="Times New Roman" w:cs="Times New Roman"/>
          <w:i/>
          <w:sz w:val="24"/>
          <w:szCs w:val="24"/>
        </w:rPr>
        <w:t>logy</w:t>
      </w:r>
      <w:proofErr w:type="spellEnd"/>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25</w:t>
      </w:r>
      <w:r w:rsidRPr="009D31EE">
        <w:rPr>
          <w:rFonts w:ascii="Times New Roman" w:hAnsi="Times New Roman" w:cs="Times New Roman"/>
          <w:sz w:val="24"/>
          <w:szCs w:val="24"/>
        </w:rPr>
        <w:t>(</w:t>
      </w:r>
      <w:r w:rsidRPr="009D31EE">
        <w:rPr>
          <w:rFonts w:ascii="Times New Roman" w:hAnsi="Times New Roman" w:cs="Times New Roman"/>
          <w:b/>
          <w:bCs/>
          <w:sz w:val="24"/>
          <w:szCs w:val="24"/>
        </w:rPr>
        <w:t>2</w:t>
      </w:r>
      <w:r w:rsidR="007C0904" w:rsidRPr="009D31EE">
        <w:rPr>
          <w:rFonts w:ascii="Times New Roman" w:hAnsi="Times New Roman" w:cs="Times New Roman"/>
          <w:sz w:val="24"/>
          <w:szCs w:val="24"/>
        </w:rPr>
        <w:t>),</w:t>
      </w:r>
      <w:r w:rsidRPr="009D31EE">
        <w:rPr>
          <w:rFonts w:ascii="Times New Roman" w:hAnsi="Times New Roman" w:cs="Times New Roman"/>
          <w:sz w:val="24"/>
          <w:szCs w:val="24"/>
        </w:rPr>
        <w:t xml:space="preserve"> 147 149.</w:t>
      </w:r>
    </w:p>
    <w:p w:rsidR="00253C68" w:rsidRPr="009D31EE" w:rsidRDefault="00DD7357" w:rsidP="009D31E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Taya, A. S., </w:t>
      </w:r>
      <w:proofErr w:type="spellStart"/>
      <w:r>
        <w:rPr>
          <w:rFonts w:ascii="Times New Roman" w:hAnsi="Times New Roman" w:cs="Times New Roman"/>
          <w:sz w:val="24"/>
          <w:szCs w:val="24"/>
        </w:rPr>
        <w:t>Dalal</w:t>
      </w:r>
      <w:proofErr w:type="spellEnd"/>
      <w:r>
        <w:rPr>
          <w:rFonts w:ascii="Times New Roman" w:hAnsi="Times New Roman" w:cs="Times New Roman"/>
          <w:sz w:val="24"/>
          <w:szCs w:val="24"/>
        </w:rPr>
        <w:t>, M. R. &amp;</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Naagar</w:t>
      </w:r>
      <w:proofErr w:type="spellEnd"/>
      <w:r w:rsidR="00253C68" w:rsidRPr="009D31EE">
        <w:rPr>
          <w:rFonts w:ascii="Times New Roman" w:hAnsi="Times New Roman" w:cs="Times New Roman"/>
          <w:sz w:val="24"/>
          <w:szCs w:val="24"/>
        </w:rPr>
        <w:t>, K. C. (2004). Influence of inorganic fertilizers on</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cereal cyst (</w:t>
      </w:r>
      <w:proofErr w:type="spellStart"/>
      <w:r w:rsidRPr="009D31EE">
        <w:rPr>
          <w:rFonts w:ascii="Times New Roman" w:hAnsi="Times New Roman" w:cs="Times New Roman"/>
          <w:i/>
          <w:iCs/>
          <w:sz w:val="24"/>
          <w:szCs w:val="24"/>
        </w:rPr>
        <w:t>Heterodera</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i/>
          <w:iCs/>
          <w:sz w:val="24"/>
          <w:szCs w:val="24"/>
        </w:rPr>
        <w:t>avenae</w:t>
      </w:r>
      <w:proofErr w:type="spellEnd"/>
      <w:r w:rsidRPr="009D31EE">
        <w:rPr>
          <w:rFonts w:ascii="Times New Roman" w:hAnsi="Times New Roman" w:cs="Times New Roman"/>
          <w:i/>
          <w:iCs/>
          <w:sz w:val="24"/>
          <w:szCs w:val="24"/>
        </w:rPr>
        <w:t xml:space="preserve"> </w:t>
      </w:r>
      <w:proofErr w:type="spellStart"/>
      <w:r w:rsidRPr="009D31EE">
        <w:rPr>
          <w:rFonts w:ascii="Times New Roman" w:hAnsi="Times New Roman" w:cs="Times New Roman"/>
          <w:sz w:val="24"/>
          <w:szCs w:val="24"/>
        </w:rPr>
        <w:t>Woll</w:t>
      </w:r>
      <w:proofErr w:type="spellEnd"/>
      <w:r w:rsidRPr="009D31EE">
        <w:rPr>
          <w:rFonts w:ascii="Times New Roman" w:hAnsi="Times New Roman" w:cs="Times New Roman"/>
          <w:sz w:val="24"/>
          <w:szCs w:val="24"/>
        </w:rPr>
        <w:t xml:space="preserve">). </w:t>
      </w:r>
      <w:r w:rsidRPr="009D31EE">
        <w:rPr>
          <w:rFonts w:ascii="Times New Roman" w:hAnsi="Times New Roman" w:cs="Times New Roman"/>
          <w:i/>
          <w:iCs/>
          <w:sz w:val="24"/>
          <w:szCs w:val="24"/>
        </w:rPr>
        <w:t>Agric. Sci. Dig</w:t>
      </w:r>
      <w:r w:rsidRPr="009D31EE">
        <w:rPr>
          <w:rFonts w:ascii="Times New Roman" w:hAnsi="Times New Roman" w:cs="Times New Roman"/>
          <w:sz w:val="24"/>
          <w:szCs w:val="24"/>
        </w:rPr>
        <w:t xml:space="preserve">., </w:t>
      </w:r>
      <w:r w:rsidRPr="00971207">
        <w:rPr>
          <w:rFonts w:ascii="Times New Roman" w:hAnsi="Times New Roman" w:cs="Times New Roman"/>
          <w:i/>
          <w:sz w:val="24"/>
          <w:szCs w:val="24"/>
        </w:rPr>
        <w:t>24</w:t>
      </w:r>
      <w:r w:rsidRPr="009D31EE">
        <w:rPr>
          <w:rFonts w:ascii="Times New Roman" w:hAnsi="Times New Roman" w:cs="Times New Roman"/>
          <w:sz w:val="24"/>
          <w:szCs w:val="24"/>
        </w:rPr>
        <w:t>(</w:t>
      </w:r>
      <w:r w:rsidRPr="00631A2E">
        <w:rPr>
          <w:rFonts w:ascii="Times New Roman" w:hAnsi="Times New Roman" w:cs="Times New Roman"/>
          <w:bCs/>
          <w:sz w:val="24"/>
          <w:szCs w:val="24"/>
        </w:rPr>
        <w:t>2</w:t>
      </w:r>
      <w:r w:rsidRPr="009D31EE">
        <w:rPr>
          <w:rFonts w:ascii="Times New Roman" w:hAnsi="Times New Roman" w:cs="Times New Roman"/>
          <w:sz w:val="24"/>
          <w:szCs w:val="24"/>
        </w:rPr>
        <w:t>), 109 111.</w:t>
      </w:r>
    </w:p>
    <w:p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sz w:val="24"/>
          <w:szCs w:val="24"/>
        </w:rPr>
      </w:pPr>
      <w:r w:rsidRPr="009D31EE">
        <w:rPr>
          <w:rFonts w:ascii="Times New Roman" w:eastAsia="Times New Roman" w:hAnsi="Times New Roman" w:cs="Times New Roman"/>
          <w:sz w:val="24"/>
          <w:szCs w:val="24"/>
        </w:rPr>
        <w:t>Yadav</w:t>
      </w:r>
      <w:r w:rsidR="00DD7357">
        <w:rPr>
          <w:rFonts w:ascii="Times New Roman" w:eastAsia="Times New Roman" w:hAnsi="Times New Roman" w:cs="Times New Roman"/>
          <w:sz w:val="24"/>
          <w:szCs w:val="24"/>
        </w:rPr>
        <w:t>, S &amp;</w:t>
      </w:r>
      <w:r w:rsidRPr="009D31EE">
        <w:rPr>
          <w:rFonts w:ascii="Times New Roman" w:eastAsia="Times New Roman" w:hAnsi="Times New Roman" w:cs="Times New Roman"/>
          <w:sz w:val="24"/>
          <w:szCs w:val="24"/>
        </w:rPr>
        <w:t xml:space="preserve"> Kanwar, R.S. (2018). Effect of higher doses of fertilizers and spray of urea, Zn and </w:t>
      </w:r>
    </w:p>
    <w:p w:rsidR="00253C68" w:rsidRPr="009D31EE" w:rsidRDefault="00253C68" w:rsidP="009D31EE">
      <w:pPr>
        <w:autoSpaceDE w:val="0"/>
        <w:autoSpaceDN w:val="0"/>
        <w:adjustRightInd w:val="0"/>
        <w:spacing w:after="0" w:line="360" w:lineRule="auto"/>
        <w:jc w:val="both"/>
        <w:rPr>
          <w:rFonts w:ascii="Times New Roman" w:eastAsia="Times New Roman" w:hAnsi="Times New Roman" w:cs="Times New Roman"/>
          <w:i/>
          <w:iCs/>
          <w:sz w:val="24"/>
          <w:szCs w:val="24"/>
        </w:rPr>
      </w:pPr>
      <w:r w:rsidRPr="009D31EE">
        <w:rPr>
          <w:rFonts w:ascii="Times New Roman" w:eastAsia="Times New Roman" w:hAnsi="Times New Roman" w:cs="Times New Roman"/>
          <w:sz w:val="24"/>
          <w:szCs w:val="24"/>
        </w:rPr>
        <w:tab/>
        <w:t>kinetin on damage potential of </w:t>
      </w:r>
      <w:proofErr w:type="spellStart"/>
      <w:r w:rsidRPr="009D31EE">
        <w:rPr>
          <w:rFonts w:ascii="Times New Roman" w:eastAsia="Times New Roman" w:hAnsi="Times New Roman" w:cs="Times New Roman"/>
          <w:i/>
          <w:iCs/>
          <w:sz w:val="24"/>
          <w:szCs w:val="24"/>
        </w:rPr>
        <w:t>Heterodera</w:t>
      </w:r>
      <w:proofErr w:type="spellEnd"/>
      <w:r w:rsidRPr="009D31EE">
        <w:rPr>
          <w:rFonts w:ascii="Times New Roman" w:eastAsia="Times New Roman" w:hAnsi="Times New Roman" w:cs="Times New Roman"/>
          <w:i/>
          <w:iCs/>
          <w:sz w:val="24"/>
          <w:szCs w:val="24"/>
        </w:rPr>
        <w:t xml:space="preserve"> </w:t>
      </w:r>
      <w:proofErr w:type="spellStart"/>
      <w:r w:rsidRPr="009D31EE">
        <w:rPr>
          <w:rFonts w:ascii="Times New Roman" w:eastAsia="Times New Roman" w:hAnsi="Times New Roman" w:cs="Times New Roman"/>
          <w:i/>
          <w:iCs/>
          <w:sz w:val="24"/>
          <w:szCs w:val="24"/>
        </w:rPr>
        <w:t>avenae</w:t>
      </w:r>
      <w:proofErr w:type="spellEnd"/>
      <w:r w:rsidRPr="009D31EE">
        <w:rPr>
          <w:rFonts w:ascii="Times New Roman" w:eastAsia="Times New Roman" w:hAnsi="Times New Roman" w:cs="Times New Roman"/>
          <w:i/>
          <w:iCs/>
          <w:sz w:val="24"/>
          <w:szCs w:val="24"/>
        </w:rPr>
        <w:t> </w:t>
      </w:r>
      <w:r w:rsidRPr="009D31EE">
        <w:rPr>
          <w:rFonts w:ascii="Times New Roman" w:eastAsia="Times New Roman" w:hAnsi="Times New Roman" w:cs="Times New Roman"/>
          <w:sz w:val="24"/>
          <w:szCs w:val="24"/>
        </w:rPr>
        <w:t>in wheat. </w:t>
      </w:r>
      <w:r w:rsidRPr="009D31EE">
        <w:rPr>
          <w:rFonts w:ascii="Times New Roman" w:eastAsia="Times New Roman" w:hAnsi="Times New Roman" w:cs="Times New Roman"/>
          <w:i/>
          <w:iCs/>
          <w:sz w:val="24"/>
          <w:szCs w:val="24"/>
        </w:rPr>
        <w:t>Plant Pathology Journal,</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eastAsia="Times New Roman" w:hAnsi="Times New Roman" w:cs="Times New Roman"/>
          <w:i/>
          <w:iCs/>
          <w:sz w:val="24"/>
          <w:szCs w:val="24"/>
        </w:rPr>
        <w:t xml:space="preserve"> 17, </w:t>
      </w:r>
      <w:r w:rsidRPr="009D31EE">
        <w:rPr>
          <w:rFonts w:ascii="Times New Roman" w:eastAsia="Times New Roman" w:hAnsi="Times New Roman" w:cs="Times New Roman"/>
          <w:iCs/>
          <w:sz w:val="24"/>
          <w:szCs w:val="24"/>
        </w:rPr>
        <w:t>33-38.</w:t>
      </w:r>
    </w:p>
    <w:p w:rsidR="00253C68" w:rsidRPr="009D31EE" w:rsidRDefault="00863A41" w:rsidP="009D31EE">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Zambolim</w:t>
      </w:r>
      <w:proofErr w:type="spellEnd"/>
      <w:r>
        <w:rPr>
          <w:rFonts w:ascii="Times New Roman" w:hAnsi="Times New Roman" w:cs="Times New Roman"/>
          <w:sz w:val="24"/>
          <w:szCs w:val="24"/>
        </w:rPr>
        <w:t xml:space="preserve">, L., </w:t>
      </w:r>
      <w:r w:rsidR="00DD7357">
        <w:rPr>
          <w:rFonts w:ascii="Times New Roman" w:hAnsi="Times New Roman" w:cs="Times New Roman"/>
          <w:sz w:val="24"/>
          <w:szCs w:val="24"/>
        </w:rPr>
        <w:t xml:space="preserve"> Rodrigues</w:t>
      </w:r>
      <w:r>
        <w:rPr>
          <w:rFonts w:ascii="Times New Roman" w:hAnsi="Times New Roman" w:cs="Times New Roman"/>
          <w:sz w:val="24"/>
          <w:szCs w:val="24"/>
        </w:rPr>
        <w:t>, F.A.</w:t>
      </w:r>
      <w:r w:rsidR="00DD7357">
        <w:rPr>
          <w:rFonts w:ascii="Times New Roman" w:hAnsi="Times New Roman" w:cs="Times New Roman"/>
          <w:sz w:val="24"/>
          <w:szCs w:val="24"/>
        </w:rPr>
        <w:t xml:space="preserve"> &amp;</w:t>
      </w:r>
      <w:r>
        <w:rPr>
          <w:rFonts w:ascii="Times New Roman" w:hAnsi="Times New Roman" w:cs="Times New Roman"/>
          <w:sz w:val="24"/>
          <w:szCs w:val="24"/>
        </w:rPr>
        <w:t xml:space="preserve"> </w:t>
      </w:r>
      <w:r w:rsidR="00253C68" w:rsidRPr="009D31EE">
        <w:rPr>
          <w:rFonts w:ascii="Times New Roman" w:hAnsi="Times New Roman" w:cs="Times New Roman"/>
          <w:sz w:val="24"/>
          <w:szCs w:val="24"/>
        </w:rPr>
        <w:t xml:space="preserve"> </w:t>
      </w:r>
      <w:proofErr w:type="spellStart"/>
      <w:r w:rsidR="00253C68" w:rsidRPr="009D31EE">
        <w:rPr>
          <w:rFonts w:ascii="Times New Roman" w:hAnsi="Times New Roman" w:cs="Times New Roman"/>
          <w:sz w:val="24"/>
          <w:szCs w:val="24"/>
        </w:rPr>
        <w:t>Capucho</w:t>
      </w:r>
      <w:proofErr w:type="spellEnd"/>
      <w:r>
        <w:rPr>
          <w:rFonts w:ascii="Times New Roman" w:hAnsi="Times New Roman" w:cs="Times New Roman"/>
          <w:sz w:val="24"/>
          <w:szCs w:val="24"/>
        </w:rPr>
        <w:t>, A.S</w:t>
      </w:r>
      <w:r w:rsidR="00253C68" w:rsidRPr="009D31EE">
        <w:rPr>
          <w:rFonts w:ascii="Times New Roman" w:hAnsi="Times New Roman" w:cs="Times New Roman"/>
          <w:sz w:val="24"/>
          <w:szCs w:val="24"/>
        </w:rPr>
        <w:t>. (2005). Resistance to Plant Diseases</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Induced by Mineral Nutrition. In: Alternative Pest and Disease Control, </w:t>
      </w:r>
      <w:proofErr w:type="spellStart"/>
      <w:r w:rsidRPr="009D31EE">
        <w:rPr>
          <w:rFonts w:ascii="Times New Roman" w:hAnsi="Times New Roman" w:cs="Times New Roman"/>
          <w:sz w:val="24"/>
          <w:szCs w:val="24"/>
        </w:rPr>
        <w:t>Venzon</w:t>
      </w:r>
      <w:proofErr w:type="spellEnd"/>
      <w:r w:rsidRPr="009D31EE">
        <w:rPr>
          <w:rFonts w:ascii="Times New Roman" w:hAnsi="Times New Roman" w:cs="Times New Roman"/>
          <w:sz w:val="24"/>
          <w:szCs w:val="24"/>
        </w:rPr>
        <w:t>,</w:t>
      </w:r>
    </w:p>
    <w:p w:rsidR="00253C68" w:rsidRPr="009D31EE"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r w:rsidRPr="009D31EE">
        <w:rPr>
          <w:rFonts w:ascii="Times New Roman" w:hAnsi="Times New Roman" w:cs="Times New Roman"/>
          <w:sz w:val="24"/>
          <w:szCs w:val="24"/>
        </w:rPr>
        <w:t xml:space="preserve">M., T.J.P. </w:t>
      </w:r>
      <w:proofErr w:type="spellStart"/>
      <w:r w:rsidRPr="009D31EE">
        <w:rPr>
          <w:rFonts w:ascii="Times New Roman" w:hAnsi="Times New Roman" w:cs="Times New Roman"/>
          <w:sz w:val="24"/>
          <w:szCs w:val="24"/>
        </w:rPr>
        <w:t>Pallani</w:t>
      </w:r>
      <w:proofErr w:type="spellEnd"/>
      <w:r w:rsidRPr="009D31EE">
        <w:rPr>
          <w:rFonts w:ascii="Times New Roman" w:hAnsi="Times New Roman" w:cs="Times New Roman"/>
          <w:sz w:val="24"/>
          <w:szCs w:val="24"/>
        </w:rPr>
        <w:t xml:space="preserve">, Jr. and A. Pallini (Eds.)., EPAMIG., </w:t>
      </w:r>
      <w:proofErr w:type="spellStart"/>
      <w:r w:rsidRPr="009D31EE">
        <w:rPr>
          <w:rFonts w:ascii="Times New Roman" w:hAnsi="Times New Roman" w:cs="Times New Roman"/>
          <w:sz w:val="24"/>
          <w:szCs w:val="24"/>
        </w:rPr>
        <w:t>Vicosa</w:t>
      </w:r>
      <w:proofErr w:type="spellEnd"/>
      <w:r w:rsidRPr="009D31EE">
        <w:rPr>
          <w:rFonts w:ascii="Times New Roman" w:hAnsi="Times New Roman" w:cs="Times New Roman"/>
          <w:sz w:val="24"/>
          <w:szCs w:val="24"/>
        </w:rPr>
        <w:t>, Brazil, pp: 185-219.</w:t>
      </w:r>
    </w:p>
    <w:p w:rsidR="00253C68" w:rsidRDefault="00253C68" w:rsidP="009D31EE">
      <w:pPr>
        <w:autoSpaceDE w:val="0"/>
        <w:autoSpaceDN w:val="0"/>
        <w:adjustRightInd w:val="0"/>
        <w:spacing w:after="0" w:line="360" w:lineRule="auto"/>
        <w:ind w:firstLine="720"/>
        <w:jc w:val="both"/>
        <w:rPr>
          <w:rFonts w:ascii="Times New Roman" w:hAnsi="Times New Roman" w:cs="Times New Roman"/>
          <w:sz w:val="24"/>
          <w:szCs w:val="24"/>
        </w:rPr>
      </w:pPr>
    </w:p>
    <w:sectPr w:rsidR="00253C68" w:rsidSect="00002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7" w:usb1="00000000" w:usb2="00000000" w:usb3="00000000" w:csb0="00000003"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useFELayout/>
    <w:compatSetting w:name="compatibilityMode" w:uri="http://schemas.microsoft.com/office/word" w:val="12"/>
  </w:compat>
  <w:docVars>
    <w:docVar w:name="__Grammarly_42____i" w:val="H4sIAAAAAAAEAKtWckksSQxILCpxzi/NK1GyMqwFAAEhoTITAAAA"/>
    <w:docVar w:name="__Grammarly_42___1" w:val="H4sIAAAAAAAEAKtWcslP9kxRslIyNDa2NDEzsDSzMDYzNTQ3MLVQ0lEKTi0uzszPAykwrAUAH2pRHiwAAAA="/>
  </w:docVars>
  <w:rsids>
    <w:rsidRoot w:val="009F36C7"/>
    <w:rsid w:val="00000F9D"/>
    <w:rsid w:val="00002B3D"/>
    <w:rsid w:val="00021006"/>
    <w:rsid w:val="00031A35"/>
    <w:rsid w:val="00036988"/>
    <w:rsid w:val="00055312"/>
    <w:rsid w:val="00084426"/>
    <w:rsid w:val="00095AE1"/>
    <w:rsid w:val="000A7CFA"/>
    <w:rsid w:val="000E2B7E"/>
    <w:rsid w:val="00106716"/>
    <w:rsid w:val="001245E5"/>
    <w:rsid w:val="0015216A"/>
    <w:rsid w:val="00177855"/>
    <w:rsid w:val="001921FE"/>
    <w:rsid w:val="001C255D"/>
    <w:rsid w:val="001D47A6"/>
    <w:rsid w:val="00206094"/>
    <w:rsid w:val="00216FDF"/>
    <w:rsid w:val="002171FA"/>
    <w:rsid w:val="0023159B"/>
    <w:rsid w:val="00253C68"/>
    <w:rsid w:val="002801FB"/>
    <w:rsid w:val="002A5257"/>
    <w:rsid w:val="002D43D5"/>
    <w:rsid w:val="002E3BED"/>
    <w:rsid w:val="002E4589"/>
    <w:rsid w:val="002F2A19"/>
    <w:rsid w:val="002F2BA3"/>
    <w:rsid w:val="003175DF"/>
    <w:rsid w:val="003418CA"/>
    <w:rsid w:val="00355F2A"/>
    <w:rsid w:val="00374305"/>
    <w:rsid w:val="003A76D6"/>
    <w:rsid w:val="003C4C0A"/>
    <w:rsid w:val="003D4A16"/>
    <w:rsid w:val="003E40EC"/>
    <w:rsid w:val="003E7BFF"/>
    <w:rsid w:val="00410E32"/>
    <w:rsid w:val="00437641"/>
    <w:rsid w:val="00443825"/>
    <w:rsid w:val="00443F88"/>
    <w:rsid w:val="00483365"/>
    <w:rsid w:val="004F329C"/>
    <w:rsid w:val="00512568"/>
    <w:rsid w:val="0051557F"/>
    <w:rsid w:val="00553DA4"/>
    <w:rsid w:val="0058662B"/>
    <w:rsid w:val="00595A26"/>
    <w:rsid w:val="005F0E15"/>
    <w:rsid w:val="005F45FF"/>
    <w:rsid w:val="00612097"/>
    <w:rsid w:val="00631A2E"/>
    <w:rsid w:val="00666DA8"/>
    <w:rsid w:val="00692A69"/>
    <w:rsid w:val="00694D5E"/>
    <w:rsid w:val="006953CF"/>
    <w:rsid w:val="006A758C"/>
    <w:rsid w:val="006C2008"/>
    <w:rsid w:val="006F060F"/>
    <w:rsid w:val="00703CF9"/>
    <w:rsid w:val="00710260"/>
    <w:rsid w:val="00723447"/>
    <w:rsid w:val="00723B55"/>
    <w:rsid w:val="00723E58"/>
    <w:rsid w:val="00733ED7"/>
    <w:rsid w:val="00772D11"/>
    <w:rsid w:val="0077687C"/>
    <w:rsid w:val="0079158E"/>
    <w:rsid w:val="007A02B6"/>
    <w:rsid w:val="007A2D48"/>
    <w:rsid w:val="007A44F2"/>
    <w:rsid w:val="007B1B65"/>
    <w:rsid w:val="007C0904"/>
    <w:rsid w:val="007C34C4"/>
    <w:rsid w:val="007C43DA"/>
    <w:rsid w:val="007D4D24"/>
    <w:rsid w:val="007E3ADD"/>
    <w:rsid w:val="007F7B9B"/>
    <w:rsid w:val="008418DC"/>
    <w:rsid w:val="00863A41"/>
    <w:rsid w:val="00874D33"/>
    <w:rsid w:val="00895ABE"/>
    <w:rsid w:val="008C3012"/>
    <w:rsid w:val="008C4098"/>
    <w:rsid w:val="008C6019"/>
    <w:rsid w:val="008D666E"/>
    <w:rsid w:val="008D6DEA"/>
    <w:rsid w:val="008D7E41"/>
    <w:rsid w:val="008E7213"/>
    <w:rsid w:val="008F7827"/>
    <w:rsid w:val="008F78C1"/>
    <w:rsid w:val="00902930"/>
    <w:rsid w:val="009064A2"/>
    <w:rsid w:val="00912B49"/>
    <w:rsid w:val="00913B66"/>
    <w:rsid w:val="00921AF7"/>
    <w:rsid w:val="009433A2"/>
    <w:rsid w:val="009479CA"/>
    <w:rsid w:val="00956F24"/>
    <w:rsid w:val="00962B6A"/>
    <w:rsid w:val="00971207"/>
    <w:rsid w:val="009826B6"/>
    <w:rsid w:val="0099700B"/>
    <w:rsid w:val="009A0AAA"/>
    <w:rsid w:val="009B61EF"/>
    <w:rsid w:val="009B70A1"/>
    <w:rsid w:val="009C119B"/>
    <w:rsid w:val="009D31EE"/>
    <w:rsid w:val="009E472D"/>
    <w:rsid w:val="009F36C7"/>
    <w:rsid w:val="00A05A15"/>
    <w:rsid w:val="00A10F8A"/>
    <w:rsid w:val="00A175DB"/>
    <w:rsid w:val="00A55A6A"/>
    <w:rsid w:val="00A756C6"/>
    <w:rsid w:val="00A86309"/>
    <w:rsid w:val="00AA4382"/>
    <w:rsid w:val="00AB3F1C"/>
    <w:rsid w:val="00AF535D"/>
    <w:rsid w:val="00B13AF0"/>
    <w:rsid w:val="00B224CF"/>
    <w:rsid w:val="00B2522D"/>
    <w:rsid w:val="00B457BB"/>
    <w:rsid w:val="00B47DA3"/>
    <w:rsid w:val="00B63488"/>
    <w:rsid w:val="00B71C04"/>
    <w:rsid w:val="00B87618"/>
    <w:rsid w:val="00BC2F5A"/>
    <w:rsid w:val="00BC4114"/>
    <w:rsid w:val="00BF557B"/>
    <w:rsid w:val="00C052B1"/>
    <w:rsid w:val="00C16B5D"/>
    <w:rsid w:val="00C561F9"/>
    <w:rsid w:val="00C62C5A"/>
    <w:rsid w:val="00C6682C"/>
    <w:rsid w:val="00CA3350"/>
    <w:rsid w:val="00CC4C6A"/>
    <w:rsid w:val="00CE71BA"/>
    <w:rsid w:val="00D17894"/>
    <w:rsid w:val="00D57809"/>
    <w:rsid w:val="00D93B75"/>
    <w:rsid w:val="00DA175B"/>
    <w:rsid w:val="00DC1B02"/>
    <w:rsid w:val="00DD7357"/>
    <w:rsid w:val="00E00017"/>
    <w:rsid w:val="00E21902"/>
    <w:rsid w:val="00E22B33"/>
    <w:rsid w:val="00E60807"/>
    <w:rsid w:val="00E84F24"/>
    <w:rsid w:val="00E90495"/>
    <w:rsid w:val="00E94998"/>
    <w:rsid w:val="00E94EDA"/>
    <w:rsid w:val="00E9730F"/>
    <w:rsid w:val="00ED0701"/>
    <w:rsid w:val="00ED0810"/>
    <w:rsid w:val="00EF7E23"/>
    <w:rsid w:val="00F00D6B"/>
    <w:rsid w:val="00F16DEF"/>
    <w:rsid w:val="00F248D6"/>
    <w:rsid w:val="00F355CF"/>
    <w:rsid w:val="00F534F0"/>
    <w:rsid w:val="00F64507"/>
    <w:rsid w:val="00F64D39"/>
    <w:rsid w:val="00F72EEC"/>
    <w:rsid w:val="00F9398A"/>
    <w:rsid w:val="00FC084E"/>
    <w:rsid w:val="00FC2C07"/>
    <w:rsid w:val="00FC6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5498"/>
  <w15:docId w15:val="{8D40770E-D8A8-423B-9FF6-01D9CE67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B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5A1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C4C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12097"/>
    <w:pPr>
      <w:ind w:left="720"/>
      <w:contextualSpacing/>
    </w:pPr>
  </w:style>
  <w:style w:type="paragraph" w:styleId="BalloonText">
    <w:name w:val="Balloon Text"/>
    <w:basedOn w:val="Normal"/>
    <w:link w:val="BalloonTextChar"/>
    <w:uiPriority w:val="99"/>
    <w:semiHidden/>
    <w:unhideWhenUsed/>
    <w:rsid w:val="00DC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B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B7CA-DE17-4F69-8B8B-BA8104E8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10</Pages>
  <Words>3642</Words>
  <Characters>20766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CPU SDI 1080</cp:lastModifiedBy>
  <cp:revision>45</cp:revision>
  <dcterms:created xsi:type="dcterms:W3CDTF">2024-10-11T14:42:00Z</dcterms:created>
  <dcterms:modified xsi:type="dcterms:W3CDTF">2025-06-17T04:56:00Z</dcterms:modified>
</cp:coreProperties>
</file>