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38A1A" w14:textId="77777777" w:rsidR="001B28C1" w:rsidRDefault="001B28C1" w:rsidP="001B28C1">
      <w:pPr>
        <w:spacing w:line="240" w:lineRule="auto"/>
        <w:jc w:val="right"/>
        <w:rPr>
          <w:rFonts w:ascii="Arial" w:hAnsi="Arial" w:cs="Arial"/>
          <w:b/>
          <w:bCs/>
          <w:i/>
          <w:iCs/>
          <w:sz w:val="36"/>
          <w:szCs w:val="36"/>
          <w:u w:val="single"/>
          <w:lang w:val="en-US"/>
        </w:rPr>
      </w:pPr>
      <w:bookmarkStart w:id="0" w:name="_GoBack"/>
      <w:bookmarkEnd w:id="0"/>
      <w:r>
        <w:rPr>
          <w:rFonts w:ascii="Arial" w:hAnsi="Arial" w:cs="Arial"/>
          <w:b/>
          <w:bCs/>
          <w:i/>
          <w:iCs/>
          <w:sz w:val="36"/>
          <w:szCs w:val="36"/>
          <w:u w:val="single"/>
          <w:lang w:val="en-US"/>
        </w:rPr>
        <w:t>Systematic Review</w:t>
      </w:r>
    </w:p>
    <w:p w14:paraId="1F8C87D8" w14:textId="62690E0F" w:rsidR="00872618" w:rsidRPr="006B2F9B" w:rsidRDefault="00872618" w:rsidP="006B2F9B">
      <w:pPr>
        <w:spacing w:line="240" w:lineRule="auto"/>
        <w:jc w:val="right"/>
        <w:rPr>
          <w:rFonts w:ascii="Arial" w:hAnsi="Arial" w:cs="Arial"/>
          <w:b/>
          <w:bCs/>
          <w:sz w:val="28"/>
          <w:szCs w:val="28"/>
        </w:rPr>
      </w:pPr>
      <w:r w:rsidRPr="00515239">
        <w:rPr>
          <w:rFonts w:ascii="Arial" w:hAnsi="Arial" w:cs="Arial"/>
          <w:b/>
          <w:bCs/>
          <w:sz w:val="36"/>
          <w:szCs w:val="36"/>
        </w:rPr>
        <w:t xml:space="preserve">The </w:t>
      </w:r>
      <w:r w:rsidR="00060FAB" w:rsidRPr="00515239">
        <w:rPr>
          <w:rFonts w:ascii="Arial" w:hAnsi="Arial" w:cs="Arial"/>
          <w:b/>
          <w:bCs/>
          <w:sz w:val="36"/>
          <w:szCs w:val="36"/>
        </w:rPr>
        <w:t xml:space="preserve">Unani </w:t>
      </w:r>
      <w:r w:rsidRPr="00515239">
        <w:rPr>
          <w:rFonts w:ascii="Arial" w:hAnsi="Arial" w:cs="Arial"/>
          <w:b/>
          <w:bCs/>
          <w:sz w:val="36"/>
          <w:szCs w:val="36"/>
        </w:rPr>
        <w:t>c</w:t>
      </w:r>
      <w:r w:rsidR="00060FAB" w:rsidRPr="00515239">
        <w:rPr>
          <w:rFonts w:ascii="Arial" w:hAnsi="Arial" w:cs="Arial"/>
          <w:b/>
          <w:bCs/>
          <w:sz w:val="36"/>
          <w:szCs w:val="36"/>
        </w:rPr>
        <w:t xml:space="preserve">oncept of </w:t>
      </w:r>
      <w:proofErr w:type="spellStart"/>
      <w:r w:rsidR="00583E70" w:rsidRPr="00515239">
        <w:rPr>
          <w:rFonts w:ascii="Arial" w:hAnsi="Arial" w:cs="Arial"/>
          <w:b/>
          <w:bCs/>
          <w:i/>
          <w:iCs/>
          <w:sz w:val="36"/>
          <w:szCs w:val="36"/>
        </w:rPr>
        <w:t>Munzij</w:t>
      </w:r>
      <w:proofErr w:type="spellEnd"/>
      <w:r w:rsidR="00583E70" w:rsidRPr="00515239">
        <w:rPr>
          <w:rFonts w:ascii="Arial" w:hAnsi="Arial" w:cs="Arial"/>
          <w:b/>
          <w:bCs/>
          <w:sz w:val="36"/>
          <w:szCs w:val="36"/>
        </w:rPr>
        <w:t xml:space="preserve"> </w:t>
      </w:r>
      <w:proofErr w:type="spellStart"/>
      <w:r w:rsidR="00583E70" w:rsidRPr="00515239">
        <w:rPr>
          <w:rFonts w:ascii="Arial" w:hAnsi="Arial" w:cs="Arial"/>
          <w:b/>
          <w:bCs/>
          <w:i/>
          <w:iCs/>
          <w:sz w:val="36"/>
          <w:szCs w:val="36"/>
        </w:rPr>
        <w:t>Mushil</w:t>
      </w:r>
      <w:proofErr w:type="spellEnd"/>
      <w:r w:rsidR="00081639" w:rsidRPr="00515239">
        <w:rPr>
          <w:rFonts w:ascii="Arial" w:hAnsi="Arial" w:cs="Arial"/>
          <w:b/>
          <w:bCs/>
          <w:sz w:val="36"/>
          <w:szCs w:val="36"/>
        </w:rPr>
        <w:t xml:space="preserve"> </w:t>
      </w:r>
      <w:r w:rsidR="00583E70" w:rsidRPr="00515239">
        <w:rPr>
          <w:rFonts w:ascii="Arial" w:hAnsi="Arial" w:cs="Arial"/>
          <w:b/>
          <w:bCs/>
          <w:sz w:val="36"/>
          <w:szCs w:val="36"/>
        </w:rPr>
        <w:t xml:space="preserve">therapy: </w:t>
      </w:r>
      <w:r w:rsidR="00060FAB" w:rsidRPr="00515239">
        <w:rPr>
          <w:rFonts w:ascii="Arial" w:hAnsi="Arial" w:cs="Arial"/>
          <w:b/>
          <w:bCs/>
          <w:sz w:val="36"/>
          <w:szCs w:val="36"/>
        </w:rPr>
        <w:t>A System</w:t>
      </w:r>
      <w:r w:rsidR="001B28C1">
        <w:rPr>
          <w:rFonts w:ascii="Arial" w:hAnsi="Arial" w:cs="Arial"/>
          <w:b/>
          <w:bCs/>
          <w:sz w:val="36"/>
          <w:szCs w:val="36"/>
        </w:rPr>
        <w:t>at</w:t>
      </w:r>
      <w:r w:rsidR="00060FAB" w:rsidRPr="00515239">
        <w:rPr>
          <w:rFonts w:ascii="Arial" w:hAnsi="Arial" w:cs="Arial"/>
          <w:b/>
          <w:bCs/>
          <w:sz w:val="36"/>
          <w:szCs w:val="36"/>
        </w:rPr>
        <w:t xml:space="preserve">ic </w:t>
      </w:r>
      <w:r w:rsidR="001B28C1">
        <w:rPr>
          <w:rFonts w:ascii="Arial" w:hAnsi="Arial" w:cs="Arial"/>
          <w:b/>
          <w:bCs/>
          <w:sz w:val="36"/>
          <w:szCs w:val="36"/>
        </w:rPr>
        <w:t>r</w:t>
      </w:r>
      <w:r w:rsidR="00060FAB" w:rsidRPr="00515239">
        <w:rPr>
          <w:rFonts w:ascii="Arial" w:hAnsi="Arial" w:cs="Arial"/>
          <w:b/>
          <w:bCs/>
          <w:sz w:val="36"/>
          <w:szCs w:val="36"/>
        </w:rPr>
        <w:t>eview</w:t>
      </w:r>
      <w:r w:rsidRPr="00515239">
        <w:rPr>
          <w:rFonts w:ascii="Arial" w:hAnsi="Arial" w:cs="Arial"/>
          <w:b/>
          <w:bCs/>
          <w:sz w:val="36"/>
          <w:szCs w:val="36"/>
        </w:rPr>
        <w:t>.</w:t>
      </w:r>
    </w:p>
    <w:p w14:paraId="427B6F19" w14:textId="07A64AAA" w:rsidR="00D305F6" w:rsidRPr="006B2F9B" w:rsidRDefault="00872618" w:rsidP="006B2F9B">
      <w:pPr>
        <w:spacing w:after="0" w:line="240" w:lineRule="auto"/>
        <w:rPr>
          <w:rFonts w:ascii="Arial" w:hAnsi="Arial" w:cs="Arial"/>
          <w:b/>
          <w:bCs/>
        </w:rPr>
      </w:pPr>
      <w:r w:rsidRPr="006B2F9B">
        <w:rPr>
          <w:rFonts w:ascii="Arial" w:hAnsi="Arial" w:cs="Arial"/>
          <w:b/>
          <w:bCs/>
        </w:rPr>
        <w:t>ABSTRACT</w:t>
      </w:r>
    </w:p>
    <w:p w14:paraId="136311F7" w14:textId="3DC088F0" w:rsidR="00D305F6" w:rsidRPr="006B2F9B" w:rsidRDefault="00D305F6" w:rsidP="00872618">
      <w:pPr>
        <w:pStyle w:val="NormalWeb"/>
        <w:spacing w:before="0" w:beforeAutospacing="0" w:after="0" w:afterAutospacing="0"/>
        <w:jc w:val="both"/>
        <w:rPr>
          <w:rFonts w:ascii="Arial" w:hAnsi="Arial" w:cs="Arial"/>
          <w:sz w:val="20"/>
          <w:szCs w:val="20"/>
        </w:rPr>
      </w:pPr>
      <w:proofErr w:type="spellStart"/>
      <w:r w:rsidRPr="006B2F9B">
        <w:rPr>
          <w:rFonts w:ascii="Arial" w:hAnsi="Arial" w:cs="Arial"/>
          <w:i/>
          <w:iCs/>
          <w:color w:val="404040"/>
          <w:sz w:val="20"/>
          <w:szCs w:val="20"/>
        </w:rPr>
        <w:t>Munzij</w:t>
      </w:r>
      <w:r w:rsidRPr="006B2F9B">
        <w:rPr>
          <w:rFonts w:ascii="Arial" w:hAnsi="Arial" w:cs="Arial"/>
          <w:color w:val="404040"/>
          <w:sz w:val="20"/>
          <w:szCs w:val="20"/>
        </w:rPr>
        <w:t>-</w:t>
      </w:r>
      <w:r w:rsidRPr="006B2F9B">
        <w:rPr>
          <w:rFonts w:ascii="Arial" w:hAnsi="Arial" w:cs="Arial"/>
          <w:i/>
          <w:iCs/>
          <w:color w:val="404040"/>
          <w:sz w:val="20"/>
          <w:szCs w:val="20"/>
        </w:rPr>
        <w:t>Mushil</w:t>
      </w:r>
      <w:proofErr w:type="spellEnd"/>
      <w:r w:rsidRPr="006B2F9B">
        <w:rPr>
          <w:rFonts w:ascii="Arial" w:hAnsi="Arial" w:cs="Arial"/>
          <w:color w:val="404040"/>
          <w:sz w:val="20"/>
          <w:szCs w:val="20"/>
        </w:rPr>
        <w:t xml:space="preserve"> therapy, a cornerstone of Unani medicine, focuses on systemic detoxification through concoction (</w:t>
      </w:r>
      <w:proofErr w:type="spellStart"/>
      <w:r w:rsidRPr="006B2F9B">
        <w:rPr>
          <w:rFonts w:ascii="Arial" w:hAnsi="Arial" w:cs="Arial"/>
          <w:i/>
          <w:iCs/>
          <w:color w:val="404040"/>
          <w:sz w:val="20"/>
          <w:szCs w:val="20"/>
        </w:rPr>
        <w:t>munzij</w:t>
      </w:r>
      <w:proofErr w:type="spellEnd"/>
      <w:r w:rsidRPr="006B2F9B">
        <w:rPr>
          <w:rFonts w:ascii="Arial" w:hAnsi="Arial" w:cs="Arial"/>
          <w:color w:val="404040"/>
          <w:sz w:val="20"/>
          <w:szCs w:val="20"/>
        </w:rPr>
        <w:t>) and purgation (</w:t>
      </w:r>
      <w:proofErr w:type="spellStart"/>
      <w:r w:rsidRPr="006B2F9B">
        <w:rPr>
          <w:rFonts w:ascii="Arial" w:hAnsi="Arial" w:cs="Arial"/>
          <w:i/>
          <w:iCs/>
          <w:color w:val="404040"/>
          <w:sz w:val="20"/>
          <w:szCs w:val="20"/>
        </w:rPr>
        <w:t>mushil</w:t>
      </w:r>
      <w:proofErr w:type="spellEnd"/>
      <w:r w:rsidRPr="006B2F9B">
        <w:rPr>
          <w:rFonts w:ascii="Arial" w:hAnsi="Arial" w:cs="Arial"/>
          <w:color w:val="404040"/>
          <w:sz w:val="20"/>
          <w:szCs w:val="20"/>
        </w:rPr>
        <w:t xml:space="preserve">) to restore humoral balance and eliminate morbid substances. This </w:t>
      </w:r>
      <w:r w:rsidR="00060FAB" w:rsidRPr="006B2F9B">
        <w:rPr>
          <w:rFonts w:ascii="Arial" w:hAnsi="Arial" w:cs="Arial"/>
          <w:color w:val="404040"/>
          <w:sz w:val="20"/>
          <w:szCs w:val="20"/>
        </w:rPr>
        <w:t xml:space="preserve">systemic </w:t>
      </w:r>
      <w:r w:rsidRPr="006B2F9B">
        <w:rPr>
          <w:rFonts w:ascii="Arial" w:hAnsi="Arial" w:cs="Arial"/>
          <w:color w:val="404040"/>
          <w:sz w:val="20"/>
          <w:szCs w:val="20"/>
        </w:rPr>
        <w:t xml:space="preserve">analysis evaluates the efficacy of </w:t>
      </w:r>
      <w:proofErr w:type="spellStart"/>
      <w:r w:rsidRPr="006B2F9B">
        <w:rPr>
          <w:rFonts w:ascii="Arial" w:hAnsi="Arial" w:cs="Arial"/>
          <w:i/>
          <w:iCs/>
          <w:color w:val="404040"/>
          <w:sz w:val="20"/>
          <w:szCs w:val="20"/>
        </w:rPr>
        <w:t>Munzij</w:t>
      </w:r>
      <w:r w:rsidRPr="006B2F9B">
        <w:rPr>
          <w:rFonts w:ascii="Arial" w:hAnsi="Arial" w:cs="Arial"/>
          <w:color w:val="404040"/>
          <w:sz w:val="20"/>
          <w:szCs w:val="20"/>
        </w:rPr>
        <w:t>-</w:t>
      </w:r>
      <w:r w:rsidRPr="006B2F9B">
        <w:rPr>
          <w:rFonts w:ascii="Arial" w:hAnsi="Arial" w:cs="Arial"/>
          <w:i/>
          <w:iCs/>
          <w:color w:val="404040"/>
          <w:sz w:val="20"/>
          <w:szCs w:val="20"/>
        </w:rPr>
        <w:t>Mushil</w:t>
      </w:r>
      <w:proofErr w:type="spellEnd"/>
      <w:r w:rsidRPr="006B2F9B">
        <w:rPr>
          <w:rFonts w:ascii="Arial" w:hAnsi="Arial" w:cs="Arial"/>
          <w:color w:val="404040"/>
          <w:sz w:val="20"/>
          <w:szCs w:val="20"/>
        </w:rPr>
        <w:t xml:space="preserve"> therapy across </w:t>
      </w:r>
      <w:r w:rsidR="00060FAB" w:rsidRPr="006B2F9B">
        <w:rPr>
          <w:rFonts w:ascii="Arial" w:hAnsi="Arial" w:cs="Arial"/>
          <w:color w:val="404040"/>
          <w:sz w:val="20"/>
          <w:szCs w:val="20"/>
        </w:rPr>
        <w:t>20</w:t>
      </w:r>
      <w:r w:rsidRPr="006B2F9B">
        <w:rPr>
          <w:rFonts w:ascii="Arial" w:hAnsi="Arial" w:cs="Arial"/>
          <w:color w:val="404040"/>
          <w:sz w:val="20"/>
          <w:szCs w:val="20"/>
        </w:rPr>
        <w:t xml:space="preserve"> published articles on</w:t>
      </w:r>
      <w:r w:rsidR="007903A3" w:rsidRPr="006B2F9B">
        <w:rPr>
          <w:rFonts w:ascii="Arial" w:hAnsi="Arial" w:cs="Arial"/>
          <w:color w:val="404040"/>
          <w:sz w:val="20"/>
          <w:szCs w:val="20"/>
        </w:rPr>
        <w:t xml:space="preserve"> the </w:t>
      </w:r>
      <w:r w:rsidR="00060FAB" w:rsidRPr="006B2F9B">
        <w:rPr>
          <w:rFonts w:ascii="Arial" w:hAnsi="Arial" w:cs="Arial"/>
          <w:color w:val="404040"/>
          <w:sz w:val="20"/>
          <w:szCs w:val="20"/>
        </w:rPr>
        <w:t>therapy</w:t>
      </w:r>
      <w:r w:rsidRPr="006B2F9B">
        <w:rPr>
          <w:rFonts w:ascii="Arial" w:hAnsi="Arial" w:cs="Arial"/>
          <w:color w:val="404040"/>
          <w:sz w:val="20"/>
          <w:szCs w:val="20"/>
        </w:rPr>
        <w:t xml:space="preserve"> and related topics and 6 published articles on the related topic of </w:t>
      </w:r>
      <w:proofErr w:type="spellStart"/>
      <w:r w:rsidRPr="006B2F9B">
        <w:rPr>
          <w:rFonts w:ascii="Arial" w:hAnsi="Arial" w:cs="Arial"/>
          <w:i/>
          <w:iCs/>
          <w:color w:val="404040"/>
          <w:sz w:val="20"/>
          <w:szCs w:val="20"/>
        </w:rPr>
        <w:t>ishal</w:t>
      </w:r>
      <w:proofErr w:type="spellEnd"/>
      <w:r w:rsidRPr="006B2F9B">
        <w:rPr>
          <w:rFonts w:ascii="Arial" w:hAnsi="Arial" w:cs="Arial"/>
          <w:color w:val="404040"/>
          <w:sz w:val="20"/>
          <w:szCs w:val="20"/>
        </w:rPr>
        <w:t>, highlighting its role in chronic diseases, rheumatoid arthritis, hemiplegia, and lymphatic filariasis. Findings indicate significant improvements in biochemical markers, symptom relief, and functional recovery, particularly when combined with adjunct therapies like cupping and massage. However, research gaps persist, with limited clinical studies overall and also in exploring its preventive potential in healthy individuals and</w:t>
      </w:r>
      <w:r w:rsidR="008C004A">
        <w:rPr>
          <w:rFonts w:ascii="Arial" w:hAnsi="Arial" w:cs="Arial"/>
          <w:color w:val="404040"/>
          <w:sz w:val="20"/>
          <w:szCs w:val="20"/>
        </w:rPr>
        <w:t>/or</w:t>
      </w:r>
      <w:r w:rsidRPr="006B2F9B">
        <w:rPr>
          <w:rFonts w:ascii="Arial" w:hAnsi="Arial" w:cs="Arial"/>
          <w:color w:val="404040"/>
          <w:sz w:val="20"/>
          <w:szCs w:val="20"/>
        </w:rPr>
        <w:t xml:space="preserve"> at different stages of disease progression. The therapy’s mechanisms—rooted in humor</w:t>
      </w:r>
      <w:r w:rsidR="008C004A">
        <w:rPr>
          <w:rFonts w:ascii="Arial" w:hAnsi="Arial" w:cs="Arial"/>
          <w:color w:val="404040"/>
          <w:sz w:val="20"/>
          <w:szCs w:val="20"/>
        </w:rPr>
        <w:t>al</w:t>
      </w:r>
      <w:r w:rsidRPr="006B2F9B">
        <w:rPr>
          <w:rFonts w:ascii="Arial" w:hAnsi="Arial" w:cs="Arial"/>
          <w:color w:val="404040"/>
          <w:sz w:val="20"/>
          <w:szCs w:val="20"/>
        </w:rPr>
        <w:t xml:space="preserve"> modulation and oxidative stress reduction—underscore its holistic approach. Future research should investigate </w:t>
      </w:r>
      <w:proofErr w:type="spellStart"/>
      <w:r w:rsidRPr="006B2F9B">
        <w:rPr>
          <w:rFonts w:ascii="Arial" w:hAnsi="Arial" w:cs="Arial"/>
          <w:i/>
          <w:iCs/>
          <w:color w:val="404040"/>
          <w:sz w:val="20"/>
          <w:szCs w:val="20"/>
        </w:rPr>
        <w:t>Munzij</w:t>
      </w:r>
      <w:r w:rsidRPr="006B2F9B">
        <w:rPr>
          <w:rFonts w:ascii="Arial" w:hAnsi="Arial" w:cs="Arial"/>
          <w:color w:val="404040"/>
          <w:sz w:val="20"/>
          <w:szCs w:val="20"/>
        </w:rPr>
        <w:t>-</w:t>
      </w:r>
      <w:r w:rsidRPr="006B2F9B">
        <w:rPr>
          <w:rFonts w:ascii="Arial" w:hAnsi="Arial" w:cs="Arial"/>
          <w:i/>
          <w:iCs/>
          <w:color w:val="404040"/>
          <w:sz w:val="20"/>
          <w:szCs w:val="20"/>
        </w:rPr>
        <w:t>Mushil</w:t>
      </w:r>
      <w:proofErr w:type="spellEnd"/>
      <w:r w:rsidRPr="006B2F9B">
        <w:rPr>
          <w:rFonts w:ascii="Arial" w:hAnsi="Arial" w:cs="Arial"/>
          <w:color w:val="404040"/>
          <w:sz w:val="20"/>
          <w:szCs w:val="20"/>
        </w:rPr>
        <w:t xml:space="preserve"> therapy as a preventive regimen, assessing its impact on physiological health, temperament (</w:t>
      </w:r>
      <w:proofErr w:type="spellStart"/>
      <w:r w:rsidRPr="006B2F9B">
        <w:rPr>
          <w:rFonts w:ascii="Arial" w:hAnsi="Arial" w:cs="Arial"/>
          <w:i/>
          <w:iCs/>
          <w:color w:val="404040"/>
          <w:sz w:val="20"/>
          <w:szCs w:val="20"/>
        </w:rPr>
        <w:t>mizaj</w:t>
      </w:r>
      <w:proofErr w:type="spellEnd"/>
      <w:r w:rsidRPr="006B2F9B">
        <w:rPr>
          <w:rFonts w:ascii="Arial" w:hAnsi="Arial" w:cs="Arial"/>
          <w:color w:val="404040"/>
          <w:sz w:val="20"/>
          <w:szCs w:val="20"/>
        </w:rPr>
        <w:t xml:space="preserve">), and </w:t>
      </w:r>
      <w:proofErr w:type="spellStart"/>
      <w:r w:rsidRPr="006B2F9B">
        <w:rPr>
          <w:rFonts w:ascii="Arial" w:hAnsi="Arial" w:cs="Arial"/>
          <w:i/>
          <w:iCs/>
          <w:color w:val="404040"/>
          <w:sz w:val="20"/>
          <w:szCs w:val="20"/>
        </w:rPr>
        <w:t>Asbabe</w:t>
      </w:r>
      <w:proofErr w:type="spellEnd"/>
      <w:r w:rsidRPr="006B2F9B">
        <w:rPr>
          <w:rFonts w:ascii="Arial" w:hAnsi="Arial" w:cs="Arial"/>
          <w:color w:val="404040"/>
          <w:sz w:val="20"/>
          <w:szCs w:val="20"/>
        </w:rPr>
        <w:t xml:space="preserve"> </w:t>
      </w:r>
      <w:proofErr w:type="spellStart"/>
      <w:r w:rsidRPr="006B2F9B">
        <w:rPr>
          <w:rFonts w:ascii="Arial" w:hAnsi="Arial" w:cs="Arial"/>
          <w:i/>
          <w:iCs/>
          <w:color w:val="404040"/>
          <w:sz w:val="20"/>
          <w:szCs w:val="20"/>
        </w:rPr>
        <w:t>Sitta</w:t>
      </w:r>
      <w:proofErr w:type="spellEnd"/>
      <w:r w:rsidRPr="006B2F9B">
        <w:rPr>
          <w:rFonts w:ascii="Arial" w:hAnsi="Arial" w:cs="Arial"/>
          <w:color w:val="404040"/>
          <w:sz w:val="20"/>
          <w:szCs w:val="20"/>
        </w:rPr>
        <w:t xml:space="preserve"> </w:t>
      </w:r>
      <w:proofErr w:type="spellStart"/>
      <w:r w:rsidRPr="006B2F9B">
        <w:rPr>
          <w:rFonts w:ascii="Arial" w:hAnsi="Arial" w:cs="Arial"/>
          <w:i/>
          <w:iCs/>
          <w:color w:val="404040"/>
          <w:sz w:val="20"/>
          <w:szCs w:val="20"/>
        </w:rPr>
        <w:t>Zarooria</w:t>
      </w:r>
      <w:proofErr w:type="spellEnd"/>
      <w:r w:rsidRPr="006B2F9B">
        <w:rPr>
          <w:rFonts w:ascii="Arial" w:hAnsi="Arial" w:cs="Arial"/>
          <w:color w:val="404040"/>
          <w:sz w:val="20"/>
          <w:szCs w:val="20"/>
        </w:rPr>
        <w:t xml:space="preserve"> (Six Essential Factors). </w:t>
      </w:r>
      <w:r w:rsidR="0050326C" w:rsidRPr="006B2F9B">
        <w:rPr>
          <w:rFonts w:ascii="Arial" w:hAnsi="Arial" w:cs="Arial"/>
          <w:sz w:val="20"/>
          <w:szCs w:val="20"/>
        </w:rPr>
        <w:t>Th</w:t>
      </w:r>
      <w:r w:rsidR="00AD05CE" w:rsidRPr="006B2F9B">
        <w:rPr>
          <w:rFonts w:ascii="Arial" w:hAnsi="Arial" w:cs="Arial"/>
          <w:sz w:val="20"/>
          <w:szCs w:val="20"/>
        </w:rPr>
        <w:t>e objective of this</w:t>
      </w:r>
      <w:r w:rsidR="0050326C" w:rsidRPr="006B2F9B">
        <w:rPr>
          <w:rFonts w:ascii="Arial" w:hAnsi="Arial" w:cs="Arial"/>
          <w:sz w:val="20"/>
          <w:szCs w:val="20"/>
        </w:rPr>
        <w:t xml:space="preserve"> systematic review</w:t>
      </w:r>
      <w:r w:rsidR="00AD05CE" w:rsidRPr="006B2F9B">
        <w:rPr>
          <w:rFonts w:ascii="Arial" w:hAnsi="Arial" w:cs="Arial"/>
          <w:sz w:val="20"/>
          <w:szCs w:val="20"/>
        </w:rPr>
        <w:t xml:space="preserve"> is to</w:t>
      </w:r>
      <w:r w:rsidR="0050326C" w:rsidRPr="006B2F9B">
        <w:rPr>
          <w:rFonts w:ascii="Arial" w:hAnsi="Arial" w:cs="Arial"/>
          <w:sz w:val="20"/>
          <w:szCs w:val="20"/>
        </w:rPr>
        <w:t xml:space="preserve"> assess the effectiveness of </w:t>
      </w:r>
      <w:proofErr w:type="spellStart"/>
      <w:r w:rsidR="0050326C" w:rsidRPr="006B2F9B">
        <w:rPr>
          <w:rFonts w:ascii="Arial" w:hAnsi="Arial" w:cs="Arial"/>
          <w:i/>
          <w:iCs/>
          <w:sz w:val="20"/>
          <w:szCs w:val="20"/>
        </w:rPr>
        <w:t>Munzij</w:t>
      </w:r>
      <w:r w:rsidR="0050326C" w:rsidRPr="006B2F9B">
        <w:rPr>
          <w:rFonts w:ascii="Arial" w:hAnsi="Arial" w:cs="Arial"/>
          <w:sz w:val="20"/>
          <w:szCs w:val="20"/>
        </w:rPr>
        <w:t>-</w:t>
      </w:r>
      <w:r w:rsidR="0050326C" w:rsidRPr="006B2F9B">
        <w:rPr>
          <w:rFonts w:ascii="Arial" w:hAnsi="Arial" w:cs="Arial"/>
          <w:i/>
          <w:iCs/>
          <w:sz w:val="20"/>
          <w:szCs w:val="20"/>
        </w:rPr>
        <w:t>Mushil</w:t>
      </w:r>
      <w:proofErr w:type="spellEnd"/>
      <w:r w:rsidR="0050326C" w:rsidRPr="006B2F9B">
        <w:rPr>
          <w:rFonts w:ascii="Arial" w:hAnsi="Arial" w:cs="Arial"/>
          <w:sz w:val="20"/>
          <w:szCs w:val="20"/>
        </w:rPr>
        <w:t xml:space="preserve"> therapy across various studies, examining its potential to prevent, manage, and treat diverse health conditions. By synthesizing data from multiple sources, the review aims to provide an evidence-based understanding of how </w:t>
      </w:r>
      <w:proofErr w:type="spellStart"/>
      <w:r w:rsidR="0050326C" w:rsidRPr="006B2F9B">
        <w:rPr>
          <w:rFonts w:ascii="Arial" w:hAnsi="Arial" w:cs="Arial"/>
          <w:i/>
          <w:iCs/>
          <w:sz w:val="20"/>
          <w:szCs w:val="20"/>
        </w:rPr>
        <w:t>Munzij</w:t>
      </w:r>
      <w:r w:rsidR="0050326C" w:rsidRPr="006B2F9B">
        <w:rPr>
          <w:rFonts w:ascii="Arial" w:hAnsi="Arial" w:cs="Arial"/>
          <w:sz w:val="20"/>
          <w:szCs w:val="20"/>
        </w:rPr>
        <w:t>-</w:t>
      </w:r>
      <w:r w:rsidR="0050326C" w:rsidRPr="006B2F9B">
        <w:rPr>
          <w:rFonts w:ascii="Arial" w:hAnsi="Arial" w:cs="Arial"/>
          <w:i/>
          <w:iCs/>
          <w:sz w:val="20"/>
          <w:szCs w:val="20"/>
        </w:rPr>
        <w:t>Mushil</w:t>
      </w:r>
      <w:proofErr w:type="spellEnd"/>
      <w:r w:rsidR="0050326C" w:rsidRPr="006B2F9B">
        <w:rPr>
          <w:rFonts w:ascii="Arial" w:hAnsi="Arial" w:cs="Arial"/>
          <w:sz w:val="20"/>
          <w:szCs w:val="20"/>
        </w:rPr>
        <w:t xml:space="preserve"> therapy can contribute to modern healthcare practices. </w:t>
      </w:r>
      <w:r w:rsidR="0050326C" w:rsidRPr="006B2F9B">
        <w:rPr>
          <w:rFonts w:ascii="Arial" w:hAnsi="Arial" w:cs="Arial"/>
          <w:color w:val="404040"/>
          <w:sz w:val="20"/>
          <w:szCs w:val="20"/>
        </w:rPr>
        <w:t xml:space="preserve">Bridging traditional </w:t>
      </w:r>
      <w:r w:rsidR="0050326C" w:rsidRPr="006B2F9B">
        <w:rPr>
          <w:rFonts w:ascii="Arial" w:hAnsi="Arial" w:cs="Arial"/>
          <w:i/>
          <w:iCs/>
          <w:color w:val="404040"/>
          <w:sz w:val="20"/>
          <w:szCs w:val="20"/>
        </w:rPr>
        <w:t>Unani</w:t>
      </w:r>
      <w:r w:rsidR="0050326C" w:rsidRPr="006B2F9B">
        <w:rPr>
          <w:rFonts w:ascii="Arial" w:hAnsi="Arial" w:cs="Arial"/>
          <w:color w:val="404040"/>
          <w:sz w:val="20"/>
          <w:szCs w:val="20"/>
        </w:rPr>
        <w:t xml:space="preserve"> principles with modern evidence could enhance integrative healthcare strategies. </w:t>
      </w:r>
    </w:p>
    <w:p w14:paraId="6E9C88D9" w14:textId="1AC69F5F" w:rsidR="00D305F6" w:rsidRDefault="00D305F6" w:rsidP="00872618">
      <w:pPr>
        <w:pStyle w:val="ds-markdown-paragraph"/>
        <w:shd w:val="clear" w:color="auto" w:fill="FFFFFF"/>
        <w:spacing w:before="0" w:beforeAutospacing="0" w:after="0" w:afterAutospacing="0"/>
        <w:jc w:val="both"/>
        <w:rPr>
          <w:rFonts w:ascii="Arial" w:hAnsi="Arial" w:cs="Arial"/>
          <w:color w:val="404040"/>
          <w:sz w:val="20"/>
          <w:szCs w:val="20"/>
        </w:rPr>
      </w:pPr>
      <w:r w:rsidRPr="006B2F9B">
        <w:rPr>
          <w:rStyle w:val="Strong"/>
          <w:rFonts w:ascii="Arial" w:hAnsi="Arial" w:cs="Arial"/>
          <w:color w:val="404040"/>
          <w:sz w:val="20"/>
          <w:szCs w:val="20"/>
        </w:rPr>
        <w:t>Keywords:</w:t>
      </w:r>
      <w:r w:rsidRPr="006B2F9B">
        <w:rPr>
          <w:rFonts w:ascii="Arial" w:hAnsi="Arial" w:cs="Arial"/>
          <w:color w:val="404040"/>
          <w:sz w:val="20"/>
          <w:szCs w:val="20"/>
        </w:rPr>
        <w:t> </w:t>
      </w:r>
      <w:proofErr w:type="spellStart"/>
      <w:r w:rsidRPr="006B2F9B">
        <w:rPr>
          <w:rFonts w:ascii="Arial" w:hAnsi="Arial" w:cs="Arial"/>
          <w:i/>
          <w:iCs/>
          <w:color w:val="404040"/>
          <w:sz w:val="20"/>
          <w:szCs w:val="20"/>
        </w:rPr>
        <w:t>Munzij</w:t>
      </w:r>
      <w:r w:rsidRPr="006B2F9B">
        <w:rPr>
          <w:rFonts w:ascii="Arial" w:hAnsi="Arial" w:cs="Arial"/>
          <w:color w:val="404040"/>
          <w:sz w:val="20"/>
          <w:szCs w:val="20"/>
        </w:rPr>
        <w:t>-</w:t>
      </w:r>
      <w:r w:rsidRPr="006B2F9B">
        <w:rPr>
          <w:rFonts w:ascii="Arial" w:hAnsi="Arial" w:cs="Arial"/>
          <w:i/>
          <w:iCs/>
          <w:color w:val="404040"/>
          <w:sz w:val="20"/>
          <w:szCs w:val="20"/>
        </w:rPr>
        <w:t>Mushil</w:t>
      </w:r>
      <w:proofErr w:type="spellEnd"/>
      <w:r w:rsidRPr="006B2F9B">
        <w:rPr>
          <w:rFonts w:ascii="Arial" w:hAnsi="Arial" w:cs="Arial"/>
          <w:color w:val="404040"/>
          <w:sz w:val="20"/>
          <w:szCs w:val="20"/>
        </w:rPr>
        <w:t xml:space="preserve"> therapy, Unani medicine, </w:t>
      </w:r>
      <w:r w:rsidR="00480C00" w:rsidRPr="006B2F9B">
        <w:rPr>
          <w:rFonts w:ascii="Arial" w:hAnsi="Arial" w:cs="Arial"/>
          <w:color w:val="404040"/>
          <w:sz w:val="20"/>
          <w:szCs w:val="20"/>
        </w:rPr>
        <w:t>elimination</w:t>
      </w:r>
      <w:r w:rsidRPr="006B2F9B">
        <w:rPr>
          <w:rFonts w:ascii="Arial" w:hAnsi="Arial" w:cs="Arial"/>
          <w:color w:val="404040"/>
          <w:sz w:val="20"/>
          <w:szCs w:val="20"/>
        </w:rPr>
        <w:t xml:space="preserve">, humoral </w:t>
      </w:r>
      <w:r w:rsidR="00480C00" w:rsidRPr="006B2F9B">
        <w:rPr>
          <w:rFonts w:ascii="Arial" w:hAnsi="Arial" w:cs="Arial"/>
          <w:color w:val="404040"/>
          <w:sz w:val="20"/>
          <w:szCs w:val="20"/>
        </w:rPr>
        <w:t>balance</w:t>
      </w:r>
      <w:r w:rsidRPr="006B2F9B">
        <w:rPr>
          <w:rFonts w:ascii="Arial" w:hAnsi="Arial" w:cs="Arial"/>
          <w:color w:val="404040"/>
          <w:sz w:val="20"/>
          <w:szCs w:val="20"/>
        </w:rPr>
        <w:t>, preventive healthcare.</w:t>
      </w:r>
    </w:p>
    <w:p w14:paraId="0589ECFA" w14:textId="77777777" w:rsidR="006B2F9B" w:rsidRDefault="006B2F9B" w:rsidP="006B2F9B">
      <w:pPr>
        <w:spacing w:after="0" w:line="240" w:lineRule="auto"/>
        <w:rPr>
          <w:rFonts w:ascii="Arial" w:hAnsi="Arial" w:cs="Arial"/>
          <w:b/>
          <w:bCs/>
        </w:rPr>
      </w:pPr>
    </w:p>
    <w:p w14:paraId="6EAF4F17" w14:textId="2E2AEDC2" w:rsidR="009B74F9" w:rsidRPr="006B2F9B" w:rsidRDefault="006B2F9B" w:rsidP="006B2F9B">
      <w:pPr>
        <w:spacing w:after="0" w:line="240" w:lineRule="auto"/>
        <w:rPr>
          <w:rFonts w:ascii="Arial" w:hAnsi="Arial" w:cs="Arial"/>
          <w:b/>
          <w:bCs/>
          <w:sz w:val="24"/>
          <w:szCs w:val="24"/>
        </w:rPr>
      </w:pPr>
      <w:r>
        <w:rPr>
          <w:rFonts w:ascii="Arial" w:hAnsi="Arial" w:cs="Arial"/>
          <w:b/>
          <w:bCs/>
        </w:rPr>
        <w:t>1.</w:t>
      </w:r>
      <w:r w:rsidR="009B74F9" w:rsidRPr="006B2F9B">
        <w:rPr>
          <w:rFonts w:ascii="Arial" w:hAnsi="Arial" w:cs="Arial"/>
          <w:b/>
          <w:bCs/>
        </w:rPr>
        <w:t>INTRODUCTION</w:t>
      </w:r>
    </w:p>
    <w:p w14:paraId="76333E9E" w14:textId="2D8ED30F" w:rsidR="0056218C" w:rsidRPr="007153AF" w:rsidRDefault="00BF643F" w:rsidP="00676065">
      <w:pPr>
        <w:spacing w:before="100" w:beforeAutospacing="1" w:after="100" w:afterAutospacing="1" w:line="240" w:lineRule="auto"/>
        <w:jc w:val="both"/>
        <w:rPr>
          <w:rFonts w:ascii="Arial" w:hAnsi="Arial" w:cs="Arial"/>
          <w:sz w:val="20"/>
          <w:szCs w:val="20"/>
        </w:rPr>
      </w:pPr>
      <w:r w:rsidRPr="00BF643F">
        <w:rPr>
          <w:rFonts w:ascii="Arial" w:hAnsi="Arial" w:cs="Arial"/>
          <w:sz w:val="20"/>
          <w:szCs w:val="20"/>
        </w:rPr>
        <w:t xml:space="preserve">Unani medicine is a traditional healing system based on the balance of four </w:t>
      </w:r>
      <w:proofErr w:type="spellStart"/>
      <w:r w:rsidRPr="00BF643F">
        <w:rPr>
          <w:rFonts w:ascii="Arial" w:hAnsi="Arial" w:cs="Arial"/>
          <w:sz w:val="20"/>
          <w:szCs w:val="20"/>
        </w:rPr>
        <w:t>humors</w:t>
      </w:r>
      <w:proofErr w:type="spellEnd"/>
      <w:r w:rsidRPr="00BF643F">
        <w:rPr>
          <w:rFonts w:ascii="Arial" w:hAnsi="Arial" w:cs="Arial"/>
          <w:sz w:val="20"/>
          <w:szCs w:val="20"/>
        </w:rPr>
        <w:t xml:space="preserve"> and the body’s natural ability to heal (</w:t>
      </w:r>
      <w:proofErr w:type="spellStart"/>
      <w:r w:rsidRPr="00BF643F">
        <w:rPr>
          <w:rFonts w:ascii="Arial" w:hAnsi="Arial" w:cs="Arial"/>
          <w:sz w:val="20"/>
          <w:szCs w:val="20"/>
        </w:rPr>
        <w:t>tabiat</w:t>
      </w:r>
      <w:proofErr w:type="spellEnd"/>
      <w:r w:rsidRPr="00BF643F">
        <w:rPr>
          <w:rFonts w:ascii="Arial" w:hAnsi="Arial" w:cs="Arial"/>
          <w:sz w:val="20"/>
          <w:szCs w:val="20"/>
        </w:rPr>
        <w:t xml:space="preserve">). It follows a holistic approach, aiming to treat the root cause of disease with minimal side effects. </w:t>
      </w:r>
      <w:proofErr w:type="spellStart"/>
      <w:r w:rsidRPr="00BF643F">
        <w:rPr>
          <w:rFonts w:ascii="Arial" w:hAnsi="Arial" w:cs="Arial"/>
          <w:sz w:val="20"/>
          <w:szCs w:val="20"/>
        </w:rPr>
        <w:t>Munzij-Mushil</w:t>
      </w:r>
      <w:proofErr w:type="spellEnd"/>
      <w:r w:rsidRPr="00BF643F">
        <w:rPr>
          <w:rFonts w:ascii="Arial" w:hAnsi="Arial" w:cs="Arial"/>
          <w:sz w:val="20"/>
          <w:szCs w:val="20"/>
        </w:rPr>
        <w:t xml:space="preserve"> therapy, a key method used since antiquity, facilitates detoxification and supports the restoration of normal physiological functions, helping the body to rejuvenate and recover naturally.</w:t>
      </w:r>
    </w:p>
    <w:p w14:paraId="79245FA9" w14:textId="566EFD8A" w:rsidR="00AF47E6" w:rsidRPr="00707EF6" w:rsidRDefault="00D60A74" w:rsidP="00707EF6">
      <w:pPr>
        <w:spacing w:after="0" w:line="240" w:lineRule="auto"/>
        <w:jc w:val="both"/>
        <w:rPr>
          <w:rFonts w:ascii="Arial" w:hAnsi="Arial" w:cs="Arial"/>
          <w:sz w:val="20"/>
          <w:szCs w:val="20"/>
          <w:vertAlign w:val="superscript"/>
        </w:rPr>
      </w:pPr>
      <w:r w:rsidRPr="006B2F9B">
        <w:rPr>
          <w:rFonts w:ascii="Arial" w:hAnsi="Arial" w:cs="Arial"/>
          <w:sz w:val="20"/>
          <w:szCs w:val="20"/>
        </w:rPr>
        <w:t xml:space="preserve">In the context of Unani medicine, natural excretion, known as </w:t>
      </w:r>
      <w:proofErr w:type="spellStart"/>
      <w:r w:rsidRPr="006B2F9B">
        <w:rPr>
          <w:rStyle w:val="Emphasis"/>
          <w:rFonts w:ascii="Arial" w:hAnsi="Arial" w:cs="Arial"/>
          <w:sz w:val="20"/>
          <w:szCs w:val="20"/>
        </w:rPr>
        <w:t>tabai</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istifragh</w:t>
      </w:r>
      <w:proofErr w:type="spellEnd"/>
      <w:r w:rsidRPr="006B2F9B">
        <w:rPr>
          <w:rFonts w:ascii="Arial" w:hAnsi="Arial" w:cs="Arial"/>
          <w:sz w:val="20"/>
          <w:szCs w:val="20"/>
        </w:rPr>
        <w:t xml:space="preserve">, refers to the body’s natural process of eliminating internal waste. However, when an imbalance occurs, leading to the accumulation of harmful substances, or </w:t>
      </w:r>
      <w:r w:rsidRPr="006B2F9B">
        <w:rPr>
          <w:rStyle w:val="Emphasis"/>
          <w:rFonts w:ascii="Arial" w:hAnsi="Arial" w:cs="Arial"/>
          <w:sz w:val="20"/>
          <w:szCs w:val="20"/>
        </w:rPr>
        <w:t xml:space="preserve">ghayr </w:t>
      </w:r>
      <w:proofErr w:type="spellStart"/>
      <w:r w:rsidRPr="006B2F9B">
        <w:rPr>
          <w:rStyle w:val="Emphasis"/>
          <w:rFonts w:ascii="Arial" w:hAnsi="Arial" w:cs="Arial"/>
          <w:sz w:val="20"/>
          <w:szCs w:val="20"/>
        </w:rPr>
        <w:t>tab</w:t>
      </w:r>
      <w:r w:rsidR="000527EB" w:rsidRPr="006B2F9B">
        <w:rPr>
          <w:rStyle w:val="Emphasis"/>
          <w:rFonts w:ascii="Arial" w:hAnsi="Arial" w:cs="Arial"/>
          <w:sz w:val="20"/>
          <w:szCs w:val="20"/>
        </w:rPr>
        <w:t>a</w:t>
      </w:r>
      <w:r w:rsidRPr="006B2F9B">
        <w:rPr>
          <w:rStyle w:val="Emphasis"/>
          <w:rFonts w:ascii="Arial" w:hAnsi="Arial" w:cs="Arial"/>
          <w:sz w:val="20"/>
          <w:szCs w:val="20"/>
        </w:rPr>
        <w:t>i</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ihtibas</w:t>
      </w:r>
      <w:proofErr w:type="spellEnd"/>
      <w:r w:rsidR="00676065" w:rsidRPr="00676065">
        <w:rPr>
          <w:rStyle w:val="Emphasis"/>
          <w:rFonts w:ascii="Arial" w:hAnsi="Arial" w:cs="Arial"/>
          <w:sz w:val="20"/>
          <w:szCs w:val="20"/>
        </w:rPr>
        <w:t xml:space="preserve"> </w:t>
      </w:r>
      <w:r w:rsidR="00676065" w:rsidRPr="00676065">
        <w:rPr>
          <w:rStyle w:val="Emphasis"/>
          <w:rFonts w:ascii="Arial" w:hAnsi="Arial" w:cs="Arial"/>
          <w:i w:val="0"/>
          <w:iCs w:val="0"/>
          <w:sz w:val="20"/>
          <w:szCs w:val="20"/>
        </w:rPr>
        <w:t>(abnormal retention)</w:t>
      </w:r>
      <w:r w:rsidRPr="006B2F9B">
        <w:rPr>
          <w:rFonts w:ascii="Arial" w:hAnsi="Arial" w:cs="Arial"/>
          <w:sz w:val="20"/>
          <w:szCs w:val="20"/>
        </w:rPr>
        <w:t>, it can result in disease</w:t>
      </w:r>
      <w:r w:rsidR="008A2988" w:rsidRPr="006B2F9B">
        <w:rPr>
          <w:rFonts w:ascii="Arial" w:hAnsi="Arial" w:cs="Arial"/>
          <w:sz w:val="20"/>
          <w:szCs w:val="20"/>
        </w:rPr>
        <w:t xml:space="preserve">s caused by </w:t>
      </w:r>
      <w:r w:rsidRPr="006B2F9B">
        <w:rPr>
          <w:rStyle w:val="Emphasis"/>
          <w:rFonts w:ascii="Arial" w:hAnsi="Arial" w:cs="Arial"/>
          <w:sz w:val="20"/>
          <w:szCs w:val="20"/>
        </w:rPr>
        <w:t>su</w:t>
      </w:r>
      <w:r w:rsidR="000527EB" w:rsidRPr="006B2F9B">
        <w:rPr>
          <w:rStyle w:val="Emphasis"/>
          <w:rFonts w:ascii="Arial" w:hAnsi="Arial" w:cs="Arial"/>
          <w:sz w:val="20"/>
          <w:szCs w:val="20"/>
        </w:rPr>
        <w:t>e</w:t>
      </w:r>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mizaj</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maddi</w:t>
      </w:r>
      <w:proofErr w:type="spellEnd"/>
      <w:r w:rsidRPr="006B2F9B">
        <w:rPr>
          <w:rFonts w:ascii="Arial" w:hAnsi="Arial" w:cs="Arial"/>
          <w:sz w:val="20"/>
          <w:szCs w:val="20"/>
        </w:rPr>
        <w:t xml:space="preserve">. In such cases, it becomes necessary to assist the body in eliminating these toxins through external interventions, </w:t>
      </w:r>
      <w:proofErr w:type="gramStart"/>
      <w:r w:rsidRPr="006B2F9B">
        <w:rPr>
          <w:rFonts w:ascii="Arial" w:hAnsi="Arial" w:cs="Arial"/>
          <w:sz w:val="20"/>
          <w:szCs w:val="20"/>
        </w:rPr>
        <w:t>taking into account</w:t>
      </w:r>
      <w:proofErr w:type="gramEnd"/>
      <w:r w:rsidRPr="006B2F9B">
        <w:rPr>
          <w:rFonts w:ascii="Arial" w:hAnsi="Arial" w:cs="Arial"/>
          <w:sz w:val="20"/>
          <w:szCs w:val="20"/>
        </w:rPr>
        <w:t xml:space="preserve"> the appropriate timing and method for their removal</w:t>
      </w:r>
      <w:r w:rsidR="00707EF6">
        <w:rPr>
          <w:rFonts w:ascii="Arial" w:hAnsi="Arial" w:cs="Arial"/>
          <w:sz w:val="20"/>
          <w:szCs w:val="20"/>
        </w:rPr>
        <w:t xml:space="preserve"> </w:t>
      </w:r>
      <w:r w:rsidR="00752460">
        <w:rPr>
          <w:rFonts w:ascii="Arial" w:hAnsi="Arial" w:cs="Arial"/>
          <w:sz w:val="20"/>
          <w:szCs w:val="20"/>
        </w:rPr>
        <w:t>(</w:t>
      </w:r>
      <w:proofErr w:type="spellStart"/>
      <w:r w:rsidR="00752460">
        <w:rPr>
          <w:rFonts w:ascii="Arial" w:hAnsi="Arial" w:cs="Arial"/>
          <w:sz w:val="20"/>
          <w:szCs w:val="20"/>
        </w:rPr>
        <w:t>Rushd</w:t>
      </w:r>
      <w:proofErr w:type="spellEnd"/>
      <w:r w:rsidR="00752460">
        <w:rPr>
          <w:rFonts w:ascii="Arial" w:hAnsi="Arial" w:cs="Arial"/>
          <w:sz w:val="20"/>
          <w:szCs w:val="20"/>
        </w:rPr>
        <w:t xml:space="preserve"> I, 2017; </w:t>
      </w:r>
      <w:proofErr w:type="spellStart"/>
      <w:r w:rsidR="00752460">
        <w:rPr>
          <w:rFonts w:ascii="Arial" w:hAnsi="Arial" w:cs="Arial"/>
          <w:sz w:val="20"/>
          <w:szCs w:val="20"/>
        </w:rPr>
        <w:t>Kabeeruddin</w:t>
      </w:r>
      <w:proofErr w:type="spellEnd"/>
      <w:r w:rsidR="00752460">
        <w:rPr>
          <w:rFonts w:ascii="Arial" w:hAnsi="Arial" w:cs="Arial"/>
          <w:sz w:val="20"/>
          <w:szCs w:val="20"/>
        </w:rPr>
        <w:t xml:space="preserve"> M, 2015; </w:t>
      </w:r>
      <w:proofErr w:type="spellStart"/>
      <w:r w:rsidR="00752460">
        <w:rPr>
          <w:rFonts w:ascii="Arial" w:hAnsi="Arial" w:cs="Arial"/>
          <w:sz w:val="20"/>
          <w:szCs w:val="20"/>
        </w:rPr>
        <w:t>Sina</w:t>
      </w:r>
      <w:proofErr w:type="spellEnd"/>
      <w:r w:rsidR="00752460">
        <w:rPr>
          <w:rFonts w:ascii="Arial" w:hAnsi="Arial" w:cs="Arial"/>
          <w:sz w:val="20"/>
          <w:szCs w:val="20"/>
        </w:rPr>
        <w:t xml:space="preserve"> I,</w:t>
      </w:r>
      <w:r w:rsidR="00CD4F35">
        <w:rPr>
          <w:rFonts w:ascii="Arial" w:hAnsi="Arial" w:cs="Arial"/>
          <w:sz w:val="20"/>
          <w:szCs w:val="20"/>
        </w:rPr>
        <w:t xml:space="preserve"> </w:t>
      </w:r>
      <w:r w:rsidR="00752460">
        <w:rPr>
          <w:rFonts w:ascii="Arial" w:hAnsi="Arial" w:cs="Arial"/>
          <w:sz w:val="20"/>
          <w:szCs w:val="20"/>
        </w:rPr>
        <w:t>2010</w:t>
      </w:r>
      <w:r w:rsidR="00CD4F35">
        <w:rPr>
          <w:rFonts w:ascii="Arial" w:hAnsi="Arial" w:cs="Arial"/>
          <w:sz w:val="20"/>
          <w:szCs w:val="20"/>
        </w:rPr>
        <w:t xml:space="preserve">; </w:t>
      </w:r>
      <w:proofErr w:type="spellStart"/>
      <w:r w:rsidR="00CD4F35">
        <w:rPr>
          <w:rFonts w:ascii="Arial" w:hAnsi="Arial" w:cs="Arial"/>
          <w:sz w:val="20"/>
          <w:szCs w:val="20"/>
        </w:rPr>
        <w:t>Majoosi</w:t>
      </w:r>
      <w:proofErr w:type="spellEnd"/>
      <w:r w:rsidR="00CD4F35">
        <w:rPr>
          <w:rFonts w:ascii="Arial" w:hAnsi="Arial" w:cs="Arial"/>
          <w:sz w:val="20"/>
          <w:szCs w:val="20"/>
        </w:rPr>
        <w:t xml:space="preserve"> A.I.A, 2010</w:t>
      </w:r>
      <w:r w:rsidR="00611547">
        <w:rPr>
          <w:rFonts w:ascii="Arial" w:hAnsi="Arial" w:cs="Arial"/>
          <w:sz w:val="20"/>
          <w:szCs w:val="20"/>
        </w:rPr>
        <w:t>; Lone A.H et al., 2012</w:t>
      </w:r>
      <w:r w:rsidR="00752460">
        <w:rPr>
          <w:rFonts w:ascii="Arial" w:hAnsi="Arial" w:cs="Arial"/>
          <w:sz w:val="20"/>
          <w:szCs w:val="20"/>
        </w:rPr>
        <w:t>)</w:t>
      </w:r>
      <w:r w:rsidR="00707EF6">
        <w:rPr>
          <w:rFonts w:ascii="Arial" w:hAnsi="Arial" w:cs="Arial"/>
          <w:sz w:val="20"/>
          <w:szCs w:val="20"/>
        </w:rPr>
        <w:t>.</w:t>
      </w:r>
    </w:p>
    <w:p w14:paraId="4085BC49" w14:textId="77777777" w:rsidR="00872618" w:rsidRPr="006B2F9B" w:rsidRDefault="00872618" w:rsidP="00872618">
      <w:pPr>
        <w:pStyle w:val="NormalWeb"/>
        <w:spacing w:before="0" w:beforeAutospacing="0" w:after="0" w:afterAutospacing="0"/>
        <w:jc w:val="both"/>
        <w:rPr>
          <w:rFonts w:ascii="Arial" w:hAnsi="Arial" w:cs="Arial"/>
          <w:sz w:val="20"/>
          <w:szCs w:val="20"/>
        </w:rPr>
      </w:pPr>
    </w:p>
    <w:p w14:paraId="23E674D4" w14:textId="7F45225A" w:rsidR="00872618" w:rsidRPr="00707EF6" w:rsidRDefault="00D60A74" w:rsidP="00707EF6">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 xml:space="preserve">This detoxification process, known as </w:t>
      </w:r>
      <w:proofErr w:type="spellStart"/>
      <w:r w:rsidRPr="006B2F9B">
        <w:rPr>
          <w:rStyle w:val="Emphasis"/>
          <w:rFonts w:ascii="Arial" w:hAnsi="Arial" w:cs="Arial"/>
          <w:sz w:val="20"/>
          <w:szCs w:val="20"/>
        </w:rPr>
        <w:t>istifragh</w:t>
      </w:r>
      <w:proofErr w:type="spellEnd"/>
      <w:r w:rsidRPr="006B2F9B">
        <w:rPr>
          <w:rFonts w:ascii="Arial" w:hAnsi="Arial" w:cs="Arial"/>
          <w:sz w:val="20"/>
          <w:szCs w:val="20"/>
        </w:rPr>
        <w:t xml:space="preserve">, can be achieved through a variety of techniques, including </w:t>
      </w:r>
      <w:proofErr w:type="spellStart"/>
      <w:r w:rsidRPr="006B2F9B">
        <w:rPr>
          <w:rStyle w:val="Emphasis"/>
          <w:rFonts w:ascii="Arial" w:hAnsi="Arial" w:cs="Arial"/>
          <w:sz w:val="20"/>
          <w:szCs w:val="20"/>
        </w:rPr>
        <w:t>ilaj</w:t>
      </w:r>
      <w:proofErr w:type="spellEnd"/>
      <w:r w:rsidRPr="006B2F9B">
        <w:rPr>
          <w:rStyle w:val="Emphasis"/>
          <w:rFonts w:ascii="Arial" w:hAnsi="Arial" w:cs="Arial"/>
          <w:sz w:val="20"/>
          <w:szCs w:val="20"/>
        </w:rPr>
        <w:t xml:space="preserve"> bit </w:t>
      </w:r>
      <w:proofErr w:type="spellStart"/>
      <w:r w:rsidRPr="006B2F9B">
        <w:rPr>
          <w:rStyle w:val="Emphasis"/>
          <w:rFonts w:ascii="Arial" w:hAnsi="Arial" w:cs="Arial"/>
          <w:sz w:val="20"/>
          <w:szCs w:val="20"/>
        </w:rPr>
        <w:t>tadbeer</w:t>
      </w:r>
      <w:proofErr w:type="spellEnd"/>
      <w:r w:rsidRPr="006B2F9B">
        <w:rPr>
          <w:rFonts w:ascii="Arial" w:hAnsi="Arial" w:cs="Arial"/>
          <w:sz w:val="20"/>
          <w:szCs w:val="20"/>
        </w:rPr>
        <w:t xml:space="preserve">, such as </w:t>
      </w:r>
      <w:r w:rsidRPr="006B2F9B">
        <w:rPr>
          <w:rStyle w:val="Emphasis"/>
          <w:rFonts w:ascii="Arial" w:hAnsi="Arial" w:cs="Arial"/>
          <w:sz w:val="20"/>
          <w:szCs w:val="20"/>
        </w:rPr>
        <w:t>hammam</w:t>
      </w:r>
      <w:r w:rsidR="00DE6C36" w:rsidRPr="006B2F9B">
        <w:rPr>
          <w:rStyle w:val="Emphasis"/>
          <w:rFonts w:ascii="Arial" w:hAnsi="Arial" w:cs="Arial"/>
          <w:sz w:val="20"/>
          <w:szCs w:val="20"/>
        </w:rPr>
        <w:t xml:space="preserve"> </w:t>
      </w:r>
      <w:r w:rsidR="00DE6C36" w:rsidRPr="006B2F9B">
        <w:rPr>
          <w:rStyle w:val="Emphasis"/>
          <w:rFonts w:ascii="Arial" w:hAnsi="Arial" w:cs="Arial"/>
          <w:i w:val="0"/>
          <w:iCs w:val="0"/>
          <w:sz w:val="20"/>
          <w:szCs w:val="20"/>
        </w:rPr>
        <w:t>(</w:t>
      </w:r>
      <w:r w:rsidR="00B9632F" w:rsidRPr="006B2F9B">
        <w:rPr>
          <w:rStyle w:val="Emphasis"/>
          <w:rFonts w:ascii="Arial" w:hAnsi="Arial" w:cs="Arial"/>
          <w:i w:val="0"/>
          <w:iCs w:val="0"/>
          <w:sz w:val="20"/>
          <w:szCs w:val="20"/>
        </w:rPr>
        <w:t>Turkish</w:t>
      </w:r>
      <w:r w:rsidR="00DE6C36" w:rsidRPr="006B2F9B">
        <w:rPr>
          <w:rStyle w:val="Emphasis"/>
          <w:rFonts w:ascii="Arial" w:hAnsi="Arial" w:cs="Arial"/>
          <w:i w:val="0"/>
          <w:iCs w:val="0"/>
          <w:sz w:val="20"/>
          <w:szCs w:val="20"/>
        </w:rPr>
        <w:t xml:space="preserve"> bath)</w:t>
      </w:r>
      <w:r w:rsidRPr="006B2F9B">
        <w:rPr>
          <w:rFonts w:ascii="Arial" w:hAnsi="Arial" w:cs="Arial"/>
          <w:sz w:val="20"/>
          <w:szCs w:val="20"/>
        </w:rPr>
        <w:t xml:space="preserve">, </w:t>
      </w:r>
      <w:proofErr w:type="spellStart"/>
      <w:r w:rsidRPr="006B2F9B">
        <w:rPr>
          <w:rStyle w:val="Emphasis"/>
          <w:rFonts w:ascii="Arial" w:hAnsi="Arial" w:cs="Arial"/>
          <w:sz w:val="20"/>
          <w:szCs w:val="20"/>
        </w:rPr>
        <w:t>hijama</w:t>
      </w:r>
      <w:proofErr w:type="spellEnd"/>
      <w:r w:rsidRPr="006B2F9B">
        <w:rPr>
          <w:rFonts w:ascii="Arial" w:hAnsi="Arial" w:cs="Arial"/>
          <w:sz w:val="20"/>
          <w:szCs w:val="20"/>
        </w:rPr>
        <w:t xml:space="preserve"> (cupping therapy), </w:t>
      </w:r>
      <w:proofErr w:type="spellStart"/>
      <w:r w:rsidRPr="006B2F9B">
        <w:rPr>
          <w:rStyle w:val="Emphasis"/>
          <w:rFonts w:ascii="Arial" w:hAnsi="Arial" w:cs="Arial"/>
          <w:sz w:val="20"/>
          <w:szCs w:val="20"/>
        </w:rPr>
        <w:t>riyazat</w:t>
      </w:r>
      <w:proofErr w:type="spellEnd"/>
      <w:r w:rsidRPr="006B2F9B">
        <w:rPr>
          <w:rFonts w:ascii="Arial" w:hAnsi="Arial" w:cs="Arial"/>
          <w:sz w:val="20"/>
          <w:szCs w:val="20"/>
        </w:rPr>
        <w:t xml:space="preserve"> (exercise), </w:t>
      </w:r>
      <w:proofErr w:type="spellStart"/>
      <w:r w:rsidRPr="006B2F9B">
        <w:rPr>
          <w:rStyle w:val="Emphasis"/>
          <w:rFonts w:ascii="Arial" w:hAnsi="Arial" w:cs="Arial"/>
          <w:sz w:val="20"/>
          <w:szCs w:val="20"/>
        </w:rPr>
        <w:t>fasd</w:t>
      </w:r>
      <w:proofErr w:type="spellEnd"/>
      <w:r w:rsidRPr="006B2F9B">
        <w:rPr>
          <w:rFonts w:ascii="Arial" w:hAnsi="Arial" w:cs="Arial"/>
          <w:sz w:val="20"/>
          <w:szCs w:val="20"/>
        </w:rPr>
        <w:t xml:space="preserve"> (venesection), </w:t>
      </w:r>
      <w:proofErr w:type="spellStart"/>
      <w:r w:rsidRPr="006B2F9B">
        <w:rPr>
          <w:rStyle w:val="Emphasis"/>
          <w:rFonts w:ascii="Arial" w:hAnsi="Arial" w:cs="Arial"/>
          <w:sz w:val="20"/>
          <w:szCs w:val="20"/>
        </w:rPr>
        <w:t>irsaale</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alaq</w:t>
      </w:r>
      <w:proofErr w:type="spellEnd"/>
      <w:r w:rsidRPr="006B2F9B">
        <w:rPr>
          <w:rFonts w:ascii="Arial" w:hAnsi="Arial" w:cs="Arial"/>
          <w:sz w:val="20"/>
          <w:szCs w:val="20"/>
        </w:rPr>
        <w:t xml:space="preserve"> (leeching), </w:t>
      </w:r>
      <w:proofErr w:type="spellStart"/>
      <w:r w:rsidRPr="006B2F9B">
        <w:rPr>
          <w:rStyle w:val="Emphasis"/>
          <w:rFonts w:ascii="Arial" w:hAnsi="Arial" w:cs="Arial"/>
          <w:sz w:val="20"/>
          <w:szCs w:val="20"/>
        </w:rPr>
        <w:t>idrar</w:t>
      </w:r>
      <w:proofErr w:type="spellEnd"/>
      <w:r w:rsidRPr="006B2F9B">
        <w:rPr>
          <w:rFonts w:ascii="Arial" w:hAnsi="Arial" w:cs="Arial"/>
          <w:sz w:val="20"/>
          <w:szCs w:val="20"/>
        </w:rPr>
        <w:t xml:space="preserve"> (diuretics), </w:t>
      </w:r>
      <w:proofErr w:type="spellStart"/>
      <w:r w:rsidRPr="006B2F9B">
        <w:rPr>
          <w:rStyle w:val="Emphasis"/>
          <w:rFonts w:ascii="Arial" w:hAnsi="Arial" w:cs="Arial"/>
          <w:sz w:val="20"/>
          <w:szCs w:val="20"/>
        </w:rPr>
        <w:t>dalk</w:t>
      </w:r>
      <w:proofErr w:type="spellEnd"/>
      <w:r w:rsidRPr="006B2F9B">
        <w:rPr>
          <w:rFonts w:ascii="Arial" w:hAnsi="Arial" w:cs="Arial"/>
          <w:sz w:val="20"/>
          <w:szCs w:val="20"/>
        </w:rPr>
        <w:t xml:space="preserve"> (massage), and other similar treatments. Alternatively, medicinal interventions, such as </w:t>
      </w:r>
      <w:proofErr w:type="spellStart"/>
      <w:r w:rsidRPr="006B2F9B">
        <w:rPr>
          <w:rStyle w:val="Emphasis"/>
          <w:rFonts w:ascii="Arial" w:hAnsi="Arial" w:cs="Arial"/>
          <w:sz w:val="20"/>
          <w:szCs w:val="20"/>
        </w:rPr>
        <w:t>munzij</w:t>
      </w:r>
      <w:proofErr w:type="spellEnd"/>
      <w:r w:rsidRPr="006B2F9B">
        <w:rPr>
          <w:rFonts w:ascii="Arial" w:hAnsi="Arial" w:cs="Arial"/>
          <w:sz w:val="20"/>
          <w:szCs w:val="20"/>
        </w:rPr>
        <w:t xml:space="preserve"> (concoctive agents), </w:t>
      </w:r>
      <w:proofErr w:type="spellStart"/>
      <w:r w:rsidRPr="006B2F9B">
        <w:rPr>
          <w:rStyle w:val="Emphasis"/>
          <w:rFonts w:ascii="Arial" w:hAnsi="Arial" w:cs="Arial"/>
          <w:sz w:val="20"/>
          <w:szCs w:val="20"/>
        </w:rPr>
        <w:t>mushil</w:t>
      </w:r>
      <w:proofErr w:type="spellEnd"/>
      <w:r w:rsidRPr="006B2F9B">
        <w:rPr>
          <w:rFonts w:ascii="Arial" w:hAnsi="Arial" w:cs="Arial"/>
          <w:sz w:val="20"/>
          <w:szCs w:val="20"/>
        </w:rPr>
        <w:t xml:space="preserve"> (purgative agents), and </w:t>
      </w:r>
      <w:proofErr w:type="spellStart"/>
      <w:r w:rsidRPr="006B2F9B">
        <w:rPr>
          <w:rStyle w:val="Emphasis"/>
          <w:rFonts w:ascii="Arial" w:hAnsi="Arial" w:cs="Arial"/>
          <w:sz w:val="20"/>
          <w:szCs w:val="20"/>
        </w:rPr>
        <w:t>munaffis</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balgham</w:t>
      </w:r>
      <w:proofErr w:type="spellEnd"/>
      <w:r w:rsidRPr="006B2F9B">
        <w:rPr>
          <w:rFonts w:ascii="Arial" w:hAnsi="Arial" w:cs="Arial"/>
          <w:sz w:val="20"/>
          <w:szCs w:val="20"/>
        </w:rPr>
        <w:t xml:space="preserve"> (phlegm-expelling agents), may be employed. These therapeutic methods aim to expel the morbid accumulations from the body, thereby restoring health and ensuring optimal functioning</w:t>
      </w:r>
      <w:r w:rsidR="00707EF6">
        <w:rPr>
          <w:rFonts w:ascii="Arial" w:hAnsi="Arial" w:cs="Arial"/>
          <w:sz w:val="20"/>
          <w:szCs w:val="20"/>
        </w:rPr>
        <w:t xml:space="preserve"> </w:t>
      </w:r>
      <w:r w:rsidR="00611547">
        <w:rPr>
          <w:rFonts w:ascii="Arial" w:hAnsi="Arial" w:cs="Arial"/>
          <w:sz w:val="20"/>
          <w:szCs w:val="20"/>
        </w:rPr>
        <w:t>(</w:t>
      </w:r>
      <w:r w:rsidR="00611547" w:rsidRPr="00707EF6">
        <w:rPr>
          <w:rFonts w:ascii="Arial" w:hAnsi="Arial" w:cs="Arial"/>
          <w:sz w:val="20"/>
          <w:szCs w:val="20"/>
        </w:rPr>
        <w:t xml:space="preserve">Avicenna, 2007; </w:t>
      </w:r>
      <w:proofErr w:type="spellStart"/>
      <w:r w:rsidR="00611547" w:rsidRPr="00707EF6">
        <w:rPr>
          <w:rFonts w:ascii="Arial" w:hAnsi="Arial" w:cs="Arial"/>
          <w:sz w:val="20"/>
          <w:szCs w:val="20"/>
        </w:rPr>
        <w:t>Razi</w:t>
      </w:r>
      <w:proofErr w:type="spellEnd"/>
      <w:r w:rsidR="00611547" w:rsidRPr="00707EF6">
        <w:rPr>
          <w:rFonts w:ascii="Arial" w:hAnsi="Arial" w:cs="Arial"/>
          <w:sz w:val="20"/>
          <w:szCs w:val="20"/>
        </w:rPr>
        <w:t xml:space="preserve"> Z, 1991; </w:t>
      </w:r>
      <w:proofErr w:type="spellStart"/>
      <w:r w:rsidR="00611547" w:rsidRPr="00707EF6">
        <w:rPr>
          <w:rFonts w:ascii="Arial" w:hAnsi="Arial" w:cs="Arial"/>
          <w:sz w:val="20"/>
          <w:szCs w:val="20"/>
        </w:rPr>
        <w:t>Tabri</w:t>
      </w:r>
      <w:proofErr w:type="spellEnd"/>
      <w:r w:rsidR="00611547" w:rsidRPr="00707EF6">
        <w:rPr>
          <w:rFonts w:ascii="Arial" w:hAnsi="Arial" w:cs="Arial"/>
          <w:sz w:val="20"/>
          <w:szCs w:val="20"/>
        </w:rPr>
        <w:t xml:space="preserve"> R, 2017; </w:t>
      </w:r>
      <w:proofErr w:type="spellStart"/>
      <w:r w:rsidR="00611547" w:rsidRPr="00707EF6">
        <w:rPr>
          <w:rFonts w:ascii="Arial" w:hAnsi="Arial" w:cs="Arial"/>
          <w:sz w:val="20"/>
          <w:szCs w:val="20"/>
        </w:rPr>
        <w:t>Chandpuri</w:t>
      </w:r>
      <w:proofErr w:type="spellEnd"/>
      <w:r w:rsidR="00611547" w:rsidRPr="00707EF6">
        <w:rPr>
          <w:rFonts w:ascii="Arial" w:hAnsi="Arial" w:cs="Arial"/>
          <w:sz w:val="20"/>
          <w:szCs w:val="20"/>
        </w:rPr>
        <w:t xml:space="preserve"> K, 1998; Baghdadi H, 2005)</w:t>
      </w:r>
      <w:r w:rsidR="00707EF6">
        <w:rPr>
          <w:rFonts w:ascii="Arial" w:hAnsi="Arial" w:cs="Arial"/>
          <w:sz w:val="20"/>
          <w:szCs w:val="20"/>
        </w:rPr>
        <w:t>.</w:t>
      </w:r>
    </w:p>
    <w:p w14:paraId="2B97AA84" w14:textId="77777777" w:rsidR="00611547" w:rsidRPr="00611547" w:rsidRDefault="00611547" w:rsidP="00872618">
      <w:pPr>
        <w:pStyle w:val="NormalWeb"/>
        <w:spacing w:before="0" w:beforeAutospacing="0" w:after="0" w:afterAutospacing="0"/>
        <w:jc w:val="both"/>
        <w:rPr>
          <w:rFonts w:ascii="Arial" w:hAnsi="Arial" w:cs="Arial"/>
          <w:sz w:val="20"/>
          <w:szCs w:val="20"/>
          <w:u w:val="single"/>
        </w:rPr>
      </w:pPr>
    </w:p>
    <w:p w14:paraId="00528686" w14:textId="659518D4" w:rsidR="00D60A74" w:rsidRPr="006B2F9B" w:rsidRDefault="00D60A74" w:rsidP="00872618">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 xml:space="preserve">In the Unani system, the emphasis on prevention is paramount, with a focus on maintaining health and preventing disease onset rather than merely treating the disease once it occurs. This approach is rooted in the principles of </w:t>
      </w:r>
      <w:proofErr w:type="spellStart"/>
      <w:r w:rsidRPr="006B2F9B">
        <w:rPr>
          <w:rStyle w:val="Emphasis"/>
          <w:rFonts w:ascii="Arial" w:hAnsi="Arial" w:cs="Arial"/>
          <w:sz w:val="20"/>
          <w:szCs w:val="20"/>
        </w:rPr>
        <w:t>usoole</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ilaj</w:t>
      </w:r>
      <w:proofErr w:type="spellEnd"/>
      <w:r w:rsidRPr="006B2F9B">
        <w:rPr>
          <w:rFonts w:ascii="Arial" w:hAnsi="Arial" w:cs="Arial"/>
          <w:sz w:val="20"/>
          <w:szCs w:val="20"/>
        </w:rPr>
        <w:t xml:space="preserve">, which involve eliminating the underlying cause of disease, halting its progression, and supporting the body’s return to a balanced and healthy state. While complete restoration of the body’s original health is not always achievable—due to factors such as the formation of scars or other residual effects—the </w:t>
      </w:r>
      <w:r w:rsidRPr="006B2F9B">
        <w:rPr>
          <w:rFonts w:ascii="Arial" w:hAnsi="Arial" w:cs="Arial"/>
          <w:i/>
          <w:iCs/>
          <w:sz w:val="20"/>
          <w:szCs w:val="20"/>
        </w:rPr>
        <w:t xml:space="preserve">Unani </w:t>
      </w:r>
      <w:r w:rsidRPr="006B2F9B">
        <w:rPr>
          <w:rFonts w:ascii="Arial" w:hAnsi="Arial" w:cs="Arial"/>
          <w:sz w:val="20"/>
          <w:szCs w:val="20"/>
        </w:rPr>
        <w:t>approach emphasizes the importance of disease prevention and maintaining the body’s natural immunity.</w:t>
      </w:r>
    </w:p>
    <w:p w14:paraId="7638E216" w14:textId="77777777" w:rsidR="00872618" w:rsidRPr="006B2F9B" w:rsidRDefault="00872618" w:rsidP="00872618">
      <w:pPr>
        <w:pStyle w:val="NormalWeb"/>
        <w:spacing w:before="0" w:beforeAutospacing="0" w:after="0" w:afterAutospacing="0"/>
        <w:jc w:val="both"/>
        <w:rPr>
          <w:rFonts w:ascii="Arial" w:hAnsi="Arial" w:cs="Arial"/>
          <w:i/>
          <w:iCs/>
          <w:sz w:val="20"/>
          <w:szCs w:val="20"/>
        </w:rPr>
      </w:pPr>
    </w:p>
    <w:p w14:paraId="4883D817" w14:textId="49D99CAF" w:rsidR="00872618" w:rsidRPr="006B2F9B" w:rsidRDefault="00D60A74" w:rsidP="00461CF5">
      <w:pPr>
        <w:pStyle w:val="NormalWeb"/>
        <w:spacing w:before="0" w:beforeAutospacing="0" w:after="0" w:afterAutospacing="0"/>
        <w:jc w:val="both"/>
        <w:rPr>
          <w:rFonts w:ascii="Arial" w:hAnsi="Arial" w:cs="Arial"/>
          <w:sz w:val="20"/>
          <w:szCs w:val="20"/>
        </w:rPr>
      </w:pPr>
      <w:r w:rsidRPr="006B2F9B">
        <w:rPr>
          <w:rFonts w:ascii="Arial" w:hAnsi="Arial" w:cs="Arial"/>
          <w:i/>
          <w:iCs/>
          <w:sz w:val="20"/>
          <w:szCs w:val="20"/>
        </w:rPr>
        <w:lastRenderedPageBreak/>
        <w:t>Unani</w:t>
      </w:r>
      <w:r w:rsidRPr="006B2F9B">
        <w:rPr>
          <w:rFonts w:ascii="Arial" w:hAnsi="Arial" w:cs="Arial"/>
          <w:sz w:val="20"/>
          <w:szCs w:val="20"/>
        </w:rPr>
        <w:t xml:space="preserve"> medicine identifies two primary causes of disease: </w:t>
      </w:r>
      <w:r w:rsidRPr="006B2F9B">
        <w:rPr>
          <w:rStyle w:val="Emphasis"/>
          <w:rFonts w:ascii="Arial" w:hAnsi="Arial" w:cs="Arial"/>
          <w:sz w:val="20"/>
          <w:szCs w:val="20"/>
        </w:rPr>
        <w:t xml:space="preserve">sue </w:t>
      </w:r>
      <w:proofErr w:type="spellStart"/>
      <w:r w:rsidRPr="006B2F9B">
        <w:rPr>
          <w:rStyle w:val="Emphasis"/>
          <w:rFonts w:ascii="Arial" w:hAnsi="Arial" w:cs="Arial"/>
          <w:sz w:val="20"/>
          <w:szCs w:val="20"/>
        </w:rPr>
        <w:t>mizaj</w:t>
      </w:r>
      <w:proofErr w:type="spellEnd"/>
      <w:r w:rsidR="00190066" w:rsidRPr="006B2F9B">
        <w:rPr>
          <w:rStyle w:val="Emphasis"/>
          <w:rFonts w:ascii="Arial" w:hAnsi="Arial" w:cs="Arial"/>
          <w:sz w:val="20"/>
          <w:szCs w:val="20"/>
        </w:rPr>
        <w:t xml:space="preserve"> </w:t>
      </w:r>
      <w:proofErr w:type="spellStart"/>
      <w:r w:rsidR="00190066" w:rsidRPr="006B2F9B">
        <w:rPr>
          <w:rStyle w:val="Emphasis"/>
          <w:rFonts w:ascii="Arial" w:hAnsi="Arial" w:cs="Arial"/>
          <w:sz w:val="20"/>
          <w:szCs w:val="20"/>
        </w:rPr>
        <w:t>sada</w:t>
      </w:r>
      <w:proofErr w:type="spellEnd"/>
      <w:r w:rsidRPr="006B2F9B">
        <w:rPr>
          <w:rFonts w:ascii="Arial" w:hAnsi="Arial" w:cs="Arial"/>
          <w:sz w:val="20"/>
          <w:szCs w:val="20"/>
        </w:rPr>
        <w:t xml:space="preserve"> (a disturbance in the body’s temperament) and </w:t>
      </w:r>
      <w:r w:rsidRPr="006B2F9B">
        <w:rPr>
          <w:rStyle w:val="Emphasis"/>
          <w:rFonts w:ascii="Arial" w:hAnsi="Arial" w:cs="Arial"/>
          <w:sz w:val="20"/>
          <w:szCs w:val="20"/>
        </w:rPr>
        <w:t xml:space="preserve">sue </w:t>
      </w:r>
      <w:proofErr w:type="spellStart"/>
      <w:r w:rsidRPr="006B2F9B">
        <w:rPr>
          <w:rStyle w:val="Emphasis"/>
          <w:rFonts w:ascii="Arial" w:hAnsi="Arial" w:cs="Arial"/>
          <w:sz w:val="20"/>
          <w:szCs w:val="20"/>
        </w:rPr>
        <w:t>mizaj</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maddi</w:t>
      </w:r>
      <w:proofErr w:type="spellEnd"/>
      <w:r w:rsidRPr="006B2F9B">
        <w:rPr>
          <w:rFonts w:ascii="Arial" w:hAnsi="Arial" w:cs="Arial"/>
          <w:sz w:val="20"/>
          <w:szCs w:val="20"/>
        </w:rPr>
        <w:t xml:space="preserve"> (a disturbance in temperament accompanied by a change in the quality or quantity of </w:t>
      </w:r>
      <w:proofErr w:type="spellStart"/>
      <w:r w:rsidRPr="006B2F9B">
        <w:rPr>
          <w:rStyle w:val="Emphasis"/>
          <w:rFonts w:ascii="Arial" w:hAnsi="Arial" w:cs="Arial"/>
          <w:sz w:val="20"/>
          <w:szCs w:val="20"/>
        </w:rPr>
        <w:t>khilt</w:t>
      </w:r>
      <w:proofErr w:type="spellEnd"/>
      <w:r w:rsidRPr="006B2F9B">
        <w:rPr>
          <w:rFonts w:ascii="Arial" w:hAnsi="Arial" w:cs="Arial"/>
          <w:sz w:val="20"/>
          <w:szCs w:val="20"/>
        </w:rPr>
        <w:t xml:space="preserve">, or </w:t>
      </w:r>
      <w:proofErr w:type="spellStart"/>
      <w:r w:rsidRPr="006B2F9B">
        <w:rPr>
          <w:rFonts w:ascii="Arial" w:hAnsi="Arial" w:cs="Arial"/>
          <w:sz w:val="20"/>
          <w:szCs w:val="20"/>
        </w:rPr>
        <w:t>humors</w:t>
      </w:r>
      <w:proofErr w:type="spellEnd"/>
      <w:r w:rsidRPr="006B2F9B">
        <w:rPr>
          <w:rFonts w:ascii="Arial" w:hAnsi="Arial" w:cs="Arial"/>
          <w:sz w:val="20"/>
          <w:szCs w:val="20"/>
        </w:rPr>
        <w:t xml:space="preserve">). Diseases caused by </w:t>
      </w:r>
      <w:r w:rsidRPr="006B2F9B">
        <w:rPr>
          <w:rStyle w:val="Emphasis"/>
          <w:rFonts w:ascii="Arial" w:hAnsi="Arial" w:cs="Arial"/>
          <w:sz w:val="20"/>
          <w:szCs w:val="20"/>
        </w:rPr>
        <w:t xml:space="preserve">sue </w:t>
      </w:r>
      <w:proofErr w:type="spellStart"/>
      <w:r w:rsidRPr="006B2F9B">
        <w:rPr>
          <w:rStyle w:val="Emphasis"/>
          <w:rFonts w:ascii="Arial" w:hAnsi="Arial" w:cs="Arial"/>
          <w:sz w:val="20"/>
          <w:szCs w:val="20"/>
        </w:rPr>
        <w:t>mizaj</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maddi</w:t>
      </w:r>
      <w:proofErr w:type="spellEnd"/>
      <w:r w:rsidRPr="006B2F9B">
        <w:rPr>
          <w:rFonts w:ascii="Arial" w:hAnsi="Arial" w:cs="Arial"/>
          <w:sz w:val="20"/>
          <w:szCs w:val="20"/>
        </w:rPr>
        <w:t xml:space="preserve">, which involve the presence of </w:t>
      </w:r>
      <w:proofErr w:type="spellStart"/>
      <w:r w:rsidRPr="006B2F9B">
        <w:rPr>
          <w:rStyle w:val="Emphasis"/>
          <w:rFonts w:ascii="Arial" w:hAnsi="Arial" w:cs="Arial"/>
          <w:sz w:val="20"/>
          <w:szCs w:val="20"/>
        </w:rPr>
        <w:t>akhlate</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fasida</w:t>
      </w:r>
      <w:proofErr w:type="spellEnd"/>
      <w:r w:rsidRPr="006B2F9B">
        <w:rPr>
          <w:rFonts w:ascii="Arial" w:hAnsi="Arial" w:cs="Arial"/>
          <w:sz w:val="20"/>
          <w:szCs w:val="20"/>
        </w:rPr>
        <w:t xml:space="preserve"> (corrupted </w:t>
      </w:r>
      <w:proofErr w:type="spellStart"/>
      <w:r w:rsidRPr="006B2F9B">
        <w:rPr>
          <w:rFonts w:ascii="Arial" w:hAnsi="Arial" w:cs="Arial"/>
          <w:sz w:val="20"/>
          <w:szCs w:val="20"/>
        </w:rPr>
        <w:t>humors</w:t>
      </w:r>
      <w:proofErr w:type="spellEnd"/>
      <w:r w:rsidRPr="006B2F9B">
        <w:rPr>
          <w:rFonts w:ascii="Arial" w:hAnsi="Arial" w:cs="Arial"/>
          <w:sz w:val="20"/>
          <w:szCs w:val="20"/>
        </w:rPr>
        <w:t xml:space="preserve">), require the elimination of these harmful substances from the body. Several methods are used for this purpose, including </w:t>
      </w:r>
      <w:proofErr w:type="spellStart"/>
      <w:r w:rsidRPr="006B2F9B">
        <w:rPr>
          <w:rStyle w:val="Emphasis"/>
          <w:rFonts w:ascii="Arial" w:hAnsi="Arial" w:cs="Arial"/>
          <w:sz w:val="20"/>
          <w:szCs w:val="20"/>
        </w:rPr>
        <w:t>hijama</w:t>
      </w:r>
      <w:proofErr w:type="spellEnd"/>
      <w:r w:rsidRPr="006B2F9B">
        <w:rPr>
          <w:rFonts w:ascii="Arial" w:hAnsi="Arial" w:cs="Arial"/>
          <w:sz w:val="20"/>
          <w:szCs w:val="20"/>
        </w:rPr>
        <w:t xml:space="preserve">, </w:t>
      </w:r>
      <w:proofErr w:type="spellStart"/>
      <w:r w:rsidRPr="006B2F9B">
        <w:rPr>
          <w:rStyle w:val="Emphasis"/>
          <w:rFonts w:ascii="Arial" w:hAnsi="Arial" w:cs="Arial"/>
          <w:sz w:val="20"/>
          <w:szCs w:val="20"/>
        </w:rPr>
        <w:t>fasd</w:t>
      </w:r>
      <w:proofErr w:type="spellEnd"/>
      <w:r w:rsidRPr="006B2F9B">
        <w:rPr>
          <w:rFonts w:ascii="Arial" w:hAnsi="Arial" w:cs="Arial"/>
          <w:sz w:val="20"/>
          <w:szCs w:val="20"/>
        </w:rPr>
        <w:t xml:space="preserve">, </w:t>
      </w:r>
      <w:proofErr w:type="spellStart"/>
      <w:r w:rsidR="00190066" w:rsidRPr="006B2F9B">
        <w:rPr>
          <w:rFonts w:ascii="Arial" w:hAnsi="Arial" w:cs="Arial"/>
          <w:i/>
          <w:iCs/>
          <w:sz w:val="20"/>
          <w:szCs w:val="20"/>
        </w:rPr>
        <w:t>irsale</w:t>
      </w:r>
      <w:proofErr w:type="spellEnd"/>
      <w:r w:rsidR="00190066" w:rsidRPr="006B2F9B">
        <w:rPr>
          <w:rFonts w:ascii="Arial" w:hAnsi="Arial" w:cs="Arial"/>
          <w:i/>
          <w:iCs/>
          <w:sz w:val="20"/>
          <w:szCs w:val="20"/>
        </w:rPr>
        <w:t xml:space="preserve"> </w:t>
      </w:r>
      <w:proofErr w:type="spellStart"/>
      <w:r w:rsidR="00190066" w:rsidRPr="006B2F9B">
        <w:rPr>
          <w:rFonts w:ascii="Arial" w:hAnsi="Arial" w:cs="Arial"/>
          <w:i/>
          <w:iCs/>
          <w:sz w:val="20"/>
          <w:szCs w:val="20"/>
        </w:rPr>
        <w:t>alaq</w:t>
      </w:r>
      <w:proofErr w:type="spellEnd"/>
      <w:r w:rsidRPr="006B2F9B">
        <w:rPr>
          <w:rFonts w:ascii="Arial" w:hAnsi="Arial" w:cs="Arial"/>
          <w:sz w:val="20"/>
          <w:szCs w:val="20"/>
        </w:rPr>
        <w:t xml:space="preserve">, and </w:t>
      </w:r>
      <w:r w:rsidRPr="006B2F9B">
        <w:rPr>
          <w:rStyle w:val="Emphasis"/>
          <w:rFonts w:ascii="Arial" w:hAnsi="Arial" w:cs="Arial"/>
          <w:sz w:val="20"/>
          <w:szCs w:val="20"/>
        </w:rPr>
        <w:t>hammam</w:t>
      </w:r>
      <w:r w:rsidRPr="006B2F9B">
        <w:rPr>
          <w:rFonts w:ascii="Arial" w:hAnsi="Arial" w:cs="Arial"/>
          <w:sz w:val="20"/>
          <w:szCs w:val="20"/>
        </w:rPr>
        <w:t xml:space="preserve">. However, when the disease involves </w:t>
      </w:r>
      <w:proofErr w:type="spellStart"/>
      <w:r w:rsidRPr="006B2F9B">
        <w:rPr>
          <w:rStyle w:val="Emphasis"/>
          <w:rFonts w:ascii="Arial" w:hAnsi="Arial" w:cs="Arial"/>
          <w:sz w:val="20"/>
          <w:szCs w:val="20"/>
        </w:rPr>
        <w:t>khilt</w:t>
      </w:r>
      <w:proofErr w:type="spellEnd"/>
      <w:r w:rsidRPr="006B2F9B">
        <w:rPr>
          <w:rFonts w:ascii="Arial" w:hAnsi="Arial" w:cs="Arial"/>
          <w:sz w:val="20"/>
          <w:szCs w:val="20"/>
        </w:rPr>
        <w:t xml:space="preserve">—which may not remain in the same condition throughout the disease’s progression—additional considerations are necessary. At different stages of the disease, some parts of the </w:t>
      </w:r>
      <w:proofErr w:type="spellStart"/>
      <w:r w:rsidRPr="006B2F9B">
        <w:rPr>
          <w:rStyle w:val="Emphasis"/>
          <w:rFonts w:ascii="Arial" w:hAnsi="Arial" w:cs="Arial"/>
          <w:sz w:val="20"/>
          <w:szCs w:val="20"/>
        </w:rPr>
        <w:t>khilt</w:t>
      </w:r>
      <w:proofErr w:type="spellEnd"/>
      <w:r w:rsidRPr="006B2F9B">
        <w:rPr>
          <w:rFonts w:ascii="Arial" w:hAnsi="Arial" w:cs="Arial"/>
          <w:sz w:val="20"/>
          <w:szCs w:val="20"/>
        </w:rPr>
        <w:t xml:space="preserve"> may be fully ripened, while others remain in a raw or underdeveloped state. Furthermore, the </w:t>
      </w:r>
      <w:proofErr w:type="spellStart"/>
      <w:r w:rsidRPr="006B2F9B">
        <w:rPr>
          <w:rStyle w:val="Emphasis"/>
          <w:rFonts w:ascii="Arial" w:hAnsi="Arial" w:cs="Arial"/>
          <w:sz w:val="20"/>
          <w:szCs w:val="20"/>
        </w:rPr>
        <w:t>khilt</w:t>
      </w:r>
      <w:proofErr w:type="spellEnd"/>
      <w:r w:rsidRPr="006B2F9B">
        <w:rPr>
          <w:rFonts w:ascii="Arial" w:hAnsi="Arial" w:cs="Arial"/>
          <w:sz w:val="20"/>
          <w:szCs w:val="20"/>
        </w:rPr>
        <w:t xml:space="preserve"> may exhibit varying degrees of viscosity, and it may be either adhered to or free from the surrounding tissues. These complexities require a combination of therapeutic techniques for effective management</w:t>
      </w:r>
      <w:r w:rsidR="00707EF6">
        <w:rPr>
          <w:rFonts w:ascii="Arial" w:hAnsi="Arial" w:cs="Arial"/>
          <w:sz w:val="20"/>
          <w:szCs w:val="20"/>
        </w:rPr>
        <w:t xml:space="preserve"> (Ansari S et al., 2017).</w:t>
      </w:r>
    </w:p>
    <w:p w14:paraId="2C0C4A42" w14:textId="77777777" w:rsidR="00461CF5" w:rsidRPr="006B2F9B" w:rsidRDefault="00461CF5" w:rsidP="00872618">
      <w:pPr>
        <w:spacing w:after="0" w:line="240" w:lineRule="auto"/>
        <w:jc w:val="both"/>
        <w:rPr>
          <w:rFonts w:ascii="Arial" w:eastAsia="Times New Roman" w:hAnsi="Arial" w:cs="Arial"/>
          <w:i/>
          <w:iCs/>
          <w:sz w:val="20"/>
          <w:szCs w:val="20"/>
          <w:lang w:eastAsia="en-IN"/>
        </w:rPr>
      </w:pPr>
    </w:p>
    <w:p w14:paraId="6C41ABC9" w14:textId="5B42C855" w:rsidR="000B1803" w:rsidRPr="006B2F9B" w:rsidRDefault="000B1803" w:rsidP="00872618">
      <w:pPr>
        <w:spacing w:after="0" w:line="240" w:lineRule="auto"/>
        <w:jc w:val="both"/>
        <w:rPr>
          <w:rFonts w:ascii="Arial" w:eastAsia="Times New Roman" w:hAnsi="Arial" w:cs="Arial"/>
          <w:sz w:val="20"/>
          <w:szCs w:val="20"/>
          <w:lang w:eastAsia="en-IN"/>
        </w:rPr>
      </w:pPr>
      <w:proofErr w:type="spellStart"/>
      <w:r w:rsidRPr="006B2F9B">
        <w:rPr>
          <w:rFonts w:ascii="Arial" w:eastAsia="Times New Roman" w:hAnsi="Arial" w:cs="Arial"/>
          <w:i/>
          <w:iCs/>
          <w:sz w:val="20"/>
          <w:szCs w:val="20"/>
          <w:lang w:eastAsia="en-IN"/>
        </w:rPr>
        <w:t>Munzij</w:t>
      </w:r>
      <w:r w:rsidRPr="006B2F9B">
        <w:rPr>
          <w:rFonts w:ascii="Arial" w:eastAsia="Times New Roman" w:hAnsi="Arial" w:cs="Arial"/>
          <w:sz w:val="20"/>
          <w:szCs w:val="20"/>
          <w:lang w:eastAsia="en-IN"/>
        </w:rPr>
        <w:t>-</w:t>
      </w:r>
      <w:r w:rsidRPr="006B2F9B">
        <w:rPr>
          <w:rFonts w:ascii="Arial" w:eastAsia="Times New Roman" w:hAnsi="Arial" w:cs="Arial"/>
          <w:i/>
          <w:iCs/>
          <w:sz w:val="20"/>
          <w:szCs w:val="20"/>
          <w:lang w:eastAsia="en-IN"/>
        </w:rPr>
        <w:t>Mushil</w:t>
      </w:r>
      <w:proofErr w:type="spellEnd"/>
      <w:r w:rsidRPr="006B2F9B">
        <w:rPr>
          <w:rFonts w:ascii="Arial" w:eastAsia="Times New Roman" w:hAnsi="Arial" w:cs="Arial"/>
          <w:sz w:val="20"/>
          <w:szCs w:val="20"/>
          <w:lang w:eastAsia="en-IN"/>
        </w:rPr>
        <w:t xml:space="preserve"> therapy, a well-established treatment in Unani medicine, has been used by philosophers and practitioners for centuries. However, from the standpoint of modern medicine, the patterns of diseases and their causative factors have evolved over time, reflecting advancements in scientific understanding. Despite these changes, the Unani perspective on the origin of disease remains consistent. According to Unani principles, diseases arise when the body's </w:t>
      </w:r>
      <w:proofErr w:type="spellStart"/>
      <w:r w:rsidRPr="006B2F9B">
        <w:rPr>
          <w:rFonts w:ascii="Arial" w:eastAsia="Times New Roman" w:hAnsi="Arial" w:cs="Arial"/>
          <w:sz w:val="20"/>
          <w:szCs w:val="20"/>
          <w:lang w:eastAsia="en-IN"/>
        </w:rPr>
        <w:t>humors</w:t>
      </w:r>
      <w:proofErr w:type="spellEnd"/>
      <w:r w:rsidRPr="006B2F9B">
        <w:rPr>
          <w:rFonts w:ascii="Arial" w:eastAsia="Times New Roman" w:hAnsi="Arial" w:cs="Arial"/>
          <w:sz w:val="20"/>
          <w:szCs w:val="20"/>
          <w:lang w:eastAsia="en-IN"/>
        </w:rPr>
        <w:t xml:space="preserve"> become imbalanced, rendering the body vulnerable or susceptible to illness.</w:t>
      </w:r>
    </w:p>
    <w:p w14:paraId="2E6826D8" w14:textId="1FA00CDE" w:rsidR="000B1803" w:rsidRPr="006B2F9B" w:rsidRDefault="000B1803"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This therapy, with its dual focus on </w:t>
      </w:r>
      <w:proofErr w:type="spellStart"/>
      <w:r w:rsidRPr="006B2F9B">
        <w:rPr>
          <w:rFonts w:ascii="Arial" w:eastAsia="Times New Roman" w:hAnsi="Arial" w:cs="Arial"/>
          <w:i/>
          <w:iCs/>
          <w:sz w:val="20"/>
          <w:szCs w:val="20"/>
          <w:lang w:eastAsia="en-IN"/>
        </w:rPr>
        <w:t>Munzij</w:t>
      </w:r>
      <w:proofErr w:type="spellEnd"/>
      <w:r w:rsidRPr="006B2F9B">
        <w:rPr>
          <w:rFonts w:ascii="Arial" w:eastAsia="Times New Roman" w:hAnsi="Arial" w:cs="Arial"/>
          <w:sz w:val="20"/>
          <w:szCs w:val="20"/>
          <w:lang w:eastAsia="en-IN"/>
        </w:rPr>
        <w:t xml:space="preserve"> and </w:t>
      </w:r>
      <w:proofErr w:type="spellStart"/>
      <w:r w:rsidRPr="006B2F9B">
        <w:rPr>
          <w:rFonts w:ascii="Arial" w:eastAsia="Times New Roman" w:hAnsi="Arial" w:cs="Arial"/>
          <w:i/>
          <w:iCs/>
          <w:sz w:val="20"/>
          <w:szCs w:val="20"/>
          <w:lang w:eastAsia="en-IN"/>
        </w:rPr>
        <w:t>Mushil</w:t>
      </w:r>
      <w:proofErr w:type="spellEnd"/>
      <w:r w:rsidR="00F93BB6" w:rsidRPr="006B2F9B">
        <w:rPr>
          <w:rFonts w:ascii="Arial" w:eastAsia="Times New Roman" w:hAnsi="Arial" w:cs="Arial"/>
          <w:sz w:val="20"/>
          <w:szCs w:val="20"/>
          <w:lang w:eastAsia="en-IN"/>
        </w:rPr>
        <w:t xml:space="preserve">, </w:t>
      </w:r>
      <w:r w:rsidRPr="006B2F9B">
        <w:rPr>
          <w:rFonts w:ascii="Arial" w:eastAsia="Times New Roman" w:hAnsi="Arial" w:cs="Arial"/>
          <w:sz w:val="20"/>
          <w:szCs w:val="20"/>
          <w:lang w:eastAsia="en-IN"/>
        </w:rPr>
        <w:t xml:space="preserve">offers a comprehensive approach to not only the prevention but also the control and management of disease. It works through various mechanisms, such as restoring balance to the </w:t>
      </w:r>
      <w:proofErr w:type="spellStart"/>
      <w:r w:rsidRPr="006B2F9B">
        <w:rPr>
          <w:rFonts w:ascii="Arial" w:eastAsia="Times New Roman" w:hAnsi="Arial" w:cs="Arial"/>
          <w:sz w:val="20"/>
          <w:szCs w:val="20"/>
          <w:lang w:eastAsia="en-IN"/>
        </w:rPr>
        <w:t>humors</w:t>
      </w:r>
      <w:proofErr w:type="spellEnd"/>
      <w:r w:rsidRPr="006B2F9B">
        <w:rPr>
          <w:rFonts w:ascii="Arial" w:eastAsia="Times New Roman" w:hAnsi="Arial" w:cs="Arial"/>
          <w:sz w:val="20"/>
          <w:szCs w:val="20"/>
          <w:lang w:eastAsia="en-IN"/>
        </w:rPr>
        <w:t xml:space="preserve"> and eliminating toxins, which are believed to be central to maintaining health.</w:t>
      </w:r>
    </w:p>
    <w:p w14:paraId="48199149" w14:textId="77777777" w:rsidR="00872618" w:rsidRPr="006B2F9B" w:rsidRDefault="00872618" w:rsidP="00872618">
      <w:pPr>
        <w:spacing w:after="0" w:line="240" w:lineRule="auto"/>
        <w:jc w:val="both"/>
        <w:rPr>
          <w:rFonts w:ascii="Arial" w:eastAsia="Times New Roman" w:hAnsi="Arial" w:cs="Arial"/>
          <w:sz w:val="20"/>
          <w:szCs w:val="20"/>
          <w:lang w:eastAsia="en-IN"/>
        </w:rPr>
      </w:pPr>
    </w:p>
    <w:p w14:paraId="15BBBDA0" w14:textId="17D753B6" w:rsidR="004C4270" w:rsidRPr="006B2F9B" w:rsidRDefault="002F73DE" w:rsidP="00872618">
      <w:pPr>
        <w:spacing w:after="0" w:line="240" w:lineRule="auto"/>
        <w:jc w:val="both"/>
        <w:rPr>
          <w:rFonts w:ascii="Arial" w:eastAsia="Times New Roman" w:hAnsi="Arial" w:cs="Arial"/>
          <w:sz w:val="20"/>
          <w:szCs w:val="20"/>
          <w:vertAlign w:val="superscript"/>
          <w:lang w:eastAsia="en-IN"/>
        </w:rPr>
      </w:pPr>
      <w:r w:rsidRPr="006B2F9B">
        <w:rPr>
          <w:rFonts w:ascii="Arial" w:eastAsia="Times New Roman" w:hAnsi="Arial" w:cs="Arial"/>
          <w:sz w:val="20"/>
          <w:szCs w:val="20"/>
          <w:lang w:eastAsia="en-IN"/>
        </w:rPr>
        <w:t xml:space="preserve">According to </w:t>
      </w:r>
      <w:proofErr w:type="spellStart"/>
      <w:r w:rsidRPr="006B2F9B">
        <w:rPr>
          <w:rFonts w:ascii="Arial" w:eastAsia="Times New Roman" w:hAnsi="Arial" w:cs="Arial"/>
          <w:sz w:val="20"/>
          <w:szCs w:val="20"/>
          <w:lang w:eastAsia="en-IN"/>
        </w:rPr>
        <w:t>Nasiriddun</w:t>
      </w:r>
      <w:proofErr w:type="spellEnd"/>
      <w:r w:rsidRPr="006B2F9B">
        <w:rPr>
          <w:rFonts w:ascii="Arial" w:eastAsia="Times New Roman" w:hAnsi="Arial" w:cs="Arial"/>
          <w:sz w:val="20"/>
          <w:szCs w:val="20"/>
          <w:lang w:eastAsia="en-IN"/>
        </w:rPr>
        <w:t xml:space="preserve"> M</w:t>
      </w:r>
      <w:r w:rsidR="00B9632F" w:rsidRPr="006B2F9B">
        <w:rPr>
          <w:rFonts w:ascii="Arial" w:eastAsia="Times New Roman" w:hAnsi="Arial" w:cs="Arial"/>
          <w:sz w:val="20"/>
          <w:szCs w:val="20"/>
          <w:lang w:eastAsia="en-IN"/>
        </w:rPr>
        <w:t xml:space="preserve"> </w:t>
      </w:r>
      <w:r w:rsidRPr="006B2F9B">
        <w:rPr>
          <w:rFonts w:ascii="Arial" w:eastAsia="Times New Roman" w:hAnsi="Arial" w:cs="Arial"/>
          <w:sz w:val="20"/>
          <w:szCs w:val="20"/>
          <w:lang w:eastAsia="en-IN"/>
        </w:rPr>
        <w:t xml:space="preserve">(2015), the imbalance of humours can return to a state of </w:t>
      </w:r>
      <w:r w:rsidR="00B9632F" w:rsidRPr="006B2F9B">
        <w:rPr>
          <w:rFonts w:ascii="Arial" w:eastAsia="Times New Roman" w:hAnsi="Arial" w:cs="Arial"/>
          <w:sz w:val="20"/>
          <w:szCs w:val="20"/>
          <w:lang w:eastAsia="en-IN"/>
        </w:rPr>
        <w:t>normalcy</w:t>
      </w:r>
      <w:r w:rsidRPr="006B2F9B">
        <w:rPr>
          <w:rFonts w:ascii="Arial" w:eastAsia="Times New Roman" w:hAnsi="Arial" w:cs="Arial"/>
          <w:sz w:val="20"/>
          <w:szCs w:val="20"/>
          <w:lang w:eastAsia="en-IN"/>
        </w:rPr>
        <w:t xml:space="preserve"> through the natural regulatory functions of the body’s </w:t>
      </w:r>
      <w:proofErr w:type="spellStart"/>
      <w:r w:rsidRPr="006B2F9B">
        <w:rPr>
          <w:rFonts w:ascii="Arial" w:eastAsia="Times New Roman" w:hAnsi="Arial" w:cs="Arial"/>
          <w:i/>
          <w:iCs/>
          <w:sz w:val="20"/>
          <w:szCs w:val="20"/>
          <w:lang w:eastAsia="en-IN"/>
        </w:rPr>
        <w:t>tabiat</w:t>
      </w:r>
      <w:proofErr w:type="spellEnd"/>
      <w:r w:rsidRPr="006B2F9B">
        <w:rPr>
          <w:rFonts w:ascii="Arial" w:eastAsia="Times New Roman" w:hAnsi="Arial" w:cs="Arial"/>
          <w:sz w:val="20"/>
          <w:szCs w:val="20"/>
          <w:lang w:eastAsia="en-IN"/>
        </w:rPr>
        <w:t xml:space="preserve"> (innate healing power); however, this process tends to be prolonged. The administration of </w:t>
      </w:r>
      <w:proofErr w:type="spellStart"/>
      <w:r w:rsidR="000527EB" w:rsidRPr="006B2F9B">
        <w:rPr>
          <w:rFonts w:ascii="Arial" w:eastAsia="Times New Roman" w:hAnsi="Arial" w:cs="Arial"/>
          <w:i/>
          <w:iCs/>
          <w:sz w:val="20"/>
          <w:szCs w:val="20"/>
          <w:lang w:eastAsia="en-IN"/>
        </w:rPr>
        <w:t>M</w:t>
      </w:r>
      <w:r w:rsidRPr="006B2F9B">
        <w:rPr>
          <w:rFonts w:ascii="Arial" w:eastAsia="Times New Roman" w:hAnsi="Arial" w:cs="Arial"/>
          <w:i/>
          <w:iCs/>
          <w:sz w:val="20"/>
          <w:szCs w:val="20"/>
          <w:lang w:eastAsia="en-IN"/>
        </w:rPr>
        <w:t>unzij</w:t>
      </w:r>
      <w:proofErr w:type="spellEnd"/>
      <w:r w:rsidRPr="006B2F9B">
        <w:rPr>
          <w:rFonts w:ascii="Arial" w:eastAsia="Times New Roman" w:hAnsi="Arial" w:cs="Arial"/>
          <w:sz w:val="20"/>
          <w:szCs w:val="20"/>
          <w:lang w:eastAsia="en-IN"/>
        </w:rPr>
        <w:t xml:space="preserve"> and </w:t>
      </w:r>
      <w:proofErr w:type="spellStart"/>
      <w:r w:rsidR="000527EB" w:rsidRPr="006B2F9B">
        <w:rPr>
          <w:rFonts w:ascii="Arial" w:eastAsia="Times New Roman" w:hAnsi="Arial" w:cs="Arial"/>
          <w:i/>
          <w:iCs/>
          <w:sz w:val="20"/>
          <w:szCs w:val="20"/>
          <w:lang w:eastAsia="en-IN"/>
        </w:rPr>
        <w:t>M</w:t>
      </w:r>
      <w:r w:rsidRPr="006B2F9B">
        <w:rPr>
          <w:rFonts w:ascii="Arial" w:eastAsia="Times New Roman" w:hAnsi="Arial" w:cs="Arial"/>
          <w:i/>
          <w:iCs/>
          <w:sz w:val="20"/>
          <w:szCs w:val="20"/>
          <w:lang w:eastAsia="en-IN"/>
        </w:rPr>
        <w:t>ushil</w:t>
      </w:r>
      <w:proofErr w:type="spellEnd"/>
      <w:r w:rsidRPr="006B2F9B">
        <w:rPr>
          <w:rFonts w:ascii="Arial" w:eastAsia="Times New Roman" w:hAnsi="Arial" w:cs="Arial"/>
          <w:sz w:val="20"/>
          <w:szCs w:val="20"/>
          <w:lang w:eastAsia="en-IN"/>
        </w:rPr>
        <w:t xml:space="preserve"> therapies facilitates a more efficient restoration of humoral balance by supporting the </w:t>
      </w:r>
      <w:proofErr w:type="spellStart"/>
      <w:r w:rsidRPr="006B2F9B">
        <w:rPr>
          <w:rFonts w:ascii="Arial" w:eastAsia="Times New Roman" w:hAnsi="Arial" w:cs="Arial"/>
          <w:i/>
          <w:iCs/>
          <w:sz w:val="20"/>
          <w:szCs w:val="20"/>
          <w:lang w:eastAsia="en-IN"/>
        </w:rPr>
        <w:t>tabiat</w:t>
      </w:r>
      <w:proofErr w:type="spellEnd"/>
      <w:r w:rsidRPr="006B2F9B">
        <w:rPr>
          <w:rFonts w:ascii="Arial" w:eastAsia="Times New Roman" w:hAnsi="Arial" w:cs="Arial"/>
          <w:sz w:val="20"/>
          <w:szCs w:val="20"/>
          <w:lang w:eastAsia="en-IN"/>
        </w:rPr>
        <w:t>, thereby accelerating the return to physiological equilibrium</w:t>
      </w:r>
      <w:r w:rsidR="00707EF6">
        <w:rPr>
          <w:rFonts w:ascii="Arial" w:eastAsia="Times New Roman" w:hAnsi="Arial" w:cs="Arial"/>
          <w:sz w:val="20"/>
          <w:szCs w:val="20"/>
          <w:lang w:eastAsia="en-IN"/>
        </w:rPr>
        <w:t>.</w:t>
      </w:r>
    </w:p>
    <w:p w14:paraId="2F635682" w14:textId="77777777" w:rsidR="00461CF5" w:rsidRPr="006B2F9B" w:rsidRDefault="00461CF5" w:rsidP="00872618">
      <w:pPr>
        <w:spacing w:after="0" w:line="240" w:lineRule="auto"/>
        <w:jc w:val="both"/>
        <w:rPr>
          <w:rFonts w:ascii="Arial" w:eastAsia="Times New Roman" w:hAnsi="Arial" w:cs="Arial"/>
          <w:sz w:val="20"/>
          <w:szCs w:val="20"/>
          <w:lang w:eastAsia="en-IN"/>
        </w:rPr>
      </w:pPr>
    </w:p>
    <w:p w14:paraId="37613823" w14:textId="77777777" w:rsidR="006C0691" w:rsidRPr="006B2F9B" w:rsidRDefault="006C0691" w:rsidP="006C0691">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 xml:space="preserve">A widely accepted and highly effective approach for addressing such conditions- prevention and control of diseases, is the use of </w:t>
      </w:r>
      <w:proofErr w:type="spellStart"/>
      <w:r w:rsidRPr="006B2F9B">
        <w:rPr>
          <w:rStyle w:val="Emphasis"/>
          <w:rFonts w:ascii="Arial" w:hAnsi="Arial" w:cs="Arial"/>
          <w:sz w:val="20"/>
          <w:szCs w:val="20"/>
        </w:rPr>
        <w:t>Munzij</w:t>
      </w:r>
      <w:proofErr w:type="spellEnd"/>
      <w:r w:rsidRPr="006B2F9B">
        <w:rPr>
          <w:rFonts w:ascii="Arial" w:hAnsi="Arial" w:cs="Arial"/>
          <w:sz w:val="20"/>
          <w:szCs w:val="20"/>
        </w:rPr>
        <w:t xml:space="preserve"> and </w:t>
      </w:r>
      <w:proofErr w:type="spellStart"/>
      <w:r w:rsidRPr="006B2F9B">
        <w:rPr>
          <w:rStyle w:val="Emphasis"/>
          <w:rFonts w:ascii="Arial" w:hAnsi="Arial" w:cs="Arial"/>
          <w:sz w:val="20"/>
          <w:szCs w:val="20"/>
        </w:rPr>
        <w:t>Mushil</w:t>
      </w:r>
      <w:proofErr w:type="spellEnd"/>
      <w:r w:rsidRPr="006B2F9B">
        <w:rPr>
          <w:rFonts w:ascii="Arial" w:hAnsi="Arial" w:cs="Arial"/>
          <w:sz w:val="20"/>
          <w:szCs w:val="20"/>
        </w:rPr>
        <w:t xml:space="preserve"> drugs in tandem. This combination, known as </w:t>
      </w:r>
      <w:proofErr w:type="spellStart"/>
      <w:r w:rsidRPr="006B2F9B">
        <w:rPr>
          <w:rStyle w:val="Emphasis"/>
          <w:rFonts w:ascii="Arial" w:hAnsi="Arial" w:cs="Arial"/>
          <w:sz w:val="20"/>
          <w:szCs w:val="20"/>
        </w:rPr>
        <w:t>Munzij</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Mushil</w:t>
      </w:r>
      <w:proofErr w:type="spellEnd"/>
      <w:r w:rsidRPr="006B2F9B">
        <w:rPr>
          <w:rFonts w:ascii="Arial" w:hAnsi="Arial" w:cs="Arial"/>
          <w:sz w:val="20"/>
          <w:szCs w:val="20"/>
        </w:rPr>
        <w:t xml:space="preserve"> therapy, works synergistically to eliminate the disease-causing </w:t>
      </w:r>
      <w:proofErr w:type="spellStart"/>
      <w:r w:rsidRPr="006B2F9B">
        <w:rPr>
          <w:rStyle w:val="Emphasis"/>
          <w:rFonts w:ascii="Arial" w:hAnsi="Arial" w:cs="Arial"/>
          <w:sz w:val="20"/>
          <w:szCs w:val="20"/>
        </w:rPr>
        <w:t>khilt</w:t>
      </w:r>
      <w:proofErr w:type="spellEnd"/>
      <w:r w:rsidRPr="006B2F9B">
        <w:rPr>
          <w:rFonts w:ascii="Arial" w:hAnsi="Arial" w:cs="Arial"/>
          <w:sz w:val="20"/>
          <w:szCs w:val="20"/>
        </w:rPr>
        <w:t xml:space="preserve"> by addressing both the accumulation of toxins and the varying states of the </w:t>
      </w:r>
      <w:proofErr w:type="spellStart"/>
      <w:r w:rsidRPr="006B2F9B">
        <w:rPr>
          <w:rStyle w:val="Emphasis"/>
          <w:rFonts w:ascii="Arial" w:hAnsi="Arial" w:cs="Arial"/>
          <w:sz w:val="20"/>
          <w:szCs w:val="20"/>
        </w:rPr>
        <w:t>khilt</w:t>
      </w:r>
      <w:proofErr w:type="spellEnd"/>
      <w:r w:rsidRPr="006B2F9B">
        <w:rPr>
          <w:rFonts w:ascii="Arial" w:hAnsi="Arial" w:cs="Arial"/>
          <w:sz w:val="20"/>
          <w:szCs w:val="20"/>
        </w:rPr>
        <w:t xml:space="preserve"> throughout the disease process.</w:t>
      </w:r>
    </w:p>
    <w:p w14:paraId="269EEF8A" w14:textId="77777777" w:rsidR="006C0691" w:rsidRDefault="006C0691" w:rsidP="00872618">
      <w:pPr>
        <w:spacing w:after="0" w:line="240" w:lineRule="auto"/>
        <w:jc w:val="both"/>
        <w:rPr>
          <w:rFonts w:ascii="Arial" w:eastAsia="Times New Roman" w:hAnsi="Arial" w:cs="Arial"/>
          <w:sz w:val="20"/>
          <w:szCs w:val="20"/>
          <w:lang w:eastAsia="en-IN"/>
        </w:rPr>
      </w:pPr>
    </w:p>
    <w:p w14:paraId="26C68B7E" w14:textId="2C120182" w:rsidR="00872618" w:rsidRPr="006B2F9B" w:rsidRDefault="000B1803" w:rsidP="004C133A">
      <w:pPr>
        <w:spacing w:after="0" w:line="240" w:lineRule="auto"/>
        <w:jc w:val="both"/>
        <w:rPr>
          <w:rFonts w:ascii="Arial" w:hAnsi="Arial" w:cs="Arial"/>
          <w:sz w:val="20"/>
          <w:szCs w:val="20"/>
        </w:rPr>
      </w:pPr>
      <w:r w:rsidRPr="006B2F9B">
        <w:rPr>
          <w:rFonts w:ascii="Arial" w:eastAsia="Times New Roman" w:hAnsi="Arial" w:cs="Arial"/>
          <w:sz w:val="20"/>
          <w:szCs w:val="20"/>
          <w:lang w:eastAsia="en-IN"/>
        </w:rPr>
        <w:t xml:space="preserve">Given the growing interest in integrating traditional therapies with modern medicine, it becomes necessary to conduct a </w:t>
      </w:r>
      <w:r w:rsidR="00BA3325" w:rsidRPr="006B2F9B">
        <w:rPr>
          <w:rFonts w:ascii="Arial" w:eastAsia="Times New Roman" w:hAnsi="Arial" w:cs="Arial"/>
          <w:sz w:val="20"/>
          <w:szCs w:val="20"/>
          <w:lang w:eastAsia="en-IN"/>
        </w:rPr>
        <w:t>systemic review</w:t>
      </w:r>
      <w:r w:rsidRPr="006B2F9B">
        <w:rPr>
          <w:rFonts w:ascii="Arial" w:eastAsia="Times New Roman" w:hAnsi="Arial" w:cs="Arial"/>
          <w:sz w:val="20"/>
          <w:szCs w:val="20"/>
          <w:lang w:eastAsia="en-IN"/>
        </w:rPr>
        <w:t xml:space="preserve"> to critically assess the scientific evidence supporting the efficacy of </w:t>
      </w:r>
      <w:proofErr w:type="spellStart"/>
      <w:r w:rsidRPr="006B2F9B">
        <w:rPr>
          <w:rFonts w:ascii="Arial" w:eastAsia="Times New Roman" w:hAnsi="Arial" w:cs="Arial"/>
          <w:i/>
          <w:iCs/>
          <w:sz w:val="20"/>
          <w:szCs w:val="20"/>
          <w:lang w:eastAsia="en-IN"/>
        </w:rPr>
        <w:t>Munzij</w:t>
      </w:r>
      <w:r w:rsidRPr="006B2F9B">
        <w:rPr>
          <w:rFonts w:ascii="Arial" w:eastAsia="Times New Roman" w:hAnsi="Arial" w:cs="Arial"/>
          <w:sz w:val="20"/>
          <w:szCs w:val="20"/>
          <w:lang w:eastAsia="en-IN"/>
        </w:rPr>
        <w:t>-</w:t>
      </w:r>
      <w:r w:rsidRPr="006B2F9B">
        <w:rPr>
          <w:rFonts w:ascii="Arial" w:eastAsia="Times New Roman" w:hAnsi="Arial" w:cs="Arial"/>
          <w:i/>
          <w:iCs/>
          <w:sz w:val="20"/>
          <w:szCs w:val="20"/>
          <w:lang w:eastAsia="en-IN"/>
        </w:rPr>
        <w:t>Mushil</w:t>
      </w:r>
      <w:proofErr w:type="spellEnd"/>
      <w:r w:rsidRPr="006B2F9B">
        <w:rPr>
          <w:rFonts w:ascii="Arial" w:eastAsia="Times New Roman" w:hAnsi="Arial" w:cs="Arial"/>
          <w:sz w:val="20"/>
          <w:szCs w:val="20"/>
          <w:lang w:eastAsia="en-IN"/>
        </w:rPr>
        <w:t xml:space="preserve"> therapy. The objective of this </w:t>
      </w:r>
      <w:r w:rsidR="002F73DE" w:rsidRPr="006B2F9B">
        <w:rPr>
          <w:rFonts w:ascii="Arial" w:eastAsia="Times New Roman" w:hAnsi="Arial" w:cs="Arial"/>
          <w:sz w:val="20"/>
          <w:szCs w:val="20"/>
          <w:lang w:eastAsia="en-IN"/>
        </w:rPr>
        <w:t>systemic review</w:t>
      </w:r>
      <w:r w:rsidRPr="006B2F9B">
        <w:rPr>
          <w:rFonts w:ascii="Arial" w:eastAsia="Times New Roman" w:hAnsi="Arial" w:cs="Arial"/>
          <w:sz w:val="20"/>
          <w:szCs w:val="20"/>
          <w:lang w:eastAsia="en-IN"/>
        </w:rPr>
        <w:t xml:space="preserve"> is to evaluate the effectiveness of this Unani therapy across different studies, examining its potential to prevent, manage, and treat various health conditions. By synthesizing data from multiple sources, the </w:t>
      </w:r>
      <w:r w:rsidR="00D474B9" w:rsidRPr="006B2F9B">
        <w:rPr>
          <w:rFonts w:ascii="Arial" w:eastAsia="Times New Roman" w:hAnsi="Arial" w:cs="Arial"/>
          <w:sz w:val="20"/>
          <w:szCs w:val="20"/>
          <w:lang w:eastAsia="en-IN"/>
        </w:rPr>
        <w:t>paper</w:t>
      </w:r>
      <w:r w:rsidRPr="006B2F9B">
        <w:rPr>
          <w:rFonts w:ascii="Arial" w:eastAsia="Times New Roman" w:hAnsi="Arial" w:cs="Arial"/>
          <w:sz w:val="20"/>
          <w:szCs w:val="20"/>
          <w:lang w:eastAsia="en-IN"/>
        </w:rPr>
        <w:t xml:space="preserve"> aims to provide a clearer, evidence-based understanding of how </w:t>
      </w:r>
      <w:proofErr w:type="spellStart"/>
      <w:r w:rsidRPr="004C133A">
        <w:rPr>
          <w:rFonts w:ascii="Arial" w:eastAsia="Times New Roman" w:hAnsi="Arial" w:cs="Arial"/>
          <w:sz w:val="20"/>
          <w:szCs w:val="20"/>
          <w:lang w:eastAsia="en-IN"/>
        </w:rPr>
        <w:t>Munzij</w:t>
      </w:r>
      <w:r w:rsidRPr="006B2F9B">
        <w:rPr>
          <w:rFonts w:ascii="Arial" w:eastAsia="Times New Roman" w:hAnsi="Arial" w:cs="Arial"/>
          <w:sz w:val="20"/>
          <w:szCs w:val="20"/>
          <w:lang w:eastAsia="en-IN"/>
        </w:rPr>
        <w:t>-</w:t>
      </w:r>
      <w:r w:rsidRPr="004C133A">
        <w:rPr>
          <w:rFonts w:ascii="Arial" w:eastAsia="Times New Roman" w:hAnsi="Arial" w:cs="Arial"/>
          <w:sz w:val="20"/>
          <w:szCs w:val="20"/>
          <w:lang w:eastAsia="en-IN"/>
        </w:rPr>
        <w:t>Mushil</w:t>
      </w:r>
      <w:proofErr w:type="spellEnd"/>
      <w:r w:rsidRPr="006B2F9B">
        <w:rPr>
          <w:rFonts w:ascii="Arial" w:eastAsia="Times New Roman" w:hAnsi="Arial" w:cs="Arial"/>
          <w:sz w:val="20"/>
          <w:szCs w:val="20"/>
          <w:lang w:eastAsia="en-IN"/>
        </w:rPr>
        <w:t xml:space="preserve"> therapy can contribute to modern healthcare practices, ensuring its relevance and application in today's medical landscape.</w:t>
      </w:r>
      <w:r w:rsidR="00EF3B0D">
        <w:rPr>
          <w:rFonts w:ascii="Arial" w:eastAsia="Times New Roman" w:hAnsi="Arial" w:cs="Arial"/>
          <w:sz w:val="20"/>
          <w:szCs w:val="20"/>
          <w:lang w:eastAsia="en-IN"/>
        </w:rPr>
        <w:t xml:space="preserve"> </w:t>
      </w:r>
      <w:r w:rsidR="004C133A" w:rsidRPr="004C133A">
        <w:rPr>
          <w:rFonts w:ascii="Arial" w:eastAsia="Times New Roman" w:hAnsi="Arial" w:cs="Arial"/>
          <w:sz w:val="20"/>
          <w:szCs w:val="20"/>
          <w:lang w:eastAsia="en-IN"/>
        </w:rPr>
        <w:t>However, further clinical studies are required to evaluate each parameter in detail and to assess the treatment’s safety and efficacy across a wider range of diseases. Additionally, there is a pressing need for collaborative research involving conventional medicine, exploring its use as an adjuvant therapy in disease management.</w:t>
      </w:r>
    </w:p>
    <w:p w14:paraId="743FBAA8" w14:textId="77777777" w:rsidR="006B2F9B" w:rsidRDefault="006B2F9B" w:rsidP="006B2F9B">
      <w:pPr>
        <w:pStyle w:val="NormalWeb"/>
        <w:spacing w:before="0" w:beforeAutospacing="0" w:after="0" w:afterAutospacing="0"/>
        <w:rPr>
          <w:rFonts w:ascii="Arial" w:hAnsi="Arial" w:cs="Arial"/>
          <w:b/>
          <w:bCs/>
        </w:rPr>
      </w:pPr>
    </w:p>
    <w:p w14:paraId="5F730BE8" w14:textId="3B61CE18" w:rsidR="000B1803" w:rsidRPr="006B2F9B" w:rsidRDefault="006B2F9B" w:rsidP="006B2F9B">
      <w:pPr>
        <w:pStyle w:val="NormalWeb"/>
        <w:spacing w:before="0" w:beforeAutospacing="0" w:after="0" w:afterAutospacing="0"/>
        <w:rPr>
          <w:rFonts w:ascii="Arial" w:hAnsi="Arial" w:cs="Arial"/>
          <w:b/>
          <w:bCs/>
        </w:rPr>
      </w:pPr>
      <w:r>
        <w:rPr>
          <w:rFonts w:ascii="Arial" w:hAnsi="Arial" w:cs="Arial"/>
          <w:b/>
          <w:bCs/>
        </w:rPr>
        <w:t>2.</w:t>
      </w:r>
      <w:r w:rsidR="000B1803" w:rsidRPr="006B2F9B">
        <w:rPr>
          <w:rFonts w:ascii="Arial" w:hAnsi="Arial" w:cs="Arial"/>
          <w:b/>
          <w:bCs/>
        </w:rPr>
        <w:t>LITERATURE REVIEW</w:t>
      </w:r>
    </w:p>
    <w:p w14:paraId="09A87C91" w14:textId="71FE76BF" w:rsidR="0001758E" w:rsidRPr="006B2F9B" w:rsidRDefault="006B2F9B"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b/>
          <w:bCs/>
          <w:i/>
          <w:iCs/>
          <w:sz w:val="20"/>
          <w:szCs w:val="20"/>
          <w:lang w:eastAsia="en-IN"/>
        </w:rPr>
        <w:t xml:space="preserve">2.1 </w:t>
      </w:r>
      <w:proofErr w:type="spellStart"/>
      <w:r w:rsidR="00F07739" w:rsidRPr="006B2F9B">
        <w:rPr>
          <w:rFonts w:ascii="Arial" w:eastAsia="Times New Roman" w:hAnsi="Arial" w:cs="Arial"/>
          <w:b/>
          <w:bCs/>
          <w:i/>
          <w:iCs/>
          <w:sz w:val="20"/>
          <w:szCs w:val="20"/>
          <w:lang w:eastAsia="en-IN"/>
        </w:rPr>
        <w:t>Nuzj</w:t>
      </w:r>
      <w:proofErr w:type="spellEnd"/>
      <w:r w:rsidR="00F07739" w:rsidRPr="006B2F9B">
        <w:rPr>
          <w:rFonts w:ascii="Arial" w:eastAsia="Times New Roman" w:hAnsi="Arial" w:cs="Arial"/>
          <w:b/>
          <w:bCs/>
          <w:i/>
          <w:iCs/>
          <w:sz w:val="20"/>
          <w:szCs w:val="20"/>
          <w:lang w:eastAsia="en-IN"/>
        </w:rPr>
        <w:t xml:space="preserve">: </w:t>
      </w:r>
      <w:r w:rsidR="00F07739" w:rsidRPr="006B2F9B">
        <w:rPr>
          <w:rFonts w:ascii="Arial" w:eastAsia="Times New Roman" w:hAnsi="Arial" w:cs="Arial"/>
          <w:sz w:val="20"/>
          <w:szCs w:val="20"/>
          <w:lang w:eastAsia="en-IN"/>
        </w:rPr>
        <w:t xml:space="preserve">The word </w:t>
      </w:r>
      <w:r w:rsidR="0001758E" w:rsidRPr="006B2F9B">
        <w:rPr>
          <w:rFonts w:ascii="Arial" w:eastAsia="Times New Roman" w:hAnsi="Arial" w:cs="Arial"/>
          <w:sz w:val="20"/>
          <w:szCs w:val="20"/>
          <w:lang w:eastAsia="en-IN"/>
        </w:rPr>
        <w:t>"</w:t>
      </w:r>
      <w:proofErr w:type="spellStart"/>
      <w:r w:rsidR="0001758E" w:rsidRPr="006B2F9B">
        <w:rPr>
          <w:rFonts w:ascii="Arial" w:eastAsia="Times New Roman" w:hAnsi="Arial" w:cs="Arial"/>
          <w:i/>
          <w:iCs/>
          <w:sz w:val="20"/>
          <w:szCs w:val="20"/>
          <w:lang w:eastAsia="en-IN"/>
        </w:rPr>
        <w:t>Nuzj</w:t>
      </w:r>
      <w:proofErr w:type="spellEnd"/>
      <w:r w:rsidR="0001758E" w:rsidRPr="006B2F9B">
        <w:rPr>
          <w:rFonts w:ascii="Arial" w:eastAsia="Times New Roman" w:hAnsi="Arial" w:cs="Arial"/>
          <w:sz w:val="20"/>
          <w:szCs w:val="20"/>
          <w:lang w:eastAsia="en-IN"/>
        </w:rPr>
        <w:t xml:space="preserve">" refers to the process of adjusting the viscosity of a substance to facilitate its elimination from the body. If the substance is too thin or less viscous, </w:t>
      </w:r>
      <w:proofErr w:type="spellStart"/>
      <w:r w:rsidR="0001758E" w:rsidRPr="006B2F9B">
        <w:rPr>
          <w:rFonts w:ascii="Arial" w:eastAsia="Times New Roman" w:hAnsi="Arial" w:cs="Arial"/>
          <w:i/>
          <w:iCs/>
          <w:sz w:val="20"/>
          <w:szCs w:val="20"/>
          <w:lang w:eastAsia="en-IN"/>
        </w:rPr>
        <w:t>nuzj</w:t>
      </w:r>
      <w:proofErr w:type="spellEnd"/>
      <w:r w:rsidR="0001758E" w:rsidRPr="006B2F9B">
        <w:rPr>
          <w:rFonts w:ascii="Arial" w:eastAsia="Times New Roman" w:hAnsi="Arial" w:cs="Arial"/>
          <w:sz w:val="20"/>
          <w:szCs w:val="20"/>
          <w:lang w:eastAsia="en-IN"/>
        </w:rPr>
        <w:t xml:space="preserve"> involves making it slightly more viscous, making it easier to expel. Conversely, if the substance is too thick and sticky, </w:t>
      </w:r>
      <w:proofErr w:type="spellStart"/>
      <w:r w:rsidR="0001758E" w:rsidRPr="006B2F9B">
        <w:rPr>
          <w:rFonts w:ascii="Arial" w:eastAsia="Times New Roman" w:hAnsi="Arial" w:cs="Arial"/>
          <w:i/>
          <w:iCs/>
          <w:sz w:val="20"/>
          <w:szCs w:val="20"/>
          <w:lang w:eastAsia="en-IN"/>
        </w:rPr>
        <w:t>nuzj</w:t>
      </w:r>
      <w:proofErr w:type="spellEnd"/>
      <w:r w:rsidR="0001758E" w:rsidRPr="006B2F9B">
        <w:rPr>
          <w:rFonts w:ascii="Arial" w:eastAsia="Times New Roman" w:hAnsi="Arial" w:cs="Arial"/>
          <w:sz w:val="20"/>
          <w:szCs w:val="20"/>
          <w:lang w:eastAsia="en-IN"/>
        </w:rPr>
        <w:t xml:space="preserve"> helps reduce its viscosity, making it easier to eliminate</w:t>
      </w:r>
      <w:r w:rsidR="00707EF6">
        <w:rPr>
          <w:rFonts w:ascii="Arial" w:eastAsia="Times New Roman" w:hAnsi="Arial" w:cs="Arial"/>
          <w:sz w:val="20"/>
          <w:szCs w:val="20"/>
          <w:lang w:eastAsia="en-IN"/>
        </w:rPr>
        <w:t xml:space="preserve"> (</w:t>
      </w:r>
      <w:proofErr w:type="spellStart"/>
      <w:r w:rsidR="00707EF6">
        <w:rPr>
          <w:rFonts w:ascii="Arial" w:hAnsi="Arial" w:cs="Arial"/>
          <w:sz w:val="20"/>
          <w:szCs w:val="20"/>
        </w:rPr>
        <w:t>Kabeeruddin</w:t>
      </w:r>
      <w:proofErr w:type="spellEnd"/>
      <w:r w:rsidR="00707EF6">
        <w:rPr>
          <w:rFonts w:ascii="Arial" w:hAnsi="Arial" w:cs="Arial"/>
          <w:sz w:val="20"/>
          <w:szCs w:val="20"/>
        </w:rPr>
        <w:t xml:space="preserve"> M, 2015).</w:t>
      </w:r>
    </w:p>
    <w:p w14:paraId="77952554" w14:textId="77777777" w:rsidR="000C33E6" w:rsidRPr="006B2F9B" w:rsidRDefault="000C33E6" w:rsidP="00872618">
      <w:pPr>
        <w:spacing w:after="0" w:line="240" w:lineRule="auto"/>
        <w:jc w:val="both"/>
        <w:rPr>
          <w:rFonts w:ascii="Arial" w:eastAsia="Times New Roman" w:hAnsi="Arial" w:cs="Arial"/>
          <w:sz w:val="20"/>
          <w:szCs w:val="20"/>
          <w:lang w:eastAsia="en-IN"/>
        </w:rPr>
      </w:pPr>
    </w:p>
    <w:p w14:paraId="372B0646" w14:textId="46525131" w:rsidR="00AC5FCB" w:rsidRPr="006B2F9B" w:rsidRDefault="0001758E"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There is a difference of opinion between </w:t>
      </w:r>
      <w:proofErr w:type="spellStart"/>
      <w:r w:rsidRPr="006B2F9B">
        <w:rPr>
          <w:rFonts w:ascii="Arial" w:eastAsia="Times New Roman" w:hAnsi="Arial" w:cs="Arial"/>
          <w:i/>
          <w:iCs/>
          <w:sz w:val="20"/>
          <w:szCs w:val="20"/>
          <w:lang w:eastAsia="en-IN"/>
        </w:rPr>
        <w:t>Ibn</w:t>
      </w:r>
      <w:r w:rsidR="00F07739" w:rsidRPr="006B2F9B">
        <w:rPr>
          <w:rFonts w:ascii="Arial" w:eastAsia="Times New Roman" w:hAnsi="Arial" w:cs="Arial"/>
          <w:i/>
          <w:iCs/>
          <w:sz w:val="20"/>
          <w:szCs w:val="20"/>
          <w:lang w:eastAsia="en-IN"/>
        </w:rPr>
        <w:t>e</w:t>
      </w:r>
      <w:proofErr w:type="spellEnd"/>
      <w:r w:rsidRPr="006B2F9B">
        <w:rPr>
          <w:rFonts w:ascii="Arial" w:eastAsia="Times New Roman" w:hAnsi="Arial" w:cs="Arial"/>
          <w:i/>
          <w:iCs/>
          <w:sz w:val="20"/>
          <w:szCs w:val="20"/>
          <w:lang w:eastAsia="en-IN"/>
        </w:rPr>
        <w:t xml:space="preserve"> </w:t>
      </w:r>
      <w:proofErr w:type="spellStart"/>
      <w:r w:rsidRPr="006B2F9B">
        <w:rPr>
          <w:rFonts w:ascii="Arial" w:eastAsia="Times New Roman" w:hAnsi="Arial" w:cs="Arial"/>
          <w:i/>
          <w:iCs/>
          <w:sz w:val="20"/>
          <w:szCs w:val="20"/>
          <w:lang w:eastAsia="en-IN"/>
        </w:rPr>
        <w:t>Sina</w:t>
      </w:r>
      <w:proofErr w:type="spellEnd"/>
      <w:r w:rsidRPr="006B2F9B">
        <w:rPr>
          <w:rFonts w:ascii="Arial" w:eastAsia="Times New Roman" w:hAnsi="Arial" w:cs="Arial"/>
          <w:sz w:val="20"/>
          <w:szCs w:val="20"/>
          <w:lang w:eastAsia="en-IN"/>
        </w:rPr>
        <w:t xml:space="preserve"> </w:t>
      </w:r>
      <w:r w:rsidR="00AD05CE" w:rsidRPr="006B2F9B">
        <w:rPr>
          <w:rFonts w:ascii="Arial" w:eastAsia="Times New Roman" w:hAnsi="Arial" w:cs="Arial"/>
          <w:sz w:val="20"/>
          <w:szCs w:val="20"/>
          <w:lang w:eastAsia="en-IN"/>
        </w:rPr>
        <w:t xml:space="preserve">(Avicenna) </w:t>
      </w:r>
      <w:r w:rsidRPr="006B2F9B">
        <w:rPr>
          <w:rFonts w:ascii="Arial" w:eastAsia="Times New Roman" w:hAnsi="Arial" w:cs="Arial"/>
          <w:sz w:val="20"/>
          <w:szCs w:val="20"/>
          <w:lang w:eastAsia="en-IN"/>
        </w:rPr>
        <w:t xml:space="preserve">and </w:t>
      </w:r>
      <w:proofErr w:type="spellStart"/>
      <w:r w:rsidRPr="006B2F9B">
        <w:rPr>
          <w:rFonts w:ascii="Arial" w:eastAsia="Times New Roman" w:hAnsi="Arial" w:cs="Arial"/>
          <w:i/>
          <w:iCs/>
          <w:sz w:val="20"/>
          <w:szCs w:val="20"/>
          <w:lang w:eastAsia="en-IN"/>
        </w:rPr>
        <w:t>Jalinoos</w:t>
      </w:r>
      <w:proofErr w:type="spellEnd"/>
      <w:r w:rsidR="00AD05CE" w:rsidRPr="006B2F9B">
        <w:rPr>
          <w:rFonts w:ascii="Arial" w:eastAsia="Times New Roman" w:hAnsi="Arial" w:cs="Arial"/>
          <w:sz w:val="20"/>
          <w:szCs w:val="20"/>
          <w:lang w:eastAsia="en-IN"/>
        </w:rPr>
        <w:t xml:space="preserve"> (Galen)</w:t>
      </w:r>
      <w:r w:rsidRPr="006B2F9B">
        <w:rPr>
          <w:rFonts w:ascii="Arial" w:eastAsia="Times New Roman" w:hAnsi="Arial" w:cs="Arial"/>
          <w:sz w:val="20"/>
          <w:szCs w:val="20"/>
          <w:lang w:eastAsia="en-IN"/>
        </w:rPr>
        <w:t xml:space="preserve"> regarding the concept of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w:t>
      </w:r>
      <w:proofErr w:type="spellStart"/>
      <w:r w:rsidR="00AD05CE" w:rsidRPr="006B2F9B">
        <w:rPr>
          <w:rFonts w:ascii="Arial" w:eastAsia="Times New Roman" w:hAnsi="Arial" w:cs="Arial"/>
          <w:i/>
          <w:iCs/>
          <w:sz w:val="20"/>
          <w:szCs w:val="20"/>
          <w:lang w:eastAsia="en-IN"/>
        </w:rPr>
        <w:t>Jalinoos</w:t>
      </w:r>
      <w:proofErr w:type="spellEnd"/>
      <w:r w:rsidRPr="006B2F9B">
        <w:rPr>
          <w:rFonts w:ascii="Arial" w:eastAsia="Times New Roman" w:hAnsi="Arial" w:cs="Arial"/>
          <w:sz w:val="20"/>
          <w:szCs w:val="20"/>
          <w:lang w:eastAsia="en-IN"/>
        </w:rPr>
        <w:t xml:space="preserve"> believed that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refers to making a substance less viscous, as he argued that in cases of acute illness, the matter in the body is already thin, and thus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is not required before elimination. In contrast, </w:t>
      </w:r>
      <w:proofErr w:type="spellStart"/>
      <w:r w:rsidRPr="006B2F9B">
        <w:rPr>
          <w:rFonts w:ascii="Arial" w:eastAsia="Times New Roman" w:hAnsi="Arial" w:cs="Arial"/>
          <w:i/>
          <w:iCs/>
          <w:sz w:val="20"/>
          <w:szCs w:val="20"/>
          <w:lang w:eastAsia="en-IN"/>
        </w:rPr>
        <w:t>Ibn</w:t>
      </w:r>
      <w:r w:rsidR="00F07739" w:rsidRPr="006B2F9B">
        <w:rPr>
          <w:rFonts w:ascii="Arial" w:eastAsia="Times New Roman" w:hAnsi="Arial" w:cs="Arial"/>
          <w:i/>
          <w:iCs/>
          <w:sz w:val="20"/>
          <w:szCs w:val="20"/>
          <w:lang w:eastAsia="en-IN"/>
        </w:rPr>
        <w:t>e</w:t>
      </w:r>
      <w:proofErr w:type="spellEnd"/>
      <w:r w:rsidRPr="006B2F9B">
        <w:rPr>
          <w:rFonts w:ascii="Arial" w:eastAsia="Times New Roman" w:hAnsi="Arial" w:cs="Arial"/>
          <w:i/>
          <w:iCs/>
          <w:sz w:val="20"/>
          <w:szCs w:val="20"/>
          <w:lang w:eastAsia="en-IN"/>
        </w:rPr>
        <w:t xml:space="preserve"> </w:t>
      </w:r>
      <w:proofErr w:type="spellStart"/>
      <w:r w:rsidRPr="006B2F9B">
        <w:rPr>
          <w:rFonts w:ascii="Arial" w:eastAsia="Times New Roman" w:hAnsi="Arial" w:cs="Arial"/>
          <w:i/>
          <w:iCs/>
          <w:sz w:val="20"/>
          <w:szCs w:val="20"/>
          <w:lang w:eastAsia="en-IN"/>
        </w:rPr>
        <w:t>Sina</w:t>
      </w:r>
      <w:proofErr w:type="spellEnd"/>
      <w:r w:rsidRPr="006B2F9B">
        <w:rPr>
          <w:rFonts w:ascii="Arial" w:eastAsia="Times New Roman" w:hAnsi="Arial" w:cs="Arial"/>
          <w:sz w:val="20"/>
          <w:szCs w:val="20"/>
          <w:lang w:eastAsia="en-IN"/>
        </w:rPr>
        <w:t xml:space="preserve"> defined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as the process of adjusting the viscosity to a moderate level. He believed that when the body’s matter is too thin,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is necessary to make it more viscous, and when it is too thick,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should be applied to make it less viscous, ensuring it can be more easily expelled from the body</w:t>
      </w:r>
      <w:r w:rsidR="00707EF6">
        <w:rPr>
          <w:rFonts w:ascii="Arial" w:eastAsia="Times New Roman" w:hAnsi="Arial" w:cs="Arial"/>
          <w:sz w:val="20"/>
          <w:szCs w:val="20"/>
          <w:lang w:eastAsia="en-IN"/>
        </w:rPr>
        <w:t xml:space="preserve"> (</w:t>
      </w:r>
      <w:proofErr w:type="spellStart"/>
      <w:r w:rsidR="00707EF6">
        <w:rPr>
          <w:rFonts w:ascii="Arial" w:hAnsi="Arial" w:cs="Arial"/>
          <w:sz w:val="20"/>
          <w:szCs w:val="20"/>
        </w:rPr>
        <w:t>Kabeeruddin</w:t>
      </w:r>
      <w:proofErr w:type="spellEnd"/>
      <w:r w:rsidR="00707EF6">
        <w:rPr>
          <w:rFonts w:ascii="Arial" w:hAnsi="Arial" w:cs="Arial"/>
          <w:sz w:val="20"/>
          <w:szCs w:val="20"/>
        </w:rPr>
        <w:t xml:space="preserve"> M, 2015).</w:t>
      </w:r>
    </w:p>
    <w:p w14:paraId="1E57C111" w14:textId="77777777" w:rsidR="00872618" w:rsidRPr="006B2F9B" w:rsidRDefault="00872618" w:rsidP="00872618">
      <w:pPr>
        <w:spacing w:after="0" w:line="240" w:lineRule="auto"/>
        <w:jc w:val="both"/>
        <w:outlineLvl w:val="2"/>
        <w:rPr>
          <w:rFonts w:ascii="Arial" w:eastAsia="Times New Roman" w:hAnsi="Arial" w:cs="Arial"/>
          <w:sz w:val="20"/>
          <w:szCs w:val="20"/>
          <w:lang w:eastAsia="en-IN"/>
        </w:rPr>
      </w:pPr>
    </w:p>
    <w:p w14:paraId="089C7DEF" w14:textId="370CF155" w:rsidR="00AC5FCB" w:rsidRPr="006B2F9B" w:rsidRDefault="00AC5FCB" w:rsidP="00872618">
      <w:pPr>
        <w:spacing w:after="0" w:line="240" w:lineRule="auto"/>
        <w:jc w:val="both"/>
        <w:outlineLvl w:val="2"/>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Recommendations Regarding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w:t>
      </w:r>
      <w:r w:rsidR="00707EF6">
        <w:rPr>
          <w:rFonts w:ascii="Arial" w:eastAsia="Times New Roman" w:hAnsi="Arial" w:cs="Arial"/>
          <w:sz w:val="20"/>
          <w:szCs w:val="20"/>
          <w:lang w:eastAsia="en-IN"/>
        </w:rPr>
        <w:t xml:space="preserve"> (</w:t>
      </w:r>
      <w:proofErr w:type="spellStart"/>
      <w:r w:rsidR="00707EF6">
        <w:rPr>
          <w:rFonts w:ascii="Arial" w:hAnsi="Arial" w:cs="Arial"/>
          <w:sz w:val="20"/>
          <w:szCs w:val="20"/>
        </w:rPr>
        <w:t>Kabeeruddin</w:t>
      </w:r>
      <w:proofErr w:type="spellEnd"/>
      <w:r w:rsidR="00707EF6">
        <w:rPr>
          <w:rFonts w:ascii="Arial" w:hAnsi="Arial" w:cs="Arial"/>
          <w:sz w:val="20"/>
          <w:szCs w:val="20"/>
        </w:rPr>
        <w:t xml:space="preserve"> M, 2015; Mushtaq S et al., </w:t>
      </w:r>
      <w:r w:rsidR="00784EFC">
        <w:rPr>
          <w:rFonts w:ascii="Arial" w:hAnsi="Arial" w:cs="Arial"/>
          <w:sz w:val="20"/>
          <w:szCs w:val="20"/>
        </w:rPr>
        <w:t>2014)</w:t>
      </w:r>
    </w:p>
    <w:p w14:paraId="7697DD6A" w14:textId="416048F3" w:rsidR="00AC5FCB" w:rsidRPr="006B2F9B" w:rsidRDefault="00AC5FCB" w:rsidP="000C33E6">
      <w:pPr>
        <w:numPr>
          <w:ilvl w:val="0"/>
          <w:numId w:val="21"/>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lastRenderedPageBreak/>
        <w:t xml:space="preserve">For chronic conditions, it's recommended to use mild </w:t>
      </w:r>
      <w:proofErr w:type="spellStart"/>
      <w:r w:rsidRPr="006B2F9B">
        <w:rPr>
          <w:rFonts w:ascii="Arial" w:eastAsia="Times New Roman" w:hAnsi="Arial" w:cs="Arial"/>
          <w:i/>
          <w:iCs/>
          <w:sz w:val="20"/>
          <w:szCs w:val="20"/>
          <w:lang w:eastAsia="en-IN"/>
        </w:rPr>
        <w:t>mulattif</w:t>
      </w:r>
      <w:proofErr w:type="spellEnd"/>
      <w:r w:rsidRPr="006B2F9B">
        <w:rPr>
          <w:rFonts w:ascii="Arial" w:eastAsia="Times New Roman" w:hAnsi="Arial" w:cs="Arial"/>
          <w:sz w:val="20"/>
          <w:szCs w:val="20"/>
          <w:lang w:eastAsia="en-IN"/>
        </w:rPr>
        <w:t xml:space="preserve"> (softening) medications to help the morbid matter become lighter and easier to expel. This should be done after using </w:t>
      </w:r>
      <w:proofErr w:type="spellStart"/>
      <w:r w:rsidR="00F07739" w:rsidRPr="006B2F9B">
        <w:rPr>
          <w:rFonts w:ascii="Arial" w:eastAsia="Times New Roman" w:hAnsi="Arial" w:cs="Arial"/>
          <w:i/>
          <w:iCs/>
          <w:sz w:val="20"/>
          <w:szCs w:val="20"/>
          <w:lang w:eastAsia="en-IN"/>
        </w:rPr>
        <w:t>M</w:t>
      </w:r>
      <w:r w:rsidRPr="006B2F9B">
        <w:rPr>
          <w:rFonts w:ascii="Arial" w:eastAsia="Times New Roman" w:hAnsi="Arial" w:cs="Arial"/>
          <w:i/>
          <w:iCs/>
          <w:sz w:val="20"/>
          <w:szCs w:val="20"/>
          <w:lang w:eastAsia="en-IN"/>
        </w:rPr>
        <w:t>unzij</w:t>
      </w:r>
      <w:proofErr w:type="spellEnd"/>
      <w:r w:rsidRPr="006B2F9B">
        <w:rPr>
          <w:rFonts w:ascii="Arial" w:eastAsia="Times New Roman" w:hAnsi="Arial" w:cs="Arial"/>
          <w:sz w:val="20"/>
          <w:szCs w:val="20"/>
          <w:lang w:eastAsia="en-IN"/>
        </w:rPr>
        <w:t xml:space="preserve"> (softening therapy) but before proceeding with </w:t>
      </w:r>
      <w:proofErr w:type="spellStart"/>
      <w:r w:rsidRPr="006B2F9B">
        <w:rPr>
          <w:rFonts w:ascii="Arial" w:eastAsia="Times New Roman" w:hAnsi="Arial" w:cs="Arial"/>
          <w:i/>
          <w:iCs/>
          <w:sz w:val="20"/>
          <w:szCs w:val="20"/>
          <w:lang w:eastAsia="en-IN"/>
        </w:rPr>
        <w:t>istifragh</w:t>
      </w:r>
      <w:proofErr w:type="spellEnd"/>
      <w:r w:rsidRPr="006B2F9B">
        <w:rPr>
          <w:rFonts w:ascii="Arial" w:eastAsia="Times New Roman" w:hAnsi="Arial" w:cs="Arial"/>
          <w:sz w:val="20"/>
          <w:szCs w:val="20"/>
          <w:lang w:eastAsia="en-IN"/>
        </w:rPr>
        <w:t xml:space="preserve"> (elimination). In cases of acute diseases, it's </w:t>
      </w:r>
      <w:r w:rsidR="00122ABC" w:rsidRPr="006B2F9B">
        <w:rPr>
          <w:rFonts w:ascii="Arial" w:eastAsia="Times New Roman" w:hAnsi="Arial" w:cs="Arial"/>
          <w:sz w:val="20"/>
          <w:szCs w:val="20"/>
          <w:lang w:eastAsia="en-IN"/>
        </w:rPr>
        <w:t>sometimes</w:t>
      </w:r>
      <w:r w:rsidRPr="006B2F9B">
        <w:rPr>
          <w:rFonts w:ascii="Arial" w:eastAsia="Times New Roman" w:hAnsi="Arial" w:cs="Arial"/>
          <w:sz w:val="20"/>
          <w:szCs w:val="20"/>
          <w:lang w:eastAsia="en-IN"/>
        </w:rPr>
        <w:t xml:space="preserve"> advised to wait for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especially if the morbid matter is not in an active or excited state. However, if the matter is already active and agitated, immediate elimination is preferable, as delaying it could lead to more dangerous complications than if the elimination had been done right away.</w:t>
      </w:r>
    </w:p>
    <w:p w14:paraId="3B161010" w14:textId="5FD9B079" w:rsidR="00AC5FCB" w:rsidRPr="006B2F9B" w:rsidRDefault="00AC5FCB" w:rsidP="000C33E6">
      <w:pPr>
        <w:numPr>
          <w:ilvl w:val="0"/>
          <w:numId w:val="21"/>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Location of Morbid Matter: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is not necessary if the morbid matter remains in the vessels and has not yet reached the organs. However, once the matter enters the organ's structure,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becomes crucial. As </w:t>
      </w:r>
      <w:r w:rsidRPr="006B2F9B">
        <w:rPr>
          <w:rFonts w:ascii="Arial" w:eastAsia="Times New Roman" w:hAnsi="Arial" w:cs="Arial"/>
          <w:i/>
          <w:iCs/>
          <w:sz w:val="20"/>
          <w:szCs w:val="20"/>
          <w:lang w:eastAsia="en-IN"/>
        </w:rPr>
        <w:t>Gilani</w:t>
      </w:r>
      <w:r w:rsidRPr="006B2F9B">
        <w:rPr>
          <w:rFonts w:ascii="Arial" w:eastAsia="Times New Roman" w:hAnsi="Arial" w:cs="Arial"/>
          <w:sz w:val="20"/>
          <w:szCs w:val="20"/>
          <w:lang w:eastAsia="en-IN"/>
        </w:rPr>
        <w:t xml:space="preserve"> suggests, it’s very difficult to remove the morbid matter from the organ without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Al-Qanoon</w:t>
      </w:r>
      <w:r w:rsidRPr="006B2F9B">
        <w:rPr>
          <w:rFonts w:ascii="Arial" w:eastAsia="Times New Roman" w:hAnsi="Arial" w:cs="Arial"/>
          <w:sz w:val="20"/>
          <w:szCs w:val="20"/>
          <w:lang w:eastAsia="en-IN"/>
        </w:rPr>
        <w:t xml:space="preserve"> also emphasizes that when the morbid matter is within an organ’s structure, it is essential to perform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before attempting </w:t>
      </w:r>
      <w:proofErr w:type="spellStart"/>
      <w:r w:rsidRPr="006B2F9B">
        <w:rPr>
          <w:rFonts w:ascii="Arial" w:eastAsia="Times New Roman" w:hAnsi="Arial" w:cs="Arial"/>
          <w:i/>
          <w:iCs/>
          <w:sz w:val="20"/>
          <w:szCs w:val="20"/>
          <w:lang w:eastAsia="en-IN"/>
        </w:rPr>
        <w:t>istifragh</w:t>
      </w:r>
      <w:proofErr w:type="spellEnd"/>
      <w:r w:rsidRPr="006B2F9B">
        <w:rPr>
          <w:rFonts w:ascii="Arial" w:eastAsia="Times New Roman" w:hAnsi="Arial" w:cs="Arial"/>
          <w:sz w:val="20"/>
          <w:szCs w:val="20"/>
          <w:lang w:eastAsia="en-IN"/>
        </w:rPr>
        <w:t>.</w:t>
      </w:r>
    </w:p>
    <w:p w14:paraId="587306A9" w14:textId="77777777" w:rsidR="00AC5FCB" w:rsidRPr="006B2F9B" w:rsidRDefault="00AC5FCB" w:rsidP="000C33E6">
      <w:pPr>
        <w:numPr>
          <w:ilvl w:val="0"/>
          <w:numId w:val="21"/>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Timing of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It’s not always necessary to wait for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especially since doing so may cause further weakness and make the </w:t>
      </w:r>
      <w:proofErr w:type="spellStart"/>
      <w:r w:rsidRPr="006B2F9B">
        <w:rPr>
          <w:rFonts w:ascii="Arial" w:eastAsia="Times New Roman" w:hAnsi="Arial" w:cs="Arial"/>
          <w:i/>
          <w:iCs/>
          <w:sz w:val="20"/>
          <w:szCs w:val="20"/>
          <w:lang w:eastAsia="en-IN"/>
        </w:rPr>
        <w:t>istifragh</w:t>
      </w:r>
      <w:proofErr w:type="spellEnd"/>
      <w:r w:rsidRPr="006B2F9B">
        <w:rPr>
          <w:rFonts w:ascii="Arial" w:eastAsia="Times New Roman" w:hAnsi="Arial" w:cs="Arial"/>
          <w:sz w:val="20"/>
          <w:szCs w:val="20"/>
          <w:lang w:eastAsia="en-IN"/>
        </w:rPr>
        <w:t xml:space="preserve"> process more challenging. However, it's important to assess whether the morbid matter has reached a moderate consistency (</w:t>
      </w:r>
      <w:proofErr w:type="spellStart"/>
      <w:r w:rsidRPr="006B2F9B">
        <w:rPr>
          <w:rFonts w:ascii="Arial" w:eastAsia="Times New Roman" w:hAnsi="Arial" w:cs="Arial"/>
          <w:i/>
          <w:iCs/>
          <w:sz w:val="20"/>
          <w:szCs w:val="20"/>
          <w:lang w:eastAsia="en-IN"/>
        </w:rPr>
        <w:t>motadilul</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qiwam</w:t>
      </w:r>
      <w:proofErr w:type="spellEnd"/>
      <w:r w:rsidRPr="006B2F9B">
        <w:rPr>
          <w:rFonts w:ascii="Arial" w:eastAsia="Times New Roman" w:hAnsi="Arial" w:cs="Arial"/>
          <w:sz w:val="20"/>
          <w:szCs w:val="20"/>
          <w:lang w:eastAsia="en-IN"/>
        </w:rPr>
        <w:t>) and is ready for elimination.</w:t>
      </w:r>
    </w:p>
    <w:p w14:paraId="4FD35ADC" w14:textId="77777777" w:rsidR="00AC5FCB" w:rsidRPr="006B2F9B" w:rsidRDefault="00AC5FCB" w:rsidP="000C33E6">
      <w:pPr>
        <w:numPr>
          <w:ilvl w:val="0"/>
          <w:numId w:val="21"/>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Moderate Viscosity in Vessels: If the morbid matter in the vessels is moderately viscous,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is not required before proceeding with </w:t>
      </w:r>
      <w:proofErr w:type="spellStart"/>
      <w:r w:rsidRPr="006B2F9B">
        <w:rPr>
          <w:rFonts w:ascii="Arial" w:eastAsia="Times New Roman" w:hAnsi="Arial" w:cs="Arial"/>
          <w:i/>
          <w:iCs/>
          <w:sz w:val="20"/>
          <w:szCs w:val="20"/>
          <w:lang w:eastAsia="en-IN"/>
        </w:rPr>
        <w:t>istifragh</w:t>
      </w:r>
      <w:proofErr w:type="spellEnd"/>
      <w:r w:rsidRPr="006B2F9B">
        <w:rPr>
          <w:rFonts w:ascii="Arial" w:eastAsia="Times New Roman" w:hAnsi="Arial" w:cs="Arial"/>
          <w:sz w:val="20"/>
          <w:szCs w:val="20"/>
          <w:lang w:eastAsia="en-IN"/>
        </w:rPr>
        <w:t xml:space="preserve">. However, if the morbid matter is dense, typically caused by indigestion and accompanied by pain in the lower ribs or inflammation of the viscera,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should be performed before </w:t>
      </w:r>
      <w:proofErr w:type="spellStart"/>
      <w:r w:rsidRPr="006B2F9B">
        <w:rPr>
          <w:rFonts w:ascii="Arial" w:eastAsia="Times New Roman" w:hAnsi="Arial" w:cs="Arial"/>
          <w:i/>
          <w:iCs/>
          <w:sz w:val="20"/>
          <w:szCs w:val="20"/>
          <w:lang w:eastAsia="en-IN"/>
        </w:rPr>
        <w:t>istifragh</w:t>
      </w:r>
      <w:proofErr w:type="spellEnd"/>
      <w:r w:rsidRPr="006B2F9B">
        <w:rPr>
          <w:rFonts w:ascii="Arial" w:eastAsia="Times New Roman" w:hAnsi="Arial" w:cs="Arial"/>
          <w:sz w:val="20"/>
          <w:szCs w:val="20"/>
          <w:lang w:eastAsia="en-IN"/>
        </w:rPr>
        <w:t>.</w:t>
      </w:r>
    </w:p>
    <w:p w14:paraId="23866988" w14:textId="300EFADE" w:rsidR="00AC5FCB" w:rsidRPr="006B2F9B" w:rsidRDefault="00AC5FCB" w:rsidP="000C33E6">
      <w:pPr>
        <w:numPr>
          <w:ilvl w:val="0"/>
          <w:numId w:val="21"/>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Path of Elimination: Before performing </w:t>
      </w:r>
      <w:proofErr w:type="spellStart"/>
      <w:r w:rsidRPr="006B2F9B">
        <w:rPr>
          <w:rFonts w:ascii="Arial" w:eastAsia="Times New Roman" w:hAnsi="Arial" w:cs="Arial"/>
          <w:i/>
          <w:iCs/>
          <w:sz w:val="20"/>
          <w:szCs w:val="20"/>
          <w:lang w:eastAsia="en-IN"/>
        </w:rPr>
        <w:t>istifragh</w:t>
      </w:r>
      <w:proofErr w:type="spellEnd"/>
      <w:r w:rsidRPr="006B2F9B">
        <w:rPr>
          <w:rFonts w:ascii="Arial" w:eastAsia="Times New Roman" w:hAnsi="Arial" w:cs="Arial"/>
          <w:sz w:val="20"/>
          <w:szCs w:val="20"/>
          <w:lang w:eastAsia="en-IN"/>
        </w:rPr>
        <w:t xml:space="preserve"> without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it’s essential to ensure that the path of elimination is open. Otherwise, the process may not be effective.</w:t>
      </w:r>
    </w:p>
    <w:p w14:paraId="51D9FCE5" w14:textId="77777777" w:rsidR="00872618" w:rsidRPr="006B2F9B" w:rsidRDefault="00872618" w:rsidP="00872618">
      <w:pPr>
        <w:spacing w:after="0" w:line="240" w:lineRule="auto"/>
        <w:jc w:val="both"/>
        <w:outlineLvl w:val="2"/>
        <w:rPr>
          <w:rFonts w:ascii="Arial" w:eastAsia="Times New Roman" w:hAnsi="Arial" w:cs="Arial"/>
          <w:sz w:val="20"/>
          <w:szCs w:val="20"/>
          <w:lang w:eastAsia="en-IN"/>
        </w:rPr>
      </w:pPr>
    </w:p>
    <w:p w14:paraId="768B52C1" w14:textId="11564436" w:rsidR="00AC5FCB" w:rsidRPr="006B2F9B" w:rsidRDefault="00AC5FCB" w:rsidP="00872618">
      <w:pPr>
        <w:spacing w:after="0" w:line="240" w:lineRule="auto"/>
        <w:jc w:val="both"/>
        <w:outlineLvl w:val="2"/>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Rules of </w:t>
      </w:r>
      <w:proofErr w:type="spellStart"/>
      <w:r w:rsidRPr="006B2F9B">
        <w:rPr>
          <w:rFonts w:ascii="Arial" w:eastAsia="Times New Roman" w:hAnsi="Arial" w:cs="Arial"/>
          <w:i/>
          <w:iCs/>
          <w:sz w:val="20"/>
          <w:szCs w:val="20"/>
          <w:lang w:eastAsia="en-IN"/>
        </w:rPr>
        <w:t>Nuzj</w:t>
      </w:r>
      <w:proofErr w:type="spellEnd"/>
      <w:r w:rsidR="00784EFC">
        <w:rPr>
          <w:rFonts w:ascii="Arial" w:eastAsia="Times New Roman" w:hAnsi="Arial" w:cs="Arial"/>
          <w:sz w:val="20"/>
          <w:szCs w:val="20"/>
          <w:lang w:eastAsia="en-IN"/>
        </w:rPr>
        <w:t>: (</w:t>
      </w:r>
      <w:r w:rsidR="00784EFC">
        <w:rPr>
          <w:rFonts w:ascii="Arial" w:hAnsi="Arial" w:cs="Arial"/>
          <w:sz w:val="20"/>
          <w:szCs w:val="20"/>
        </w:rPr>
        <w:t xml:space="preserve">Mushtaq S et al., 2014; </w:t>
      </w:r>
      <w:proofErr w:type="spellStart"/>
      <w:r w:rsidR="00784EFC">
        <w:rPr>
          <w:rFonts w:ascii="Arial" w:hAnsi="Arial" w:cs="Arial"/>
          <w:sz w:val="20"/>
          <w:szCs w:val="20"/>
        </w:rPr>
        <w:t>Kamaludin</w:t>
      </w:r>
      <w:proofErr w:type="spellEnd"/>
      <w:r w:rsidR="00784EFC">
        <w:rPr>
          <w:rFonts w:ascii="Arial" w:hAnsi="Arial" w:cs="Arial"/>
          <w:sz w:val="20"/>
          <w:szCs w:val="20"/>
        </w:rPr>
        <w:t xml:space="preserve"> S, 2015)</w:t>
      </w:r>
    </w:p>
    <w:p w14:paraId="59F2B9D6" w14:textId="77777777" w:rsidR="00AC5FCB" w:rsidRPr="006B2F9B" w:rsidRDefault="00AC5FCB" w:rsidP="000C33E6">
      <w:pPr>
        <w:numPr>
          <w:ilvl w:val="0"/>
          <w:numId w:val="22"/>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Chronic Illnesses: </w:t>
      </w:r>
      <w:proofErr w:type="spellStart"/>
      <w:r w:rsidRPr="006B2F9B">
        <w:rPr>
          <w:rFonts w:ascii="Arial" w:eastAsia="Times New Roman" w:hAnsi="Arial" w:cs="Arial"/>
          <w:i/>
          <w:iCs/>
          <w:sz w:val="20"/>
          <w:szCs w:val="20"/>
          <w:lang w:eastAsia="en-IN"/>
        </w:rPr>
        <w:t>Munzij</w:t>
      </w:r>
      <w:proofErr w:type="spellEnd"/>
      <w:r w:rsidRPr="006B2F9B">
        <w:rPr>
          <w:rFonts w:ascii="Arial" w:eastAsia="Times New Roman" w:hAnsi="Arial" w:cs="Arial"/>
          <w:sz w:val="20"/>
          <w:szCs w:val="20"/>
          <w:lang w:eastAsia="en-IN"/>
        </w:rPr>
        <w:t xml:space="preserve"> therapy is essential for chronic illnesses, regardless of their duration, including conditions lasting longer than forty days.</w:t>
      </w:r>
    </w:p>
    <w:p w14:paraId="4FD02D2B" w14:textId="77777777" w:rsidR="00AC5FCB" w:rsidRPr="006B2F9B" w:rsidRDefault="00AC5FCB" w:rsidP="000C33E6">
      <w:pPr>
        <w:numPr>
          <w:ilvl w:val="0"/>
          <w:numId w:val="22"/>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Acute Diseases: It is also advisable to use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in acute diseases that persist for more than seven days.</w:t>
      </w:r>
    </w:p>
    <w:p w14:paraId="0061B014" w14:textId="77777777" w:rsidR="00AC5FCB" w:rsidRPr="006B2F9B" w:rsidRDefault="00AC5FCB" w:rsidP="000C33E6">
      <w:pPr>
        <w:numPr>
          <w:ilvl w:val="0"/>
          <w:numId w:val="22"/>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Short-term Illnesses: If the illness lasts fewer than seven days,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is not necessary. Treatment can begin immediately without the need to wait for the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process.</w:t>
      </w:r>
    </w:p>
    <w:p w14:paraId="3EACA07E" w14:textId="18DF13CC" w:rsidR="00AC5FCB" w:rsidRPr="006B2F9B" w:rsidRDefault="00AC5FCB" w:rsidP="000C33E6">
      <w:pPr>
        <w:numPr>
          <w:ilvl w:val="0"/>
          <w:numId w:val="22"/>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Bilious and Phlegmatic Conditions: For diseases related to bile (bilious</w:t>
      </w:r>
      <w:r w:rsidR="005350CB" w:rsidRPr="006B2F9B">
        <w:rPr>
          <w:rFonts w:ascii="Arial" w:eastAsia="Times New Roman" w:hAnsi="Arial" w:cs="Arial"/>
          <w:sz w:val="20"/>
          <w:szCs w:val="20"/>
          <w:lang w:eastAsia="en-IN"/>
        </w:rPr>
        <w:t>/</w:t>
      </w:r>
      <w:proofErr w:type="spellStart"/>
      <w:r w:rsidR="005350CB" w:rsidRPr="006B2F9B">
        <w:rPr>
          <w:rFonts w:ascii="Arial" w:eastAsia="Times New Roman" w:hAnsi="Arial" w:cs="Arial"/>
          <w:i/>
          <w:iCs/>
          <w:sz w:val="20"/>
          <w:szCs w:val="20"/>
          <w:lang w:eastAsia="en-IN"/>
        </w:rPr>
        <w:t>safrawi</w:t>
      </w:r>
      <w:proofErr w:type="spellEnd"/>
      <w:r w:rsidRPr="006B2F9B">
        <w:rPr>
          <w:rFonts w:ascii="Arial" w:eastAsia="Times New Roman" w:hAnsi="Arial" w:cs="Arial"/>
          <w:sz w:val="20"/>
          <w:szCs w:val="20"/>
          <w:lang w:eastAsia="en-IN"/>
        </w:rPr>
        <w:t>) and phlegm (phlegmatic</w:t>
      </w:r>
      <w:r w:rsidR="005350CB" w:rsidRPr="006B2F9B">
        <w:rPr>
          <w:rFonts w:ascii="Arial" w:eastAsia="Times New Roman" w:hAnsi="Arial" w:cs="Arial"/>
          <w:sz w:val="20"/>
          <w:szCs w:val="20"/>
          <w:lang w:eastAsia="en-IN"/>
        </w:rPr>
        <w:t>/</w:t>
      </w:r>
      <w:proofErr w:type="spellStart"/>
      <w:r w:rsidR="005350CB" w:rsidRPr="006B2F9B">
        <w:rPr>
          <w:rFonts w:ascii="Arial" w:eastAsia="Times New Roman" w:hAnsi="Arial" w:cs="Arial"/>
          <w:i/>
          <w:iCs/>
          <w:sz w:val="20"/>
          <w:szCs w:val="20"/>
          <w:lang w:eastAsia="en-IN"/>
        </w:rPr>
        <w:t>Balghami</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should always precede purgation. In cases of sanguineous (blood-related</w:t>
      </w:r>
      <w:r w:rsidR="001146A7" w:rsidRPr="006B2F9B">
        <w:rPr>
          <w:rFonts w:ascii="Arial" w:eastAsia="Times New Roman" w:hAnsi="Arial" w:cs="Arial"/>
          <w:sz w:val="20"/>
          <w:szCs w:val="20"/>
          <w:lang w:eastAsia="en-IN"/>
        </w:rPr>
        <w:t>/</w:t>
      </w:r>
      <w:proofErr w:type="spellStart"/>
      <w:r w:rsidR="001146A7" w:rsidRPr="006B2F9B">
        <w:rPr>
          <w:rFonts w:ascii="Arial" w:eastAsia="Times New Roman" w:hAnsi="Arial" w:cs="Arial"/>
          <w:i/>
          <w:iCs/>
          <w:sz w:val="20"/>
          <w:szCs w:val="20"/>
          <w:lang w:eastAsia="en-IN"/>
        </w:rPr>
        <w:t>damwi</w:t>
      </w:r>
      <w:proofErr w:type="spellEnd"/>
      <w:r w:rsidRPr="006B2F9B">
        <w:rPr>
          <w:rFonts w:ascii="Arial" w:eastAsia="Times New Roman" w:hAnsi="Arial" w:cs="Arial"/>
          <w:sz w:val="20"/>
          <w:szCs w:val="20"/>
          <w:lang w:eastAsia="en-IN"/>
        </w:rPr>
        <w:t xml:space="preserve">) conditions where blood-altering treatments are the primary focus,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is optional.</w:t>
      </w:r>
    </w:p>
    <w:p w14:paraId="35083FB9" w14:textId="7C5D9F9A" w:rsidR="00AC5FCB" w:rsidRPr="006B2F9B" w:rsidRDefault="00AC5FCB" w:rsidP="000C33E6">
      <w:pPr>
        <w:numPr>
          <w:ilvl w:val="0"/>
          <w:numId w:val="22"/>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Mixed </w:t>
      </w:r>
      <w:proofErr w:type="spellStart"/>
      <w:r w:rsidRPr="006B2F9B">
        <w:rPr>
          <w:rFonts w:ascii="Arial" w:eastAsia="Times New Roman" w:hAnsi="Arial" w:cs="Arial"/>
          <w:sz w:val="20"/>
          <w:szCs w:val="20"/>
          <w:lang w:eastAsia="en-IN"/>
        </w:rPr>
        <w:t>Humors</w:t>
      </w:r>
      <w:proofErr w:type="spellEnd"/>
      <w:r w:rsidRPr="006B2F9B">
        <w:rPr>
          <w:rFonts w:ascii="Arial" w:eastAsia="Times New Roman" w:hAnsi="Arial" w:cs="Arial"/>
          <w:sz w:val="20"/>
          <w:szCs w:val="20"/>
          <w:lang w:eastAsia="en-IN"/>
        </w:rPr>
        <w:t xml:space="preserve">: If the impurity of the blood arises from a combination of different </w:t>
      </w:r>
      <w:proofErr w:type="spellStart"/>
      <w:r w:rsidRPr="006B2F9B">
        <w:rPr>
          <w:rFonts w:ascii="Arial" w:eastAsia="Times New Roman" w:hAnsi="Arial" w:cs="Arial"/>
          <w:sz w:val="20"/>
          <w:szCs w:val="20"/>
          <w:lang w:eastAsia="en-IN"/>
        </w:rPr>
        <w:t>humors</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should be applied according to the specific morbidities caused by those </w:t>
      </w:r>
      <w:proofErr w:type="spellStart"/>
      <w:r w:rsidRPr="006B2F9B">
        <w:rPr>
          <w:rFonts w:ascii="Arial" w:eastAsia="Times New Roman" w:hAnsi="Arial" w:cs="Arial"/>
          <w:sz w:val="20"/>
          <w:szCs w:val="20"/>
          <w:lang w:eastAsia="en-IN"/>
        </w:rPr>
        <w:t>humors</w:t>
      </w:r>
      <w:proofErr w:type="spellEnd"/>
      <w:r w:rsidRPr="006B2F9B">
        <w:rPr>
          <w:rFonts w:ascii="Arial" w:eastAsia="Times New Roman" w:hAnsi="Arial" w:cs="Arial"/>
          <w:sz w:val="20"/>
          <w:szCs w:val="20"/>
          <w:lang w:eastAsia="en-IN"/>
        </w:rPr>
        <w:t>.</w:t>
      </w:r>
    </w:p>
    <w:p w14:paraId="341010B5" w14:textId="77777777" w:rsidR="00872618" w:rsidRPr="006B2F9B" w:rsidRDefault="00872618" w:rsidP="00872618">
      <w:pPr>
        <w:spacing w:after="0" w:line="240" w:lineRule="auto"/>
        <w:jc w:val="both"/>
        <w:outlineLvl w:val="2"/>
        <w:rPr>
          <w:rFonts w:ascii="Arial" w:eastAsia="Times New Roman" w:hAnsi="Arial" w:cs="Arial"/>
          <w:sz w:val="20"/>
          <w:szCs w:val="20"/>
          <w:lang w:eastAsia="en-IN"/>
        </w:rPr>
      </w:pPr>
    </w:p>
    <w:p w14:paraId="3578ABA0" w14:textId="11F21614" w:rsidR="00AC5FCB" w:rsidRPr="006B2F9B" w:rsidRDefault="00AC5FCB" w:rsidP="00872618">
      <w:pPr>
        <w:spacing w:after="0" w:line="240" w:lineRule="auto"/>
        <w:jc w:val="both"/>
        <w:outlineLvl w:val="2"/>
        <w:rPr>
          <w:rFonts w:ascii="Arial" w:eastAsia="Times New Roman" w:hAnsi="Arial" w:cs="Arial"/>
          <w:sz w:val="20"/>
          <w:szCs w:val="20"/>
          <w:lang w:eastAsia="en-IN"/>
        </w:rPr>
      </w:pPr>
      <w:r w:rsidRPr="006B2F9B">
        <w:rPr>
          <w:rFonts w:ascii="Arial" w:eastAsia="Times New Roman" w:hAnsi="Arial" w:cs="Arial"/>
          <w:sz w:val="20"/>
          <w:szCs w:val="20"/>
          <w:lang w:eastAsia="en-IN"/>
        </w:rPr>
        <w:t>Concoction Therapy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and </w:t>
      </w:r>
      <w:proofErr w:type="spellStart"/>
      <w:r w:rsidRPr="006B2F9B">
        <w:rPr>
          <w:rFonts w:ascii="Arial" w:eastAsia="Times New Roman" w:hAnsi="Arial" w:cs="Arial"/>
          <w:sz w:val="20"/>
          <w:szCs w:val="20"/>
          <w:lang w:eastAsia="en-IN"/>
        </w:rPr>
        <w:t>Humors</w:t>
      </w:r>
      <w:proofErr w:type="spellEnd"/>
      <w:r w:rsidRPr="006B2F9B">
        <w:rPr>
          <w:rFonts w:ascii="Arial" w:eastAsia="Times New Roman" w:hAnsi="Arial" w:cs="Arial"/>
          <w:sz w:val="20"/>
          <w:szCs w:val="20"/>
          <w:lang w:eastAsia="en-IN"/>
        </w:rPr>
        <w:t>:</w:t>
      </w:r>
      <w:r w:rsidR="00872618" w:rsidRPr="006B2F9B">
        <w:rPr>
          <w:rFonts w:ascii="Arial" w:eastAsia="Times New Roman" w:hAnsi="Arial" w:cs="Arial"/>
          <w:sz w:val="20"/>
          <w:szCs w:val="20"/>
          <w:lang w:eastAsia="en-IN"/>
        </w:rPr>
        <w:t xml:space="preserve"> </w:t>
      </w:r>
      <w:r w:rsidRPr="006B2F9B">
        <w:rPr>
          <w:rFonts w:ascii="Arial" w:eastAsia="Times New Roman" w:hAnsi="Arial" w:cs="Arial"/>
          <w:sz w:val="20"/>
          <w:szCs w:val="20"/>
          <w:lang w:eastAsia="en-IN"/>
        </w:rPr>
        <w:t xml:space="preserve">Concoctive drugs are categorized based on the specific </w:t>
      </w:r>
      <w:proofErr w:type="spellStart"/>
      <w:r w:rsidRPr="006B2F9B">
        <w:rPr>
          <w:rFonts w:ascii="Arial" w:eastAsia="Times New Roman" w:hAnsi="Arial" w:cs="Arial"/>
          <w:sz w:val="20"/>
          <w:szCs w:val="20"/>
          <w:lang w:eastAsia="en-IN"/>
        </w:rPr>
        <w:t>humor</w:t>
      </w:r>
      <w:proofErr w:type="spellEnd"/>
      <w:r w:rsidRPr="006B2F9B">
        <w:rPr>
          <w:rFonts w:ascii="Arial" w:eastAsia="Times New Roman" w:hAnsi="Arial" w:cs="Arial"/>
          <w:sz w:val="20"/>
          <w:szCs w:val="20"/>
          <w:lang w:eastAsia="en-IN"/>
        </w:rPr>
        <w:t xml:space="preserve"> that is imbalanced in the disease process. For example:</w:t>
      </w:r>
    </w:p>
    <w:p w14:paraId="715CE087" w14:textId="77777777" w:rsidR="00AC5FCB" w:rsidRPr="006B2F9B" w:rsidRDefault="00AC5FCB" w:rsidP="000C33E6">
      <w:pPr>
        <w:numPr>
          <w:ilvl w:val="0"/>
          <w:numId w:val="23"/>
        </w:numPr>
        <w:spacing w:after="0" w:line="240" w:lineRule="auto"/>
        <w:jc w:val="both"/>
        <w:rPr>
          <w:rFonts w:ascii="Arial" w:eastAsia="Times New Roman" w:hAnsi="Arial" w:cs="Arial"/>
          <w:sz w:val="20"/>
          <w:szCs w:val="20"/>
          <w:lang w:eastAsia="en-IN"/>
        </w:rPr>
      </w:pPr>
      <w:proofErr w:type="spellStart"/>
      <w:r w:rsidRPr="006B2F9B">
        <w:rPr>
          <w:rFonts w:ascii="Arial" w:eastAsia="Times New Roman" w:hAnsi="Arial" w:cs="Arial"/>
          <w:i/>
          <w:iCs/>
          <w:sz w:val="20"/>
          <w:szCs w:val="20"/>
          <w:lang w:eastAsia="en-IN"/>
        </w:rPr>
        <w:t>Munzije</w:t>
      </w:r>
      <w:proofErr w:type="spellEnd"/>
      <w:r w:rsidRPr="006B2F9B">
        <w:rPr>
          <w:rFonts w:ascii="Arial" w:eastAsia="Times New Roman" w:hAnsi="Arial" w:cs="Arial"/>
          <w:i/>
          <w:iCs/>
          <w:sz w:val="20"/>
          <w:szCs w:val="20"/>
          <w:lang w:eastAsia="en-IN"/>
        </w:rPr>
        <w:t xml:space="preserve"> </w:t>
      </w:r>
      <w:proofErr w:type="spellStart"/>
      <w:r w:rsidRPr="006B2F9B">
        <w:rPr>
          <w:rFonts w:ascii="Arial" w:eastAsia="Times New Roman" w:hAnsi="Arial" w:cs="Arial"/>
          <w:i/>
          <w:iCs/>
          <w:sz w:val="20"/>
          <w:szCs w:val="20"/>
          <w:lang w:eastAsia="en-IN"/>
        </w:rPr>
        <w:t>balgham</w:t>
      </w:r>
      <w:proofErr w:type="spellEnd"/>
      <w:r w:rsidRPr="006B2F9B">
        <w:rPr>
          <w:rFonts w:ascii="Arial" w:eastAsia="Times New Roman" w:hAnsi="Arial" w:cs="Arial"/>
          <w:sz w:val="20"/>
          <w:szCs w:val="20"/>
          <w:lang w:eastAsia="en-IN"/>
        </w:rPr>
        <w:t xml:space="preserve"> (phlegmatic concoctive),</w:t>
      </w:r>
    </w:p>
    <w:p w14:paraId="131E9F38" w14:textId="77777777" w:rsidR="00AC5FCB" w:rsidRPr="006B2F9B" w:rsidRDefault="00AC5FCB" w:rsidP="000C33E6">
      <w:pPr>
        <w:numPr>
          <w:ilvl w:val="0"/>
          <w:numId w:val="23"/>
        </w:numPr>
        <w:spacing w:after="0" w:line="240" w:lineRule="auto"/>
        <w:jc w:val="both"/>
        <w:rPr>
          <w:rFonts w:ascii="Arial" w:eastAsia="Times New Roman" w:hAnsi="Arial" w:cs="Arial"/>
          <w:sz w:val="20"/>
          <w:szCs w:val="20"/>
          <w:lang w:eastAsia="en-IN"/>
        </w:rPr>
      </w:pPr>
      <w:proofErr w:type="spellStart"/>
      <w:r w:rsidRPr="006B2F9B">
        <w:rPr>
          <w:rFonts w:ascii="Arial" w:eastAsia="Times New Roman" w:hAnsi="Arial" w:cs="Arial"/>
          <w:i/>
          <w:iCs/>
          <w:sz w:val="20"/>
          <w:szCs w:val="20"/>
          <w:lang w:eastAsia="en-IN"/>
        </w:rPr>
        <w:t>Munzije</w:t>
      </w:r>
      <w:proofErr w:type="spellEnd"/>
      <w:r w:rsidRPr="006B2F9B">
        <w:rPr>
          <w:rFonts w:ascii="Arial" w:eastAsia="Times New Roman" w:hAnsi="Arial" w:cs="Arial"/>
          <w:i/>
          <w:iCs/>
          <w:sz w:val="20"/>
          <w:szCs w:val="20"/>
          <w:lang w:eastAsia="en-IN"/>
        </w:rPr>
        <w:t xml:space="preserve"> </w:t>
      </w:r>
      <w:proofErr w:type="spellStart"/>
      <w:r w:rsidRPr="006B2F9B">
        <w:rPr>
          <w:rFonts w:ascii="Arial" w:eastAsia="Times New Roman" w:hAnsi="Arial" w:cs="Arial"/>
          <w:i/>
          <w:iCs/>
          <w:sz w:val="20"/>
          <w:szCs w:val="20"/>
          <w:lang w:eastAsia="en-IN"/>
        </w:rPr>
        <w:t>safra</w:t>
      </w:r>
      <w:proofErr w:type="spellEnd"/>
      <w:r w:rsidRPr="006B2F9B">
        <w:rPr>
          <w:rFonts w:ascii="Arial" w:eastAsia="Times New Roman" w:hAnsi="Arial" w:cs="Arial"/>
          <w:sz w:val="20"/>
          <w:szCs w:val="20"/>
          <w:lang w:eastAsia="en-IN"/>
        </w:rPr>
        <w:t xml:space="preserve"> (yellow bile concoctive),</w:t>
      </w:r>
    </w:p>
    <w:p w14:paraId="602B84B0" w14:textId="3A7E6897" w:rsidR="00AC5FCB" w:rsidRPr="006B2F9B" w:rsidRDefault="00AC5FCB" w:rsidP="006B2F9B">
      <w:pPr>
        <w:numPr>
          <w:ilvl w:val="0"/>
          <w:numId w:val="23"/>
        </w:numPr>
        <w:spacing w:after="0" w:line="240" w:lineRule="auto"/>
        <w:jc w:val="both"/>
        <w:rPr>
          <w:rFonts w:ascii="Arial" w:eastAsia="Times New Roman" w:hAnsi="Arial" w:cs="Arial"/>
          <w:sz w:val="20"/>
          <w:szCs w:val="20"/>
          <w:lang w:eastAsia="en-IN"/>
        </w:rPr>
      </w:pPr>
      <w:proofErr w:type="spellStart"/>
      <w:r w:rsidRPr="006B2F9B">
        <w:rPr>
          <w:rFonts w:ascii="Arial" w:eastAsia="Times New Roman" w:hAnsi="Arial" w:cs="Arial"/>
          <w:i/>
          <w:iCs/>
          <w:sz w:val="20"/>
          <w:szCs w:val="20"/>
          <w:lang w:eastAsia="en-IN"/>
        </w:rPr>
        <w:t>Munzije</w:t>
      </w:r>
      <w:proofErr w:type="spellEnd"/>
      <w:r w:rsidRPr="006B2F9B">
        <w:rPr>
          <w:rFonts w:ascii="Arial" w:eastAsia="Times New Roman" w:hAnsi="Arial" w:cs="Arial"/>
          <w:i/>
          <w:iCs/>
          <w:sz w:val="20"/>
          <w:szCs w:val="20"/>
          <w:lang w:eastAsia="en-IN"/>
        </w:rPr>
        <w:t xml:space="preserve"> </w:t>
      </w:r>
      <w:proofErr w:type="spellStart"/>
      <w:r w:rsidRPr="006B2F9B">
        <w:rPr>
          <w:rFonts w:ascii="Arial" w:eastAsia="Times New Roman" w:hAnsi="Arial" w:cs="Arial"/>
          <w:i/>
          <w:iCs/>
          <w:sz w:val="20"/>
          <w:szCs w:val="20"/>
          <w:lang w:eastAsia="en-IN"/>
        </w:rPr>
        <w:t>sauda</w:t>
      </w:r>
      <w:proofErr w:type="spellEnd"/>
      <w:r w:rsidRPr="006B2F9B">
        <w:rPr>
          <w:rFonts w:ascii="Arial" w:eastAsia="Times New Roman" w:hAnsi="Arial" w:cs="Arial"/>
          <w:sz w:val="20"/>
          <w:szCs w:val="20"/>
          <w:lang w:eastAsia="en-IN"/>
        </w:rPr>
        <w:t xml:space="preserve"> (black bile concoctive).</w:t>
      </w:r>
    </w:p>
    <w:p w14:paraId="6DAEA637" w14:textId="11F35DAD" w:rsidR="00AC5FCB" w:rsidRPr="00784EFC" w:rsidRDefault="00872618" w:rsidP="00784EFC">
      <w:pPr>
        <w:spacing w:after="0" w:line="240" w:lineRule="auto"/>
        <w:jc w:val="both"/>
        <w:outlineLvl w:val="2"/>
        <w:rPr>
          <w:rFonts w:ascii="Arial" w:eastAsia="Times New Roman" w:hAnsi="Arial" w:cs="Arial"/>
          <w:sz w:val="20"/>
          <w:szCs w:val="20"/>
          <w:lang w:eastAsia="en-IN"/>
        </w:rPr>
      </w:pPr>
      <w:r w:rsidRPr="006B2F9B">
        <w:rPr>
          <w:rFonts w:ascii="Arial" w:hAnsi="Arial" w:cs="Arial"/>
          <w:b/>
          <w:bCs/>
          <w:sz w:val="20"/>
          <w:szCs w:val="20"/>
        </w:rPr>
        <w:t xml:space="preserve">Table 1: </w:t>
      </w:r>
      <w:r w:rsidR="00837FEB">
        <w:rPr>
          <w:rFonts w:ascii="Arial" w:hAnsi="Arial" w:cs="Arial"/>
          <w:b/>
          <w:bCs/>
          <w:sz w:val="20"/>
          <w:szCs w:val="20"/>
        </w:rPr>
        <w:t xml:space="preserve">Plant based </w:t>
      </w:r>
      <w:r w:rsidR="00AC5FCB" w:rsidRPr="006B2F9B">
        <w:rPr>
          <w:rFonts w:ascii="Arial" w:hAnsi="Arial" w:cs="Arial"/>
          <w:b/>
          <w:bCs/>
          <w:sz w:val="20"/>
          <w:szCs w:val="20"/>
        </w:rPr>
        <w:t xml:space="preserve">Drugs for </w:t>
      </w:r>
      <w:proofErr w:type="spellStart"/>
      <w:r w:rsidR="00AC5FCB" w:rsidRPr="006B2F9B">
        <w:rPr>
          <w:rFonts w:ascii="Arial" w:hAnsi="Arial" w:cs="Arial"/>
          <w:b/>
          <w:bCs/>
          <w:i/>
          <w:iCs/>
          <w:sz w:val="20"/>
          <w:szCs w:val="20"/>
        </w:rPr>
        <w:t>Munzij</w:t>
      </w:r>
      <w:proofErr w:type="spellEnd"/>
      <w:r w:rsidR="00AC5FCB" w:rsidRPr="006B2F9B">
        <w:rPr>
          <w:rFonts w:ascii="Arial" w:hAnsi="Arial" w:cs="Arial"/>
          <w:b/>
          <w:bCs/>
          <w:sz w:val="20"/>
          <w:szCs w:val="20"/>
        </w:rPr>
        <w:t xml:space="preserve"> </w:t>
      </w:r>
      <w:proofErr w:type="spellStart"/>
      <w:r w:rsidR="00AC5FCB" w:rsidRPr="006B2F9B">
        <w:rPr>
          <w:rFonts w:ascii="Arial" w:hAnsi="Arial" w:cs="Arial"/>
          <w:b/>
          <w:bCs/>
          <w:i/>
          <w:iCs/>
          <w:sz w:val="20"/>
          <w:szCs w:val="20"/>
        </w:rPr>
        <w:t>Mushil</w:t>
      </w:r>
      <w:proofErr w:type="spellEnd"/>
      <w:r w:rsidR="00AC5FCB" w:rsidRPr="006B2F9B">
        <w:rPr>
          <w:rFonts w:ascii="Arial" w:hAnsi="Arial" w:cs="Arial"/>
          <w:b/>
          <w:bCs/>
          <w:sz w:val="20"/>
          <w:szCs w:val="20"/>
        </w:rPr>
        <w:t xml:space="preserve"> therapy w.r.t </w:t>
      </w:r>
      <w:proofErr w:type="spellStart"/>
      <w:r w:rsidR="00AC5FCB" w:rsidRPr="006B2F9B">
        <w:rPr>
          <w:rFonts w:ascii="Arial" w:hAnsi="Arial" w:cs="Arial"/>
          <w:b/>
          <w:bCs/>
          <w:i/>
          <w:iCs/>
          <w:sz w:val="20"/>
          <w:szCs w:val="20"/>
        </w:rPr>
        <w:t>khilt</w:t>
      </w:r>
      <w:proofErr w:type="spellEnd"/>
      <w:r w:rsidR="00784EFC">
        <w:rPr>
          <w:rFonts w:ascii="Arial" w:hAnsi="Arial" w:cs="Arial"/>
          <w:b/>
          <w:bCs/>
          <w:i/>
          <w:iCs/>
          <w:sz w:val="20"/>
          <w:szCs w:val="20"/>
        </w:rPr>
        <w:t xml:space="preserve"> </w:t>
      </w:r>
      <w:r w:rsidR="00784EFC">
        <w:rPr>
          <w:rFonts w:ascii="Arial" w:eastAsia="Times New Roman" w:hAnsi="Arial" w:cs="Arial"/>
          <w:sz w:val="20"/>
          <w:szCs w:val="20"/>
          <w:lang w:eastAsia="en-IN"/>
        </w:rPr>
        <w:t>(</w:t>
      </w:r>
      <w:r w:rsidR="00784EFC">
        <w:rPr>
          <w:rFonts w:ascii="Arial" w:hAnsi="Arial" w:cs="Arial"/>
          <w:sz w:val="20"/>
          <w:szCs w:val="20"/>
        </w:rPr>
        <w:t xml:space="preserve">Mushtaq S et al., 2014; </w:t>
      </w:r>
      <w:proofErr w:type="spellStart"/>
      <w:r w:rsidR="00784EFC">
        <w:rPr>
          <w:rFonts w:ascii="Arial" w:hAnsi="Arial" w:cs="Arial"/>
          <w:sz w:val="20"/>
          <w:szCs w:val="20"/>
        </w:rPr>
        <w:t>Kamaludin</w:t>
      </w:r>
      <w:proofErr w:type="spellEnd"/>
      <w:r w:rsidR="00784EFC">
        <w:rPr>
          <w:rFonts w:ascii="Arial" w:hAnsi="Arial" w:cs="Arial"/>
          <w:sz w:val="20"/>
          <w:szCs w:val="20"/>
        </w:rPr>
        <w:t xml:space="preserve"> S, 2015)</w:t>
      </w:r>
    </w:p>
    <w:tbl>
      <w:tblPr>
        <w:tblStyle w:val="TableGrid"/>
        <w:tblW w:w="9059" w:type="dxa"/>
        <w:tblLook w:val="04A0" w:firstRow="1" w:lastRow="0" w:firstColumn="1" w:lastColumn="0" w:noHBand="0" w:noVBand="1"/>
      </w:tblPr>
      <w:tblGrid>
        <w:gridCol w:w="570"/>
        <w:gridCol w:w="1827"/>
        <w:gridCol w:w="1039"/>
        <w:gridCol w:w="5623"/>
      </w:tblGrid>
      <w:tr w:rsidR="00AC5FCB" w:rsidRPr="006B2F9B" w14:paraId="1F12A06A" w14:textId="77777777" w:rsidTr="000C33E6">
        <w:trPr>
          <w:trHeight w:val="189"/>
        </w:trPr>
        <w:tc>
          <w:tcPr>
            <w:tcW w:w="570" w:type="dxa"/>
            <w:vAlign w:val="center"/>
          </w:tcPr>
          <w:p w14:paraId="7E117D5C" w14:textId="77777777" w:rsidR="00AC5FCB" w:rsidRPr="006B2F9B" w:rsidRDefault="00AC5FCB" w:rsidP="007903A3">
            <w:pPr>
              <w:jc w:val="center"/>
              <w:rPr>
                <w:rFonts w:ascii="Arial" w:hAnsi="Arial" w:cs="Arial"/>
                <w:b/>
                <w:bCs/>
                <w:shd w:val="clear" w:color="auto" w:fill="FFFFFF"/>
              </w:rPr>
            </w:pPr>
            <w:r w:rsidRPr="006B2F9B">
              <w:rPr>
                <w:rFonts w:ascii="Arial" w:hAnsi="Arial" w:cs="Arial"/>
                <w:b/>
                <w:bCs/>
                <w:shd w:val="clear" w:color="auto" w:fill="FFFFFF"/>
              </w:rPr>
              <w:t>S. No.</w:t>
            </w:r>
          </w:p>
        </w:tc>
        <w:tc>
          <w:tcPr>
            <w:tcW w:w="1835" w:type="dxa"/>
            <w:vAlign w:val="center"/>
          </w:tcPr>
          <w:p w14:paraId="00031E9F" w14:textId="77777777" w:rsidR="00AC5FCB" w:rsidRPr="006B2F9B" w:rsidRDefault="00AC5FCB" w:rsidP="007903A3">
            <w:pPr>
              <w:jc w:val="center"/>
              <w:rPr>
                <w:rFonts w:ascii="Arial" w:hAnsi="Arial" w:cs="Arial"/>
                <w:b/>
                <w:bCs/>
                <w:shd w:val="clear" w:color="auto" w:fill="FFFFFF"/>
              </w:rPr>
            </w:pPr>
            <w:r w:rsidRPr="006B2F9B">
              <w:rPr>
                <w:rFonts w:ascii="Arial" w:hAnsi="Arial" w:cs="Arial"/>
                <w:b/>
                <w:bCs/>
                <w:shd w:val="clear" w:color="auto" w:fill="FFFFFF"/>
              </w:rPr>
              <w:t xml:space="preserve">Type of </w:t>
            </w:r>
            <w:proofErr w:type="spellStart"/>
            <w:r w:rsidRPr="006B2F9B">
              <w:rPr>
                <w:rFonts w:ascii="Arial" w:hAnsi="Arial" w:cs="Arial"/>
                <w:b/>
                <w:bCs/>
              </w:rPr>
              <w:t>humors</w:t>
            </w:r>
            <w:proofErr w:type="spellEnd"/>
          </w:p>
        </w:tc>
        <w:tc>
          <w:tcPr>
            <w:tcW w:w="992" w:type="dxa"/>
            <w:vAlign w:val="center"/>
          </w:tcPr>
          <w:p w14:paraId="12BA7854" w14:textId="77777777" w:rsidR="00AC5FCB" w:rsidRPr="006B2F9B" w:rsidRDefault="00AC5FCB" w:rsidP="007903A3">
            <w:pPr>
              <w:jc w:val="center"/>
              <w:rPr>
                <w:rFonts w:ascii="Arial" w:hAnsi="Arial" w:cs="Arial"/>
                <w:b/>
                <w:bCs/>
                <w:shd w:val="clear" w:color="auto" w:fill="FFFFFF"/>
              </w:rPr>
            </w:pPr>
            <w:r w:rsidRPr="006B2F9B">
              <w:rPr>
                <w:rFonts w:ascii="Arial" w:hAnsi="Arial" w:cs="Arial"/>
                <w:b/>
                <w:bCs/>
                <w:shd w:val="clear" w:color="auto" w:fill="FFFFFF"/>
              </w:rPr>
              <w:t>Duration</w:t>
            </w:r>
          </w:p>
        </w:tc>
        <w:tc>
          <w:tcPr>
            <w:tcW w:w="5662" w:type="dxa"/>
            <w:vAlign w:val="center"/>
          </w:tcPr>
          <w:p w14:paraId="16A6FBB2" w14:textId="2838CBD9" w:rsidR="00AC5FCB" w:rsidRPr="006B2F9B" w:rsidRDefault="00AC5FCB" w:rsidP="007903A3">
            <w:pPr>
              <w:jc w:val="center"/>
              <w:rPr>
                <w:rFonts w:ascii="Arial" w:hAnsi="Arial" w:cs="Arial"/>
                <w:b/>
                <w:bCs/>
                <w:shd w:val="clear" w:color="auto" w:fill="FFFFFF"/>
              </w:rPr>
            </w:pPr>
            <w:r w:rsidRPr="006B2F9B">
              <w:rPr>
                <w:rFonts w:ascii="Arial" w:hAnsi="Arial" w:cs="Arial"/>
                <w:b/>
                <w:bCs/>
                <w:shd w:val="clear" w:color="auto" w:fill="FFFFFF"/>
              </w:rPr>
              <w:t>Drugs</w:t>
            </w:r>
          </w:p>
        </w:tc>
      </w:tr>
      <w:tr w:rsidR="00AC5FCB" w:rsidRPr="006B2F9B" w14:paraId="61359733" w14:textId="77777777" w:rsidTr="000C33E6">
        <w:trPr>
          <w:trHeight w:val="126"/>
        </w:trPr>
        <w:tc>
          <w:tcPr>
            <w:tcW w:w="570" w:type="dxa"/>
            <w:vMerge w:val="restart"/>
            <w:vAlign w:val="center"/>
          </w:tcPr>
          <w:p w14:paraId="28A0BBF1" w14:textId="77777777" w:rsidR="00AC5FCB" w:rsidRPr="006B2F9B" w:rsidRDefault="00AC5FCB" w:rsidP="000C33E6">
            <w:pPr>
              <w:jc w:val="both"/>
              <w:rPr>
                <w:rFonts w:ascii="Arial" w:hAnsi="Arial" w:cs="Arial"/>
                <w:shd w:val="clear" w:color="auto" w:fill="FFFFFF"/>
              </w:rPr>
            </w:pPr>
            <w:r w:rsidRPr="006B2F9B">
              <w:rPr>
                <w:rFonts w:ascii="Arial" w:hAnsi="Arial" w:cs="Arial"/>
                <w:shd w:val="clear" w:color="auto" w:fill="FFFFFF"/>
              </w:rPr>
              <w:t>1</w:t>
            </w:r>
          </w:p>
        </w:tc>
        <w:tc>
          <w:tcPr>
            <w:tcW w:w="1835" w:type="dxa"/>
            <w:vAlign w:val="center"/>
          </w:tcPr>
          <w:p w14:paraId="3956DBF0" w14:textId="77777777" w:rsidR="00AC5FCB" w:rsidRPr="006B2F9B" w:rsidRDefault="00AC5FCB" w:rsidP="000C33E6">
            <w:pPr>
              <w:jc w:val="both"/>
              <w:rPr>
                <w:rFonts w:ascii="Arial" w:hAnsi="Arial" w:cs="Arial"/>
                <w:i/>
                <w:iCs/>
                <w:shd w:val="clear" w:color="auto" w:fill="FFFFFF"/>
              </w:rPr>
            </w:pPr>
            <w:proofErr w:type="spellStart"/>
            <w:r w:rsidRPr="006B2F9B">
              <w:rPr>
                <w:rFonts w:ascii="Arial" w:hAnsi="Arial" w:cs="Arial"/>
                <w:i/>
                <w:iCs/>
                <w:shd w:val="clear" w:color="auto" w:fill="FFFFFF"/>
              </w:rPr>
              <w:t>Safra</w:t>
            </w:r>
            <w:proofErr w:type="spellEnd"/>
            <w:r w:rsidRPr="006B2F9B">
              <w:rPr>
                <w:rFonts w:ascii="Arial" w:hAnsi="Arial" w:cs="Arial"/>
                <w:i/>
                <w:iCs/>
                <w:shd w:val="clear" w:color="auto" w:fill="FFFFFF"/>
              </w:rPr>
              <w:t xml:space="preserve"> </w:t>
            </w:r>
            <w:proofErr w:type="spellStart"/>
            <w:r w:rsidRPr="006B2F9B">
              <w:rPr>
                <w:rFonts w:ascii="Arial" w:hAnsi="Arial" w:cs="Arial"/>
                <w:i/>
                <w:iCs/>
                <w:shd w:val="clear" w:color="auto" w:fill="FFFFFF"/>
              </w:rPr>
              <w:t>khalis</w:t>
            </w:r>
            <w:proofErr w:type="spellEnd"/>
            <w:r w:rsidRPr="006B2F9B">
              <w:rPr>
                <w:rFonts w:ascii="Arial" w:hAnsi="Arial" w:cs="Arial"/>
                <w:i/>
                <w:iCs/>
                <w:shd w:val="clear" w:color="auto" w:fill="FFFFFF"/>
              </w:rPr>
              <w:t xml:space="preserve"> </w:t>
            </w:r>
          </w:p>
        </w:tc>
        <w:tc>
          <w:tcPr>
            <w:tcW w:w="992" w:type="dxa"/>
            <w:vAlign w:val="center"/>
          </w:tcPr>
          <w:p w14:paraId="54405E0A" w14:textId="77777777" w:rsidR="00AC5FCB" w:rsidRPr="006B2F9B" w:rsidRDefault="00AC5FCB" w:rsidP="001305B5">
            <w:pPr>
              <w:jc w:val="center"/>
              <w:rPr>
                <w:rFonts w:ascii="Arial" w:hAnsi="Arial" w:cs="Arial"/>
                <w:shd w:val="clear" w:color="auto" w:fill="FFFFFF"/>
              </w:rPr>
            </w:pPr>
            <w:r w:rsidRPr="006B2F9B">
              <w:rPr>
                <w:rFonts w:ascii="Arial" w:hAnsi="Arial" w:cs="Arial"/>
                <w:shd w:val="clear" w:color="auto" w:fill="FFFFFF"/>
              </w:rPr>
              <w:t>3 days</w:t>
            </w:r>
          </w:p>
        </w:tc>
        <w:tc>
          <w:tcPr>
            <w:tcW w:w="5662" w:type="dxa"/>
            <w:vMerge w:val="restart"/>
            <w:vAlign w:val="center"/>
          </w:tcPr>
          <w:p w14:paraId="446491AE" w14:textId="1B0CF9D8" w:rsidR="00AC5FCB" w:rsidRPr="006B2F9B" w:rsidRDefault="00AC5FCB" w:rsidP="000C33E6">
            <w:pPr>
              <w:autoSpaceDE w:val="0"/>
              <w:autoSpaceDN w:val="0"/>
              <w:adjustRightInd w:val="0"/>
              <w:jc w:val="both"/>
              <w:rPr>
                <w:rFonts w:ascii="Arial" w:hAnsi="Arial" w:cs="Arial"/>
                <w:i/>
                <w:iCs/>
              </w:rPr>
            </w:pPr>
            <w:proofErr w:type="spellStart"/>
            <w:r w:rsidRPr="006B2F9B">
              <w:rPr>
                <w:rFonts w:ascii="Arial" w:hAnsi="Arial" w:cs="Arial"/>
                <w:i/>
                <w:iCs/>
              </w:rPr>
              <w:t>Unaab</w:t>
            </w:r>
            <w:proofErr w:type="spellEnd"/>
            <w:r w:rsidRPr="006B2F9B">
              <w:rPr>
                <w:rFonts w:ascii="Arial" w:hAnsi="Arial" w:cs="Arial"/>
                <w:i/>
                <w:iCs/>
              </w:rPr>
              <w:t xml:space="preserve"> (</w:t>
            </w:r>
            <w:proofErr w:type="spellStart"/>
            <w:r w:rsidRPr="006B2F9B">
              <w:rPr>
                <w:rFonts w:ascii="Arial" w:hAnsi="Arial" w:cs="Arial"/>
                <w:i/>
                <w:iCs/>
              </w:rPr>
              <w:t>Zizyphus</w:t>
            </w:r>
            <w:proofErr w:type="spellEnd"/>
            <w:r w:rsidRPr="006B2F9B">
              <w:rPr>
                <w:rFonts w:ascii="Arial" w:hAnsi="Arial" w:cs="Arial"/>
                <w:i/>
                <w:iCs/>
              </w:rPr>
              <w:t xml:space="preserve"> </w:t>
            </w:r>
            <w:proofErr w:type="spellStart"/>
            <w:r w:rsidR="0063492A">
              <w:rPr>
                <w:rFonts w:ascii="Arial" w:hAnsi="Arial" w:cs="Arial"/>
                <w:i/>
                <w:iCs/>
              </w:rPr>
              <w:t>jujuba</w:t>
            </w:r>
            <w:proofErr w:type="spellEnd"/>
            <w:r w:rsidRPr="006B2F9B">
              <w:rPr>
                <w:rFonts w:ascii="Arial" w:hAnsi="Arial" w:cs="Arial"/>
                <w:i/>
                <w:iCs/>
              </w:rPr>
              <w:t xml:space="preserve">), </w:t>
            </w:r>
            <w:proofErr w:type="spellStart"/>
            <w:r w:rsidRPr="006B2F9B">
              <w:rPr>
                <w:rFonts w:ascii="Arial" w:hAnsi="Arial" w:cs="Arial"/>
                <w:i/>
                <w:iCs/>
              </w:rPr>
              <w:t>Gule</w:t>
            </w:r>
            <w:proofErr w:type="spellEnd"/>
            <w:r w:rsidRPr="006B2F9B">
              <w:rPr>
                <w:rFonts w:ascii="Arial" w:hAnsi="Arial" w:cs="Arial"/>
                <w:i/>
                <w:iCs/>
              </w:rPr>
              <w:t xml:space="preserve"> </w:t>
            </w:r>
            <w:proofErr w:type="spellStart"/>
            <w:r w:rsidRPr="006B2F9B">
              <w:rPr>
                <w:rFonts w:ascii="Arial" w:hAnsi="Arial" w:cs="Arial"/>
                <w:i/>
                <w:iCs/>
              </w:rPr>
              <w:t>Banafsha</w:t>
            </w:r>
            <w:proofErr w:type="spellEnd"/>
            <w:r w:rsidRPr="006B2F9B">
              <w:rPr>
                <w:rFonts w:ascii="Arial" w:hAnsi="Arial" w:cs="Arial"/>
              </w:rPr>
              <w:t xml:space="preserve"> </w:t>
            </w:r>
            <w:r w:rsidRPr="006B2F9B">
              <w:rPr>
                <w:rFonts w:ascii="Arial" w:hAnsi="Arial" w:cs="Arial"/>
                <w:i/>
                <w:iCs/>
              </w:rPr>
              <w:t>(Viol</w:t>
            </w:r>
            <w:r w:rsidR="00022BE3">
              <w:rPr>
                <w:rFonts w:ascii="Arial" w:hAnsi="Arial" w:cs="Arial"/>
                <w:i/>
                <w:iCs/>
              </w:rPr>
              <w:t>a</w:t>
            </w:r>
            <w:r w:rsidRPr="006B2F9B">
              <w:rPr>
                <w:rFonts w:ascii="Arial" w:hAnsi="Arial" w:cs="Arial"/>
                <w:i/>
                <w:iCs/>
              </w:rPr>
              <w:t xml:space="preserve"> </w:t>
            </w:r>
            <w:proofErr w:type="spellStart"/>
            <w:r w:rsidRPr="006B2F9B">
              <w:rPr>
                <w:rFonts w:ascii="Arial" w:hAnsi="Arial" w:cs="Arial"/>
                <w:i/>
                <w:iCs/>
              </w:rPr>
              <w:t>odorata</w:t>
            </w:r>
            <w:proofErr w:type="spellEnd"/>
            <w:r w:rsidRPr="006B2F9B">
              <w:rPr>
                <w:rFonts w:ascii="Arial" w:hAnsi="Arial" w:cs="Arial"/>
                <w:i/>
                <w:iCs/>
              </w:rPr>
              <w:t xml:space="preserve"> Linn), </w:t>
            </w:r>
            <w:proofErr w:type="spellStart"/>
            <w:r w:rsidRPr="006B2F9B">
              <w:rPr>
                <w:rFonts w:ascii="Arial" w:hAnsi="Arial" w:cs="Arial"/>
                <w:i/>
                <w:iCs/>
              </w:rPr>
              <w:t>Gule</w:t>
            </w:r>
            <w:proofErr w:type="spellEnd"/>
            <w:r w:rsidRPr="006B2F9B">
              <w:rPr>
                <w:rFonts w:ascii="Arial" w:hAnsi="Arial" w:cs="Arial"/>
                <w:i/>
                <w:iCs/>
              </w:rPr>
              <w:t xml:space="preserve"> </w:t>
            </w:r>
            <w:proofErr w:type="spellStart"/>
            <w:r w:rsidRPr="006B2F9B">
              <w:rPr>
                <w:rFonts w:ascii="Arial" w:hAnsi="Arial" w:cs="Arial"/>
                <w:i/>
                <w:iCs/>
              </w:rPr>
              <w:t>Nilofar</w:t>
            </w:r>
            <w:proofErr w:type="spellEnd"/>
            <w:r w:rsidRPr="006B2F9B">
              <w:rPr>
                <w:rFonts w:ascii="Arial" w:hAnsi="Arial" w:cs="Arial"/>
                <w:i/>
                <w:iCs/>
              </w:rPr>
              <w:t xml:space="preserve"> (Nymphae</w:t>
            </w:r>
            <w:r w:rsidR="00022BE3">
              <w:rPr>
                <w:rFonts w:ascii="Arial" w:hAnsi="Arial" w:cs="Arial"/>
                <w:i/>
                <w:iCs/>
              </w:rPr>
              <w:t>a</w:t>
            </w:r>
            <w:r w:rsidRPr="006B2F9B">
              <w:rPr>
                <w:rFonts w:ascii="Arial" w:hAnsi="Arial" w:cs="Arial"/>
                <w:i/>
                <w:iCs/>
              </w:rPr>
              <w:t xml:space="preserve"> alba), </w:t>
            </w:r>
            <w:proofErr w:type="spellStart"/>
            <w:r w:rsidRPr="006B2F9B">
              <w:rPr>
                <w:rFonts w:ascii="Arial" w:hAnsi="Arial" w:cs="Arial"/>
                <w:i/>
                <w:iCs/>
              </w:rPr>
              <w:t>Shahatra</w:t>
            </w:r>
            <w:proofErr w:type="spellEnd"/>
            <w:r w:rsidRPr="006B2F9B">
              <w:rPr>
                <w:rFonts w:ascii="Arial" w:hAnsi="Arial" w:cs="Arial"/>
                <w:i/>
                <w:iCs/>
              </w:rPr>
              <w:t xml:space="preserve"> (Fum</w:t>
            </w:r>
            <w:r w:rsidR="00022BE3">
              <w:rPr>
                <w:rFonts w:ascii="Arial" w:hAnsi="Arial" w:cs="Arial"/>
                <w:i/>
                <w:iCs/>
              </w:rPr>
              <w:t>a</w:t>
            </w:r>
            <w:r w:rsidRPr="006B2F9B">
              <w:rPr>
                <w:rFonts w:ascii="Arial" w:hAnsi="Arial" w:cs="Arial"/>
                <w:i/>
                <w:iCs/>
              </w:rPr>
              <w:t xml:space="preserve">ria officinalis), </w:t>
            </w:r>
            <w:proofErr w:type="spellStart"/>
            <w:r w:rsidRPr="006B2F9B">
              <w:rPr>
                <w:rFonts w:ascii="Arial" w:hAnsi="Arial" w:cs="Arial"/>
                <w:i/>
                <w:iCs/>
              </w:rPr>
              <w:t>Kasni</w:t>
            </w:r>
            <w:proofErr w:type="spellEnd"/>
            <w:r w:rsidRPr="006B2F9B">
              <w:rPr>
                <w:rFonts w:ascii="Arial" w:hAnsi="Arial" w:cs="Arial"/>
                <w:i/>
                <w:iCs/>
              </w:rPr>
              <w:t xml:space="preserve"> (</w:t>
            </w:r>
            <w:proofErr w:type="spellStart"/>
            <w:r w:rsidRPr="006B2F9B">
              <w:rPr>
                <w:rFonts w:ascii="Arial" w:hAnsi="Arial" w:cs="Arial"/>
                <w:i/>
                <w:iCs/>
              </w:rPr>
              <w:t>C</w:t>
            </w:r>
            <w:r w:rsidR="00022BE3">
              <w:rPr>
                <w:rFonts w:ascii="Arial" w:hAnsi="Arial" w:cs="Arial"/>
                <w:i/>
                <w:iCs/>
              </w:rPr>
              <w:t>h</w:t>
            </w:r>
            <w:r w:rsidRPr="006B2F9B">
              <w:rPr>
                <w:rFonts w:ascii="Arial" w:hAnsi="Arial" w:cs="Arial"/>
                <w:i/>
                <w:iCs/>
              </w:rPr>
              <w:t>ichorium</w:t>
            </w:r>
            <w:proofErr w:type="spellEnd"/>
            <w:r w:rsidRPr="006B2F9B">
              <w:rPr>
                <w:rFonts w:ascii="Arial" w:hAnsi="Arial" w:cs="Arial"/>
                <w:i/>
                <w:iCs/>
              </w:rPr>
              <w:t xml:space="preserve"> </w:t>
            </w:r>
            <w:proofErr w:type="spellStart"/>
            <w:r w:rsidRPr="006B2F9B">
              <w:rPr>
                <w:rFonts w:ascii="Arial" w:hAnsi="Arial" w:cs="Arial"/>
                <w:i/>
                <w:iCs/>
              </w:rPr>
              <w:t>intybus</w:t>
            </w:r>
            <w:proofErr w:type="spellEnd"/>
            <w:r w:rsidRPr="006B2F9B">
              <w:rPr>
                <w:rFonts w:ascii="Arial" w:hAnsi="Arial" w:cs="Arial"/>
                <w:i/>
                <w:iCs/>
              </w:rPr>
              <w:t xml:space="preserve">), </w:t>
            </w:r>
            <w:r w:rsidRPr="006B2F9B">
              <w:rPr>
                <w:rFonts w:ascii="Arial" w:hAnsi="Arial" w:cs="Arial"/>
              </w:rPr>
              <w:t>with</w:t>
            </w:r>
            <w:r w:rsidRPr="006B2F9B">
              <w:rPr>
                <w:rFonts w:ascii="Arial" w:hAnsi="Arial" w:cs="Arial"/>
                <w:i/>
                <w:iCs/>
              </w:rPr>
              <w:t xml:space="preserve"> </w:t>
            </w:r>
            <w:proofErr w:type="spellStart"/>
            <w:r w:rsidRPr="006B2F9B">
              <w:rPr>
                <w:rFonts w:ascii="Arial" w:hAnsi="Arial" w:cs="Arial"/>
                <w:i/>
                <w:iCs/>
              </w:rPr>
              <w:t>Sharbat</w:t>
            </w:r>
            <w:proofErr w:type="spellEnd"/>
            <w:r w:rsidRPr="006B2F9B">
              <w:rPr>
                <w:rFonts w:ascii="Arial" w:hAnsi="Arial" w:cs="Arial"/>
                <w:i/>
                <w:iCs/>
              </w:rPr>
              <w:t xml:space="preserve"> </w:t>
            </w:r>
            <w:proofErr w:type="spellStart"/>
            <w:r w:rsidRPr="006B2F9B">
              <w:rPr>
                <w:rFonts w:ascii="Arial" w:hAnsi="Arial" w:cs="Arial"/>
                <w:i/>
                <w:iCs/>
              </w:rPr>
              <w:t>Nilofar</w:t>
            </w:r>
            <w:proofErr w:type="spellEnd"/>
            <w:r w:rsidRPr="006B2F9B">
              <w:rPr>
                <w:rFonts w:ascii="Arial" w:hAnsi="Arial" w:cs="Arial"/>
                <w:i/>
                <w:iCs/>
              </w:rPr>
              <w:t xml:space="preserve"> </w:t>
            </w:r>
            <w:r w:rsidRPr="006B2F9B">
              <w:rPr>
                <w:rFonts w:ascii="Arial" w:hAnsi="Arial" w:cs="Arial"/>
              </w:rPr>
              <w:t>or</w:t>
            </w:r>
            <w:r w:rsidRPr="006B2F9B">
              <w:rPr>
                <w:rFonts w:ascii="Arial" w:hAnsi="Arial" w:cs="Arial"/>
                <w:i/>
                <w:iCs/>
              </w:rPr>
              <w:t xml:space="preserve"> </w:t>
            </w:r>
            <w:proofErr w:type="spellStart"/>
            <w:r w:rsidRPr="006B2F9B">
              <w:rPr>
                <w:rFonts w:ascii="Arial" w:hAnsi="Arial" w:cs="Arial"/>
                <w:i/>
                <w:iCs/>
              </w:rPr>
              <w:t>Sikhanjabeen</w:t>
            </w:r>
            <w:proofErr w:type="spellEnd"/>
            <w:r w:rsidRPr="006B2F9B">
              <w:rPr>
                <w:rFonts w:ascii="Arial" w:hAnsi="Arial" w:cs="Arial"/>
                <w:i/>
                <w:iCs/>
              </w:rPr>
              <w:t>.</w:t>
            </w:r>
          </w:p>
        </w:tc>
      </w:tr>
      <w:tr w:rsidR="00AC5FCB" w:rsidRPr="006B2F9B" w14:paraId="7BC53097" w14:textId="77777777" w:rsidTr="000C33E6">
        <w:trPr>
          <w:trHeight w:val="125"/>
        </w:trPr>
        <w:tc>
          <w:tcPr>
            <w:tcW w:w="570" w:type="dxa"/>
            <w:vMerge/>
            <w:vAlign w:val="center"/>
          </w:tcPr>
          <w:p w14:paraId="5FF67B4F" w14:textId="77777777" w:rsidR="00AC5FCB" w:rsidRPr="006B2F9B" w:rsidRDefault="00AC5FCB" w:rsidP="000C33E6">
            <w:pPr>
              <w:jc w:val="both"/>
              <w:rPr>
                <w:rFonts w:ascii="Arial" w:hAnsi="Arial" w:cs="Arial"/>
                <w:shd w:val="clear" w:color="auto" w:fill="FFFFFF"/>
              </w:rPr>
            </w:pPr>
          </w:p>
        </w:tc>
        <w:tc>
          <w:tcPr>
            <w:tcW w:w="1835" w:type="dxa"/>
            <w:vAlign w:val="center"/>
          </w:tcPr>
          <w:p w14:paraId="0DE5623D" w14:textId="77777777" w:rsidR="00AC5FCB" w:rsidRPr="006B2F9B" w:rsidRDefault="00AC5FCB" w:rsidP="000C33E6">
            <w:pPr>
              <w:jc w:val="both"/>
              <w:rPr>
                <w:rFonts w:ascii="Arial" w:hAnsi="Arial" w:cs="Arial"/>
                <w:i/>
                <w:iCs/>
                <w:shd w:val="clear" w:color="auto" w:fill="FFFFFF"/>
              </w:rPr>
            </w:pPr>
            <w:proofErr w:type="spellStart"/>
            <w:r w:rsidRPr="006B2F9B">
              <w:rPr>
                <w:rFonts w:ascii="Arial" w:hAnsi="Arial" w:cs="Arial"/>
                <w:i/>
                <w:iCs/>
                <w:shd w:val="clear" w:color="auto" w:fill="FFFFFF"/>
              </w:rPr>
              <w:t>Safra</w:t>
            </w:r>
            <w:proofErr w:type="spellEnd"/>
            <w:r w:rsidRPr="006B2F9B">
              <w:rPr>
                <w:rFonts w:ascii="Arial" w:hAnsi="Arial" w:cs="Arial"/>
                <w:i/>
                <w:iCs/>
                <w:shd w:val="clear" w:color="auto" w:fill="FFFFFF"/>
              </w:rPr>
              <w:t xml:space="preserve"> ghayr </w:t>
            </w:r>
            <w:proofErr w:type="spellStart"/>
            <w:r w:rsidRPr="006B2F9B">
              <w:rPr>
                <w:rFonts w:ascii="Arial" w:hAnsi="Arial" w:cs="Arial"/>
                <w:i/>
                <w:iCs/>
                <w:shd w:val="clear" w:color="auto" w:fill="FFFFFF"/>
              </w:rPr>
              <w:t>khalis</w:t>
            </w:r>
            <w:proofErr w:type="spellEnd"/>
          </w:p>
        </w:tc>
        <w:tc>
          <w:tcPr>
            <w:tcW w:w="992" w:type="dxa"/>
            <w:vAlign w:val="center"/>
          </w:tcPr>
          <w:p w14:paraId="33F67E26" w14:textId="77777777" w:rsidR="00AC5FCB" w:rsidRPr="006B2F9B" w:rsidRDefault="00AC5FCB" w:rsidP="001305B5">
            <w:pPr>
              <w:jc w:val="center"/>
              <w:rPr>
                <w:rFonts w:ascii="Arial" w:hAnsi="Arial" w:cs="Arial"/>
                <w:shd w:val="clear" w:color="auto" w:fill="FFFFFF"/>
              </w:rPr>
            </w:pPr>
            <w:r w:rsidRPr="006B2F9B">
              <w:rPr>
                <w:rFonts w:ascii="Arial" w:hAnsi="Arial" w:cs="Arial"/>
                <w:shd w:val="clear" w:color="auto" w:fill="FFFFFF"/>
              </w:rPr>
              <w:t>5 days</w:t>
            </w:r>
          </w:p>
        </w:tc>
        <w:tc>
          <w:tcPr>
            <w:tcW w:w="5662" w:type="dxa"/>
            <w:vMerge/>
            <w:vAlign w:val="center"/>
          </w:tcPr>
          <w:p w14:paraId="1252564B" w14:textId="77777777" w:rsidR="00AC5FCB" w:rsidRPr="006B2F9B" w:rsidRDefault="00AC5FCB" w:rsidP="000C33E6">
            <w:pPr>
              <w:jc w:val="both"/>
              <w:rPr>
                <w:rFonts w:ascii="Arial" w:hAnsi="Arial" w:cs="Arial"/>
                <w:shd w:val="clear" w:color="auto" w:fill="FFFFFF"/>
              </w:rPr>
            </w:pPr>
          </w:p>
        </w:tc>
      </w:tr>
      <w:tr w:rsidR="00AC5FCB" w:rsidRPr="006B2F9B" w14:paraId="113EEB24" w14:textId="77777777" w:rsidTr="000C33E6">
        <w:trPr>
          <w:trHeight w:val="126"/>
        </w:trPr>
        <w:tc>
          <w:tcPr>
            <w:tcW w:w="570" w:type="dxa"/>
            <w:vMerge w:val="restart"/>
            <w:vAlign w:val="center"/>
          </w:tcPr>
          <w:p w14:paraId="56E61DA5" w14:textId="77777777" w:rsidR="00AC5FCB" w:rsidRPr="006B2F9B" w:rsidRDefault="00AC5FCB" w:rsidP="000C33E6">
            <w:pPr>
              <w:jc w:val="both"/>
              <w:rPr>
                <w:rFonts w:ascii="Arial" w:hAnsi="Arial" w:cs="Arial"/>
                <w:shd w:val="clear" w:color="auto" w:fill="FFFFFF"/>
              </w:rPr>
            </w:pPr>
            <w:r w:rsidRPr="006B2F9B">
              <w:rPr>
                <w:rFonts w:ascii="Arial" w:hAnsi="Arial" w:cs="Arial"/>
                <w:shd w:val="clear" w:color="auto" w:fill="FFFFFF"/>
              </w:rPr>
              <w:t>2</w:t>
            </w:r>
          </w:p>
        </w:tc>
        <w:tc>
          <w:tcPr>
            <w:tcW w:w="1835" w:type="dxa"/>
            <w:vAlign w:val="center"/>
          </w:tcPr>
          <w:p w14:paraId="550C2878" w14:textId="77777777" w:rsidR="00AC5FCB" w:rsidRPr="006B2F9B" w:rsidRDefault="00AC5FCB" w:rsidP="000C33E6">
            <w:pPr>
              <w:jc w:val="both"/>
              <w:rPr>
                <w:rFonts w:ascii="Arial" w:hAnsi="Arial" w:cs="Arial"/>
                <w:i/>
                <w:iCs/>
                <w:shd w:val="clear" w:color="auto" w:fill="FFFFFF"/>
              </w:rPr>
            </w:pPr>
            <w:proofErr w:type="spellStart"/>
            <w:r w:rsidRPr="006B2F9B">
              <w:rPr>
                <w:rFonts w:ascii="Arial" w:hAnsi="Arial" w:cs="Arial"/>
                <w:i/>
                <w:iCs/>
                <w:shd w:val="clear" w:color="auto" w:fill="FFFFFF"/>
              </w:rPr>
              <w:t>Balgham</w:t>
            </w:r>
            <w:proofErr w:type="spellEnd"/>
            <w:r w:rsidRPr="006B2F9B">
              <w:rPr>
                <w:rFonts w:ascii="Arial" w:hAnsi="Arial" w:cs="Arial"/>
                <w:i/>
                <w:iCs/>
                <w:shd w:val="clear" w:color="auto" w:fill="FFFFFF"/>
              </w:rPr>
              <w:t xml:space="preserve"> </w:t>
            </w:r>
            <w:proofErr w:type="spellStart"/>
            <w:r w:rsidRPr="006B2F9B">
              <w:rPr>
                <w:rFonts w:ascii="Arial" w:hAnsi="Arial" w:cs="Arial"/>
                <w:i/>
                <w:iCs/>
                <w:shd w:val="clear" w:color="auto" w:fill="FFFFFF"/>
              </w:rPr>
              <w:t>raqeeq</w:t>
            </w:r>
            <w:proofErr w:type="spellEnd"/>
          </w:p>
        </w:tc>
        <w:tc>
          <w:tcPr>
            <w:tcW w:w="992" w:type="dxa"/>
            <w:vAlign w:val="center"/>
          </w:tcPr>
          <w:p w14:paraId="4E796227" w14:textId="77777777" w:rsidR="00AC5FCB" w:rsidRPr="006B2F9B" w:rsidRDefault="00AC5FCB" w:rsidP="001305B5">
            <w:pPr>
              <w:jc w:val="center"/>
              <w:rPr>
                <w:rFonts w:ascii="Arial" w:hAnsi="Arial" w:cs="Arial"/>
                <w:shd w:val="clear" w:color="auto" w:fill="FFFFFF"/>
              </w:rPr>
            </w:pPr>
            <w:r w:rsidRPr="006B2F9B">
              <w:rPr>
                <w:rFonts w:ascii="Arial" w:hAnsi="Arial" w:cs="Arial"/>
                <w:shd w:val="clear" w:color="auto" w:fill="FFFFFF"/>
              </w:rPr>
              <w:t>5 days</w:t>
            </w:r>
          </w:p>
        </w:tc>
        <w:tc>
          <w:tcPr>
            <w:tcW w:w="5662" w:type="dxa"/>
            <w:vMerge w:val="restart"/>
            <w:vAlign w:val="center"/>
          </w:tcPr>
          <w:p w14:paraId="21B754DA" w14:textId="5CCAA496" w:rsidR="00AC5FCB" w:rsidRPr="006B2F9B" w:rsidRDefault="00AC5FCB" w:rsidP="000C33E6">
            <w:pPr>
              <w:autoSpaceDE w:val="0"/>
              <w:autoSpaceDN w:val="0"/>
              <w:adjustRightInd w:val="0"/>
              <w:jc w:val="both"/>
              <w:rPr>
                <w:rFonts w:ascii="Arial" w:hAnsi="Arial" w:cs="Arial"/>
              </w:rPr>
            </w:pPr>
            <w:proofErr w:type="spellStart"/>
            <w:r w:rsidRPr="006B2F9B">
              <w:rPr>
                <w:rFonts w:ascii="Arial" w:hAnsi="Arial" w:cs="Arial"/>
                <w:i/>
                <w:iCs/>
              </w:rPr>
              <w:t>Beikhe</w:t>
            </w:r>
            <w:proofErr w:type="spellEnd"/>
            <w:r w:rsidRPr="006B2F9B">
              <w:rPr>
                <w:rFonts w:ascii="Arial" w:hAnsi="Arial" w:cs="Arial"/>
                <w:i/>
                <w:iCs/>
              </w:rPr>
              <w:t xml:space="preserve"> </w:t>
            </w:r>
            <w:proofErr w:type="spellStart"/>
            <w:r w:rsidRPr="006B2F9B">
              <w:rPr>
                <w:rFonts w:ascii="Arial" w:hAnsi="Arial" w:cs="Arial"/>
                <w:i/>
                <w:iCs/>
              </w:rPr>
              <w:t>Badiyan</w:t>
            </w:r>
            <w:proofErr w:type="spellEnd"/>
            <w:r w:rsidRPr="006B2F9B">
              <w:rPr>
                <w:rFonts w:ascii="Arial" w:hAnsi="Arial" w:cs="Arial"/>
                <w:i/>
                <w:iCs/>
              </w:rPr>
              <w:t xml:space="preserve"> </w:t>
            </w:r>
            <w:r w:rsidRPr="006B2F9B">
              <w:rPr>
                <w:rFonts w:ascii="Arial" w:hAnsi="Arial" w:cs="Arial"/>
              </w:rPr>
              <w:t>(</w:t>
            </w:r>
            <w:proofErr w:type="spellStart"/>
            <w:r w:rsidRPr="006B2F9B">
              <w:rPr>
                <w:rFonts w:ascii="Arial" w:hAnsi="Arial" w:cs="Arial"/>
                <w:i/>
                <w:iCs/>
              </w:rPr>
              <w:t>Foeniculum</w:t>
            </w:r>
            <w:proofErr w:type="spellEnd"/>
            <w:r w:rsidRPr="006B2F9B">
              <w:rPr>
                <w:rFonts w:ascii="Arial" w:hAnsi="Arial" w:cs="Arial"/>
                <w:i/>
                <w:iCs/>
              </w:rPr>
              <w:t xml:space="preserve"> vulgare Mill</w:t>
            </w:r>
            <w:r w:rsidRPr="006B2F9B">
              <w:rPr>
                <w:rFonts w:ascii="Arial" w:hAnsi="Arial" w:cs="Arial"/>
              </w:rPr>
              <w:t xml:space="preserve">), </w:t>
            </w:r>
            <w:proofErr w:type="spellStart"/>
            <w:r w:rsidRPr="006B2F9B">
              <w:rPr>
                <w:rFonts w:ascii="Arial" w:hAnsi="Arial" w:cs="Arial"/>
                <w:i/>
                <w:iCs/>
              </w:rPr>
              <w:t>Beikhe</w:t>
            </w:r>
            <w:proofErr w:type="spellEnd"/>
            <w:r w:rsidRPr="006B2F9B">
              <w:rPr>
                <w:rFonts w:ascii="Arial" w:hAnsi="Arial" w:cs="Arial"/>
                <w:i/>
                <w:iCs/>
              </w:rPr>
              <w:t xml:space="preserve"> </w:t>
            </w:r>
            <w:proofErr w:type="spellStart"/>
            <w:r w:rsidRPr="006B2F9B">
              <w:rPr>
                <w:rFonts w:ascii="Arial" w:hAnsi="Arial" w:cs="Arial"/>
                <w:i/>
                <w:iCs/>
              </w:rPr>
              <w:t>Karafs</w:t>
            </w:r>
            <w:proofErr w:type="spellEnd"/>
            <w:r w:rsidRPr="006B2F9B">
              <w:rPr>
                <w:rFonts w:ascii="Arial" w:hAnsi="Arial" w:cs="Arial"/>
                <w:i/>
                <w:iCs/>
              </w:rPr>
              <w:t xml:space="preserve"> </w:t>
            </w:r>
            <w:r w:rsidRPr="006B2F9B">
              <w:rPr>
                <w:rFonts w:ascii="Arial" w:hAnsi="Arial" w:cs="Arial"/>
              </w:rPr>
              <w:t>(</w:t>
            </w:r>
            <w:proofErr w:type="spellStart"/>
            <w:r w:rsidRPr="006B2F9B">
              <w:rPr>
                <w:rFonts w:ascii="Arial" w:hAnsi="Arial" w:cs="Arial"/>
                <w:i/>
                <w:iCs/>
              </w:rPr>
              <w:t>Apium</w:t>
            </w:r>
            <w:proofErr w:type="spellEnd"/>
            <w:r w:rsidRPr="006B2F9B">
              <w:rPr>
                <w:rFonts w:ascii="Arial" w:hAnsi="Arial" w:cs="Arial"/>
                <w:i/>
                <w:iCs/>
              </w:rPr>
              <w:t xml:space="preserve"> </w:t>
            </w:r>
            <w:proofErr w:type="spellStart"/>
            <w:r w:rsidRPr="006B2F9B">
              <w:rPr>
                <w:rFonts w:ascii="Arial" w:hAnsi="Arial" w:cs="Arial"/>
                <w:i/>
                <w:iCs/>
              </w:rPr>
              <w:t>graveolens</w:t>
            </w:r>
            <w:proofErr w:type="spellEnd"/>
            <w:r w:rsidRPr="006B2F9B">
              <w:rPr>
                <w:rFonts w:ascii="Arial" w:hAnsi="Arial" w:cs="Arial"/>
                <w:i/>
                <w:iCs/>
              </w:rPr>
              <w:t xml:space="preserve"> Linn</w:t>
            </w:r>
            <w:r w:rsidRPr="006B2F9B">
              <w:rPr>
                <w:rFonts w:ascii="Arial" w:hAnsi="Arial" w:cs="Arial"/>
              </w:rPr>
              <w:t xml:space="preserve">), </w:t>
            </w:r>
            <w:proofErr w:type="spellStart"/>
            <w:r w:rsidRPr="006B2F9B">
              <w:rPr>
                <w:rFonts w:ascii="Arial" w:hAnsi="Arial" w:cs="Arial"/>
                <w:i/>
                <w:iCs/>
              </w:rPr>
              <w:t>Beikhe</w:t>
            </w:r>
            <w:proofErr w:type="spellEnd"/>
            <w:r w:rsidRPr="006B2F9B">
              <w:rPr>
                <w:rFonts w:ascii="Arial" w:hAnsi="Arial" w:cs="Arial"/>
                <w:i/>
                <w:iCs/>
              </w:rPr>
              <w:t xml:space="preserve"> </w:t>
            </w:r>
            <w:proofErr w:type="spellStart"/>
            <w:r w:rsidRPr="006B2F9B">
              <w:rPr>
                <w:rFonts w:ascii="Arial" w:hAnsi="Arial" w:cs="Arial"/>
                <w:i/>
                <w:iCs/>
              </w:rPr>
              <w:t>Izkhar</w:t>
            </w:r>
            <w:proofErr w:type="spellEnd"/>
            <w:r w:rsidRPr="006B2F9B">
              <w:rPr>
                <w:rFonts w:ascii="Arial" w:hAnsi="Arial" w:cs="Arial"/>
                <w:i/>
                <w:iCs/>
              </w:rPr>
              <w:t xml:space="preserve"> (</w:t>
            </w:r>
            <w:proofErr w:type="spellStart"/>
            <w:r w:rsidRPr="006B2F9B">
              <w:rPr>
                <w:rFonts w:ascii="Arial" w:hAnsi="Arial" w:cs="Arial"/>
                <w:i/>
                <w:iCs/>
              </w:rPr>
              <w:t>Andropogon</w:t>
            </w:r>
            <w:proofErr w:type="spellEnd"/>
            <w:r w:rsidRPr="006B2F9B">
              <w:rPr>
                <w:rFonts w:ascii="Arial" w:hAnsi="Arial" w:cs="Arial"/>
                <w:i/>
                <w:iCs/>
              </w:rPr>
              <w:t xml:space="preserve"> </w:t>
            </w:r>
            <w:proofErr w:type="spellStart"/>
            <w:r w:rsidRPr="006B2F9B">
              <w:rPr>
                <w:rFonts w:ascii="Arial" w:hAnsi="Arial" w:cs="Arial"/>
                <w:i/>
                <w:iCs/>
              </w:rPr>
              <w:t>sch</w:t>
            </w:r>
            <w:r w:rsidR="0063492A">
              <w:rPr>
                <w:rFonts w:ascii="Arial" w:hAnsi="Arial" w:cs="Arial"/>
                <w:i/>
                <w:iCs/>
              </w:rPr>
              <w:t>irensis</w:t>
            </w:r>
            <w:proofErr w:type="spellEnd"/>
            <w:r w:rsidRPr="006B2F9B">
              <w:rPr>
                <w:rFonts w:ascii="Arial" w:hAnsi="Arial" w:cs="Arial"/>
                <w:i/>
                <w:iCs/>
              </w:rPr>
              <w:t xml:space="preserve">), </w:t>
            </w:r>
            <w:proofErr w:type="spellStart"/>
            <w:r w:rsidRPr="006B2F9B">
              <w:rPr>
                <w:rFonts w:ascii="Arial" w:hAnsi="Arial" w:cs="Arial"/>
                <w:i/>
                <w:iCs/>
              </w:rPr>
              <w:t>Beikhe</w:t>
            </w:r>
            <w:proofErr w:type="spellEnd"/>
            <w:r w:rsidRPr="006B2F9B">
              <w:rPr>
                <w:rFonts w:ascii="Arial" w:hAnsi="Arial" w:cs="Arial"/>
                <w:i/>
                <w:iCs/>
              </w:rPr>
              <w:t xml:space="preserve"> </w:t>
            </w:r>
            <w:proofErr w:type="spellStart"/>
            <w:r w:rsidRPr="006B2F9B">
              <w:rPr>
                <w:rFonts w:ascii="Arial" w:hAnsi="Arial" w:cs="Arial"/>
                <w:i/>
                <w:iCs/>
              </w:rPr>
              <w:t>Kasni</w:t>
            </w:r>
            <w:proofErr w:type="spellEnd"/>
            <w:r w:rsidRPr="006B2F9B">
              <w:rPr>
                <w:rFonts w:ascii="Arial" w:hAnsi="Arial" w:cs="Arial"/>
                <w:i/>
                <w:iCs/>
              </w:rPr>
              <w:t xml:space="preserve"> (</w:t>
            </w:r>
            <w:proofErr w:type="spellStart"/>
            <w:r w:rsidRPr="006B2F9B">
              <w:rPr>
                <w:rFonts w:ascii="Arial" w:hAnsi="Arial" w:cs="Arial"/>
                <w:i/>
                <w:iCs/>
              </w:rPr>
              <w:t>C</w:t>
            </w:r>
            <w:r w:rsidR="000D5753">
              <w:rPr>
                <w:rFonts w:ascii="Arial" w:hAnsi="Arial" w:cs="Arial"/>
                <w:i/>
                <w:iCs/>
              </w:rPr>
              <w:t>h</w:t>
            </w:r>
            <w:r w:rsidRPr="006B2F9B">
              <w:rPr>
                <w:rFonts w:ascii="Arial" w:hAnsi="Arial" w:cs="Arial"/>
                <w:i/>
                <w:iCs/>
              </w:rPr>
              <w:t>icorium</w:t>
            </w:r>
            <w:proofErr w:type="spellEnd"/>
            <w:r w:rsidRPr="006B2F9B">
              <w:rPr>
                <w:rFonts w:ascii="Arial" w:hAnsi="Arial" w:cs="Arial"/>
                <w:i/>
                <w:iCs/>
              </w:rPr>
              <w:t xml:space="preserve"> </w:t>
            </w:r>
            <w:proofErr w:type="spellStart"/>
            <w:r w:rsidRPr="006B2F9B">
              <w:rPr>
                <w:rFonts w:ascii="Arial" w:hAnsi="Arial" w:cs="Arial"/>
                <w:i/>
                <w:iCs/>
              </w:rPr>
              <w:t>intybus</w:t>
            </w:r>
            <w:proofErr w:type="spellEnd"/>
            <w:r w:rsidRPr="006B2F9B">
              <w:rPr>
                <w:rFonts w:ascii="Arial" w:hAnsi="Arial" w:cs="Arial"/>
                <w:i/>
                <w:iCs/>
              </w:rPr>
              <w:t xml:space="preserve"> Linn)</w:t>
            </w:r>
            <w:r w:rsidRPr="006B2F9B">
              <w:rPr>
                <w:rFonts w:ascii="Arial" w:hAnsi="Arial" w:cs="Arial"/>
              </w:rPr>
              <w:t xml:space="preserve">, </w:t>
            </w:r>
            <w:proofErr w:type="spellStart"/>
            <w:r w:rsidRPr="006B2F9B">
              <w:rPr>
                <w:rFonts w:ascii="Arial" w:hAnsi="Arial" w:cs="Arial"/>
                <w:i/>
                <w:iCs/>
              </w:rPr>
              <w:t>Ustukhuddus</w:t>
            </w:r>
            <w:proofErr w:type="spellEnd"/>
            <w:r w:rsidRPr="006B2F9B">
              <w:rPr>
                <w:rFonts w:ascii="Arial" w:hAnsi="Arial" w:cs="Arial"/>
                <w:i/>
                <w:iCs/>
              </w:rPr>
              <w:t xml:space="preserve"> (Lav</w:t>
            </w:r>
            <w:r w:rsidR="000D5753">
              <w:rPr>
                <w:rFonts w:ascii="Arial" w:hAnsi="Arial" w:cs="Arial"/>
                <w:i/>
                <w:iCs/>
              </w:rPr>
              <w:t>a</w:t>
            </w:r>
            <w:r w:rsidRPr="006B2F9B">
              <w:rPr>
                <w:rFonts w:ascii="Arial" w:hAnsi="Arial" w:cs="Arial"/>
                <w:i/>
                <w:iCs/>
              </w:rPr>
              <w:t xml:space="preserve">ndula </w:t>
            </w:r>
            <w:proofErr w:type="spellStart"/>
            <w:r w:rsidRPr="006B2F9B">
              <w:rPr>
                <w:rFonts w:ascii="Arial" w:hAnsi="Arial" w:cs="Arial"/>
                <w:i/>
                <w:iCs/>
              </w:rPr>
              <w:t>stoechas</w:t>
            </w:r>
            <w:proofErr w:type="spellEnd"/>
            <w:r w:rsidRPr="006B2F9B">
              <w:rPr>
                <w:rFonts w:ascii="Arial" w:hAnsi="Arial" w:cs="Arial"/>
                <w:i/>
                <w:iCs/>
              </w:rPr>
              <w:t xml:space="preserve"> Linn)</w:t>
            </w:r>
            <w:r w:rsidRPr="006B2F9B">
              <w:rPr>
                <w:rFonts w:ascii="Arial" w:hAnsi="Arial" w:cs="Arial"/>
              </w:rPr>
              <w:t xml:space="preserve">, </w:t>
            </w:r>
            <w:proofErr w:type="spellStart"/>
            <w:r w:rsidRPr="006B2F9B">
              <w:rPr>
                <w:rFonts w:ascii="Arial" w:hAnsi="Arial" w:cs="Arial"/>
                <w:i/>
                <w:iCs/>
              </w:rPr>
              <w:t>Maweez</w:t>
            </w:r>
            <w:proofErr w:type="spellEnd"/>
            <w:r w:rsidRPr="006B2F9B">
              <w:rPr>
                <w:rFonts w:ascii="Arial" w:hAnsi="Arial" w:cs="Arial"/>
                <w:i/>
                <w:iCs/>
              </w:rPr>
              <w:t xml:space="preserve"> </w:t>
            </w:r>
            <w:proofErr w:type="spellStart"/>
            <w:r w:rsidRPr="006B2F9B">
              <w:rPr>
                <w:rFonts w:ascii="Arial" w:hAnsi="Arial" w:cs="Arial"/>
                <w:i/>
                <w:iCs/>
              </w:rPr>
              <w:t>Munaqqa</w:t>
            </w:r>
            <w:proofErr w:type="spellEnd"/>
            <w:r w:rsidRPr="006B2F9B">
              <w:rPr>
                <w:rFonts w:ascii="Arial" w:hAnsi="Arial" w:cs="Arial"/>
                <w:i/>
                <w:iCs/>
              </w:rPr>
              <w:t xml:space="preserve"> (</w:t>
            </w:r>
            <w:proofErr w:type="spellStart"/>
            <w:r w:rsidRPr="006B2F9B">
              <w:rPr>
                <w:rFonts w:ascii="Arial" w:hAnsi="Arial" w:cs="Arial"/>
                <w:i/>
                <w:iCs/>
              </w:rPr>
              <w:t>Vitis</w:t>
            </w:r>
            <w:proofErr w:type="spellEnd"/>
            <w:r w:rsidRPr="006B2F9B">
              <w:rPr>
                <w:rFonts w:ascii="Arial" w:hAnsi="Arial" w:cs="Arial"/>
                <w:i/>
                <w:iCs/>
              </w:rPr>
              <w:t xml:space="preserve"> vinifera Linn)</w:t>
            </w:r>
            <w:r w:rsidRPr="006B2F9B">
              <w:rPr>
                <w:rFonts w:ascii="Arial" w:hAnsi="Arial" w:cs="Arial"/>
              </w:rPr>
              <w:t xml:space="preserve">, </w:t>
            </w:r>
            <w:proofErr w:type="spellStart"/>
            <w:r w:rsidRPr="006B2F9B">
              <w:rPr>
                <w:rFonts w:ascii="Arial" w:hAnsi="Arial" w:cs="Arial"/>
                <w:i/>
                <w:iCs/>
              </w:rPr>
              <w:t>Anjeer</w:t>
            </w:r>
            <w:proofErr w:type="spellEnd"/>
            <w:r w:rsidRPr="006B2F9B">
              <w:rPr>
                <w:rFonts w:ascii="Arial" w:hAnsi="Arial" w:cs="Arial"/>
                <w:i/>
                <w:iCs/>
              </w:rPr>
              <w:t xml:space="preserve"> (</w:t>
            </w:r>
            <w:proofErr w:type="spellStart"/>
            <w:r w:rsidRPr="006B2F9B">
              <w:rPr>
                <w:rFonts w:ascii="Arial" w:hAnsi="Arial" w:cs="Arial"/>
                <w:i/>
                <w:iCs/>
              </w:rPr>
              <w:t>Ficus</w:t>
            </w:r>
            <w:proofErr w:type="spellEnd"/>
            <w:r w:rsidRPr="006B2F9B">
              <w:rPr>
                <w:rFonts w:ascii="Arial" w:hAnsi="Arial" w:cs="Arial"/>
                <w:i/>
                <w:iCs/>
              </w:rPr>
              <w:t xml:space="preserve"> </w:t>
            </w:r>
            <w:proofErr w:type="spellStart"/>
            <w:r w:rsidRPr="006B2F9B">
              <w:rPr>
                <w:rFonts w:ascii="Arial" w:hAnsi="Arial" w:cs="Arial"/>
                <w:i/>
                <w:iCs/>
              </w:rPr>
              <w:t>carica</w:t>
            </w:r>
            <w:proofErr w:type="spellEnd"/>
            <w:r w:rsidRPr="006B2F9B">
              <w:rPr>
                <w:rFonts w:ascii="Arial" w:hAnsi="Arial" w:cs="Arial"/>
                <w:i/>
                <w:iCs/>
              </w:rPr>
              <w:t xml:space="preserve"> Linn)</w:t>
            </w:r>
            <w:r w:rsidRPr="006B2F9B">
              <w:rPr>
                <w:rFonts w:ascii="Arial" w:hAnsi="Arial" w:cs="Arial"/>
              </w:rPr>
              <w:t xml:space="preserve"> with </w:t>
            </w:r>
            <w:proofErr w:type="spellStart"/>
            <w:r w:rsidRPr="006B2F9B">
              <w:rPr>
                <w:rFonts w:ascii="Arial" w:hAnsi="Arial" w:cs="Arial"/>
                <w:i/>
                <w:iCs/>
              </w:rPr>
              <w:t>Gulqand</w:t>
            </w:r>
            <w:proofErr w:type="spellEnd"/>
            <w:r w:rsidRPr="006B2F9B">
              <w:rPr>
                <w:rFonts w:ascii="Arial" w:hAnsi="Arial" w:cs="Arial"/>
              </w:rPr>
              <w:t xml:space="preserve"> or pure Honey.</w:t>
            </w:r>
          </w:p>
        </w:tc>
      </w:tr>
      <w:tr w:rsidR="00AC5FCB" w:rsidRPr="006B2F9B" w14:paraId="3518868A" w14:textId="77777777" w:rsidTr="000C33E6">
        <w:trPr>
          <w:trHeight w:val="125"/>
        </w:trPr>
        <w:tc>
          <w:tcPr>
            <w:tcW w:w="570" w:type="dxa"/>
            <w:vMerge/>
            <w:vAlign w:val="center"/>
          </w:tcPr>
          <w:p w14:paraId="35CF838B" w14:textId="77777777" w:rsidR="00AC5FCB" w:rsidRPr="006B2F9B" w:rsidRDefault="00AC5FCB" w:rsidP="000C33E6">
            <w:pPr>
              <w:jc w:val="both"/>
              <w:rPr>
                <w:rFonts w:ascii="Arial" w:hAnsi="Arial" w:cs="Arial"/>
                <w:shd w:val="clear" w:color="auto" w:fill="FFFFFF"/>
              </w:rPr>
            </w:pPr>
          </w:p>
        </w:tc>
        <w:tc>
          <w:tcPr>
            <w:tcW w:w="1835" w:type="dxa"/>
            <w:vAlign w:val="center"/>
          </w:tcPr>
          <w:p w14:paraId="74F63F90" w14:textId="77777777" w:rsidR="00AC5FCB" w:rsidRPr="006B2F9B" w:rsidRDefault="00AC5FCB" w:rsidP="000C33E6">
            <w:pPr>
              <w:jc w:val="both"/>
              <w:rPr>
                <w:rFonts w:ascii="Arial" w:hAnsi="Arial" w:cs="Arial"/>
                <w:i/>
                <w:iCs/>
                <w:shd w:val="clear" w:color="auto" w:fill="FFFFFF"/>
              </w:rPr>
            </w:pPr>
            <w:proofErr w:type="spellStart"/>
            <w:r w:rsidRPr="006B2F9B">
              <w:rPr>
                <w:rFonts w:ascii="Arial" w:hAnsi="Arial" w:cs="Arial"/>
                <w:i/>
                <w:iCs/>
                <w:shd w:val="clear" w:color="auto" w:fill="FFFFFF"/>
              </w:rPr>
              <w:t>Balgham</w:t>
            </w:r>
            <w:proofErr w:type="spellEnd"/>
            <w:r w:rsidRPr="006B2F9B">
              <w:rPr>
                <w:rFonts w:ascii="Arial" w:hAnsi="Arial" w:cs="Arial"/>
                <w:i/>
                <w:iCs/>
                <w:shd w:val="clear" w:color="auto" w:fill="FFFFFF"/>
              </w:rPr>
              <w:t xml:space="preserve"> </w:t>
            </w:r>
            <w:proofErr w:type="spellStart"/>
            <w:r w:rsidRPr="006B2F9B">
              <w:rPr>
                <w:rFonts w:ascii="Arial" w:hAnsi="Arial" w:cs="Arial"/>
                <w:i/>
                <w:iCs/>
                <w:shd w:val="clear" w:color="auto" w:fill="FFFFFF"/>
              </w:rPr>
              <w:t>ghaleez</w:t>
            </w:r>
            <w:proofErr w:type="spellEnd"/>
            <w:r w:rsidRPr="006B2F9B">
              <w:rPr>
                <w:rFonts w:ascii="Arial" w:hAnsi="Arial" w:cs="Arial"/>
                <w:i/>
                <w:iCs/>
                <w:shd w:val="clear" w:color="auto" w:fill="FFFFFF"/>
              </w:rPr>
              <w:t xml:space="preserve"> </w:t>
            </w:r>
          </w:p>
        </w:tc>
        <w:tc>
          <w:tcPr>
            <w:tcW w:w="992" w:type="dxa"/>
            <w:vAlign w:val="center"/>
          </w:tcPr>
          <w:p w14:paraId="25F16FE0" w14:textId="77777777" w:rsidR="00AC5FCB" w:rsidRPr="006B2F9B" w:rsidRDefault="00AC5FCB" w:rsidP="001305B5">
            <w:pPr>
              <w:jc w:val="center"/>
              <w:rPr>
                <w:rFonts w:ascii="Arial" w:hAnsi="Arial" w:cs="Arial"/>
                <w:shd w:val="clear" w:color="auto" w:fill="FFFFFF"/>
              </w:rPr>
            </w:pPr>
            <w:r w:rsidRPr="006B2F9B">
              <w:rPr>
                <w:rFonts w:ascii="Arial" w:hAnsi="Arial" w:cs="Arial"/>
                <w:shd w:val="clear" w:color="auto" w:fill="FFFFFF"/>
              </w:rPr>
              <w:t>12 days</w:t>
            </w:r>
          </w:p>
        </w:tc>
        <w:tc>
          <w:tcPr>
            <w:tcW w:w="5662" w:type="dxa"/>
            <w:vMerge/>
            <w:vAlign w:val="center"/>
          </w:tcPr>
          <w:p w14:paraId="3A5DA1E4" w14:textId="77777777" w:rsidR="00AC5FCB" w:rsidRPr="006B2F9B" w:rsidRDefault="00AC5FCB" w:rsidP="000C33E6">
            <w:pPr>
              <w:jc w:val="both"/>
              <w:rPr>
                <w:rFonts w:ascii="Arial" w:hAnsi="Arial" w:cs="Arial"/>
                <w:shd w:val="clear" w:color="auto" w:fill="FFFFFF"/>
              </w:rPr>
            </w:pPr>
          </w:p>
        </w:tc>
      </w:tr>
      <w:tr w:rsidR="00AC5FCB" w:rsidRPr="006B2F9B" w14:paraId="7376913B" w14:textId="77777777" w:rsidTr="000C33E6">
        <w:trPr>
          <w:trHeight w:val="1144"/>
        </w:trPr>
        <w:tc>
          <w:tcPr>
            <w:tcW w:w="570" w:type="dxa"/>
            <w:vAlign w:val="center"/>
          </w:tcPr>
          <w:p w14:paraId="08EE2664" w14:textId="77777777" w:rsidR="00AC5FCB" w:rsidRPr="006B2F9B" w:rsidRDefault="00AC5FCB" w:rsidP="000C33E6">
            <w:pPr>
              <w:jc w:val="both"/>
              <w:rPr>
                <w:rFonts w:ascii="Arial" w:hAnsi="Arial" w:cs="Arial"/>
                <w:shd w:val="clear" w:color="auto" w:fill="FFFFFF"/>
              </w:rPr>
            </w:pPr>
            <w:r w:rsidRPr="006B2F9B">
              <w:rPr>
                <w:rFonts w:ascii="Arial" w:hAnsi="Arial" w:cs="Arial"/>
                <w:shd w:val="clear" w:color="auto" w:fill="FFFFFF"/>
              </w:rPr>
              <w:lastRenderedPageBreak/>
              <w:t>3</w:t>
            </w:r>
          </w:p>
        </w:tc>
        <w:tc>
          <w:tcPr>
            <w:tcW w:w="1835" w:type="dxa"/>
            <w:vAlign w:val="center"/>
          </w:tcPr>
          <w:p w14:paraId="33437E08" w14:textId="77777777" w:rsidR="00AC5FCB" w:rsidRPr="006B2F9B" w:rsidRDefault="00AC5FCB" w:rsidP="000C33E6">
            <w:pPr>
              <w:jc w:val="both"/>
              <w:rPr>
                <w:rFonts w:ascii="Arial" w:hAnsi="Arial" w:cs="Arial"/>
                <w:i/>
                <w:iCs/>
                <w:shd w:val="clear" w:color="auto" w:fill="FFFFFF"/>
              </w:rPr>
            </w:pPr>
            <w:proofErr w:type="spellStart"/>
            <w:r w:rsidRPr="006B2F9B">
              <w:rPr>
                <w:rFonts w:ascii="Arial" w:hAnsi="Arial" w:cs="Arial"/>
                <w:i/>
                <w:iCs/>
                <w:shd w:val="clear" w:color="auto" w:fill="FFFFFF"/>
              </w:rPr>
              <w:t>Sauda</w:t>
            </w:r>
            <w:proofErr w:type="spellEnd"/>
            <w:r w:rsidRPr="006B2F9B">
              <w:rPr>
                <w:rFonts w:ascii="Arial" w:hAnsi="Arial" w:cs="Arial"/>
                <w:i/>
                <w:iCs/>
                <w:shd w:val="clear" w:color="auto" w:fill="FFFFFF"/>
              </w:rPr>
              <w:t xml:space="preserve"> </w:t>
            </w:r>
          </w:p>
        </w:tc>
        <w:tc>
          <w:tcPr>
            <w:tcW w:w="992" w:type="dxa"/>
            <w:vAlign w:val="center"/>
          </w:tcPr>
          <w:p w14:paraId="3F46B91F" w14:textId="77777777" w:rsidR="00AC5FCB" w:rsidRPr="006B2F9B" w:rsidRDefault="00AC5FCB" w:rsidP="001305B5">
            <w:pPr>
              <w:jc w:val="center"/>
              <w:rPr>
                <w:rFonts w:ascii="Arial" w:hAnsi="Arial" w:cs="Arial"/>
                <w:shd w:val="clear" w:color="auto" w:fill="FFFFFF"/>
              </w:rPr>
            </w:pPr>
            <w:r w:rsidRPr="006B2F9B">
              <w:rPr>
                <w:rFonts w:ascii="Arial" w:hAnsi="Arial" w:cs="Arial"/>
                <w:shd w:val="clear" w:color="auto" w:fill="FFFFFF"/>
              </w:rPr>
              <w:t>15-40 days</w:t>
            </w:r>
          </w:p>
        </w:tc>
        <w:tc>
          <w:tcPr>
            <w:tcW w:w="5662" w:type="dxa"/>
            <w:vAlign w:val="center"/>
          </w:tcPr>
          <w:p w14:paraId="1738A74A" w14:textId="6360AB58" w:rsidR="00AC5FCB" w:rsidRPr="006B2F9B" w:rsidRDefault="00AC5FCB" w:rsidP="000C33E6">
            <w:pPr>
              <w:autoSpaceDE w:val="0"/>
              <w:autoSpaceDN w:val="0"/>
              <w:adjustRightInd w:val="0"/>
              <w:jc w:val="both"/>
              <w:rPr>
                <w:rFonts w:ascii="Arial" w:hAnsi="Arial" w:cs="Arial"/>
              </w:rPr>
            </w:pPr>
            <w:proofErr w:type="spellStart"/>
            <w:r w:rsidRPr="006B2F9B">
              <w:rPr>
                <w:rFonts w:ascii="Arial" w:hAnsi="Arial" w:cs="Arial"/>
                <w:i/>
                <w:iCs/>
              </w:rPr>
              <w:t>Unaab</w:t>
            </w:r>
            <w:proofErr w:type="spellEnd"/>
            <w:r w:rsidRPr="006B2F9B">
              <w:rPr>
                <w:rFonts w:ascii="Arial" w:hAnsi="Arial" w:cs="Arial"/>
              </w:rPr>
              <w:t xml:space="preserve"> </w:t>
            </w:r>
            <w:r w:rsidRPr="006B2F9B">
              <w:rPr>
                <w:rFonts w:ascii="Arial" w:hAnsi="Arial" w:cs="Arial"/>
                <w:i/>
                <w:iCs/>
              </w:rPr>
              <w:t>(</w:t>
            </w:r>
            <w:proofErr w:type="spellStart"/>
            <w:r w:rsidRPr="006B2F9B">
              <w:rPr>
                <w:rFonts w:ascii="Arial" w:hAnsi="Arial" w:cs="Arial"/>
                <w:i/>
                <w:iCs/>
              </w:rPr>
              <w:t>Zizyphus</w:t>
            </w:r>
            <w:proofErr w:type="spellEnd"/>
            <w:r w:rsidRPr="006B2F9B">
              <w:rPr>
                <w:rFonts w:ascii="Arial" w:hAnsi="Arial" w:cs="Arial"/>
                <w:i/>
                <w:iCs/>
              </w:rPr>
              <w:t xml:space="preserve"> </w:t>
            </w:r>
            <w:proofErr w:type="spellStart"/>
            <w:r w:rsidR="000D5753">
              <w:rPr>
                <w:rFonts w:ascii="Arial" w:hAnsi="Arial" w:cs="Arial"/>
                <w:i/>
                <w:iCs/>
              </w:rPr>
              <w:t>jujuba</w:t>
            </w:r>
            <w:proofErr w:type="spellEnd"/>
            <w:r w:rsidRPr="006B2F9B">
              <w:rPr>
                <w:rFonts w:ascii="Arial" w:hAnsi="Arial" w:cs="Arial"/>
                <w:i/>
                <w:iCs/>
              </w:rPr>
              <w:t xml:space="preserve">), </w:t>
            </w:r>
            <w:proofErr w:type="spellStart"/>
            <w:r w:rsidRPr="006B2F9B">
              <w:rPr>
                <w:rFonts w:ascii="Arial" w:hAnsi="Arial" w:cs="Arial"/>
                <w:i/>
                <w:iCs/>
              </w:rPr>
              <w:t>Gawzabaan</w:t>
            </w:r>
            <w:proofErr w:type="spellEnd"/>
            <w:r w:rsidRPr="006B2F9B">
              <w:rPr>
                <w:rFonts w:ascii="Arial" w:hAnsi="Arial" w:cs="Arial"/>
                <w:i/>
                <w:iCs/>
              </w:rPr>
              <w:t xml:space="preserve"> (</w:t>
            </w:r>
            <w:proofErr w:type="spellStart"/>
            <w:r w:rsidRPr="006B2F9B">
              <w:rPr>
                <w:rFonts w:ascii="Arial" w:hAnsi="Arial" w:cs="Arial"/>
                <w:i/>
                <w:iCs/>
              </w:rPr>
              <w:t>Barago</w:t>
            </w:r>
            <w:proofErr w:type="spellEnd"/>
            <w:r w:rsidRPr="006B2F9B">
              <w:rPr>
                <w:rFonts w:ascii="Arial" w:hAnsi="Arial" w:cs="Arial"/>
                <w:i/>
                <w:iCs/>
              </w:rPr>
              <w:t xml:space="preserve"> officinalis)</w:t>
            </w:r>
            <w:r w:rsidRPr="006B2F9B">
              <w:rPr>
                <w:rFonts w:ascii="Arial" w:hAnsi="Arial" w:cs="Arial"/>
              </w:rPr>
              <w:t xml:space="preserve">, </w:t>
            </w:r>
            <w:proofErr w:type="spellStart"/>
            <w:r w:rsidRPr="006B2F9B">
              <w:rPr>
                <w:rFonts w:ascii="Arial" w:hAnsi="Arial" w:cs="Arial"/>
                <w:i/>
                <w:iCs/>
              </w:rPr>
              <w:t>Shahatrah</w:t>
            </w:r>
            <w:proofErr w:type="spellEnd"/>
            <w:r w:rsidRPr="006B2F9B">
              <w:rPr>
                <w:rFonts w:ascii="Arial" w:hAnsi="Arial" w:cs="Arial"/>
                <w:i/>
                <w:iCs/>
              </w:rPr>
              <w:t xml:space="preserve"> (Fum</w:t>
            </w:r>
            <w:r w:rsidR="000D5753">
              <w:rPr>
                <w:rFonts w:ascii="Arial" w:hAnsi="Arial" w:cs="Arial"/>
                <w:i/>
                <w:iCs/>
              </w:rPr>
              <w:t>a</w:t>
            </w:r>
            <w:r w:rsidRPr="006B2F9B">
              <w:rPr>
                <w:rFonts w:ascii="Arial" w:hAnsi="Arial" w:cs="Arial"/>
                <w:i/>
                <w:iCs/>
              </w:rPr>
              <w:t xml:space="preserve">ria officinalis), </w:t>
            </w:r>
            <w:proofErr w:type="spellStart"/>
            <w:r w:rsidRPr="006B2F9B">
              <w:rPr>
                <w:rFonts w:ascii="Arial" w:hAnsi="Arial" w:cs="Arial"/>
                <w:i/>
                <w:iCs/>
              </w:rPr>
              <w:t>Badranjboya</w:t>
            </w:r>
            <w:proofErr w:type="spellEnd"/>
            <w:r w:rsidRPr="006B2F9B">
              <w:rPr>
                <w:rFonts w:ascii="Arial" w:hAnsi="Arial" w:cs="Arial"/>
                <w:i/>
                <w:iCs/>
              </w:rPr>
              <w:t xml:space="preserve"> (Melis</w:t>
            </w:r>
            <w:r w:rsidR="00B55478">
              <w:rPr>
                <w:rFonts w:ascii="Arial" w:hAnsi="Arial" w:cs="Arial"/>
                <w:i/>
                <w:iCs/>
              </w:rPr>
              <w:t>s</w:t>
            </w:r>
            <w:r w:rsidRPr="006B2F9B">
              <w:rPr>
                <w:rFonts w:ascii="Arial" w:hAnsi="Arial" w:cs="Arial"/>
                <w:i/>
                <w:iCs/>
              </w:rPr>
              <w:t xml:space="preserve">a </w:t>
            </w:r>
            <w:proofErr w:type="spellStart"/>
            <w:r w:rsidR="00B55478">
              <w:rPr>
                <w:rFonts w:ascii="Arial" w:hAnsi="Arial" w:cs="Arial"/>
                <w:i/>
                <w:iCs/>
              </w:rPr>
              <w:t>parviflora</w:t>
            </w:r>
            <w:proofErr w:type="spellEnd"/>
            <w:r w:rsidRPr="006B2F9B">
              <w:rPr>
                <w:rFonts w:ascii="Arial" w:hAnsi="Arial" w:cs="Arial"/>
                <w:i/>
                <w:iCs/>
              </w:rPr>
              <w:t>)</w:t>
            </w:r>
            <w:r w:rsidRPr="006B2F9B">
              <w:rPr>
                <w:rFonts w:ascii="Arial" w:hAnsi="Arial" w:cs="Arial"/>
              </w:rPr>
              <w:t xml:space="preserve">, </w:t>
            </w:r>
            <w:proofErr w:type="spellStart"/>
            <w:r w:rsidRPr="006B2F9B">
              <w:rPr>
                <w:rFonts w:ascii="Arial" w:hAnsi="Arial" w:cs="Arial"/>
                <w:i/>
                <w:iCs/>
              </w:rPr>
              <w:t>Badiyan</w:t>
            </w:r>
            <w:proofErr w:type="spellEnd"/>
            <w:r w:rsidRPr="006B2F9B">
              <w:rPr>
                <w:rFonts w:ascii="Arial" w:hAnsi="Arial" w:cs="Arial"/>
                <w:i/>
                <w:iCs/>
              </w:rPr>
              <w:t xml:space="preserve"> </w:t>
            </w:r>
            <w:r w:rsidRPr="006B2F9B">
              <w:rPr>
                <w:rFonts w:ascii="Arial" w:hAnsi="Arial" w:cs="Arial"/>
              </w:rPr>
              <w:t>(</w:t>
            </w:r>
            <w:proofErr w:type="spellStart"/>
            <w:r w:rsidRPr="006B2F9B">
              <w:rPr>
                <w:rFonts w:ascii="Arial" w:hAnsi="Arial" w:cs="Arial"/>
                <w:i/>
                <w:iCs/>
              </w:rPr>
              <w:t>Foeniculum</w:t>
            </w:r>
            <w:proofErr w:type="spellEnd"/>
            <w:r w:rsidRPr="006B2F9B">
              <w:rPr>
                <w:rFonts w:ascii="Arial" w:hAnsi="Arial" w:cs="Arial"/>
                <w:i/>
                <w:iCs/>
              </w:rPr>
              <w:t xml:space="preserve"> vulgare Mill</w:t>
            </w:r>
            <w:r w:rsidRPr="006B2F9B">
              <w:rPr>
                <w:rFonts w:ascii="Arial" w:hAnsi="Arial" w:cs="Arial"/>
              </w:rPr>
              <w:t xml:space="preserve">), </w:t>
            </w:r>
            <w:proofErr w:type="spellStart"/>
            <w:r w:rsidRPr="006B2F9B">
              <w:rPr>
                <w:rFonts w:ascii="Arial" w:hAnsi="Arial" w:cs="Arial"/>
                <w:i/>
                <w:iCs/>
              </w:rPr>
              <w:t>Sapistan</w:t>
            </w:r>
            <w:proofErr w:type="spellEnd"/>
            <w:r w:rsidRPr="006B2F9B">
              <w:rPr>
                <w:rFonts w:ascii="Arial" w:hAnsi="Arial" w:cs="Arial"/>
              </w:rPr>
              <w:t xml:space="preserve"> </w:t>
            </w:r>
            <w:r w:rsidRPr="006B2F9B">
              <w:rPr>
                <w:rFonts w:ascii="Arial" w:hAnsi="Arial" w:cs="Arial"/>
                <w:i/>
                <w:iCs/>
              </w:rPr>
              <w:t>(Cordi</w:t>
            </w:r>
            <w:r w:rsidR="00B55478">
              <w:rPr>
                <w:rFonts w:ascii="Arial" w:hAnsi="Arial" w:cs="Arial"/>
                <w:i/>
                <w:iCs/>
              </w:rPr>
              <w:t>a</w:t>
            </w:r>
            <w:r w:rsidRPr="006B2F9B">
              <w:rPr>
                <w:rFonts w:ascii="Arial" w:hAnsi="Arial" w:cs="Arial"/>
                <w:i/>
                <w:iCs/>
              </w:rPr>
              <w:t xml:space="preserve"> </w:t>
            </w:r>
            <w:proofErr w:type="spellStart"/>
            <w:r w:rsidRPr="006B2F9B">
              <w:rPr>
                <w:rFonts w:ascii="Arial" w:hAnsi="Arial" w:cs="Arial"/>
                <w:i/>
                <w:iCs/>
              </w:rPr>
              <w:t>latifolia</w:t>
            </w:r>
            <w:proofErr w:type="spellEnd"/>
            <w:r w:rsidRPr="006B2F9B">
              <w:rPr>
                <w:rFonts w:ascii="Arial" w:hAnsi="Arial" w:cs="Arial"/>
                <w:i/>
                <w:iCs/>
              </w:rPr>
              <w:t>)</w:t>
            </w:r>
            <w:r w:rsidRPr="006B2F9B">
              <w:rPr>
                <w:rFonts w:ascii="Arial" w:hAnsi="Arial" w:cs="Arial"/>
              </w:rPr>
              <w:t xml:space="preserve">, </w:t>
            </w:r>
            <w:proofErr w:type="spellStart"/>
            <w:r w:rsidRPr="006B2F9B">
              <w:rPr>
                <w:rFonts w:ascii="Arial" w:hAnsi="Arial" w:cs="Arial"/>
                <w:i/>
                <w:iCs/>
              </w:rPr>
              <w:t>Aslussoos</w:t>
            </w:r>
            <w:proofErr w:type="spellEnd"/>
            <w:r w:rsidRPr="006B2F9B">
              <w:rPr>
                <w:rFonts w:ascii="Arial" w:hAnsi="Arial" w:cs="Arial"/>
                <w:i/>
                <w:iCs/>
              </w:rPr>
              <w:t xml:space="preserve"> </w:t>
            </w:r>
            <w:r w:rsidRPr="006B2F9B">
              <w:rPr>
                <w:rFonts w:ascii="Arial" w:hAnsi="Arial" w:cs="Arial"/>
              </w:rPr>
              <w:t>(</w:t>
            </w:r>
            <w:proofErr w:type="spellStart"/>
            <w:r w:rsidRPr="006B2F9B">
              <w:rPr>
                <w:rFonts w:ascii="Arial" w:hAnsi="Arial" w:cs="Arial"/>
                <w:i/>
                <w:iCs/>
              </w:rPr>
              <w:t>Glycyrizza</w:t>
            </w:r>
            <w:proofErr w:type="spellEnd"/>
            <w:r w:rsidRPr="006B2F9B">
              <w:rPr>
                <w:rFonts w:ascii="Arial" w:hAnsi="Arial" w:cs="Arial"/>
                <w:i/>
                <w:iCs/>
              </w:rPr>
              <w:t xml:space="preserve"> glabra Linn</w:t>
            </w:r>
            <w:r w:rsidRPr="006B2F9B">
              <w:rPr>
                <w:rFonts w:ascii="Arial" w:hAnsi="Arial" w:cs="Arial"/>
              </w:rPr>
              <w:t xml:space="preserve">) with </w:t>
            </w:r>
            <w:proofErr w:type="spellStart"/>
            <w:r w:rsidRPr="006B2F9B">
              <w:rPr>
                <w:rFonts w:ascii="Arial" w:hAnsi="Arial" w:cs="Arial"/>
                <w:i/>
                <w:iCs/>
              </w:rPr>
              <w:t>Gulqand</w:t>
            </w:r>
            <w:proofErr w:type="spellEnd"/>
            <w:r w:rsidRPr="006B2F9B">
              <w:rPr>
                <w:rFonts w:ascii="Arial" w:hAnsi="Arial" w:cs="Arial"/>
              </w:rPr>
              <w:t xml:space="preserve"> or </w:t>
            </w:r>
            <w:proofErr w:type="spellStart"/>
            <w:r w:rsidRPr="006B2F9B">
              <w:rPr>
                <w:rFonts w:ascii="Arial" w:hAnsi="Arial" w:cs="Arial"/>
                <w:i/>
                <w:iCs/>
              </w:rPr>
              <w:t>Turanjabeen</w:t>
            </w:r>
            <w:proofErr w:type="spellEnd"/>
            <w:r w:rsidRPr="006B2F9B">
              <w:rPr>
                <w:rFonts w:ascii="Arial" w:hAnsi="Arial" w:cs="Arial"/>
                <w:i/>
                <w:iCs/>
              </w:rPr>
              <w:t xml:space="preserve"> (</w:t>
            </w:r>
            <w:proofErr w:type="spellStart"/>
            <w:r w:rsidR="00CC2919">
              <w:rPr>
                <w:rFonts w:ascii="Arial" w:hAnsi="Arial" w:cs="Arial"/>
                <w:i/>
                <w:iCs/>
              </w:rPr>
              <w:t>Alhagi</w:t>
            </w:r>
            <w:proofErr w:type="spellEnd"/>
            <w:r w:rsidR="00CC2919">
              <w:rPr>
                <w:rFonts w:ascii="Arial" w:hAnsi="Arial" w:cs="Arial"/>
                <w:i/>
                <w:iCs/>
              </w:rPr>
              <w:t xml:space="preserve"> </w:t>
            </w:r>
            <w:proofErr w:type="spellStart"/>
            <w:r w:rsidR="00CC2919">
              <w:rPr>
                <w:rFonts w:ascii="Arial" w:hAnsi="Arial" w:cs="Arial"/>
                <w:i/>
                <w:iCs/>
              </w:rPr>
              <w:t>pseudalhagi</w:t>
            </w:r>
            <w:proofErr w:type="spellEnd"/>
            <w:r w:rsidRPr="006B2F9B">
              <w:rPr>
                <w:rFonts w:ascii="Arial" w:hAnsi="Arial" w:cs="Arial"/>
                <w:i/>
                <w:iCs/>
              </w:rPr>
              <w:t>)</w:t>
            </w:r>
            <w:r w:rsidRPr="006B2F9B">
              <w:rPr>
                <w:rFonts w:ascii="Arial" w:hAnsi="Arial" w:cs="Arial"/>
              </w:rPr>
              <w:t>.</w:t>
            </w:r>
          </w:p>
        </w:tc>
      </w:tr>
    </w:tbl>
    <w:p w14:paraId="36C91694" w14:textId="78624911" w:rsidR="00AC5FCB" w:rsidRPr="006B2F9B" w:rsidRDefault="00AC5FCB" w:rsidP="00872618">
      <w:pPr>
        <w:spacing w:after="0" w:line="240" w:lineRule="auto"/>
        <w:jc w:val="both"/>
        <w:rPr>
          <w:rFonts w:ascii="Arial" w:eastAsia="Times New Roman" w:hAnsi="Arial" w:cs="Arial"/>
          <w:sz w:val="24"/>
          <w:szCs w:val="24"/>
          <w:lang w:eastAsia="en-IN"/>
        </w:rPr>
      </w:pPr>
    </w:p>
    <w:p w14:paraId="1B20E4FD" w14:textId="77777777" w:rsidR="00AC5FCB" w:rsidRPr="006B2F9B" w:rsidRDefault="00AC5FCB"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The process of concoction and elimination generally takes place through the body's </w:t>
      </w:r>
      <w:proofErr w:type="spellStart"/>
      <w:r w:rsidRPr="006B2F9B">
        <w:rPr>
          <w:rFonts w:ascii="Arial" w:eastAsia="Times New Roman" w:hAnsi="Arial" w:cs="Arial"/>
          <w:i/>
          <w:iCs/>
          <w:sz w:val="20"/>
          <w:szCs w:val="20"/>
          <w:lang w:eastAsia="en-IN"/>
        </w:rPr>
        <w:t>tabiyat</w:t>
      </w:r>
      <w:proofErr w:type="spellEnd"/>
      <w:r w:rsidRPr="006B2F9B">
        <w:rPr>
          <w:rFonts w:ascii="Arial" w:eastAsia="Times New Roman" w:hAnsi="Arial" w:cs="Arial"/>
          <w:sz w:val="20"/>
          <w:szCs w:val="20"/>
          <w:lang w:eastAsia="en-IN"/>
        </w:rPr>
        <w:t xml:space="preserve">. However, if the body's natural healing power is weakened or the morbid </w:t>
      </w:r>
      <w:proofErr w:type="spellStart"/>
      <w:r w:rsidRPr="006B2F9B">
        <w:rPr>
          <w:rFonts w:ascii="Arial" w:eastAsia="Times New Roman" w:hAnsi="Arial" w:cs="Arial"/>
          <w:sz w:val="20"/>
          <w:szCs w:val="20"/>
          <w:lang w:eastAsia="en-IN"/>
        </w:rPr>
        <w:t>humor</w:t>
      </w:r>
      <w:proofErr w:type="spellEnd"/>
      <w:r w:rsidRPr="006B2F9B">
        <w:rPr>
          <w:rFonts w:ascii="Arial" w:eastAsia="Times New Roman" w:hAnsi="Arial" w:cs="Arial"/>
          <w:sz w:val="20"/>
          <w:szCs w:val="20"/>
          <w:lang w:eastAsia="en-IN"/>
        </w:rPr>
        <w:t xml:space="preserve"> overwhelms the system, external help in the form of concoctive drugs is necessary. These drugs aid in the recovery and healing of injured and inflamed tissues by utilizing their anti-inflammatory, analgesic, antioxidant, and antiseptic properties.</w:t>
      </w:r>
    </w:p>
    <w:p w14:paraId="03FD8F7A" w14:textId="77777777" w:rsidR="00872618" w:rsidRPr="006B2F9B" w:rsidRDefault="00872618" w:rsidP="00872618">
      <w:pPr>
        <w:pStyle w:val="NormalWeb"/>
        <w:spacing w:before="0" w:beforeAutospacing="0" w:after="0" w:afterAutospacing="0"/>
        <w:jc w:val="both"/>
        <w:rPr>
          <w:rFonts w:ascii="Arial" w:hAnsi="Arial" w:cs="Arial"/>
          <w:b/>
          <w:bCs/>
          <w:i/>
          <w:iCs/>
          <w:sz w:val="20"/>
          <w:szCs w:val="20"/>
        </w:rPr>
      </w:pPr>
    </w:p>
    <w:p w14:paraId="05BA6D2D" w14:textId="4B3D5A30" w:rsidR="00FC0F40" w:rsidRPr="006B2F9B" w:rsidRDefault="006B2F9B" w:rsidP="00872618">
      <w:pPr>
        <w:pStyle w:val="NormalWeb"/>
        <w:spacing w:before="0" w:beforeAutospacing="0" w:after="0" w:afterAutospacing="0"/>
        <w:jc w:val="both"/>
        <w:rPr>
          <w:rFonts w:ascii="Arial" w:hAnsi="Arial" w:cs="Arial"/>
          <w:sz w:val="20"/>
          <w:szCs w:val="20"/>
          <w:vertAlign w:val="superscript"/>
        </w:rPr>
      </w:pPr>
      <w:r>
        <w:rPr>
          <w:rFonts w:ascii="Arial" w:hAnsi="Arial" w:cs="Arial"/>
          <w:b/>
          <w:bCs/>
          <w:i/>
          <w:iCs/>
          <w:sz w:val="20"/>
          <w:szCs w:val="20"/>
        </w:rPr>
        <w:t xml:space="preserve">2.2 </w:t>
      </w:r>
      <w:proofErr w:type="spellStart"/>
      <w:r w:rsidR="00FC0F40" w:rsidRPr="006B2F9B">
        <w:rPr>
          <w:rFonts w:ascii="Arial" w:hAnsi="Arial" w:cs="Arial"/>
          <w:b/>
          <w:bCs/>
          <w:i/>
          <w:iCs/>
          <w:sz w:val="20"/>
          <w:szCs w:val="20"/>
        </w:rPr>
        <w:t>Ishal</w:t>
      </w:r>
      <w:proofErr w:type="spellEnd"/>
      <w:r w:rsidR="00784EFC">
        <w:rPr>
          <w:rFonts w:ascii="Arial" w:hAnsi="Arial" w:cs="Arial"/>
          <w:b/>
          <w:bCs/>
          <w:i/>
          <w:iCs/>
          <w:sz w:val="20"/>
          <w:szCs w:val="20"/>
        </w:rPr>
        <w:t xml:space="preserve"> </w:t>
      </w:r>
      <w:r w:rsidR="00784EFC">
        <w:rPr>
          <w:rFonts w:ascii="Arial" w:hAnsi="Arial" w:cs="Arial"/>
          <w:sz w:val="20"/>
          <w:szCs w:val="20"/>
        </w:rPr>
        <w:t>(</w:t>
      </w:r>
      <w:proofErr w:type="spellStart"/>
      <w:r w:rsidR="00784EFC">
        <w:rPr>
          <w:rFonts w:ascii="Arial" w:hAnsi="Arial" w:cs="Arial"/>
          <w:sz w:val="20"/>
          <w:szCs w:val="20"/>
        </w:rPr>
        <w:t>Kabeeruddin</w:t>
      </w:r>
      <w:proofErr w:type="spellEnd"/>
      <w:r w:rsidR="00784EFC">
        <w:rPr>
          <w:rFonts w:ascii="Arial" w:hAnsi="Arial" w:cs="Arial"/>
          <w:sz w:val="20"/>
          <w:szCs w:val="20"/>
        </w:rPr>
        <w:t xml:space="preserve"> M, 2015; </w:t>
      </w:r>
      <w:proofErr w:type="spellStart"/>
      <w:r w:rsidR="00784EFC">
        <w:rPr>
          <w:rFonts w:ascii="Arial" w:hAnsi="Arial" w:cs="Arial"/>
          <w:sz w:val="20"/>
          <w:szCs w:val="20"/>
        </w:rPr>
        <w:t>Majoosi</w:t>
      </w:r>
      <w:proofErr w:type="spellEnd"/>
      <w:r w:rsidR="00784EFC">
        <w:rPr>
          <w:rFonts w:ascii="Arial" w:hAnsi="Arial" w:cs="Arial"/>
          <w:sz w:val="20"/>
          <w:szCs w:val="20"/>
        </w:rPr>
        <w:t xml:space="preserve"> AIA, 2010; </w:t>
      </w:r>
      <w:proofErr w:type="spellStart"/>
      <w:r w:rsidR="00784EFC">
        <w:rPr>
          <w:rFonts w:ascii="Arial" w:hAnsi="Arial" w:cs="Arial"/>
          <w:sz w:val="20"/>
          <w:szCs w:val="20"/>
        </w:rPr>
        <w:t>Jurjani</w:t>
      </w:r>
      <w:proofErr w:type="spellEnd"/>
      <w:r w:rsidR="00784EFC">
        <w:rPr>
          <w:rFonts w:ascii="Arial" w:hAnsi="Arial" w:cs="Arial"/>
          <w:sz w:val="20"/>
          <w:szCs w:val="20"/>
        </w:rPr>
        <w:t xml:space="preserve"> AH, 1996):</w:t>
      </w:r>
      <w:r w:rsidR="00872618" w:rsidRPr="006B2F9B">
        <w:rPr>
          <w:rFonts w:ascii="Arial" w:hAnsi="Arial" w:cs="Arial"/>
          <w:i/>
          <w:iCs/>
          <w:sz w:val="20"/>
          <w:szCs w:val="20"/>
        </w:rPr>
        <w:t xml:space="preserve"> </w:t>
      </w:r>
      <w:r w:rsidR="00FC0F40" w:rsidRPr="006B2F9B">
        <w:rPr>
          <w:rFonts w:ascii="Arial" w:hAnsi="Arial" w:cs="Arial"/>
          <w:sz w:val="20"/>
          <w:szCs w:val="20"/>
        </w:rPr>
        <w:t xml:space="preserve">Purgation, also known as </w:t>
      </w:r>
      <w:proofErr w:type="spellStart"/>
      <w:r w:rsidR="00FC0F40" w:rsidRPr="006B2F9B">
        <w:rPr>
          <w:rFonts w:ascii="Arial" w:hAnsi="Arial" w:cs="Arial"/>
          <w:i/>
          <w:iCs/>
          <w:sz w:val="20"/>
          <w:szCs w:val="20"/>
        </w:rPr>
        <w:t>Ishal</w:t>
      </w:r>
      <w:proofErr w:type="spellEnd"/>
      <w:r w:rsidR="00FC0F40" w:rsidRPr="006B2F9B">
        <w:rPr>
          <w:rFonts w:ascii="Arial" w:hAnsi="Arial" w:cs="Arial"/>
          <w:sz w:val="20"/>
          <w:szCs w:val="20"/>
        </w:rPr>
        <w:t>, is a traditional therapeutic method used to eliminate harmful substances from the body, often as a preventive or treatment approach for various illnesses. It is considered a safe and essential practice for addressing chronic health issues by removing toxins that contribute to disease. The goal of purgation is to expel these undesirable substances from the body, particularly through the intestines, which helps in promoting healing and restoring health.</w:t>
      </w:r>
    </w:p>
    <w:p w14:paraId="7CD6FA69" w14:textId="77777777" w:rsidR="00872618" w:rsidRPr="006B2F9B" w:rsidRDefault="00872618" w:rsidP="00872618">
      <w:pPr>
        <w:spacing w:after="0" w:line="240" w:lineRule="auto"/>
        <w:jc w:val="both"/>
        <w:rPr>
          <w:rFonts w:ascii="Arial" w:eastAsia="Times New Roman" w:hAnsi="Arial" w:cs="Arial"/>
          <w:sz w:val="20"/>
          <w:szCs w:val="20"/>
          <w:lang w:eastAsia="en-IN"/>
        </w:rPr>
      </w:pPr>
    </w:p>
    <w:p w14:paraId="478221D8" w14:textId="5FA9E50E" w:rsidR="00FC0F40" w:rsidRPr="006B2F9B" w:rsidRDefault="00FC0F40"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Before the body can eliminate these harmful substances, they need to be made ready for removal. This preparatory phase is called "concoction" or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where specific medications, known as "</w:t>
      </w:r>
      <w:proofErr w:type="spellStart"/>
      <w:r w:rsidRPr="006B2F9B">
        <w:rPr>
          <w:rFonts w:ascii="Arial" w:eastAsia="Times New Roman" w:hAnsi="Arial" w:cs="Arial"/>
          <w:i/>
          <w:iCs/>
          <w:sz w:val="20"/>
          <w:szCs w:val="20"/>
          <w:lang w:eastAsia="en-IN"/>
        </w:rPr>
        <w:t>munzij</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advia</w:t>
      </w:r>
      <w:proofErr w:type="spellEnd"/>
      <w:r w:rsidRPr="006B2F9B">
        <w:rPr>
          <w:rFonts w:ascii="Arial" w:eastAsia="Times New Roman" w:hAnsi="Arial" w:cs="Arial"/>
          <w:sz w:val="20"/>
          <w:szCs w:val="20"/>
          <w:lang w:eastAsia="en-IN"/>
        </w:rPr>
        <w:t>" or concoctive drugs, are used to prepare the body for purgation, as discussed earlier.</w:t>
      </w:r>
      <w:r w:rsidR="00872618" w:rsidRPr="006B2F9B">
        <w:rPr>
          <w:rFonts w:ascii="Arial" w:eastAsia="Times New Roman" w:hAnsi="Arial" w:cs="Arial"/>
          <w:sz w:val="20"/>
          <w:szCs w:val="20"/>
          <w:lang w:eastAsia="en-IN"/>
        </w:rPr>
        <w:t xml:space="preserve"> </w:t>
      </w:r>
      <w:r w:rsidRPr="006B2F9B">
        <w:rPr>
          <w:rFonts w:ascii="Arial" w:eastAsia="Times New Roman" w:hAnsi="Arial" w:cs="Arial"/>
          <w:sz w:val="20"/>
          <w:szCs w:val="20"/>
          <w:lang w:eastAsia="en-IN"/>
        </w:rPr>
        <w:t>There are two types of purgation:</w:t>
      </w:r>
      <w:r w:rsidR="00FC4439">
        <w:rPr>
          <w:rFonts w:ascii="Arial" w:eastAsia="Times New Roman" w:hAnsi="Arial" w:cs="Arial"/>
          <w:sz w:val="20"/>
          <w:szCs w:val="20"/>
          <w:lang w:eastAsia="en-IN"/>
        </w:rPr>
        <w:t xml:space="preserve"> (</w:t>
      </w:r>
    </w:p>
    <w:p w14:paraId="665930A9" w14:textId="77777777" w:rsidR="00FC0F40" w:rsidRPr="006B2F9B" w:rsidRDefault="00FC0F40" w:rsidP="00872618">
      <w:pPr>
        <w:numPr>
          <w:ilvl w:val="0"/>
          <w:numId w:val="4"/>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Laxation (</w:t>
      </w:r>
      <w:proofErr w:type="spellStart"/>
      <w:r w:rsidRPr="006B2F9B">
        <w:rPr>
          <w:rFonts w:ascii="Arial" w:eastAsia="Times New Roman" w:hAnsi="Arial" w:cs="Arial"/>
          <w:i/>
          <w:iCs/>
          <w:sz w:val="20"/>
          <w:szCs w:val="20"/>
          <w:lang w:eastAsia="en-IN"/>
        </w:rPr>
        <w:t>Mulayyin</w:t>
      </w:r>
      <w:proofErr w:type="spellEnd"/>
      <w:r w:rsidRPr="006B2F9B">
        <w:rPr>
          <w:rFonts w:ascii="Arial" w:eastAsia="Times New Roman" w:hAnsi="Arial" w:cs="Arial"/>
          <w:sz w:val="20"/>
          <w:szCs w:val="20"/>
          <w:lang w:eastAsia="en-IN"/>
        </w:rPr>
        <w:t>): This type focuses on expelling material from the intestines and nearby organs. It involves the use of laxatives or substances that stimulate bile production and facilitate bowel movements.</w:t>
      </w:r>
    </w:p>
    <w:p w14:paraId="06ACB165" w14:textId="1C85CD2B" w:rsidR="00FC0F40" w:rsidRPr="006B2F9B" w:rsidRDefault="00FC0F40" w:rsidP="00872618">
      <w:pPr>
        <w:numPr>
          <w:ilvl w:val="0"/>
          <w:numId w:val="4"/>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Purgation (</w:t>
      </w:r>
      <w:proofErr w:type="spellStart"/>
      <w:r w:rsidRPr="006B2F9B">
        <w:rPr>
          <w:rFonts w:ascii="Arial" w:eastAsia="Times New Roman" w:hAnsi="Arial" w:cs="Arial"/>
          <w:i/>
          <w:iCs/>
          <w:sz w:val="20"/>
          <w:szCs w:val="20"/>
          <w:lang w:eastAsia="en-IN"/>
        </w:rPr>
        <w:t>Mushil</w:t>
      </w:r>
      <w:proofErr w:type="spellEnd"/>
      <w:r w:rsidRPr="006B2F9B">
        <w:rPr>
          <w:rFonts w:ascii="Arial" w:eastAsia="Times New Roman" w:hAnsi="Arial" w:cs="Arial"/>
          <w:sz w:val="20"/>
          <w:szCs w:val="20"/>
          <w:lang w:eastAsia="en-IN"/>
        </w:rPr>
        <w:t>): This more intensive form of purgation removes not only material from the intestines but also other areas, like the lungs and spleen. It helps increase stool frequency and expels various harmful substances like phlegm, yellow bile, and black bile. Depending on the substance being removed, purgation can be referred to as a phlegm purgative, yellow bile purgative, or black bile purgative</w:t>
      </w:r>
      <w:r w:rsidR="008F75E3" w:rsidRPr="006B2F9B">
        <w:rPr>
          <w:rFonts w:ascii="Arial" w:eastAsia="Times New Roman" w:hAnsi="Arial" w:cs="Arial"/>
          <w:sz w:val="20"/>
          <w:szCs w:val="20"/>
          <w:lang w:eastAsia="en-IN"/>
        </w:rPr>
        <w:t>.</w:t>
      </w:r>
    </w:p>
    <w:p w14:paraId="2A1E15AF" w14:textId="4CC9AF75" w:rsidR="00FC0F40" w:rsidRPr="006B2F9B" w:rsidRDefault="00FC0F40"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There are two categories of purgatives:</w:t>
      </w:r>
      <w:r w:rsidR="00FC4439">
        <w:rPr>
          <w:rFonts w:ascii="Arial" w:eastAsia="Times New Roman" w:hAnsi="Arial" w:cs="Arial"/>
          <w:sz w:val="20"/>
          <w:szCs w:val="20"/>
          <w:lang w:eastAsia="en-IN"/>
        </w:rPr>
        <w:t xml:space="preserve"> (</w:t>
      </w:r>
      <w:proofErr w:type="spellStart"/>
      <w:r w:rsidR="00FC4439">
        <w:rPr>
          <w:rFonts w:ascii="Arial" w:eastAsia="Times New Roman" w:hAnsi="Arial" w:cs="Arial"/>
          <w:sz w:val="20"/>
          <w:szCs w:val="20"/>
          <w:lang w:eastAsia="en-IN"/>
        </w:rPr>
        <w:t>Sapra</w:t>
      </w:r>
      <w:proofErr w:type="spellEnd"/>
      <w:r w:rsidR="00FC4439">
        <w:rPr>
          <w:rFonts w:ascii="Arial" w:eastAsia="Times New Roman" w:hAnsi="Arial" w:cs="Arial"/>
          <w:sz w:val="20"/>
          <w:szCs w:val="20"/>
          <w:lang w:eastAsia="en-IN"/>
        </w:rPr>
        <w:t xml:space="preserve"> M.S et al., 2021)</w:t>
      </w:r>
    </w:p>
    <w:p w14:paraId="5F329192" w14:textId="77777777" w:rsidR="00FC0F40" w:rsidRPr="006B2F9B" w:rsidRDefault="00FC0F40" w:rsidP="00872618">
      <w:pPr>
        <w:numPr>
          <w:ilvl w:val="0"/>
          <w:numId w:val="16"/>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Mild purgatives: These cause only one or two episodes of stool. Examples include </w:t>
      </w:r>
      <w:proofErr w:type="spellStart"/>
      <w:r w:rsidRPr="006B2F9B">
        <w:rPr>
          <w:rFonts w:ascii="Arial" w:eastAsia="Times New Roman" w:hAnsi="Arial" w:cs="Arial"/>
          <w:i/>
          <w:iCs/>
          <w:sz w:val="20"/>
          <w:szCs w:val="20"/>
          <w:lang w:eastAsia="en-IN"/>
        </w:rPr>
        <w:t>elva</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revand</w:t>
      </w:r>
      <w:proofErr w:type="spellEnd"/>
      <w:r w:rsidRPr="006B2F9B">
        <w:rPr>
          <w:rFonts w:ascii="Arial" w:eastAsia="Times New Roman" w:hAnsi="Arial" w:cs="Arial"/>
          <w:sz w:val="20"/>
          <w:szCs w:val="20"/>
          <w:lang w:eastAsia="en-IN"/>
        </w:rPr>
        <w:t xml:space="preserve">, and </w:t>
      </w:r>
      <w:proofErr w:type="spellStart"/>
      <w:r w:rsidRPr="006B2F9B">
        <w:rPr>
          <w:rFonts w:ascii="Arial" w:eastAsia="Times New Roman" w:hAnsi="Arial" w:cs="Arial"/>
          <w:i/>
          <w:iCs/>
          <w:sz w:val="20"/>
          <w:szCs w:val="20"/>
          <w:lang w:eastAsia="en-IN"/>
        </w:rPr>
        <w:t>irsa</w:t>
      </w:r>
      <w:proofErr w:type="spellEnd"/>
      <w:r w:rsidRPr="006B2F9B">
        <w:rPr>
          <w:rFonts w:ascii="Arial" w:eastAsia="Times New Roman" w:hAnsi="Arial" w:cs="Arial"/>
          <w:sz w:val="20"/>
          <w:szCs w:val="20"/>
          <w:lang w:eastAsia="en-IN"/>
        </w:rPr>
        <w:t>.</w:t>
      </w:r>
    </w:p>
    <w:p w14:paraId="32077451" w14:textId="42D24A9F" w:rsidR="00FC0F40" w:rsidRPr="006B2F9B" w:rsidRDefault="00FC0F40" w:rsidP="00872618">
      <w:pPr>
        <w:numPr>
          <w:ilvl w:val="0"/>
          <w:numId w:val="16"/>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Strong purgatives: These induce frequent loose stools and include substances like </w:t>
      </w:r>
      <w:proofErr w:type="spellStart"/>
      <w:r w:rsidRPr="006B2F9B">
        <w:rPr>
          <w:rFonts w:ascii="Arial" w:eastAsia="Times New Roman" w:hAnsi="Arial" w:cs="Arial"/>
          <w:i/>
          <w:iCs/>
          <w:sz w:val="20"/>
          <w:szCs w:val="20"/>
          <w:lang w:eastAsia="en-IN"/>
        </w:rPr>
        <w:t>saqmoonia</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jamalgota</w:t>
      </w:r>
      <w:proofErr w:type="spellEnd"/>
      <w:r w:rsidRPr="006B2F9B">
        <w:rPr>
          <w:rFonts w:ascii="Arial" w:eastAsia="Times New Roman" w:hAnsi="Arial" w:cs="Arial"/>
          <w:sz w:val="20"/>
          <w:szCs w:val="20"/>
          <w:lang w:eastAsia="en-IN"/>
        </w:rPr>
        <w:t xml:space="preserve">, and </w:t>
      </w:r>
      <w:proofErr w:type="spellStart"/>
      <w:r w:rsidRPr="006B2F9B">
        <w:rPr>
          <w:rFonts w:ascii="Arial" w:eastAsia="Times New Roman" w:hAnsi="Arial" w:cs="Arial"/>
          <w:i/>
          <w:iCs/>
          <w:sz w:val="20"/>
          <w:szCs w:val="20"/>
          <w:lang w:eastAsia="en-IN"/>
        </w:rPr>
        <w:t>habbul</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neel</w:t>
      </w:r>
      <w:proofErr w:type="spellEnd"/>
      <w:r w:rsidR="001D7E68" w:rsidRPr="006B2F9B">
        <w:rPr>
          <w:rFonts w:ascii="Arial" w:eastAsia="Times New Roman" w:hAnsi="Arial" w:cs="Arial"/>
          <w:sz w:val="20"/>
          <w:szCs w:val="20"/>
          <w:lang w:eastAsia="en-IN"/>
        </w:rPr>
        <w:t xml:space="preserve">, </w:t>
      </w:r>
      <w:r w:rsidR="001D7E68" w:rsidRPr="006B2F9B">
        <w:rPr>
          <w:rFonts w:ascii="Arial" w:eastAsia="Times New Roman" w:hAnsi="Arial" w:cs="Arial"/>
          <w:i/>
          <w:iCs/>
          <w:sz w:val="20"/>
          <w:szCs w:val="20"/>
          <w:lang w:eastAsia="en-IN"/>
        </w:rPr>
        <w:t xml:space="preserve">barge </w:t>
      </w:r>
      <w:proofErr w:type="spellStart"/>
      <w:r w:rsidR="001D7E68" w:rsidRPr="006B2F9B">
        <w:rPr>
          <w:rFonts w:ascii="Arial" w:eastAsia="Times New Roman" w:hAnsi="Arial" w:cs="Arial"/>
          <w:i/>
          <w:iCs/>
          <w:sz w:val="20"/>
          <w:szCs w:val="20"/>
          <w:lang w:eastAsia="en-IN"/>
        </w:rPr>
        <w:t>senna</w:t>
      </w:r>
      <w:proofErr w:type="spellEnd"/>
      <w:r w:rsidR="001D7E68" w:rsidRPr="006B2F9B">
        <w:rPr>
          <w:rFonts w:ascii="Arial" w:eastAsia="Times New Roman" w:hAnsi="Arial" w:cs="Arial"/>
          <w:i/>
          <w:iCs/>
          <w:sz w:val="20"/>
          <w:szCs w:val="20"/>
          <w:lang w:eastAsia="en-IN"/>
        </w:rPr>
        <w:t xml:space="preserve">, </w:t>
      </w:r>
      <w:proofErr w:type="spellStart"/>
      <w:r w:rsidR="001D7E68" w:rsidRPr="006B2F9B">
        <w:rPr>
          <w:rFonts w:ascii="Arial" w:eastAsia="Times New Roman" w:hAnsi="Arial" w:cs="Arial"/>
          <w:i/>
          <w:iCs/>
          <w:sz w:val="20"/>
          <w:szCs w:val="20"/>
          <w:lang w:eastAsia="en-IN"/>
        </w:rPr>
        <w:t>turbud</w:t>
      </w:r>
      <w:proofErr w:type="spellEnd"/>
      <w:r w:rsidR="001D7E68" w:rsidRPr="006B2F9B">
        <w:rPr>
          <w:rFonts w:ascii="Arial" w:eastAsia="Times New Roman" w:hAnsi="Arial" w:cs="Arial"/>
          <w:i/>
          <w:iCs/>
          <w:sz w:val="20"/>
          <w:szCs w:val="20"/>
          <w:lang w:eastAsia="en-IN"/>
        </w:rPr>
        <w:t xml:space="preserve">, </w:t>
      </w:r>
      <w:proofErr w:type="spellStart"/>
      <w:r w:rsidR="001D7E68" w:rsidRPr="006B2F9B">
        <w:rPr>
          <w:rFonts w:ascii="Arial" w:eastAsia="Times New Roman" w:hAnsi="Arial" w:cs="Arial"/>
          <w:i/>
          <w:iCs/>
          <w:sz w:val="20"/>
          <w:szCs w:val="20"/>
          <w:lang w:eastAsia="en-IN"/>
        </w:rPr>
        <w:t>shehme</w:t>
      </w:r>
      <w:proofErr w:type="spellEnd"/>
      <w:r w:rsidR="001D7E68" w:rsidRPr="006B2F9B">
        <w:rPr>
          <w:rFonts w:ascii="Arial" w:eastAsia="Times New Roman" w:hAnsi="Arial" w:cs="Arial"/>
          <w:i/>
          <w:iCs/>
          <w:sz w:val="20"/>
          <w:szCs w:val="20"/>
          <w:lang w:eastAsia="en-IN"/>
        </w:rPr>
        <w:t xml:space="preserve"> Hanzal </w:t>
      </w:r>
      <w:r w:rsidR="001D7E68" w:rsidRPr="006B2F9B">
        <w:rPr>
          <w:rFonts w:ascii="Arial" w:eastAsia="Times New Roman" w:hAnsi="Arial" w:cs="Arial"/>
          <w:sz w:val="20"/>
          <w:szCs w:val="20"/>
          <w:lang w:eastAsia="en-IN"/>
        </w:rPr>
        <w:t>etc</w:t>
      </w:r>
      <w:r w:rsidR="001D7E68" w:rsidRPr="006B2F9B">
        <w:rPr>
          <w:rFonts w:ascii="Arial" w:eastAsia="Times New Roman" w:hAnsi="Arial" w:cs="Arial"/>
          <w:i/>
          <w:iCs/>
          <w:sz w:val="20"/>
          <w:szCs w:val="20"/>
          <w:lang w:eastAsia="en-IN"/>
        </w:rPr>
        <w:t>.</w:t>
      </w:r>
    </w:p>
    <w:p w14:paraId="63061EF1" w14:textId="495EF3E7" w:rsidR="00FC0F40" w:rsidRPr="006B2F9B" w:rsidRDefault="00FC0F40"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The main objectives of purgation are</w:t>
      </w:r>
      <w:r w:rsidR="00784EFC">
        <w:rPr>
          <w:rFonts w:ascii="Arial" w:eastAsia="Times New Roman" w:hAnsi="Arial" w:cs="Arial"/>
          <w:sz w:val="20"/>
          <w:szCs w:val="20"/>
          <w:lang w:eastAsia="en-IN"/>
        </w:rPr>
        <w:t>: (</w:t>
      </w:r>
      <w:proofErr w:type="spellStart"/>
      <w:r w:rsidR="00784EFC">
        <w:rPr>
          <w:rFonts w:ascii="Arial" w:eastAsia="Times New Roman" w:hAnsi="Arial" w:cs="Arial"/>
          <w:sz w:val="20"/>
          <w:szCs w:val="20"/>
          <w:lang w:eastAsia="en-IN"/>
        </w:rPr>
        <w:t>Kouser</w:t>
      </w:r>
      <w:proofErr w:type="spellEnd"/>
      <w:r w:rsidR="00784EFC">
        <w:rPr>
          <w:rFonts w:ascii="Arial" w:eastAsia="Times New Roman" w:hAnsi="Arial" w:cs="Arial"/>
          <w:sz w:val="20"/>
          <w:szCs w:val="20"/>
          <w:lang w:eastAsia="en-IN"/>
        </w:rPr>
        <w:t xml:space="preserve"> H.V et al., </w:t>
      </w:r>
      <w:r w:rsidR="00FE0BB9">
        <w:rPr>
          <w:rFonts w:ascii="Arial" w:eastAsia="Times New Roman" w:hAnsi="Arial" w:cs="Arial"/>
          <w:sz w:val="20"/>
          <w:szCs w:val="20"/>
          <w:lang w:eastAsia="en-IN"/>
        </w:rPr>
        <w:t>2021)</w:t>
      </w:r>
    </w:p>
    <w:p w14:paraId="7CDDE361" w14:textId="77777777" w:rsidR="00FC0F40" w:rsidRPr="006B2F9B" w:rsidRDefault="00FC0F40" w:rsidP="00872618">
      <w:pPr>
        <w:numPr>
          <w:ilvl w:val="0"/>
          <w:numId w:val="17"/>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To eliminate harmful </w:t>
      </w:r>
      <w:proofErr w:type="spellStart"/>
      <w:r w:rsidRPr="006B2F9B">
        <w:rPr>
          <w:rFonts w:ascii="Arial" w:eastAsia="Times New Roman" w:hAnsi="Arial" w:cs="Arial"/>
          <w:sz w:val="20"/>
          <w:szCs w:val="20"/>
          <w:lang w:eastAsia="en-IN"/>
        </w:rPr>
        <w:t>humors</w:t>
      </w:r>
      <w:proofErr w:type="spellEnd"/>
      <w:r w:rsidRPr="006B2F9B">
        <w:rPr>
          <w:rFonts w:ascii="Arial" w:eastAsia="Times New Roman" w:hAnsi="Arial" w:cs="Arial"/>
          <w:sz w:val="20"/>
          <w:szCs w:val="20"/>
          <w:lang w:eastAsia="en-IN"/>
        </w:rPr>
        <w:t xml:space="preserve"> from the body that cause illness.</w:t>
      </w:r>
    </w:p>
    <w:p w14:paraId="67690CA7" w14:textId="77777777" w:rsidR="00FC0F40" w:rsidRPr="006B2F9B" w:rsidRDefault="00FC0F40" w:rsidP="00872618">
      <w:pPr>
        <w:numPr>
          <w:ilvl w:val="0"/>
          <w:numId w:val="17"/>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To reduce body temperature during conditions like fever (hyperpyrexia).</w:t>
      </w:r>
    </w:p>
    <w:p w14:paraId="44174BCB" w14:textId="77777777" w:rsidR="00FC0F40" w:rsidRPr="006B2F9B" w:rsidRDefault="00FC0F40" w:rsidP="00872618">
      <w:pPr>
        <w:numPr>
          <w:ilvl w:val="0"/>
          <w:numId w:val="17"/>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To remove excess fluid from the body, such as in cases of ascites.</w:t>
      </w:r>
    </w:p>
    <w:p w14:paraId="4CC37E84" w14:textId="77777777" w:rsidR="00FC0F40" w:rsidRPr="006B2F9B" w:rsidRDefault="00FC0F40" w:rsidP="00872618">
      <w:pPr>
        <w:numPr>
          <w:ilvl w:val="0"/>
          <w:numId w:val="17"/>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To lower blood pressure in cases of hypertension.</w:t>
      </w:r>
    </w:p>
    <w:p w14:paraId="02D96AA5" w14:textId="77777777" w:rsidR="00FC0F40" w:rsidRPr="006B2F9B" w:rsidRDefault="00FC0F40" w:rsidP="00872618">
      <w:pPr>
        <w:numPr>
          <w:ilvl w:val="0"/>
          <w:numId w:val="17"/>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As a preventive treatment to avoid disease outbreaks.</w:t>
      </w:r>
    </w:p>
    <w:p w14:paraId="69DCE380" w14:textId="57883CDF" w:rsidR="00FC0F40" w:rsidRPr="006B2F9B" w:rsidRDefault="00FC0F40"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During purgation, various types of matter are expelled from the body</w:t>
      </w:r>
      <w:r w:rsidR="00FE0BB9">
        <w:rPr>
          <w:rFonts w:ascii="Arial" w:eastAsia="Times New Roman" w:hAnsi="Arial" w:cs="Arial"/>
          <w:sz w:val="20"/>
          <w:szCs w:val="20"/>
          <w:lang w:eastAsia="en-IN"/>
        </w:rPr>
        <w:t>: (Kabir H, 2010)</w:t>
      </w:r>
    </w:p>
    <w:p w14:paraId="5A10A21B" w14:textId="77777777"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Dietary matter: Both digested and undigested food that has passed through the digestive system into the intestines.</w:t>
      </w:r>
    </w:p>
    <w:p w14:paraId="4B27D946" w14:textId="77777777"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Toxic and non-toxic substances: These are by-products from digestion, including enzymes and other compounds generated in the intestines.</w:t>
      </w:r>
    </w:p>
    <w:p w14:paraId="52C728BF" w14:textId="77777777"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Phlegmatic secretions: These are mucus-like substances from the intestinal lining.</w:t>
      </w:r>
    </w:p>
    <w:p w14:paraId="3D730AD1" w14:textId="77777777"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Excess fluid from the blood: This may include unwanted material that appears in different </w:t>
      </w:r>
      <w:proofErr w:type="spellStart"/>
      <w:r w:rsidRPr="006B2F9B">
        <w:rPr>
          <w:rFonts w:ascii="Arial" w:eastAsia="Times New Roman" w:hAnsi="Arial" w:cs="Arial"/>
          <w:sz w:val="20"/>
          <w:szCs w:val="20"/>
          <w:lang w:eastAsia="en-IN"/>
        </w:rPr>
        <w:t>colors</w:t>
      </w:r>
      <w:proofErr w:type="spellEnd"/>
      <w:r w:rsidRPr="006B2F9B">
        <w:rPr>
          <w:rFonts w:ascii="Arial" w:eastAsia="Times New Roman" w:hAnsi="Arial" w:cs="Arial"/>
          <w:sz w:val="20"/>
          <w:szCs w:val="20"/>
          <w:lang w:eastAsia="en-IN"/>
        </w:rPr>
        <w:t>, such as white, yellow, or black.</w:t>
      </w:r>
    </w:p>
    <w:p w14:paraId="0172CF31" w14:textId="03F70083"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Yellow bile.</w:t>
      </w:r>
    </w:p>
    <w:p w14:paraId="2C83476B" w14:textId="5B225C80"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Pancreatic juice.</w:t>
      </w:r>
    </w:p>
    <w:p w14:paraId="3A2DDF8A" w14:textId="77777777" w:rsidR="00872618" w:rsidRPr="006B2F9B" w:rsidRDefault="00872618" w:rsidP="00872618">
      <w:pPr>
        <w:spacing w:after="0" w:line="240" w:lineRule="auto"/>
        <w:jc w:val="both"/>
        <w:rPr>
          <w:rFonts w:ascii="Arial" w:eastAsia="Times New Roman" w:hAnsi="Arial" w:cs="Arial"/>
          <w:b/>
          <w:bCs/>
          <w:i/>
          <w:iCs/>
          <w:sz w:val="20"/>
          <w:szCs w:val="20"/>
          <w:lang w:eastAsia="en-IN"/>
        </w:rPr>
      </w:pPr>
    </w:p>
    <w:p w14:paraId="4405F08F" w14:textId="5A920CD2" w:rsidR="00B11FAC" w:rsidRPr="006B2F9B" w:rsidRDefault="006B2F9B" w:rsidP="00872618">
      <w:pPr>
        <w:spacing w:after="0" w:line="240" w:lineRule="auto"/>
        <w:jc w:val="both"/>
        <w:rPr>
          <w:rFonts w:ascii="Arial" w:eastAsia="Times New Roman" w:hAnsi="Arial" w:cs="Arial"/>
          <w:sz w:val="20"/>
          <w:szCs w:val="20"/>
          <w:lang w:eastAsia="en-IN"/>
        </w:rPr>
      </w:pPr>
      <w:r>
        <w:rPr>
          <w:rFonts w:ascii="Arial" w:eastAsia="Times New Roman" w:hAnsi="Arial" w:cs="Arial"/>
          <w:b/>
          <w:bCs/>
          <w:i/>
          <w:iCs/>
          <w:sz w:val="20"/>
          <w:szCs w:val="20"/>
          <w:lang w:eastAsia="en-IN"/>
        </w:rPr>
        <w:t xml:space="preserve">2.3 </w:t>
      </w:r>
      <w:proofErr w:type="spellStart"/>
      <w:r w:rsidR="00B11FAC" w:rsidRPr="006B2F9B">
        <w:rPr>
          <w:rFonts w:ascii="Arial" w:eastAsia="Times New Roman" w:hAnsi="Arial" w:cs="Arial"/>
          <w:b/>
          <w:bCs/>
          <w:i/>
          <w:iCs/>
          <w:sz w:val="20"/>
          <w:szCs w:val="20"/>
          <w:lang w:eastAsia="en-IN"/>
        </w:rPr>
        <w:t>Tabreed</w:t>
      </w:r>
      <w:proofErr w:type="spellEnd"/>
      <w:r w:rsidR="00B11FAC" w:rsidRPr="006B2F9B">
        <w:rPr>
          <w:rFonts w:ascii="Arial" w:eastAsia="Times New Roman" w:hAnsi="Arial" w:cs="Arial"/>
          <w:b/>
          <w:bCs/>
          <w:sz w:val="20"/>
          <w:szCs w:val="20"/>
          <w:lang w:eastAsia="en-IN"/>
        </w:rPr>
        <w:t xml:space="preserve"> </w:t>
      </w:r>
      <w:r w:rsidR="00B11FAC" w:rsidRPr="00FE0BB9">
        <w:rPr>
          <w:rFonts w:ascii="Arial" w:eastAsia="Times New Roman" w:hAnsi="Arial" w:cs="Arial"/>
          <w:b/>
          <w:bCs/>
          <w:sz w:val="20"/>
          <w:szCs w:val="20"/>
          <w:lang w:eastAsia="en-IN"/>
        </w:rPr>
        <w:t>(Cold Regimen)</w:t>
      </w:r>
      <w:r w:rsidR="00FE0BB9" w:rsidRPr="00FE0BB9">
        <w:rPr>
          <w:rFonts w:ascii="Arial" w:eastAsia="Times New Roman" w:hAnsi="Arial" w:cs="Arial"/>
          <w:b/>
          <w:bCs/>
          <w:sz w:val="20"/>
          <w:szCs w:val="20"/>
          <w:vertAlign w:val="superscript"/>
          <w:lang w:eastAsia="en-IN"/>
        </w:rPr>
        <w:t xml:space="preserve"> </w:t>
      </w:r>
      <w:r w:rsidR="00FE0BB9">
        <w:rPr>
          <w:rFonts w:ascii="Arial" w:eastAsia="Times New Roman" w:hAnsi="Arial" w:cs="Arial"/>
          <w:sz w:val="20"/>
          <w:szCs w:val="20"/>
          <w:lang w:eastAsia="en-IN"/>
        </w:rPr>
        <w:t>(</w:t>
      </w:r>
      <w:proofErr w:type="spellStart"/>
      <w:r w:rsidR="00FE0BB9">
        <w:rPr>
          <w:rFonts w:ascii="Arial" w:eastAsia="Times New Roman" w:hAnsi="Arial" w:cs="Arial"/>
          <w:sz w:val="20"/>
          <w:szCs w:val="20"/>
          <w:lang w:eastAsia="en-IN"/>
        </w:rPr>
        <w:t>Majoosi</w:t>
      </w:r>
      <w:proofErr w:type="spellEnd"/>
      <w:r w:rsidR="00FE0BB9">
        <w:rPr>
          <w:rFonts w:ascii="Arial" w:eastAsia="Times New Roman" w:hAnsi="Arial" w:cs="Arial"/>
          <w:sz w:val="20"/>
          <w:szCs w:val="20"/>
          <w:lang w:eastAsia="en-IN"/>
        </w:rPr>
        <w:t xml:space="preserve"> AIA, 2010; Mushtaq S et al., 2014; </w:t>
      </w:r>
      <w:proofErr w:type="spellStart"/>
      <w:r w:rsidR="00FE0BB9">
        <w:rPr>
          <w:rFonts w:ascii="Arial" w:eastAsia="Times New Roman" w:hAnsi="Arial" w:cs="Arial"/>
          <w:sz w:val="20"/>
          <w:szCs w:val="20"/>
          <w:lang w:eastAsia="en-IN"/>
        </w:rPr>
        <w:t>Kamaludin</w:t>
      </w:r>
      <w:proofErr w:type="spellEnd"/>
      <w:r w:rsidR="00FE0BB9">
        <w:rPr>
          <w:rFonts w:ascii="Arial" w:eastAsia="Times New Roman" w:hAnsi="Arial" w:cs="Arial"/>
          <w:sz w:val="20"/>
          <w:szCs w:val="20"/>
          <w:lang w:eastAsia="en-IN"/>
        </w:rPr>
        <w:t xml:space="preserve"> S, 2015):</w:t>
      </w:r>
      <w:r w:rsidR="00872618" w:rsidRPr="006B2F9B">
        <w:rPr>
          <w:rFonts w:ascii="Arial" w:eastAsia="Times New Roman" w:hAnsi="Arial" w:cs="Arial"/>
          <w:sz w:val="20"/>
          <w:szCs w:val="20"/>
          <w:lang w:eastAsia="en-IN"/>
        </w:rPr>
        <w:t xml:space="preserve"> </w:t>
      </w:r>
      <w:r w:rsidR="00B11FAC" w:rsidRPr="006B2F9B">
        <w:rPr>
          <w:rFonts w:ascii="Arial" w:eastAsia="Times New Roman" w:hAnsi="Arial" w:cs="Arial"/>
          <w:sz w:val="20"/>
          <w:szCs w:val="20"/>
          <w:lang w:eastAsia="en-IN"/>
        </w:rPr>
        <w:t xml:space="preserve">In the Unani system of medicine, </w:t>
      </w:r>
      <w:proofErr w:type="spellStart"/>
      <w:r w:rsidR="00B11FAC" w:rsidRPr="006B2F9B">
        <w:rPr>
          <w:rFonts w:ascii="Arial" w:eastAsia="Times New Roman" w:hAnsi="Arial" w:cs="Arial"/>
          <w:i/>
          <w:iCs/>
          <w:sz w:val="20"/>
          <w:szCs w:val="20"/>
          <w:lang w:eastAsia="en-IN"/>
        </w:rPr>
        <w:t>Tabreed</w:t>
      </w:r>
      <w:proofErr w:type="spellEnd"/>
      <w:r w:rsidR="00B11FAC" w:rsidRPr="006B2F9B">
        <w:rPr>
          <w:rFonts w:ascii="Arial" w:eastAsia="Times New Roman" w:hAnsi="Arial" w:cs="Arial"/>
          <w:sz w:val="20"/>
          <w:szCs w:val="20"/>
          <w:lang w:eastAsia="en-IN"/>
        </w:rPr>
        <w:t xml:space="preserve"> is an essential therapeutic principle, typically recommended after the process of purgation. This practice helps balance the body’s temperature and restores equilibrium. The reason for its importance lies in the fact that purgatives, such as </w:t>
      </w:r>
      <w:proofErr w:type="spellStart"/>
      <w:r w:rsidR="00B11FAC" w:rsidRPr="006B2F9B">
        <w:rPr>
          <w:rFonts w:ascii="Arial" w:eastAsia="Times New Roman" w:hAnsi="Arial" w:cs="Arial"/>
          <w:i/>
          <w:iCs/>
          <w:sz w:val="20"/>
          <w:szCs w:val="20"/>
          <w:lang w:eastAsia="en-IN"/>
        </w:rPr>
        <w:t>saqmonia</w:t>
      </w:r>
      <w:proofErr w:type="spellEnd"/>
      <w:r w:rsidR="00B11FAC" w:rsidRPr="006B2F9B">
        <w:rPr>
          <w:rFonts w:ascii="Arial" w:eastAsia="Times New Roman" w:hAnsi="Arial" w:cs="Arial"/>
          <w:sz w:val="20"/>
          <w:szCs w:val="20"/>
          <w:lang w:eastAsia="en-IN"/>
        </w:rPr>
        <w:t xml:space="preserve">, generally have a "hot" nature, which can lead to an increase in body temperature and dehydration. After purgation, the body becomes overheated and dried out, which intensifies the core temperature and can cause excessive </w:t>
      </w:r>
      <w:r w:rsidR="00B11FAC" w:rsidRPr="006B2F9B">
        <w:rPr>
          <w:rFonts w:ascii="Arial" w:eastAsia="Times New Roman" w:hAnsi="Arial" w:cs="Arial"/>
          <w:sz w:val="20"/>
          <w:szCs w:val="20"/>
          <w:lang w:eastAsia="en-IN"/>
        </w:rPr>
        <w:lastRenderedPageBreak/>
        <w:t xml:space="preserve">dryness. To counter these effects and prevent any adverse reactions, </w:t>
      </w:r>
      <w:proofErr w:type="spellStart"/>
      <w:r w:rsidR="00B11FAC" w:rsidRPr="006B2F9B">
        <w:rPr>
          <w:rFonts w:ascii="Arial" w:eastAsia="Times New Roman" w:hAnsi="Arial" w:cs="Arial"/>
          <w:i/>
          <w:iCs/>
          <w:sz w:val="20"/>
          <w:szCs w:val="20"/>
          <w:lang w:eastAsia="en-IN"/>
        </w:rPr>
        <w:t>Tabreed</w:t>
      </w:r>
      <w:proofErr w:type="spellEnd"/>
      <w:r w:rsidR="00B11FAC" w:rsidRPr="006B2F9B">
        <w:rPr>
          <w:rFonts w:ascii="Arial" w:eastAsia="Times New Roman" w:hAnsi="Arial" w:cs="Arial"/>
          <w:sz w:val="20"/>
          <w:szCs w:val="20"/>
          <w:lang w:eastAsia="en-IN"/>
        </w:rPr>
        <w:t xml:space="preserve"> is used as a necessary intervention to cool the body and normalize its balance.</w:t>
      </w:r>
    </w:p>
    <w:p w14:paraId="4566712A" w14:textId="77777777" w:rsidR="00872618" w:rsidRPr="006B2F9B" w:rsidRDefault="00872618" w:rsidP="00872618">
      <w:pPr>
        <w:spacing w:after="0" w:line="240" w:lineRule="auto"/>
        <w:jc w:val="both"/>
        <w:rPr>
          <w:rFonts w:ascii="Arial" w:eastAsia="Times New Roman" w:hAnsi="Arial" w:cs="Arial"/>
          <w:sz w:val="20"/>
          <w:szCs w:val="20"/>
          <w:lang w:eastAsia="en-IN"/>
        </w:rPr>
      </w:pPr>
    </w:p>
    <w:p w14:paraId="690AC628" w14:textId="4AF36CF9" w:rsidR="00B11FAC" w:rsidRPr="006B2F9B" w:rsidRDefault="00B11FAC"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In ancient practices, physicians </w:t>
      </w:r>
      <w:r w:rsidR="001D7E68" w:rsidRPr="006B2F9B">
        <w:rPr>
          <w:rFonts w:ascii="Arial" w:eastAsia="Times New Roman" w:hAnsi="Arial" w:cs="Arial"/>
          <w:sz w:val="20"/>
          <w:szCs w:val="20"/>
          <w:lang w:eastAsia="en-IN"/>
        </w:rPr>
        <w:t>used to</w:t>
      </w:r>
      <w:r w:rsidRPr="006B2F9B">
        <w:rPr>
          <w:rFonts w:ascii="Arial" w:eastAsia="Times New Roman" w:hAnsi="Arial" w:cs="Arial"/>
          <w:sz w:val="20"/>
          <w:szCs w:val="20"/>
          <w:lang w:eastAsia="en-IN"/>
        </w:rPr>
        <w:t xml:space="preserve"> suggest remedies like </w:t>
      </w:r>
      <w:proofErr w:type="spellStart"/>
      <w:r w:rsidRPr="006B2F9B">
        <w:rPr>
          <w:rFonts w:ascii="Arial" w:eastAsia="Times New Roman" w:hAnsi="Arial" w:cs="Arial"/>
          <w:i/>
          <w:iCs/>
          <w:sz w:val="20"/>
          <w:szCs w:val="20"/>
          <w:lang w:eastAsia="en-IN"/>
        </w:rPr>
        <w:t>Loabe</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Aspaghol</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Plantago</w:t>
      </w:r>
      <w:proofErr w:type="spellEnd"/>
      <w:r w:rsidRPr="006B2F9B">
        <w:rPr>
          <w:rFonts w:ascii="Arial" w:eastAsia="Times New Roman" w:hAnsi="Arial" w:cs="Arial"/>
          <w:i/>
          <w:iCs/>
          <w:sz w:val="20"/>
          <w:szCs w:val="20"/>
          <w:lang w:eastAsia="en-IN"/>
        </w:rPr>
        <w:t xml:space="preserve"> ovata</w:t>
      </w:r>
      <w:r w:rsidRPr="006B2F9B">
        <w:rPr>
          <w:rFonts w:ascii="Arial" w:eastAsia="Times New Roman" w:hAnsi="Arial" w:cs="Arial"/>
          <w:sz w:val="20"/>
          <w:szCs w:val="20"/>
          <w:lang w:eastAsia="en-IN"/>
        </w:rPr>
        <w:t xml:space="preserve">) in the evening for individuals with a hot temperament. For those with a moderate temperament, remedies like </w:t>
      </w:r>
      <w:proofErr w:type="spellStart"/>
      <w:r w:rsidRPr="006B2F9B">
        <w:rPr>
          <w:rFonts w:ascii="Arial" w:eastAsia="Times New Roman" w:hAnsi="Arial" w:cs="Arial"/>
          <w:i/>
          <w:iCs/>
          <w:sz w:val="20"/>
          <w:szCs w:val="20"/>
          <w:lang w:eastAsia="en-IN"/>
        </w:rPr>
        <w:t>Tukhme</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Raihaan</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Ocimum</w:t>
      </w:r>
      <w:proofErr w:type="spellEnd"/>
      <w:r w:rsidRPr="006B2F9B">
        <w:rPr>
          <w:rFonts w:ascii="Arial" w:eastAsia="Times New Roman" w:hAnsi="Arial" w:cs="Arial"/>
          <w:i/>
          <w:iCs/>
          <w:sz w:val="20"/>
          <w:szCs w:val="20"/>
          <w:lang w:eastAsia="en-IN"/>
        </w:rPr>
        <w:t xml:space="preserve"> </w:t>
      </w:r>
      <w:proofErr w:type="spellStart"/>
      <w:r w:rsidRPr="006B2F9B">
        <w:rPr>
          <w:rFonts w:ascii="Arial" w:eastAsia="Times New Roman" w:hAnsi="Arial" w:cs="Arial"/>
          <w:i/>
          <w:iCs/>
          <w:sz w:val="20"/>
          <w:szCs w:val="20"/>
          <w:lang w:eastAsia="en-IN"/>
        </w:rPr>
        <w:t>basilicum</w:t>
      </w:r>
      <w:proofErr w:type="spellEnd"/>
      <w:r w:rsidRPr="006B2F9B">
        <w:rPr>
          <w:rFonts w:ascii="Arial" w:eastAsia="Times New Roman" w:hAnsi="Arial" w:cs="Arial"/>
          <w:i/>
          <w:iCs/>
          <w:sz w:val="20"/>
          <w:szCs w:val="20"/>
          <w:lang w:eastAsia="en-IN"/>
        </w:rPr>
        <w:t>)</w:t>
      </w:r>
      <w:r w:rsidRPr="006B2F9B">
        <w:rPr>
          <w:rFonts w:ascii="Arial" w:eastAsia="Times New Roman" w:hAnsi="Arial" w:cs="Arial"/>
          <w:sz w:val="20"/>
          <w:szCs w:val="20"/>
          <w:lang w:eastAsia="en-IN"/>
        </w:rPr>
        <w:t xml:space="preserve"> and </w:t>
      </w:r>
      <w:proofErr w:type="spellStart"/>
      <w:r w:rsidRPr="006B2F9B">
        <w:rPr>
          <w:rFonts w:ascii="Arial" w:eastAsia="Times New Roman" w:hAnsi="Arial" w:cs="Arial"/>
          <w:i/>
          <w:iCs/>
          <w:sz w:val="20"/>
          <w:szCs w:val="20"/>
          <w:lang w:eastAsia="en-IN"/>
        </w:rPr>
        <w:t>Tukhme</w:t>
      </w:r>
      <w:proofErr w:type="spellEnd"/>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Tera</w:t>
      </w:r>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Tezak</w:t>
      </w:r>
      <w:proofErr w:type="spellEnd"/>
      <w:r w:rsidRPr="006B2F9B">
        <w:rPr>
          <w:rFonts w:ascii="Arial" w:eastAsia="Times New Roman" w:hAnsi="Arial" w:cs="Arial"/>
          <w:sz w:val="20"/>
          <w:szCs w:val="20"/>
          <w:lang w:eastAsia="en-IN"/>
        </w:rPr>
        <w:t xml:space="preserve"> </w:t>
      </w:r>
      <w:r w:rsidR="00E60D97" w:rsidRPr="006B2F9B">
        <w:rPr>
          <w:rFonts w:ascii="Arial" w:eastAsia="Times New Roman" w:hAnsi="Arial" w:cs="Arial"/>
          <w:sz w:val="20"/>
          <w:szCs w:val="20"/>
          <w:lang w:eastAsia="en-IN"/>
        </w:rPr>
        <w:t>(</w:t>
      </w:r>
      <w:r w:rsidR="00E60D97" w:rsidRPr="006B2F9B">
        <w:rPr>
          <w:rFonts w:ascii="Arial" w:eastAsia="Times New Roman" w:hAnsi="Arial" w:cs="Arial"/>
          <w:i/>
          <w:iCs/>
          <w:sz w:val="20"/>
          <w:szCs w:val="20"/>
          <w:lang w:eastAsia="en-IN"/>
        </w:rPr>
        <w:t>Lepidium sativum Linn.)</w:t>
      </w:r>
      <w:r w:rsidR="00E60D97" w:rsidRPr="006B2F9B">
        <w:rPr>
          <w:rFonts w:ascii="Arial" w:hAnsi="Arial" w:cs="Arial"/>
          <w:color w:val="444444"/>
          <w:sz w:val="18"/>
          <w:szCs w:val="18"/>
          <w:shd w:val="clear" w:color="auto" w:fill="FFFFFF"/>
        </w:rPr>
        <w:t xml:space="preserve"> </w:t>
      </w:r>
      <w:r w:rsidRPr="006B2F9B">
        <w:rPr>
          <w:rFonts w:ascii="Arial" w:eastAsia="Times New Roman" w:hAnsi="Arial" w:cs="Arial"/>
          <w:sz w:val="20"/>
          <w:szCs w:val="20"/>
          <w:lang w:eastAsia="en-IN"/>
        </w:rPr>
        <w:t>were advised. For individuals with a cold temperament, different remedies would be prescribed accordingly.</w:t>
      </w:r>
      <w:r w:rsidR="000C33E6" w:rsidRPr="006B2F9B">
        <w:rPr>
          <w:rFonts w:ascii="Arial" w:eastAsia="Times New Roman" w:hAnsi="Arial" w:cs="Arial"/>
          <w:sz w:val="20"/>
          <w:szCs w:val="20"/>
          <w:lang w:eastAsia="en-IN"/>
        </w:rPr>
        <w:t xml:space="preserve"> </w:t>
      </w:r>
      <w:r w:rsidRPr="006B2F9B">
        <w:rPr>
          <w:rFonts w:ascii="Arial" w:eastAsia="Times New Roman" w:hAnsi="Arial" w:cs="Arial"/>
          <w:sz w:val="20"/>
          <w:szCs w:val="20"/>
          <w:lang w:eastAsia="en-IN"/>
        </w:rPr>
        <w:t xml:space="preserve">Some commonly used formulations for </w:t>
      </w:r>
      <w:proofErr w:type="spellStart"/>
      <w:r w:rsidRPr="006B2F9B">
        <w:rPr>
          <w:rFonts w:ascii="Arial" w:eastAsia="Times New Roman" w:hAnsi="Arial" w:cs="Arial"/>
          <w:i/>
          <w:iCs/>
          <w:sz w:val="20"/>
          <w:szCs w:val="20"/>
          <w:lang w:eastAsia="en-IN"/>
        </w:rPr>
        <w:t>Tabreed</w:t>
      </w:r>
      <w:proofErr w:type="spellEnd"/>
      <w:r w:rsidRPr="006B2F9B">
        <w:rPr>
          <w:rFonts w:ascii="Arial" w:eastAsia="Times New Roman" w:hAnsi="Arial" w:cs="Arial"/>
          <w:sz w:val="20"/>
          <w:szCs w:val="20"/>
          <w:lang w:eastAsia="en-IN"/>
        </w:rPr>
        <w:t xml:space="preserve"> include:</w:t>
      </w:r>
    </w:p>
    <w:p w14:paraId="5D60CA6A" w14:textId="73655818" w:rsidR="00B11FAC" w:rsidRPr="006B2F9B" w:rsidRDefault="00B11FAC" w:rsidP="000C33E6">
      <w:pPr>
        <w:pStyle w:val="ListParagraph"/>
        <w:numPr>
          <w:ilvl w:val="0"/>
          <w:numId w:val="24"/>
        </w:numPr>
        <w:spacing w:after="0" w:line="240" w:lineRule="auto"/>
        <w:jc w:val="both"/>
        <w:rPr>
          <w:rFonts w:ascii="Arial" w:eastAsia="Times New Roman" w:hAnsi="Arial" w:cs="Arial"/>
          <w:sz w:val="20"/>
          <w:szCs w:val="20"/>
          <w:lang w:eastAsia="en-IN"/>
        </w:rPr>
      </w:pPr>
      <w:proofErr w:type="spellStart"/>
      <w:r w:rsidRPr="006B2F9B">
        <w:rPr>
          <w:rFonts w:ascii="Arial" w:eastAsia="Times New Roman" w:hAnsi="Arial" w:cs="Arial"/>
          <w:i/>
          <w:iCs/>
          <w:sz w:val="20"/>
          <w:szCs w:val="20"/>
          <w:lang w:eastAsia="en-IN"/>
        </w:rPr>
        <w:t>Khameera</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Gaozabaan</w:t>
      </w:r>
      <w:proofErr w:type="spellEnd"/>
      <w:r w:rsidR="00837FEB">
        <w:rPr>
          <w:rFonts w:ascii="Arial" w:eastAsia="Times New Roman" w:hAnsi="Arial" w:cs="Arial"/>
          <w:i/>
          <w:iCs/>
          <w:sz w:val="20"/>
          <w:szCs w:val="20"/>
          <w:lang w:eastAsia="en-IN"/>
        </w:rPr>
        <w:t xml:space="preserve"> </w:t>
      </w:r>
      <w:r w:rsidR="00837FEB">
        <w:rPr>
          <w:rFonts w:ascii="Arial" w:eastAsia="Times New Roman" w:hAnsi="Arial" w:cs="Arial"/>
          <w:sz w:val="20"/>
          <w:szCs w:val="20"/>
          <w:lang w:eastAsia="en-IN"/>
        </w:rPr>
        <w:t>(5 grams)</w:t>
      </w:r>
      <w:r w:rsidRPr="006B2F9B">
        <w:rPr>
          <w:rFonts w:ascii="Arial" w:eastAsia="Times New Roman" w:hAnsi="Arial" w:cs="Arial"/>
          <w:sz w:val="20"/>
          <w:szCs w:val="20"/>
          <w:lang w:eastAsia="en-IN"/>
        </w:rPr>
        <w:t xml:space="preserve"> combined with </w:t>
      </w:r>
      <w:proofErr w:type="spellStart"/>
      <w:r w:rsidRPr="006B2F9B">
        <w:rPr>
          <w:rFonts w:ascii="Arial" w:eastAsia="Times New Roman" w:hAnsi="Arial" w:cs="Arial"/>
          <w:i/>
          <w:iCs/>
          <w:sz w:val="20"/>
          <w:szCs w:val="20"/>
          <w:lang w:eastAsia="en-IN"/>
        </w:rPr>
        <w:t>Warq</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Nuqra</w:t>
      </w:r>
      <w:proofErr w:type="spellEnd"/>
      <w:r w:rsidRPr="006B2F9B">
        <w:rPr>
          <w:rFonts w:ascii="Arial" w:eastAsia="Times New Roman" w:hAnsi="Arial" w:cs="Arial"/>
          <w:sz w:val="20"/>
          <w:szCs w:val="20"/>
          <w:lang w:eastAsia="en-IN"/>
        </w:rPr>
        <w:t xml:space="preserve"> and </w:t>
      </w:r>
      <w:proofErr w:type="spellStart"/>
      <w:r w:rsidRPr="006B2F9B">
        <w:rPr>
          <w:rFonts w:ascii="Arial" w:eastAsia="Times New Roman" w:hAnsi="Arial" w:cs="Arial"/>
          <w:i/>
          <w:iCs/>
          <w:sz w:val="20"/>
          <w:szCs w:val="20"/>
          <w:lang w:eastAsia="en-IN"/>
        </w:rPr>
        <w:t>Loabe</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Bihdana</w:t>
      </w:r>
      <w:proofErr w:type="spellEnd"/>
      <w:r w:rsidRPr="006B2F9B">
        <w:rPr>
          <w:rFonts w:ascii="Arial" w:eastAsia="Times New Roman" w:hAnsi="Arial" w:cs="Arial"/>
          <w:sz w:val="20"/>
          <w:szCs w:val="20"/>
          <w:lang w:eastAsia="en-IN"/>
        </w:rPr>
        <w:t xml:space="preserve"> (3 grams), along with </w:t>
      </w:r>
      <w:proofErr w:type="spellStart"/>
      <w:r w:rsidRPr="006B2F9B">
        <w:rPr>
          <w:rFonts w:ascii="Arial" w:eastAsia="Times New Roman" w:hAnsi="Arial" w:cs="Arial"/>
          <w:i/>
          <w:iCs/>
          <w:sz w:val="20"/>
          <w:szCs w:val="20"/>
          <w:lang w:eastAsia="en-IN"/>
        </w:rPr>
        <w:t>Unnab</w:t>
      </w:r>
      <w:proofErr w:type="spellEnd"/>
      <w:r w:rsidRPr="006B2F9B">
        <w:rPr>
          <w:rFonts w:ascii="Arial" w:eastAsia="Times New Roman" w:hAnsi="Arial" w:cs="Arial"/>
          <w:sz w:val="20"/>
          <w:szCs w:val="20"/>
          <w:lang w:eastAsia="en-IN"/>
        </w:rPr>
        <w:t xml:space="preserve"> (10 pieces) to be prepared in </w:t>
      </w:r>
      <w:proofErr w:type="spellStart"/>
      <w:r w:rsidRPr="006B2F9B">
        <w:rPr>
          <w:rFonts w:ascii="Arial" w:eastAsia="Times New Roman" w:hAnsi="Arial" w:cs="Arial"/>
          <w:i/>
          <w:iCs/>
          <w:sz w:val="20"/>
          <w:szCs w:val="20"/>
          <w:lang w:eastAsia="en-IN"/>
        </w:rPr>
        <w:t>Arqe</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Gaozabaan</w:t>
      </w:r>
      <w:proofErr w:type="spellEnd"/>
      <w:r w:rsidRPr="006B2F9B">
        <w:rPr>
          <w:rFonts w:ascii="Arial" w:eastAsia="Times New Roman" w:hAnsi="Arial" w:cs="Arial"/>
          <w:sz w:val="20"/>
          <w:szCs w:val="20"/>
          <w:lang w:eastAsia="en-IN"/>
        </w:rPr>
        <w:t xml:space="preserve">, and </w:t>
      </w:r>
      <w:proofErr w:type="spellStart"/>
      <w:r w:rsidRPr="006B2F9B">
        <w:rPr>
          <w:rFonts w:ascii="Arial" w:eastAsia="Times New Roman" w:hAnsi="Arial" w:cs="Arial"/>
          <w:i/>
          <w:iCs/>
          <w:sz w:val="20"/>
          <w:szCs w:val="20"/>
          <w:lang w:eastAsia="en-IN"/>
        </w:rPr>
        <w:t>Sharbat</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Banafsha</w:t>
      </w:r>
      <w:proofErr w:type="spellEnd"/>
      <w:r w:rsidRPr="006B2F9B">
        <w:rPr>
          <w:rFonts w:ascii="Arial" w:eastAsia="Times New Roman" w:hAnsi="Arial" w:cs="Arial"/>
          <w:sz w:val="20"/>
          <w:szCs w:val="20"/>
          <w:lang w:eastAsia="en-IN"/>
        </w:rPr>
        <w:t xml:space="preserve"> (20 ml)</w:t>
      </w:r>
      <w:r w:rsidR="00837FEB">
        <w:rPr>
          <w:rFonts w:ascii="Arial" w:eastAsia="Times New Roman" w:hAnsi="Arial" w:cs="Arial"/>
          <w:sz w:val="20"/>
          <w:szCs w:val="20"/>
          <w:lang w:eastAsia="en-IN"/>
        </w:rPr>
        <w:t xml:space="preserve"> BD.</w:t>
      </w:r>
    </w:p>
    <w:p w14:paraId="22D2DEA1" w14:textId="77777777" w:rsidR="006B2F9B" w:rsidRDefault="006B2F9B" w:rsidP="006B2F9B">
      <w:pPr>
        <w:spacing w:after="0" w:line="240" w:lineRule="auto"/>
        <w:rPr>
          <w:rFonts w:ascii="Arial" w:eastAsia="Times New Roman" w:hAnsi="Arial" w:cs="Arial"/>
          <w:b/>
          <w:bCs/>
          <w:sz w:val="24"/>
          <w:szCs w:val="24"/>
          <w:lang w:eastAsia="en-IN"/>
        </w:rPr>
      </w:pPr>
    </w:p>
    <w:p w14:paraId="10F8BB64" w14:textId="16214CFE" w:rsidR="00D4007B" w:rsidRPr="006B2F9B" w:rsidRDefault="006B2F9B" w:rsidP="006B2F9B">
      <w:pPr>
        <w:spacing w:after="0" w:line="240" w:lineRule="auto"/>
        <w:rPr>
          <w:rFonts w:ascii="Arial" w:eastAsia="Times New Roman" w:hAnsi="Arial" w:cs="Arial"/>
          <w:b/>
          <w:bCs/>
          <w:lang w:eastAsia="en-IN"/>
        </w:rPr>
      </w:pPr>
      <w:r w:rsidRPr="006B2F9B">
        <w:rPr>
          <w:rFonts w:ascii="Arial" w:eastAsia="Times New Roman" w:hAnsi="Arial" w:cs="Arial"/>
          <w:b/>
          <w:bCs/>
          <w:lang w:eastAsia="en-IN"/>
        </w:rPr>
        <w:t>3.</w:t>
      </w:r>
      <w:r w:rsidR="000B1803" w:rsidRPr="006B2F9B">
        <w:rPr>
          <w:rFonts w:ascii="Arial" w:eastAsia="Times New Roman" w:hAnsi="Arial" w:cs="Arial"/>
          <w:b/>
          <w:bCs/>
          <w:lang w:eastAsia="en-IN"/>
        </w:rPr>
        <w:t>METHODOLOGY</w:t>
      </w:r>
    </w:p>
    <w:p w14:paraId="096EA372" w14:textId="440544CE" w:rsidR="00D4007B" w:rsidRPr="006B2F9B" w:rsidRDefault="00603EEE" w:rsidP="00872618">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 xml:space="preserve">Data Sources and Search Strategy: </w:t>
      </w:r>
      <w:r w:rsidR="00D4007B" w:rsidRPr="006B2F9B">
        <w:rPr>
          <w:rFonts w:ascii="Arial" w:hAnsi="Arial" w:cs="Arial"/>
          <w:sz w:val="20"/>
          <w:szCs w:val="20"/>
        </w:rPr>
        <w:t xml:space="preserve">Extensive searches were performed on </w:t>
      </w:r>
      <w:r w:rsidR="00430A08" w:rsidRPr="006B2F9B">
        <w:rPr>
          <w:rFonts w:ascii="Arial" w:hAnsi="Arial" w:cs="Arial"/>
          <w:sz w:val="20"/>
          <w:szCs w:val="20"/>
        </w:rPr>
        <w:t xml:space="preserve">Google, </w:t>
      </w:r>
      <w:r w:rsidR="00D4007B" w:rsidRPr="006B2F9B">
        <w:rPr>
          <w:rStyle w:val="Strong"/>
          <w:rFonts w:ascii="Arial" w:hAnsi="Arial" w:cs="Arial"/>
          <w:b w:val="0"/>
          <w:bCs w:val="0"/>
          <w:sz w:val="20"/>
          <w:szCs w:val="20"/>
        </w:rPr>
        <w:t>Google Scholar</w:t>
      </w:r>
      <w:r w:rsidR="00EC6B6E" w:rsidRPr="006B2F9B">
        <w:rPr>
          <w:rFonts w:ascii="Arial" w:hAnsi="Arial" w:cs="Arial"/>
          <w:sz w:val="20"/>
          <w:szCs w:val="20"/>
        </w:rPr>
        <w:t xml:space="preserve">, </w:t>
      </w:r>
      <w:r w:rsidR="00D4007B" w:rsidRPr="006B2F9B">
        <w:rPr>
          <w:rStyle w:val="Strong"/>
          <w:rFonts w:ascii="Arial" w:hAnsi="Arial" w:cs="Arial"/>
          <w:b w:val="0"/>
          <w:bCs w:val="0"/>
          <w:sz w:val="20"/>
          <w:szCs w:val="20"/>
        </w:rPr>
        <w:t>ResearchGate</w:t>
      </w:r>
      <w:r w:rsidR="00EC6B6E" w:rsidRPr="006B2F9B">
        <w:rPr>
          <w:rStyle w:val="Strong"/>
          <w:rFonts w:ascii="Arial" w:hAnsi="Arial" w:cs="Arial"/>
          <w:b w:val="0"/>
          <w:bCs w:val="0"/>
          <w:sz w:val="20"/>
          <w:szCs w:val="20"/>
        </w:rPr>
        <w:t>, CTRI</w:t>
      </w:r>
      <w:r w:rsidR="00EA68B7" w:rsidRPr="006B2F9B">
        <w:rPr>
          <w:rStyle w:val="Strong"/>
          <w:rFonts w:ascii="Arial" w:hAnsi="Arial" w:cs="Arial"/>
          <w:b w:val="0"/>
          <w:bCs w:val="0"/>
          <w:sz w:val="20"/>
          <w:szCs w:val="20"/>
        </w:rPr>
        <w:t xml:space="preserve"> </w:t>
      </w:r>
      <w:r w:rsidR="0030341E" w:rsidRPr="006B2F9B">
        <w:rPr>
          <w:rStyle w:val="Strong"/>
          <w:rFonts w:ascii="Arial" w:hAnsi="Arial" w:cs="Arial"/>
          <w:b w:val="0"/>
          <w:bCs w:val="0"/>
          <w:sz w:val="20"/>
          <w:szCs w:val="20"/>
        </w:rPr>
        <w:t>a</w:t>
      </w:r>
      <w:r w:rsidR="00EA68B7" w:rsidRPr="006B2F9B">
        <w:rPr>
          <w:rStyle w:val="Strong"/>
          <w:rFonts w:ascii="Arial" w:hAnsi="Arial" w:cs="Arial"/>
          <w:b w:val="0"/>
          <w:bCs w:val="0"/>
          <w:sz w:val="20"/>
          <w:szCs w:val="20"/>
        </w:rPr>
        <w:t xml:space="preserve">nd </w:t>
      </w:r>
      <w:proofErr w:type="spellStart"/>
      <w:r w:rsidR="00EA68B7" w:rsidRPr="006B2F9B">
        <w:rPr>
          <w:rStyle w:val="Strong"/>
          <w:rFonts w:ascii="Arial" w:hAnsi="Arial" w:cs="Arial"/>
          <w:b w:val="0"/>
          <w:bCs w:val="0"/>
          <w:sz w:val="20"/>
          <w:szCs w:val="20"/>
        </w:rPr>
        <w:t>Ayush</w:t>
      </w:r>
      <w:proofErr w:type="spellEnd"/>
      <w:r w:rsidR="00EA68B7" w:rsidRPr="006B2F9B">
        <w:rPr>
          <w:rStyle w:val="Strong"/>
          <w:rFonts w:ascii="Arial" w:hAnsi="Arial" w:cs="Arial"/>
          <w:b w:val="0"/>
          <w:bCs w:val="0"/>
          <w:sz w:val="20"/>
          <w:szCs w:val="20"/>
        </w:rPr>
        <w:t xml:space="preserve"> research portal</w:t>
      </w:r>
      <w:r w:rsidR="00D4007B" w:rsidRPr="006B2F9B">
        <w:rPr>
          <w:rFonts w:ascii="Arial" w:hAnsi="Arial" w:cs="Arial"/>
          <w:sz w:val="20"/>
          <w:szCs w:val="20"/>
        </w:rPr>
        <w:t xml:space="preserve"> to identify relevant studies for inclusion in this </w:t>
      </w:r>
      <w:r w:rsidR="00430A08" w:rsidRPr="006B2F9B">
        <w:rPr>
          <w:rFonts w:ascii="Arial" w:hAnsi="Arial" w:cs="Arial"/>
          <w:sz w:val="20"/>
          <w:szCs w:val="20"/>
        </w:rPr>
        <w:t>systemic review</w:t>
      </w:r>
      <w:r w:rsidR="00D4007B" w:rsidRPr="006B2F9B">
        <w:rPr>
          <w:rFonts w:ascii="Arial" w:hAnsi="Arial" w:cs="Arial"/>
          <w:sz w:val="20"/>
          <w:szCs w:val="20"/>
        </w:rPr>
        <w:t>.</w:t>
      </w:r>
      <w:r w:rsidR="001E543F" w:rsidRPr="006B2F9B">
        <w:rPr>
          <w:rFonts w:ascii="Arial" w:hAnsi="Arial" w:cs="Arial"/>
          <w:sz w:val="20"/>
          <w:szCs w:val="20"/>
        </w:rPr>
        <w:t xml:space="preserve"> </w:t>
      </w:r>
      <w:r w:rsidR="00567F8A" w:rsidRPr="00567F8A">
        <w:rPr>
          <w:rStyle w:val="Strong"/>
          <w:rFonts w:ascii="Arial" w:hAnsi="Arial" w:cs="Arial"/>
          <w:b w:val="0"/>
          <w:bCs w:val="0"/>
          <w:sz w:val="20"/>
          <w:szCs w:val="20"/>
        </w:rPr>
        <w:t>The research papers were included based on a literature search conducted up to May 28, 2024, and the selection was extended to the tenth page of search results to ensure a comprehensive collection of relevant articles.</w:t>
      </w:r>
      <w:r w:rsidR="00D4007B" w:rsidRPr="006B2F9B">
        <w:rPr>
          <w:rFonts w:ascii="Arial" w:hAnsi="Arial" w:cs="Arial"/>
          <w:sz w:val="20"/>
          <w:szCs w:val="20"/>
        </w:rPr>
        <w:t xml:space="preserve"> The primary search keywords used included </w:t>
      </w:r>
      <w:r w:rsidR="00D4007B" w:rsidRPr="006B2F9B">
        <w:rPr>
          <w:rStyle w:val="Strong"/>
          <w:rFonts w:ascii="Arial" w:hAnsi="Arial" w:cs="Arial"/>
          <w:b w:val="0"/>
          <w:bCs w:val="0"/>
          <w:sz w:val="20"/>
          <w:szCs w:val="20"/>
        </w:rPr>
        <w:t>"concoctive," "concoction,"</w:t>
      </w:r>
      <w:r w:rsidR="00D4007B" w:rsidRPr="006B2F9B">
        <w:rPr>
          <w:rFonts w:ascii="Arial" w:hAnsi="Arial" w:cs="Arial"/>
          <w:sz w:val="20"/>
          <w:szCs w:val="20"/>
        </w:rPr>
        <w:t xml:space="preserve"> and </w:t>
      </w:r>
      <w:r w:rsidR="00D4007B" w:rsidRPr="006B2F9B">
        <w:rPr>
          <w:rStyle w:val="Strong"/>
          <w:rFonts w:ascii="Arial" w:hAnsi="Arial" w:cs="Arial"/>
          <w:b w:val="0"/>
          <w:bCs w:val="0"/>
          <w:sz w:val="20"/>
          <w:szCs w:val="20"/>
        </w:rPr>
        <w:t>"</w:t>
      </w:r>
      <w:proofErr w:type="spellStart"/>
      <w:r w:rsidR="00205315" w:rsidRPr="006B2F9B">
        <w:rPr>
          <w:rStyle w:val="Strong"/>
          <w:rFonts w:ascii="Arial" w:hAnsi="Arial" w:cs="Arial"/>
          <w:b w:val="0"/>
          <w:bCs w:val="0"/>
          <w:i/>
          <w:iCs/>
          <w:sz w:val="20"/>
          <w:szCs w:val="20"/>
        </w:rPr>
        <w:t>M</w:t>
      </w:r>
      <w:r w:rsidR="00D4007B" w:rsidRPr="006B2F9B">
        <w:rPr>
          <w:rStyle w:val="Strong"/>
          <w:rFonts w:ascii="Arial" w:hAnsi="Arial" w:cs="Arial"/>
          <w:b w:val="0"/>
          <w:bCs w:val="0"/>
          <w:i/>
          <w:iCs/>
          <w:sz w:val="20"/>
          <w:szCs w:val="20"/>
        </w:rPr>
        <w:t>unzij</w:t>
      </w:r>
      <w:proofErr w:type="spellEnd"/>
      <w:r w:rsidR="00D4007B" w:rsidRPr="006B2F9B">
        <w:rPr>
          <w:rStyle w:val="Strong"/>
          <w:rFonts w:ascii="Arial" w:hAnsi="Arial" w:cs="Arial"/>
          <w:b w:val="0"/>
          <w:bCs w:val="0"/>
          <w:sz w:val="20"/>
          <w:szCs w:val="20"/>
        </w:rPr>
        <w:t xml:space="preserve"> </w:t>
      </w:r>
      <w:proofErr w:type="spellStart"/>
      <w:r w:rsidR="00205315" w:rsidRPr="006B2F9B">
        <w:rPr>
          <w:rStyle w:val="Strong"/>
          <w:rFonts w:ascii="Arial" w:hAnsi="Arial" w:cs="Arial"/>
          <w:b w:val="0"/>
          <w:bCs w:val="0"/>
          <w:i/>
          <w:iCs/>
          <w:sz w:val="20"/>
          <w:szCs w:val="20"/>
        </w:rPr>
        <w:t>M</w:t>
      </w:r>
      <w:r w:rsidR="00D4007B" w:rsidRPr="006B2F9B">
        <w:rPr>
          <w:rStyle w:val="Strong"/>
          <w:rFonts w:ascii="Arial" w:hAnsi="Arial" w:cs="Arial"/>
          <w:b w:val="0"/>
          <w:bCs w:val="0"/>
          <w:i/>
          <w:iCs/>
          <w:sz w:val="20"/>
          <w:szCs w:val="20"/>
        </w:rPr>
        <w:t>ushil</w:t>
      </w:r>
      <w:proofErr w:type="spellEnd"/>
      <w:r w:rsidR="00D4007B" w:rsidRPr="006B2F9B">
        <w:rPr>
          <w:rStyle w:val="Strong"/>
          <w:rFonts w:ascii="Arial" w:hAnsi="Arial" w:cs="Arial"/>
          <w:b w:val="0"/>
          <w:bCs w:val="0"/>
          <w:sz w:val="20"/>
          <w:szCs w:val="20"/>
        </w:rPr>
        <w:t xml:space="preserve"> therapy"</w:t>
      </w:r>
      <w:r w:rsidR="00D4007B" w:rsidRPr="006B2F9B">
        <w:rPr>
          <w:rFonts w:ascii="Arial" w:hAnsi="Arial" w:cs="Arial"/>
          <w:sz w:val="20"/>
          <w:szCs w:val="20"/>
        </w:rPr>
        <w:t xml:space="preserve"> for the first phase of the search, and </w:t>
      </w:r>
      <w:r w:rsidR="00D4007B" w:rsidRPr="006B2F9B">
        <w:rPr>
          <w:rStyle w:val="Strong"/>
          <w:rFonts w:ascii="Arial" w:hAnsi="Arial" w:cs="Arial"/>
          <w:b w:val="0"/>
          <w:bCs w:val="0"/>
          <w:sz w:val="20"/>
          <w:szCs w:val="20"/>
        </w:rPr>
        <w:t>"</w:t>
      </w:r>
      <w:proofErr w:type="spellStart"/>
      <w:r w:rsidR="00D4007B" w:rsidRPr="006B2F9B">
        <w:rPr>
          <w:rStyle w:val="Strong"/>
          <w:rFonts w:ascii="Arial" w:hAnsi="Arial" w:cs="Arial"/>
          <w:b w:val="0"/>
          <w:bCs w:val="0"/>
          <w:i/>
          <w:iCs/>
          <w:sz w:val="20"/>
          <w:szCs w:val="20"/>
        </w:rPr>
        <w:t>ishal</w:t>
      </w:r>
      <w:proofErr w:type="spellEnd"/>
      <w:r w:rsidR="00D4007B" w:rsidRPr="006B2F9B">
        <w:rPr>
          <w:rStyle w:val="Strong"/>
          <w:rFonts w:ascii="Arial" w:hAnsi="Arial" w:cs="Arial"/>
          <w:b w:val="0"/>
          <w:bCs w:val="0"/>
          <w:sz w:val="20"/>
          <w:szCs w:val="20"/>
        </w:rPr>
        <w:t>," "purgation,"</w:t>
      </w:r>
      <w:r w:rsidR="00D4007B" w:rsidRPr="006B2F9B">
        <w:rPr>
          <w:rFonts w:ascii="Arial" w:hAnsi="Arial" w:cs="Arial"/>
          <w:sz w:val="20"/>
          <w:szCs w:val="20"/>
        </w:rPr>
        <w:t xml:space="preserve"> and </w:t>
      </w:r>
      <w:r w:rsidR="00D4007B" w:rsidRPr="006B2F9B">
        <w:rPr>
          <w:rStyle w:val="Strong"/>
          <w:rFonts w:ascii="Arial" w:hAnsi="Arial" w:cs="Arial"/>
          <w:b w:val="0"/>
          <w:bCs w:val="0"/>
          <w:sz w:val="20"/>
          <w:szCs w:val="20"/>
        </w:rPr>
        <w:t>"concept of purgative drugs"</w:t>
      </w:r>
      <w:r w:rsidR="00D4007B" w:rsidRPr="006B2F9B">
        <w:rPr>
          <w:rFonts w:ascii="Arial" w:hAnsi="Arial" w:cs="Arial"/>
          <w:sz w:val="20"/>
          <w:szCs w:val="20"/>
        </w:rPr>
        <w:t xml:space="preserve"> for the second phase. These searches resulted in </w:t>
      </w:r>
      <w:r w:rsidR="00430A08" w:rsidRPr="006B2F9B">
        <w:rPr>
          <w:rFonts w:ascii="Arial" w:hAnsi="Arial" w:cs="Arial"/>
          <w:sz w:val="20"/>
          <w:szCs w:val="20"/>
        </w:rPr>
        <w:t>approx.</w:t>
      </w:r>
      <w:r w:rsidR="00D4007B" w:rsidRPr="006B2F9B">
        <w:rPr>
          <w:rFonts w:ascii="Arial" w:hAnsi="Arial" w:cs="Arial"/>
          <w:sz w:val="20"/>
          <w:szCs w:val="20"/>
        </w:rPr>
        <w:t xml:space="preserve"> </w:t>
      </w:r>
      <w:r w:rsidR="00D4007B" w:rsidRPr="006B2F9B">
        <w:rPr>
          <w:rStyle w:val="Strong"/>
          <w:rFonts w:ascii="Arial" w:hAnsi="Arial" w:cs="Arial"/>
          <w:b w:val="0"/>
          <w:bCs w:val="0"/>
          <w:sz w:val="20"/>
          <w:szCs w:val="20"/>
        </w:rPr>
        <w:t>200 articles</w:t>
      </w:r>
      <w:r w:rsidR="00550FF1">
        <w:rPr>
          <w:rStyle w:val="Strong"/>
          <w:rFonts w:ascii="Arial" w:hAnsi="Arial" w:cs="Arial"/>
          <w:b w:val="0"/>
          <w:bCs w:val="0"/>
          <w:sz w:val="20"/>
          <w:szCs w:val="20"/>
        </w:rPr>
        <w:t xml:space="preserve"> for </w:t>
      </w:r>
      <w:proofErr w:type="spellStart"/>
      <w:r w:rsidR="00550FF1" w:rsidRPr="00550FF1">
        <w:rPr>
          <w:rStyle w:val="Strong"/>
          <w:rFonts w:ascii="Arial" w:hAnsi="Arial" w:cs="Arial"/>
          <w:b w:val="0"/>
          <w:bCs w:val="0"/>
          <w:i/>
          <w:iCs/>
          <w:sz w:val="20"/>
          <w:szCs w:val="20"/>
        </w:rPr>
        <w:t>munzij</w:t>
      </w:r>
      <w:proofErr w:type="spellEnd"/>
      <w:r w:rsidR="00550FF1">
        <w:rPr>
          <w:rStyle w:val="Strong"/>
          <w:rFonts w:ascii="Arial" w:hAnsi="Arial" w:cs="Arial"/>
          <w:b w:val="0"/>
          <w:bCs w:val="0"/>
          <w:sz w:val="20"/>
          <w:szCs w:val="20"/>
        </w:rPr>
        <w:t xml:space="preserve"> </w:t>
      </w:r>
      <w:proofErr w:type="spellStart"/>
      <w:r w:rsidR="00550FF1" w:rsidRPr="00550FF1">
        <w:rPr>
          <w:rStyle w:val="Strong"/>
          <w:rFonts w:ascii="Arial" w:hAnsi="Arial" w:cs="Arial"/>
          <w:b w:val="0"/>
          <w:bCs w:val="0"/>
          <w:i/>
          <w:iCs/>
          <w:sz w:val="20"/>
          <w:szCs w:val="20"/>
        </w:rPr>
        <w:t>mushil</w:t>
      </w:r>
      <w:proofErr w:type="spellEnd"/>
      <w:r w:rsidR="00550FF1">
        <w:rPr>
          <w:rStyle w:val="Strong"/>
          <w:rFonts w:ascii="Arial" w:hAnsi="Arial" w:cs="Arial"/>
          <w:b w:val="0"/>
          <w:bCs w:val="0"/>
          <w:sz w:val="20"/>
          <w:szCs w:val="20"/>
        </w:rPr>
        <w:t xml:space="preserve"> and approx. 150 for </w:t>
      </w:r>
      <w:proofErr w:type="spellStart"/>
      <w:r w:rsidR="00550FF1" w:rsidRPr="00550FF1">
        <w:rPr>
          <w:rStyle w:val="Strong"/>
          <w:rFonts w:ascii="Arial" w:hAnsi="Arial" w:cs="Arial"/>
          <w:b w:val="0"/>
          <w:bCs w:val="0"/>
          <w:i/>
          <w:iCs/>
          <w:sz w:val="20"/>
          <w:szCs w:val="20"/>
        </w:rPr>
        <w:t>ishal</w:t>
      </w:r>
      <w:proofErr w:type="spellEnd"/>
      <w:r w:rsidR="00D4007B" w:rsidRPr="006B2F9B">
        <w:rPr>
          <w:rFonts w:ascii="Arial" w:hAnsi="Arial" w:cs="Arial"/>
          <w:sz w:val="20"/>
          <w:szCs w:val="20"/>
        </w:rPr>
        <w:t xml:space="preserve"> </w:t>
      </w:r>
      <w:r w:rsidR="00550FF1">
        <w:rPr>
          <w:rFonts w:ascii="Arial" w:hAnsi="Arial" w:cs="Arial"/>
          <w:sz w:val="20"/>
          <w:szCs w:val="20"/>
        </w:rPr>
        <w:t>that have been</w:t>
      </w:r>
      <w:r w:rsidR="00D4007B" w:rsidRPr="006B2F9B">
        <w:rPr>
          <w:rFonts w:ascii="Arial" w:hAnsi="Arial" w:cs="Arial"/>
          <w:sz w:val="20"/>
          <w:szCs w:val="20"/>
        </w:rPr>
        <w:t xml:space="preserve"> explored for their relevance to the topic.</w:t>
      </w:r>
    </w:p>
    <w:p w14:paraId="5A0C06EB" w14:textId="77777777" w:rsidR="00872618" w:rsidRPr="006B2F9B" w:rsidRDefault="00872618" w:rsidP="00872618">
      <w:pPr>
        <w:pStyle w:val="NormalWeb"/>
        <w:spacing w:before="0" w:beforeAutospacing="0" w:after="0" w:afterAutospacing="0"/>
        <w:jc w:val="both"/>
        <w:rPr>
          <w:rFonts w:ascii="Arial" w:hAnsi="Arial" w:cs="Arial"/>
          <w:sz w:val="20"/>
          <w:szCs w:val="20"/>
        </w:rPr>
      </w:pPr>
    </w:p>
    <w:p w14:paraId="1258F15A" w14:textId="0CE576D2" w:rsidR="00D4007B" w:rsidRPr="006B2F9B" w:rsidRDefault="00603EEE" w:rsidP="00872618">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 xml:space="preserve">Article Selection Criteria: </w:t>
      </w:r>
      <w:r w:rsidR="00D4007B" w:rsidRPr="006B2F9B">
        <w:rPr>
          <w:rFonts w:ascii="Arial" w:hAnsi="Arial" w:cs="Arial"/>
          <w:sz w:val="20"/>
          <w:szCs w:val="20"/>
        </w:rPr>
        <w:t xml:space="preserve">Among the articles reviewed, a total of </w:t>
      </w:r>
      <w:r w:rsidR="00430A08" w:rsidRPr="006B2F9B">
        <w:rPr>
          <w:rStyle w:val="Strong"/>
          <w:rFonts w:ascii="Arial" w:hAnsi="Arial" w:cs="Arial"/>
          <w:b w:val="0"/>
          <w:bCs w:val="0"/>
          <w:sz w:val="20"/>
          <w:szCs w:val="20"/>
        </w:rPr>
        <w:t>20</w:t>
      </w:r>
      <w:r w:rsidR="00D4007B" w:rsidRPr="006B2F9B">
        <w:rPr>
          <w:rStyle w:val="Strong"/>
          <w:rFonts w:ascii="Arial" w:hAnsi="Arial" w:cs="Arial"/>
          <w:b w:val="0"/>
          <w:bCs w:val="0"/>
          <w:sz w:val="20"/>
          <w:szCs w:val="20"/>
        </w:rPr>
        <w:t xml:space="preserve"> articles</w:t>
      </w:r>
      <w:r w:rsidR="00D4007B" w:rsidRPr="006B2F9B">
        <w:rPr>
          <w:rFonts w:ascii="Arial" w:hAnsi="Arial" w:cs="Arial"/>
          <w:sz w:val="20"/>
          <w:szCs w:val="20"/>
        </w:rPr>
        <w:t xml:space="preserve"> were found to directly address the topic of </w:t>
      </w:r>
      <w:proofErr w:type="spellStart"/>
      <w:r w:rsidR="00D4007B" w:rsidRPr="006B2F9B">
        <w:rPr>
          <w:rFonts w:ascii="Arial" w:hAnsi="Arial" w:cs="Arial"/>
          <w:i/>
          <w:iCs/>
          <w:sz w:val="20"/>
          <w:szCs w:val="20"/>
        </w:rPr>
        <w:t>Munzij</w:t>
      </w:r>
      <w:r w:rsidR="00D4007B" w:rsidRPr="006B2F9B">
        <w:rPr>
          <w:rFonts w:ascii="Arial" w:hAnsi="Arial" w:cs="Arial"/>
          <w:sz w:val="20"/>
          <w:szCs w:val="20"/>
        </w:rPr>
        <w:t>-</w:t>
      </w:r>
      <w:r w:rsidR="00D4007B" w:rsidRPr="006B2F9B">
        <w:rPr>
          <w:rFonts w:ascii="Arial" w:hAnsi="Arial" w:cs="Arial"/>
          <w:i/>
          <w:iCs/>
          <w:sz w:val="20"/>
          <w:szCs w:val="20"/>
        </w:rPr>
        <w:t>Mushil</w:t>
      </w:r>
      <w:proofErr w:type="spellEnd"/>
      <w:r w:rsidR="00D4007B" w:rsidRPr="006B2F9B">
        <w:rPr>
          <w:rFonts w:ascii="Arial" w:hAnsi="Arial" w:cs="Arial"/>
          <w:sz w:val="20"/>
          <w:szCs w:val="20"/>
        </w:rPr>
        <w:t xml:space="preserve"> therapy and related concepts</w:t>
      </w:r>
      <w:r w:rsidR="00430A08" w:rsidRPr="006B2F9B">
        <w:rPr>
          <w:rFonts w:ascii="Arial" w:hAnsi="Arial" w:cs="Arial"/>
          <w:sz w:val="20"/>
          <w:szCs w:val="20"/>
        </w:rPr>
        <w:t xml:space="preserve"> including both research and review papers</w:t>
      </w:r>
      <w:r w:rsidR="00D4007B" w:rsidRPr="006B2F9B">
        <w:rPr>
          <w:rFonts w:ascii="Arial" w:hAnsi="Arial" w:cs="Arial"/>
          <w:sz w:val="20"/>
          <w:szCs w:val="20"/>
        </w:rPr>
        <w:t xml:space="preserve">. Additionally, </w:t>
      </w:r>
      <w:r w:rsidR="00D4007B" w:rsidRPr="006B2F9B">
        <w:rPr>
          <w:rStyle w:val="Strong"/>
          <w:rFonts w:ascii="Arial" w:hAnsi="Arial" w:cs="Arial"/>
          <w:b w:val="0"/>
          <w:bCs w:val="0"/>
          <w:sz w:val="20"/>
          <w:szCs w:val="20"/>
        </w:rPr>
        <w:t>6 articles</w:t>
      </w:r>
      <w:r w:rsidR="00D4007B" w:rsidRPr="006B2F9B">
        <w:rPr>
          <w:rFonts w:ascii="Arial" w:hAnsi="Arial" w:cs="Arial"/>
          <w:sz w:val="20"/>
          <w:szCs w:val="20"/>
        </w:rPr>
        <w:t xml:space="preserve"> focused specifically on </w:t>
      </w:r>
      <w:r w:rsidR="00D4007B" w:rsidRPr="006B2F9B">
        <w:rPr>
          <w:rStyle w:val="Strong"/>
          <w:rFonts w:ascii="Arial" w:hAnsi="Arial" w:cs="Arial"/>
          <w:b w:val="0"/>
          <w:bCs w:val="0"/>
          <w:sz w:val="20"/>
          <w:szCs w:val="20"/>
        </w:rPr>
        <w:t>purgation</w:t>
      </w:r>
      <w:r w:rsidR="00D4007B" w:rsidRPr="006B2F9B">
        <w:rPr>
          <w:rFonts w:ascii="Arial" w:hAnsi="Arial" w:cs="Arial"/>
          <w:sz w:val="20"/>
          <w:szCs w:val="20"/>
        </w:rPr>
        <w:t xml:space="preserve"> and its role in Unani medicine, along with one </w:t>
      </w:r>
      <w:r w:rsidR="00D4007B" w:rsidRPr="006B2F9B">
        <w:rPr>
          <w:rStyle w:val="Strong"/>
          <w:rFonts w:ascii="Arial" w:hAnsi="Arial" w:cs="Arial"/>
          <w:b w:val="0"/>
          <w:bCs w:val="0"/>
          <w:sz w:val="20"/>
          <w:szCs w:val="20"/>
        </w:rPr>
        <w:t>poster</w:t>
      </w:r>
      <w:r w:rsidR="00D4007B" w:rsidRPr="006B2F9B">
        <w:rPr>
          <w:rFonts w:ascii="Arial" w:hAnsi="Arial" w:cs="Arial"/>
          <w:sz w:val="20"/>
          <w:szCs w:val="20"/>
        </w:rPr>
        <w:t xml:space="preserve"> presented by </w:t>
      </w:r>
      <w:proofErr w:type="spellStart"/>
      <w:r w:rsidR="00D4007B" w:rsidRPr="006B2F9B">
        <w:rPr>
          <w:rFonts w:ascii="Arial" w:hAnsi="Arial" w:cs="Arial"/>
          <w:sz w:val="20"/>
          <w:szCs w:val="20"/>
        </w:rPr>
        <w:t>Mohd</w:t>
      </w:r>
      <w:proofErr w:type="spellEnd"/>
      <w:r w:rsidR="00D4007B" w:rsidRPr="006B2F9B">
        <w:rPr>
          <w:rFonts w:ascii="Arial" w:hAnsi="Arial" w:cs="Arial"/>
          <w:sz w:val="20"/>
          <w:szCs w:val="20"/>
        </w:rPr>
        <w:t xml:space="preserve"> Akhtar Ali at the </w:t>
      </w:r>
      <w:r w:rsidR="00D4007B" w:rsidRPr="006B2F9B">
        <w:rPr>
          <w:rStyle w:val="Strong"/>
          <w:rFonts w:ascii="Arial" w:hAnsi="Arial" w:cs="Arial"/>
          <w:b w:val="0"/>
          <w:bCs w:val="0"/>
          <w:sz w:val="20"/>
          <w:szCs w:val="20"/>
        </w:rPr>
        <w:t xml:space="preserve">National Conference-cum-Workshop on the Intervention of </w:t>
      </w:r>
      <w:proofErr w:type="spellStart"/>
      <w:r w:rsidR="00D4007B" w:rsidRPr="006B2F9B">
        <w:rPr>
          <w:rStyle w:val="Strong"/>
          <w:rFonts w:ascii="Arial" w:hAnsi="Arial" w:cs="Arial"/>
          <w:b w:val="0"/>
          <w:bCs w:val="0"/>
          <w:i/>
          <w:iCs/>
          <w:sz w:val="20"/>
          <w:szCs w:val="20"/>
        </w:rPr>
        <w:t>Ilaj</w:t>
      </w:r>
      <w:proofErr w:type="spellEnd"/>
      <w:r w:rsidR="00D4007B" w:rsidRPr="006B2F9B">
        <w:rPr>
          <w:rStyle w:val="Strong"/>
          <w:rFonts w:ascii="Arial" w:hAnsi="Arial" w:cs="Arial"/>
          <w:b w:val="0"/>
          <w:bCs w:val="0"/>
          <w:i/>
          <w:iCs/>
          <w:sz w:val="20"/>
          <w:szCs w:val="20"/>
        </w:rPr>
        <w:t xml:space="preserve"> </w:t>
      </w:r>
      <w:proofErr w:type="spellStart"/>
      <w:r w:rsidR="00D4007B" w:rsidRPr="006B2F9B">
        <w:rPr>
          <w:rStyle w:val="Strong"/>
          <w:rFonts w:ascii="Arial" w:hAnsi="Arial" w:cs="Arial"/>
          <w:b w:val="0"/>
          <w:bCs w:val="0"/>
          <w:i/>
          <w:iCs/>
          <w:sz w:val="20"/>
          <w:szCs w:val="20"/>
        </w:rPr>
        <w:t>bi</w:t>
      </w:r>
      <w:r w:rsidR="00025926" w:rsidRPr="006B2F9B">
        <w:rPr>
          <w:rStyle w:val="Strong"/>
          <w:rFonts w:ascii="Arial" w:hAnsi="Arial" w:cs="Arial"/>
          <w:b w:val="0"/>
          <w:bCs w:val="0"/>
          <w:i/>
          <w:iCs/>
          <w:sz w:val="20"/>
          <w:szCs w:val="20"/>
        </w:rPr>
        <w:t>l</w:t>
      </w:r>
      <w:proofErr w:type="spellEnd"/>
      <w:r w:rsidR="00D4007B" w:rsidRPr="006B2F9B">
        <w:rPr>
          <w:rStyle w:val="Strong"/>
          <w:rFonts w:ascii="Arial" w:hAnsi="Arial" w:cs="Arial"/>
          <w:b w:val="0"/>
          <w:bCs w:val="0"/>
          <w:i/>
          <w:iCs/>
          <w:sz w:val="20"/>
          <w:szCs w:val="20"/>
        </w:rPr>
        <w:t xml:space="preserve"> </w:t>
      </w:r>
      <w:proofErr w:type="spellStart"/>
      <w:r w:rsidR="00D4007B" w:rsidRPr="006B2F9B">
        <w:rPr>
          <w:rStyle w:val="Strong"/>
          <w:rFonts w:ascii="Arial" w:hAnsi="Arial" w:cs="Arial"/>
          <w:b w:val="0"/>
          <w:bCs w:val="0"/>
          <w:i/>
          <w:iCs/>
          <w:sz w:val="20"/>
          <w:szCs w:val="20"/>
        </w:rPr>
        <w:t>Tadbeer</w:t>
      </w:r>
      <w:proofErr w:type="spellEnd"/>
      <w:r w:rsidR="00D4007B" w:rsidRPr="006B2F9B">
        <w:rPr>
          <w:rStyle w:val="Strong"/>
          <w:rFonts w:ascii="Arial" w:hAnsi="Arial" w:cs="Arial"/>
          <w:b w:val="0"/>
          <w:bCs w:val="0"/>
          <w:sz w:val="20"/>
          <w:szCs w:val="20"/>
        </w:rPr>
        <w:t xml:space="preserve"> in the Management of Pain and Disability</w:t>
      </w:r>
      <w:r w:rsidR="00D4007B" w:rsidRPr="006B2F9B">
        <w:rPr>
          <w:rFonts w:ascii="Arial" w:hAnsi="Arial" w:cs="Arial"/>
          <w:sz w:val="20"/>
          <w:szCs w:val="20"/>
        </w:rPr>
        <w:t xml:space="preserve">. This event was organized by the Department of </w:t>
      </w:r>
      <w:proofErr w:type="spellStart"/>
      <w:r w:rsidR="00D4007B" w:rsidRPr="006B2F9B">
        <w:rPr>
          <w:rFonts w:ascii="Arial" w:hAnsi="Arial" w:cs="Arial"/>
          <w:i/>
          <w:iCs/>
          <w:sz w:val="20"/>
          <w:szCs w:val="20"/>
        </w:rPr>
        <w:t>Ilal</w:t>
      </w:r>
      <w:proofErr w:type="spellEnd"/>
      <w:r w:rsidR="00D4007B" w:rsidRPr="006B2F9B">
        <w:rPr>
          <w:rFonts w:ascii="Arial" w:hAnsi="Arial" w:cs="Arial"/>
          <w:i/>
          <w:iCs/>
          <w:sz w:val="20"/>
          <w:szCs w:val="20"/>
        </w:rPr>
        <w:t xml:space="preserve"> </w:t>
      </w:r>
      <w:proofErr w:type="spellStart"/>
      <w:r w:rsidR="00D4007B" w:rsidRPr="006B2F9B">
        <w:rPr>
          <w:rFonts w:ascii="Arial" w:hAnsi="Arial" w:cs="Arial"/>
          <w:i/>
          <w:iCs/>
          <w:sz w:val="20"/>
          <w:szCs w:val="20"/>
        </w:rPr>
        <w:t>bi</w:t>
      </w:r>
      <w:r w:rsidR="00025926" w:rsidRPr="006B2F9B">
        <w:rPr>
          <w:rFonts w:ascii="Arial" w:hAnsi="Arial" w:cs="Arial"/>
          <w:i/>
          <w:iCs/>
          <w:sz w:val="20"/>
          <w:szCs w:val="20"/>
        </w:rPr>
        <w:t>l</w:t>
      </w:r>
      <w:proofErr w:type="spellEnd"/>
      <w:r w:rsidR="00D4007B" w:rsidRPr="006B2F9B">
        <w:rPr>
          <w:rFonts w:ascii="Arial" w:hAnsi="Arial" w:cs="Arial"/>
          <w:i/>
          <w:iCs/>
          <w:sz w:val="20"/>
          <w:szCs w:val="20"/>
        </w:rPr>
        <w:t xml:space="preserve"> </w:t>
      </w:r>
      <w:proofErr w:type="spellStart"/>
      <w:r w:rsidR="00D4007B" w:rsidRPr="006B2F9B">
        <w:rPr>
          <w:rFonts w:ascii="Arial" w:hAnsi="Arial" w:cs="Arial"/>
          <w:i/>
          <w:iCs/>
          <w:sz w:val="20"/>
          <w:szCs w:val="20"/>
        </w:rPr>
        <w:t>Tadbeer</w:t>
      </w:r>
      <w:proofErr w:type="spellEnd"/>
      <w:r w:rsidR="00D4007B" w:rsidRPr="006B2F9B">
        <w:rPr>
          <w:rFonts w:ascii="Arial" w:hAnsi="Arial" w:cs="Arial"/>
          <w:sz w:val="20"/>
          <w:szCs w:val="20"/>
        </w:rPr>
        <w:t xml:space="preserve">, Ajmal Khan </w:t>
      </w:r>
      <w:proofErr w:type="spellStart"/>
      <w:r w:rsidR="00D4007B" w:rsidRPr="006B2F9B">
        <w:rPr>
          <w:rFonts w:ascii="Arial" w:hAnsi="Arial" w:cs="Arial"/>
          <w:sz w:val="20"/>
          <w:szCs w:val="20"/>
        </w:rPr>
        <w:t>Tibbiya</w:t>
      </w:r>
      <w:proofErr w:type="spellEnd"/>
      <w:r w:rsidR="00D4007B" w:rsidRPr="006B2F9B">
        <w:rPr>
          <w:rFonts w:ascii="Arial" w:hAnsi="Arial" w:cs="Arial"/>
          <w:sz w:val="20"/>
          <w:szCs w:val="20"/>
        </w:rPr>
        <w:t xml:space="preserve"> College, Faculty of Unani Medicine, AMU, Aligarh, and hosted on the </w:t>
      </w:r>
      <w:r w:rsidR="00D4007B" w:rsidRPr="006B2F9B">
        <w:rPr>
          <w:rStyle w:val="Strong"/>
          <w:rFonts w:ascii="Arial" w:hAnsi="Arial" w:cs="Arial"/>
          <w:b w:val="0"/>
          <w:bCs w:val="0"/>
          <w:sz w:val="20"/>
          <w:szCs w:val="20"/>
        </w:rPr>
        <w:t>ResearchGate</w:t>
      </w:r>
      <w:r w:rsidR="00D4007B" w:rsidRPr="006B2F9B">
        <w:rPr>
          <w:rFonts w:ascii="Arial" w:hAnsi="Arial" w:cs="Arial"/>
          <w:sz w:val="20"/>
          <w:szCs w:val="20"/>
        </w:rPr>
        <w:t xml:space="preserve"> platform.</w:t>
      </w:r>
    </w:p>
    <w:p w14:paraId="33654E24" w14:textId="77777777" w:rsidR="00872618" w:rsidRPr="006B2F9B" w:rsidRDefault="00872618" w:rsidP="00872618">
      <w:pPr>
        <w:pStyle w:val="NormalWeb"/>
        <w:spacing w:before="0" w:beforeAutospacing="0" w:after="0" w:afterAutospacing="0"/>
        <w:jc w:val="both"/>
        <w:rPr>
          <w:rFonts w:ascii="Arial" w:hAnsi="Arial" w:cs="Arial"/>
          <w:sz w:val="20"/>
          <w:szCs w:val="20"/>
        </w:rPr>
      </w:pPr>
    </w:p>
    <w:p w14:paraId="36651F13" w14:textId="620A543E" w:rsidR="00D4007B" w:rsidRPr="006B2F9B" w:rsidRDefault="006B2F9B" w:rsidP="00872618">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3.1 </w:t>
      </w:r>
      <w:r w:rsidR="00603EEE" w:rsidRPr="006B2F9B">
        <w:rPr>
          <w:rFonts w:ascii="Arial" w:hAnsi="Arial" w:cs="Arial"/>
          <w:b/>
          <w:bCs/>
          <w:sz w:val="20"/>
          <w:szCs w:val="20"/>
        </w:rPr>
        <w:t>Inclusion and Exclusion Criteria:</w:t>
      </w:r>
      <w:r w:rsidR="00603EEE" w:rsidRPr="006B2F9B">
        <w:rPr>
          <w:rFonts w:ascii="Arial" w:hAnsi="Arial" w:cs="Arial"/>
          <w:sz w:val="20"/>
          <w:szCs w:val="20"/>
        </w:rPr>
        <w:t xml:space="preserve"> </w:t>
      </w:r>
      <w:r w:rsidR="00D4007B" w:rsidRPr="006B2F9B">
        <w:rPr>
          <w:rFonts w:ascii="Arial" w:hAnsi="Arial" w:cs="Arial"/>
          <w:sz w:val="20"/>
          <w:szCs w:val="20"/>
        </w:rPr>
        <w:t xml:space="preserve">The articles selected for inclusion in this </w:t>
      </w:r>
      <w:r w:rsidR="00430A08" w:rsidRPr="006B2F9B">
        <w:rPr>
          <w:rFonts w:ascii="Arial" w:hAnsi="Arial" w:cs="Arial"/>
          <w:sz w:val="20"/>
          <w:szCs w:val="20"/>
        </w:rPr>
        <w:t>systemic review</w:t>
      </w:r>
      <w:r w:rsidR="00D4007B" w:rsidRPr="006B2F9B">
        <w:rPr>
          <w:rFonts w:ascii="Arial" w:hAnsi="Arial" w:cs="Arial"/>
          <w:sz w:val="20"/>
          <w:szCs w:val="20"/>
        </w:rPr>
        <w:t xml:space="preserve"> were required to meet the following criteria:</w:t>
      </w:r>
    </w:p>
    <w:p w14:paraId="6065DB11" w14:textId="77777777" w:rsidR="00D4007B" w:rsidRPr="006B2F9B" w:rsidRDefault="00D4007B" w:rsidP="00872618">
      <w:pPr>
        <w:numPr>
          <w:ilvl w:val="0"/>
          <w:numId w:val="9"/>
        </w:numPr>
        <w:spacing w:after="0" w:line="240" w:lineRule="auto"/>
        <w:jc w:val="both"/>
        <w:rPr>
          <w:rFonts w:ascii="Arial" w:hAnsi="Arial" w:cs="Arial"/>
          <w:sz w:val="20"/>
          <w:szCs w:val="20"/>
        </w:rPr>
      </w:pPr>
      <w:r w:rsidRPr="006B2F9B">
        <w:rPr>
          <w:rStyle w:val="Strong"/>
          <w:rFonts w:ascii="Arial" w:hAnsi="Arial" w:cs="Arial"/>
          <w:b w:val="0"/>
          <w:bCs w:val="0"/>
          <w:sz w:val="20"/>
          <w:szCs w:val="20"/>
        </w:rPr>
        <w:t>Language</w:t>
      </w:r>
      <w:r w:rsidRPr="006B2F9B">
        <w:rPr>
          <w:rFonts w:ascii="Arial" w:hAnsi="Arial" w:cs="Arial"/>
          <w:sz w:val="20"/>
          <w:szCs w:val="20"/>
        </w:rPr>
        <w:t xml:space="preserve">: Only studies published in </w:t>
      </w:r>
      <w:r w:rsidRPr="006B2F9B">
        <w:rPr>
          <w:rStyle w:val="Strong"/>
          <w:rFonts w:ascii="Arial" w:hAnsi="Arial" w:cs="Arial"/>
          <w:b w:val="0"/>
          <w:bCs w:val="0"/>
          <w:sz w:val="20"/>
          <w:szCs w:val="20"/>
        </w:rPr>
        <w:t>proficient English</w:t>
      </w:r>
      <w:r w:rsidRPr="006B2F9B">
        <w:rPr>
          <w:rFonts w:ascii="Arial" w:hAnsi="Arial" w:cs="Arial"/>
          <w:sz w:val="20"/>
          <w:szCs w:val="20"/>
        </w:rPr>
        <w:t xml:space="preserve"> were included.</w:t>
      </w:r>
    </w:p>
    <w:p w14:paraId="3E91F9BC" w14:textId="77777777" w:rsidR="00D4007B" w:rsidRPr="006B2F9B" w:rsidRDefault="00D4007B" w:rsidP="00872618">
      <w:pPr>
        <w:numPr>
          <w:ilvl w:val="0"/>
          <w:numId w:val="9"/>
        </w:numPr>
        <w:spacing w:after="0" w:line="240" w:lineRule="auto"/>
        <w:jc w:val="both"/>
        <w:rPr>
          <w:rFonts w:ascii="Arial" w:hAnsi="Arial" w:cs="Arial"/>
          <w:sz w:val="20"/>
          <w:szCs w:val="20"/>
        </w:rPr>
      </w:pPr>
      <w:r w:rsidRPr="006B2F9B">
        <w:rPr>
          <w:rStyle w:val="Strong"/>
          <w:rFonts w:ascii="Arial" w:hAnsi="Arial" w:cs="Arial"/>
          <w:b w:val="0"/>
          <w:bCs w:val="0"/>
          <w:sz w:val="20"/>
          <w:szCs w:val="20"/>
        </w:rPr>
        <w:t>Study Type</w:t>
      </w:r>
      <w:r w:rsidRPr="006B2F9B">
        <w:rPr>
          <w:rFonts w:ascii="Arial" w:hAnsi="Arial" w:cs="Arial"/>
          <w:sz w:val="20"/>
          <w:szCs w:val="20"/>
        </w:rPr>
        <w:t>: Articles focused on clinical trials, observational studies, or other relevant scientific research related to Unani medicine, particularly those addressing purgation and concoction therapies.</w:t>
      </w:r>
    </w:p>
    <w:p w14:paraId="012683FB" w14:textId="77777777" w:rsidR="00D4007B" w:rsidRPr="006B2F9B" w:rsidRDefault="00D4007B" w:rsidP="00872618">
      <w:pPr>
        <w:numPr>
          <w:ilvl w:val="0"/>
          <w:numId w:val="9"/>
        </w:numPr>
        <w:spacing w:after="0" w:line="240" w:lineRule="auto"/>
        <w:jc w:val="both"/>
        <w:rPr>
          <w:rFonts w:ascii="Arial" w:hAnsi="Arial" w:cs="Arial"/>
          <w:sz w:val="20"/>
          <w:szCs w:val="20"/>
        </w:rPr>
      </w:pPr>
      <w:r w:rsidRPr="006B2F9B">
        <w:rPr>
          <w:rStyle w:val="Strong"/>
          <w:rFonts w:ascii="Arial" w:hAnsi="Arial" w:cs="Arial"/>
          <w:b w:val="0"/>
          <w:bCs w:val="0"/>
          <w:sz w:val="20"/>
          <w:szCs w:val="20"/>
        </w:rPr>
        <w:t>Relevance</w:t>
      </w:r>
      <w:r w:rsidRPr="006B2F9B">
        <w:rPr>
          <w:rFonts w:ascii="Arial" w:hAnsi="Arial" w:cs="Arial"/>
          <w:sz w:val="20"/>
          <w:szCs w:val="20"/>
        </w:rPr>
        <w:t xml:space="preserve">: Studies specifically discussing </w:t>
      </w:r>
      <w:proofErr w:type="spellStart"/>
      <w:r w:rsidRPr="006B2F9B">
        <w:rPr>
          <w:rStyle w:val="Strong"/>
          <w:rFonts w:ascii="Arial" w:hAnsi="Arial" w:cs="Arial"/>
          <w:b w:val="0"/>
          <w:bCs w:val="0"/>
          <w:i/>
          <w:iCs/>
          <w:sz w:val="20"/>
          <w:szCs w:val="20"/>
        </w:rPr>
        <w:t>Munzij</w:t>
      </w:r>
      <w:r w:rsidRPr="006B2F9B">
        <w:rPr>
          <w:rStyle w:val="Strong"/>
          <w:rFonts w:ascii="Arial" w:hAnsi="Arial" w:cs="Arial"/>
          <w:b w:val="0"/>
          <w:bCs w:val="0"/>
          <w:sz w:val="20"/>
          <w:szCs w:val="20"/>
        </w:rPr>
        <w:t>-</w:t>
      </w:r>
      <w:r w:rsidRPr="006B2F9B">
        <w:rPr>
          <w:rStyle w:val="Strong"/>
          <w:rFonts w:ascii="Arial" w:hAnsi="Arial" w:cs="Arial"/>
          <w:b w:val="0"/>
          <w:bCs w:val="0"/>
          <w:i/>
          <w:iCs/>
          <w:sz w:val="20"/>
          <w:szCs w:val="20"/>
        </w:rPr>
        <w:t>Mushil</w:t>
      </w:r>
      <w:proofErr w:type="spellEnd"/>
      <w:r w:rsidRPr="006B2F9B">
        <w:rPr>
          <w:rStyle w:val="Strong"/>
          <w:rFonts w:ascii="Arial" w:hAnsi="Arial" w:cs="Arial"/>
          <w:b w:val="0"/>
          <w:bCs w:val="0"/>
          <w:sz w:val="20"/>
          <w:szCs w:val="20"/>
        </w:rPr>
        <w:t xml:space="preserve"> therapy</w:t>
      </w:r>
      <w:r w:rsidRPr="006B2F9B">
        <w:rPr>
          <w:rFonts w:ascii="Arial" w:hAnsi="Arial" w:cs="Arial"/>
          <w:sz w:val="20"/>
          <w:szCs w:val="20"/>
        </w:rPr>
        <w:t xml:space="preserve">, </w:t>
      </w:r>
      <w:r w:rsidRPr="006B2F9B">
        <w:rPr>
          <w:rStyle w:val="Strong"/>
          <w:rFonts w:ascii="Arial" w:hAnsi="Arial" w:cs="Arial"/>
          <w:b w:val="0"/>
          <w:bCs w:val="0"/>
          <w:sz w:val="20"/>
          <w:szCs w:val="20"/>
        </w:rPr>
        <w:t>purgation</w:t>
      </w:r>
      <w:r w:rsidRPr="006B2F9B">
        <w:rPr>
          <w:rFonts w:ascii="Arial" w:hAnsi="Arial" w:cs="Arial"/>
          <w:sz w:val="20"/>
          <w:szCs w:val="20"/>
        </w:rPr>
        <w:t xml:space="preserve">, or </w:t>
      </w:r>
      <w:r w:rsidRPr="006B2F9B">
        <w:rPr>
          <w:rStyle w:val="Strong"/>
          <w:rFonts w:ascii="Arial" w:hAnsi="Arial" w:cs="Arial"/>
          <w:b w:val="0"/>
          <w:bCs w:val="0"/>
          <w:sz w:val="20"/>
          <w:szCs w:val="20"/>
        </w:rPr>
        <w:t>concoction</w:t>
      </w:r>
      <w:r w:rsidRPr="006B2F9B">
        <w:rPr>
          <w:rFonts w:ascii="Arial" w:hAnsi="Arial" w:cs="Arial"/>
          <w:sz w:val="20"/>
          <w:szCs w:val="20"/>
        </w:rPr>
        <w:t xml:space="preserve"> within the Unani framework were prioritized.</w:t>
      </w:r>
    </w:p>
    <w:p w14:paraId="605F52B4" w14:textId="77777777" w:rsidR="008F0BC6" w:rsidRPr="006B2F9B" w:rsidRDefault="008F0BC6" w:rsidP="00872618">
      <w:pPr>
        <w:pStyle w:val="NormalWeb"/>
        <w:spacing w:before="0" w:beforeAutospacing="0" w:after="0" w:afterAutospacing="0"/>
        <w:jc w:val="both"/>
        <w:rPr>
          <w:rFonts w:ascii="Arial" w:hAnsi="Arial" w:cs="Arial"/>
          <w:sz w:val="20"/>
          <w:szCs w:val="20"/>
        </w:rPr>
      </w:pPr>
    </w:p>
    <w:p w14:paraId="7FB25203" w14:textId="464B2291" w:rsidR="00C6579E" w:rsidRPr="006B2F9B" w:rsidRDefault="00D4007B" w:rsidP="00422064">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 xml:space="preserve">Articles discussing </w:t>
      </w:r>
      <w:r w:rsidRPr="006B2F9B">
        <w:rPr>
          <w:rStyle w:val="Strong"/>
          <w:rFonts w:ascii="Arial" w:hAnsi="Arial" w:cs="Arial"/>
          <w:b w:val="0"/>
          <w:bCs w:val="0"/>
          <w:sz w:val="20"/>
          <w:szCs w:val="20"/>
        </w:rPr>
        <w:t>purgation</w:t>
      </w:r>
      <w:r w:rsidRPr="006B2F9B">
        <w:rPr>
          <w:rFonts w:ascii="Arial" w:hAnsi="Arial" w:cs="Arial"/>
          <w:sz w:val="20"/>
          <w:szCs w:val="20"/>
        </w:rPr>
        <w:t xml:space="preserve"> in broader contexts, such as </w:t>
      </w:r>
      <w:proofErr w:type="spellStart"/>
      <w:r w:rsidRPr="006B2F9B">
        <w:rPr>
          <w:rStyle w:val="Strong"/>
          <w:rFonts w:ascii="Arial" w:hAnsi="Arial" w:cs="Arial"/>
          <w:b w:val="0"/>
          <w:bCs w:val="0"/>
          <w:i/>
          <w:iCs/>
          <w:sz w:val="20"/>
          <w:szCs w:val="20"/>
        </w:rPr>
        <w:t>Ilaj</w:t>
      </w:r>
      <w:proofErr w:type="spellEnd"/>
      <w:r w:rsidRPr="006B2F9B">
        <w:rPr>
          <w:rStyle w:val="Strong"/>
          <w:rFonts w:ascii="Arial" w:hAnsi="Arial" w:cs="Arial"/>
          <w:b w:val="0"/>
          <w:bCs w:val="0"/>
          <w:i/>
          <w:iCs/>
          <w:sz w:val="20"/>
          <w:szCs w:val="20"/>
        </w:rPr>
        <w:t xml:space="preserve"> </w:t>
      </w:r>
      <w:proofErr w:type="spellStart"/>
      <w:r w:rsidRPr="006B2F9B">
        <w:rPr>
          <w:rStyle w:val="Strong"/>
          <w:rFonts w:ascii="Arial" w:hAnsi="Arial" w:cs="Arial"/>
          <w:b w:val="0"/>
          <w:bCs w:val="0"/>
          <w:i/>
          <w:iCs/>
          <w:sz w:val="20"/>
          <w:szCs w:val="20"/>
        </w:rPr>
        <w:t>bil</w:t>
      </w:r>
      <w:proofErr w:type="spellEnd"/>
      <w:r w:rsidRPr="006B2F9B">
        <w:rPr>
          <w:rStyle w:val="Strong"/>
          <w:rFonts w:ascii="Arial" w:hAnsi="Arial" w:cs="Arial"/>
          <w:b w:val="0"/>
          <w:bCs w:val="0"/>
          <w:i/>
          <w:iCs/>
          <w:sz w:val="20"/>
          <w:szCs w:val="20"/>
        </w:rPr>
        <w:t xml:space="preserve"> </w:t>
      </w:r>
      <w:proofErr w:type="spellStart"/>
      <w:r w:rsidRPr="006B2F9B">
        <w:rPr>
          <w:rStyle w:val="Strong"/>
          <w:rFonts w:ascii="Arial" w:hAnsi="Arial" w:cs="Arial"/>
          <w:b w:val="0"/>
          <w:bCs w:val="0"/>
          <w:i/>
          <w:iCs/>
          <w:sz w:val="20"/>
          <w:szCs w:val="20"/>
        </w:rPr>
        <w:t>Tadbeer</w:t>
      </w:r>
      <w:proofErr w:type="spellEnd"/>
      <w:r w:rsidRPr="006B2F9B">
        <w:rPr>
          <w:rFonts w:ascii="Arial" w:hAnsi="Arial" w:cs="Arial"/>
          <w:sz w:val="20"/>
          <w:szCs w:val="20"/>
        </w:rPr>
        <w:t xml:space="preserve">, </w:t>
      </w:r>
      <w:r w:rsidRPr="006B2F9B">
        <w:rPr>
          <w:rStyle w:val="Strong"/>
          <w:rFonts w:ascii="Arial" w:hAnsi="Arial" w:cs="Arial"/>
          <w:b w:val="0"/>
          <w:bCs w:val="0"/>
          <w:sz w:val="20"/>
          <w:szCs w:val="20"/>
        </w:rPr>
        <w:t>prevention</w:t>
      </w:r>
      <w:r w:rsidRPr="006B2F9B">
        <w:rPr>
          <w:rFonts w:ascii="Arial" w:hAnsi="Arial" w:cs="Arial"/>
          <w:sz w:val="20"/>
          <w:szCs w:val="20"/>
        </w:rPr>
        <w:t xml:space="preserve">, or general </w:t>
      </w:r>
      <w:r w:rsidRPr="006B2F9B">
        <w:rPr>
          <w:rStyle w:val="Strong"/>
          <w:rFonts w:ascii="Arial" w:hAnsi="Arial" w:cs="Arial"/>
          <w:b w:val="0"/>
          <w:bCs w:val="0"/>
          <w:sz w:val="20"/>
          <w:szCs w:val="20"/>
        </w:rPr>
        <w:t>reviews of purgative drugs</w:t>
      </w:r>
      <w:r w:rsidRPr="006B2F9B">
        <w:rPr>
          <w:rFonts w:ascii="Arial" w:hAnsi="Arial" w:cs="Arial"/>
          <w:sz w:val="20"/>
          <w:szCs w:val="20"/>
        </w:rPr>
        <w:t xml:space="preserve"> were also reviewed, though they were not included in the primary dataset for analysis.</w:t>
      </w:r>
    </w:p>
    <w:p w14:paraId="4B79E3CD" w14:textId="3AF0AA9D" w:rsidR="00422064" w:rsidRPr="006B2F9B" w:rsidRDefault="00C408F7" w:rsidP="00422064">
      <w:pPr>
        <w:pStyle w:val="NormalWeb"/>
        <w:spacing w:before="0" w:beforeAutospacing="0" w:after="0" w:afterAutospacing="0"/>
        <w:jc w:val="both"/>
        <w:rPr>
          <w:rFonts w:ascii="Arial" w:hAnsi="Arial" w:cs="Arial"/>
        </w:rPr>
      </w:pPr>
      <w:r>
        <w:rPr>
          <w:rFonts w:ascii="Arial" w:hAnsi="Arial" w:cs="Arial"/>
          <w:noProof/>
        </w:rPr>
        <w:lastRenderedPageBreak/>
        <w:drawing>
          <wp:inline distT="0" distB="0" distL="0" distR="0" wp14:anchorId="3DCE207A" wp14:editId="62F4AA85">
            <wp:extent cx="5731510" cy="40132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b="50482"/>
                    <a:stretch/>
                  </pic:blipFill>
                  <pic:spPr bwMode="auto">
                    <a:xfrm>
                      <a:off x="0" y="0"/>
                      <a:ext cx="5731510" cy="4013200"/>
                    </a:xfrm>
                    <a:prstGeom prst="rect">
                      <a:avLst/>
                    </a:prstGeom>
                    <a:ln>
                      <a:noFill/>
                    </a:ln>
                    <a:extLst>
                      <a:ext uri="{53640926-AAD7-44D8-BBD7-CCE9431645EC}">
                        <a14:shadowObscured xmlns:a14="http://schemas.microsoft.com/office/drawing/2010/main"/>
                      </a:ext>
                    </a:extLst>
                  </pic:spPr>
                </pic:pic>
              </a:graphicData>
            </a:graphic>
          </wp:inline>
        </w:drawing>
      </w:r>
    </w:p>
    <w:p w14:paraId="3CA9B127" w14:textId="77777777" w:rsidR="00422064" w:rsidRPr="006B2F9B" w:rsidRDefault="00422064" w:rsidP="00422064">
      <w:pPr>
        <w:pStyle w:val="NormalWeb"/>
        <w:spacing w:before="0" w:beforeAutospacing="0" w:after="0" w:afterAutospacing="0"/>
        <w:jc w:val="both"/>
        <w:rPr>
          <w:rFonts w:ascii="Arial" w:hAnsi="Arial" w:cs="Arial"/>
        </w:rPr>
      </w:pPr>
    </w:p>
    <w:p w14:paraId="77014CF3" w14:textId="334BFDAE" w:rsidR="00C6579E" w:rsidRPr="006B2F9B" w:rsidRDefault="00C408F7" w:rsidP="00C6579E">
      <w:pPr>
        <w:spacing w:after="0" w:line="240" w:lineRule="auto"/>
        <w:rPr>
          <w:rFonts w:ascii="Arial" w:hAnsi="Arial" w:cs="Arial"/>
        </w:rPr>
      </w:pPr>
      <w:r>
        <w:rPr>
          <w:rFonts w:ascii="Arial" w:hAnsi="Arial" w:cs="Arial"/>
          <w:noProof/>
        </w:rPr>
        <w:drawing>
          <wp:inline distT="0" distB="0" distL="0" distR="0" wp14:anchorId="054FD993" wp14:editId="4DA99DE3">
            <wp:extent cx="5731510" cy="427990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cstate="print">
                      <a:extLst>
                        <a:ext uri="{28A0092B-C50C-407E-A947-70E740481C1C}">
                          <a14:useLocalDpi xmlns:a14="http://schemas.microsoft.com/office/drawing/2010/main" val="0"/>
                        </a:ext>
                      </a:extLst>
                    </a:blip>
                    <a:srcRect b="47191"/>
                    <a:stretch/>
                  </pic:blipFill>
                  <pic:spPr bwMode="auto">
                    <a:xfrm>
                      <a:off x="0" y="0"/>
                      <a:ext cx="5731510" cy="4279900"/>
                    </a:xfrm>
                    <a:prstGeom prst="rect">
                      <a:avLst/>
                    </a:prstGeom>
                    <a:ln>
                      <a:noFill/>
                    </a:ln>
                    <a:extLst>
                      <a:ext uri="{53640926-AAD7-44D8-BBD7-CCE9431645EC}">
                        <a14:shadowObscured xmlns:a14="http://schemas.microsoft.com/office/drawing/2010/main"/>
                      </a:ext>
                    </a:extLst>
                  </pic:spPr>
                </pic:pic>
              </a:graphicData>
            </a:graphic>
          </wp:inline>
        </w:drawing>
      </w:r>
    </w:p>
    <w:p w14:paraId="04FF0289" w14:textId="77777777" w:rsidR="006B2F9B" w:rsidRDefault="006B2F9B" w:rsidP="00872618">
      <w:pPr>
        <w:spacing w:after="0" w:line="240" w:lineRule="auto"/>
        <w:jc w:val="center"/>
        <w:rPr>
          <w:rFonts w:ascii="Arial" w:hAnsi="Arial" w:cs="Arial"/>
          <w:b/>
          <w:bCs/>
          <w:sz w:val="24"/>
          <w:szCs w:val="24"/>
        </w:rPr>
      </w:pPr>
    </w:p>
    <w:p w14:paraId="11A07A74" w14:textId="77777777" w:rsidR="006B2F9B" w:rsidRDefault="006B2F9B" w:rsidP="00872618">
      <w:pPr>
        <w:spacing w:after="0" w:line="240" w:lineRule="auto"/>
        <w:jc w:val="center"/>
        <w:rPr>
          <w:rFonts w:ascii="Arial" w:hAnsi="Arial" w:cs="Arial"/>
          <w:b/>
          <w:bCs/>
          <w:sz w:val="24"/>
          <w:szCs w:val="24"/>
        </w:rPr>
      </w:pPr>
    </w:p>
    <w:p w14:paraId="4344C9F1" w14:textId="77777777" w:rsidR="006B2F9B" w:rsidRDefault="006B2F9B" w:rsidP="00872618">
      <w:pPr>
        <w:spacing w:after="0" w:line="240" w:lineRule="auto"/>
        <w:jc w:val="center"/>
        <w:rPr>
          <w:rFonts w:ascii="Arial" w:hAnsi="Arial" w:cs="Arial"/>
          <w:b/>
          <w:bCs/>
          <w:sz w:val="24"/>
          <w:szCs w:val="24"/>
        </w:rPr>
      </w:pPr>
    </w:p>
    <w:p w14:paraId="504701E3" w14:textId="77777777" w:rsidR="006B2F9B" w:rsidRDefault="006B2F9B" w:rsidP="00872618">
      <w:pPr>
        <w:spacing w:after="0" w:line="240" w:lineRule="auto"/>
        <w:jc w:val="center"/>
        <w:rPr>
          <w:rFonts w:ascii="Arial" w:hAnsi="Arial" w:cs="Arial"/>
          <w:b/>
          <w:bCs/>
          <w:sz w:val="24"/>
          <w:szCs w:val="24"/>
        </w:rPr>
      </w:pPr>
    </w:p>
    <w:p w14:paraId="25AC2D30" w14:textId="77777777" w:rsidR="006B2F9B" w:rsidRDefault="006B2F9B" w:rsidP="00872618">
      <w:pPr>
        <w:spacing w:after="0" w:line="240" w:lineRule="auto"/>
        <w:jc w:val="center"/>
        <w:rPr>
          <w:rFonts w:ascii="Arial" w:hAnsi="Arial" w:cs="Arial"/>
          <w:b/>
          <w:bCs/>
          <w:sz w:val="24"/>
          <w:szCs w:val="24"/>
        </w:rPr>
      </w:pPr>
    </w:p>
    <w:p w14:paraId="2B001C4B" w14:textId="77777777" w:rsidR="006B2F9B" w:rsidRDefault="006B2F9B" w:rsidP="00872618">
      <w:pPr>
        <w:spacing w:after="0" w:line="240" w:lineRule="auto"/>
        <w:jc w:val="center"/>
        <w:rPr>
          <w:rFonts w:ascii="Arial" w:hAnsi="Arial" w:cs="Arial"/>
          <w:b/>
          <w:bCs/>
          <w:sz w:val="24"/>
          <w:szCs w:val="24"/>
        </w:rPr>
      </w:pPr>
    </w:p>
    <w:p w14:paraId="3D6A894D" w14:textId="77777777" w:rsidR="006B2F9B" w:rsidRDefault="006B2F9B" w:rsidP="00872618">
      <w:pPr>
        <w:spacing w:after="0" w:line="240" w:lineRule="auto"/>
        <w:jc w:val="center"/>
        <w:rPr>
          <w:rFonts w:ascii="Arial" w:hAnsi="Arial" w:cs="Arial"/>
          <w:b/>
          <w:bCs/>
          <w:sz w:val="24"/>
          <w:szCs w:val="24"/>
        </w:rPr>
      </w:pPr>
    </w:p>
    <w:p w14:paraId="66FD2982" w14:textId="26D83881" w:rsidR="00E44495" w:rsidRPr="006B2F9B" w:rsidRDefault="006B2F9B" w:rsidP="006B2F9B">
      <w:pPr>
        <w:spacing w:after="0" w:line="240" w:lineRule="auto"/>
        <w:rPr>
          <w:rFonts w:ascii="Arial" w:hAnsi="Arial" w:cs="Arial"/>
          <w:b/>
          <w:bCs/>
        </w:rPr>
      </w:pPr>
      <w:r>
        <w:rPr>
          <w:rFonts w:ascii="Arial" w:hAnsi="Arial" w:cs="Arial"/>
          <w:b/>
          <w:bCs/>
        </w:rPr>
        <w:t>4.</w:t>
      </w:r>
      <w:r w:rsidR="00E44495" w:rsidRPr="006B2F9B">
        <w:rPr>
          <w:rFonts w:ascii="Arial" w:hAnsi="Arial" w:cs="Arial"/>
          <w:b/>
          <w:bCs/>
        </w:rPr>
        <w:t>RESULT</w:t>
      </w:r>
      <w:r w:rsidR="00EE30D5" w:rsidRPr="006B2F9B">
        <w:rPr>
          <w:rFonts w:ascii="Arial" w:hAnsi="Arial" w:cs="Arial"/>
          <w:b/>
          <w:bCs/>
        </w:rPr>
        <w:t>S &amp; OBSERVATIONS</w:t>
      </w:r>
    </w:p>
    <w:p w14:paraId="2E2B375C" w14:textId="1916ABE4" w:rsidR="00B11FAC" w:rsidRPr="006B2F9B" w:rsidRDefault="00B11FAC" w:rsidP="00872618">
      <w:pPr>
        <w:spacing w:after="0" w:line="240" w:lineRule="auto"/>
        <w:jc w:val="center"/>
        <w:rPr>
          <w:rFonts w:ascii="Arial" w:hAnsi="Arial" w:cs="Arial"/>
          <w:b/>
          <w:bCs/>
          <w:sz w:val="20"/>
          <w:szCs w:val="20"/>
        </w:rPr>
      </w:pPr>
      <w:r w:rsidRPr="006B2F9B">
        <w:rPr>
          <w:rFonts w:ascii="Arial" w:hAnsi="Arial" w:cs="Arial"/>
          <w:b/>
          <w:bCs/>
          <w:sz w:val="20"/>
          <w:szCs w:val="20"/>
        </w:rPr>
        <w:t>Table</w:t>
      </w:r>
      <w:r w:rsidR="00E44495" w:rsidRPr="006B2F9B">
        <w:rPr>
          <w:rFonts w:ascii="Arial" w:hAnsi="Arial" w:cs="Arial"/>
          <w:b/>
          <w:bCs/>
          <w:sz w:val="20"/>
          <w:szCs w:val="20"/>
        </w:rPr>
        <w:t>-</w:t>
      </w:r>
      <w:r w:rsidR="00872618" w:rsidRPr="006B2F9B">
        <w:rPr>
          <w:rFonts w:ascii="Arial" w:hAnsi="Arial" w:cs="Arial"/>
          <w:b/>
          <w:bCs/>
          <w:sz w:val="20"/>
          <w:szCs w:val="20"/>
        </w:rPr>
        <w:t xml:space="preserve">2: </w:t>
      </w:r>
      <w:r w:rsidRPr="006B2F9B">
        <w:rPr>
          <w:rFonts w:ascii="Arial" w:hAnsi="Arial" w:cs="Arial"/>
          <w:b/>
          <w:bCs/>
          <w:sz w:val="20"/>
          <w:szCs w:val="20"/>
        </w:rPr>
        <w:t xml:space="preserve">Research on </w:t>
      </w:r>
      <w:proofErr w:type="spellStart"/>
      <w:r w:rsidRPr="006B2F9B">
        <w:rPr>
          <w:rFonts w:ascii="Arial" w:hAnsi="Arial" w:cs="Arial"/>
          <w:b/>
          <w:bCs/>
          <w:i/>
          <w:iCs/>
          <w:sz w:val="20"/>
          <w:szCs w:val="20"/>
        </w:rPr>
        <w:t>Munzij</w:t>
      </w:r>
      <w:proofErr w:type="spellEnd"/>
      <w:r w:rsidRPr="006B2F9B">
        <w:rPr>
          <w:rFonts w:ascii="Arial" w:hAnsi="Arial" w:cs="Arial"/>
          <w:b/>
          <w:bCs/>
          <w:sz w:val="20"/>
          <w:szCs w:val="20"/>
        </w:rPr>
        <w:t xml:space="preserve"> </w:t>
      </w:r>
      <w:proofErr w:type="spellStart"/>
      <w:r w:rsidRPr="006B2F9B">
        <w:rPr>
          <w:rFonts w:ascii="Arial" w:hAnsi="Arial" w:cs="Arial"/>
          <w:b/>
          <w:bCs/>
          <w:i/>
          <w:iCs/>
          <w:sz w:val="20"/>
          <w:szCs w:val="20"/>
        </w:rPr>
        <w:t>Mushil</w:t>
      </w:r>
      <w:proofErr w:type="spellEnd"/>
      <w:r w:rsidRPr="006B2F9B">
        <w:rPr>
          <w:rFonts w:ascii="Arial" w:hAnsi="Arial" w:cs="Arial"/>
          <w:b/>
          <w:bCs/>
          <w:sz w:val="20"/>
          <w:szCs w:val="20"/>
        </w:rPr>
        <w:t xml:space="preserve"> therapy</w:t>
      </w:r>
    </w:p>
    <w:tbl>
      <w:tblPr>
        <w:tblStyle w:val="TableGrid"/>
        <w:tblW w:w="9209" w:type="dxa"/>
        <w:tblLayout w:type="fixed"/>
        <w:tblLook w:val="04A0" w:firstRow="1" w:lastRow="0" w:firstColumn="1" w:lastColumn="0" w:noHBand="0" w:noVBand="1"/>
      </w:tblPr>
      <w:tblGrid>
        <w:gridCol w:w="704"/>
        <w:gridCol w:w="4111"/>
        <w:gridCol w:w="992"/>
        <w:gridCol w:w="3402"/>
      </w:tblGrid>
      <w:tr w:rsidR="00B11FAC" w:rsidRPr="006B2F9B" w14:paraId="53A2DD5E" w14:textId="77777777" w:rsidTr="00D349F9">
        <w:tc>
          <w:tcPr>
            <w:tcW w:w="704" w:type="dxa"/>
            <w:vAlign w:val="center"/>
          </w:tcPr>
          <w:p w14:paraId="4E22892A" w14:textId="77777777" w:rsidR="00B11FAC" w:rsidRPr="006B2F9B" w:rsidRDefault="00B11FAC" w:rsidP="00D349F9">
            <w:pPr>
              <w:jc w:val="center"/>
              <w:rPr>
                <w:rFonts w:ascii="Arial" w:hAnsi="Arial" w:cs="Arial"/>
                <w:b/>
                <w:bCs/>
              </w:rPr>
            </w:pPr>
            <w:r w:rsidRPr="006B2F9B">
              <w:rPr>
                <w:rFonts w:ascii="Arial" w:hAnsi="Arial" w:cs="Arial"/>
                <w:b/>
                <w:bCs/>
              </w:rPr>
              <w:t>S No</w:t>
            </w:r>
          </w:p>
        </w:tc>
        <w:tc>
          <w:tcPr>
            <w:tcW w:w="4111" w:type="dxa"/>
            <w:vAlign w:val="center"/>
          </w:tcPr>
          <w:p w14:paraId="1DF4E6E1" w14:textId="77777777" w:rsidR="00B11FAC" w:rsidRPr="006B2F9B" w:rsidRDefault="00B11FAC" w:rsidP="00D349F9">
            <w:pPr>
              <w:jc w:val="center"/>
              <w:rPr>
                <w:rFonts w:ascii="Arial" w:hAnsi="Arial" w:cs="Arial"/>
                <w:b/>
                <w:bCs/>
              </w:rPr>
            </w:pPr>
            <w:r w:rsidRPr="006B2F9B">
              <w:rPr>
                <w:rFonts w:ascii="Arial" w:hAnsi="Arial" w:cs="Arial"/>
                <w:b/>
                <w:bCs/>
              </w:rPr>
              <w:t>Title</w:t>
            </w:r>
          </w:p>
        </w:tc>
        <w:tc>
          <w:tcPr>
            <w:tcW w:w="992" w:type="dxa"/>
            <w:vAlign w:val="center"/>
          </w:tcPr>
          <w:p w14:paraId="5749F850" w14:textId="1B685F8C" w:rsidR="00B11FAC" w:rsidRPr="006B2F9B" w:rsidRDefault="008F0BC6" w:rsidP="00D349F9">
            <w:pPr>
              <w:jc w:val="center"/>
              <w:rPr>
                <w:rFonts w:ascii="Arial" w:hAnsi="Arial" w:cs="Arial"/>
                <w:b/>
                <w:bCs/>
              </w:rPr>
            </w:pPr>
            <w:r w:rsidRPr="006B2F9B">
              <w:rPr>
                <w:rFonts w:ascii="Arial" w:hAnsi="Arial" w:cs="Arial"/>
                <w:b/>
                <w:bCs/>
              </w:rPr>
              <w:t>Article Type</w:t>
            </w:r>
          </w:p>
        </w:tc>
        <w:tc>
          <w:tcPr>
            <w:tcW w:w="3402" w:type="dxa"/>
            <w:vAlign w:val="center"/>
          </w:tcPr>
          <w:p w14:paraId="4BC80634" w14:textId="6EA08F79" w:rsidR="00B11FAC" w:rsidRPr="006B2F9B" w:rsidRDefault="008F0BC6" w:rsidP="00D349F9">
            <w:pPr>
              <w:pStyle w:val="ListParagraph"/>
              <w:ind w:left="360"/>
              <w:jc w:val="center"/>
              <w:rPr>
                <w:rFonts w:ascii="Arial" w:hAnsi="Arial" w:cs="Arial"/>
                <w:b/>
                <w:bCs/>
              </w:rPr>
            </w:pPr>
            <w:r w:rsidRPr="006B2F9B">
              <w:rPr>
                <w:rFonts w:ascii="Arial" w:hAnsi="Arial" w:cs="Arial"/>
                <w:b/>
                <w:bCs/>
              </w:rPr>
              <w:t>Finding</w:t>
            </w:r>
          </w:p>
        </w:tc>
      </w:tr>
      <w:tr w:rsidR="00BB1A27" w:rsidRPr="006B2F9B" w14:paraId="3CAD7CEA" w14:textId="77777777" w:rsidTr="00D349F9">
        <w:tc>
          <w:tcPr>
            <w:tcW w:w="704" w:type="dxa"/>
            <w:vAlign w:val="center"/>
          </w:tcPr>
          <w:p w14:paraId="2A134F3E" w14:textId="77777777" w:rsidR="00BB1A27" w:rsidRPr="006B2F9B" w:rsidRDefault="00BB1A27" w:rsidP="00872618">
            <w:pPr>
              <w:jc w:val="center"/>
              <w:rPr>
                <w:rFonts w:ascii="Arial" w:hAnsi="Arial" w:cs="Arial"/>
              </w:rPr>
            </w:pPr>
            <w:bookmarkStart w:id="1" w:name="_Hlk167450341"/>
            <w:r w:rsidRPr="006B2F9B">
              <w:rPr>
                <w:rFonts w:ascii="Arial" w:hAnsi="Arial" w:cs="Arial"/>
              </w:rPr>
              <w:t>1</w:t>
            </w:r>
          </w:p>
        </w:tc>
        <w:tc>
          <w:tcPr>
            <w:tcW w:w="4111" w:type="dxa"/>
            <w:vAlign w:val="center"/>
          </w:tcPr>
          <w:p w14:paraId="41D3CD2C" w14:textId="64EF4BAD" w:rsidR="00BB1A27" w:rsidRPr="006B2F9B" w:rsidRDefault="00BB1A27" w:rsidP="00872618">
            <w:pPr>
              <w:jc w:val="both"/>
              <w:rPr>
                <w:rFonts w:ascii="Arial" w:hAnsi="Arial" w:cs="Arial"/>
              </w:rPr>
            </w:pPr>
            <w:r w:rsidRPr="006B2F9B">
              <w:rPr>
                <w:rFonts w:ascii="Arial" w:hAnsi="Arial" w:cs="Arial"/>
                <w:color w:val="222222"/>
                <w:shd w:val="clear" w:color="auto" w:fill="FFFFFF"/>
              </w:rPr>
              <w:t>Concept of systemic cleansing through concoctive and purgatives (</w:t>
            </w:r>
            <w:proofErr w:type="spellStart"/>
            <w:r w:rsidRPr="006B2F9B">
              <w:rPr>
                <w:rFonts w:ascii="Arial" w:hAnsi="Arial" w:cs="Arial"/>
                <w:i/>
                <w:iCs/>
                <w:color w:val="222222"/>
                <w:shd w:val="clear" w:color="auto" w:fill="FFFFFF"/>
              </w:rPr>
              <w:t>munzij</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mushil</w:t>
            </w:r>
            <w:proofErr w:type="spellEnd"/>
            <w:r w:rsidRPr="006B2F9B">
              <w:rPr>
                <w:rFonts w:ascii="Arial" w:hAnsi="Arial" w:cs="Arial"/>
                <w:i/>
                <w:iCs/>
                <w:color w:val="222222"/>
                <w:shd w:val="clear" w:color="auto" w:fill="FFFFFF"/>
              </w:rPr>
              <w:t xml:space="preserve"> therapy</w:t>
            </w:r>
            <w:r w:rsidRPr="006B2F9B">
              <w:rPr>
                <w:rFonts w:ascii="Arial" w:hAnsi="Arial" w:cs="Arial"/>
                <w:color w:val="222222"/>
                <w:shd w:val="clear" w:color="auto" w:fill="FFFFFF"/>
              </w:rPr>
              <w:t>) as a regimen in chronic diseases</w:t>
            </w:r>
            <w:r w:rsidR="00FC4439">
              <w:rPr>
                <w:rFonts w:ascii="Arial" w:hAnsi="Arial" w:cs="Arial"/>
                <w:color w:val="222222"/>
                <w:shd w:val="clear" w:color="auto" w:fill="FFFFFF"/>
              </w:rPr>
              <w:t xml:space="preserve"> (Mushtaq S et al</w:t>
            </w:r>
            <w:r w:rsidR="00F523AA">
              <w:rPr>
                <w:rFonts w:ascii="Arial" w:hAnsi="Arial" w:cs="Arial"/>
                <w:color w:val="222222"/>
                <w:shd w:val="clear" w:color="auto" w:fill="FFFFFF"/>
              </w:rPr>
              <w:t>., 2014).</w:t>
            </w:r>
            <w:r w:rsidRPr="006B2F9B">
              <w:rPr>
                <w:rFonts w:ascii="Arial" w:hAnsi="Arial" w:cs="Arial"/>
                <w:color w:val="222222"/>
                <w:shd w:val="clear" w:color="auto" w:fill="FFFFFF"/>
              </w:rPr>
              <w:t xml:space="preserve"> </w:t>
            </w:r>
          </w:p>
        </w:tc>
        <w:tc>
          <w:tcPr>
            <w:tcW w:w="992" w:type="dxa"/>
            <w:vAlign w:val="center"/>
          </w:tcPr>
          <w:p w14:paraId="7572EE0B" w14:textId="23886D3C" w:rsidR="00BB1A27" w:rsidRPr="006B2F9B" w:rsidRDefault="008F0BC6" w:rsidP="00872618">
            <w:pPr>
              <w:jc w:val="center"/>
              <w:rPr>
                <w:rFonts w:ascii="Arial" w:hAnsi="Arial" w:cs="Arial"/>
              </w:rPr>
            </w:pPr>
            <w:r w:rsidRPr="006B2F9B">
              <w:rPr>
                <w:rFonts w:ascii="Arial" w:hAnsi="Arial" w:cs="Arial"/>
              </w:rPr>
              <w:t>LR</w:t>
            </w:r>
          </w:p>
        </w:tc>
        <w:tc>
          <w:tcPr>
            <w:tcW w:w="3402" w:type="dxa"/>
            <w:vAlign w:val="center"/>
          </w:tcPr>
          <w:p w14:paraId="55230CC3" w14:textId="75BF161B" w:rsidR="00BB1A27" w:rsidRPr="006B2F9B" w:rsidRDefault="00BB1A27" w:rsidP="00872618">
            <w:pPr>
              <w:jc w:val="both"/>
              <w:rPr>
                <w:rFonts w:ascii="Arial" w:hAnsi="Arial" w:cs="Arial"/>
              </w:rPr>
            </w:pPr>
            <w:r w:rsidRPr="006B2F9B">
              <w:rPr>
                <w:rFonts w:ascii="Arial" w:eastAsia="Times New Roman" w:hAnsi="Arial" w:cs="Arial"/>
              </w:rPr>
              <w:t>Discusses conceptual framework and role of concoction and purgation for each humour.</w:t>
            </w:r>
          </w:p>
        </w:tc>
      </w:tr>
      <w:bookmarkEnd w:id="1"/>
      <w:tr w:rsidR="00CF2931" w:rsidRPr="006B2F9B" w14:paraId="0B5CDC51" w14:textId="77777777" w:rsidTr="00D349F9">
        <w:tc>
          <w:tcPr>
            <w:tcW w:w="704" w:type="dxa"/>
            <w:vAlign w:val="center"/>
          </w:tcPr>
          <w:p w14:paraId="669E024F" w14:textId="77777777" w:rsidR="00CF2931" w:rsidRPr="006B2F9B" w:rsidRDefault="00CF2931" w:rsidP="00CF2931">
            <w:pPr>
              <w:jc w:val="center"/>
              <w:rPr>
                <w:rFonts w:ascii="Arial" w:hAnsi="Arial" w:cs="Arial"/>
              </w:rPr>
            </w:pPr>
            <w:r w:rsidRPr="006B2F9B">
              <w:rPr>
                <w:rFonts w:ascii="Arial" w:hAnsi="Arial" w:cs="Arial"/>
              </w:rPr>
              <w:t>2</w:t>
            </w:r>
          </w:p>
        </w:tc>
        <w:tc>
          <w:tcPr>
            <w:tcW w:w="4111" w:type="dxa"/>
            <w:vAlign w:val="center"/>
          </w:tcPr>
          <w:p w14:paraId="56CB80B7" w14:textId="571D3A88" w:rsidR="00CF2931" w:rsidRPr="00F523AA" w:rsidRDefault="00CF2931" w:rsidP="00CF2931">
            <w:pPr>
              <w:jc w:val="both"/>
              <w:rPr>
                <w:rFonts w:ascii="Arial" w:hAnsi="Arial" w:cs="Arial"/>
                <w:color w:val="222222"/>
                <w:shd w:val="clear" w:color="auto" w:fill="FFFFFF"/>
              </w:rPr>
            </w:pPr>
            <w:r w:rsidRPr="006B2F9B">
              <w:rPr>
                <w:rFonts w:ascii="Arial" w:hAnsi="Arial" w:cs="Arial"/>
                <w:color w:val="222222"/>
                <w:shd w:val="clear" w:color="auto" w:fill="FFFFFF"/>
              </w:rPr>
              <w:t xml:space="preserve">Association of </w:t>
            </w:r>
            <w:proofErr w:type="spellStart"/>
            <w:r w:rsidRPr="006B2F9B">
              <w:rPr>
                <w:rFonts w:ascii="Arial" w:hAnsi="Arial" w:cs="Arial"/>
                <w:i/>
                <w:iCs/>
                <w:color w:val="222222"/>
                <w:shd w:val="clear" w:color="auto" w:fill="FFFFFF"/>
              </w:rPr>
              <w:t>Nuzj</w:t>
            </w:r>
            <w:proofErr w:type="spellEnd"/>
            <w:r w:rsidRPr="006B2F9B">
              <w:rPr>
                <w:rFonts w:ascii="Arial" w:hAnsi="Arial" w:cs="Arial"/>
                <w:color w:val="222222"/>
                <w:shd w:val="clear" w:color="auto" w:fill="FFFFFF"/>
              </w:rPr>
              <w:t xml:space="preserve"> (concoction) appearance with Biochemical parameters and personal characteristics in cases of </w:t>
            </w:r>
            <w:proofErr w:type="spellStart"/>
            <w:r w:rsidRPr="006B2F9B">
              <w:rPr>
                <w:rFonts w:ascii="Arial" w:hAnsi="Arial" w:cs="Arial"/>
                <w:i/>
                <w:iCs/>
                <w:color w:val="222222"/>
                <w:shd w:val="clear" w:color="auto" w:fill="FFFFFF"/>
              </w:rPr>
              <w:t>Daul</w:t>
            </w:r>
            <w:proofErr w:type="spellEnd"/>
            <w:r w:rsidRPr="006B2F9B">
              <w:rPr>
                <w:rFonts w:ascii="Arial" w:hAnsi="Arial" w:cs="Arial"/>
                <w:i/>
                <w:iCs/>
                <w:color w:val="222222"/>
                <w:shd w:val="clear" w:color="auto" w:fill="FFFFFF"/>
              </w:rPr>
              <w:t xml:space="preserve"> Feel</w:t>
            </w:r>
            <w:r w:rsidRPr="006B2F9B">
              <w:rPr>
                <w:rFonts w:ascii="Arial" w:hAnsi="Arial" w:cs="Arial"/>
                <w:color w:val="222222"/>
                <w:shd w:val="clear" w:color="auto" w:fill="FFFFFF"/>
              </w:rPr>
              <w:t xml:space="preserve"> (Lymphatic Filariasis)</w:t>
            </w:r>
            <w:r>
              <w:rPr>
                <w:rFonts w:ascii="Arial" w:hAnsi="Arial" w:cs="Arial"/>
                <w:color w:val="222222"/>
                <w:shd w:val="clear" w:color="auto" w:fill="FFFFFF"/>
              </w:rPr>
              <w:t xml:space="preserve"> (Goswami A et al., 2022).</w:t>
            </w:r>
          </w:p>
        </w:tc>
        <w:tc>
          <w:tcPr>
            <w:tcW w:w="992" w:type="dxa"/>
            <w:vAlign w:val="center"/>
          </w:tcPr>
          <w:p w14:paraId="5815DB86" w14:textId="3A7C79C8" w:rsidR="00CF2931" w:rsidRPr="006B2F9B" w:rsidRDefault="00CF2931" w:rsidP="00CF2931">
            <w:pPr>
              <w:jc w:val="center"/>
              <w:rPr>
                <w:rFonts w:ascii="Arial" w:hAnsi="Arial" w:cs="Arial"/>
              </w:rPr>
            </w:pPr>
            <w:r w:rsidRPr="006B2F9B">
              <w:rPr>
                <w:rFonts w:ascii="Arial" w:hAnsi="Arial" w:cs="Arial"/>
              </w:rPr>
              <w:t>CT</w:t>
            </w:r>
          </w:p>
        </w:tc>
        <w:tc>
          <w:tcPr>
            <w:tcW w:w="3402" w:type="dxa"/>
            <w:vAlign w:val="center"/>
          </w:tcPr>
          <w:p w14:paraId="599384DC" w14:textId="26C1CC7E" w:rsidR="00CF2931" w:rsidRPr="00CF2931" w:rsidRDefault="00CF2931" w:rsidP="00CF2931">
            <w:pPr>
              <w:jc w:val="both"/>
              <w:rPr>
                <w:rFonts w:ascii="Arial" w:eastAsia="Times New Roman" w:hAnsi="Arial" w:cs="Arial"/>
              </w:rPr>
            </w:pPr>
            <w:r w:rsidRPr="00CF2931">
              <w:rPr>
                <w:rFonts w:ascii="Arial" w:eastAsia="Times New Roman" w:hAnsi="Arial" w:cs="Arial"/>
              </w:rPr>
              <w:t xml:space="preserve">Biochemical parameters and personal characteristics including total protein, monocyte, ESR, age, and gender were significantly associated with </w:t>
            </w:r>
            <w:proofErr w:type="spellStart"/>
            <w:r w:rsidRPr="00CF2931">
              <w:rPr>
                <w:rFonts w:ascii="Arial" w:eastAsia="Times New Roman" w:hAnsi="Arial" w:cs="Arial"/>
              </w:rPr>
              <w:t>Nuzj</w:t>
            </w:r>
            <w:proofErr w:type="spellEnd"/>
            <w:r w:rsidRPr="00CF2931">
              <w:rPr>
                <w:rFonts w:ascii="Arial" w:eastAsia="Times New Roman" w:hAnsi="Arial" w:cs="Arial"/>
              </w:rPr>
              <w:t xml:space="preserve"> appearance in urine (p-value &lt;0.05), while AEC and Globulin showed marginal significance (p-value=0.065).</w:t>
            </w:r>
          </w:p>
        </w:tc>
      </w:tr>
      <w:tr w:rsidR="00CF2931" w:rsidRPr="006B2F9B" w14:paraId="1140E960" w14:textId="77777777" w:rsidTr="00D349F9">
        <w:tc>
          <w:tcPr>
            <w:tcW w:w="704" w:type="dxa"/>
            <w:vAlign w:val="center"/>
          </w:tcPr>
          <w:p w14:paraId="047CD497" w14:textId="77777777" w:rsidR="00CF2931" w:rsidRPr="006B2F9B" w:rsidRDefault="00CF2931" w:rsidP="00CF2931">
            <w:pPr>
              <w:jc w:val="center"/>
              <w:rPr>
                <w:rFonts w:ascii="Arial" w:hAnsi="Arial" w:cs="Arial"/>
              </w:rPr>
            </w:pPr>
            <w:r w:rsidRPr="006B2F9B">
              <w:rPr>
                <w:rFonts w:ascii="Arial" w:hAnsi="Arial" w:cs="Arial"/>
              </w:rPr>
              <w:t>3</w:t>
            </w:r>
          </w:p>
        </w:tc>
        <w:tc>
          <w:tcPr>
            <w:tcW w:w="4111" w:type="dxa"/>
            <w:vAlign w:val="center"/>
          </w:tcPr>
          <w:p w14:paraId="43F44B12" w14:textId="696BD31C" w:rsidR="00CF2931" w:rsidRPr="006B2F9B" w:rsidRDefault="00CF2931" w:rsidP="00CF2931">
            <w:pPr>
              <w:jc w:val="both"/>
              <w:rPr>
                <w:rFonts w:ascii="Arial" w:hAnsi="Arial" w:cs="Arial"/>
              </w:rPr>
            </w:pPr>
            <w:r w:rsidRPr="006B2F9B">
              <w:rPr>
                <w:rFonts w:ascii="Arial" w:hAnsi="Arial" w:cs="Arial"/>
                <w:color w:val="222222"/>
                <w:shd w:val="clear" w:color="auto" w:fill="FFFFFF"/>
              </w:rPr>
              <w:t xml:space="preserve">Management of cancer with </w:t>
            </w:r>
            <w:proofErr w:type="spellStart"/>
            <w:r w:rsidRPr="006B2F9B">
              <w:rPr>
                <w:rFonts w:ascii="Arial" w:hAnsi="Arial" w:cs="Arial"/>
                <w:i/>
                <w:iCs/>
                <w:color w:val="222222"/>
                <w:shd w:val="clear" w:color="auto" w:fill="FFFFFF"/>
              </w:rPr>
              <w:t>munzij</w:t>
            </w:r>
            <w:proofErr w:type="spellEnd"/>
            <w:r w:rsidRPr="006B2F9B">
              <w:rPr>
                <w:rFonts w:ascii="Arial" w:hAnsi="Arial" w:cs="Arial"/>
                <w:color w:val="222222"/>
                <w:shd w:val="clear" w:color="auto" w:fill="FFFFFF"/>
              </w:rPr>
              <w:t xml:space="preserve"> and </w:t>
            </w:r>
            <w:proofErr w:type="spellStart"/>
            <w:r w:rsidRPr="006B2F9B">
              <w:rPr>
                <w:rFonts w:ascii="Arial" w:hAnsi="Arial" w:cs="Arial"/>
                <w:i/>
                <w:iCs/>
                <w:color w:val="222222"/>
                <w:shd w:val="clear" w:color="auto" w:fill="FFFFFF"/>
              </w:rPr>
              <w:t>mus'hil</w:t>
            </w:r>
            <w:proofErr w:type="spellEnd"/>
            <w:r w:rsidRPr="006B2F9B">
              <w:rPr>
                <w:rFonts w:ascii="Arial" w:hAnsi="Arial" w:cs="Arial"/>
                <w:i/>
                <w:iCs/>
                <w:color w:val="222222"/>
                <w:shd w:val="clear" w:color="auto" w:fill="FFFFFF"/>
              </w:rPr>
              <w:t xml:space="preserve"> </w:t>
            </w:r>
            <w:r w:rsidRPr="006B2F9B">
              <w:rPr>
                <w:rFonts w:ascii="Arial" w:hAnsi="Arial" w:cs="Arial"/>
                <w:color w:val="222222"/>
                <w:shd w:val="clear" w:color="auto" w:fill="FFFFFF"/>
              </w:rPr>
              <w:t xml:space="preserve">therapy: a regimen of </w:t>
            </w:r>
            <w:proofErr w:type="spellStart"/>
            <w:r w:rsidRPr="006B2F9B">
              <w:rPr>
                <w:rFonts w:ascii="Arial" w:hAnsi="Arial" w:cs="Arial"/>
                <w:i/>
                <w:iCs/>
                <w:color w:val="222222"/>
                <w:shd w:val="clear" w:color="auto" w:fill="FFFFFF"/>
              </w:rPr>
              <w:t>ilaj</w:t>
            </w:r>
            <w:proofErr w:type="spellEnd"/>
            <w:r w:rsidRPr="006B2F9B">
              <w:rPr>
                <w:rFonts w:ascii="Arial" w:hAnsi="Arial" w:cs="Arial"/>
                <w:i/>
                <w:iCs/>
                <w:color w:val="222222"/>
                <w:shd w:val="clear" w:color="auto" w:fill="FFFFFF"/>
              </w:rPr>
              <w:t xml:space="preserve"> bit </w:t>
            </w:r>
            <w:proofErr w:type="spellStart"/>
            <w:r w:rsidRPr="006B2F9B">
              <w:rPr>
                <w:rFonts w:ascii="Arial" w:hAnsi="Arial" w:cs="Arial"/>
                <w:i/>
                <w:iCs/>
                <w:color w:val="222222"/>
                <w:shd w:val="clear" w:color="auto" w:fill="FFFFFF"/>
              </w:rPr>
              <w:t>tadbee</w:t>
            </w:r>
            <w:r w:rsidRPr="006B2F9B">
              <w:rPr>
                <w:rFonts w:ascii="Arial" w:hAnsi="Arial" w:cs="Arial"/>
                <w:color w:val="222222"/>
                <w:shd w:val="clear" w:color="auto" w:fill="FFFFFF"/>
              </w:rPr>
              <w:t>r</w:t>
            </w:r>
            <w:proofErr w:type="spellEnd"/>
            <w:r w:rsidRPr="006B2F9B">
              <w:rPr>
                <w:rFonts w:ascii="Arial" w:hAnsi="Arial" w:cs="Arial"/>
                <w:color w:val="222222"/>
                <w:shd w:val="clear" w:color="auto" w:fill="FFFFFF"/>
              </w:rPr>
              <w:t xml:space="preserve"> (</w:t>
            </w:r>
            <w:proofErr w:type="spellStart"/>
            <w:r w:rsidRPr="006B2F9B">
              <w:rPr>
                <w:rFonts w:ascii="Arial" w:hAnsi="Arial" w:cs="Arial"/>
                <w:color w:val="222222"/>
                <w:shd w:val="clear" w:color="auto" w:fill="FFFFFF"/>
              </w:rPr>
              <w:t>regimenal</w:t>
            </w:r>
            <w:proofErr w:type="spellEnd"/>
            <w:r w:rsidRPr="006B2F9B">
              <w:rPr>
                <w:rFonts w:ascii="Arial" w:hAnsi="Arial" w:cs="Arial"/>
                <w:color w:val="222222"/>
                <w:shd w:val="clear" w:color="auto" w:fill="FFFFFF"/>
              </w:rPr>
              <w:t xml:space="preserve"> therapy) in Unani system of medicine</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Shami</w:t>
            </w:r>
            <w:proofErr w:type="spellEnd"/>
            <w:r>
              <w:rPr>
                <w:rFonts w:ascii="Arial" w:hAnsi="Arial" w:cs="Arial"/>
                <w:color w:val="222222"/>
                <w:shd w:val="clear" w:color="auto" w:fill="FFFFFF"/>
              </w:rPr>
              <w:t xml:space="preserve"> Y et al., 2016).</w:t>
            </w:r>
          </w:p>
        </w:tc>
        <w:tc>
          <w:tcPr>
            <w:tcW w:w="992" w:type="dxa"/>
            <w:vAlign w:val="center"/>
          </w:tcPr>
          <w:p w14:paraId="0DF0BD72" w14:textId="13DA208B" w:rsidR="00CF2931" w:rsidRPr="006B2F9B" w:rsidRDefault="00CF2931" w:rsidP="00CF2931">
            <w:pPr>
              <w:jc w:val="center"/>
              <w:rPr>
                <w:rFonts w:ascii="Arial" w:hAnsi="Arial" w:cs="Arial"/>
              </w:rPr>
            </w:pPr>
            <w:r w:rsidRPr="006B2F9B">
              <w:rPr>
                <w:rFonts w:ascii="Arial" w:hAnsi="Arial" w:cs="Arial"/>
              </w:rPr>
              <w:t>LR</w:t>
            </w:r>
          </w:p>
        </w:tc>
        <w:tc>
          <w:tcPr>
            <w:tcW w:w="3402" w:type="dxa"/>
            <w:vAlign w:val="center"/>
          </w:tcPr>
          <w:p w14:paraId="67A071F6" w14:textId="093474E5" w:rsidR="00CF2931" w:rsidRPr="006B2F9B" w:rsidRDefault="00CF2931" w:rsidP="00CF2931">
            <w:pPr>
              <w:jc w:val="both"/>
              <w:rPr>
                <w:rFonts w:ascii="Arial" w:hAnsi="Arial" w:cs="Arial"/>
              </w:rPr>
            </w:pPr>
            <w:r w:rsidRPr="006B2F9B">
              <w:rPr>
                <w:rFonts w:ascii="Arial" w:eastAsia="Times New Roman" w:hAnsi="Arial" w:cs="Arial"/>
              </w:rPr>
              <w:t xml:space="preserve">Outlines Unani therapeutic principles for cancer, emphasizing detoxification via </w:t>
            </w:r>
            <w:proofErr w:type="spellStart"/>
            <w:r w:rsidRPr="006B2F9B">
              <w:rPr>
                <w:rFonts w:ascii="Arial" w:eastAsia="Times New Roman" w:hAnsi="Arial" w:cs="Arial"/>
              </w:rPr>
              <w:t>Tanqiyae</w:t>
            </w:r>
            <w:proofErr w:type="spellEnd"/>
            <w:r w:rsidRPr="006B2F9B">
              <w:rPr>
                <w:rFonts w:ascii="Arial" w:eastAsia="Times New Roman" w:hAnsi="Arial" w:cs="Arial"/>
              </w:rPr>
              <w:t xml:space="preserve"> </w:t>
            </w:r>
            <w:proofErr w:type="spellStart"/>
            <w:r w:rsidRPr="006B2F9B">
              <w:rPr>
                <w:rFonts w:ascii="Arial" w:eastAsia="Times New Roman" w:hAnsi="Arial" w:cs="Arial"/>
              </w:rPr>
              <w:t>Mawad</w:t>
            </w:r>
            <w:proofErr w:type="spellEnd"/>
            <w:r w:rsidRPr="006B2F9B">
              <w:rPr>
                <w:rFonts w:ascii="Arial" w:eastAsia="Times New Roman" w:hAnsi="Arial" w:cs="Arial"/>
              </w:rPr>
              <w:t xml:space="preserve"> and </w:t>
            </w:r>
            <w:proofErr w:type="spellStart"/>
            <w:r w:rsidRPr="006B2F9B">
              <w:rPr>
                <w:rFonts w:ascii="Arial" w:eastAsia="Times New Roman" w:hAnsi="Arial" w:cs="Arial"/>
                <w:i/>
                <w:iCs/>
              </w:rPr>
              <w:t>Munzij</w:t>
            </w:r>
            <w:proofErr w:type="spellEnd"/>
            <w:r w:rsidRPr="006B2F9B">
              <w:rPr>
                <w:rFonts w:ascii="Arial" w:eastAsia="Times New Roman" w:hAnsi="Arial" w:cs="Arial"/>
                <w:i/>
                <w:iCs/>
              </w:rPr>
              <w:t>–</w:t>
            </w:r>
            <w:proofErr w:type="spellStart"/>
            <w:r w:rsidRPr="006B2F9B">
              <w:rPr>
                <w:rFonts w:ascii="Arial" w:eastAsia="Times New Roman" w:hAnsi="Arial" w:cs="Arial"/>
                <w:i/>
                <w:iCs/>
              </w:rPr>
              <w:t>Mushil</w:t>
            </w:r>
            <w:proofErr w:type="spellEnd"/>
            <w:r w:rsidRPr="006B2F9B">
              <w:rPr>
                <w:rFonts w:ascii="Arial" w:eastAsia="Times New Roman" w:hAnsi="Arial" w:cs="Arial"/>
              </w:rPr>
              <w:t xml:space="preserve"> treatment.</w:t>
            </w:r>
          </w:p>
        </w:tc>
      </w:tr>
      <w:tr w:rsidR="00CF2931" w:rsidRPr="006B2F9B" w14:paraId="01029FF7" w14:textId="77777777" w:rsidTr="00D349F9">
        <w:tc>
          <w:tcPr>
            <w:tcW w:w="704" w:type="dxa"/>
            <w:vAlign w:val="center"/>
          </w:tcPr>
          <w:p w14:paraId="0245B6C9" w14:textId="77777777" w:rsidR="00CF2931" w:rsidRPr="006B2F9B" w:rsidRDefault="00CF2931" w:rsidP="00CF2931">
            <w:pPr>
              <w:jc w:val="center"/>
              <w:rPr>
                <w:rFonts w:ascii="Arial" w:hAnsi="Arial" w:cs="Arial"/>
              </w:rPr>
            </w:pPr>
            <w:r w:rsidRPr="006B2F9B">
              <w:rPr>
                <w:rFonts w:ascii="Arial" w:hAnsi="Arial" w:cs="Arial"/>
              </w:rPr>
              <w:t>4</w:t>
            </w:r>
          </w:p>
        </w:tc>
        <w:tc>
          <w:tcPr>
            <w:tcW w:w="4111" w:type="dxa"/>
            <w:vAlign w:val="center"/>
          </w:tcPr>
          <w:p w14:paraId="4781E542" w14:textId="66D7F02A" w:rsidR="00CF2931" w:rsidRPr="006B2F9B" w:rsidRDefault="00CF2931" w:rsidP="00CF2931">
            <w:pPr>
              <w:jc w:val="both"/>
              <w:rPr>
                <w:rFonts w:ascii="Arial" w:hAnsi="Arial" w:cs="Arial"/>
                <w:color w:val="222222"/>
                <w:shd w:val="clear" w:color="auto" w:fill="FFFFFF"/>
              </w:rPr>
            </w:pPr>
            <w:r w:rsidRPr="006B2F9B">
              <w:rPr>
                <w:rFonts w:ascii="Arial" w:hAnsi="Arial" w:cs="Arial"/>
                <w:color w:val="222222"/>
                <w:shd w:val="clear" w:color="auto" w:fill="FFFFFF"/>
              </w:rPr>
              <w:t xml:space="preserve">Efficacy of </w:t>
            </w:r>
            <w:proofErr w:type="spellStart"/>
            <w:r w:rsidRPr="006B2F9B">
              <w:rPr>
                <w:rFonts w:ascii="Arial" w:hAnsi="Arial" w:cs="Arial"/>
                <w:i/>
                <w:iCs/>
                <w:color w:val="222222"/>
                <w:shd w:val="clear" w:color="auto" w:fill="FFFFFF"/>
              </w:rPr>
              <w:t>Qai</w:t>
            </w:r>
            <w:proofErr w:type="spellEnd"/>
            <w:r w:rsidRPr="006B2F9B">
              <w:rPr>
                <w:rFonts w:ascii="Arial" w:hAnsi="Arial" w:cs="Arial"/>
                <w:color w:val="222222"/>
                <w:shd w:val="clear" w:color="auto" w:fill="FFFFFF"/>
              </w:rPr>
              <w:t xml:space="preserve">, </w:t>
            </w:r>
            <w:proofErr w:type="spellStart"/>
            <w:r w:rsidRPr="006B2F9B">
              <w:rPr>
                <w:rFonts w:ascii="Arial" w:hAnsi="Arial" w:cs="Arial"/>
                <w:i/>
                <w:iCs/>
                <w:color w:val="222222"/>
                <w:shd w:val="clear" w:color="auto" w:fill="FFFFFF"/>
              </w:rPr>
              <w:t>Munzij</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wa</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Mushile</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Balgham</w:t>
            </w:r>
            <w:proofErr w:type="spellEnd"/>
            <w:r w:rsidRPr="006B2F9B">
              <w:rPr>
                <w:rFonts w:ascii="Arial" w:hAnsi="Arial" w:cs="Arial"/>
                <w:color w:val="222222"/>
                <w:shd w:val="clear" w:color="auto" w:fill="FFFFFF"/>
              </w:rPr>
              <w:t xml:space="preserve"> and </w:t>
            </w:r>
            <w:proofErr w:type="spellStart"/>
            <w:r w:rsidRPr="006B2F9B">
              <w:rPr>
                <w:rFonts w:ascii="Arial" w:hAnsi="Arial" w:cs="Arial"/>
                <w:i/>
                <w:iCs/>
                <w:color w:val="222222"/>
                <w:shd w:val="clear" w:color="auto" w:fill="FFFFFF"/>
              </w:rPr>
              <w:t>dalk</w:t>
            </w:r>
            <w:proofErr w:type="spellEnd"/>
            <w:r w:rsidRPr="006B2F9B">
              <w:rPr>
                <w:rFonts w:ascii="Arial" w:hAnsi="Arial" w:cs="Arial"/>
                <w:color w:val="222222"/>
                <w:shd w:val="clear" w:color="auto" w:fill="FFFFFF"/>
              </w:rPr>
              <w:t xml:space="preserve"> with </w:t>
            </w:r>
            <w:proofErr w:type="spellStart"/>
            <w:r w:rsidRPr="006B2F9B">
              <w:rPr>
                <w:rFonts w:ascii="Arial" w:hAnsi="Arial" w:cs="Arial"/>
                <w:i/>
                <w:iCs/>
                <w:color w:val="222222"/>
                <w:shd w:val="clear" w:color="auto" w:fill="FFFFFF"/>
              </w:rPr>
              <w:t>Roghane</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chobchini</w:t>
            </w:r>
            <w:proofErr w:type="spellEnd"/>
            <w:r w:rsidRPr="006B2F9B">
              <w:rPr>
                <w:rFonts w:ascii="Arial" w:hAnsi="Arial" w:cs="Arial"/>
                <w:color w:val="222222"/>
                <w:shd w:val="clear" w:color="auto" w:fill="FFFFFF"/>
              </w:rPr>
              <w:t xml:space="preserve"> in </w:t>
            </w:r>
            <w:proofErr w:type="spellStart"/>
            <w:r w:rsidRPr="006B2F9B">
              <w:rPr>
                <w:rFonts w:ascii="Arial" w:hAnsi="Arial" w:cs="Arial"/>
                <w:i/>
                <w:iCs/>
                <w:color w:val="222222"/>
                <w:shd w:val="clear" w:color="auto" w:fill="FFFFFF"/>
              </w:rPr>
              <w:t>Wajaur</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Rukbah</w:t>
            </w:r>
            <w:proofErr w:type="spellEnd"/>
            <w:r w:rsidRPr="006B2F9B">
              <w:rPr>
                <w:rFonts w:ascii="Arial" w:hAnsi="Arial" w:cs="Arial"/>
                <w:color w:val="222222"/>
                <w:shd w:val="clear" w:color="auto" w:fill="FFFFFF"/>
              </w:rPr>
              <w:t xml:space="preserve"> (Knee osteoarthritis)</w:t>
            </w:r>
            <w:r>
              <w:rPr>
                <w:rFonts w:ascii="Arial" w:hAnsi="Arial" w:cs="Arial"/>
                <w:color w:val="222222"/>
                <w:shd w:val="clear" w:color="auto" w:fill="FFFFFF"/>
              </w:rPr>
              <w:t xml:space="preserve"> (Mohammad </w:t>
            </w:r>
            <w:proofErr w:type="gramStart"/>
            <w:r>
              <w:rPr>
                <w:rFonts w:ascii="Arial" w:hAnsi="Arial" w:cs="Arial"/>
                <w:color w:val="222222"/>
                <w:shd w:val="clear" w:color="auto" w:fill="FFFFFF"/>
              </w:rPr>
              <w:t>S.A  et al.</w:t>
            </w:r>
            <w:proofErr w:type="gramEnd"/>
            <w:r>
              <w:rPr>
                <w:rFonts w:ascii="Arial" w:hAnsi="Arial" w:cs="Arial"/>
                <w:color w:val="222222"/>
                <w:shd w:val="clear" w:color="auto" w:fill="FFFFFF"/>
              </w:rPr>
              <w:t>, 2020).</w:t>
            </w:r>
          </w:p>
        </w:tc>
        <w:tc>
          <w:tcPr>
            <w:tcW w:w="992" w:type="dxa"/>
            <w:vAlign w:val="center"/>
          </w:tcPr>
          <w:p w14:paraId="5D44DD35" w14:textId="5E316BE3" w:rsidR="00CF2931" w:rsidRPr="006B2F9B" w:rsidRDefault="00CF2931" w:rsidP="00CF2931">
            <w:pPr>
              <w:jc w:val="center"/>
              <w:rPr>
                <w:rFonts w:ascii="Arial" w:hAnsi="Arial" w:cs="Arial"/>
              </w:rPr>
            </w:pPr>
            <w:r w:rsidRPr="006B2F9B">
              <w:rPr>
                <w:rFonts w:ascii="Arial" w:hAnsi="Arial" w:cs="Arial"/>
              </w:rPr>
              <w:t>CT</w:t>
            </w:r>
          </w:p>
        </w:tc>
        <w:tc>
          <w:tcPr>
            <w:tcW w:w="3402" w:type="dxa"/>
            <w:vAlign w:val="center"/>
          </w:tcPr>
          <w:p w14:paraId="35E72EFE" w14:textId="01676CDC" w:rsidR="00CF2931" w:rsidRPr="006B2F9B" w:rsidRDefault="00CF2931" w:rsidP="00CF2931">
            <w:pPr>
              <w:jc w:val="both"/>
              <w:rPr>
                <w:rFonts w:ascii="Arial" w:hAnsi="Arial" w:cs="Arial"/>
              </w:rPr>
            </w:pPr>
            <w:r w:rsidRPr="006B2F9B">
              <w:rPr>
                <w:rFonts w:ascii="Arial" w:eastAsia="Times New Roman" w:hAnsi="Arial" w:cs="Arial"/>
              </w:rPr>
              <w:t>Notable reduction in symptoms as measured by VAS</w:t>
            </w:r>
            <w:r>
              <w:rPr>
                <w:rFonts w:ascii="Arial" w:eastAsia="Times New Roman" w:hAnsi="Arial" w:cs="Arial"/>
              </w:rPr>
              <w:t xml:space="preserve"> (Visual analysis scale)</w:t>
            </w:r>
            <w:r w:rsidRPr="006B2F9B">
              <w:rPr>
                <w:rFonts w:ascii="Arial" w:eastAsia="Times New Roman" w:hAnsi="Arial" w:cs="Arial"/>
              </w:rPr>
              <w:t xml:space="preserve"> and </w:t>
            </w:r>
            <w:proofErr w:type="gramStart"/>
            <w:r w:rsidRPr="004F22E3">
              <w:rPr>
                <w:rFonts w:ascii="Arial" w:eastAsia="Times New Roman" w:hAnsi="Arial" w:cs="Arial"/>
              </w:rPr>
              <w:t>KOOS</w:t>
            </w:r>
            <w:r w:rsidRPr="006B2F9B">
              <w:rPr>
                <w:rFonts w:ascii="Arial" w:eastAsia="Times New Roman" w:hAnsi="Arial" w:cs="Arial"/>
              </w:rPr>
              <w:t xml:space="preserve"> </w:t>
            </w:r>
            <w:r>
              <w:rPr>
                <w:rFonts w:ascii="Arial" w:eastAsia="Times New Roman" w:hAnsi="Arial" w:cs="Arial"/>
              </w:rPr>
              <w:t xml:space="preserve"> (</w:t>
            </w:r>
            <w:proofErr w:type="gramEnd"/>
            <w:r w:rsidRPr="004F22E3">
              <w:rPr>
                <w:rFonts w:ascii="Arial" w:eastAsia="Times New Roman" w:hAnsi="Arial" w:cs="Arial"/>
              </w:rPr>
              <w:t>Knee osteoarthritis outcome score)</w:t>
            </w:r>
            <w:r w:rsidRPr="006B2F9B">
              <w:rPr>
                <w:rFonts w:ascii="Arial" w:eastAsia="Times New Roman" w:hAnsi="Arial" w:cs="Arial"/>
              </w:rPr>
              <w:t xml:space="preserve"> scales</w:t>
            </w:r>
            <w:r>
              <w:rPr>
                <w:rFonts w:ascii="Arial" w:eastAsia="Times New Roman" w:hAnsi="Arial" w:cs="Arial"/>
              </w:rPr>
              <w:t xml:space="preserve"> </w:t>
            </w:r>
            <w:r w:rsidRPr="006B2F9B">
              <w:rPr>
                <w:rFonts w:ascii="Arial" w:eastAsia="Times New Roman" w:hAnsi="Arial" w:cs="Arial"/>
              </w:rPr>
              <w:t>(VAS; p&lt;0.001)</w:t>
            </w:r>
          </w:p>
        </w:tc>
      </w:tr>
      <w:tr w:rsidR="00CF2931" w:rsidRPr="006B2F9B" w14:paraId="425E3F50" w14:textId="77777777" w:rsidTr="00D349F9">
        <w:tc>
          <w:tcPr>
            <w:tcW w:w="704" w:type="dxa"/>
            <w:vAlign w:val="center"/>
          </w:tcPr>
          <w:p w14:paraId="5CBF8A77" w14:textId="77777777" w:rsidR="00CF2931" w:rsidRPr="006B2F9B" w:rsidRDefault="00CF2931" w:rsidP="00CF2931">
            <w:pPr>
              <w:jc w:val="center"/>
              <w:rPr>
                <w:rFonts w:ascii="Arial" w:hAnsi="Arial" w:cs="Arial"/>
              </w:rPr>
            </w:pPr>
            <w:r w:rsidRPr="006B2F9B">
              <w:rPr>
                <w:rFonts w:ascii="Arial" w:hAnsi="Arial" w:cs="Arial"/>
              </w:rPr>
              <w:t>5</w:t>
            </w:r>
          </w:p>
        </w:tc>
        <w:tc>
          <w:tcPr>
            <w:tcW w:w="4111" w:type="dxa"/>
            <w:vAlign w:val="center"/>
          </w:tcPr>
          <w:p w14:paraId="3B2FD8DD" w14:textId="2F167FC5" w:rsidR="00CF2931" w:rsidRPr="006B2F9B" w:rsidRDefault="00CF2931" w:rsidP="00CF2931">
            <w:pPr>
              <w:jc w:val="both"/>
              <w:rPr>
                <w:rFonts w:ascii="Arial" w:hAnsi="Arial" w:cs="Arial"/>
                <w:color w:val="222222"/>
                <w:shd w:val="clear" w:color="auto" w:fill="FFFFFF"/>
              </w:rPr>
            </w:pPr>
            <w:r w:rsidRPr="006B2F9B">
              <w:rPr>
                <w:rFonts w:ascii="Arial" w:hAnsi="Arial" w:cs="Arial"/>
                <w:color w:val="222222"/>
                <w:shd w:val="clear" w:color="auto" w:fill="FFFFFF"/>
              </w:rPr>
              <w:t xml:space="preserve">Efficacy of </w:t>
            </w:r>
            <w:proofErr w:type="spellStart"/>
            <w:r w:rsidRPr="006B2F9B">
              <w:rPr>
                <w:rFonts w:ascii="Arial" w:hAnsi="Arial" w:cs="Arial"/>
                <w:color w:val="222222"/>
                <w:shd w:val="clear" w:color="auto" w:fill="FFFFFF"/>
              </w:rPr>
              <w:t>Munzij</w:t>
            </w:r>
            <w:proofErr w:type="spellEnd"/>
            <w:r w:rsidRPr="006B2F9B">
              <w:rPr>
                <w:rFonts w:ascii="Arial" w:hAnsi="Arial" w:cs="Arial"/>
                <w:color w:val="222222"/>
                <w:shd w:val="clear" w:color="auto" w:fill="FFFFFF"/>
              </w:rPr>
              <w:t xml:space="preserve"> </w:t>
            </w:r>
            <w:proofErr w:type="spellStart"/>
            <w:r w:rsidRPr="006B2F9B">
              <w:rPr>
                <w:rFonts w:ascii="Arial" w:hAnsi="Arial" w:cs="Arial"/>
                <w:color w:val="222222"/>
                <w:shd w:val="clear" w:color="auto" w:fill="FFFFFF"/>
              </w:rPr>
              <w:t>wa</w:t>
            </w:r>
            <w:proofErr w:type="spellEnd"/>
            <w:r w:rsidRPr="006B2F9B">
              <w:rPr>
                <w:rFonts w:ascii="Arial" w:hAnsi="Arial" w:cs="Arial"/>
                <w:color w:val="222222"/>
                <w:shd w:val="clear" w:color="auto" w:fill="FFFFFF"/>
              </w:rPr>
              <w:t xml:space="preserve"> </w:t>
            </w:r>
            <w:proofErr w:type="spellStart"/>
            <w:r w:rsidRPr="006B2F9B">
              <w:rPr>
                <w:rFonts w:ascii="Arial" w:hAnsi="Arial" w:cs="Arial"/>
                <w:color w:val="222222"/>
                <w:shd w:val="clear" w:color="auto" w:fill="FFFFFF"/>
              </w:rPr>
              <w:t>Mushil</w:t>
            </w:r>
            <w:proofErr w:type="spellEnd"/>
            <w:r w:rsidRPr="006B2F9B">
              <w:rPr>
                <w:rFonts w:ascii="Arial" w:hAnsi="Arial" w:cs="Arial"/>
                <w:color w:val="222222"/>
                <w:shd w:val="clear" w:color="auto" w:fill="FFFFFF"/>
              </w:rPr>
              <w:t>-e-</w:t>
            </w:r>
            <w:proofErr w:type="spellStart"/>
            <w:r w:rsidRPr="006B2F9B">
              <w:rPr>
                <w:rFonts w:ascii="Arial" w:hAnsi="Arial" w:cs="Arial"/>
                <w:color w:val="222222"/>
                <w:shd w:val="clear" w:color="auto" w:fill="FFFFFF"/>
              </w:rPr>
              <w:t>Balgham</w:t>
            </w:r>
            <w:proofErr w:type="spellEnd"/>
            <w:r w:rsidRPr="006B2F9B">
              <w:rPr>
                <w:rFonts w:ascii="Arial" w:hAnsi="Arial" w:cs="Arial"/>
                <w:color w:val="222222"/>
                <w:shd w:val="clear" w:color="auto" w:fill="FFFFFF"/>
              </w:rPr>
              <w:t xml:space="preserve"> (poly herbal formulations) and massage with </w:t>
            </w:r>
            <w:proofErr w:type="spellStart"/>
            <w:r w:rsidRPr="006B2F9B">
              <w:rPr>
                <w:rFonts w:ascii="Arial" w:hAnsi="Arial" w:cs="Arial"/>
                <w:color w:val="222222"/>
                <w:shd w:val="clear" w:color="auto" w:fill="FFFFFF"/>
              </w:rPr>
              <w:t>Roghan</w:t>
            </w:r>
            <w:proofErr w:type="spellEnd"/>
            <w:r w:rsidRPr="006B2F9B">
              <w:rPr>
                <w:rFonts w:ascii="Arial" w:hAnsi="Arial" w:cs="Arial"/>
                <w:color w:val="222222"/>
                <w:shd w:val="clear" w:color="auto" w:fill="FFFFFF"/>
              </w:rPr>
              <w:t>-e-</w:t>
            </w:r>
            <w:proofErr w:type="spellStart"/>
            <w:r w:rsidRPr="006B2F9B">
              <w:rPr>
                <w:rFonts w:ascii="Arial" w:hAnsi="Arial" w:cs="Arial"/>
                <w:color w:val="222222"/>
                <w:shd w:val="clear" w:color="auto" w:fill="FFFFFF"/>
              </w:rPr>
              <w:t>Malkangani</w:t>
            </w:r>
            <w:proofErr w:type="spellEnd"/>
            <w:r w:rsidRPr="006B2F9B">
              <w:rPr>
                <w:rFonts w:ascii="Arial" w:hAnsi="Arial" w:cs="Arial"/>
                <w:color w:val="222222"/>
                <w:shd w:val="clear" w:color="auto" w:fill="FFFFFF"/>
              </w:rPr>
              <w:t xml:space="preserve"> in </w:t>
            </w:r>
            <w:proofErr w:type="spellStart"/>
            <w:r w:rsidRPr="006B2F9B">
              <w:rPr>
                <w:rFonts w:ascii="Arial" w:hAnsi="Arial" w:cs="Arial"/>
                <w:color w:val="222222"/>
                <w:shd w:val="clear" w:color="auto" w:fill="FFFFFF"/>
              </w:rPr>
              <w:t>Falij</w:t>
            </w:r>
            <w:proofErr w:type="spellEnd"/>
            <w:r w:rsidRPr="006B2F9B">
              <w:rPr>
                <w:rFonts w:ascii="Arial" w:hAnsi="Arial" w:cs="Arial"/>
                <w:color w:val="222222"/>
                <w:shd w:val="clear" w:color="auto" w:fill="FFFFFF"/>
              </w:rPr>
              <w:t xml:space="preserve"> </w:t>
            </w:r>
            <w:proofErr w:type="spellStart"/>
            <w:r w:rsidRPr="006B2F9B">
              <w:rPr>
                <w:rFonts w:ascii="Arial" w:hAnsi="Arial" w:cs="Arial"/>
                <w:color w:val="222222"/>
                <w:shd w:val="clear" w:color="auto" w:fill="FFFFFF"/>
              </w:rPr>
              <w:t>Nisfi</w:t>
            </w:r>
            <w:proofErr w:type="spellEnd"/>
            <w:r w:rsidRPr="006B2F9B">
              <w:rPr>
                <w:rFonts w:ascii="Arial" w:hAnsi="Arial" w:cs="Arial"/>
                <w:color w:val="222222"/>
                <w:shd w:val="clear" w:color="auto" w:fill="FFFFFF"/>
              </w:rPr>
              <w:t xml:space="preserve"> (Hemiplegia): a randomised controlled clinical trial</w:t>
            </w:r>
            <w:r>
              <w:rPr>
                <w:rFonts w:ascii="Arial" w:hAnsi="Arial" w:cs="Arial"/>
                <w:color w:val="222222"/>
                <w:shd w:val="clear" w:color="auto" w:fill="FFFFFF"/>
              </w:rPr>
              <w:t xml:space="preserve"> (Ahmad A et al., 2015).</w:t>
            </w:r>
          </w:p>
        </w:tc>
        <w:tc>
          <w:tcPr>
            <w:tcW w:w="992" w:type="dxa"/>
            <w:vAlign w:val="center"/>
          </w:tcPr>
          <w:p w14:paraId="359F6F3A" w14:textId="77777777" w:rsidR="00CF2931" w:rsidRPr="006B2F9B" w:rsidRDefault="00CF2931" w:rsidP="00CF2931">
            <w:pPr>
              <w:jc w:val="center"/>
              <w:rPr>
                <w:rFonts w:ascii="Arial" w:hAnsi="Arial" w:cs="Arial"/>
              </w:rPr>
            </w:pPr>
            <w:r w:rsidRPr="006B2F9B">
              <w:rPr>
                <w:rFonts w:ascii="Arial" w:hAnsi="Arial" w:cs="Arial"/>
              </w:rPr>
              <w:t>RCT</w:t>
            </w:r>
          </w:p>
        </w:tc>
        <w:tc>
          <w:tcPr>
            <w:tcW w:w="3402" w:type="dxa"/>
            <w:vAlign w:val="center"/>
          </w:tcPr>
          <w:p w14:paraId="407ACED9" w14:textId="2FDECDBC" w:rsidR="00CF2931" w:rsidRPr="006B2F9B" w:rsidRDefault="00CF2931" w:rsidP="00CF2931">
            <w:pPr>
              <w:jc w:val="both"/>
              <w:rPr>
                <w:rFonts w:ascii="Arial" w:hAnsi="Arial" w:cs="Arial"/>
              </w:rPr>
            </w:pPr>
            <w:r w:rsidRPr="006B2F9B">
              <w:rPr>
                <w:rFonts w:ascii="Arial" w:eastAsia="Times New Roman" w:hAnsi="Arial" w:cs="Arial"/>
              </w:rPr>
              <w:t>Demonstrated significant clinical benefits in the intervention group. Total STREAM score p&lt;0.01</w:t>
            </w:r>
          </w:p>
        </w:tc>
      </w:tr>
      <w:tr w:rsidR="00CF2931" w:rsidRPr="006B2F9B" w14:paraId="1EE224F5" w14:textId="77777777" w:rsidTr="00D349F9">
        <w:tc>
          <w:tcPr>
            <w:tcW w:w="704" w:type="dxa"/>
            <w:vAlign w:val="center"/>
          </w:tcPr>
          <w:p w14:paraId="34AFA9CB" w14:textId="77777777" w:rsidR="00CF2931" w:rsidRPr="006B2F9B" w:rsidRDefault="00CF2931" w:rsidP="00CF2931">
            <w:pPr>
              <w:jc w:val="center"/>
              <w:rPr>
                <w:rFonts w:ascii="Arial" w:hAnsi="Arial" w:cs="Arial"/>
              </w:rPr>
            </w:pPr>
            <w:r w:rsidRPr="006B2F9B">
              <w:rPr>
                <w:rFonts w:ascii="Arial" w:hAnsi="Arial" w:cs="Arial"/>
              </w:rPr>
              <w:t>6</w:t>
            </w:r>
          </w:p>
        </w:tc>
        <w:tc>
          <w:tcPr>
            <w:tcW w:w="4111" w:type="dxa"/>
            <w:vAlign w:val="center"/>
          </w:tcPr>
          <w:p w14:paraId="5211A065" w14:textId="788EA848" w:rsidR="00CF2931" w:rsidRPr="006B2F9B" w:rsidRDefault="00CF2931" w:rsidP="00CF2931">
            <w:pPr>
              <w:jc w:val="both"/>
              <w:rPr>
                <w:rFonts w:ascii="Arial" w:hAnsi="Arial" w:cs="Arial"/>
                <w:color w:val="222222"/>
                <w:shd w:val="clear" w:color="auto" w:fill="FFFFFF"/>
              </w:rPr>
            </w:pPr>
            <w:r w:rsidRPr="006B2F9B">
              <w:rPr>
                <w:rFonts w:ascii="Arial" w:hAnsi="Arial" w:cs="Arial"/>
                <w:color w:val="222222"/>
                <w:shd w:val="clear" w:color="auto" w:fill="FFFFFF"/>
              </w:rPr>
              <w:t xml:space="preserve">Oxidative stress in Vitiligo patients and administration of </w:t>
            </w:r>
            <w:proofErr w:type="spellStart"/>
            <w:r w:rsidRPr="006B2F9B">
              <w:rPr>
                <w:rFonts w:ascii="Arial" w:hAnsi="Arial" w:cs="Arial"/>
                <w:color w:val="222222"/>
                <w:shd w:val="clear" w:color="auto" w:fill="FFFFFF"/>
              </w:rPr>
              <w:t>Munzij</w:t>
            </w:r>
            <w:proofErr w:type="spellEnd"/>
            <w:r w:rsidRPr="006B2F9B">
              <w:rPr>
                <w:rFonts w:ascii="Arial" w:hAnsi="Arial" w:cs="Arial"/>
                <w:color w:val="222222"/>
                <w:shd w:val="clear" w:color="auto" w:fill="FFFFFF"/>
              </w:rPr>
              <w:t xml:space="preserve"> and </w:t>
            </w:r>
            <w:proofErr w:type="spellStart"/>
            <w:r w:rsidRPr="006B2F9B">
              <w:rPr>
                <w:rFonts w:ascii="Arial" w:hAnsi="Arial" w:cs="Arial"/>
                <w:color w:val="222222"/>
                <w:shd w:val="clear" w:color="auto" w:fill="FFFFFF"/>
              </w:rPr>
              <w:t>Mushil</w:t>
            </w:r>
            <w:proofErr w:type="spellEnd"/>
            <w:r w:rsidRPr="006B2F9B">
              <w:rPr>
                <w:rFonts w:ascii="Arial" w:hAnsi="Arial" w:cs="Arial"/>
                <w:color w:val="222222"/>
                <w:shd w:val="clear" w:color="auto" w:fill="FFFFFF"/>
              </w:rPr>
              <w:t xml:space="preserve"> therapy, a poly herbal Unani formulation–hospital-based study</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Rafeeqi</w:t>
            </w:r>
            <w:proofErr w:type="spellEnd"/>
            <w:r>
              <w:rPr>
                <w:rFonts w:ascii="Arial" w:hAnsi="Arial" w:cs="Arial"/>
                <w:color w:val="222222"/>
                <w:shd w:val="clear" w:color="auto" w:fill="FFFFFF"/>
              </w:rPr>
              <w:t xml:space="preserve"> T.A et al., 2020).</w:t>
            </w:r>
          </w:p>
        </w:tc>
        <w:tc>
          <w:tcPr>
            <w:tcW w:w="992" w:type="dxa"/>
            <w:vAlign w:val="center"/>
          </w:tcPr>
          <w:p w14:paraId="09431FC2" w14:textId="77777777" w:rsidR="00CF2931" w:rsidRPr="006B2F9B" w:rsidRDefault="00CF2931" w:rsidP="00CF2931">
            <w:pPr>
              <w:jc w:val="center"/>
              <w:rPr>
                <w:rFonts w:ascii="Arial" w:hAnsi="Arial" w:cs="Arial"/>
              </w:rPr>
            </w:pPr>
            <w:r w:rsidRPr="006B2F9B">
              <w:rPr>
                <w:rFonts w:ascii="Arial" w:hAnsi="Arial" w:cs="Arial"/>
              </w:rPr>
              <w:t>RCT</w:t>
            </w:r>
          </w:p>
        </w:tc>
        <w:tc>
          <w:tcPr>
            <w:tcW w:w="3402" w:type="dxa"/>
            <w:vAlign w:val="center"/>
          </w:tcPr>
          <w:p w14:paraId="6F25F984" w14:textId="00DA966E" w:rsidR="00CF2931" w:rsidRPr="006B2F9B" w:rsidRDefault="00CF2931" w:rsidP="00CF2931">
            <w:pPr>
              <w:jc w:val="both"/>
              <w:rPr>
                <w:rFonts w:ascii="Arial" w:hAnsi="Arial" w:cs="Arial"/>
              </w:rPr>
            </w:pPr>
            <w:r w:rsidRPr="006B2F9B">
              <w:rPr>
                <w:rFonts w:ascii="Arial" w:eastAsia="Times New Roman" w:hAnsi="Arial" w:cs="Arial"/>
              </w:rPr>
              <w:t>No statistically significant change observed in oxidative stress biomarkers. SO</w:t>
            </w:r>
            <w:r w:rsidR="007F1A78">
              <w:rPr>
                <w:rFonts w:ascii="Arial" w:eastAsia="Times New Roman" w:hAnsi="Arial" w:cs="Arial"/>
              </w:rPr>
              <w:t>D</w:t>
            </w:r>
            <w:r w:rsidR="00D275A1">
              <w:rPr>
                <w:rFonts w:ascii="Arial" w:eastAsia="Times New Roman" w:hAnsi="Arial" w:cs="Arial"/>
              </w:rPr>
              <w:t xml:space="preserve"> (superoxide dismutase)</w:t>
            </w:r>
            <w:r w:rsidRPr="006B2F9B">
              <w:rPr>
                <w:rFonts w:ascii="Arial" w:eastAsia="Times New Roman" w:hAnsi="Arial" w:cs="Arial"/>
              </w:rPr>
              <w:t>; P&lt;0.001 AND CAT</w:t>
            </w:r>
            <w:r w:rsidR="00D275A1">
              <w:rPr>
                <w:rFonts w:ascii="Arial" w:eastAsia="Times New Roman" w:hAnsi="Arial" w:cs="Arial"/>
              </w:rPr>
              <w:t xml:space="preserve"> (Catalase)</w:t>
            </w:r>
            <w:r w:rsidRPr="006B2F9B">
              <w:rPr>
                <w:rFonts w:ascii="Arial" w:eastAsia="Times New Roman" w:hAnsi="Arial" w:cs="Arial"/>
              </w:rPr>
              <w:t>; &lt;0.005</w:t>
            </w:r>
            <w:r w:rsidR="00D275A1">
              <w:rPr>
                <w:rFonts w:ascii="Arial" w:eastAsia="Times New Roman" w:hAnsi="Arial" w:cs="Arial"/>
              </w:rPr>
              <w:t xml:space="preserve"> (both of them were at baseline) whereas no significant </w:t>
            </w:r>
            <w:r w:rsidR="003D473F">
              <w:rPr>
                <w:rFonts w:ascii="Arial" w:eastAsia="Times New Roman" w:hAnsi="Arial" w:cs="Arial"/>
              </w:rPr>
              <w:t>difference in</w:t>
            </w:r>
            <w:r w:rsidR="00D275A1">
              <w:rPr>
                <w:rFonts w:ascii="Arial" w:eastAsia="Times New Roman" w:hAnsi="Arial" w:cs="Arial"/>
              </w:rPr>
              <w:t xml:space="preserve"> MDA (</w:t>
            </w:r>
            <w:proofErr w:type="spellStart"/>
            <w:r w:rsidR="00D275A1">
              <w:rPr>
                <w:rFonts w:ascii="Arial" w:eastAsia="Times New Roman" w:hAnsi="Arial" w:cs="Arial"/>
              </w:rPr>
              <w:t>Melondialdehyde</w:t>
            </w:r>
            <w:proofErr w:type="spellEnd"/>
            <w:r w:rsidR="00D275A1">
              <w:rPr>
                <w:rFonts w:ascii="Arial" w:eastAsia="Times New Roman" w:hAnsi="Arial" w:cs="Arial"/>
              </w:rPr>
              <w:t xml:space="preserve">) and </w:t>
            </w:r>
            <w:proofErr w:type="spellStart"/>
            <w:r w:rsidR="00D275A1">
              <w:rPr>
                <w:rFonts w:ascii="Arial" w:eastAsia="Times New Roman" w:hAnsi="Arial" w:cs="Arial"/>
              </w:rPr>
              <w:t>GPx</w:t>
            </w:r>
            <w:proofErr w:type="spellEnd"/>
            <w:r w:rsidR="00D275A1">
              <w:rPr>
                <w:rFonts w:ascii="Arial" w:eastAsia="Times New Roman" w:hAnsi="Arial" w:cs="Arial"/>
              </w:rPr>
              <w:t xml:space="preserve"> (Glutathione peroxidise) </w:t>
            </w:r>
            <w:r w:rsidR="003D473F">
              <w:rPr>
                <w:rFonts w:ascii="Arial" w:eastAsia="Times New Roman" w:hAnsi="Arial" w:cs="Arial"/>
              </w:rPr>
              <w:t>in both groups.</w:t>
            </w:r>
          </w:p>
        </w:tc>
      </w:tr>
      <w:tr w:rsidR="00CF2931" w:rsidRPr="006B2F9B" w14:paraId="79E18841" w14:textId="77777777" w:rsidTr="00D349F9">
        <w:tc>
          <w:tcPr>
            <w:tcW w:w="704" w:type="dxa"/>
            <w:vAlign w:val="center"/>
          </w:tcPr>
          <w:p w14:paraId="64B082F9" w14:textId="77777777" w:rsidR="00CF2931" w:rsidRPr="006B2F9B" w:rsidRDefault="00CF2931" w:rsidP="00CF2931">
            <w:pPr>
              <w:jc w:val="center"/>
              <w:rPr>
                <w:rFonts w:ascii="Arial" w:hAnsi="Arial" w:cs="Arial"/>
              </w:rPr>
            </w:pPr>
            <w:r w:rsidRPr="006B2F9B">
              <w:rPr>
                <w:rFonts w:ascii="Arial" w:hAnsi="Arial" w:cs="Arial"/>
              </w:rPr>
              <w:t>7</w:t>
            </w:r>
          </w:p>
        </w:tc>
        <w:tc>
          <w:tcPr>
            <w:tcW w:w="4111" w:type="dxa"/>
            <w:vAlign w:val="center"/>
          </w:tcPr>
          <w:p w14:paraId="629D7E98" w14:textId="7772FAF5" w:rsidR="00CF2931" w:rsidRPr="006B2F9B" w:rsidRDefault="00CF2931" w:rsidP="00CF2931">
            <w:pPr>
              <w:jc w:val="both"/>
              <w:rPr>
                <w:rFonts w:ascii="Arial" w:hAnsi="Arial" w:cs="Arial"/>
                <w:color w:val="222222"/>
                <w:shd w:val="clear" w:color="auto" w:fill="FFFFFF"/>
              </w:rPr>
            </w:pPr>
            <w:r w:rsidRPr="006B2F9B">
              <w:rPr>
                <w:rFonts w:ascii="Arial" w:hAnsi="Arial" w:cs="Arial"/>
                <w:color w:val="222222"/>
                <w:shd w:val="clear" w:color="auto" w:fill="FFFFFF"/>
              </w:rPr>
              <w:t xml:space="preserve">Efficacy of </w:t>
            </w:r>
            <w:proofErr w:type="spellStart"/>
            <w:r w:rsidRPr="006B2F9B">
              <w:rPr>
                <w:rFonts w:ascii="Arial" w:hAnsi="Arial" w:cs="Arial"/>
                <w:i/>
                <w:iCs/>
                <w:color w:val="222222"/>
                <w:shd w:val="clear" w:color="auto" w:fill="FFFFFF"/>
              </w:rPr>
              <w:t>Munzij</w:t>
            </w:r>
            <w:proofErr w:type="spellEnd"/>
            <w:r w:rsidRPr="006B2F9B">
              <w:rPr>
                <w:rFonts w:ascii="Arial" w:hAnsi="Arial" w:cs="Arial"/>
                <w:color w:val="222222"/>
                <w:shd w:val="clear" w:color="auto" w:fill="FFFFFF"/>
              </w:rPr>
              <w:t xml:space="preserve"> </w:t>
            </w:r>
            <w:proofErr w:type="spellStart"/>
            <w:r w:rsidRPr="006B2F9B">
              <w:rPr>
                <w:rFonts w:ascii="Arial" w:hAnsi="Arial" w:cs="Arial"/>
                <w:i/>
                <w:iCs/>
                <w:color w:val="222222"/>
                <w:shd w:val="clear" w:color="auto" w:fill="FFFFFF"/>
              </w:rPr>
              <w:t>wa</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Mushile</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Balgham</w:t>
            </w:r>
            <w:proofErr w:type="spellEnd"/>
            <w:r w:rsidRPr="006B2F9B">
              <w:rPr>
                <w:rFonts w:ascii="Arial" w:hAnsi="Arial" w:cs="Arial"/>
                <w:color w:val="222222"/>
                <w:shd w:val="clear" w:color="auto" w:fill="FFFFFF"/>
              </w:rPr>
              <w:t xml:space="preserve"> and </w:t>
            </w:r>
            <w:proofErr w:type="spellStart"/>
            <w:r w:rsidRPr="006B2F9B">
              <w:rPr>
                <w:rFonts w:ascii="Arial" w:hAnsi="Arial" w:cs="Arial"/>
                <w:i/>
                <w:iCs/>
                <w:color w:val="222222"/>
                <w:shd w:val="clear" w:color="auto" w:fill="FFFFFF"/>
              </w:rPr>
              <w:t>Zimade</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Sheetraj</w:t>
            </w:r>
            <w:proofErr w:type="spellEnd"/>
            <w:r w:rsidRPr="006B2F9B">
              <w:rPr>
                <w:rFonts w:ascii="Arial" w:hAnsi="Arial" w:cs="Arial"/>
                <w:color w:val="222222"/>
                <w:shd w:val="clear" w:color="auto" w:fill="FFFFFF"/>
              </w:rPr>
              <w:t xml:space="preserve"> on Motor Recovery in </w:t>
            </w:r>
            <w:proofErr w:type="spellStart"/>
            <w:r w:rsidRPr="006B2F9B">
              <w:rPr>
                <w:rFonts w:ascii="Arial" w:hAnsi="Arial" w:cs="Arial"/>
                <w:i/>
                <w:iCs/>
                <w:color w:val="222222"/>
                <w:shd w:val="clear" w:color="auto" w:fill="FFFFFF"/>
              </w:rPr>
              <w:t>Falije</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Nisfi</w:t>
            </w:r>
            <w:proofErr w:type="spellEnd"/>
            <w:r w:rsidRPr="006B2F9B">
              <w:rPr>
                <w:rFonts w:ascii="Arial" w:hAnsi="Arial" w:cs="Arial"/>
                <w:i/>
                <w:iCs/>
                <w:color w:val="222222"/>
                <w:shd w:val="clear" w:color="auto" w:fill="FFFFFF"/>
              </w:rPr>
              <w:t xml:space="preserve"> </w:t>
            </w:r>
            <w:r w:rsidRPr="006B2F9B">
              <w:rPr>
                <w:rFonts w:ascii="Arial" w:hAnsi="Arial" w:cs="Arial"/>
                <w:color w:val="222222"/>
                <w:shd w:val="clear" w:color="auto" w:fill="FFFFFF"/>
              </w:rPr>
              <w:t>(Hemiplegia)</w:t>
            </w:r>
            <w:r>
              <w:rPr>
                <w:rFonts w:ascii="Arial" w:hAnsi="Arial" w:cs="Arial"/>
                <w:color w:val="222222"/>
                <w:shd w:val="clear" w:color="auto" w:fill="FFFFFF"/>
              </w:rPr>
              <w:t xml:space="preserve"> (Khan Z.A et al., 2019).</w:t>
            </w:r>
          </w:p>
        </w:tc>
        <w:tc>
          <w:tcPr>
            <w:tcW w:w="992" w:type="dxa"/>
            <w:vAlign w:val="center"/>
          </w:tcPr>
          <w:p w14:paraId="4F0E7BE3" w14:textId="75F3CF78" w:rsidR="00CF2931" w:rsidRPr="006B2F9B" w:rsidRDefault="00CF2931" w:rsidP="00CF2931">
            <w:pPr>
              <w:jc w:val="center"/>
              <w:rPr>
                <w:rFonts w:ascii="Arial" w:hAnsi="Arial" w:cs="Arial"/>
              </w:rPr>
            </w:pPr>
            <w:r w:rsidRPr="006B2F9B">
              <w:rPr>
                <w:rFonts w:ascii="Arial" w:hAnsi="Arial" w:cs="Arial"/>
              </w:rPr>
              <w:t>NCCT</w:t>
            </w:r>
          </w:p>
        </w:tc>
        <w:tc>
          <w:tcPr>
            <w:tcW w:w="3402" w:type="dxa"/>
            <w:vAlign w:val="center"/>
          </w:tcPr>
          <w:p w14:paraId="79B3982A" w14:textId="4B0045D9" w:rsidR="00CF2931" w:rsidRPr="006B2F9B" w:rsidRDefault="00CF2931" w:rsidP="00CF2931">
            <w:pPr>
              <w:jc w:val="both"/>
              <w:rPr>
                <w:rFonts w:ascii="Arial" w:hAnsi="Arial" w:cs="Arial"/>
              </w:rPr>
            </w:pPr>
            <w:r w:rsidRPr="006B2F9B">
              <w:rPr>
                <w:rFonts w:ascii="Arial" w:eastAsia="Times New Roman" w:hAnsi="Arial" w:cs="Arial"/>
              </w:rPr>
              <w:t>Statistically significant improvement between baseline and post-treatment. (P&lt;0.001)</w:t>
            </w:r>
            <w:r w:rsidRPr="006B2F9B">
              <w:rPr>
                <w:rFonts w:ascii="Arial" w:hAnsi="Arial" w:cs="Arial"/>
              </w:rPr>
              <w:t xml:space="preserve"> </w:t>
            </w:r>
          </w:p>
        </w:tc>
      </w:tr>
      <w:tr w:rsidR="00CF2931" w:rsidRPr="006B2F9B" w14:paraId="4364F292" w14:textId="77777777" w:rsidTr="00D349F9">
        <w:tc>
          <w:tcPr>
            <w:tcW w:w="704" w:type="dxa"/>
            <w:vAlign w:val="center"/>
          </w:tcPr>
          <w:p w14:paraId="5C350F56" w14:textId="77777777" w:rsidR="00CF2931" w:rsidRPr="006B2F9B" w:rsidRDefault="00CF2931" w:rsidP="00CF2931">
            <w:pPr>
              <w:jc w:val="center"/>
              <w:rPr>
                <w:rFonts w:ascii="Arial" w:hAnsi="Arial" w:cs="Arial"/>
              </w:rPr>
            </w:pPr>
            <w:r w:rsidRPr="006B2F9B">
              <w:rPr>
                <w:rFonts w:ascii="Arial" w:hAnsi="Arial" w:cs="Arial"/>
              </w:rPr>
              <w:t>8</w:t>
            </w:r>
          </w:p>
        </w:tc>
        <w:tc>
          <w:tcPr>
            <w:tcW w:w="4111" w:type="dxa"/>
            <w:vAlign w:val="center"/>
          </w:tcPr>
          <w:p w14:paraId="7A9A3B78" w14:textId="742C05AE" w:rsidR="00CF2931" w:rsidRPr="006B2F9B" w:rsidRDefault="00CF2931" w:rsidP="00CF2931">
            <w:pPr>
              <w:jc w:val="both"/>
              <w:rPr>
                <w:rFonts w:ascii="Arial" w:hAnsi="Arial" w:cs="Arial"/>
                <w:color w:val="222222"/>
                <w:shd w:val="clear" w:color="auto" w:fill="FFFFFF"/>
              </w:rPr>
            </w:pPr>
            <w:r w:rsidRPr="006B2F9B">
              <w:rPr>
                <w:rFonts w:ascii="Arial" w:hAnsi="Arial" w:cs="Arial"/>
                <w:color w:val="222222"/>
                <w:shd w:val="clear" w:color="auto" w:fill="FFFFFF"/>
              </w:rPr>
              <w:t xml:space="preserve">Clinical Evaluation of Coded Drugs UNIM-304 &amp; UNIM-312 Along with </w:t>
            </w:r>
            <w:proofErr w:type="spellStart"/>
            <w:r w:rsidRPr="006B2F9B">
              <w:rPr>
                <w:rFonts w:ascii="Arial" w:hAnsi="Arial" w:cs="Arial"/>
                <w:i/>
                <w:iCs/>
                <w:color w:val="222222"/>
                <w:shd w:val="clear" w:color="auto" w:fill="FFFFFF"/>
              </w:rPr>
              <w:t>Munzij</w:t>
            </w:r>
            <w:proofErr w:type="spellEnd"/>
            <w:r w:rsidRPr="006B2F9B">
              <w:rPr>
                <w:rFonts w:ascii="Arial" w:hAnsi="Arial" w:cs="Arial"/>
                <w:i/>
                <w:iCs/>
                <w:color w:val="222222"/>
                <w:shd w:val="clear" w:color="auto" w:fill="FFFFFF"/>
              </w:rPr>
              <w:t xml:space="preserve"> </w:t>
            </w:r>
            <w:r w:rsidRPr="006B2F9B">
              <w:rPr>
                <w:rFonts w:ascii="Arial" w:hAnsi="Arial" w:cs="Arial"/>
                <w:color w:val="222222"/>
                <w:shd w:val="clear" w:color="auto" w:fill="FFFFFF"/>
              </w:rPr>
              <w:t xml:space="preserve">(Unim-308), </w:t>
            </w:r>
            <w:proofErr w:type="spellStart"/>
            <w:r w:rsidRPr="006B2F9B">
              <w:rPr>
                <w:rFonts w:ascii="Arial" w:hAnsi="Arial" w:cs="Arial"/>
                <w:i/>
                <w:iCs/>
                <w:color w:val="222222"/>
                <w:shd w:val="clear" w:color="auto" w:fill="FFFFFF"/>
              </w:rPr>
              <w:t>Mushil</w:t>
            </w:r>
            <w:proofErr w:type="spellEnd"/>
            <w:r w:rsidRPr="006B2F9B">
              <w:rPr>
                <w:rFonts w:ascii="Arial" w:hAnsi="Arial" w:cs="Arial"/>
                <w:color w:val="222222"/>
                <w:shd w:val="clear" w:color="auto" w:fill="FFFFFF"/>
              </w:rPr>
              <w:t xml:space="preserve"> (UNIM-309) And </w:t>
            </w:r>
            <w:proofErr w:type="spellStart"/>
            <w:r w:rsidRPr="006B2F9B">
              <w:rPr>
                <w:rFonts w:ascii="Arial" w:hAnsi="Arial" w:cs="Arial"/>
                <w:i/>
                <w:iCs/>
                <w:color w:val="222222"/>
                <w:shd w:val="clear" w:color="auto" w:fill="FFFFFF"/>
              </w:rPr>
              <w:t>Tabreed</w:t>
            </w:r>
            <w:proofErr w:type="spellEnd"/>
            <w:r w:rsidRPr="006B2F9B">
              <w:rPr>
                <w:rFonts w:ascii="Arial" w:hAnsi="Arial" w:cs="Arial"/>
                <w:color w:val="222222"/>
                <w:shd w:val="clear" w:color="auto" w:fill="FFFFFF"/>
              </w:rPr>
              <w:t xml:space="preserve"> (UNIM-310) Therapy in </w:t>
            </w:r>
            <w:proofErr w:type="spellStart"/>
            <w:r w:rsidRPr="006B2F9B">
              <w:rPr>
                <w:rFonts w:ascii="Arial" w:hAnsi="Arial" w:cs="Arial"/>
                <w:i/>
                <w:iCs/>
                <w:color w:val="222222"/>
                <w:shd w:val="clear" w:color="auto" w:fill="FFFFFF"/>
              </w:rPr>
              <w:t>Waja</w:t>
            </w:r>
            <w:proofErr w:type="spellEnd"/>
            <w:r w:rsidRPr="006B2F9B">
              <w:rPr>
                <w:rFonts w:ascii="Arial" w:hAnsi="Arial" w:cs="Arial"/>
                <w:i/>
                <w:iCs/>
                <w:color w:val="222222"/>
                <w:shd w:val="clear" w:color="auto" w:fill="FFFFFF"/>
              </w:rPr>
              <w:t xml:space="preserve"> ul </w:t>
            </w:r>
            <w:proofErr w:type="spellStart"/>
            <w:r w:rsidRPr="006B2F9B">
              <w:rPr>
                <w:rFonts w:ascii="Arial" w:hAnsi="Arial" w:cs="Arial"/>
                <w:i/>
                <w:iCs/>
                <w:color w:val="222222"/>
                <w:shd w:val="clear" w:color="auto" w:fill="FFFFFF"/>
              </w:rPr>
              <w:t>Mafasil</w:t>
            </w:r>
            <w:proofErr w:type="spellEnd"/>
            <w:r w:rsidRPr="006B2F9B">
              <w:rPr>
                <w:rFonts w:ascii="Arial" w:hAnsi="Arial" w:cs="Arial"/>
                <w:color w:val="222222"/>
                <w:shd w:val="clear" w:color="auto" w:fill="FFFFFF"/>
              </w:rPr>
              <w:t xml:space="preserve"> (Rheumatoid Arthritis)</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Afreen</w:t>
            </w:r>
            <w:proofErr w:type="spellEnd"/>
            <w:r>
              <w:rPr>
                <w:rFonts w:ascii="Arial" w:hAnsi="Arial" w:cs="Arial"/>
                <w:color w:val="222222"/>
                <w:shd w:val="clear" w:color="auto" w:fill="FFFFFF"/>
              </w:rPr>
              <w:t xml:space="preserve"> S et al., 2020).</w:t>
            </w:r>
          </w:p>
        </w:tc>
        <w:tc>
          <w:tcPr>
            <w:tcW w:w="992" w:type="dxa"/>
            <w:vAlign w:val="center"/>
          </w:tcPr>
          <w:p w14:paraId="09E853A6" w14:textId="77777777" w:rsidR="00CF2931" w:rsidRPr="006B2F9B" w:rsidRDefault="00CF2931" w:rsidP="00CF2931">
            <w:pPr>
              <w:jc w:val="center"/>
              <w:rPr>
                <w:rFonts w:ascii="Arial" w:hAnsi="Arial" w:cs="Arial"/>
              </w:rPr>
            </w:pPr>
            <w:r w:rsidRPr="006B2F9B">
              <w:rPr>
                <w:rFonts w:ascii="Arial" w:hAnsi="Arial" w:cs="Arial"/>
              </w:rPr>
              <w:t>RCT</w:t>
            </w:r>
          </w:p>
        </w:tc>
        <w:tc>
          <w:tcPr>
            <w:tcW w:w="3402" w:type="dxa"/>
            <w:vAlign w:val="center"/>
          </w:tcPr>
          <w:p w14:paraId="30DDADE5" w14:textId="382E9C8C" w:rsidR="00CF2931" w:rsidRPr="006B2F9B" w:rsidRDefault="00CF2931" w:rsidP="00CF2931">
            <w:pPr>
              <w:jc w:val="both"/>
              <w:rPr>
                <w:rFonts w:ascii="Arial" w:hAnsi="Arial" w:cs="Arial"/>
              </w:rPr>
            </w:pPr>
            <w:r w:rsidRPr="006B2F9B">
              <w:rPr>
                <w:rFonts w:ascii="Arial" w:eastAsia="Times New Roman" w:hAnsi="Arial" w:cs="Arial"/>
              </w:rPr>
              <w:t>Clinical and lab results showed effectiveness in treating rheumatoid arthritis. (From 55 cases, 21 patients got complete remission of symptoms)</w:t>
            </w:r>
          </w:p>
        </w:tc>
      </w:tr>
      <w:tr w:rsidR="00CF2931" w:rsidRPr="006B2F9B" w14:paraId="5133AB36" w14:textId="77777777" w:rsidTr="00D349F9">
        <w:tc>
          <w:tcPr>
            <w:tcW w:w="704" w:type="dxa"/>
            <w:vAlign w:val="center"/>
          </w:tcPr>
          <w:p w14:paraId="12BAB6B7" w14:textId="77777777" w:rsidR="00CF2931" w:rsidRPr="006B2F9B" w:rsidRDefault="00CF2931" w:rsidP="00CF2931">
            <w:pPr>
              <w:jc w:val="center"/>
              <w:rPr>
                <w:rFonts w:ascii="Arial" w:hAnsi="Arial" w:cs="Arial"/>
              </w:rPr>
            </w:pPr>
            <w:r w:rsidRPr="006B2F9B">
              <w:rPr>
                <w:rFonts w:ascii="Arial" w:hAnsi="Arial" w:cs="Arial"/>
              </w:rPr>
              <w:t>9</w:t>
            </w:r>
          </w:p>
        </w:tc>
        <w:tc>
          <w:tcPr>
            <w:tcW w:w="4111" w:type="dxa"/>
            <w:vAlign w:val="center"/>
          </w:tcPr>
          <w:p w14:paraId="20003EA2" w14:textId="5198264E" w:rsidR="00CF2931" w:rsidRPr="006B2F9B" w:rsidRDefault="00CF2931" w:rsidP="00CF2931">
            <w:pPr>
              <w:jc w:val="both"/>
              <w:rPr>
                <w:rFonts w:ascii="Arial" w:hAnsi="Arial" w:cs="Arial"/>
                <w:color w:val="222222"/>
                <w:shd w:val="clear" w:color="auto" w:fill="FFFFFF"/>
              </w:rPr>
            </w:pPr>
            <w:r w:rsidRPr="006B2F9B">
              <w:rPr>
                <w:rFonts w:ascii="Arial" w:hAnsi="Arial" w:cs="Arial"/>
                <w:color w:val="222222"/>
                <w:shd w:val="clear" w:color="auto" w:fill="FFFFFF"/>
              </w:rPr>
              <w:t>Efficacy of a poly-herbal Unani formulation and dry cupping in treatment of post-stroke hemiplegia: An exploratory, single arm clinical trial</w:t>
            </w:r>
            <w:r>
              <w:rPr>
                <w:rFonts w:ascii="Arial" w:hAnsi="Arial" w:cs="Arial"/>
                <w:color w:val="222222"/>
                <w:shd w:val="clear" w:color="auto" w:fill="FFFFFF"/>
              </w:rPr>
              <w:t xml:space="preserve"> (Ali M et al., 2021).</w:t>
            </w:r>
          </w:p>
        </w:tc>
        <w:tc>
          <w:tcPr>
            <w:tcW w:w="992" w:type="dxa"/>
            <w:vAlign w:val="center"/>
          </w:tcPr>
          <w:p w14:paraId="446F9083" w14:textId="77777777" w:rsidR="00CF2931" w:rsidRPr="006B2F9B" w:rsidRDefault="00CF2931" w:rsidP="00CF2931">
            <w:pPr>
              <w:jc w:val="center"/>
              <w:rPr>
                <w:rFonts w:ascii="Arial" w:hAnsi="Arial" w:cs="Arial"/>
              </w:rPr>
            </w:pPr>
            <w:r w:rsidRPr="006B2F9B">
              <w:rPr>
                <w:rFonts w:ascii="Arial" w:hAnsi="Arial" w:cs="Arial"/>
              </w:rPr>
              <w:t>RCT</w:t>
            </w:r>
          </w:p>
        </w:tc>
        <w:tc>
          <w:tcPr>
            <w:tcW w:w="3402" w:type="dxa"/>
            <w:vAlign w:val="center"/>
          </w:tcPr>
          <w:p w14:paraId="0707CC42" w14:textId="5E46A1E1" w:rsidR="00CF2931" w:rsidRPr="006B2F9B" w:rsidRDefault="00CF2931" w:rsidP="00CF2931">
            <w:pPr>
              <w:jc w:val="both"/>
              <w:rPr>
                <w:rFonts w:ascii="Arial" w:hAnsi="Arial" w:cs="Arial"/>
              </w:rPr>
            </w:pPr>
            <w:r w:rsidRPr="006B2F9B">
              <w:rPr>
                <w:rFonts w:ascii="Arial" w:eastAsia="Times New Roman" w:hAnsi="Arial" w:cs="Arial"/>
              </w:rPr>
              <w:t>Significant symptom improvement observed (p &lt; 0.001).</w:t>
            </w:r>
          </w:p>
        </w:tc>
      </w:tr>
      <w:tr w:rsidR="00CF2931" w:rsidRPr="006B2F9B" w14:paraId="52E987B0" w14:textId="77777777" w:rsidTr="00D349F9">
        <w:tc>
          <w:tcPr>
            <w:tcW w:w="704" w:type="dxa"/>
            <w:vAlign w:val="center"/>
          </w:tcPr>
          <w:p w14:paraId="463C090A" w14:textId="77777777" w:rsidR="00CF2931" w:rsidRPr="006B2F9B" w:rsidRDefault="00CF2931" w:rsidP="00CF2931">
            <w:pPr>
              <w:jc w:val="center"/>
              <w:rPr>
                <w:rFonts w:ascii="Arial" w:hAnsi="Arial" w:cs="Arial"/>
              </w:rPr>
            </w:pPr>
            <w:r w:rsidRPr="006B2F9B">
              <w:rPr>
                <w:rFonts w:ascii="Arial" w:hAnsi="Arial" w:cs="Arial"/>
              </w:rPr>
              <w:lastRenderedPageBreak/>
              <w:t>10</w:t>
            </w:r>
          </w:p>
        </w:tc>
        <w:tc>
          <w:tcPr>
            <w:tcW w:w="4111" w:type="dxa"/>
            <w:vAlign w:val="center"/>
          </w:tcPr>
          <w:p w14:paraId="083396FC" w14:textId="78D5D00E" w:rsidR="00CF2931" w:rsidRPr="006B2F9B" w:rsidRDefault="00CF2931" w:rsidP="00CF2931">
            <w:pPr>
              <w:jc w:val="both"/>
              <w:rPr>
                <w:rFonts w:ascii="Arial" w:hAnsi="Arial" w:cs="Arial"/>
                <w:color w:val="222222"/>
                <w:shd w:val="clear" w:color="auto" w:fill="FFFFFF"/>
              </w:rPr>
            </w:pPr>
            <w:r w:rsidRPr="006B2F9B">
              <w:rPr>
                <w:rFonts w:ascii="Arial" w:hAnsi="Arial" w:cs="Arial"/>
                <w:color w:val="222222"/>
                <w:shd w:val="clear" w:color="auto" w:fill="FFFFFF"/>
              </w:rPr>
              <w:t xml:space="preserve">Efficacy of </w:t>
            </w:r>
            <w:proofErr w:type="spellStart"/>
            <w:r w:rsidRPr="006B2F9B">
              <w:rPr>
                <w:rFonts w:ascii="Arial" w:hAnsi="Arial" w:cs="Arial"/>
                <w:i/>
                <w:iCs/>
                <w:color w:val="222222"/>
                <w:shd w:val="clear" w:color="auto" w:fill="FFFFFF"/>
              </w:rPr>
              <w:t>Munzij</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Mushil</w:t>
            </w:r>
            <w:proofErr w:type="spellEnd"/>
            <w:r w:rsidRPr="006B2F9B">
              <w:rPr>
                <w:rFonts w:ascii="Arial" w:hAnsi="Arial" w:cs="Arial"/>
                <w:color w:val="222222"/>
                <w:shd w:val="clear" w:color="auto" w:fill="FFFFFF"/>
              </w:rPr>
              <w:t xml:space="preserve"> and </w:t>
            </w:r>
            <w:proofErr w:type="spellStart"/>
            <w:r w:rsidRPr="006B2F9B">
              <w:rPr>
                <w:rFonts w:ascii="Arial" w:hAnsi="Arial" w:cs="Arial"/>
                <w:i/>
                <w:iCs/>
                <w:color w:val="222222"/>
                <w:shd w:val="clear" w:color="auto" w:fill="FFFFFF"/>
              </w:rPr>
              <w:t>Zimaad</w:t>
            </w:r>
            <w:proofErr w:type="spellEnd"/>
            <w:r w:rsidRPr="006B2F9B">
              <w:rPr>
                <w:rFonts w:ascii="Arial" w:hAnsi="Arial" w:cs="Arial"/>
                <w:color w:val="222222"/>
                <w:shd w:val="clear" w:color="auto" w:fill="FFFFFF"/>
              </w:rPr>
              <w:t xml:space="preserve"> Therapy in </w:t>
            </w:r>
            <w:r w:rsidRPr="006B2F9B">
              <w:rPr>
                <w:rFonts w:ascii="Arial" w:hAnsi="Arial" w:cs="Arial"/>
                <w:i/>
                <w:iCs/>
                <w:color w:val="222222"/>
                <w:shd w:val="clear" w:color="auto" w:fill="FFFFFF"/>
              </w:rPr>
              <w:t xml:space="preserve">Sala E </w:t>
            </w:r>
            <w:proofErr w:type="spellStart"/>
            <w:r w:rsidRPr="006B2F9B">
              <w:rPr>
                <w:rFonts w:ascii="Arial" w:hAnsi="Arial" w:cs="Arial"/>
                <w:i/>
                <w:iCs/>
                <w:color w:val="222222"/>
                <w:shd w:val="clear" w:color="auto" w:fill="FFFFFF"/>
              </w:rPr>
              <w:t>Sadi</w:t>
            </w:r>
            <w:proofErr w:type="spellEnd"/>
            <w:r w:rsidRPr="006B2F9B">
              <w:rPr>
                <w:rFonts w:ascii="Arial" w:hAnsi="Arial" w:cs="Arial"/>
                <w:color w:val="222222"/>
                <w:shd w:val="clear" w:color="auto" w:fill="FFFFFF"/>
              </w:rPr>
              <w:t xml:space="preserve"> (Fibroadenoma of Breast)-A randomized single-Blind study</w:t>
            </w:r>
            <w:r>
              <w:rPr>
                <w:rFonts w:ascii="Arial" w:hAnsi="Arial" w:cs="Arial"/>
                <w:color w:val="222222"/>
                <w:shd w:val="clear" w:color="auto" w:fill="FFFFFF"/>
              </w:rPr>
              <w:t xml:space="preserve"> (Shamshad M et al., 2023).</w:t>
            </w:r>
          </w:p>
        </w:tc>
        <w:tc>
          <w:tcPr>
            <w:tcW w:w="992" w:type="dxa"/>
            <w:vAlign w:val="center"/>
          </w:tcPr>
          <w:p w14:paraId="3E33E690" w14:textId="77777777" w:rsidR="00CF2931" w:rsidRPr="006B2F9B" w:rsidRDefault="00CF2931" w:rsidP="00CF2931">
            <w:pPr>
              <w:jc w:val="center"/>
              <w:rPr>
                <w:rFonts w:ascii="Arial" w:hAnsi="Arial" w:cs="Arial"/>
              </w:rPr>
            </w:pPr>
            <w:r w:rsidRPr="006B2F9B">
              <w:rPr>
                <w:rFonts w:ascii="Arial" w:hAnsi="Arial" w:cs="Arial"/>
              </w:rPr>
              <w:t>RCT</w:t>
            </w:r>
          </w:p>
        </w:tc>
        <w:tc>
          <w:tcPr>
            <w:tcW w:w="3402" w:type="dxa"/>
            <w:vAlign w:val="center"/>
          </w:tcPr>
          <w:p w14:paraId="6820F1CF" w14:textId="26C0B237" w:rsidR="00CF2931" w:rsidRPr="006B2F9B" w:rsidRDefault="00CF2931" w:rsidP="00CF2931">
            <w:pPr>
              <w:jc w:val="both"/>
              <w:rPr>
                <w:rFonts w:ascii="Arial" w:hAnsi="Arial" w:cs="Arial"/>
              </w:rPr>
            </w:pPr>
            <w:r w:rsidRPr="006B2F9B">
              <w:rPr>
                <w:rFonts w:ascii="Arial" w:eastAsia="Times New Roman" w:hAnsi="Arial" w:cs="Arial"/>
              </w:rPr>
              <w:t>Over 30% reduction in lesion size achieved in many cases.</w:t>
            </w:r>
          </w:p>
        </w:tc>
      </w:tr>
      <w:tr w:rsidR="00CF2931" w:rsidRPr="006B2F9B" w14:paraId="5EFEC2BD" w14:textId="77777777" w:rsidTr="00D349F9">
        <w:tc>
          <w:tcPr>
            <w:tcW w:w="704" w:type="dxa"/>
            <w:vAlign w:val="center"/>
          </w:tcPr>
          <w:p w14:paraId="64073D95" w14:textId="77777777" w:rsidR="00CF2931" w:rsidRPr="006B2F9B" w:rsidRDefault="00CF2931" w:rsidP="00CF2931">
            <w:pPr>
              <w:jc w:val="center"/>
              <w:rPr>
                <w:rFonts w:ascii="Arial" w:hAnsi="Arial" w:cs="Arial"/>
              </w:rPr>
            </w:pPr>
            <w:r w:rsidRPr="006B2F9B">
              <w:rPr>
                <w:rFonts w:ascii="Arial" w:hAnsi="Arial" w:cs="Arial"/>
              </w:rPr>
              <w:t>11</w:t>
            </w:r>
          </w:p>
        </w:tc>
        <w:tc>
          <w:tcPr>
            <w:tcW w:w="4111" w:type="dxa"/>
            <w:vAlign w:val="center"/>
          </w:tcPr>
          <w:p w14:paraId="04D26462" w14:textId="426058CA" w:rsidR="00CF2931" w:rsidRPr="006B2F9B" w:rsidRDefault="00CF2931" w:rsidP="00CF2931">
            <w:pPr>
              <w:jc w:val="both"/>
              <w:rPr>
                <w:rFonts w:ascii="Arial" w:hAnsi="Arial" w:cs="Arial"/>
                <w:color w:val="222222"/>
                <w:shd w:val="clear" w:color="auto" w:fill="FFFFFF"/>
              </w:rPr>
            </w:pPr>
            <w:r w:rsidRPr="006B2F9B">
              <w:rPr>
                <w:rFonts w:ascii="Arial" w:hAnsi="Arial" w:cs="Arial"/>
                <w:color w:val="222222"/>
                <w:shd w:val="clear" w:color="auto" w:fill="FFFFFF"/>
              </w:rPr>
              <w:t xml:space="preserve">Role of </w:t>
            </w:r>
            <w:proofErr w:type="spellStart"/>
            <w:r w:rsidRPr="006B2F9B">
              <w:rPr>
                <w:rFonts w:ascii="Arial" w:hAnsi="Arial" w:cs="Arial"/>
                <w:color w:val="222222"/>
                <w:shd w:val="clear" w:color="auto" w:fill="FFFFFF"/>
              </w:rPr>
              <w:t>Ilaj</w:t>
            </w:r>
            <w:proofErr w:type="spellEnd"/>
            <w:r w:rsidRPr="006B2F9B">
              <w:rPr>
                <w:rFonts w:ascii="Arial" w:hAnsi="Arial" w:cs="Arial"/>
                <w:color w:val="222222"/>
                <w:shd w:val="clear" w:color="auto" w:fill="FFFFFF"/>
              </w:rPr>
              <w:t xml:space="preserve"> bid </w:t>
            </w:r>
            <w:proofErr w:type="spellStart"/>
            <w:r w:rsidRPr="006B2F9B">
              <w:rPr>
                <w:rFonts w:ascii="Arial" w:hAnsi="Arial" w:cs="Arial"/>
                <w:color w:val="222222"/>
                <w:shd w:val="clear" w:color="auto" w:fill="FFFFFF"/>
              </w:rPr>
              <w:t>Dawa</w:t>
            </w:r>
            <w:proofErr w:type="spellEnd"/>
            <w:r w:rsidRPr="006B2F9B">
              <w:rPr>
                <w:rFonts w:ascii="Arial" w:hAnsi="Arial" w:cs="Arial"/>
                <w:color w:val="222222"/>
                <w:shd w:val="clear" w:color="auto" w:fill="FFFFFF"/>
              </w:rPr>
              <w:t xml:space="preserve"> with Rationalising of </w:t>
            </w:r>
            <w:proofErr w:type="spellStart"/>
            <w:r w:rsidRPr="006B2F9B">
              <w:rPr>
                <w:rFonts w:ascii="Arial" w:hAnsi="Arial" w:cs="Arial"/>
                <w:i/>
                <w:iCs/>
                <w:color w:val="222222"/>
                <w:shd w:val="clear" w:color="auto" w:fill="FFFFFF"/>
              </w:rPr>
              <w:t>Usoole</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Ilaj</w:t>
            </w:r>
            <w:proofErr w:type="spellEnd"/>
            <w:r w:rsidRPr="006B2F9B">
              <w:rPr>
                <w:rFonts w:ascii="Arial" w:hAnsi="Arial" w:cs="Arial"/>
                <w:color w:val="222222"/>
                <w:shd w:val="clear" w:color="auto" w:fill="FFFFFF"/>
              </w:rPr>
              <w:t xml:space="preserve"> in the Treatment of </w:t>
            </w:r>
            <w:proofErr w:type="spellStart"/>
            <w:r w:rsidRPr="006B2F9B">
              <w:rPr>
                <w:rFonts w:ascii="Arial" w:hAnsi="Arial" w:cs="Arial"/>
                <w:i/>
                <w:iCs/>
                <w:color w:val="222222"/>
                <w:shd w:val="clear" w:color="auto" w:fill="FFFFFF"/>
              </w:rPr>
              <w:t>Falij</w:t>
            </w:r>
            <w:proofErr w:type="spellEnd"/>
            <w:r w:rsidRPr="006B2F9B">
              <w:rPr>
                <w:rFonts w:ascii="Arial" w:hAnsi="Arial" w:cs="Arial"/>
                <w:color w:val="222222"/>
                <w:shd w:val="clear" w:color="auto" w:fill="FFFFFF"/>
              </w:rPr>
              <w:t>-A Pharmacological Perspective</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Monis</w:t>
            </w:r>
            <w:proofErr w:type="spellEnd"/>
            <w:r>
              <w:rPr>
                <w:rFonts w:ascii="Arial" w:hAnsi="Arial" w:cs="Arial"/>
                <w:color w:val="222222"/>
                <w:shd w:val="clear" w:color="auto" w:fill="FFFFFF"/>
              </w:rPr>
              <w:t xml:space="preserve"> M et al., 2017).</w:t>
            </w:r>
          </w:p>
        </w:tc>
        <w:tc>
          <w:tcPr>
            <w:tcW w:w="992" w:type="dxa"/>
            <w:vAlign w:val="center"/>
          </w:tcPr>
          <w:p w14:paraId="1661C29E" w14:textId="011F5A5A" w:rsidR="00CF2931" w:rsidRPr="006B2F9B" w:rsidRDefault="00CF2931" w:rsidP="00CF2931">
            <w:pPr>
              <w:jc w:val="center"/>
              <w:rPr>
                <w:rFonts w:ascii="Arial" w:hAnsi="Arial" w:cs="Arial"/>
              </w:rPr>
            </w:pPr>
            <w:r w:rsidRPr="006B2F9B">
              <w:rPr>
                <w:rFonts w:ascii="Arial" w:hAnsi="Arial" w:cs="Arial"/>
              </w:rPr>
              <w:t>LR</w:t>
            </w:r>
          </w:p>
        </w:tc>
        <w:tc>
          <w:tcPr>
            <w:tcW w:w="3402" w:type="dxa"/>
            <w:vAlign w:val="center"/>
          </w:tcPr>
          <w:p w14:paraId="3F73F806" w14:textId="05BD0EC4" w:rsidR="00CF2931" w:rsidRPr="006B2F9B" w:rsidRDefault="00CF2931" w:rsidP="00CF2931">
            <w:pPr>
              <w:jc w:val="both"/>
              <w:rPr>
                <w:rFonts w:ascii="Arial" w:hAnsi="Arial" w:cs="Arial"/>
              </w:rPr>
            </w:pPr>
            <w:r w:rsidRPr="006B2F9B">
              <w:rPr>
                <w:rFonts w:ascii="Arial" w:eastAsia="Times New Roman" w:hAnsi="Arial" w:cs="Arial"/>
              </w:rPr>
              <w:t>Discusses therapeutic strategies for paralysis and use of purgative-concoctive therapy.</w:t>
            </w:r>
          </w:p>
        </w:tc>
      </w:tr>
      <w:tr w:rsidR="00CF2931" w:rsidRPr="006B2F9B" w14:paraId="332E1D26" w14:textId="77777777" w:rsidTr="00D349F9">
        <w:tc>
          <w:tcPr>
            <w:tcW w:w="704" w:type="dxa"/>
            <w:vAlign w:val="center"/>
          </w:tcPr>
          <w:p w14:paraId="6E81AE37" w14:textId="77777777" w:rsidR="00CF2931" w:rsidRPr="006B2F9B" w:rsidRDefault="00CF2931" w:rsidP="00CF2931">
            <w:pPr>
              <w:jc w:val="center"/>
              <w:rPr>
                <w:rFonts w:ascii="Arial" w:hAnsi="Arial" w:cs="Arial"/>
              </w:rPr>
            </w:pPr>
            <w:r w:rsidRPr="006B2F9B">
              <w:rPr>
                <w:rFonts w:ascii="Arial" w:hAnsi="Arial" w:cs="Arial"/>
              </w:rPr>
              <w:t>12</w:t>
            </w:r>
          </w:p>
        </w:tc>
        <w:tc>
          <w:tcPr>
            <w:tcW w:w="4111" w:type="dxa"/>
            <w:vAlign w:val="center"/>
          </w:tcPr>
          <w:p w14:paraId="6961622F" w14:textId="758959ED" w:rsidR="00CF2931" w:rsidRPr="006B2F9B" w:rsidRDefault="00CF2931" w:rsidP="00CF2931">
            <w:pPr>
              <w:jc w:val="both"/>
              <w:rPr>
                <w:rFonts w:ascii="Arial" w:hAnsi="Arial" w:cs="Arial"/>
                <w:color w:val="00B050"/>
              </w:rPr>
            </w:pPr>
            <w:r w:rsidRPr="006B2F9B">
              <w:rPr>
                <w:rFonts w:ascii="Arial" w:hAnsi="Arial" w:cs="Arial"/>
                <w:color w:val="222222"/>
                <w:shd w:val="clear" w:color="auto" w:fill="FFFFFF"/>
              </w:rPr>
              <w:t>Multicentric observational studies of polyherbal Unani oral &amp; local formulations in cases of Rheumatoid Arthritis</w:t>
            </w:r>
            <w:r>
              <w:rPr>
                <w:rFonts w:ascii="Arial" w:hAnsi="Arial" w:cs="Arial"/>
                <w:color w:val="222222"/>
                <w:shd w:val="clear" w:color="auto" w:fill="FFFFFF"/>
              </w:rPr>
              <w:t xml:space="preserve"> (Siddiqui K.M et al., 2011).</w:t>
            </w:r>
          </w:p>
        </w:tc>
        <w:tc>
          <w:tcPr>
            <w:tcW w:w="992" w:type="dxa"/>
            <w:vAlign w:val="center"/>
          </w:tcPr>
          <w:p w14:paraId="5800A0DB" w14:textId="6F7A4990" w:rsidR="00CF2931" w:rsidRPr="006B2F9B" w:rsidRDefault="00CF2931" w:rsidP="00CF2931">
            <w:pPr>
              <w:jc w:val="center"/>
              <w:rPr>
                <w:rFonts w:ascii="Arial" w:hAnsi="Arial" w:cs="Arial"/>
              </w:rPr>
            </w:pPr>
            <w:r w:rsidRPr="006B2F9B">
              <w:rPr>
                <w:rFonts w:ascii="Arial" w:hAnsi="Arial" w:cs="Arial"/>
              </w:rPr>
              <w:t>OCT</w:t>
            </w:r>
          </w:p>
        </w:tc>
        <w:tc>
          <w:tcPr>
            <w:tcW w:w="3402" w:type="dxa"/>
            <w:vAlign w:val="center"/>
          </w:tcPr>
          <w:p w14:paraId="2B27DBF5" w14:textId="76958FE2" w:rsidR="00CF2931" w:rsidRPr="006B2F9B" w:rsidRDefault="00CF2931" w:rsidP="00CF2931">
            <w:pPr>
              <w:jc w:val="both"/>
              <w:rPr>
                <w:rFonts w:ascii="Arial" w:hAnsi="Arial" w:cs="Arial"/>
              </w:rPr>
            </w:pPr>
            <w:r w:rsidRPr="006B2F9B">
              <w:rPr>
                <w:rFonts w:ascii="Arial" w:eastAsia="Times New Roman" w:hAnsi="Arial" w:cs="Arial"/>
              </w:rPr>
              <w:t xml:space="preserve">Functional improvements noted following </w:t>
            </w:r>
            <w:proofErr w:type="spellStart"/>
            <w:r w:rsidRPr="006B2F9B">
              <w:rPr>
                <w:rFonts w:ascii="Arial" w:eastAsia="Times New Roman" w:hAnsi="Arial" w:cs="Arial"/>
              </w:rPr>
              <w:t>Munzij</w:t>
            </w:r>
            <w:proofErr w:type="spellEnd"/>
            <w:r w:rsidRPr="006B2F9B">
              <w:rPr>
                <w:rFonts w:ascii="Arial" w:eastAsia="Times New Roman" w:hAnsi="Arial" w:cs="Arial"/>
              </w:rPr>
              <w:t>–</w:t>
            </w:r>
            <w:proofErr w:type="spellStart"/>
            <w:r w:rsidRPr="006B2F9B">
              <w:rPr>
                <w:rFonts w:ascii="Arial" w:eastAsia="Times New Roman" w:hAnsi="Arial" w:cs="Arial"/>
              </w:rPr>
              <w:t>Mushil</w:t>
            </w:r>
            <w:proofErr w:type="spellEnd"/>
            <w:r w:rsidRPr="006B2F9B">
              <w:rPr>
                <w:rFonts w:ascii="Arial" w:eastAsia="Times New Roman" w:hAnsi="Arial" w:cs="Arial"/>
              </w:rPr>
              <w:t xml:space="preserve"> intervention.</w:t>
            </w:r>
          </w:p>
        </w:tc>
      </w:tr>
      <w:tr w:rsidR="00CF2931" w:rsidRPr="006B2F9B" w14:paraId="6CE0A757" w14:textId="77777777" w:rsidTr="00D349F9">
        <w:tc>
          <w:tcPr>
            <w:tcW w:w="704" w:type="dxa"/>
            <w:vAlign w:val="center"/>
          </w:tcPr>
          <w:p w14:paraId="0B20F7CD" w14:textId="77777777" w:rsidR="00CF2931" w:rsidRPr="006B2F9B" w:rsidRDefault="00CF2931" w:rsidP="00CF2931">
            <w:pPr>
              <w:jc w:val="center"/>
              <w:rPr>
                <w:rFonts w:ascii="Arial" w:hAnsi="Arial" w:cs="Arial"/>
              </w:rPr>
            </w:pPr>
            <w:r w:rsidRPr="006B2F9B">
              <w:rPr>
                <w:rFonts w:ascii="Arial" w:hAnsi="Arial" w:cs="Arial"/>
              </w:rPr>
              <w:t>13</w:t>
            </w:r>
          </w:p>
        </w:tc>
        <w:tc>
          <w:tcPr>
            <w:tcW w:w="4111" w:type="dxa"/>
            <w:vAlign w:val="center"/>
          </w:tcPr>
          <w:p w14:paraId="0ACF2168" w14:textId="1DB44954" w:rsidR="00CF2931" w:rsidRPr="006B2F9B" w:rsidRDefault="00CF2931" w:rsidP="00CF2931">
            <w:pPr>
              <w:jc w:val="both"/>
              <w:rPr>
                <w:rFonts w:ascii="Arial" w:hAnsi="Arial" w:cs="Arial"/>
                <w:color w:val="222222"/>
                <w:shd w:val="clear" w:color="auto" w:fill="FFFFFF"/>
              </w:rPr>
            </w:pPr>
            <w:r w:rsidRPr="006B2F9B">
              <w:rPr>
                <w:rFonts w:ascii="Arial" w:hAnsi="Arial" w:cs="Arial"/>
                <w:color w:val="222222"/>
                <w:shd w:val="clear" w:color="auto" w:fill="FFFFFF"/>
              </w:rPr>
              <w:t>Evaluation of Efficacy of Unani Regimen in the Management of post Stroke Spasticity, an open observational Study</w:t>
            </w:r>
            <w:r>
              <w:rPr>
                <w:rFonts w:ascii="Arial" w:hAnsi="Arial" w:cs="Arial"/>
                <w:color w:val="222222"/>
                <w:shd w:val="clear" w:color="auto" w:fill="FFFFFF"/>
              </w:rPr>
              <w:t xml:space="preserve"> (Yasir M et al., 2013).</w:t>
            </w:r>
          </w:p>
        </w:tc>
        <w:tc>
          <w:tcPr>
            <w:tcW w:w="992" w:type="dxa"/>
            <w:vAlign w:val="center"/>
          </w:tcPr>
          <w:p w14:paraId="47415385" w14:textId="38DB4FCB" w:rsidR="00CF2931" w:rsidRPr="006B2F9B" w:rsidRDefault="00CF2931" w:rsidP="00CF2931">
            <w:pPr>
              <w:jc w:val="center"/>
              <w:rPr>
                <w:rFonts w:ascii="Arial" w:hAnsi="Arial" w:cs="Arial"/>
              </w:rPr>
            </w:pPr>
            <w:r w:rsidRPr="006B2F9B">
              <w:rPr>
                <w:rFonts w:ascii="Arial" w:hAnsi="Arial" w:cs="Arial"/>
              </w:rPr>
              <w:t>OCT</w:t>
            </w:r>
          </w:p>
        </w:tc>
        <w:tc>
          <w:tcPr>
            <w:tcW w:w="3402" w:type="dxa"/>
            <w:vAlign w:val="center"/>
          </w:tcPr>
          <w:p w14:paraId="302DECC2" w14:textId="7FAE7236" w:rsidR="00CF2931" w:rsidRPr="006B2F9B" w:rsidRDefault="00CF2931" w:rsidP="00CF2931">
            <w:pPr>
              <w:jc w:val="both"/>
              <w:rPr>
                <w:rFonts w:ascii="Arial" w:hAnsi="Arial" w:cs="Arial"/>
              </w:rPr>
            </w:pPr>
            <w:r w:rsidRPr="006B2F9B">
              <w:rPr>
                <w:rFonts w:ascii="Arial" w:eastAsia="Times New Roman" w:hAnsi="Arial" w:cs="Arial"/>
              </w:rPr>
              <w:t>Statistically significant progress by day 28 (p &lt; 0.001).</w:t>
            </w:r>
          </w:p>
        </w:tc>
      </w:tr>
      <w:tr w:rsidR="00CF2931" w:rsidRPr="006B2F9B" w14:paraId="74D3FA9F" w14:textId="77777777" w:rsidTr="00D349F9">
        <w:tc>
          <w:tcPr>
            <w:tcW w:w="704" w:type="dxa"/>
            <w:vAlign w:val="center"/>
          </w:tcPr>
          <w:p w14:paraId="01809EC8" w14:textId="77777777" w:rsidR="00CF2931" w:rsidRPr="006B2F9B" w:rsidRDefault="00CF2931" w:rsidP="00CF2931">
            <w:pPr>
              <w:jc w:val="center"/>
              <w:rPr>
                <w:rFonts w:ascii="Arial" w:hAnsi="Arial" w:cs="Arial"/>
              </w:rPr>
            </w:pPr>
            <w:bookmarkStart w:id="2" w:name="_Hlk167631043"/>
            <w:r w:rsidRPr="006B2F9B">
              <w:rPr>
                <w:rFonts w:ascii="Arial" w:hAnsi="Arial" w:cs="Arial"/>
              </w:rPr>
              <w:t>14</w:t>
            </w:r>
          </w:p>
        </w:tc>
        <w:tc>
          <w:tcPr>
            <w:tcW w:w="4111" w:type="dxa"/>
            <w:vAlign w:val="center"/>
          </w:tcPr>
          <w:p w14:paraId="3E5820F8" w14:textId="5568CDA6" w:rsidR="00CF2931" w:rsidRPr="006B2F9B" w:rsidRDefault="00CF2931" w:rsidP="00CF2931">
            <w:pPr>
              <w:jc w:val="both"/>
              <w:rPr>
                <w:rFonts w:ascii="Arial" w:hAnsi="Arial" w:cs="Arial"/>
                <w:color w:val="222222"/>
                <w:shd w:val="clear" w:color="auto" w:fill="FFFFFF"/>
              </w:rPr>
            </w:pPr>
            <w:r w:rsidRPr="006B2F9B">
              <w:rPr>
                <w:rFonts w:ascii="Arial" w:hAnsi="Arial" w:cs="Arial"/>
                <w:color w:val="222222"/>
                <w:shd w:val="clear" w:color="auto" w:fill="FFFFFF"/>
              </w:rPr>
              <w:t xml:space="preserve">A case study in management of </w:t>
            </w:r>
            <w:proofErr w:type="spellStart"/>
            <w:r w:rsidRPr="006B2F9B">
              <w:rPr>
                <w:rFonts w:ascii="Arial" w:hAnsi="Arial" w:cs="Arial"/>
                <w:i/>
                <w:iCs/>
                <w:color w:val="222222"/>
                <w:shd w:val="clear" w:color="auto" w:fill="FFFFFF"/>
              </w:rPr>
              <w:t>waja</w:t>
            </w:r>
            <w:proofErr w:type="spellEnd"/>
            <w:r w:rsidRPr="006B2F9B">
              <w:rPr>
                <w:rFonts w:ascii="Arial" w:hAnsi="Arial" w:cs="Arial"/>
                <w:i/>
                <w:iCs/>
                <w:color w:val="222222"/>
                <w:shd w:val="clear" w:color="auto" w:fill="FFFFFF"/>
              </w:rPr>
              <w:t xml:space="preserve"> ul </w:t>
            </w:r>
            <w:proofErr w:type="spellStart"/>
            <w:r w:rsidRPr="006B2F9B">
              <w:rPr>
                <w:rFonts w:ascii="Arial" w:hAnsi="Arial" w:cs="Arial"/>
                <w:i/>
                <w:iCs/>
                <w:color w:val="222222"/>
                <w:shd w:val="clear" w:color="auto" w:fill="FFFFFF"/>
              </w:rPr>
              <w:t>mafasil</w:t>
            </w:r>
            <w:proofErr w:type="spellEnd"/>
            <w:r w:rsidRPr="006B2F9B">
              <w:rPr>
                <w:rFonts w:ascii="Arial" w:hAnsi="Arial" w:cs="Arial"/>
                <w:color w:val="222222"/>
                <w:shd w:val="clear" w:color="auto" w:fill="FFFFFF"/>
              </w:rPr>
              <w:t xml:space="preserve"> (Rheumatoid arthritis) by Unani system of medicine</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Saher</w:t>
            </w:r>
            <w:proofErr w:type="spellEnd"/>
            <w:r>
              <w:rPr>
                <w:rFonts w:ascii="Arial" w:hAnsi="Arial" w:cs="Arial"/>
                <w:color w:val="222222"/>
                <w:shd w:val="clear" w:color="auto" w:fill="FFFFFF"/>
              </w:rPr>
              <w:t xml:space="preserve"> N, 2019).</w:t>
            </w:r>
          </w:p>
        </w:tc>
        <w:tc>
          <w:tcPr>
            <w:tcW w:w="992" w:type="dxa"/>
            <w:vAlign w:val="center"/>
          </w:tcPr>
          <w:p w14:paraId="55F59A6B" w14:textId="42BA0737" w:rsidR="00CF2931" w:rsidRPr="006B2F9B" w:rsidRDefault="00CF2931" w:rsidP="00CF2931">
            <w:pPr>
              <w:jc w:val="center"/>
              <w:rPr>
                <w:rFonts w:ascii="Arial" w:hAnsi="Arial" w:cs="Arial"/>
              </w:rPr>
            </w:pPr>
            <w:r w:rsidRPr="006B2F9B">
              <w:rPr>
                <w:rFonts w:ascii="Arial" w:hAnsi="Arial" w:cs="Arial"/>
              </w:rPr>
              <w:t>CS</w:t>
            </w:r>
          </w:p>
        </w:tc>
        <w:tc>
          <w:tcPr>
            <w:tcW w:w="3402" w:type="dxa"/>
            <w:vAlign w:val="center"/>
          </w:tcPr>
          <w:p w14:paraId="4A31D562" w14:textId="324C0E0A" w:rsidR="00CF2931" w:rsidRPr="006B2F9B" w:rsidRDefault="00CF2931" w:rsidP="00CF2931">
            <w:pPr>
              <w:jc w:val="both"/>
              <w:rPr>
                <w:rFonts w:ascii="Arial" w:hAnsi="Arial" w:cs="Arial"/>
              </w:rPr>
            </w:pPr>
            <w:r w:rsidRPr="006B2F9B">
              <w:rPr>
                <w:rFonts w:ascii="Arial" w:eastAsia="Times New Roman" w:hAnsi="Arial" w:cs="Arial"/>
              </w:rPr>
              <w:t>Decrease in rheumatoid factor with symptomatic relief reported.</w:t>
            </w:r>
          </w:p>
        </w:tc>
      </w:tr>
      <w:tr w:rsidR="00CF2931" w:rsidRPr="006B2F9B" w14:paraId="4FD8881C" w14:textId="77777777" w:rsidTr="00D349F9">
        <w:tc>
          <w:tcPr>
            <w:tcW w:w="704" w:type="dxa"/>
            <w:vAlign w:val="center"/>
          </w:tcPr>
          <w:p w14:paraId="0342A6CB" w14:textId="77777777" w:rsidR="00CF2931" w:rsidRPr="006B2F9B" w:rsidRDefault="00CF2931" w:rsidP="00CF2931">
            <w:pPr>
              <w:jc w:val="center"/>
              <w:rPr>
                <w:rFonts w:ascii="Arial" w:hAnsi="Arial" w:cs="Arial"/>
              </w:rPr>
            </w:pPr>
            <w:r w:rsidRPr="006B2F9B">
              <w:rPr>
                <w:rFonts w:ascii="Arial" w:hAnsi="Arial" w:cs="Arial"/>
              </w:rPr>
              <w:t>15</w:t>
            </w:r>
          </w:p>
        </w:tc>
        <w:tc>
          <w:tcPr>
            <w:tcW w:w="4111" w:type="dxa"/>
            <w:vAlign w:val="center"/>
          </w:tcPr>
          <w:p w14:paraId="2F056522" w14:textId="74D135A2" w:rsidR="00CF2931" w:rsidRPr="006B2F9B" w:rsidRDefault="00CF2931" w:rsidP="00CF2931">
            <w:pPr>
              <w:jc w:val="both"/>
              <w:rPr>
                <w:rFonts w:ascii="Arial" w:hAnsi="Arial" w:cs="Arial"/>
                <w:color w:val="222222"/>
                <w:shd w:val="clear" w:color="auto" w:fill="FFFFFF"/>
              </w:rPr>
            </w:pPr>
            <w:r w:rsidRPr="006B2F9B">
              <w:rPr>
                <w:rFonts w:ascii="Arial" w:hAnsi="Arial" w:cs="Arial"/>
                <w:color w:val="222222"/>
                <w:shd w:val="clear" w:color="auto" w:fill="FFFFFF"/>
              </w:rPr>
              <w:t xml:space="preserve">Therapeutic effects of eight Unani (herbal) drugs in the patients of </w:t>
            </w:r>
            <w:proofErr w:type="spellStart"/>
            <w:r w:rsidRPr="006B2F9B">
              <w:rPr>
                <w:rFonts w:ascii="Arial" w:hAnsi="Arial" w:cs="Arial"/>
                <w:i/>
                <w:iCs/>
                <w:color w:val="222222"/>
                <w:shd w:val="clear" w:color="auto" w:fill="FFFFFF"/>
              </w:rPr>
              <w:t>waj</w:t>
            </w:r>
            <w:proofErr w:type="spellEnd"/>
            <w:r w:rsidRPr="006B2F9B">
              <w:rPr>
                <w:rFonts w:ascii="Arial" w:hAnsi="Arial" w:cs="Arial"/>
                <w:i/>
                <w:iCs/>
                <w:color w:val="222222"/>
                <w:shd w:val="clear" w:color="auto" w:fill="FFFFFF"/>
              </w:rPr>
              <w:t xml:space="preserve"> ul </w:t>
            </w:r>
            <w:proofErr w:type="spellStart"/>
            <w:r w:rsidRPr="006B2F9B">
              <w:rPr>
                <w:rFonts w:ascii="Arial" w:hAnsi="Arial" w:cs="Arial"/>
                <w:i/>
                <w:iCs/>
                <w:color w:val="222222"/>
                <w:shd w:val="clear" w:color="auto" w:fill="FFFFFF"/>
              </w:rPr>
              <w:t>mafasil</w:t>
            </w:r>
            <w:proofErr w:type="spellEnd"/>
            <w:r w:rsidRPr="006B2F9B">
              <w:rPr>
                <w:rFonts w:ascii="Arial" w:hAnsi="Arial" w:cs="Arial"/>
                <w:color w:val="222222"/>
                <w:shd w:val="clear" w:color="auto" w:fill="FFFFFF"/>
              </w:rPr>
              <w:t xml:space="preserve"> (Rheumatoid Arthritis) in the development of </w:t>
            </w:r>
            <w:proofErr w:type="spellStart"/>
            <w:r w:rsidRPr="006B2F9B">
              <w:rPr>
                <w:rFonts w:ascii="Arial" w:hAnsi="Arial" w:cs="Arial"/>
                <w:i/>
                <w:iCs/>
                <w:color w:val="222222"/>
                <w:shd w:val="clear" w:color="auto" w:fill="FFFFFF"/>
              </w:rPr>
              <w:t>nuzj</w:t>
            </w:r>
            <w:proofErr w:type="spellEnd"/>
            <w:r w:rsidRPr="006B2F9B">
              <w:rPr>
                <w:rFonts w:ascii="Arial" w:hAnsi="Arial" w:cs="Arial"/>
                <w:color w:val="222222"/>
                <w:shd w:val="clear" w:color="auto" w:fill="FFFFFF"/>
              </w:rPr>
              <w:t xml:space="preserve"> (purgation) and maintenance of pH of urine-a randomized open controlled study</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Naquibul</w:t>
            </w:r>
            <w:proofErr w:type="spellEnd"/>
            <w:r>
              <w:rPr>
                <w:rFonts w:ascii="Arial" w:hAnsi="Arial" w:cs="Arial"/>
                <w:color w:val="222222"/>
                <w:shd w:val="clear" w:color="auto" w:fill="FFFFFF"/>
              </w:rPr>
              <w:t xml:space="preserve"> et al., 2015).</w:t>
            </w:r>
          </w:p>
        </w:tc>
        <w:tc>
          <w:tcPr>
            <w:tcW w:w="992" w:type="dxa"/>
            <w:vAlign w:val="center"/>
          </w:tcPr>
          <w:p w14:paraId="7D058358" w14:textId="77777777" w:rsidR="00CF2931" w:rsidRPr="006B2F9B" w:rsidRDefault="00CF2931" w:rsidP="00CF2931">
            <w:pPr>
              <w:jc w:val="center"/>
              <w:rPr>
                <w:rFonts w:ascii="Arial" w:hAnsi="Arial" w:cs="Arial"/>
              </w:rPr>
            </w:pPr>
            <w:r w:rsidRPr="006B2F9B">
              <w:rPr>
                <w:rFonts w:ascii="Arial" w:hAnsi="Arial" w:cs="Arial"/>
              </w:rPr>
              <w:t>RCT</w:t>
            </w:r>
          </w:p>
        </w:tc>
        <w:tc>
          <w:tcPr>
            <w:tcW w:w="3402" w:type="dxa"/>
            <w:vAlign w:val="center"/>
          </w:tcPr>
          <w:p w14:paraId="578CCE70" w14:textId="184A19B5" w:rsidR="00CF2931" w:rsidRPr="006B2F9B" w:rsidRDefault="00CF2931" w:rsidP="00CF2931">
            <w:pPr>
              <w:jc w:val="both"/>
              <w:rPr>
                <w:rFonts w:ascii="Arial" w:hAnsi="Arial" w:cs="Arial"/>
              </w:rPr>
            </w:pPr>
            <w:r w:rsidRPr="006B2F9B">
              <w:rPr>
                <w:rFonts w:ascii="Arial" w:eastAsia="Times New Roman" w:hAnsi="Arial" w:cs="Arial"/>
              </w:rPr>
              <w:t>Drugs enhanced symptom relief and supported humoral purgation. After completion of treatment the pH level was in between 5 - 6.5</w:t>
            </w:r>
          </w:p>
        </w:tc>
      </w:tr>
      <w:tr w:rsidR="00CF2931" w:rsidRPr="006B2F9B" w14:paraId="471F15FD" w14:textId="77777777" w:rsidTr="00D349F9">
        <w:tc>
          <w:tcPr>
            <w:tcW w:w="704" w:type="dxa"/>
            <w:vAlign w:val="center"/>
          </w:tcPr>
          <w:p w14:paraId="40EA89D1" w14:textId="77777777" w:rsidR="00CF2931" w:rsidRPr="006B2F9B" w:rsidRDefault="00CF2931" w:rsidP="00CF2931">
            <w:pPr>
              <w:jc w:val="center"/>
              <w:rPr>
                <w:rFonts w:ascii="Arial" w:hAnsi="Arial" w:cs="Arial"/>
              </w:rPr>
            </w:pPr>
            <w:r w:rsidRPr="006B2F9B">
              <w:rPr>
                <w:rFonts w:ascii="Arial" w:hAnsi="Arial" w:cs="Arial"/>
              </w:rPr>
              <w:t>16</w:t>
            </w:r>
          </w:p>
        </w:tc>
        <w:tc>
          <w:tcPr>
            <w:tcW w:w="4111" w:type="dxa"/>
            <w:vAlign w:val="center"/>
          </w:tcPr>
          <w:p w14:paraId="00B5E322" w14:textId="6E9E24B1" w:rsidR="00CF2931" w:rsidRPr="006B2F9B" w:rsidRDefault="00CF2931" w:rsidP="00CF2931">
            <w:pPr>
              <w:jc w:val="both"/>
              <w:rPr>
                <w:rFonts w:ascii="Arial" w:hAnsi="Arial" w:cs="Arial"/>
                <w:color w:val="00B050"/>
              </w:rPr>
            </w:pPr>
            <w:r w:rsidRPr="006B2F9B">
              <w:rPr>
                <w:rFonts w:ascii="Arial" w:hAnsi="Arial" w:cs="Arial"/>
                <w:color w:val="222222"/>
                <w:shd w:val="clear" w:color="auto" w:fill="FFFFFF"/>
              </w:rPr>
              <w:t>Management of post-stroke disability in Unani Medicine–An open interventional clinical trial</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Alam</w:t>
            </w:r>
            <w:proofErr w:type="spellEnd"/>
            <w:r>
              <w:rPr>
                <w:rFonts w:ascii="Arial" w:hAnsi="Arial" w:cs="Arial"/>
                <w:color w:val="222222"/>
                <w:shd w:val="clear" w:color="auto" w:fill="FFFFFF"/>
              </w:rPr>
              <w:t xml:space="preserve"> MI et al., 2023).</w:t>
            </w:r>
          </w:p>
        </w:tc>
        <w:tc>
          <w:tcPr>
            <w:tcW w:w="992" w:type="dxa"/>
            <w:vAlign w:val="center"/>
          </w:tcPr>
          <w:p w14:paraId="5CD73869" w14:textId="0537A18B" w:rsidR="00CF2931" w:rsidRPr="006B2F9B" w:rsidRDefault="00CF2931" w:rsidP="00CF2931">
            <w:pPr>
              <w:jc w:val="center"/>
              <w:rPr>
                <w:rFonts w:ascii="Arial" w:hAnsi="Arial" w:cs="Arial"/>
              </w:rPr>
            </w:pPr>
            <w:r w:rsidRPr="006B2F9B">
              <w:rPr>
                <w:rFonts w:ascii="Arial" w:hAnsi="Arial" w:cs="Arial"/>
              </w:rPr>
              <w:t>NCCT</w:t>
            </w:r>
          </w:p>
        </w:tc>
        <w:tc>
          <w:tcPr>
            <w:tcW w:w="3402" w:type="dxa"/>
            <w:vAlign w:val="center"/>
          </w:tcPr>
          <w:p w14:paraId="479C02AA" w14:textId="0D190946" w:rsidR="00CF2931" w:rsidRPr="006B2F9B" w:rsidRDefault="00CF2931" w:rsidP="00CF2931">
            <w:pPr>
              <w:jc w:val="both"/>
              <w:rPr>
                <w:rFonts w:ascii="Arial" w:hAnsi="Arial" w:cs="Arial"/>
              </w:rPr>
            </w:pPr>
            <w:r w:rsidRPr="006B2F9B">
              <w:rPr>
                <w:rFonts w:ascii="Arial" w:eastAsia="Times New Roman" w:hAnsi="Arial" w:cs="Arial"/>
              </w:rPr>
              <w:t>Substantial functional recovery post-treatment (p &lt; 0.001).</w:t>
            </w:r>
          </w:p>
        </w:tc>
      </w:tr>
      <w:tr w:rsidR="00CF2931" w:rsidRPr="006B2F9B" w14:paraId="46D32D2C" w14:textId="77777777" w:rsidTr="00D349F9">
        <w:tc>
          <w:tcPr>
            <w:tcW w:w="704" w:type="dxa"/>
            <w:vAlign w:val="center"/>
          </w:tcPr>
          <w:p w14:paraId="0E9B69C6" w14:textId="77777777" w:rsidR="00CF2931" w:rsidRPr="006B2F9B" w:rsidRDefault="00CF2931" w:rsidP="00CF2931">
            <w:pPr>
              <w:jc w:val="center"/>
              <w:rPr>
                <w:rFonts w:ascii="Arial" w:hAnsi="Arial" w:cs="Arial"/>
              </w:rPr>
            </w:pPr>
            <w:r w:rsidRPr="006B2F9B">
              <w:rPr>
                <w:rFonts w:ascii="Arial" w:hAnsi="Arial" w:cs="Arial"/>
              </w:rPr>
              <w:t>17</w:t>
            </w:r>
          </w:p>
        </w:tc>
        <w:tc>
          <w:tcPr>
            <w:tcW w:w="4111" w:type="dxa"/>
            <w:vAlign w:val="center"/>
          </w:tcPr>
          <w:p w14:paraId="7B3582C1" w14:textId="49737FD8" w:rsidR="00CF2931" w:rsidRPr="006B2F9B" w:rsidRDefault="00CF2931" w:rsidP="00CF2931">
            <w:pPr>
              <w:jc w:val="both"/>
              <w:rPr>
                <w:rFonts w:ascii="Arial" w:hAnsi="Arial" w:cs="Arial"/>
                <w:color w:val="00B050"/>
              </w:rPr>
            </w:pPr>
            <w:r w:rsidRPr="006B2F9B">
              <w:rPr>
                <w:rFonts w:ascii="Arial" w:hAnsi="Arial" w:cs="Arial"/>
                <w:shd w:val="clear" w:color="auto" w:fill="FFFFFF"/>
              </w:rPr>
              <w:t xml:space="preserve">Rare presentation of Ulcerative Lichen Planus (Bars-e-Aswad </w:t>
            </w:r>
            <w:proofErr w:type="spellStart"/>
            <w:r w:rsidRPr="006B2F9B">
              <w:rPr>
                <w:rFonts w:ascii="Arial" w:hAnsi="Arial" w:cs="Arial"/>
                <w:shd w:val="clear" w:color="auto" w:fill="FFFFFF"/>
              </w:rPr>
              <w:t>Quroohi</w:t>
            </w:r>
            <w:proofErr w:type="spellEnd"/>
            <w:r w:rsidRPr="006B2F9B">
              <w:rPr>
                <w:rFonts w:ascii="Arial" w:hAnsi="Arial" w:cs="Arial"/>
                <w:shd w:val="clear" w:color="auto" w:fill="FFFFFF"/>
              </w:rPr>
              <w:t>)–A Case Study</w:t>
            </w:r>
            <w:r>
              <w:rPr>
                <w:rFonts w:ascii="Arial" w:hAnsi="Arial" w:cs="Arial"/>
                <w:shd w:val="clear" w:color="auto" w:fill="FFFFFF"/>
              </w:rPr>
              <w:t xml:space="preserve"> </w:t>
            </w:r>
            <w:r>
              <w:rPr>
                <w:rFonts w:ascii="Arial" w:hAnsi="Arial" w:cs="Arial"/>
                <w:color w:val="222222"/>
                <w:shd w:val="clear" w:color="auto" w:fill="FFFFFF"/>
              </w:rPr>
              <w:t>(</w:t>
            </w:r>
            <w:proofErr w:type="spellStart"/>
            <w:r>
              <w:rPr>
                <w:rFonts w:ascii="Arial" w:hAnsi="Arial" w:cs="Arial"/>
                <w:color w:val="222222"/>
                <w:shd w:val="clear" w:color="auto" w:fill="FFFFFF"/>
              </w:rPr>
              <w:t>Naaz</w:t>
            </w:r>
            <w:proofErr w:type="spellEnd"/>
            <w:r>
              <w:rPr>
                <w:rFonts w:ascii="Arial" w:hAnsi="Arial" w:cs="Arial"/>
                <w:color w:val="222222"/>
                <w:shd w:val="clear" w:color="auto" w:fill="FFFFFF"/>
              </w:rPr>
              <w:t xml:space="preserve"> I et al., 2023).</w:t>
            </w:r>
          </w:p>
        </w:tc>
        <w:tc>
          <w:tcPr>
            <w:tcW w:w="992" w:type="dxa"/>
            <w:vAlign w:val="center"/>
          </w:tcPr>
          <w:p w14:paraId="4EE61E4C" w14:textId="2173B577" w:rsidR="00CF2931" w:rsidRPr="006B2F9B" w:rsidRDefault="00CF2931" w:rsidP="00CF2931">
            <w:pPr>
              <w:jc w:val="center"/>
              <w:rPr>
                <w:rFonts w:ascii="Arial" w:hAnsi="Arial" w:cs="Arial"/>
              </w:rPr>
            </w:pPr>
            <w:r w:rsidRPr="006B2F9B">
              <w:rPr>
                <w:rFonts w:ascii="Arial" w:hAnsi="Arial" w:cs="Arial"/>
              </w:rPr>
              <w:t>CS</w:t>
            </w:r>
          </w:p>
        </w:tc>
        <w:tc>
          <w:tcPr>
            <w:tcW w:w="3402" w:type="dxa"/>
            <w:vAlign w:val="center"/>
          </w:tcPr>
          <w:p w14:paraId="6D2530EF" w14:textId="674A8001" w:rsidR="00CF2931" w:rsidRPr="006B2F9B" w:rsidRDefault="00CF2931" w:rsidP="00CF2931">
            <w:pPr>
              <w:jc w:val="both"/>
              <w:rPr>
                <w:rFonts w:ascii="Arial" w:hAnsi="Arial" w:cs="Arial"/>
              </w:rPr>
            </w:pPr>
            <w:r w:rsidRPr="006B2F9B">
              <w:rPr>
                <w:rFonts w:ascii="Arial" w:eastAsia="Times New Roman" w:hAnsi="Arial" w:cs="Arial"/>
              </w:rPr>
              <w:t>Marked clinical improvements noted.</w:t>
            </w:r>
          </w:p>
        </w:tc>
      </w:tr>
      <w:tr w:rsidR="00CF2931" w:rsidRPr="006B2F9B" w14:paraId="27D8B905" w14:textId="77777777" w:rsidTr="00D349F9">
        <w:tc>
          <w:tcPr>
            <w:tcW w:w="704" w:type="dxa"/>
            <w:vAlign w:val="center"/>
          </w:tcPr>
          <w:p w14:paraId="2E78BDA3" w14:textId="77777777" w:rsidR="00CF2931" w:rsidRPr="006B2F9B" w:rsidRDefault="00CF2931" w:rsidP="00CF2931">
            <w:pPr>
              <w:jc w:val="center"/>
              <w:rPr>
                <w:rFonts w:ascii="Arial" w:hAnsi="Arial" w:cs="Arial"/>
              </w:rPr>
            </w:pPr>
            <w:r w:rsidRPr="006B2F9B">
              <w:rPr>
                <w:rFonts w:ascii="Arial" w:hAnsi="Arial" w:cs="Arial"/>
              </w:rPr>
              <w:t>18</w:t>
            </w:r>
          </w:p>
        </w:tc>
        <w:tc>
          <w:tcPr>
            <w:tcW w:w="4111" w:type="dxa"/>
            <w:vAlign w:val="center"/>
          </w:tcPr>
          <w:p w14:paraId="690FE915" w14:textId="45DD976E" w:rsidR="00CF2931" w:rsidRPr="006B2F9B" w:rsidRDefault="00CF2931" w:rsidP="00CF2931">
            <w:pPr>
              <w:jc w:val="both"/>
              <w:rPr>
                <w:rFonts w:ascii="Arial" w:hAnsi="Arial" w:cs="Arial"/>
                <w:shd w:val="clear" w:color="auto" w:fill="FFFFFF"/>
              </w:rPr>
            </w:pPr>
            <w:r w:rsidRPr="006B2F9B">
              <w:rPr>
                <w:rFonts w:ascii="Arial" w:hAnsi="Arial" w:cs="Arial"/>
                <w:color w:val="222222"/>
                <w:shd w:val="clear" w:color="auto" w:fill="FFFFFF"/>
              </w:rPr>
              <w:t xml:space="preserve">Efficacy of </w:t>
            </w:r>
            <w:proofErr w:type="gramStart"/>
            <w:r w:rsidRPr="006B2F9B">
              <w:rPr>
                <w:rFonts w:ascii="Arial" w:hAnsi="Arial" w:cs="Arial"/>
                <w:color w:val="222222"/>
                <w:shd w:val="clear" w:color="auto" w:fill="FFFFFF"/>
              </w:rPr>
              <w:t>a</w:t>
            </w:r>
            <w:proofErr w:type="gramEnd"/>
            <w:r w:rsidRPr="006B2F9B">
              <w:rPr>
                <w:rFonts w:ascii="Arial" w:hAnsi="Arial" w:cs="Arial"/>
                <w:color w:val="222222"/>
                <w:shd w:val="clear" w:color="auto" w:fill="FFFFFF"/>
              </w:rPr>
              <w:t xml:space="preserve"> Unani regimen in the treatment of </w:t>
            </w:r>
            <w:proofErr w:type="spellStart"/>
            <w:r w:rsidRPr="006B2F9B">
              <w:rPr>
                <w:rFonts w:ascii="Arial" w:hAnsi="Arial" w:cs="Arial"/>
                <w:i/>
                <w:iCs/>
                <w:color w:val="222222"/>
                <w:shd w:val="clear" w:color="auto" w:fill="FFFFFF"/>
              </w:rPr>
              <w:t>falije</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nisfi</w:t>
            </w:r>
            <w:proofErr w:type="spellEnd"/>
            <w:r w:rsidRPr="006B2F9B">
              <w:rPr>
                <w:rFonts w:ascii="Arial" w:hAnsi="Arial" w:cs="Arial"/>
                <w:color w:val="222222"/>
                <w:shd w:val="clear" w:color="auto" w:fill="FFFFFF"/>
              </w:rPr>
              <w:t xml:space="preserve"> (hemiplegia): case series</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Qaiyyum</w:t>
            </w:r>
            <w:proofErr w:type="spellEnd"/>
            <w:r>
              <w:rPr>
                <w:rFonts w:ascii="Arial" w:hAnsi="Arial" w:cs="Arial"/>
                <w:color w:val="222222"/>
                <w:shd w:val="clear" w:color="auto" w:fill="FFFFFF"/>
              </w:rPr>
              <w:t xml:space="preserve"> I.A et al., 2022).</w:t>
            </w:r>
          </w:p>
        </w:tc>
        <w:tc>
          <w:tcPr>
            <w:tcW w:w="992" w:type="dxa"/>
            <w:vAlign w:val="center"/>
          </w:tcPr>
          <w:p w14:paraId="226DC6CA" w14:textId="1E467AD1" w:rsidR="00CF2931" w:rsidRPr="006B2F9B" w:rsidRDefault="00CF2931" w:rsidP="00CF2931">
            <w:pPr>
              <w:jc w:val="center"/>
              <w:rPr>
                <w:rFonts w:ascii="Arial" w:hAnsi="Arial" w:cs="Arial"/>
              </w:rPr>
            </w:pPr>
            <w:proofErr w:type="spellStart"/>
            <w:r w:rsidRPr="006B2F9B">
              <w:rPr>
                <w:rFonts w:ascii="Arial" w:hAnsi="Arial" w:cs="Arial"/>
              </w:rPr>
              <w:t>CSr</w:t>
            </w:r>
            <w:proofErr w:type="spellEnd"/>
          </w:p>
        </w:tc>
        <w:tc>
          <w:tcPr>
            <w:tcW w:w="3402" w:type="dxa"/>
            <w:vAlign w:val="center"/>
          </w:tcPr>
          <w:p w14:paraId="686FE608" w14:textId="02E8E89E" w:rsidR="00CF2931" w:rsidRPr="006B2F9B" w:rsidRDefault="00CF2931" w:rsidP="00CF2931">
            <w:pPr>
              <w:jc w:val="both"/>
              <w:rPr>
                <w:rFonts w:ascii="Arial" w:hAnsi="Arial" w:cs="Arial"/>
              </w:rPr>
            </w:pPr>
            <w:r w:rsidRPr="006B2F9B">
              <w:rPr>
                <w:rFonts w:ascii="Arial" w:eastAsia="Times New Roman" w:hAnsi="Arial" w:cs="Arial"/>
              </w:rPr>
              <w:t>Improvement in both clinical markers and imaging findings reported.</w:t>
            </w:r>
          </w:p>
        </w:tc>
      </w:tr>
      <w:tr w:rsidR="00CF2931" w:rsidRPr="006B2F9B" w14:paraId="64C998F6" w14:textId="77777777" w:rsidTr="00D349F9">
        <w:tc>
          <w:tcPr>
            <w:tcW w:w="704" w:type="dxa"/>
            <w:vAlign w:val="center"/>
          </w:tcPr>
          <w:p w14:paraId="57ED539A" w14:textId="4182FFBD" w:rsidR="00CF2931" w:rsidRPr="006B2F9B" w:rsidRDefault="00CF2931" w:rsidP="00CF2931">
            <w:pPr>
              <w:jc w:val="center"/>
              <w:rPr>
                <w:rFonts w:ascii="Arial" w:hAnsi="Arial" w:cs="Arial"/>
              </w:rPr>
            </w:pPr>
            <w:r w:rsidRPr="006B2F9B">
              <w:rPr>
                <w:rFonts w:ascii="Arial" w:hAnsi="Arial" w:cs="Arial"/>
              </w:rPr>
              <w:t>19</w:t>
            </w:r>
          </w:p>
        </w:tc>
        <w:tc>
          <w:tcPr>
            <w:tcW w:w="4111" w:type="dxa"/>
            <w:vAlign w:val="center"/>
          </w:tcPr>
          <w:p w14:paraId="46AD2B7D" w14:textId="0671DFCF" w:rsidR="00CF2931" w:rsidRPr="006B2F9B" w:rsidRDefault="00CF2931" w:rsidP="00CF2931">
            <w:pPr>
              <w:jc w:val="both"/>
              <w:rPr>
                <w:rFonts w:ascii="Arial" w:hAnsi="Arial" w:cs="Arial"/>
                <w:color w:val="222222"/>
                <w:shd w:val="clear" w:color="auto" w:fill="FFFFFF"/>
              </w:rPr>
            </w:pPr>
            <w:r w:rsidRPr="006B2F9B">
              <w:rPr>
                <w:rFonts w:ascii="Arial" w:hAnsi="Arial" w:cs="Arial"/>
                <w:color w:val="222222"/>
                <w:shd w:val="clear" w:color="auto" w:fill="FFFFFF"/>
              </w:rPr>
              <w:t xml:space="preserve">The concept of </w:t>
            </w:r>
            <w:proofErr w:type="spellStart"/>
            <w:r w:rsidRPr="006B2F9B">
              <w:rPr>
                <w:rFonts w:ascii="Arial" w:hAnsi="Arial" w:cs="Arial"/>
                <w:i/>
                <w:iCs/>
                <w:color w:val="222222"/>
                <w:shd w:val="clear" w:color="auto" w:fill="FFFFFF"/>
              </w:rPr>
              <w:t>Nuzj</w:t>
            </w:r>
            <w:proofErr w:type="spellEnd"/>
            <w:r w:rsidRPr="006B2F9B">
              <w:rPr>
                <w:rFonts w:ascii="Arial" w:hAnsi="Arial" w:cs="Arial"/>
                <w:color w:val="222222"/>
                <w:shd w:val="clear" w:color="auto" w:fill="FFFFFF"/>
              </w:rPr>
              <w:t xml:space="preserve"> (concoction) in Unani System of Medicine</w:t>
            </w:r>
            <w:r>
              <w:rPr>
                <w:rFonts w:ascii="Arial" w:hAnsi="Arial" w:cs="Arial"/>
                <w:color w:val="222222"/>
                <w:shd w:val="clear" w:color="auto" w:fill="FFFFFF"/>
              </w:rPr>
              <w:t xml:space="preserve"> (Nasiruddin M et al., 2015).</w:t>
            </w:r>
          </w:p>
        </w:tc>
        <w:tc>
          <w:tcPr>
            <w:tcW w:w="992" w:type="dxa"/>
            <w:vAlign w:val="center"/>
          </w:tcPr>
          <w:p w14:paraId="7C6A2D81" w14:textId="2E56D374" w:rsidR="00CF2931" w:rsidRPr="006B2F9B" w:rsidRDefault="00CF2931" w:rsidP="00CF2931">
            <w:pPr>
              <w:jc w:val="center"/>
              <w:rPr>
                <w:rFonts w:ascii="Arial" w:hAnsi="Arial" w:cs="Arial"/>
              </w:rPr>
            </w:pPr>
            <w:r w:rsidRPr="006B2F9B">
              <w:rPr>
                <w:rFonts w:ascii="Arial" w:hAnsi="Arial" w:cs="Arial"/>
              </w:rPr>
              <w:t>LR</w:t>
            </w:r>
          </w:p>
        </w:tc>
        <w:tc>
          <w:tcPr>
            <w:tcW w:w="3402" w:type="dxa"/>
            <w:vAlign w:val="center"/>
          </w:tcPr>
          <w:p w14:paraId="10609890" w14:textId="628DBC5C" w:rsidR="00CF2931" w:rsidRPr="006B2F9B" w:rsidRDefault="00CF2931" w:rsidP="00CF2931">
            <w:pPr>
              <w:jc w:val="both"/>
              <w:rPr>
                <w:rFonts w:ascii="Arial" w:hAnsi="Arial" w:cs="Arial"/>
              </w:rPr>
            </w:pPr>
            <w:r w:rsidRPr="006B2F9B">
              <w:rPr>
                <w:rFonts w:ascii="Arial" w:eastAsia="Times New Roman" w:hAnsi="Arial" w:cs="Arial"/>
              </w:rPr>
              <w:t xml:space="preserve">Provides foundational insights from traditional texts on the concept of </w:t>
            </w:r>
            <w:proofErr w:type="spellStart"/>
            <w:r w:rsidRPr="006B2F9B">
              <w:rPr>
                <w:rFonts w:ascii="Arial" w:eastAsia="Times New Roman" w:hAnsi="Arial" w:cs="Arial"/>
              </w:rPr>
              <w:t>Nuzj</w:t>
            </w:r>
            <w:proofErr w:type="spellEnd"/>
            <w:r w:rsidRPr="006B2F9B">
              <w:rPr>
                <w:rFonts w:ascii="Arial" w:eastAsia="Times New Roman" w:hAnsi="Arial" w:cs="Arial"/>
              </w:rPr>
              <w:t>.</w:t>
            </w:r>
          </w:p>
        </w:tc>
      </w:tr>
      <w:tr w:rsidR="00CF2931" w:rsidRPr="006B2F9B" w14:paraId="59F7A5E7" w14:textId="77777777" w:rsidTr="00D349F9">
        <w:tc>
          <w:tcPr>
            <w:tcW w:w="704" w:type="dxa"/>
            <w:vAlign w:val="center"/>
          </w:tcPr>
          <w:p w14:paraId="4F3A818B" w14:textId="19BE32E0" w:rsidR="00CF2931" w:rsidRPr="006B2F9B" w:rsidRDefault="00CF2931" w:rsidP="00CF2931">
            <w:pPr>
              <w:jc w:val="center"/>
              <w:rPr>
                <w:rFonts w:ascii="Arial" w:hAnsi="Arial" w:cs="Arial"/>
              </w:rPr>
            </w:pPr>
            <w:r w:rsidRPr="006B2F9B">
              <w:rPr>
                <w:rFonts w:ascii="Arial" w:hAnsi="Arial" w:cs="Arial"/>
              </w:rPr>
              <w:t>20</w:t>
            </w:r>
          </w:p>
        </w:tc>
        <w:tc>
          <w:tcPr>
            <w:tcW w:w="4111" w:type="dxa"/>
            <w:vAlign w:val="center"/>
          </w:tcPr>
          <w:p w14:paraId="12888BF0" w14:textId="229B8E03" w:rsidR="00CF2931" w:rsidRPr="006B2F9B" w:rsidRDefault="00CF2931" w:rsidP="00CF2931">
            <w:pPr>
              <w:jc w:val="both"/>
              <w:rPr>
                <w:rFonts w:ascii="Arial" w:hAnsi="Arial" w:cs="Arial"/>
                <w:color w:val="222222"/>
                <w:shd w:val="clear" w:color="auto" w:fill="FFFFFF"/>
              </w:rPr>
            </w:pPr>
            <w:r w:rsidRPr="006B2F9B">
              <w:rPr>
                <w:rFonts w:ascii="Arial" w:hAnsi="Arial" w:cs="Arial"/>
                <w:color w:val="222222"/>
                <w:shd w:val="clear" w:color="auto" w:fill="FFFFFF"/>
              </w:rPr>
              <w:t xml:space="preserve">Clinical evaluation of efficacy of </w:t>
            </w:r>
            <w:proofErr w:type="spellStart"/>
            <w:r w:rsidRPr="006B2F9B">
              <w:rPr>
                <w:rFonts w:ascii="Arial" w:hAnsi="Arial" w:cs="Arial"/>
                <w:i/>
                <w:iCs/>
                <w:color w:val="222222"/>
                <w:shd w:val="clear" w:color="auto" w:fill="FFFFFF"/>
              </w:rPr>
              <w:t>mundij</w:t>
            </w:r>
            <w:proofErr w:type="spellEnd"/>
            <w:r w:rsidRPr="006B2F9B">
              <w:rPr>
                <w:rFonts w:ascii="Arial" w:hAnsi="Arial" w:cs="Arial"/>
                <w:color w:val="222222"/>
                <w:shd w:val="clear" w:color="auto" w:fill="FFFFFF"/>
              </w:rPr>
              <w:t xml:space="preserve"> and </w:t>
            </w:r>
            <w:proofErr w:type="spellStart"/>
            <w:r w:rsidRPr="006B2F9B">
              <w:rPr>
                <w:rFonts w:ascii="Arial" w:hAnsi="Arial" w:cs="Arial"/>
                <w:i/>
                <w:iCs/>
                <w:color w:val="222222"/>
                <w:shd w:val="clear" w:color="auto" w:fill="FFFFFF"/>
              </w:rPr>
              <w:t>mushil</w:t>
            </w:r>
            <w:proofErr w:type="spellEnd"/>
            <w:r w:rsidRPr="006B2F9B">
              <w:rPr>
                <w:rFonts w:ascii="Arial" w:hAnsi="Arial" w:cs="Arial"/>
                <w:color w:val="222222"/>
                <w:shd w:val="clear" w:color="auto" w:fill="FFFFFF"/>
              </w:rPr>
              <w:t xml:space="preserve"> therapy in the management of Rheumatoid arthritis</w:t>
            </w:r>
            <w:r>
              <w:rPr>
                <w:rFonts w:ascii="Arial" w:hAnsi="Arial" w:cs="Arial"/>
                <w:color w:val="222222"/>
                <w:shd w:val="clear" w:color="auto" w:fill="FFFFFF"/>
              </w:rPr>
              <w:t xml:space="preserve"> (Abdurrahman G et al., 2024).</w:t>
            </w:r>
          </w:p>
        </w:tc>
        <w:tc>
          <w:tcPr>
            <w:tcW w:w="992" w:type="dxa"/>
            <w:vAlign w:val="center"/>
          </w:tcPr>
          <w:p w14:paraId="1B6D32E2" w14:textId="2D6EF1E3" w:rsidR="00CF2931" w:rsidRPr="006B2F9B" w:rsidRDefault="00CF2931" w:rsidP="00CF2931">
            <w:pPr>
              <w:jc w:val="center"/>
              <w:rPr>
                <w:rFonts w:ascii="Arial" w:hAnsi="Arial" w:cs="Arial"/>
              </w:rPr>
            </w:pPr>
            <w:r w:rsidRPr="006B2F9B">
              <w:rPr>
                <w:rFonts w:ascii="Arial" w:hAnsi="Arial" w:cs="Arial"/>
              </w:rPr>
              <w:t>RCT</w:t>
            </w:r>
          </w:p>
        </w:tc>
        <w:tc>
          <w:tcPr>
            <w:tcW w:w="3402" w:type="dxa"/>
            <w:vAlign w:val="center"/>
          </w:tcPr>
          <w:p w14:paraId="4745C086" w14:textId="011A7C06" w:rsidR="00CF2931" w:rsidRPr="006B2F9B" w:rsidRDefault="00CF2931" w:rsidP="00CF2931">
            <w:pPr>
              <w:jc w:val="both"/>
              <w:rPr>
                <w:rFonts w:ascii="Arial" w:hAnsi="Arial" w:cs="Arial"/>
              </w:rPr>
            </w:pPr>
            <w:r w:rsidRPr="0056218C">
              <w:rPr>
                <w:rFonts w:ascii="Arial" w:eastAsia="Times New Roman" w:hAnsi="Arial" w:cs="Arial"/>
              </w:rPr>
              <w:t>WOMAC</w:t>
            </w:r>
            <w:r w:rsidR="0056218C">
              <w:rPr>
                <w:rFonts w:ascii="Arial" w:eastAsia="Times New Roman" w:hAnsi="Arial" w:cs="Arial"/>
              </w:rPr>
              <w:t xml:space="preserve"> (</w:t>
            </w:r>
            <w:r w:rsidR="0056218C" w:rsidRPr="0056218C">
              <w:rPr>
                <w:rFonts w:ascii="Arial" w:eastAsia="Times New Roman" w:hAnsi="Arial" w:cs="Arial"/>
              </w:rPr>
              <w:t>Western Ontario and McMaster Universities Osteoarthritis Index)</w:t>
            </w:r>
            <w:r w:rsidRPr="0056218C">
              <w:rPr>
                <w:rFonts w:ascii="Arial" w:eastAsia="Times New Roman" w:hAnsi="Arial" w:cs="Arial"/>
              </w:rPr>
              <w:t xml:space="preserve"> and VAS </w:t>
            </w:r>
            <w:r w:rsidRPr="006B2F9B">
              <w:rPr>
                <w:rFonts w:ascii="Arial" w:eastAsia="Times New Roman" w:hAnsi="Arial" w:cs="Arial"/>
              </w:rPr>
              <w:t>scores improved significantly in both test and control groups.</w:t>
            </w:r>
          </w:p>
        </w:tc>
      </w:tr>
      <w:bookmarkEnd w:id="2"/>
    </w:tbl>
    <w:p w14:paraId="71F0CD8B" w14:textId="77777777" w:rsidR="00DE7293" w:rsidRPr="006B2F9B" w:rsidRDefault="00DE7293" w:rsidP="00872618">
      <w:pPr>
        <w:spacing w:after="0" w:line="240" w:lineRule="auto"/>
        <w:jc w:val="center"/>
        <w:rPr>
          <w:rFonts w:ascii="Arial" w:hAnsi="Arial" w:cs="Arial"/>
          <w:b/>
          <w:bCs/>
          <w:sz w:val="20"/>
          <w:szCs w:val="20"/>
        </w:rPr>
      </w:pPr>
    </w:p>
    <w:p w14:paraId="5DC9E192" w14:textId="2A21E8E8" w:rsidR="00B11FAC" w:rsidRPr="006B2F9B" w:rsidRDefault="00B11FAC" w:rsidP="00872618">
      <w:pPr>
        <w:spacing w:after="0" w:line="240" w:lineRule="auto"/>
        <w:jc w:val="center"/>
        <w:rPr>
          <w:rFonts w:ascii="Arial" w:hAnsi="Arial" w:cs="Arial"/>
          <w:b/>
          <w:bCs/>
          <w:sz w:val="20"/>
          <w:szCs w:val="20"/>
        </w:rPr>
      </w:pPr>
      <w:r w:rsidRPr="006B2F9B">
        <w:rPr>
          <w:rFonts w:ascii="Arial" w:hAnsi="Arial" w:cs="Arial"/>
          <w:b/>
          <w:bCs/>
          <w:sz w:val="20"/>
          <w:szCs w:val="20"/>
        </w:rPr>
        <w:t>Table</w:t>
      </w:r>
      <w:r w:rsidR="00E44495" w:rsidRPr="006B2F9B">
        <w:rPr>
          <w:rFonts w:ascii="Arial" w:hAnsi="Arial" w:cs="Arial"/>
          <w:b/>
          <w:bCs/>
          <w:sz w:val="20"/>
          <w:szCs w:val="20"/>
        </w:rPr>
        <w:t>-</w:t>
      </w:r>
      <w:r w:rsidR="00872618" w:rsidRPr="006B2F9B">
        <w:rPr>
          <w:rFonts w:ascii="Arial" w:hAnsi="Arial" w:cs="Arial"/>
          <w:b/>
          <w:bCs/>
          <w:sz w:val="20"/>
          <w:szCs w:val="20"/>
        </w:rPr>
        <w:t xml:space="preserve">3: </w:t>
      </w:r>
      <w:r w:rsidRPr="006B2F9B">
        <w:rPr>
          <w:rFonts w:ascii="Arial" w:hAnsi="Arial" w:cs="Arial"/>
          <w:b/>
          <w:bCs/>
          <w:sz w:val="20"/>
          <w:szCs w:val="20"/>
        </w:rPr>
        <w:t xml:space="preserve">Research on </w:t>
      </w:r>
      <w:proofErr w:type="spellStart"/>
      <w:r w:rsidRPr="006B2F9B">
        <w:rPr>
          <w:rFonts w:ascii="Arial" w:hAnsi="Arial" w:cs="Arial"/>
          <w:b/>
          <w:bCs/>
          <w:i/>
          <w:iCs/>
          <w:sz w:val="20"/>
          <w:szCs w:val="20"/>
        </w:rPr>
        <w:t>Ishal</w:t>
      </w:r>
      <w:proofErr w:type="spellEnd"/>
    </w:p>
    <w:tbl>
      <w:tblPr>
        <w:tblStyle w:val="TableGrid"/>
        <w:tblW w:w="9235" w:type="dxa"/>
        <w:tblLook w:val="04A0" w:firstRow="1" w:lastRow="0" w:firstColumn="1" w:lastColumn="0" w:noHBand="0" w:noVBand="1"/>
      </w:tblPr>
      <w:tblGrid>
        <w:gridCol w:w="704"/>
        <w:gridCol w:w="4111"/>
        <w:gridCol w:w="992"/>
        <w:gridCol w:w="3428"/>
      </w:tblGrid>
      <w:tr w:rsidR="008F0BC6" w:rsidRPr="006B2F9B" w14:paraId="79DB3C83" w14:textId="77777777" w:rsidTr="00D349F9">
        <w:trPr>
          <w:trHeight w:val="421"/>
        </w:trPr>
        <w:tc>
          <w:tcPr>
            <w:tcW w:w="704" w:type="dxa"/>
            <w:vAlign w:val="center"/>
          </w:tcPr>
          <w:p w14:paraId="60FC067D" w14:textId="77777777" w:rsidR="00B11FAC" w:rsidRPr="006B2F9B" w:rsidRDefault="00B11FAC" w:rsidP="00872618">
            <w:pPr>
              <w:jc w:val="center"/>
              <w:rPr>
                <w:rFonts w:ascii="Arial" w:hAnsi="Arial" w:cs="Arial"/>
                <w:b/>
                <w:bCs/>
              </w:rPr>
            </w:pPr>
            <w:r w:rsidRPr="006B2F9B">
              <w:rPr>
                <w:rFonts w:ascii="Arial" w:hAnsi="Arial" w:cs="Arial"/>
                <w:b/>
                <w:bCs/>
              </w:rPr>
              <w:t>S No.</w:t>
            </w:r>
          </w:p>
        </w:tc>
        <w:tc>
          <w:tcPr>
            <w:tcW w:w="4111" w:type="dxa"/>
            <w:vAlign w:val="center"/>
          </w:tcPr>
          <w:p w14:paraId="3F91D53B" w14:textId="77777777" w:rsidR="00B11FAC" w:rsidRPr="006B2F9B" w:rsidRDefault="00B11FAC" w:rsidP="00872618">
            <w:pPr>
              <w:jc w:val="center"/>
              <w:rPr>
                <w:rFonts w:ascii="Arial" w:hAnsi="Arial" w:cs="Arial"/>
                <w:b/>
                <w:bCs/>
              </w:rPr>
            </w:pPr>
            <w:r w:rsidRPr="006B2F9B">
              <w:rPr>
                <w:rFonts w:ascii="Arial" w:hAnsi="Arial" w:cs="Arial"/>
                <w:b/>
                <w:bCs/>
              </w:rPr>
              <w:t>Title</w:t>
            </w:r>
          </w:p>
        </w:tc>
        <w:tc>
          <w:tcPr>
            <w:tcW w:w="992" w:type="dxa"/>
            <w:vAlign w:val="center"/>
          </w:tcPr>
          <w:p w14:paraId="58AE20E2" w14:textId="202FF1A4" w:rsidR="00B11FAC" w:rsidRPr="006B2F9B" w:rsidRDefault="008F0BC6" w:rsidP="00872618">
            <w:pPr>
              <w:jc w:val="center"/>
              <w:rPr>
                <w:rFonts w:ascii="Arial" w:hAnsi="Arial" w:cs="Arial"/>
                <w:b/>
                <w:bCs/>
              </w:rPr>
            </w:pPr>
            <w:r w:rsidRPr="006B2F9B">
              <w:rPr>
                <w:rFonts w:ascii="Arial" w:hAnsi="Arial" w:cs="Arial"/>
                <w:b/>
                <w:bCs/>
              </w:rPr>
              <w:t>Article Type</w:t>
            </w:r>
          </w:p>
        </w:tc>
        <w:tc>
          <w:tcPr>
            <w:tcW w:w="3428" w:type="dxa"/>
            <w:vAlign w:val="center"/>
          </w:tcPr>
          <w:p w14:paraId="2B305FE2" w14:textId="2C9D748E" w:rsidR="00B11FAC" w:rsidRPr="006B2F9B" w:rsidRDefault="008F0BC6" w:rsidP="00872618">
            <w:pPr>
              <w:jc w:val="center"/>
              <w:rPr>
                <w:rFonts w:ascii="Arial" w:hAnsi="Arial" w:cs="Arial"/>
                <w:b/>
                <w:bCs/>
              </w:rPr>
            </w:pPr>
            <w:r w:rsidRPr="006B2F9B">
              <w:rPr>
                <w:rFonts w:ascii="Arial" w:hAnsi="Arial" w:cs="Arial"/>
                <w:b/>
                <w:bCs/>
              </w:rPr>
              <w:t xml:space="preserve">Finding </w:t>
            </w:r>
          </w:p>
        </w:tc>
      </w:tr>
      <w:tr w:rsidR="008F0BC6" w:rsidRPr="006B2F9B" w14:paraId="61184F5B" w14:textId="77777777" w:rsidTr="00D349F9">
        <w:trPr>
          <w:trHeight w:val="527"/>
        </w:trPr>
        <w:tc>
          <w:tcPr>
            <w:tcW w:w="704" w:type="dxa"/>
            <w:vAlign w:val="center"/>
          </w:tcPr>
          <w:p w14:paraId="6AAD5E81" w14:textId="77777777" w:rsidR="00B11FAC" w:rsidRPr="006B2F9B" w:rsidRDefault="00B11FAC" w:rsidP="00872618">
            <w:pPr>
              <w:jc w:val="center"/>
              <w:rPr>
                <w:rFonts w:ascii="Arial" w:hAnsi="Arial" w:cs="Arial"/>
              </w:rPr>
            </w:pPr>
            <w:r w:rsidRPr="006B2F9B">
              <w:rPr>
                <w:rFonts w:ascii="Arial" w:hAnsi="Arial" w:cs="Arial"/>
              </w:rPr>
              <w:t>1</w:t>
            </w:r>
          </w:p>
        </w:tc>
        <w:tc>
          <w:tcPr>
            <w:tcW w:w="4111" w:type="dxa"/>
            <w:vAlign w:val="center"/>
          </w:tcPr>
          <w:p w14:paraId="180F70E1" w14:textId="5C4E708C" w:rsidR="00B11FAC" w:rsidRPr="006B2F9B" w:rsidRDefault="00B11FAC" w:rsidP="00872618">
            <w:pPr>
              <w:jc w:val="both"/>
              <w:rPr>
                <w:rFonts w:ascii="Arial" w:hAnsi="Arial" w:cs="Arial"/>
              </w:rPr>
            </w:pPr>
            <w:r w:rsidRPr="006B2F9B">
              <w:rPr>
                <w:rFonts w:ascii="Arial" w:hAnsi="Arial" w:cs="Arial"/>
                <w:color w:val="222222"/>
                <w:shd w:val="clear" w:color="auto" w:fill="FFFFFF"/>
              </w:rPr>
              <w:t>Understanding the concept of purgation (</w:t>
            </w:r>
            <w:proofErr w:type="spellStart"/>
            <w:r w:rsidRPr="006B2F9B">
              <w:rPr>
                <w:rFonts w:ascii="Arial" w:hAnsi="Arial" w:cs="Arial"/>
                <w:i/>
                <w:iCs/>
                <w:color w:val="222222"/>
                <w:shd w:val="clear" w:color="auto" w:fill="FFFFFF"/>
              </w:rPr>
              <w:t>ishal</w:t>
            </w:r>
            <w:proofErr w:type="spellEnd"/>
            <w:r w:rsidRPr="006B2F9B">
              <w:rPr>
                <w:rFonts w:ascii="Arial" w:hAnsi="Arial" w:cs="Arial"/>
                <w:color w:val="222222"/>
                <w:shd w:val="clear" w:color="auto" w:fill="FFFFFF"/>
              </w:rPr>
              <w:t xml:space="preserve">) in </w:t>
            </w:r>
            <w:proofErr w:type="spellStart"/>
            <w:r w:rsidRPr="006B2F9B">
              <w:rPr>
                <w:rFonts w:ascii="Arial" w:hAnsi="Arial" w:cs="Arial"/>
                <w:i/>
                <w:iCs/>
                <w:color w:val="222222"/>
                <w:shd w:val="clear" w:color="auto" w:fill="FFFFFF"/>
              </w:rPr>
              <w:t>unani</w:t>
            </w:r>
            <w:proofErr w:type="spellEnd"/>
            <w:r w:rsidRPr="006B2F9B">
              <w:rPr>
                <w:rFonts w:ascii="Arial" w:hAnsi="Arial" w:cs="Arial"/>
                <w:color w:val="222222"/>
                <w:shd w:val="clear" w:color="auto" w:fill="FFFFFF"/>
              </w:rPr>
              <w:t xml:space="preserve"> medicine: a review</w:t>
            </w:r>
            <w:r w:rsidR="00E10A0B">
              <w:rPr>
                <w:rFonts w:ascii="Arial" w:hAnsi="Arial" w:cs="Arial"/>
                <w:color w:val="222222"/>
                <w:shd w:val="clear" w:color="auto" w:fill="FFFFFF"/>
              </w:rPr>
              <w:t xml:space="preserve"> (Hamid A, 2018).</w:t>
            </w:r>
          </w:p>
        </w:tc>
        <w:tc>
          <w:tcPr>
            <w:tcW w:w="992" w:type="dxa"/>
            <w:vAlign w:val="center"/>
          </w:tcPr>
          <w:p w14:paraId="236A1E70" w14:textId="2383E263" w:rsidR="00B11FAC" w:rsidRPr="006B2F9B" w:rsidRDefault="008F0BC6" w:rsidP="00872618">
            <w:pPr>
              <w:jc w:val="center"/>
              <w:rPr>
                <w:rFonts w:ascii="Arial" w:hAnsi="Arial" w:cs="Arial"/>
              </w:rPr>
            </w:pPr>
            <w:r w:rsidRPr="006B2F9B">
              <w:rPr>
                <w:rFonts w:ascii="Arial" w:hAnsi="Arial" w:cs="Arial"/>
              </w:rPr>
              <w:t>LR</w:t>
            </w:r>
          </w:p>
        </w:tc>
        <w:tc>
          <w:tcPr>
            <w:tcW w:w="3428" w:type="dxa"/>
            <w:vAlign w:val="center"/>
          </w:tcPr>
          <w:p w14:paraId="391E7918" w14:textId="11291E69" w:rsidR="00B11FAC" w:rsidRPr="006B2F9B" w:rsidRDefault="00754636" w:rsidP="00872618">
            <w:pPr>
              <w:jc w:val="both"/>
              <w:rPr>
                <w:rFonts w:ascii="Arial" w:hAnsi="Arial" w:cs="Arial"/>
              </w:rPr>
            </w:pPr>
            <w:r w:rsidRPr="006B2F9B">
              <w:rPr>
                <w:rFonts w:ascii="Arial" w:hAnsi="Arial" w:cs="Arial"/>
                <w:color w:val="222222"/>
                <w:shd w:val="clear" w:color="auto" w:fill="FFFFFF"/>
              </w:rPr>
              <w:t xml:space="preserve">Explores the theory of bodily elimination through purgation and discusses its association with the process of </w:t>
            </w:r>
            <w:proofErr w:type="spellStart"/>
            <w:r w:rsidRPr="006B2F9B">
              <w:rPr>
                <w:rFonts w:ascii="Arial" w:hAnsi="Arial" w:cs="Arial"/>
                <w:i/>
                <w:iCs/>
                <w:color w:val="222222"/>
                <w:shd w:val="clear" w:color="auto" w:fill="FFFFFF"/>
              </w:rPr>
              <w:t>Nuzj</w:t>
            </w:r>
            <w:proofErr w:type="spellEnd"/>
            <w:r w:rsidRPr="006B2F9B">
              <w:rPr>
                <w:rFonts w:ascii="Arial" w:hAnsi="Arial" w:cs="Arial"/>
                <w:color w:val="222222"/>
                <w:shd w:val="clear" w:color="auto" w:fill="FFFFFF"/>
              </w:rPr>
              <w:t xml:space="preserve"> (concoction).</w:t>
            </w:r>
          </w:p>
        </w:tc>
      </w:tr>
      <w:tr w:rsidR="008F0BC6" w:rsidRPr="006B2F9B" w14:paraId="62B95865" w14:textId="77777777" w:rsidTr="00D349F9">
        <w:trPr>
          <w:trHeight w:val="1057"/>
        </w:trPr>
        <w:tc>
          <w:tcPr>
            <w:tcW w:w="704" w:type="dxa"/>
            <w:vAlign w:val="center"/>
          </w:tcPr>
          <w:p w14:paraId="7CA93464" w14:textId="77777777" w:rsidR="00B11FAC" w:rsidRPr="006B2F9B" w:rsidRDefault="00B11FAC" w:rsidP="00872618">
            <w:pPr>
              <w:jc w:val="center"/>
              <w:rPr>
                <w:rFonts w:ascii="Arial" w:hAnsi="Arial" w:cs="Arial"/>
              </w:rPr>
            </w:pPr>
            <w:r w:rsidRPr="006B2F9B">
              <w:rPr>
                <w:rFonts w:ascii="Arial" w:hAnsi="Arial" w:cs="Arial"/>
              </w:rPr>
              <w:t>2</w:t>
            </w:r>
          </w:p>
        </w:tc>
        <w:tc>
          <w:tcPr>
            <w:tcW w:w="4111" w:type="dxa"/>
            <w:vAlign w:val="center"/>
          </w:tcPr>
          <w:p w14:paraId="024BD479" w14:textId="1A88AAD5" w:rsidR="00B11FAC" w:rsidRPr="006B2F9B" w:rsidRDefault="00B11FAC" w:rsidP="00872618">
            <w:pPr>
              <w:jc w:val="both"/>
              <w:rPr>
                <w:rFonts w:ascii="Arial" w:hAnsi="Arial" w:cs="Arial"/>
              </w:rPr>
            </w:pPr>
            <w:r w:rsidRPr="006B2F9B">
              <w:rPr>
                <w:rFonts w:ascii="Arial" w:hAnsi="Arial" w:cs="Arial"/>
                <w:color w:val="222222"/>
                <w:shd w:val="clear" w:color="auto" w:fill="FFFFFF"/>
              </w:rPr>
              <w:t xml:space="preserve">Unani Materia </w:t>
            </w:r>
            <w:proofErr w:type="spellStart"/>
            <w:r w:rsidRPr="006B2F9B">
              <w:rPr>
                <w:rFonts w:ascii="Arial" w:hAnsi="Arial" w:cs="Arial"/>
                <w:color w:val="222222"/>
                <w:shd w:val="clear" w:color="auto" w:fill="FFFFFF"/>
              </w:rPr>
              <w:t>Medica</w:t>
            </w:r>
            <w:proofErr w:type="spellEnd"/>
            <w:r w:rsidRPr="006B2F9B">
              <w:rPr>
                <w:rFonts w:ascii="Arial" w:hAnsi="Arial" w:cs="Arial"/>
                <w:color w:val="222222"/>
                <w:shd w:val="clear" w:color="auto" w:fill="FFFFFF"/>
              </w:rPr>
              <w:t xml:space="preserve"> and the Concept of Purgation: A Safe Regimental Therapy (</w:t>
            </w:r>
            <w:proofErr w:type="spellStart"/>
            <w:r w:rsidRPr="006B2F9B">
              <w:rPr>
                <w:rFonts w:ascii="Arial" w:hAnsi="Arial" w:cs="Arial"/>
                <w:i/>
                <w:iCs/>
                <w:color w:val="222222"/>
                <w:shd w:val="clear" w:color="auto" w:fill="FFFFFF"/>
              </w:rPr>
              <w:t>Ilaj</w:t>
            </w:r>
            <w:proofErr w:type="spellEnd"/>
            <w:r w:rsidRPr="006B2F9B">
              <w:rPr>
                <w:rFonts w:ascii="Arial" w:hAnsi="Arial" w:cs="Arial"/>
                <w:i/>
                <w:iCs/>
                <w:color w:val="222222"/>
                <w:shd w:val="clear" w:color="auto" w:fill="FFFFFF"/>
              </w:rPr>
              <w:t xml:space="preserve"> Bit-</w:t>
            </w:r>
            <w:proofErr w:type="spellStart"/>
            <w:r w:rsidRPr="006B2F9B">
              <w:rPr>
                <w:rFonts w:ascii="Arial" w:hAnsi="Arial" w:cs="Arial"/>
                <w:i/>
                <w:iCs/>
                <w:color w:val="222222"/>
                <w:shd w:val="clear" w:color="auto" w:fill="FFFFFF"/>
              </w:rPr>
              <w:t>Tadbeer</w:t>
            </w:r>
            <w:proofErr w:type="spellEnd"/>
            <w:r w:rsidRPr="006B2F9B">
              <w:rPr>
                <w:rFonts w:ascii="Arial" w:hAnsi="Arial" w:cs="Arial"/>
                <w:color w:val="222222"/>
                <w:shd w:val="clear" w:color="auto" w:fill="FFFFFF"/>
              </w:rPr>
              <w:t>)</w:t>
            </w:r>
            <w:r w:rsidR="00E10A0B">
              <w:rPr>
                <w:rFonts w:ascii="Arial" w:hAnsi="Arial" w:cs="Arial"/>
                <w:color w:val="222222"/>
                <w:shd w:val="clear" w:color="auto" w:fill="FFFFFF"/>
              </w:rPr>
              <w:t xml:space="preserve"> (</w:t>
            </w:r>
            <w:r w:rsidR="004E1B1C">
              <w:rPr>
                <w:rFonts w:ascii="Arial" w:hAnsi="Arial" w:cs="Arial"/>
                <w:color w:val="222222"/>
                <w:shd w:val="clear" w:color="auto" w:fill="FFFFFF"/>
              </w:rPr>
              <w:t>Kabir H</w:t>
            </w:r>
            <w:r w:rsidR="00E10A0B">
              <w:rPr>
                <w:rFonts w:ascii="Arial" w:hAnsi="Arial" w:cs="Arial"/>
                <w:color w:val="222222"/>
                <w:shd w:val="clear" w:color="auto" w:fill="FFFFFF"/>
              </w:rPr>
              <w:t xml:space="preserve">, </w:t>
            </w:r>
            <w:r w:rsidR="004E1B1C">
              <w:rPr>
                <w:rFonts w:ascii="Arial" w:hAnsi="Arial" w:cs="Arial"/>
                <w:color w:val="222222"/>
                <w:shd w:val="clear" w:color="auto" w:fill="FFFFFF"/>
              </w:rPr>
              <w:t>2010</w:t>
            </w:r>
            <w:r w:rsidR="00E10A0B">
              <w:rPr>
                <w:rFonts w:ascii="Arial" w:hAnsi="Arial" w:cs="Arial"/>
                <w:color w:val="222222"/>
                <w:shd w:val="clear" w:color="auto" w:fill="FFFFFF"/>
              </w:rPr>
              <w:t>).</w:t>
            </w:r>
          </w:p>
        </w:tc>
        <w:tc>
          <w:tcPr>
            <w:tcW w:w="992" w:type="dxa"/>
            <w:vAlign w:val="center"/>
          </w:tcPr>
          <w:p w14:paraId="3222C80D" w14:textId="7DFDF1A8" w:rsidR="00B11FAC" w:rsidRPr="006B2F9B" w:rsidRDefault="008F0BC6" w:rsidP="00872618">
            <w:pPr>
              <w:jc w:val="center"/>
              <w:rPr>
                <w:rFonts w:ascii="Arial" w:hAnsi="Arial" w:cs="Arial"/>
              </w:rPr>
            </w:pPr>
            <w:r w:rsidRPr="006B2F9B">
              <w:rPr>
                <w:rFonts w:ascii="Arial" w:hAnsi="Arial" w:cs="Arial"/>
              </w:rPr>
              <w:t>LR</w:t>
            </w:r>
          </w:p>
        </w:tc>
        <w:tc>
          <w:tcPr>
            <w:tcW w:w="3428" w:type="dxa"/>
            <w:vAlign w:val="center"/>
          </w:tcPr>
          <w:p w14:paraId="7B616700" w14:textId="4818A1DD" w:rsidR="00B11FAC" w:rsidRPr="006B2F9B" w:rsidRDefault="00754636" w:rsidP="00872618">
            <w:pPr>
              <w:jc w:val="both"/>
              <w:rPr>
                <w:rFonts w:ascii="Arial" w:hAnsi="Arial" w:cs="Arial"/>
              </w:rPr>
            </w:pPr>
            <w:r w:rsidRPr="006B2F9B">
              <w:rPr>
                <w:rFonts w:ascii="Arial" w:hAnsi="Arial" w:cs="Arial"/>
              </w:rPr>
              <w:t>Provides classification and characteristics of purgative (</w:t>
            </w:r>
            <w:proofErr w:type="spellStart"/>
            <w:r w:rsidRPr="006B2F9B">
              <w:rPr>
                <w:rFonts w:ascii="Arial" w:hAnsi="Arial" w:cs="Arial"/>
                <w:i/>
                <w:iCs/>
              </w:rPr>
              <w:t>mushil</w:t>
            </w:r>
            <w:proofErr w:type="spellEnd"/>
            <w:r w:rsidRPr="006B2F9B">
              <w:rPr>
                <w:rFonts w:ascii="Arial" w:hAnsi="Arial" w:cs="Arial"/>
              </w:rPr>
              <w:t>) drugs, highlighting their strength, humoral targets, and relevance to systemic illnesses.</w:t>
            </w:r>
          </w:p>
        </w:tc>
      </w:tr>
      <w:tr w:rsidR="008F0BC6" w:rsidRPr="006B2F9B" w14:paraId="5F5F9E69" w14:textId="77777777" w:rsidTr="00D349F9">
        <w:trPr>
          <w:trHeight w:val="628"/>
        </w:trPr>
        <w:tc>
          <w:tcPr>
            <w:tcW w:w="704" w:type="dxa"/>
            <w:vAlign w:val="center"/>
          </w:tcPr>
          <w:p w14:paraId="7B80FC05" w14:textId="77777777" w:rsidR="00B11FAC" w:rsidRPr="006B2F9B" w:rsidRDefault="00B11FAC" w:rsidP="00872618">
            <w:pPr>
              <w:jc w:val="center"/>
              <w:rPr>
                <w:rFonts w:ascii="Arial" w:hAnsi="Arial" w:cs="Arial"/>
              </w:rPr>
            </w:pPr>
            <w:r w:rsidRPr="006B2F9B">
              <w:rPr>
                <w:rFonts w:ascii="Arial" w:hAnsi="Arial" w:cs="Arial"/>
              </w:rPr>
              <w:t>3</w:t>
            </w:r>
          </w:p>
        </w:tc>
        <w:tc>
          <w:tcPr>
            <w:tcW w:w="4111" w:type="dxa"/>
            <w:vAlign w:val="center"/>
          </w:tcPr>
          <w:p w14:paraId="1E514A26" w14:textId="6CDC7274" w:rsidR="00B11FAC" w:rsidRPr="006B2F9B" w:rsidRDefault="00B11FAC" w:rsidP="00872618">
            <w:pPr>
              <w:jc w:val="both"/>
              <w:rPr>
                <w:rFonts w:ascii="Arial" w:hAnsi="Arial" w:cs="Arial"/>
              </w:rPr>
            </w:pPr>
            <w:r w:rsidRPr="006B2F9B">
              <w:rPr>
                <w:rFonts w:ascii="Arial" w:hAnsi="Arial" w:cs="Arial"/>
              </w:rPr>
              <w:t xml:space="preserve">Concept and Principles of </w:t>
            </w:r>
            <w:proofErr w:type="spellStart"/>
            <w:r w:rsidRPr="006B2F9B">
              <w:rPr>
                <w:rFonts w:ascii="Arial" w:hAnsi="Arial" w:cs="Arial"/>
                <w:i/>
                <w:iCs/>
              </w:rPr>
              <w:t>Ishal</w:t>
            </w:r>
            <w:proofErr w:type="spellEnd"/>
            <w:r w:rsidRPr="006B2F9B">
              <w:rPr>
                <w:rFonts w:ascii="Arial" w:hAnsi="Arial" w:cs="Arial"/>
              </w:rPr>
              <w:t xml:space="preserve"> (purgation)</w:t>
            </w:r>
            <w:r w:rsidR="004E1B1C">
              <w:rPr>
                <w:rFonts w:ascii="Arial" w:hAnsi="Arial" w:cs="Arial"/>
              </w:rPr>
              <w:t xml:space="preserve"> </w:t>
            </w:r>
            <w:r w:rsidR="004E1B1C">
              <w:rPr>
                <w:rFonts w:ascii="Arial" w:hAnsi="Arial" w:cs="Arial"/>
                <w:color w:val="222222"/>
                <w:shd w:val="clear" w:color="auto" w:fill="FFFFFF"/>
              </w:rPr>
              <w:t>(Ali M.A, 2016).</w:t>
            </w:r>
          </w:p>
        </w:tc>
        <w:tc>
          <w:tcPr>
            <w:tcW w:w="992" w:type="dxa"/>
            <w:vAlign w:val="center"/>
          </w:tcPr>
          <w:p w14:paraId="2F9650DF" w14:textId="352F3215" w:rsidR="00B11FAC" w:rsidRPr="006B2F9B" w:rsidRDefault="00B11FAC" w:rsidP="008F0BC6">
            <w:pPr>
              <w:jc w:val="center"/>
              <w:rPr>
                <w:rFonts w:ascii="Arial" w:hAnsi="Arial" w:cs="Arial"/>
              </w:rPr>
            </w:pPr>
            <w:r w:rsidRPr="006B2F9B">
              <w:rPr>
                <w:rFonts w:ascii="Arial" w:hAnsi="Arial" w:cs="Arial"/>
              </w:rPr>
              <w:t>Poster</w:t>
            </w:r>
            <w:r w:rsidR="008F0BC6" w:rsidRPr="006B2F9B">
              <w:rPr>
                <w:rFonts w:ascii="Arial" w:hAnsi="Arial" w:cs="Arial"/>
              </w:rPr>
              <w:t xml:space="preserve"> LR</w:t>
            </w:r>
          </w:p>
        </w:tc>
        <w:tc>
          <w:tcPr>
            <w:tcW w:w="3428" w:type="dxa"/>
            <w:vAlign w:val="center"/>
          </w:tcPr>
          <w:p w14:paraId="34A95647" w14:textId="219BF1AF" w:rsidR="00B11FAC" w:rsidRPr="006B2F9B" w:rsidRDefault="00754636" w:rsidP="00872618">
            <w:pPr>
              <w:jc w:val="both"/>
              <w:rPr>
                <w:rFonts w:ascii="Arial" w:hAnsi="Arial" w:cs="Arial"/>
              </w:rPr>
            </w:pPr>
            <w:r w:rsidRPr="006B2F9B">
              <w:rPr>
                <w:rFonts w:ascii="Arial" w:hAnsi="Arial" w:cs="Arial"/>
              </w:rPr>
              <w:t>Focuses on procedural rules of purgation, particularly its interaction with sleep and body rhythms.</w:t>
            </w:r>
          </w:p>
        </w:tc>
      </w:tr>
      <w:tr w:rsidR="008F0BC6" w:rsidRPr="006B2F9B" w14:paraId="43601E5C" w14:textId="77777777" w:rsidTr="00D349F9">
        <w:trPr>
          <w:trHeight w:val="850"/>
        </w:trPr>
        <w:tc>
          <w:tcPr>
            <w:tcW w:w="704" w:type="dxa"/>
            <w:vAlign w:val="center"/>
          </w:tcPr>
          <w:p w14:paraId="724CF9F5" w14:textId="77777777" w:rsidR="00B11FAC" w:rsidRPr="006B2F9B" w:rsidRDefault="00B11FAC" w:rsidP="00872618">
            <w:pPr>
              <w:jc w:val="center"/>
              <w:rPr>
                <w:rFonts w:ascii="Arial" w:hAnsi="Arial" w:cs="Arial"/>
              </w:rPr>
            </w:pPr>
            <w:r w:rsidRPr="006B2F9B">
              <w:rPr>
                <w:rFonts w:ascii="Arial" w:hAnsi="Arial" w:cs="Arial"/>
              </w:rPr>
              <w:lastRenderedPageBreak/>
              <w:t>4</w:t>
            </w:r>
          </w:p>
        </w:tc>
        <w:tc>
          <w:tcPr>
            <w:tcW w:w="4111" w:type="dxa"/>
            <w:vAlign w:val="center"/>
          </w:tcPr>
          <w:p w14:paraId="0E1E27B7" w14:textId="6E0A5C10" w:rsidR="00B11FAC" w:rsidRPr="006B2F9B" w:rsidRDefault="00B11FAC" w:rsidP="00872618">
            <w:pPr>
              <w:jc w:val="both"/>
              <w:rPr>
                <w:rFonts w:ascii="Arial" w:hAnsi="Arial" w:cs="Arial"/>
              </w:rPr>
            </w:pPr>
            <w:r w:rsidRPr="006B2F9B">
              <w:rPr>
                <w:rFonts w:ascii="Arial" w:hAnsi="Arial" w:cs="Arial"/>
                <w:color w:val="222222"/>
                <w:shd w:val="clear" w:color="auto" w:fill="FFFFFF"/>
              </w:rPr>
              <w:t>A review on Unani concept of purgative drugs</w:t>
            </w:r>
            <w:r w:rsidR="004E1B1C">
              <w:rPr>
                <w:rFonts w:ascii="Arial" w:hAnsi="Arial" w:cs="Arial"/>
                <w:color w:val="222222"/>
                <w:shd w:val="clear" w:color="auto" w:fill="FFFFFF"/>
              </w:rPr>
              <w:t xml:space="preserve"> (</w:t>
            </w:r>
            <w:proofErr w:type="spellStart"/>
            <w:r w:rsidR="004E1B1C">
              <w:rPr>
                <w:rFonts w:ascii="Arial" w:hAnsi="Arial" w:cs="Arial"/>
                <w:color w:val="222222"/>
                <w:shd w:val="clear" w:color="auto" w:fill="FFFFFF"/>
              </w:rPr>
              <w:t>Sapra</w:t>
            </w:r>
            <w:proofErr w:type="spellEnd"/>
            <w:r w:rsidR="004E1B1C">
              <w:rPr>
                <w:rFonts w:ascii="Arial" w:hAnsi="Arial" w:cs="Arial"/>
                <w:color w:val="222222"/>
                <w:shd w:val="clear" w:color="auto" w:fill="FFFFFF"/>
              </w:rPr>
              <w:t xml:space="preserve"> MS et al., 2021).</w:t>
            </w:r>
          </w:p>
        </w:tc>
        <w:tc>
          <w:tcPr>
            <w:tcW w:w="992" w:type="dxa"/>
            <w:vAlign w:val="center"/>
          </w:tcPr>
          <w:p w14:paraId="35E646C3" w14:textId="19B6B979" w:rsidR="00B11FAC" w:rsidRPr="006B2F9B" w:rsidRDefault="008F0BC6" w:rsidP="00872618">
            <w:pPr>
              <w:jc w:val="center"/>
              <w:rPr>
                <w:rFonts w:ascii="Arial" w:hAnsi="Arial" w:cs="Arial"/>
              </w:rPr>
            </w:pPr>
            <w:r w:rsidRPr="006B2F9B">
              <w:rPr>
                <w:rFonts w:ascii="Arial" w:hAnsi="Arial" w:cs="Arial"/>
              </w:rPr>
              <w:t>LR</w:t>
            </w:r>
          </w:p>
        </w:tc>
        <w:tc>
          <w:tcPr>
            <w:tcW w:w="3428" w:type="dxa"/>
            <w:vAlign w:val="center"/>
          </w:tcPr>
          <w:p w14:paraId="5E3571EB" w14:textId="2FA74B1F" w:rsidR="00B11FAC" w:rsidRPr="006B2F9B" w:rsidRDefault="00754636" w:rsidP="00872618">
            <w:pPr>
              <w:jc w:val="both"/>
              <w:rPr>
                <w:rFonts w:ascii="Arial" w:hAnsi="Arial" w:cs="Arial"/>
              </w:rPr>
            </w:pPr>
            <w:r w:rsidRPr="006B2F9B">
              <w:rPr>
                <w:rFonts w:ascii="Arial" w:hAnsi="Arial" w:cs="Arial"/>
                <w:color w:val="222222"/>
                <w:shd w:val="clear" w:color="auto" w:fill="FFFFFF"/>
              </w:rPr>
              <w:t>Offers in-depth analysis of Unani purgative agents, distinguishing between laxatives and stronger purgatives with clinical examples.</w:t>
            </w:r>
          </w:p>
        </w:tc>
      </w:tr>
      <w:tr w:rsidR="008F0BC6" w:rsidRPr="006B2F9B" w14:paraId="23081AD0" w14:textId="77777777" w:rsidTr="00D349F9">
        <w:trPr>
          <w:trHeight w:val="1057"/>
        </w:trPr>
        <w:tc>
          <w:tcPr>
            <w:tcW w:w="704" w:type="dxa"/>
            <w:vAlign w:val="center"/>
          </w:tcPr>
          <w:p w14:paraId="59798F07" w14:textId="77777777" w:rsidR="00B11FAC" w:rsidRPr="006B2F9B" w:rsidRDefault="00B11FAC" w:rsidP="00872618">
            <w:pPr>
              <w:jc w:val="center"/>
              <w:rPr>
                <w:rFonts w:ascii="Arial" w:hAnsi="Arial" w:cs="Arial"/>
              </w:rPr>
            </w:pPr>
            <w:r w:rsidRPr="006B2F9B">
              <w:rPr>
                <w:rFonts w:ascii="Arial" w:hAnsi="Arial" w:cs="Arial"/>
              </w:rPr>
              <w:t>5</w:t>
            </w:r>
          </w:p>
        </w:tc>
        <w:tc>
          <w:tcPr>
            <w:tcW w:w="4111" w:type="dxa"/>
            <w:vAlign w:val="center"/>
          </w:tcPr>
          <w:p w14:paraId="2770F70E" w14:textId="5F4A29D5" w:rsidR="00B11FAC" w:rsidRPr="006B2F9B" w:rsidRDefault="00B11FAC" w:rsidP="00872618">
            <w:pPr>
              <w:jc w:val="both"/>
              <w:rPr>
                <w:rFonts w:ascii="Arial" w:hAnsi="Arial" w:cs="Arial"/>
              </w:rPr>
            </w:pPr>
            <w:proofErr w:type="spellStart"/>
            <w:r w:rsidRPr="006B2F9B">
              <w:rPr>
                <w:rFonts w:ascii="Arial" w:hAnsi="Arial" w:cs="Arial"/>
                <w:i/>
                <w:iCs/>
                <w:color w:val="222222"/>
                <w:shd w:val="clear" w:color="auto" w:fill="FFFFFF"/>
              </w:rPr>
              <w:t>Tanqiya</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wa</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tadeel</w:t>
            </w:r>
            <w:proofErr w:type="spellEnd"/>
            <w:r w:rsidRPr="006B2F9B">
              <w:rPr>
                <w:rFonts w:ascii="Arial" w:hAnsi="Arial" w:cs="Arial"/>
                <w:color w:val="222222"/>
                <w:shd w:val="clear" w:color="auto" w:fill="FFFFFF"/>
              </w:rPr>
              <w:t xml:space="preserve"> (evacuation and rejuvenation): the </w:t>
            </w:r>
            <w:proofErr w:type="spellStart"/>
            <w:r w:rsidRPr="006B2F9B">
              <w:rPr>
                <w:rFonts w:ascii="Arial" w:hAnsi="Arial" w:cs="Arial"/>
                <w:color w:val="222222"/>
                <w:shd w:val="clear" w:color="auto" w:fill="FFFFFF"/>
              </w:rPr>
              <w:t>unani</w:t>
            </w:r>
            <w:proofErr w:type="spellEnd"/>
            <w:r w:rsidRPr="006B2F9B">
              <w:rPr>
                <w:rFonts w:ascii="Arial" w:hAnsi="Arial" w:cs="Arial"/>
                <w:color w:val="222222"/>
                <w:shd w:val="clear" w:color="auto" w:fill="FFFFFF"/>
              </w:rPr>
              <w:t xml:space="preserve"> concept as evolutionary basis for conventional stroke management</w:t>
            </w:r>
            <w:r w:rsidR="004E1B1C">
              <w:rPr>
                <w:rFonts w:ascii="Arial" w:hAnsi="Arial" w:cs="Arial"/>
                <w:color w:val="222222"/>
                <w:shd w:val="clear" w:color="auto" w:fill="FFFFFF"/>
              </w:rPr>
              <w:t xml:space="preserve"> (</w:t>
            </w:r>
            <w:proofErr w:type="spellStart"/>
            <w:r w:rsidR="004E1B1C">
              <w:rPr>
                <w:rFonts w:ascii="Arial" w:hAnsi="Arial" w:cs="Arial"/>
                <w:color w:val="222222"/>
                <w:shd w:val="clear" w:color="auto" w:fill="FFFFFF"/>
              </w:rPr>
              <w:t>Nayab</w:t>
            </w:r>
            <w:proofErr w:type="spellEnd"/>
            <w:r w:rsidR="004E1B1C">
              <w:rPr>
                <w:rFonts w:ascii="Arial" w:hAnsi="Arial" w:cs="Arial"/>
                <w:color w:val="222222"/>
                <w:shd w:val="clear" w:color="auto" w:fill="FFFFFF"/>
              </w:rPr>
              <w:t xml:space="preserve"> M et al., 2021).</w:t>
            </w:r>
          </w:p>
        </w:tc>
        <w:tc>
          <w:tcPr>
            <w:tcW w:w="992" w:type="dxa"/>
            <w:vAlign w:val="center"/>
          </w:tcPr>
          <w:p w14:paraId="33C2A310" w14:textId="0F6CAFEA" w:rsidR="00B11FAC" w:rsidRPr="006B2F9B" w:rsidRDefault="008F0BC6" w:rsidP="00872618">
            <w:pPr>
              <w:jc w:val="center"/>
              <w:rPr>
                <w:rFonts w:ascii="Arial" w:hAnsi="Arial" w:cs="Arial"/>
              </w:rPr>
            </w:pPr>
            <w:r w:rsidRPr="006B2F9B">
              <w:rPr>
                <w:rFonts w:ascii="Arial" w:hAnsi="Arial" w:cs="Arial"/>
              </w:rPr>
              <w:t>LR</w:t>
            </w:r>
          </w:p>
        </w:tc>
        <w:tc>
          <w:tcPr>
            <w:tcW w:w="3428" w:type="dxa"/>
            <w:vAlign w:val="center"/>
          </w:tcPr>
          <w:p w14:paraId="4CF66185" w14:textId="6FC1CAE6" w:rsidR="00B11FAC" w:rsidRPr="006B2F9B" w:rsidRDefault="00754636"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Discusses the concept of </w:t>
            </w:r>
            <w:proofErr w:type="spellStart"/>
            <w:r w:rsidRPr="006B2F9B">
              <w:rPr>
                <w:rFonts w:ascii="Arial" w:hAnsi="Arial" w:cs="Arial"/>
                <w:i/>
                <w:iCs/>
                <w:color w:val="222222"/>
                <w:shd w:val="clear" w:color="auto" w:fill="FFFFFF"/>
              </w:rPr>
              <w:t>tanqiya</w:t>
            </w:r>
            <w:proofErr w:type="spellEnd"/>
            <w:r w:rsidRPr="006B2F9B">
              <w:rPr>
                <w:rFonts w:ascii="Arial" w:hAnsi="Arial" w:cs="Arial"/>
                <w:color w:val="222222"/>
                <w:shd w:val="clear" w:color="auto" w:fill="FFFFFF"/>
              </w:rPr>
              <w:t xml:space="preserve"> (evacuation) and </w:t>
            </w:r>
            <w:proofErr w:type="spellStart"/>
            <w:r w:rsidRPr="006B2F9B">
              <w:rPr>
                <w:rFonts w:ascii="Arial" w:hAnsi="Arial" w:cs="Arial"/>
                <w:i/>
                <w:iCs/>
                <w:color w:val="222222"/>
                <w:shd w:val="clear" w:color="auto" w:fill="FFFFFF"/>
              </w:rPr>
              <w:t>tadeel</w:t>
            </w:r>
            <w:proofErr w:type="spellEnd"/>
            <w:r w:rsidRPr="006B2F9B">
              <w:rPr>
                <w:rFonts w:ascii="Arial" w:hAnsi="Arial" w:cs="Arial"/>
                <w:color w:val="222222"/>
                <w:shd w:val="clear" w:color="auto" w:fill="FFFFFF"/>
              </w:rPr>
              <w:t xml:space="preserve"> (rebalancing), especially in the management of neurological conditions such as paralysis.</w:t>
            </w:r>
          </w:p>
        </w:tc>
      </w:tr>
      <w:tr w:rsidR="008F0BC6" w:rsidRPr="006B2F9B" w14:paraId="1433A300" w14:textId="77777777" w:rsidTr="00D349F9">
        <w:trPr>
          <w:trHeight w:val="842"/>
        </w:trPr>
        <w:tc>
          <w:tcPr>
            <w:tcW w:w="704" w:type="dxa"/>
            <w:vAlign w:val="center"/>
          </w:tcPr>
          <w:p w14:paraId="08F95BD5" w14:textId="77777777" w:rsidR="00B11FAC" w:rsidRPr="006B2F9B" w:rsidRDefault="00B11FAC" w:rsidP="00872618">
            <w:pPr>
              <w:jc w:val="center"/>
              <w:rPr>
                <w:rFonts w:ascii="Arial" w:hAnsi="Arial" w:cs="Arial"/>
              </w:rPr>
            </w:pPr>
            <w:r w:rsidRPr="006B2F9B">
              <w:rPr>
                <w:rFonts w:ascii="Arial" w:hAnsi="Arial" w:cs="Arial"/>
              </w:rPr>
              <w:t>6</w:t>
            </w:r>
          </w:p>
        </w:tc>
        <w:tc>
          <w:tcPr>
            <w:tcW w:w="4111" w:type="dxa"/>
            <w:vAlign w:val="center"/>
          </w:tcPr>
          <w:p w14:paraId="6144ABAE" w14:textId="7F8A7076" w:rsidR="00B11FAC" w:rsidRPr="006B2F9B" w:rsidRDefault="00B11FAC"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Norms for </w:t>
            </w:r>
            <w:proofErr w:type="spellStart"/>
            <w:r w:rsidRPr="006B2F9B">
              <w:rPr>
                <w:rFonts w:ascii="Arial" w:hAnsi="Arial" w:cs="Arial"/>
                <w:i/>
                <w:iCs/>
                <w:color w:val="222222"/>
                <w:shd w:val="clear" w:color="auto" w:fill="FFFFFF"/>
              </w:rPr>
              <w:t>Qai</w:t>
            </w:r>
            <w:proofErr w:type="spellEnd"/>
            <w:r w:rsidRPr="006B2F9B">
              <w:rPr>
                <w:rFonts w:ascii="Arial" w:hAnsi="Arial" w:cs="Arial"/>
                <w:color w:val="222222"/>
                <w:shd w:val="clear" w:color="auto" w:fill="FFFFFF"/>
              </w:rPr>
              <w:t xml:space="preserve"> (Vomiting) and </w:t>
            </w:r>
            <w:proofErr w:type="spellStart"/>
            <w:r w:rsidRPr="006B2F9B">
              <w:rPr>
                <w:rFonts w:ascii="Arial" w:hAnsi="Arial" w:cs="Arial"/>
                <w:i/>
                <w:iCs/>
                <w:color w:val="222222"/>
                <w:shd w:val="clear" w:color="auto" w:fill="FFFFFF"/>
              </w:rPr>
              <w:t>Ishal</w:t>
            </w:r>
            <w:proofErr w:type="spellEnd"/>
            <w:r w:rsidRPr="006B2F9B">
              <w:rPr>
                <w:rFonts w:ascii="Arial" w:hAnsi="Arial" w:cs="Arial"/>
                <w:color w:val="222222"/>
                <w:shd w:val="clear" w:color="auto" w:fill="FFFFFF"/>
              </w:rPr>
              <w:t xml:space="preserve"> (purgation): The Traditional Graeco-Arabic approaches</w:t>
            </w:r>
            <w:r w:rsidR="004E1B1C">
              <w:rPr>
                <w:rFonts w:ascii="Arial" w:hAnsi="Arial" w:cs="Arial"/>
                <w:color w:val="222222"/>
                <w:shd w:val="clear" w:color="auto" w:fill="FFFFFF"/>
              </w:rPr>
              <w:t xml:space="preserve"> (</w:t>
            </w:r>
            <w:proofErr w:type="spellStart"/>
            <w:r w:rsidR="004E1B1C">
              <w:rPr>
                <w:rFonts w:ascii="Arial" w:hAnsi="Arial" w:cs="Arial"/>
                <w:color w:val="222222"/>
                <w:shd w:val="clear" w:color="auto" w:fill="FFFFFF"/>
              </w:rPr>
              <w:t>Ilahi</w:t>
            </w:r>
            <w:proofErr w:type="spellEnd"/>
            <w:r w:rsidR="004E1B1C">
              <w:rPr>
                <w:rFonts w:ascii="Arial" w:hAnsi="Arial" w:cs="Arial"/>
                <w:color w:val="222222"/>
                <w:shd w:val="clear" w:color="auto" w:fill="FFFFFF"/>
              </w:rPr>
              <w:t xml:space="preserve"> A et al., 2014).</w:t>
            </w:r>
          </w:p>
        </w:tc>
        <w:tc>
          <w:tcPr>
            <w:tcW w:w="992" w:type="dxa"/>
            <w:vAlign w:val="center"/>
          </w:tcPr>
          <w:p w14:paraId="227B1FFC" w14:textId="4EC2F175" w:rsidR="00B11FAC" w:rsidRPr="006B2F9B" w:rsidRDefault="008F0BC6" w:rsidP="00872618">
            <w:pPr>
              <w:jc w:val="center"/>
              <w:rPr>
                <w:rFonts w:ascii="Arial" w:hAnsi="Arial" w:cs="Arial"/>
              </w:rPr>
            </w:pPr>
            <w:r w:rsidRPr="006B2F9B">
              <w:rPr>
                <w:rFonts w:ascii="Arial" w:hAnsi="Arial" w:cs="Arial"/>
              </w:rPr>
              <w:t>LR</w:t>
            </w:r>
          </w:p>
        </w:tc>
        <w:tc>
          <w:tcPr>
            <w:tcW w:w="3428" w:type="dxa"/>
            <w:vAlign w:val="center"/>
          </w:tcPr>
          <w:p w14:paraId="6886BDFE" w14:textId="0A593FBB" w:rsidR="00B11FAC" w:rsidRPr="006B2F9B" w:rsidRDefault="00754636" w:rsidP="00872618">
            <w:pPr>
              <w:jc w:val="both"/>
              <w:rPr>
                <w:rFonts w:ascii="Arial" w:hAnsi="Arial" w:cs="Arial"/>
                <w:color w:val="222222"/>
                <w:shd w:val="clear" w:color="auto" w:fill="FFFFFF"/>
              </w:rPr>
            </w:pPr>
            <w:r w:rsidRPr="006B2F9B">
              <w:rPr>
                <w:rFonts w:ascii="Arial" w:hAnsi="Arial" w:cs="Arial"/>
                <w:color w:val="222222"/>
                <w:shd w:val="clear" w:color="auto" w:fill="FFFFFF"/>
              </w:rPr>
              <w:t>Outlines foundational guidelines and protocols for therapeutic vomiting and purgation from historical Unani sources.</w:t>
            </w:r>
          </w:p>
        </w:tc>
      </w:tr>
    </w:tbl>
    <w:p w14:paraId="3E0A2F5A" w14:textId="790EABBA" w:rsidR="00DE7293" w:rsidRPr="006B2F9B" w:rsidRDefault="00DE7293" w:rsidP="00992051">
      <w:pPr>
        <w:spacing w:after="0" w:line="240" w:lineRule="auto"/>
        <w:jc w:val="center"/>
        <w:rPr>
          <w:rFonts w:ascii="Arial" w:hAnsi="Arial" w:cs="Arial"/>
          <w:sz w:val="20"/>
          <w:szCs w:val="20"/>
        </w:rPr>
      </w:pPr>
      <w:r w:rsidRPr="006B2F9B">
        <w:rPr>
          <w:rFonts w:ascii="Arial" w:hAnsi="Arial" w:cs="Arial"/>
          <w:sz w:val="20"/>
          <w:szCs w:val="20"/>
        </w:rPr>
        <w:t>LR- Literature Review; CT- Clinical Trial</w:t>
      </w:r>
      <w:r w:rsidR="00992051" w:rsidRPr="006B2F9B">
        <w:rPr>
          <w:rFonts w:ascii="Arial" w:hAnsi="Arial" w:cs="Arial"/>
          <w:sz w:val="20"/>
          <w:szCs w:val="20"/>
        </w:rPr>
        <w:t>s</w:t>
      </w:r>
      <w:r w:rsidRPr="006B2F9B">
        <w:rPr>
          <w:rFonts w:ascii="Arial" w:hAnsi="Arial" w:cs="Arial"/>
          <w:sz w:val="20"/>
          <w:szCs w:val="20"/>
        </w:rPr>
        <w:t xml:space="preserve">; RCT- Randomized Clinical Trials; NCCT- Non-Controlled Clinical Trials; OCT- Observational Clinical Trials; CS- Case Study; </w:t>
      </w:r>
      <w:proofErr w:type="spellStart"/>
      <w:r w:rsidRPr="006B2F9B">
        <w:rPr>
          <w:rFonts w:ascii="Arial" w:hAnsi="Arial" w:cs="Arial"/>
          <w:sz w:val="20"/>
          <w:szCs w:val="20"/>
        </w:rPr>
        <w:t>CSr</w:t>
      </w:r>
      <w:proofErr w:type="spellEnd"/>
      <w:r w:rsidRPr="006B2F9B">
        <w:rPr>
          <w:rFonts w:ascii="Arial" w:hAnsi="Arial" w:cs="Arial"/>
          <w:sz w:val="20"/>
          <w:szCs w:val="20"/>
        </w:rPr>
        <w:t>- Case Series</w:t>
      </w:r>
    </w:p>
    <w:p w14:paraId="619675BF" w14:textId="77777777" w:rsidR="00D349F9" w:rsidRPr="006B2F9B" w:rsidRDefault="00D349F9" w:rsidP="00872618">
      <w:pPr>
        <w:pStyle w:val="NormalWeb"/>
        <w:spacing w:before="0" w:beforeAutospacing="0" w:after="0" w:afterAutospacing="0"/>
        <w:jc w:val="center"/>
        <w:rPr>
          <w:rFonts w:ascii="Arial" w:hAnsi="Arial" w:cs="Arial"/>
          <w:b/>
          <w:bCs/>
          <w:sz w:val="22"/>
          <w:szCs w:val="22"/>
        </w:rPr>
      </w:pPr>
    </w:p>
    <w:p w14:paraId="07AB153C" w14:textId="57AFC0CE" w:rsidR="00081639" w:rsidRPr="006B2F9B" w:rsidRDefault="006B2F9B" w:rsidP="006B2F9B">
      <w:pPr>
        <w:pStyle w:val="NormalWeb"/>
        <w:spacing w:before="0" w:beforeAutospacing="0" w:after="0" w:afterAutospacing="0"/>
        <w:rPr>
          <w:rFonts w:ascii="Arial" w:hAnsi="Arial" w:cs="Arial"/>
          <w:b/>
          <w:bCs/>
          <w:sz w:val="22"/>
          <w:szCs w:val="22"/>
        </w:rPr>
      </w:pPr>
      <w:r>
        <w:rPr>
          <w:rFonts w:ascii="Arial" w:hAnsi="Arial" w:cs="Arial"/>
          <w:b/>
          <w:bCs/>
          <w:sz w:val="22"/>
          <w:szCs w:val="22"/>
        </w:rPr>
        <w:t>5</w:t>
      </w:r>
      <w:r w:rsidRPr="006B2F9B">
        <w:rPr>
          <w:rFonts w:ascii="Arial" w:hAnsi="Arial" w:cs="Arial"/>
          <w:b/>
          <w:bCs/>
          <w:sz w:val="22"/>
          <w:szCs w:val="22"/>
        </w:rPr>
        <w:t>.</w:t>
      </w:r>
      <w:r w:rsidR="00E44495" w:rsidRPr="006B2F9B">
        <w:rPr>
          <w:rFonts w:ascii="Arial" w:hAnsi="Arial" w:cs="Arial"/>
          <w:b/>
          <w:bCs/>
          <w:sz w:val="22"/>
          <w:szCs w:val="22"/>
        </w:rPr>
        <w:t>DISC</w:t>
      </w:r>
      <w:r w:rsidR="00EE30D5" w:rsidRPr="006B2F9B">
        <w:rPr>
          <w:rFonts w:ascii="Arial" w:hAnsi="Arial" w:cs="Arial"/>
          <w:b/>
          <w:bCs/>
          <w:sz w:val="22"/>
          <w:szCs w:val="22"/>
        </w:rPr>
        <w:t>U</w:t>
      </w:r>
      <w:r w:rsidR="00E44495" w:rsidRPr="006B2F9B">
        <w:rPr>
          <w:rFonts w:ascii="Arial" w:hAnsi="Arial" w:cs="Arial"/>
          <w:b/>
          <w:bCs/>
          <w:sz w:val="22"/>
          <w:szCs w:val="22"/>
        </w:rPr>
        <w:t>SSION</w:t>
      </w:r>
    </w:p>
    <w:p w14:paraId="7AD30B34" w14:textId="372CF23A" w:rsidR="00021B97" w:rsidRPr="006B2F9B" w:rsidRDefault="006B2F9B" w:rsidP="00872618">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5.1 </w:t>
      </w:r>
      <w:r w:rsidR="00BB55F5" w:rsidRPr="006B2F9B">
        <w:rPr>
          <w:rFonts w:ascii="Arial" w:hAnsi="Arial" w:cs="Arial"/>
          <w:b/>
          <w:bCs/>
          <w:sz w:val="20"/>
          <w:szCs w:val="20"/>
        </w:rPr>
        <w:t xml:space="preserve">Discussion of </w:t>
      </w:r>
      <w:r w:rsidR="00547051" w:rsidRPr="006B2F9B">
        <w:rPr>
          <w:rFonts w:ascii="Arial" w:hAnsi="Arial" w:cs="Arial"/>
          <w:b/>
          <w:bCs/>
          <w:sz w:val="20"/>
          <w:szCs w:val="20"/>
        </w:rPr>
        <w:t>Table-</w:t>
      </w:r>
      <w:r>
        <w:rPr>
          <w:rFonts w:ascii="Arial" w:hAnsi="Arial" w:cs="Arial"/>
          <w:b/>
          <w:bCs/>
          <w:sz w:val="20"/>
          <w:szCs w:val="20"/>
        </w:rPr>
        <w:t>2</w:t>
      </w:r>
      <w:r w:rsidR="00603EEE" w:rsidRPr="006B2F9B">
        <w:rPr>
          <w:rFonts w:ascii="Arial" w:hAnsi="Arial" w:cs="Arial"/>
          <w:b/>
          <w:bCs/>
          <w:sz w:val="20"/>
          <w:szCs w:val="20"/>
        </w:rPr>
        <w:t>:</w:t>
      </w:r>
      <w:r w:rsidR="00603EEE" w:rsidRPr="006B2F9B">
        <w:rPr>
          <w:rFonts w:ascii="Arial" w:hAnsi="Arial" w:cs="Arial"/>
          <w:sz w:val="20"/>
          <w:szCs w:val="20"/>
        </w:rPr>
        <w:t xml:space="preserve"> </w:t>
      </w:r>
      <w:r w:rsidR="00021B97" w:rsidRPr="006B2F9B">
        <w:rPr>
          <w:rFonts w:ascii="Arial" w:hAnsi="Arial" w:cs="Arial"/>
          <w:sz w:val="20"/>
          <w:szCs w:val="20"/>
        </w:rPr>
        <w:t>The studies presented highlight a diverse range of therapeutic applications of Unani medicine, with a focus on systemic cleansing through concoction and purgation (</w:t>
      </w:r>
      <w:proofErr w:type="spellStart"/>
      <w:r w:rsidR="00603EEE" w:rsidRPr="006B2F9B">
        <w:rPr>
          <w:rFonts w:ascii="Arial" w:hAnsi="Arial" w:cs="Arial"/>
          <w:i/>
          <w:iCs/>
          <w:sz w:val="20"/>
          <w:szCs w:val="20"/>
        </w:rPr>
        <w:t>M</w:t>
      </w:r>
      <w:r w:rsidR="00021B97" w:rsidRPr="006B2F9B">
        <w:rPr>
          <w:rFonts w:ascii="Arial" w:hAnsi="Arial" w:cs="Arial"/>
          <w:i/>
          <w:iCs/>
          <w:sz w:val="20"/>
          <w:szCs w:val="20"/>
        </w:rPr>
        <w:t>unzij</w:t>
      </w:r>
      <w:proofErr w:type="spellEnd"/>
      <w:r w:rsidR="00021B97" w:rsidRPr="006B2F9B">
        <w:rPr>
          <w:rFonts w:ascii="Arial" w:hAnsi="Arial" w:cs="Arial"/>
          <w:sz w:val="20"/>
          <w:szCs w:val="20"/>
        </w:rPr>
        <w:t xml:space="preserve"> </w:t>
      </w:r>
      <w:proofErr w:type="spellStart"/>
      <w:r w:rsidR="00603EEE" w:rsidRPr="006B2F9B">
        <w:rPr>
          <w:rFonts w:ascii="Arial" w:hAnsi="Arial" w:cs="Arial"/>
          <w:i/>
          <w:iCs/>
          <w:sz w:val="20"/>
          <w:szCs w:val="20"/>
        </w:rPr>
        <w:t>M</w:t>
      </w:r>
      <w:r w:rsidR="00021B97" w:rsidRPr="006B2F9B">
        <w:rPr>
          <w:rFonts w:ascii="Arial" w:hAnsi="Arial" w:cs="Arial"/>
          <w:i/>
          <w:iCs/>
          <w:sz w:val="20"/>
          <w:szCs w:val="20"/>
        </w:rPr>
        <w:t>ushil</w:t>
      </w:r>
      <w:proofErr w:type="spellEnd"/>
      <w:r w:rsidR="00021B97" w:rsidRPr="006B2F9B">
        <w:rPr>
          <w:rFonts w:ascii="Arial" w:hAnsi="Arial" w:cs="Arial"/>
          <w:sz w:val="20"/>
          <w:szCs w:val="20"/>
        </w:rPr>
        <w:t xml:space="preserve"> therapy), as well as its use in treating chronic diseases and specific conditions such as rheumatoid arthritis, hemiplegia, and lymphatic filariasis.</w:t>
      </w:r>
    </w:p>
    <w:p w14:paraId="0D61B8CA" w14:textId="691B1CE4" w:rsidR="00021B97" w:rsidRPr="006B2F9B" w:rsidRDefault="00021B97" w:rsidP="00872618">
      <w:pPr>
        <w:pStyle w:val="NormalWeb"/>
        <w:numPr>
          <w:ilvl w:val="0"/>
          <w:numId w:val="19"/>
        </w:numPr>
        <w:spacing w:before="0" w:beforeAutospacing="0" w:after="0" w:afterAutospacing="0"/>
        <w:jc w:val="both"/>
        <w:rPr>
          <w:rFonts w:ascii="Arial" w:hAnsi="Arial" w:cs="Arial"/>
          <w:sz w:val="20"/>
          <w:szCs w:val="20"/>
        </w:rPr>
      </w:pPr>
      <w:r w:rsidRPr="006B2F9B">
        <w:rPr>
          <w:rStyle w:val="Strong"/>
          <w:rFonts w:ascii="Arial" w:hAnsi="Arial" w:cs="Arial"/>
          <w:b w:val="0"/>
          <w:bCs w:val="0"/>
          <w:sz w:val="20"/>
          <w:szCs w:val="20"/>
        </w:rPr>
        <w:t>Systemic Cleansing and Chronic Diseases</w:t>
      </w:r>
      <w:r w:rsidRPr="006B2F9B">
        <w:rPr>
          <w:rFonts w:ascii="Arial" w:hAnsi="Arial" w:cs="Arial"/>
          <w:sz w:val="20"/>
          <w:szCs w:val="20"/>
        </w:rPr>
        <w:t xml:space="preserve">: </w:t>
      </w:r>
      <w:r w:rsidR="00C27F31" w:rsidRPr="006B2F9B">
        <w:rPr>
          <w:rFonts w:ascii="Arial" w:hAnsi="Arial" w:cs="Arial"/>
          <w:sz w:val="20"/>
          <w:szCs w:val="20"/>
        </w:rPr>
        <w:t>16</w:t>
      </w:r>
      <w:r w:rsidRPr="006B2F9B">
        <w:rPr>
          <w:rFonts w:ascii="Arial" w:hAnsi="Arial" w:cs="Arial"/>
          <w:sz w:val="20"/>
          <w:szCs w:val="20"/>
        </w:rPr>
        <w:t xml:space="preserve"> articles discuss the role of </w:t>
      </w:r>
      <w:proofErr w:type="spellStart"/>
      <w:r w:rsidRPr="006B2F9B">
        <w:rPr>
          <w:rFonts w:ascii="Arial" w:hAnsi="Arial" w:cs="Arial"/>
          <w:i/>
          <w:iCs/>
          <w:sz w:val="20"/>
          <w:szCs w:val="20"/>
        </w:rPr>
        <w:t>munzij</w:t>
      </w:r>
      <w:proofErr w:type="spellEnd"/>
      <w:r w:rsidRPr="006B2F9B">
        <w:rPr>
          <w:rFonts w:ascii="Arial" w:hAnsi="Arial" w:cs="Arial"/>
          <w:sz w:val="20"/>
          <w:szCs w:val="20"/>
        </w:rPr>
        <w:t xml:space="preserve"> and </w:t>
      </w:r>
      <w:proofErr w:type="spellStart"/>
      <w:r w:rsidRPr="006B2F9B">
        <w:rPr>
          <w:rFonts w:ascii="Arial" w:hAnsi="Arial" w:cs="Arial"/>
          <w:i/>
          <w:iCs/>
          <w:sz w:val="20"/>
          <w:szCs w:val="20"/>
        </w:rPr>
        <w:t>mushil</w:t>
      </w:r>
      <w:proofErr w:type="spellEnd"/>
      <w:r w:rsidRPr="006B2F9B">
        <w:rPr>
          <w:rFonts w:ascii="Arial" w:hAnsi="Arial" w:cs="Arial"/>
          <w:sz w:val="20"/>
          <w:szCs w:val="20"/>
        </w:rPr>
        <w:t xml:space="preserve"> therapies in chronic disease management. This includes the purification of the body through herbal concoctions (</w:t>
      </w:r>
      <w:proofErr w:type="spellStart"/>
      <w:r w:rsidRPr="006B2F9B">
        <w:rPr>
          <w:rFonts w:ascii="Arial" w:hAnsi="Arial" w:cs="Arial"/>
          <w:i/>
          <w:iCs/>
          <w:sz w:val="20"/>
          <w:szCs w:val="20"/>
        </w:rPr>
        <w:t>nuzj</w:t>
      </w:r>
      <w:proofErr w:type="spellEnd"/>
      <w:r w:rsidRPr="006B2F9B">
        <w:rPr>
          <w:rFonts w:ascii="Arial" w:hAnsi="Arial" w:cs="Arial"/>
          <w:sz w:val="20"/>
          <w:szCs w:val="20"/>
        </w:rPr>
        <w:t xml:space="preserve">) and purgatives, aiming to restore balance among the body’s </w:t>
      </w:r>
      <w:proofErr w:type="spellStart"/>
      <w:r w:rsidRPr="006B2F9B">
        <w:rPr>
          <w:rFonts w:ascii="Arial" w:hAnsi="Arial" w:cs="Arial"/>
          <w:sz w:val="20"/>
          <w:szCs w:val="20"/>
        </w:rPr>
        <w:t>humors</w:t>
      </w:r>
      <w:proofErr w:type="spellEnd"/>
      <w:r w:rsidRPr="006B2F9B">
        <w:rPr>
          <w:rFonts w:ascii="Arial" w:hAnsi="Arial" w:cs="Arial"/>
          <w:sz w:val="20"/>
          <w:szCs w:val="20"/>
        </w:rPr>
        <w:t>. Studies on conditions like rheumatoid arthritis and stroke have demonstrated that these therapies can significantly improve functional outcomes, including alleviating symptoms and enhancing mobility.</w:t>
      </w:r>
    </w:p>
    <w:p w14:paraId="78FACA43" w14:textId="15F118FF" w:rsidR="00021B97" w:rsidRPr="006B2F9B" w:rsidRDefault="00021B97" w:rsidP="00872618">
      <w:pPr>
        <w:pStyle w:val="NormalWeb"/>
        <w:numPr>
          <w:ilvl w:val="0"/>
          <w:numId w:val="19"/>
        </w:numPr>
        <w:spacing w:before="0" w:beforeAutospacing="0" w:after="0" w:afterAutospacing="0"/>
        <w:jc w:val="both"/>
        <w:rPr>
          <w:rFonts w:ascii="Arial" w:hAnsi="Arial" w:cs="Arial"/>
          <w:sz w:val="20"/>
          <w:szCs w:val="20"/>
        </w:rPr>
      </w:pPr>
      <w:r w:rsidRPr="006B2F9B">
        <w:rPr>
          <w:rStyle w:val="Strong"/>
          <w:rFonts w:ascii="Arial" w:hAnsi="Arial" w:cs="Arial"/>
          <w:b w:val="0"/>
          <w:bCs w:val="0"/>
          <w:sz w:val="20"/>
          <w:szCs w:val="20"/>
        </w:rPr>
        <w:t>Clinical Trials and Efficacy</w:t>
      </w:r>
      <w:r w:rsidRPr="006B2F9B">
        <w:rPr>
          <w:rFonts w:ascii="Arial" w:hAnsi="Arial" w:cs="Arial"/>
          <w:sz w:val="20"/>
          <w:szCs w:val="20"/>
        </w:rPr>
        <w:t xml:space="preserve">: </w:t>
      </w:r>
      <w:r w:rsidR="00C27F31" w:rsidRPr="006B2F9B">
        <w:rPr>
          <w:rFonts w:ascii="Arial" w:hAnsi="Arial" w:cs="Arial"/>
          <w:sz w:val="20"/>
          <w:szCs w:val="20"/>
        </w:rPr>
        <w:t>16</w:t>
      </w:r>
      <w:r w:rsidRPr="006B2F9B">
        <w:rPr>
          <w:rFonts w:ascii="Arial" w:hAnsi="Arial" w:cs="Arial"/>
          <w:sz w:val="20"/>
          <w:szCs w:val="20"/>
        </w:rPr>
        <w:t xml:space="preserve"> clinical trials underscore the efficacy of specific Unani formulations in improving clinical and biochemical markers. For instance, the study on lymphatic filariasis found that the appearance of </w:t>
      </w:r>
      <w:proofErr w:type="spellStart"/>
      <w:r w:rsidRPr="006B2F9B">
        <w:rPr>
          <w:rFonts w:ascii="Arial" w:hAnsi="Arial" w:cs="Arial"/>
          <w:i/>
          <w:iCs/>
          <w:sz w:val="20"/>
          <w:szCs w:val="20"/>
        </w:rPr>
        <w:t>nuzj</w:t>
      </w:r>
      <w:proofErr w:type="spellEnd"/>
      <w:r w:rsidRPr="006B2F9B">
        <w:rPr>
          <w:rFonts w:ascii="Arial" w:hAnsi="Arial" w:cs="Arial"/>
          <w:sz w:val="20"/>
          <w:szCs w:val="20"/>
        </w:rPr>
        <w:t xml:space="preserve"> in urine was associated with significant biochemical changes, such as alterations in total protein and monocytes. Similarly, randomized controlled trials on hemiplegia, osteoarthritis, and post-stroke rehabilitation show promising results in terms of motor recovery, pain reduction, and improvement in functional indices.</w:t>
      </w:r>
    </w:p>
    <w:p w14:paraId="482E64F9" w14:textId="77777777" w:rsidR="00021B97" w:rsidRPr="006B2F9B" w:rsidRDefault="00021B97" w:rsidP="00872618">
      <w:pPr>
        <w:pStyle w:val="NormalWeb"/>
        <w:numPr>
          <w:ilvl w:val="0"/>
          <w:numId w:val="19"/>
        </w:numPr>
        <w:spacing w:before="0" w:beforeAutospacing="0" w:after="0" w:afterAutospacing="0"/>
        <w:jc w:val="both"/>
        <w:rPr>
          <w:rFonts w:ascii="Arial" w:hAnsi="Arial" w:cs="Arial"/>
          <w:sz w:val="20"/>
          <w:szCs w:val="20"/>
        </w:rPr>
      </w:pPr>
      <w:r w:rsidRPr="006B2F9B">
        <w:rPr>
          <w:rStyle w:val="Strong"/>
          <w:rFonts w:ascii="Arial" w:hAnsi="Arial" w:cs="Arial"/>
          <w:b w:val="0"/>
          <w:bCs w:val="0"/>
          <w:sz w:val="20"/>
          <w:szCs w:val="20"/>
        </w:rPr>
        <w:t>Multidimensional Treatment Approach</w:t>
      </w:r>
      <w:r w:rsidRPr="006B2F9B">
        <w:rPr>
          <w:rFonts w:ascii="Arial" w:hAnsi="Arial" w:cs="Arial"/>
          <w:sz w:val="20"/>
          <w:szCs w:val="20"/>
        </w:rPr>
        <w:t>: The combination of Unani herbal formulations with adjunct therapies, such as massage or cupping, is emphasized across several studies. For example, the use of herbal treatments alongside cupping therapy in post-stroke hemiplegia yielded significant improvements. This integrated approach reflects the holistic nature of Unani medicine, which combines pharmacological, therapeutic, and physical interventions to address both the symptoms and underlying causes of ailments.</w:t>
      </w:r>
    </w:p>
    <w:p w14:paraId="36E48F61" w14:textId="3E2A2979" w:rsidR="00021B97" w:rsidRPr="006B2F9B" w:rsidRDefault="00021B97" w:rsidP="00872618">
      <w:pPr>
        <w:pStyle w:val="NormalWeb"/>
        <w:numPr>
          <w:ilvl w:val="0"/>
          <w:numId w:val="19"/>
        </w:numPr>
        <w:spacing w:before="0" w:beforeAutospacing="0" w:after="0" w:afterAutospacing="0"/>
        <w:jc w:val="both"/>
        <w:rPr>
          <w:rFonts w:ascii="Arial" w:hAnsi="Arial" w:cs="Arial"/>
          <w:sz w:val="20"/>
          <w:szCs w:val="20"/>
        </w:rPr>
      </w:pPr>
      <w:r w:rsidRPr="006B2F9B">
        <w:rPr>
          <w:rStyle w:val="Strong"/>
          <w:rFonts w:ascii="Arial" w:hAnsi="Arial" w:cs="Arial"/>
          <w:b w:val="0"/>
          <w:bCs w:val="0"/>
          <w:sz w:val="20"/>
          <w:szCs w:val="20"/>
        </w:rPr>
        <w:t>Oxidative Stress and Unani Therapy</w:t>
      </w:r>
      <w:r w:rsidRPr="006B2F9B">
        <w:rPr>
          <w:rFonts w:ascii="Arial" w:hAnsi="Arial" w:cs="Arial"/>
          <w:sz w:val="20"/>
          <w:szCs w:val="20"/>
        </w:rPr>
        <w:t xml:space="preserve">: While many studies show positive outcomes, one study on vitiligo patients revealed that the expected impact of </w:t>
      </w:r>
      <w:proofErr w:type="spellStart"/>
      <w:r w:rsidR="003A6246" w:rsidRPr="006B2F9B">
        <w:rPr>
          <w:rFonts w:ascii="Arial" w:hAnsi="Arial" w:cs="Arial"/>
          <w:i/>
          <w:iCs/>
          <w:sz w:val="20"/>
          <w:szCs w:val="20"/>
        </w:rPr>
        <w:t>M</w:t>
      </w:r>
      <w:r w:rsidRPr="006B2F9B">
        <w:rPr>
          <w:rFonts w:ascii="Arial" w:hAnsi="Arial" w:cs="Arial"/>
          <w:i/>
          <w:iCs/>
          <w:sz w:val="20"/>
          <w:szCs w:val="20"/>
        </w:rPr>
        <w:t>unzij</w:t>
      </w:r>
      <w:proofErr w:type="spellEnd"/>
      <w:r w:rsidRPr="006B2F9B">
        <w:rPr>
          <w:rFonts w:ascii="Arial" w:hAnsi="Arial" w:cs="Arial"/>
          <w:sz w:val="20"/>
          <w:szCs w:val="20"/>
        </w:rPr>
        <w:t xml:space="preserve"> </w:t>
      </w:r>
      <w:proofErr w:type="spellStart"/>
      <w:r w:rsidR="003A6246" w:rsidRPr="006B2F9B">
        <w:rPr>
          <w:rFonts w:ascii="Arial" w:hAnsi="Arial" w:cs="Arial"/>
          <w:i/>
          <w:iCs/>
          <w:sz w:val="20"/>
          <w:szCs w:val="20"/>
        </w:rPr>
        <w:t>M</w:t>
      </w:r>
      <w:r w:rsidRPr="006B2F9B">
        <w:rPr>
          <w:rFonts w:ascii="Arial" w:hAnsi="Arial" w:cs="Arial"/>
          <w:i/>
          <w:iCs/>
          <w:sz w:val="20"/>
          <w:szCs w:val="20"/>
        </w:rPr>
        <w:t>ushil</w:t>
      </w:r>
      <w:proofErr w:type="spellEnd"/>
      <w:r w:rsidRPr="006B2F9B">
        <w:rPr>
          <w:rFonts w:ascii="Arial" w:hAnsi="Arial" w:cs="Arial"/>
          <w:sz w:val="20"/>
          <w:szCs w:val="20"/>
        </w:rPr>
        <w:t xml:space="preserve"> therapy on oxidative stress was not significant. This points to the variability of therapeutic responses and the need for further research to better understand the mechanisms of action for specific conditions.</w:t>
      </w:r>
    </w:p>
    <w:p w14:paraId="795D5DCB" w14:textId="77777777" w:rsidR="00021B97" w:rsidRPr="006B2F9B" w:rsidRDefault="00021B97" w:rsidP="00872618">
      <w:pPr>
        <w:pStyle w:val="NormalWeb"/>
        <w:numPr>
          <w:ilvl w:val="0"/>
          <w:numId w:val="19"/>
        </w:numPr>
        <w:spacing w:before="0" w:beforeAutospacing="0" w:after="0" w:afterAutospacing="0"/>
        <w:jc w:val="both"/>
        <w:rPr>
          <w:rFonts w:ascii="Arial" w:hAnsi="Arial" w:cs="Arial"/>
          <w:sz w:val="20"/>
          <w:szCs w:val="20"/>
        </w:rPr>
      </w:pPr>
      <w:r w:rsidRPr="006B2F9B">
        <w:rPr>
          <w:rStyle w:val="Strong"/>
          <w:rFonts w:ascii="Arial" w:hAnsi="Arial" w:cs="Arial"/>
          <w:b w:val="0"/>
          <w:bCs w:val="0"/>
          <w:sz w:val="20"/>
          <w:szCs w:val="20"/>
        </w:rPr>
        <w:t>Case Studies and Observational Trials</w:t>
      </w:r>
      <w:r w:rsidRPr="006B2F9B">
        <w:rPr>
          <w:rFonts w:ascii="Arial" w:hAnsi="Arial" w:cs="Arial"/>
          <w:sz w:val="20"/>
          <w:szCs w:val="20"/>
        </w:rPr>
        <w:t>: Case studies and observational trials provide valuable insights into the effectiveness of Unani medicine for individual patients. For instance, the reduction in rheumatoid factor levels and the improvement in symptoms of rheumatoid arthritis and fibroids highlight the personalized and responsive nature of Unani treatments.</w:t>
      </w:r>
    </w:p>
    <w:p w14:paraId="2A44DDAC" w14:textId="77777777" w:rsidR="00872618" w:rsidRPr="006B2F9B" w:rsidRDefault="00872618" w:rsidP="00872618">
      <w:pPr>
        <w:pStyle w:val="NormalWeb"/>
        <w:spacing w:before="0" w:beforeAutospacing="0" w:after="0" w:afterAutospacing="0"/>
        <w:jc w:val="both"/>
        <w:rPr>
          <w:rFonts w:ascii="Arial" w:hAnsi="Arial" w:cs="Arial"/>
          <w:sz w:val="20"/>
          <w:szCs w:val="20"/>
        </w:rPr>
      </w:pPr>
    </w:p>
    <w:p w14:paraId="0DE4219F" w14:textId="5A633068" w:rsidR="00021B97" w:rsidRPr="006B2F9B" w:rsidRDefault="00114FBD" w:rsidP="00872618">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T</w:t>
      </w:r>
      <w:r w:rsidR="00021B97" w:rsidRPr="006B2F9B">
        <w:rPr>
          <w:rFonts w:ascii="Arial" w:hAnsi="Arial" w:cs="Arial"/>
          <w:sz w:val="20"/>
          <w:szCs w:val="20"/>
        </w:rPr>
        <w:t xml:space="preserve">hese studies demonstrate that Unani medicine, particularly through </w:t>
      </w:r>
      <w:proofErr w:type="spellStart"/>
      <w:r w:rsidR="003A6246" w:rsidRPr="006B2F9B">
        <w:rPr>
          <w:rFonts w:ascii="Arial" w:hAnsi="Arial" w:cs="Arial"/>
          <w:i/>
          <w:iCs/>
          <w:sz w:val="20"/>
          <w:szCs w:val="20"/>
        </w:rPr>
        <w:t>M</w:t>
      </w:r>
      <w:r w:rsidR="00021B97" w:rsidRPr="006B2F9B">
        <w:rPr>
          <w:rFonts w:ascii="Arial" w:hAnsi="Arial" w:cs="Arial"/>
          <w:i/>
          <w:iCs/>
          <w:sz w:val="20"/>
          <w:szCs w:val="20"/>
        </w:rPr>
        <w:t>unzij</w:t>
      </w:r>
      <w:proofErr w:type="spellEnd"/>
      <w:r w:rsidR="00021B97" w:rsidRPr="006B2F9B">
        <w:rPr>
          <w:rFonts w:ascii="Arial" w:hAnsi="Arial" w:cs="Arial"/>
          <w:sz w:val="20"/>
          <w:szCs w:val="20"/>
        </w:rPr>
        <w:t xml:space="preserve"> </w:t>
      </w:r>
      <w:proofErr w:type="spellStart"/>
      <w:r w:rsidR="003A6246" w:rsidRPr="006B2F9B">
        <w:rPr>
          <w:rFonts w:ascii="Arial" w:hAnsi="Arial" w:cs="Arial"/>
          <w:i/>
          <w:iCs/>
          <w:sz w:val="20"/>
          <w:szCs w:val="20"/>
        </w:rPr>
        <w:t>M</w:t>
      </w:r>
      <w:r w:rsidR="00021B97" w:rsidRPr="006B2F9B">
        <w:rPr>
          <w:rFonts w:ascii="Arial" w:hAnsi="Arial" w:cs="Arial"/>
          <w:i/>
          <w:iCs/>
          <w:sz w:val="20"/>
          <w:szCs w:val="20"/>
        </w:rPr>
        <w:t>ushil</w:t>
      </w:r>
      <w:proofErr w:type="spellEnd"/>
      <w:r w:rsidR="00021B97" w:rsidRPr="006B2F9B">
        <w:rPr>
          <w:rFonts w:ascii="Arial" w:hAnsi="Arial" w:cs="Arial"/>
          <w:sz w:val="20"/>
          <w:szCs w:val="20"/>
        </w:rPr>
        <w:t xml:space="preserve"> therapy, has therapeutic potential in a wide range of chronic and acute conditions. While most studies show positive outcomes, continued research is necessary to standardize treatments, understand their mechanisms more thoroughly, and evaluate their long-term efficacy.</w:t>
      </w:r>
    </w:p>
    <w:p w14:paraId="291753DD" w14:textId="77777777" w:rsidR="00EE30D5" w:rsidRPr="006B2F9B" w:rsidRDefault="00EE30D5" w:rsidP="00872618">
      <w:pPr>
        <w:spacing w:after="0" w:line="240" w:lineRule="auto"/>
        <w:jc w:val="center"/>
        <w:rPr>
          <w:rFonts w:ascii="Arial" w:eastAsia="Times New Roman" w:hAnsi="Arial" w:cs="Arial"/>
          <w:b/>
          <w:bCs/>
          <w:sz w:val="20"/>
          <w:szCs w:val="20"/>
          <w:lang w:eastAsia="en-IN"/>
        </w:rPr>
      </w:pPr>
    </w:p>
    <w:p w14:paraId="54CB19C2" w14:textId="7A4AF7F4" w:rsidR="00547051" w:rsidRPr="006B2F9B" w:rsidRDefault="00547051" w:rsidP="00872618">
      <w:pPr>
        <w:spacing w:after="0" w:line="240" w:lineRule="auto"/>
        <w:jc w:val="center"/>
        <w:rPr>
          <w:rFonts w:ascii="Arial" w:eastAsia="Times New Roman" w:hAnsi="Arial" w:cs="Arial"/>
          <w:b/>
          <w:bCs/>
          <w:sz w:val="20"/>
          <w:szCs w:val="20"/>
          <w:lang w:eastAsia="en-IN"/>
        </w:rPr>
      </w:pPr>
      <w:r w:rsidRPr="006B2F9B">
        <w:rPr>
          <w:rFonts w:ascii="Arial" w:eastAsia="Times New Roman" w:hAnsi="Arial" w:cs="Arial"/>
          <w:b/>
          <w:bCs/>
          <w:sz w:val="20"/>
          <w:szCs w:val="20"/>
          <w:lang w:eastAsia="en-IN"/>
        </w:rPr>
        <w:t>Table-</w:t>
      </w:r>
      <w:r w:rsidR="008F0BC6" w:rsidRPr="006B2F9B">
        <w:rPr>
          <w:rFonts w:ascii="Arial" w:eastAsia="Times New Roman" w:hAnsi="Arial" w:cs="Arial"/>
          <w:b/>
          <w:bCs/>
          <w:sz w:val="20"/>
          <w:szCs w:val="20"/>
          <w:lang w:eastAsia="en-IN"/>
        </w:rPr>
        <w:t>4</w:t>
      </w:r>
      <w:r w:rsidR="00872618" w:rsidRPr="006B2F9B">
        <w:rPr>
          <w:rFonts w:ascii="Arial" w:eastAsia="Times New Roman" w:hAnsi="Arial" w:cs="Arial"/>
          <w:b/>
          <w:bCs/>
          <w:sz w:val="20"/>
          <w:szCs w:val="20"/>
          <w:lang w:eastAsia="en-IN"/>
        </w:rPr>
        <w:t xml:space="preserve">: Disease </w:t>
      </w:r>
      <w:r w:rsidR="008F0BC6" w:rsidRPr="006B2F9B">
        <w:rPr>
          <w:rFonts w:ascii="Arial" w:eastAsia="Times New Roman" w:hAnsi="Arial" w:cs="Arial"/>
          <w:b/>
          <w:bCs/>
          <w:sz w:val="20"/>
          <w:szCs w:val="20"/>
          <w:lang w:eastAsia="en-IN"/>
        </w:rPr>
        <w:t xml:space="preserve">Vs Research article </w:t>
      </w:r>
    </w:p>
    <w:tbl>
      <w:tblPr>
        <w:tblStyle w:val="TableGrid"/>
        <w:tblW w:w="0" w:type="auto"/>
        <w:jc w:val="center"/>
        <w:tblLook w:val="04A0" w:firstRow="1" w:lastRow="0" w:firstColumn="1" w:lastColumn="0" w:noHBand="0" w:noVBand="1"/>
      </w:tblPr>
      <w:tblGrid>
        <w:gridCol w:w="2696"/>
        <w:gridCol w:w="2951"/>
      </w:tblGrid>
      <w:tr w:rsidR="00547051" w:rsidRPr="006B2F9B" w14:paraId="23B09219" w14:textId="77777777" w:rsidTr="00872618">
        <w:trPr>
          <w:jc w:val="center"/>
        </w:trPr>
        <w:tc>
          <w:tcPr>
            <w:tcW w:w="0" w:type="auto"/>
            <w:hideMark/>
          </w:tcPr>
          <w:p w14:paraId="0EA81B9E" w14:textId="77777777" w:rsidR="00547051" w:rsidRPr="006B2F9B" w:rsidRDefault="00547051" w:rsidP="008F0BC6">
            <w:pPr>
              <w:jc w:val="both"/>
              <w:rPr>
                <w:rFonts w:ascii="Arial" w:eastAsia="Times New Roman" w:hAnsi="Arial" w:cs="Arial"/>
                <w:b/>
                <w:bCs/>
              </w:rPr>
            </w:pPr>
            <w:r w:rsidRPr="006B2F9B">
              <w:rPr>
                <w:rFonts w:ascii="Arial" w:eastAsia="Times New Roman" w:hAnsi="Arial" w:cs="Arial"/>
                <w:b/>
                <w:bCs/>
              </w:rPr>
              <w:t>Disease</w:t>
            </w:r>
          </w:p>
        </w:tc>
        <w:tc>
          <w:tcPr>
            <w:tcW w:w="0" w:type="auto"/>
            <w:hideMark/>
          </w:tcPr>
          <w:p w14:paraId="623844B4" w14:textId="77777777" w:rsidR="00547051" w:rsidRPr="006B2F9B" w:rsidRDefault="00547051" w:rsidP="008F0BC6">
            <w:pPr>
              <w:jc w:val="both"/>
              <w:rPr>
                <w:rFonts w:ascii="Arial" w:eastAsia="Times New Roman" w:hAnsi="Arial" w:cs="Arial"/>
                <w:b/>
                <w:bCs/>
              </w:rPr>
            </w:pPr>
            <w:r w:rsidRPr="006B2F9B">
              <w:rPr>
                <w:rFonts w:ascii="Arial" w:eastAsia="Times New Roman" w:hAnsi="Arial" w:cs="Arial"/>
                <w:b/>
                <w:bCs/>
              </w:rPr>
              <w:t>Number of Research Studies</w:t>
            </w:r>
          </w:p>
        </w:tc>
      </w:tr>
      <w:tr w:rsidR="00547051" w:rsidRPr="006B2F9B" w14:paraId="0A206528" w14:textId="77777777" w:rsidTr="00872618">
        <w:trPr>
          <w:jc w:val="center"/>
        </w:trPr>
        <w:tc>
          <w:tcPr>
            <w:tcW w:w="0" w:type="auto"/>
            <w:hideMark/>
          </w:tcPr>
          <w:p w14:paraId="47E1815A"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t>Chronic Diseases &amp; Cancer</w:t>
            </w:r>
          </w:p>
        </w:tc>
        <w:tc>
          <w:tcPr>
            <w:tcW w:w="0" w:type="auto"/>
            <w:hideMark/>
          </w:tcPr>
          <w:p w14:paraId="312C4358"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2</w:t>
            </w:r>
          </w:p>
        </w:tc>
      </w:tr>
      <w:tr w:rsidR="00547051" w:rsidRPr="006B2F9B" w14:paraId="12580368" w14:textId="77777777" w:rsidTr="00872618">
        <w:trPr>
          <w:jc w:val="center"/>
        </w:trPr>
        <w:tc>
          <w:tcPr>
            <w:tcW w:w="0" w:type="auto"/>
            <w:hideMark/>
          </w:tcPr>
          <w:p w14:paraId="17D56F5F" w14:textId="24070511" w:rsidR="00547051" w:rsidRPr="006B2F9B" w:rsidRDefault="00547051" w:rsidP="008F0BC6">
            <w:pPr>
              <w:jc w:val="both"/>
              <w:rPr>
                <w:rFonts w:ascii="Arial" w:eastAsia="Times New Roman" w:hAnsi="Arial" w:cs="Arial"/>
              </w:rPr>
            </w:pPr>
            <w:r w:rsidRPr="006B2F9B">
              <w:rPr>
                <w:rFonts w:ascii="Arial" w:eastAsia="Times New Roman" w:hAnsi="Arial" w:cs="Arial"/>
              </w:rPr>
              <w:t>Hemiplegia (</w:t>
            </w:r>
            <w:r w:rsidR="008F0BC6" w:rsidRPr="006B2F9B">
              <w:rPr>
                <w:rFonts w:ascii="Arial" w:eastAsia="Times New Roman" w:hAnsi="Arial" w:cs="Arial"/>
              </w:rPr>
              <w:t>post-stroke</w:t>
            </w:r>
            <w:r w:rsidRPr="006B2F9B">
              <w:rPr>
                <w:rFonts w:ascii="Arial" w:eastAsia="Times New Roman" w:hAnsi="Arial" w:cs="Arial"/>
              </w:rPr>
              <w:t>)</w:t>
            </w:r>
          </w:p>
        </w:tc>
        <w:tc>
          <w:tcPr>
            <w:tcW w:w="0" w:type="auto"/>
            <w:hideMark/>
          </w:tcPr>
          <w:p w14:paraId="721E600F"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6</w:t>
            </w:r>
          </w:p>
        </w:tc>
      </w:tr>
      <w:tr w:rsidR="00547051" w:rsidRPr="006B2F9B" w14:paraId="76700932" w14:textId="77777777" w:rsidTr="00872618">
        <w:trPr>
          <w:jc w:val="center"/>
        </w:trPr>
        <w:tc>
          <w:tcPr>
            <w:tcW w:w="0" w:type="auto"/>
            <w:hideMark/>
          </w:tcPr>
          <w:p w14:paraId="55876C3F"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t>Rheumatoid Arthritis</w:t>
            </w:r>
          </w:p>
        </w:tc>
        <w:tc>
          <w:tcPr>
            <w:tcW w:w="0" w:type="auto"/>
            <w:hideMark/>
          </w:tcPr>
          <w:p w14:paraId="475080F5" w14:textId="32AD25AE" w:rsidR="00547051" w:rsidRPr="006B2F9B" w:rsidRDefault="00754636" w:rsidP="008F0BC6">
            <w:pPr>
              <w:jc w:val="center"/>
              <w:rPr>
                <w:rFonts w:ascii="Arial" w:eastAsia="Times New Roman" w:hAnsi="Arial" w:cs="Arial"/>
              </w:rPr>
            </w:pPr>
            <w:r w:rsidRPr="006B2F9B">
              <w:rPr>
                <w:rFonts w:ascii="Arial" w:eastAsia="Times New Roman" w:hAnsi="Arial" w:cs="Arial"/>
              </w:rPr>
              <w:t>5</w:t>
            </w:r>
          </w:p>
        </w:tc>
      </w:tr>
      <w:tr w:rsidR="00547051" w:rsidRPr="006B2F9B" w14:paraId="65265B23" w14:textId="77777777" w:rsidTr="00872618">
        <w:trPr>
          <w:jc w:val="center"/>
        </w:trPr>
        <w:tc>
          <w:tcPr>
            <w:tcW w:w="0" w:type="auto"/>
            <w:hideMark/>
          </w:tcPr>
          <w:p w14:paraId="431DCD55"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t>Lymphatic Filariasis</w:t>
            </w:r>
          </w:p>
        </w:tc>
        <w:tc>
          <w:tcPr>
            <w:tcW w:w="0" w:type="auto"/>
            <w:hideMark/>
          </w:tcPr>
          <w:p w14:paraId="695B0D9E"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1</w:t>
            </w:r>
          </w:p>
        </w:tc>
      </w:tr>
      <w:tr w:rsidR="00547051" w:rsidRPr="006B2F9B" w14:paraId="20679D96" w14:textId="77777777" w:rsidTr="00872618">
        <w:trPr>
          <w:jc w:val="center"/>
        </w:trPr>
        <w:tc>
          <w:tcPr>
            <w:tcW w:w="0" w:type="auto"/>
            <w:hideMark/>
          </w:tcPr>
          <w:p w14:paraId="0B832768"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t>Vitiligo</w:t>
            </w:r>
          </w:p>
        </w:tc>
        <w:tc>
          <w:tcPr>
            <w:tcW w:w="0" w:type="auto"/>
            <w:hideMark/>
          </w:tcPr>
          <w:p w14:paraId="418B8484"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1</w:t>
            </w:r>
          </w:p>
        </w:tc>
      </w:tr>
      <w:tr w:rsidR="00547051" w:rsidRPr="006B2F9B" w14:paraId="368B55A7" w14:textId="77777777" w:rsidTr="00872618">
        <w:trPr>
          <w:jc w:val="center"/>
        </w:trPr>
        <w:tc>
          <w:tcPr>
            <w:tcW w:w="0" w:type="auto"/>
            <w:hideMark/>
          </w:tcPr>
          <w:p w14:paraId="421550F8"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lastRenderedPageBreak/>
              <w:t>Fibroadenoma of the Breast</w:t>
            </w:r>
          </w:p>
        </w:tc>
        <w:tc>
          <w:tcPr>
            <w:tcW w:w="0" w:type="auto"/>
            <w:hideMark/>
          </w:tcPr>
          <w:p w14:paraId="46D00CE4"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1</w:t>
            </w:r>
          </w:p>
        </w:tc>
      </w:tr>
      <w:tr w:rsidR="00547051" w:rsidRPr="006B2F9B" w14:paraId="168AA923" w14:textId="77777777" w:rsidTr="00872618">
        <w:trPr>
          <w:jc w:val="center"/>
        </w:trPr>
        <w:tc>
          <w:tcPr>
            <w:tcW w:w="0" w:type="auto"/>
            <w:hideMark/>
          </w:tcPr>
          <w:p w14:paraId="1A61C4CE"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t>Ulcerative Lichen Planus</w:t>
            </w:r>
          </w:p>
        </w:tc>
        <w:tc>
          <w:tcPr>
            <w:tcW w:w="0" w:type="auto"/>
            <w:hideMark/>
          </w:tcPr>
          <w:p w14:paraId="33C7E436"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1</w:t>
            </w:r>
          </w:p>
        </w:tc>
      </w:tr>
    </w:tbl>
    <w:p w14:paraId="63003ADD" w14:textId="63E67F96" w:rsidR="00547051" w:rsidRPr="006B2F9B" w:rsidRDefault="00850A99"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The disease verses number of articles published has been mentioned in table no. </w:t>
      </w:r>
      <w:r w:rsidR="00BC46B3" w:rsidRPr="006B2F9B">
        <w:rPr>
          <w:rFonts w:ascii="Arial" w:eastAsia="Times New Roman" w:hAnsi="Arial" w:cs="Arial"/>
          <w:sz w:val="20"/>
          <w:szCs w:val="20"/>
          <w:lang w:eastAsia="en-IN"/>
        </w:rPr>
        <w:t>4</w:t>
      </w:r>
      <w:r w:rsidRPr="006B2F9B">
        <w:rPr>
          <w:rFonts w:ascii="Arial" w:eastAsia="Times New Roman" w:hAnsi="Arial" w:cs="Arial"/>
          <w:sz w:val="20"/>
          <w:szCs w:val="20"/>
          <w:lang w:eastAsia="en-IN"/>
        </w:rPr>
        <w:t xml:space="preserve">. </w:t>
      </w:r>
      <w:r w:rsidR="00547051" w:rsidRPr="006B2F9B">
        <w:rPr>
          <w:rFonts w:ascii="Arial" w:eastAsia="Times New Roman" w:hAnsi="Arial" w:cs="Arial"/>
          <w:sz w:val="20"/>
          <w:szCs w:val="20"/>
          <w:lang w:eastAsia="en-IN"/>
        </w:rPr>
        <w:t xml:space="preserve">The review of the existing literature reveals that three studies have used </w:t>
      </w:r>
      <w:proofErr w:type="spellStart"/>
      <w:r w:rsidR="00547051" w:rsidRPr="006B2F9B">
        <w:rPr>
          <w:rFonts w:ascii="Arial" w:eastAsia="Times New Roman" w:hAnsi="Arial" w:cs="Arial"/>
          <w:i/>
          <w:iCs/>
          <w:sz w:val="20"/>
          <w:szCs w:val="20"/>
          <w:lang w:eastAsia="en-IN"/>
        </w:rPr>
        <w:t>Munzij</w:t>
      </w:r>
      <w:proofErr w:type="spellEnd"/>
      <w:r w:rsidR="00547051" w:rsidRPr="006B2F9B">
        <w:rPr>
          <w:rFonts w:ascii="Arial" w:eastAsia="Times New Roman" w:hAnsi="Arial" w:cs="Arial"/>
          <w:i/>
          <w:iCs/>
          <w:sz w:val="20"/>
          <w:szCs w:val="20"/>
          <w:lang w:eastAsia="en-IN"/>
        </w:rPr>
        <w:t xml:space="preserve"> </w:t>
      </w:r>
      <w:proofErr w:type="spellStart"/>
      <w:r w:rsidR="00547051" w:rsidRPr="006B2F9B">
        <w:rPr>
          <w:rFonts w:ascii="Arial" w:eastAsia="Times New Roman" w:hAnsi="Arial" w:cs="Arial"/>
          <w:i/>
          <w:iCs/>
          <w:sz w:val="20"/>
          <w:szCs w:val="20"/>
          <w:lang w:eastAsia="en-IN"/>
        </w:rPr>
        <w:t>Mushil</w:t>
      </w:r>
      <w:proofErr w:type="spellEnd"/>
      <w:r w:rsidR="00547051" w:rsidRPr="006B2F9B">
        <w:rPr>
          <w:rFonts w:ascii="Arial" w:eastAsia="Times New Roman" w:hAnsi="Arial" w:cs="Arial"/>
          <w:sz w:val="20"/>
          <w:szCs w:val="20"/>
          <w:lang w:eastAsia="en-IN"/>
        </w:rPr>
        <w:t xml:space="preserve"> therapy in isolation: one literature review, one clinical trial examining biochemical parameters and personal characteristics in filariasis, and one </w:t>
      </w:r>
      <w:r w:rsidR="008008DF" w:rsidRPr="006B2F9B">
        <w:rPr>
          <w:rFonts w:ascii="Arial" w:eastAsia="Times New Roman" w:hAnsi="Arial" w:cs="Arial"/>
          <w:sz w:val="20"/>
          <w:szCs w:val="20"/>
          <w:lang w:eastAsia="en-IN"/>
        </w:rPr>
        <w:t>RCT</w:t>
      </w:r>
      <w:r w:rsidR="00547051" w:rsidRPr="006B2F9B">
        <w:rPr>
          <w:rFonts w:ascii="Arial" w:eastAsia="Times New Roman" w:hAnsi="Arial" w:cs="Arial"/>
          <w:sz w:val="20"/>
          <w:szCs w:val="20"/>
          <w:lang w:eastAsia="en-IN"/>
        </w:rPr>
        <w:t xml:space="preserve"> on vitiligo. Additionally, there are t</w:t>
      </w:r>
      <w:r w:rsidR="00754636" w:rsidRPr="006B2F9B">
        <w:rPr>
          <w:rFonts w:ascii="Arial" w:eastAsia="Times New Roman" w:hAnsi="Arial" w:cs="Arial"/>
          <w:sz w:val="20"/>
          <w:szCs w:val="20"/>
          <w:lang w:eastAsia="en-IN"/>
        </w:rPr>
        <w:t>hree</w:t>
      </w:r>
      <w:r w:rsidR="00547051" w:rsidRPr="006B2F9B">
        <w:rPr>
          <w:rFonts w:ascii="Arial" w:eastAsia="Times New Roman" w:hAnsi="Arial" w:cs="Arial"/>
          <w:sz w:val="20"/>
          <w:szCs w:val="20"/>
          <w:lang w:eastAsia="en-IN"/>
        </w:rPr>
        <w:t xml:space="preserve"> studies where </w:t>
      </w:r>
      <w:proofErr w:type="spellStart"/>
      <w:r w:rsidR="00547051" w:rsidRPr="006B2F9B">
        <w:rPr>
          <w:rFonts w:ascii="Arial" w:eastAsia="Times New Roman" w:hAnsi="Arial" w:cs="Arial"/>
          <w:i/>
          <w:iCs/>
          <w:sz w:val="20"/>
          <w:szCs w:val="20"/>
          <w:lang w:eastAsia="en-IN"/>
        </w:rPr>
        <w:t>Munzij</w:t>
      </w:r>
      <w:proofErr w:type="spellEnd"/>
      <w:r w:rsidR="00547051" w:rsidRPr="006B2F9B">
        <w:rPr>
          <w:rFonts w:ascii="Arial" w:eastAsia="Times New Roman" w:hAnsi="Arial" w:cs="Arial"/>
          <w:i/>
          <w:iCs/>
          <w:sz w:val="20"/>
          <w:szCs w:val="20"/>
          <w:lang w:eastAsia="en-IN"/>
        </w:rPr>
        <w:t xml:space="preserve"> </w:t>
      </w:r>
      <w:proofErr w:type="spellStart"/>
      <w:r w:rsidR="00547051" w:rsidRPr="006B2F9B">
        <w:rPr>
          <w:rFonts w:ascii="Arial" w:eastAsia="Times New Roman" w:hAnsi="Arial" w:cs="Arial"/>
          <w:i/>
          <w:iCs/>
          <w:sz w:val="20"/>
          <w:szCs w:val="20"/>
          <w:lang w:eastAsia="en-IN"/>
        </w:rPr>
        <w:t>Mushil</w:t>
      </w:r>
      <w:proofErr w:type="spellEnd"/>
      <w:r w:rsidR="00547051" w:rsidRPr="006B2F9B">
        <w:rPr>
          <w:rFonts w:ascii="Arial" w:eastAsia="Times New Roman" w:hAnsi="Arial" w:cs="Arial"/>
          <w:sz w:val="20"/>
          <w:szCs w:val="20"/>
          <w:lang w:eastAsia="en-IN"/>
        </w:rPr>
        <w:t xml:space="preserve"> therapy was combined with other herbal formulations: a literature review on cancer management and other</w:t>
      </w:r>
      <w:r w:rsidR="00B84122" w:rsidRPr="006B2F9B">
        <w:rPr>
          <w:rFonts w:ascii="Arial" w:eastAsia="Times New Roman" w:hAnsi="Arial" w:cs="Arial"/>
          <w:sz w:val="20"/>
          <w:szCs w:val="20"/>
          <w:lang w:eastAsia="en-IN"/>
        </w:rPr>
        <w:t>s</w:t>
      </w:r>
      <w:r w:rsidR="00547051" w:rsidRPr="006B2F9B">
        <w:rPr>
          <w:rFonts w:ascii="Arial" w:eastAsia="Times New Roman" w:hAnsi="Arial" w:cs="Arial"/>
          <w:sz w:val="20"/>
          <w:szCs w:val="20"/>
          <w:lang w:eastAsia="en-IN"/>
        </w:rPr>
        <w:t xml:space="preserve"> on rheumatoid arthritis.</w:t>
      </w:r>
      <w:r w:rsidR="007553C8">
        <w:rPr>
          <w:rFonts w:ascii="Arial" w:eastAsia="Times New Roman" w:hAnsi="Arial" w:cs="Arial"/>
          <w:sz w:val="20"/>
          <w:szCs w:val="20"/>
          <w:lang w:eastAsia="en-IN"/>
        </w:rPr>
        <w:t xml:space="preserve"> </w:t>
      </w:r>
      <w:r w:rsidR="006F301C" w:rsidRPr="006F301C">
        <w:rPr>
          <w:rFonts w:ascii="Arial" w:eastAsia="Times New Roman" w:hAnsi="Arial" w:cs="Arial"/>
          <w:sz w:val="20"/>
          <w:szCs w:val="20"/>
          <w:lang w:eastAsia="en-IN"/>
        </w:rPr>
        <w:t>Out of 16 clinical studies conducted, 15 demonstrated statistically significant results. All case studies involving hemiplegia showed significant improvement following the intervention. Similarly, both studies involving post-stroke patients reported positive outcomes. Furthermore, all patients with arthritis experienced improvement in symptoms after completing the treatment. Only one study, which assessed oxidative stress levels before and after the intervention in vitiligo patients, did not show statistically significant results.</w:t>
      </w:r>
    </w:p>
    <w:p w14:paraId="7A7E62D2" w14:textId="77777777" w:rsidR="008F0BC6" w:rsidRPr="006B2F9B" w:rsidRDefault="008F0BC6" w:rsidP="008F0BC6">
      <w:pPr>
        <w:spacing w:after="0" w:line="240" w:lineRule="auto"/>
        <w:jc w:val="both"/>
        <w:rPr>
          <w:rFonts w:ascii="Arial" w:eastAsia="Times New Roman" w:hAnsi="Arial" w:cs="Arial"/>
          <w:sz w:val="20"/>
          <w:szCs w:val="20"/>
          <w:lang w:eastAsia="en-IN"/>
        </w:rPr>
      </w:pPr>
    </w:p>
    <w:p w14:paraId="1ADF158C" w14:textId="381AE2DF" w:rsidR="00547051" w:rsidRPr="006B2F9B" w:rsidRDefault="00547051"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Furthermore, there are seven studies where </w:t>
      </w:r>
      <w:proofErr w:type="spellStart"/>
      <w:r w:rsidRPr="006B2F9B">
        <w:rPr>
          <w:rFonts w:ascii="Arial" w:eastAsia="Times New Roman" w:hAnsi="Arial" w:cs="Arial"/>
          <w:i/>
          <w:iCs/>
          <w:sz w:val="20"/>
          <w:szCs w:val="20"/>
          <w:lang w:eastAsia="en-IN"/>
        </w:rPr>
        <w:t>Munzij</w:t>
      </w:r>
      <w:proofErr w:type="spellEnd"/>
      <w:r w:rsidRPr="006B2F9B">
        <w:rPr>
          <w:rFonts w:ascii="Arial" w:eastAsia="Times New Roman" w:hAnsi="Arial" w:cs="Arial"/>
          <w:i/>
          <w:iCs/>
          <w:sz w:val="20"/>
          <w:szCs w:val="20"/>
          <w:lang w:eastAsia="en-IN"/>
        </w:rPr>
        <w:t xml:space="preserve"> </w:t>
      </w:r>
      <w:proofErr w:type="spellStart"/>
      <w:r w:rsidRPr="006B2F9B">
        <w:rPr>
          <w:rFonts w:ascii="Arial" w:eastAsia="Times New Roman" w:hAnsi="Arial" w:cs="Arial"/>
          <w:i/>
          <w:iCs/>
          <w:sz w:val="20"/>
          <w:szCs w:val="20"/>
          <w:lang w:eastAsia="en-IN"/>
        </w:rPr>
        <w:t>Mushil</w:t>
      </w:r>
      <w:proofErr w:type="spellEnd"/>
      <w:r w:rsidRPr="006B2F9B">
        <w:rPr>
          <w:rFonts w:ascii="Arial" w:eastAsia="Times New Roman" w:hAnsi="Arial" w:cs="Arial"/>
          <w:sz w:val="20"/>
          <w:szCs w:val="20"/>
          <w:lang w:eastAsia="en-IN"/>
        </w:rPr>
        <w:t xml:space="preserve"> was used in conjunction with other therapeutic interventions, such as massage, </w:t>
      </w:r>
      <w:proofErr w:type="spellStart"/>
      <w:r w:rsidRPr="006B2F9B">
        <w:rPr>
          <w:rFonts w:ascii="Arial" w:eastAsia="Times New Roman" w:hAnsi="Arial" w:cs="Arial"/>
          <w:i/>
          <w:iCs/>
          <w:sz w:val="20"/>
          <w:szCs w:val="20"/>
          <w:lang w:eastAsia="en-IN"/>
        </w:rPr>
        <w:t>Zimad</w:t>
      </w:r>
      <w:proofErr w:type="spellEnd"/>
      <w:r w:rsidRPr="006B2F9B">
        <w:rPr>
          <w:rFonts w:ascii="Arial" w:eastAsia="Times New Roman" w:hAnsi="Arial" w:cs="Arial"/>
          <w:sz w:val="20"/>
          <w:szCs w:val="20"/>
          <w:lang w:eastAsia="en-IN"/>
        </w:rPr>
        <w:t xml:space="preserve"> therapy, cupping, and other techniques. These studies include: two focused on post-stroke rehabilitation, one on rheumatoid arthritis, two on hemiplegia, one on knee osteoarthritis, and one on fibroadenoma of the breast.</w:t>
      </w:r>
    </w:p>
    <w:p w14:paraId="2A4DE452" w14:textId="77777777" w:rsidR="008F0BC6" w:rsidRPr="006B2F9B" w:rsidRDefault="008F0BC6" w:rsidP="008F0BC6">
      <w:pPr>
        <w:spacing w:after="0" w:line="240" w:lineRule="auto"/>
        <w:jc w:val="both"/>
        <w:rPr>
          <w:rFonts w:ascii="Arial" w:eastAsia="Times New Roman" w:hAnsi="Arial" w:cs="Arial"/>
          <w:sz w:val="20"/>
          <w:szCs w:val="20"/>
          <w:lang w:eastAsia="en-IN"/>
        </w:rPr>
      </w:pPr>
    </w:p>
    <w:p w14:paraId="7B4A6D9A" w14:textId="3428FC13" w:rsidR="00547051" w:rsidRPr="006B2F9B" w:rsidRDefault="00B84122"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A dedicated literature review has been published that exclusively elaborates on the concept of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detailing its theoretical foundation, significance, and its integral association with the body's </w:t>
      </w:r>
      <w:proofErr w:type="spellStart"/>
      <w:r w:rsidRPr="006B2F9B">
        <w:rPr>
          <w:rFonts w:ascii="Arial" w:eastAsia="Times New Roman" w:hAnsi="Arial" w:cs="Arial"/>
          <w:i/>
          <w:iCs/>
          <w:sz w:val="20"/>
          <w:szCs w:val="20"/>
          <w:lang w:eastAsia="en-IN"/>
        </w:rPr>
        <w:t>Tabiat</w:t>
      </w:r>
      <w:proofErr w:type="spellEnd"/>
      <w:r w:rsidRPr="006B2F9B">
        <w:rPr>
          <w:rFonts w:ascii="Arial" w:eastAsia="Times New Roman" w:hAnsi="Arial" w:cs="Arial"/>
          <w:sz w:val="20"/>
          <w:szCs w:val="20"/>
          <w:lang w:eastAsia="en-IN"/>
        </w:rPr>
        <w:t xml:space="preserve"> in the Unani system of medicine. The review emphasizes the role of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as a critical preparatory phase in the elimination of morbid matter, facilitating the restoration of humoral balance and supporting the natural tendency of </w:t>
      </w:r>
      <w:proofErr w:type="spellStart"/>
      <w:r w:rsidRPr="006B2F9B">
        <w:rPr>
          <w:rFonts w:ascii="Arial" w:eastAsia="Times New Roman" w:hAnsi="Arial" w:cs="Arial"/>
          <w:i/>
          <w:iCs/>
          <w:sz w:val="20"/>
          <w:szCs w:val="20"/>
          <w:lang w:eastAsia="en-IN"/>
        </w:rPr>
        <w:t>Tabiat</w:t>
      </w:r>
      <w:proofErr w:type="spellEnd"/>
      <w:r w:rsidRPr="006B2F9B">
        <w:rPr>
          <w:rFonts w:ascii="Arial" w:eastAsia="Times New Roman" w:hAnsi="Arial" w:cs="Arial"/>
          <w:sz w:val="20"/>
          <w:szCs w:val="20"/>
          <w:lang w:eastAsia="en-IN"/>
        </w:rPr>
        <w:t xml:space="preserve"> to regain humoral </w:t>
      </w:r>
      <w:r w:rsidR="000C33E6" w:rsidRPr="006B2F9B">
        <w:rPr>
          <w:rFonts w:ascii="Arial" w:eastAsia="Times New Roman" w:hAnsi="Arial" w:cs="Arial"/>
          <w:sz w:val="20"/>
          <w:szCs w:val="20"/>
          <w:lang w:eastAsia="en-IN"/>
        </w:rPr>
        <w:t>normalcy</w:t>
      </w:r>
      <w:r w:rsidRPr="006B2F9B">
        <w:rPr>
          <w:rFonts w:ascii="Arial" w:eastAsia="Times New Roman" w:hAnsi="Arial" w:cs="Arial"/>
          <w:sz w:val="20"/>
          <w:szCs w:val="20"/>
          <w:lang w:eastAsia="en-IN"/>
        </w:rPr>
        <w:t>.</w:t>
      </w:r>
      <w:r w:rsidR="000C33E6" w:rsidRPr="006B2F9B">
        <w:rPr>
          <w:rFonts w:ascii="Arial" w:eastAsia="Times New Roman" w:hAnsi="Arial" w:cs="Arial"/>
          <w:sz w:val="20"/>
          <w:szCs w:val="20"/>
          <w:lang w:eastAsia="en-IN"/>
        </w:rPr>
        <w:t xml:space="preserve"> </w:t>
      </w:r>
      <w:r w:rsidR="00547051" w:rsidRPr="006B2F9B">
        <w:rPr>
          <w:rFonts w:ascii="Arial" w:eastAsia="Times New Roman" w:hAnsi="Arial" w:cs="Arial"/>
          <w:sz w:val="20"/>
          <w:szCs w:val="20"/>
          <w:lang w:eastAsia="en-IN"/>
        </w:rPr>
        <w:t xml:space="preserve">This body of work highlights the need for more focused research on the preventive benefits of </w:t>
      </w:r>
      <w:proofErr w:type="spellStart"/>
      <w:r w:rsidR="00547051" w:rsidRPr="006B2F9B">
        <w:rPr>
          <w:rFonts w:ascii="Arial" w:eastAsia="Times New Roman" w:hAnsi="Arial" w:cs="Arial"/>
          <w:i/>
          <w:iCs/>
          <w:sz w:val="20"/>
          <w:szCs w:val="20"/>
          <w:lang w:eastAsia="en-IN"/>
        </w:rPr>
        <w:t>Munzij</w:t>
      </w:r>
      <w:proofErr w:type="spellEnd"/>
      <w:r w:rsidR="00547051" w:rsidRPr="006B2F9B">
        <w:rPr>
          <w:rFonts w:ascii="Arial" w:eastAsia="Times New Roman" w:hAnsi="Arial" w:cs="Arial"/>
          <w:i/>
          <w:iCs/>
          <w:sz w:val="20"/>
          <w:szCs w:val="20"/>
          <w:lang w:eastAsia="en-IN"/>
        </w:rPr>
        <w:t xml:space="preserve"> </w:t>
      </w:r>
      <w:proofErr w:type="spellStart"/>
      <w:r w:rsidR="00547051" w:rsidRPr="006B2F9B">
        <w:rPr>
          <w:rFonts w:ascii="Arial" w:eastAsia="Times New Roman" w:hAnsi="Arial" w:cs="Arial"/>
          <w:i/>
          <w:iCs/>
          <w:sz w:val="20"/>
          <w:szCs w:val="20"/>
          <w:lang w:eastAsia="en-IN"/>
        </w:rPr>
        <w:t>Mushil</w:t>
      </w:r>
      <w:proofErr w:type="spellEnd"/>
      <w:r w:rsidR="00547051" w:rsidRPr="006B2F9B">
        <w:rPr>
          <w:rFonts w:ascii="Arial" w:eastAsia="Times New Roman" w:hAnsi="Arial" w:cs="Arial"/>
          <w:sz w:val="20"/>
          <w:szCs w:val="20"/>
          <w:lang w:eastAsia="en-IN"/>
        </w:rPr>
        <w:t xml:space="preserve"> therapy, especially when applied to healthy individuals. By examining this therapy in a broader context, its full potential in promoting health and preventing disease could be better understood and utilized.</w:t>
      </w:r>
    </w:p>
    <w:p w14:paraId="7F7C751E" w14:textId="77777777" w:rsidR="008F0BC6" w:rsidRPr="006B2F9B" w:rsidRDefault="008F0BC6" w:rsidP="008F0BC6">
      <w:pPr>
        <w:spacing w:after="0" w:line="240" w:lineRule="auto"/>
        <w:jc w:val="both"/>
        <w:rPr>
          <w:rFonts w:ascii="Arial" w:eastAsia="Times New Roman" w:hAnsi="Arial" w:cs="Arial"/>
          <w:b/>
          <w:bCs/>
          <w:sz w:val="20"/>
          <w:szCs w:val="20"/>
          <w:lang w:eastAsia="en-IN"/>
        </w:rPr>
      </w:pPr>
    </w:p>
    <w:p w14:paraId="4FCC921E" w14:textId="4FAD6138" w:rsidR="00547051" w:rsidRPr="006B2F9B" w:rsidRDefault="006B2F9B" w:rsidP="008F0BC6">
      <w:pPr>
        <w:spacing w:after="0"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5.2 </w:t>
      </w:r>
      <w:r w:rsidR="003A6246" w:rsidRPr="006B2F9B">
        <w:rPr>
          <w:rFonts w:ascii="Arial" w:eastAsia="Times New Roman" w:hAnsi="Arial" w:cs="Arial"/>
          <w:b/>
          <w:bCs/>
          <w:sz w:val="20"/>
          <w:szCs w:val="20"/>
          <w:lang w:eastAsia="en-IN"/>
        </w:rPr>
        <w:t xml:space="preserve">Discussion of </w:t>
      </w:r>
      <w:r w:rsidR="00547051" w:rsidRPr="006B2F9B">
        <w:rPr>
          <w:rFonts w:ascii="Arial" w:eastAsia="Times New Roman" w:hAnsi="Arial" w:cs="Arial"/>
          <w:b/>
          <w:bCs/>
          <w:sz w:val="20"/>
          <w:szCs w:val="20"/>
          <w:lang w:eastAsia="en-IN"/>
        </w:rPr>
        <w:t>Table-</w:t>
      </w:r>
      <w:r w:rsidR="0030066B" w:rsidRPr="006B2F9B">
        <w:rPr>
          <w:rFonts w:ascii="Arial" w:eastAsia="Times New Roman" w:hAnsi="Arial" w:cs="Arial"/>
          <w:b/>
          <w:bCs/>
          <w:sz w:val="20"/>
          <w:szCs w:val="20"/>
          <w:lang w:eastAsia="en-IN"/>
        </w:rPr>
        <w:t>3</w:t>
      </w:r>
      <w:r w:rsidR="003A6246" w:rsidRPr="006B2F9B">
        <w:rPr>
          <w:rFonts w:ascii="Arial" w:eastAsia="Times New Roman" w:hAnsi="Arial" w:cs="Arial"/>
          <w:b/>
          <w:bCs/>
          <w:sz w:val="20"/>
          <w:szCs w:val="20"/>
          <w:lang w:eastAsia="en-IN"/>
        </w:rPr>
        <w:t xml:space="preserve">: </w:t>
      </w:r>
      <w:r w:rsidR="00547051" w:rsidRPr="006B2F9B">
        <w:rPr>
          <w:rFonts w:ascii="Arial" w:eastAsia="Times New Roman" w:hAnsi="Arial" w:cs="Arial"/>
          <w:sz w:val="20"/>
          <w:szCs w:val="20"/>
          <w:lang w:eastAsia="en-IN"/>
        </w:rPr>
        <w:t xml:space="preserve">The table presents a collection of literature reviews and scholarly articles exploring the concept of purgation in Unani medicine, with a focus on its role in balancing bodily </w:t>
      </w:r>
      <w:proofErr w:type="spellStart"/>
      <w:r w:rsidR="00547051" w:rsidRPr="006B2F9B">
        <w:rPr>
          <w:rFonts w:ascii="Arial" w:eastAsia="Times New Roman" w:hAnsi="Arial" w:cs="Arial"/>
          <w:sz w:val="20"/>
          <w:szCs w:val="20"/>
          <w:lang w:eastAsia="en-IN"/>
        </w:rPr>
        <w:t>humors</w:t>
      </w:r>
      <w:proofErr w:type="spellEnd"/>
      <w:r w:rsidR="00547051" w:rsidRPr="006B2F9B">
        <w:rPr>
          <w:rFonts w:ascii="Arial" w:eastAsia="Times New Roman" w:hAnsi="Arial" w:cs="Arial"/>
          <w:sz w:val="20"/>
          <w:szCs w:val="20"/>
          <w:lang w:eastAsia="en-IN"/>
        </w:rPr>
        <w:t xml:space="preserve"> and promoting health. Purgation is depicted as a crucial therapeutic tool for eliminating excess </w:t>
      </w:r>
      <w:proofErr w:type="spellStart"/>
      <w:r w:rsidR="00547051" w:rsidRPr="006B2F9B">
        <w:rPr>
          <w:rFonts w:ascii="Arial" w:eastAsia="Times New Roman" w:hAnsi="Arial" w:cs="Arial"/>
          <w:sz w:val="20"/>
          <w:szCs w:val="20"/>
          <w:lang w:eastAsia="en-IN"/>
        </w:rPr>
        <w:t>humors</w:t>
      </w:r>
      <w:proofErr w:type="spellEnd"/>
      <w:r w:rsidR="00547051" w:rsidRPr="006B2F9B">
        <w:rPr>
          <w:rFonts w:ascii="Arial" w:eastAsia="Times New Roman" w:hAnsi="Arial" w:cs="Arial"/>
          <w:sz w:val="20"/>
          <w:szCs w:val="20"/>
          <w:lang w:eastAsia="en-IN"/>
        </w:rPr>
        <w:t xml:space="preserve"> and restoring balance within the body, aligning with Unani medicine’s holistic approach to health.</w:t>
      </w:r>
      <w:r w:rsidR="008F0BC6" w:rsidRPr="006B2F9B">
        <w:rPr>
          <w:rFonts w:ascii="Arial" w:eastAsia="Times New Roman" w:hAnsi="Arial" w:cs="Arial"/>
          <w:b/>
          <w:bCs/>
          <w:sz w:val="20"/>
          <w:szCs w:val="20"/>
          <w:lang w:eastAsia="en-IN"/>
        </w:rPr>
        <w:t xml:space="preserve"> </w:t>
      </w:r>
      <w:r w:rsidR="00547051" w:rsidRPr="006B2F9B">
        <w:rPr>
          <w:rFonts w:ascii="Arial" w:eastAsia="Times New Roman" w:hAnsi="Arial" w:cs="Arial"/>
          <w:sz w:val="20"/>
          <w:szCs w:val="20"/>
          <w:lang w:eastAsia="en-IN"/>
        </w:rPr>
        <w:t xml:space="preserve">Key articles describe how purgation is integrated into the Unani system, such as through drugs and its application in managing systemic diseases. Purgation is also framed within </w:t>
      </w:r>
      <w:proofErr w:type="spellStart"/>
      <w:r w:rsidR="00547051" w:rsidRPr="006B2F9B">
        <w:rPr>
          <w:rFonts w:ascii="Arial" w:eastAsia="Times New Roman" w:hAnsi="Arial" w:cs="Arial"/>
          <w:i/>
          <w:iCs/>
          <w:sz w:val="20"/>
          <w:szCs w:val="20"/>
          <w:lang w:eastAsia="en-IN"/>
        </w:rPr>
        <w:t>Ilaj</w:t>
      </w:r>
      <w:proofErr w:type="spellEnd"/>
      <w:r w:rsidR="00547051" w:rsidRPr="006B2F9B">
        <w:rPr>
          <w:rFonts w:ascii="Arial" w:eastAsia="Times New Roman" w:hAnsi="Arial" w:cs="Arial"/>
          <w:i/>
          <w:iCs/>
          <w:sz w:val="20"/>
          <w:szCs w:val="20"/>
          <w:lang w:eastAsia="en-IN"/>
        </w:rPr>
        <w:t xml:space="preserve"> Bit-</w:t>
      </w:r>
      <w:proofErr w:type="spellStart"/>
      <w:r w:rsidR="00547051" w:rsidRPr="006B2F9B">
        <w:rPr>
          <w:rFonts w:ascii="Arial" w:eastAsia="Times New Roman" w:hAnsi="Arial" w:cs="Arial"/>
          <w:i/>
          <w:iCs/>
          <w:sz w:val="20"/>
          <w:szCs w:val="20"/>
          <w:lang w:eastAsia="en-IN"/>
        </w:rPr>
        <w:t>Tadbeer</w:t>
      </w:r>
      <w:proofErr w:type="spellEnd"/>
      <w:r w:rsidR="00547051" w:rsidRPr="006B2F9B">
        <w:rPr>
          <w:rFonts w:ascii="Arial" w:eastAsia="Times New Roman" w:hAnsi="Arial" w:cs="Arial"/>
          <w:sz w:val="20"/>
          <w:szCs w:val="20"/>
          <w:lang w:eastAsia="en-IN"/>
        </w:rPr>
        <w:t>, highlighting its role in detoxification and the treatment of chronic conditions like paralysis and stroke.</w:t>
      </w:r>
    </w:p>
    <w:p w14:paraId="7DA6AEF6" w14:textId="77777777" w:rsidR="008F0BC6" w:rsidRPr="006B2F9B" w:rsidRDefault="008F0BC6" w:rsidP="008F0BC6">
      <w:pPr>
        <w:spacing w:after="0" w:line="240" w:lineRule="auto"/>
        <w:jc w:val="both"/>
        <w:rPr>
          <w:rFonts w:ascii="Arial" w:eastAsia="Times New Roman" w:hAnsi="Arial" w:cs="Arial"/>
          <w:sz w:val="20"/>
          <w:szCs w:val="20"/>
          <w:lang w:eastAsia="en-IN"/>
        </w:rPr>
      </w:pPr>
    </w:p>
    <w:p w14:paraId="37B789E9" w14:textId="0F384B1F" w:rsidR="00547051" w:rsidRPr="006B2F9B" w:rsidRDefault="00547051"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Additionally, several works detail the norms and rules surrounding purgation, addressing its timing, methods, and effects, as well as its connection with natural processes like sleep. These guidelines ensure the safe application of purgation.</w:t>
      </w:r>
      <w:r w:rsidR="00650BC5" w:rsidRPr="006B2F9B">
        <w:rPr>
          <w:rFonts w:ascii="Arial" w:eastAsia="Times New Roman" w:hAnsi="Arial" w:cs="Arial"/>
          <w:sz w:val="20"/>
          <w:szCs w:val="20"/>
          <w:vertAlign w:val="superscript"/>
          <w:lang w:eastAsia="en-IN"/>
        </w:rPr>
        <w:t>37,38,39,40,42</w:t>
      </w:r>
    </w:p>
    <w:p w14:paraId="6BEF735F" w14:textId="77777777" w:rsidR="008F0BC6" w:rsidRPr="006B2F9B" w:rsidRDefault="008F0BC6" w:rsidP="008F0BC6">
      <w:pPr>
        <w:spacing w:after="0" w:line="240" w:lineRule="auto"/>
        <w:jc w:val="both"/>
        <w:rPr>
          <w:rFonts w:ascii="Arial" w:eastAsia="Times New Roman" w:hAnsi="Arial" w:cs="Arial"/>
          <w:sz w:val="20"/>
          <w:szCs w:val="20"/>
          <w:lang w:eastAsia="en-IN"/>
        </w:rPr>
      </w:pPr>
    </w:p>
    <w:p w14:paraId="5E0FB233" w14:textId="7E93173D" w:rsidR="00AA156C" w:rsidRPr="006B2F9B" w:rsidRDefault="00DE6E0E"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The current body of research on </w:t>
      </w:r>
      <w:proofErr w:type="spellStart"/>
      <w:r w:rsidRPr="006B2F9B">
        <w:rPr>
          <w:rFonts w:ascii="Arial" w:eastAsia="Times New Roman" w:hAnsi="Arial" w:cs="Arial"/>
          <w:i/>
          <w:iCs/>
          <w:sz w:val="20"/>
          <w:szCs w:val="20"/>
          <w:lang w:eastAsia="en-IN"/>
        </w:rPr>
        <w:t>Munzij</w:t>
      </w:r>
      <w:proofErr w:type="spellEnd"/>
      <w:r w:rsidRPr="006B2F9B">
        <w:rPr>
          <w:rFonts w:ascii="Arial" w:eastAsia="Times New Roman" w:hAnsi="Arial" w:cs="Arial"/>
          <w:i/>
          <w:iCs/>
          <w:sz w:val="20"/>
          <w:szCs w:val="20"/>
          <w:lang w:eastAsia="en-IN"/>
        </w:rPr>
        <w:t xml:space="preserve"> </w:t>
      </w:r>
      <w:proofErr w:type="spellStart"/>
      <w:r w:rsidRPr="006B2F9B">
        <w:rPr>
          <w:rFonts w:ascii="Arial" w:eastAsia="Times New Roman" w:hAnsi="Arial" w:cs="Arial"/>
          <w:i/>
          <w:iCs/>
          <w:sz w:val="20"/>
          <w:szCs w:val="20"/>
          <w:lang w:eastAsia="en-IN"/>
        </w:rPr>
        <w:t>Mushil</w:t>
      </w:r>
      <w:proofErr w:type="spellEnd"/>
      <w:r w:rsidRPr="006B2F9B">
        <w:rPr>
          <w:rFonts w:ascii="Arial" w:eastAsia="Times New Roman" w:hAnsi="Arial" w:cs="Arial"/>
          <w:sz w:val="20"/>
          <w:szCs w:val="20"/>
          <w:lang w:eastAsia="en-IN"/>
        </w:rPr>
        <w:t xml:space="preserve"> therapy predominantly explores its use in combination with other Unani formulations or therapeutic procedures, with only a few studies focusing on the therapy in isolation. In fact, studies using </w:t>
      </w:r>
      <w:proofErr w:type="spellStart"/>
      <w:r w:rsidRPr="006B2F9B">
        <w:rPr>
          <w:rFonts w:ascii="Arial" w:eastAsia="Times New Roman" w:hAnsi="Arial" w:cs="Arial"/>
          <w:i/>
          <w:iCs/>
          <w:sz w:val="20"/>
          <w:szCs w:val="20"/>
          <w:lang w:eastAsia="en-IN"/>
        </w:rPr>
        <w:t>Munzij</w:t>
      </w:r>
      <w:proofErr w:type="spellEnd"/>
      <w:r w:rsidRPr="006B2F9B">
        <w:rPr>
          <w:rFonts w:ascii="Arial" w:eastAsia="Times New Roman" w:hAnsi="Arial" w:cs="Arial"/>
          <w:i/>
          <w:iCs/>
          <w:sz w:val="20"/>
          <w:szCs w:val="20"/>
          <w:lang w:eastAsia="en-IN"/>
        </w:rPr>
        <w:t xml:space="preserve"> </w:t>
      </w:r>
      <w:proofErr w:type="spellStart"/>
      <w:r w:rsidRPr="006B2F9B">
        <w:rPr>
          <w:rFonts w:ascii="Arial" w:eastAsia="Times New Roman" w:hAnsi="Arial" w:cs="Arial"/>
          <w:i/>
          <w:iCs/>
          <w:sz w:val="20"/>
          <w:szCs w:val="20"/>
          <w:lang w:eastAsia="en-IN"/>
        </w:rPr>
        <w:t>Mushil</w:t>
      </w:r>
      <w:proofErr w:type="spellEnd"/>
      <w:r w:rsidRPr="006B2F9B">
        <w:rPr>
          <w:rFonts w:ascii="Arial" w:eastAsia="Times New Roman" w:hAnsi="Arial" w:cs="Arial"/>
          <w:sz w:val="20"/>
          <w:szCs w:val="20"/>
          <w:lang w:eastAsia="en-IN"/>
        </w:rPr>
        <w:t xml:space="preserve"> solely are quite rare, highlighting a gap in the existing literature. Most research has been </w:t>
      </w:r>
      <w:r w:rsidR="003A6246" w:rsidRPr="006B2F9B">
        <w:rPr>
          <w:rFonts w:ascii="Arial" w:eastAsia="Times New Roman" w:hAnsi="Arial" w:cs="Arial"/>
          <w:sz w:val="20"/>
          <w:szCs w:val="20"/>
          <w:lang w:eastAsia="en-IN"/>
        </w:rPr>
        <w:t>centred</w:t>
      </w:r>
      <w:r w:rsidRPr="006B2F9B">
        <w:rPr>
          <w:rFonts w:ascii="Arial" w:eastAsia="Times New Roman" w:hAnsi="Arial" w:cs="Arial"/>
          <w:sz w:val="20"/>
          <w:szCs w:val="20"/>
          <w:lang w:eastAsia="en-IN"/>
        </w:rPr>
        <w:t xml:space="preserve"> on the management and treatment of various diseases, with little attention paid to the preventive potential of </w:t>
      </w:r>
      <w:proofErr w:type="spellStart"/>
      <w:r w:rsidRPr="006B2F9B">
        <w:rPr>
          <w:rFonts w:ascii="Arial" w:eastAsia="Times New Roman" w:hAnsi="Arial" w:cs="Arial"/>
          <w:i/>
          <w:iCs/>
          <w:sz w:val="20"/>
          <w:szCs w:val="20"/>
          <w:lang w:eastAsia="en-IN"/>
        </w:rPr>
        <w:t>Munzij</w:t>
      </w:r>
      <w:proofErr w:type="spellEnd"/>
      <w:r w:rsidRPr="006B2F9B">
        <w:rPr>
          <w:rFonts w:ascii="Arial" w:eastAsia="Times New Roman" w:hAnsi="Arial" w:cs="Arial"/>
          <w:i/>
          <w:iCs/>
          <w:sz w:val="20"/>
          <w:szCs w:val="20"/>
          <w:lang w:eastAsia="en-IN"/>
        </w:rPr>
        <w:t xml:space="preserve"> </w:t>
      </w:r>
      <w:proofErr w:type="spellStart"/>
      <w:r w:rsidRPr="006B2F9B">
        <w:rPr>
          <w:rFonts w:ascii="Arial" w:eastAsia="Times New Roman" w:hAnsi="Arial" w:cs="Arial"/>
          <w:i/>
          <w:iCs/>
          <w:sz w:val="20"/>
          <w:szCs w:val="20"/>
          <w:lang w:eastAsia="en-IN"/>
        </w:rPr>
        <w:t>Mushil</w:t>
      </w:r>
      <w:proofErr w:type="spellEnd"/>
      <w:r w:rsidRPr="006B2F9B">
        <w:rPr>
          <w:rFonts w:ascii="Arial" w:eastAsia="Times New Roman" w:hAnsi="Arial" w:cs="Arial"/>
          <w:sz w:val="20"/>
          <w:szCs w:val="20"/>
          <w:lang w:eastAsia="en-IN"/>
        </w:rPr>
        <w:t xml:space="preserve"> therapy.</w:t>
      </w:r>
      <w:r w:rsidR="00650BC5" w:rsidRPr="006B2F9B">
        <w:rPr>
          <w:rFonts w:ascii="Arial" w:eastAsia="Times New Roman" w:hAnsi="Arial" w:cs="Arial"/>
          <w:sz w:val="20"/>
          <w:szCs w:val="20"/>
          <w:lang w:eastAsia="en-IN"/>
        </w:rPr>
        <w:t xml:space="preserve"> </w:t>
      </w:r>
      <w:r w:rsidR="00AA156C" w:rsidRPr="006B2F9B">
        <w:rPr>
          <w:rFonts w:ascii="Arial" w:eastAsia="Times New Roman" w:hAnsi="Arial" w:cs="Arial"/>
          <w:sz w:val="20"/>
          <w:szCs w:val="20"/>
          <w:lang w:eastAsia="en-IN"/>
        </w:rPr>
        <w:t xml:space="preserve">For instance, in individuals with a </w:t>
      </w:r>
      <w:proofErr w:type="spellStart"/>
      <w:r w:rsidR="00AA156C" w:rsidRPr="006B2F9B">
        <w:rPr>
          <w:rFonts w:ascii="Arial" w:eastAsia="Times New Roman" w:hAnsi="Arial" w:cs="Arial"/>
          <w:i/>
          <w:iCs/>
          <w:sz w:val="20"/>
          <w:szCs w:val="20"/>
          <w:lang w:eastAsia="en-IN"/>
        </w:rPr>
        <w:t>Balghami</w:t>
      </w:r>
      <w:proofErr w:type="spellEnd"/>
      <w:r w:rsidR="00AA156C" w:rsidRPr="006B2F9B">
        <w:rPr>
          <w:rFonts w:ascii="Arial" w:eastAsia="Times New Roman" w:hAnsi="Arial" w:cs="Arial"/>
          <w:sz w:val="20"/>
          <w:szCs w:val="20"/>
          <w:lang w:eastAsia="en-IN"/>
        </w:rPr>
        <w:t xml:space="preserve"> (phlegmatic) temperament, the natural aging process often leads to a further inclination towards the extreme state of </w:t>
      </w:r>
      <w:proofErr w:type="spellStart"/>
      <w:r w:rsidR="00AA156C" w:rsidRPr="006B2F9B">
        <w:rPr>
          <w:rFonts w:ascii="Arial" w:eastAsia="Times New Roman" w:hAnsi="Arial" w:cs="Arial"/>
          <w:i/>
          <w:iCs/>
          <w:sz w:val="20"/>
          <w:szCs w:val="20"/>
          <w:lang w:eastAsia="en-IN"/>
        </w:rPr>
        <w:t>Balgham</w:t>
      </w:r>
      <w:proofErr w:type="spellEnd"/>
      <w:r w:rsidR="00AA156C" w:rsidRPr="006B2F9B">
        <w:rPr>
          <w:rFonts w:ascii="Arial" w:eastAsia="Times New Roman" w:hAnsi="Arial" w:cs="Arial"/>
          <w:sz w:val="20"/>
          <w:szCs w:val="20"/>
          <w:lang w:eastAsia="en-IN"/>
        </w:rPr>
        <w:t xml:space="preserve"> (phlegm). This progressive deviation can result in the manifestation of various </w:t>
      </w:r>
      <w:proofErr w:type="spellStart"/>
      <w:r w:rsidR="00AA156C" w:rsidRPr="006B2F9B">
        <w:rPr>
          <w:rFonts w:ascii="Arial" w:eastAsia="Times New Roman" w:hAnsi="Arial" w:cs="Arial"/>
          <w:i/>
          <w:iCs/>
          <w:sz w:val="20"/>
          <w:szCs w:val="20"/>
          <w:lang w:eastAsia="en-IN"/>
        </w:rPr>
        <w:t>Balghami</w:t>
      </w:r>
      <w:proofErr w:type="spellEnd"/>
      <w:r w:rsidR="00AA156C" w:rsidRPr="006B2F9B">
        <w:rPr>
          <w:rFonts w:ascii="Arial" w:eastAsia="Times New Roman" w:hAnsi="Arial" w:cs="Arial"/>
          <w:sz w:val="20"/>
          <w:szCs w:val="20"/>
          <w:lang w:eastAsia="en-IN"/>
        </w:rPr>
        <w:t xml:space="preserve"> disorders, most notably musculoskeletal conditions such as joint pain. However, from a preventive standpoint, the timely and appropriate administration of </w:t>
      </w:r>
      <w:proofErr w:type="spellStart"/>
      <w:r w:rsidR="00AA156C" w:rsidRPr="006B2F9B">
        <w:rPr>
          <w:rFonts w:ascii="Arial" w:eastAsia="Times New Roman" w:hAnsi="Arial" w:cs="Arial"/>
          <w:i/>
          <w:iCs/>
          <w:sz w:val="20"/>
          <w:szCs w:val="20"/>
          <w:lang w:eastAsia="en-IN"/>
        </w:rPr>
        <w:t>Munzij</w:t>
      </w:r>
      <w:proofErr w:type="spellEnd"/>
      <w:r w:rsidR="00AA156C" w:rsidRPr="006B2F9B">
        <w:rPr>
          <w:rFonts w:ascii="Arial" w:eastAsia="Times New Roman" w:hAnsi="Arial" w:cs="Arial"/>
          <w:sz w:val="20"/>
          <w:szCs w:val="20"/>
          <w:lang w:eastAsia="en-IN"/>
        </w:rPr>
        <w:t xml:space="preserve"> and </w:t>
      </w:r>
      <w:proofErr w:type="spellStart"/>
      <w:r w:rsidR="00AA156C" w:rsidRPr="006B2F9B">
        <w:rPr>
          <w:rFonts w:ascii="Arial" w:eastAsia="Times New Roman" w:hAnsi="Arial" w:cs="Arial"/>
          <w:i/>
          <w:iCs/>
          <w:sz w:val="20"/>
          <w:szCs w:val="20"/>
          <w:lang w:eastAsia="en-IN"/>
        </w:rPr>
        <w:t>Mushil</w:t>
      </w:r>
      <w:proofErr w:type="spellEnd"/>
      <w:r w:rsidR="00AA156C" w:rsidRPr="006B2F9B">
        <w:rPr>
          <w:rFonts w:ascii="Arial" w:eastAsia="Times New Roman" w:hAnsi="Arial" w:cs="Arial"/>
          <w:sz w:val="20"/>
          <w:szCs w:val="20"/>
          <w:lang w:eastAsia="en-IN"/>
        </w:rPr>
        <w:t xml:space="preserve"> therapy specific to </w:t>
      </w:r>
      <w:proofErr w:type="spellStart"/>
      <w:r w:rsidR="00AA156C" w:rsidRPr="006B2F9B">
        <w:rPr>
          <w:rFonts w:ascii="Arial" w:eastAsia="Times New Roman" w:hAnsi="Arial" w:cs="Arial"/>
          <w:i/>
          <w:iCs/>
          <w:sz w:val="20"/>
          <w:szCs w:val="20"/>
          <w:lang w:eastAsia="en-IN"/>
        </w:rPr>
        <w:t>Balgham</w:t>
      </w:r>
      <w:proofErr w:type="spellEnd"/>
      <w:r w:rsidR="00AA156C" w:rsidRPr="006B2F9B">
        <w:rPr>
          <w:rFonts w:ascii="Arial" w:eastAsia="Times New Roman" w:hAnsi="Arial" w:cs="Arial"/>
          <w:sz w:val="20"/>
          <w:szCs w:val="20"/>
          <w:lang w:eastAsia="en-IN"/>
        </w:rPr>
        <w:t>, under the supervision of a qualified Unani physician, can help restore humoral balance. This intervention may significantly reduce the risk of developing such diseases by addressing the underlying temperamental imbalance before it progresses to a pathological state. This is a critical area that warrants further exploration.</w:t>
      </w:r>
    </w:p>
    <w:p w14:paraId="514AE755" w14:textId="77777777" w:rsidR="008F0BC6" w:rsidRPr="006B2F9B" w:rsidRDefault="008F0BC6" w:rsidP="008F0BC6">
      <w:pPr>
        <w:spacing w:after="0" w:line="240" w:lineRule="auto"/>
        <w:jc w:val="both"/>
        <w:rPr>
          <w:rFonts w:ascii="Arial" w:eastAsia="Times New Roman" w:hAnsi="Arial" w:cs="Arial"/>
          <w:sz w:val="20"/>
          <w:szCs w:val="20"/>
          <w:lang w:eastAsia="en-IN"/>
        </w:rPr>
      </w:pPr>
    </w:p>
    <w:p w14:paraId="3B672A0A" w14:textId="5C29F939" w:rsidR="00524CD4" w:rsidRPr="006B2F9B" w:rsidRDefault="00DE6E0E"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There is an urgent need for studies that focus on the preventive aspects of </w:t>
      </w:r>
      <w:proofErr w:type="spellStart"/>
      <w:r w:rsidRPr="006B2F9B">
        <w:rPr>
          <w:rFonts w:ascii="Arial" w:eastAsia="Times New Roman" w:hAnsi="Arial" w:cs="Arial"/>
          <w:i/>
          <w:iCs/>
          <w:sz w:val="20"/>
          <w:szCs w:val="20"/>
          <w:lang w:eastAsia="en-IN"/>
        </w:rPr>
        <w:t>Munzij</w:t>
      </w:r>
      <w:proofErr w:type="spellEnd"/>
      <w:r w:rsidRPr="006B2F9B">
        <w:rPr>
          <w:rFonts w:ascii="Arial" w:eastAsia="Times New Roman" w:hAnsi="Arial" w:cs="Arial"/>
          <w:i/>
          <w:iCs/>
          <w:sz w:val="20"/>
          <w:szCs w:val="20"/>
          <w:lang w:eastAsia="en-IN"/>
        </w:rPr>
        <w:t xml:space="preserve"> </w:t>
      </w:r>
      <w:proofErr w:type="spellStart"/>
      <w:r w:rsidRPr="006B2F9B">
        <w:rPr>
          <w:rFonts w:ascii="Arial" w:eastAsia="Times New Roman" w:hAnsi="Arial" w:cs="Arial"/>
          <w:i/>
          <w:iCs/>
          <w:sz w:val="20"/>
          <w:szCs w:val="20"/>
          <w:lang w:eastAsia="en-IN"/>
        </w:rPr>
        <w:t>Mushil</w:t>
      </w:r>
      <w:proofErr w:type="spellEnd"/>
      <w:r w:rsidRPr="006B2F9B">
        <w:rPr>
          <w:rFonts w:ascii="Arial" w:eastAsia="Times New Roman" w:hAnsi="Arial" w:cs="Arial"/>
          <w:sz w:val="20"/>
          <w:szCs w:val="20"/>
          <w:lang w:eastAsia="en-IN"/>
        </w:rPr>
        <w:t xml:space="preserve"> therapy in healthy individuals. Such research could examine various preventive measures by monitoring changes in biochemical and physical properties of urine, blood composition, and related cells, both pre- and post-therapy. Additionally, the effects on physiological health, general activeness, and co-morbidities could be assessed, particularly in relation to the </w:t>
      </w:r>
      <w:proofErr w:type="spellStart"/>
      <w:r w:rsidRPr="006B2F9B">
        <w:rPr>
          <w:rFonts w:ascii="Arial" w:eastAsia="Times New Roman" w:hAnsi="Arial" w:cs="Arial"/>
          <w:i/>
          <w:iCs/>
          <w:sz w:val="20"/>
          <w:szCs w:val="20"/>
          <w:lang w:eastAsia="en-IN"/>
        </w:rPr>
        <w:t>Asbabe</w:t>
      </w:r>
      <w:proofErr w:type="spellEnd"/>
      <w:r w:rsidRPr="006B2F9B">
        <w:rPr>
          <w:rFonts w:ascii="Arial" w:eastAsia="Times New Roman" w:hAnsi="Arial" w:cs="Arial"/>
          <w:i/>
          <w:iCs/>
          <w:sz w:val="20"/>
          <w:szCs w:val="20"/>
          <w:lang w:eastAsia="en-IN"/>
        </w:rPr>
        <w:t xml:space="preserve"> </w:t>
      </w:r>
      <w:proofErr w:type="spellStart"/>
      <w:r w:rsidRPr="006B2F9B">
        <w:rPr>
          <w:rFonts w:ascii="Arial" w:eastAsia="Times New Roman" w:hAnsi="Arial" w:cs="Arial"/>
          <w:i/>
          <w:iCs/>
          <w:sz w:val="20"/>
          <w:szCs w:val="20"/>
          <w:lang w:eastAsia="en-IN"/>
        </w:rPr>
        <w:t>Sitta</w:t>
      </w:r>
      <w:proofErr w:type="spellEnd"/>
      <w:r w:rsidRPr="006B2F9B">
        <w:rPr>
          <w:rFonts w:ascii="Arial" w:eastAsia="Times New Roman" w:hAnsi="Arial" w:cs="Arial"/>
          <w:i/>
          <w:iCs/>
          <w:sz w:val="20"/>
          <w:szCs w:val="20"/>
          <w:lang w:eastAsia="en-IN"/>
        </w:rPr>
        <w:t xml:space="preserve"> </w:t>
      </w:r>
      <w:proofErr w:type="spellStart"/>
      <w:r w:rsidRPr="006B2F9B">
        <w:rPr>
          <w:rFonts w:ascii="Arial" w:eastAsia="Times New Roman" w:hAnsi="Arial" w:cs="Arial"/>
          <w:i/>
          <w:iCs/>
          <w:sz w:val="20"/>
          <w:szCs w:val="20"/>
          <w:lang w:eastAsia="en-IN"/>
        </w:rPr>
        <w:t>Zarooria</w:t>
      </w:r>
      <w:proofErr w:type="spellEnd"/>
      <w:r w:rsidRPr="006B2F9B">
        <w:rPr>
          <w:rFonts w:ascii="Arial" w:eastAsia="Times New Roman" w:hAnsi="Arial" w:cs="Arial"/>
          <w:sz w:val="20"/>
          <w:szCs w:val="20"/>
          <w:lang w:eastAsia="en-IN"/>
        </w:rPr>
        <w:t xml:space="preserve"> (Six Essential Factors</w:t>
      </w:r>
      <w:r w:rsidR="00AA156C" w:rsidRPr="006B2F9B">
        <w:rPr>
          <w:rFonts w:ascii="Arial" w:eastAsia="Times New Roman" w:hAnsi="Arial" w:cs="Arial"/>
          <w:sz w:val="20"/>
          <w:szCs w:val="20"/>
          <w:lang w:eastAsia="en-IN"/>
        </w:rPr>
        <w:t>)</w:t>
      </w:r>
      <w:r w:rsidRPr="006B2F9B">
        <w:rPr>
          <w:rFonts w:ascii="Arial" w:eastAsia="Times New Roman" w:hAnsi="Arial" w:cs="Arial"/>
          <w:sz w:val="20"/>
          <w:szCs w:val="20"/>
          <w:lang w:eastAsia="en-IN"/>
        </w:rPr>
        <w:t xml:space="preserve">. Another </w:t>
      </w:r>
      <w:r w:rsidRPr="006B2F9B">
        <w:rPr>
          <w:rFonts w:ascii="Arial" w:eastAsia="Times New Roman" w:hAnsi="Arial" w:cs="Arial"/>
          <w:sz w:val="20"/>
          <w:szCs w:val="20"/>
          <w:lang w:eastAsia="en-IN"/>
        </w:rPr>
        <w:lastRenderedPageBreak/>
        <w:t xml:space="preserve">promising avenue would be to investigate how </w:t>
      </w:r>
      <w:proofErr w:type="spellStart"/>
      <w:r w:rsidRPr="006B2F9B">
        <w:rPr>
          <w:rFonts w:ascii="Arial" w:eastAsia="Times New Roman" w:hAnsi="Arial" w:cs="Arial"/>
          <w:i/>
          <w:iCs/>
          <w:sz w:val="20"/>
          <w:szCs w:val="20"/>
          <w:lang w:eastAsia="en-IN"/>
        </w:rPr>
        <w:t>Munzij</w:t>
      </w:r>
      <w:proofErr w:type="spellEnd"/>
      <w:r w:rsidRPr="006B2F9B">
        <w:rPr>
          <w:rFonts w:ascii="Arial" w:eastAsia="Times New Roman" w:hAnsi="Arial" w:cs="Arial"/>
          <w:i/>
          <w:iCs/>
          <w:sz w:val="20"/>
          <w:szCs w:val="20"/>
          <w:lang w:eastAsia="en-IN"/>
        </w:rPr>
        <w:t xml:space="preserve"> </w:t>
      </w:r>
      <w:proofErr w:type="spellStart"/>
      <w:r w:rsidRPr="006B2F9B">
        <w:rPr>
          <w:rFonts w:ascii="Arial" w:eastAsia="Times New Roman" w:hAnsi="Arial" w:cs="Arial"/>
          <w:i/>
          <w:iCs/>
          <w:sz w:val="20"/>
          <w:szCs w:val="20"/>
          <w:lang w:eastAsia="en-IN"/>
        </w:rPr>
        <w:t>Mushil</w:t>
      </w:r>
      <w:proofErr w:type="spellEnd"/>
      <w:r w:rsidRPr="006B2F9B">
        <w:rPr>
          <w:rFonts w:ascii="Arial" w:eastAsia="Times New Roman" w:hAnsi="Arial" w:cs="Arial"/>
          <w:sz w:val="20"/>
          <w:szCs w:val="20"/>
          <w:lang w:eastAsia="en-IN"/>
        </w:rPr>
        <w:t xml:space="preserve"> therapy impacts individuals with different temperaments (</w:t>
      </w:r>
      <w:proofErr w:type="spellStart"/>
      <w:r w:rsidRPr="006B2F9B">
        <w:rPr>
          <w:rFonts w:ascii="Arial" w:eastAsia="Times New Roman" w:hAnsi="Arial" w:cs="Arial"/>
          <w:i/>
          <w:iCs/>
          <w:sz w:val="20"/>
          <w:szCs w:val="20"/>
          <w:lang w:eastAsia="en-IN"/>
        </w:rPr>
        <w:t>Mizaj</w:t>
      </w:r>
      <w:proofErr w:type="spellEnd"/>
      <w:r w:rsidRPr="006B2F9B">
        <w:rPr>
          <w:rFonts w:ascii="Arial" w:eastAsia="Times New Roman" w:hAnsi="Arial" w:cs="Arial"/>
          <w:sz w:val="20"/>
          <w:szCs w:val="20"/>
          <w:lang w:eastAsia="en-IN"/>
        </w:rPr>
        <w:t>)</w:t>
      </w:r>
      <w:r w:rsidR="00AA156C" w:rsidRPr="006B2F9B">
        <w:rPr>
          <w:rFonts w:ascii="Arial" w:eastAsia="Times New Roman" w:hAnsi="Arial" w:cs="Arial"/>
          <w:sz w:val="20"/>
          <w:szCs w:val="20"/>
          <w:lang w:eastAsia="en-IN"/>
        </w:rPr>
        <w:t>.</w:t>
      </w:r>
    </w:p>
    <w:p w14:paraId="23D680A5" w14:textId="77777777" w:rsidR="008F0BC6" w:rsidRPr="006B2F9B" w:rsidRDefault="008F0BC6" w:rsidP="008F0BC6">
      <w:pPr>
        <w:spacing w:after="0" w:line="240" w:lineRule="auto"/>
        <w:jc w:val="center"/>
        <w:rPr>
          <w:rFonts w:ascii="Arial" w:eastAsia="Times New Roman" w:hAnsi="Arial" w:cs="Arial"/>
          <w:b/>
          <w:bCs/>
          <w:sz w:val="24"/>
          <w:szCs w:val="24"/>
          <w:lang w:eastAsia="en-IN"/>
        </w:rPr>
      </w:pPr>
    </w:p>
    <w:p w14:paraId="76A3A306" w14:textId="09AED560" w:rsidR="00850A99" w:rsidRPr="006B2F9B" w:rsidRDefault="006B2F9B" w:rsidP="006B2F9B">
      <w:pPr>
        <w:spacing w:after="0" w:line="240" w:lineRule="auto"/>
        <w:rPr>
          <w:rFonts w:ascii="Arial" w:eastAsia="Times New Roman" w:hAnsi="Arial" w:cs="Arial"/>
          <w:b/>
          <w:bCs/>
          <w:lang w:eastAsia="en-IN"/>
        </w:rPr>
      </w:pPr>
      <w:r w:rsidRPr="006B2F9B">
        <w:rPr>
          <w:rFonts w:ascii="Arial" w:eastAsia="Times New Roman" w:hAnsi="Arial" w:cs="Arial"/>
          <w:b/>
          <w:bCs/>
          <w:lang w:eastAsia="en-IN"/>
        </w:rPr>
        <w:t>6.</w:t>
      </w:r>
      <w:r w:rsidR="00850A99" w:rsidRPr="006B2F9B">
        <w:rPr>
          <w:rFonts w:ascii="Arial" w:eastAsia="Times New Roman" w:hAnsi="Arial" w:cs="Arial"/>
          <w:b/>
          <w:bCs/>
          <w:lang w:eastAsia="en-IN"/>
        </w:rPr>
        <w:t>CONCLUSION</w:t>
      </w:r>
    </w:p>
    <w:p w14:paraId="5AF9B144" w14:textId="06C5C409" w:rsidR="007A1345" w:rsidRDefault="00524CD4"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Unani medicine offers a holistic and multifaceted approach to disease treatment and prevention, emphasizing the importance of balancing the body's </w:t>
      </w:r>
      <w:proofErr w:type="spellStart"/>
      <w:r w:rsidRPr="006B2F9B">
        <w:rPr>
          <w:rFonts w:ascii="Arial" w:eastAsia="Times New Roman" w:hAnsi="Arial" w:cs="Arial"/>
          <w:sz w:val="20"/>
          <w:szCs w:val="20"/>
          <w:lang w:eastAsia="en-IN"/>
        </w:rPr>
        <w:t>humors</w:t>
      </w:r>
      <w:proofErr w:type="spellEnd"/>
      <w:r w:rsidRPr="006B2F9B">
        <w:rPr>
          <w:rFonts w:ascii="Arial" w:eastAsia="Times New Roman" w:hAnsi="Arial" w:cs="Arial"/>
          <w:sz w:val="20"/>
          <w:szCs w:val="20"/>
          <w:lang w:eastAsia="en-IN"/>
        </w:rPr>
        <w:t xml:space="preserve"> and eliminating harmful substances. Central to this approach is the practice of purgation, which plays a pivotal role in detoxification, restoring internal harmony, and promoting overall health. The reviewed studies highlight </w:t>
      </w:r>
      <w:proofErr w:type="spellStart"/>
      <w:r w:rsidRPr="006B2F9B">
        <w:rPr>
          <w:rFonts w:ascii="Arial" w:eastAsia="Times New Roman" w:hAnsi="Arial" w:cs="Arial"/>
          <w:i/>
          <w:iCs/>
          <w:sz w:val="20"/>
          <w:szCs w:val="20"/>
          <w:lang w:eastAsia="en-IN"/>
        </w:rPr>
        <w:t>munzij</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mushil’s</w:t>
      </w:r>
      <w:proofErr w:type="spellEnd"/>
      <w:r w:rsidRPr="006B2F9B">
        <w:rPr>
          <w:rFonts w:ascii="Arial" w:eastAsia="Times New Roman" w:hAnsi="Arial" w:cs="Arial"/>
          <w:sz w:val="20"/>
          <w:szCs w:val="20"/>
          <w:lang w:eastAsia="en-IN"/>
        </w:rPr>
        <w:t xml:space="preserve"> therapeutic benefits in managing a variety of diseases, from chronic conditions like rheumatoid arthritis and hemiplegia to systemic ailments.</w:t>
      </w:r>
      <w:r w:rsidR="007A1345">
        <w:rPr>
          <w:rFonts w:ascii="Arial" w:eastAsia="Times New Roman" w:hAnsi="Arial" w:cs="Arial"/>
          <w:sz w:val="20"/>
          <w:szCs w:val="20"/>
          <w:lang w:eastAsia="en-IN"/>
        </w:rPr>
        <w:t xml:space="preserve"> </w:t>
      </w:r>
      <w:r w:rsidR="003C6195" w:rsidRPr="003C6195">
        <w:rPr>
          <w:rFonts w:ascii="Arial" w:eastAsia="Times New Roman" w:hAnsi="Arial" w:cs="Arial"/>
          <w:sz w:val="20"/>
          <w:szCs w:val="20"/>
          <w:lang w:eastAsia="en-IN"/>
        </w:rPr>
        <w:t xml:space="preserve">As mentioned earlier, with the exception of one study, all other studies demonstrated improvement in symptom management without any major side effects reported during the treatment procedures, indicating the efficacy of this therapy. Additionally, some studies suggested that its effectiveness may be further enhanced when combined with oral medications and/or other complementary therapies such as </w:t>
      </w:r>
      <w:proofErr w:type="spellStart"/>
      <w:r w:rsidR="003C6195" w:rsidRPr="003C6195">
        <w:rPr>
          <w:rFonts w:ascii="Arial" w:eastAsia="Times New Roman" w:hAnsi="Arial" w:cs="Arial"/>
          <w:i/>
          <w:iCs/>
          <w:sz w:val="20"/>
          <w:szCs w:val="20"/>
          <w:lang w:eastAsia="en-IN"/>
        </w:rPr>
        <w:t>Ilaj</w:t>
      </w:r>
      <w:proofErr w:type="spellEnd"/>
      <w:r w:rsidR="003C6195" w:rsidRPr="003C6195">
        <w:rPr>
          <w:rFonts w:ascii="Arial" w:eastAsia="Times New Roman" w:hAnsi="Arial" w:cs="Arial"/>
          <w:i/>
          <w:iCs/>
          <w:sz w:val="20"/>
          <w:szCs w:val="20"/>
          <w:lang w:eastAsia="en-IN"/>
        </w:rPr>
        <w:t xml:space="preserve"> </w:t>
      </w:r>
      <w:proofErr w:type="spellStart"/>
      <w:r w:rsidR="003C6195" w:rsidRPr="003C6195">
        <w:rPr>
          <w:rFonts w:ascii="Arial" w:eastAsia="Times New Roman" w:hAnsi="Arial" w:cs="Arial"/>
          <w:i/>
          <w:iCs/>
          <w:sz w:val="20"/>
          <w:szCs w:val="20"/>
          <w:lang w:eastAsia="en-IN"/>
        </w:rPr>
        <w:t>bil</w:t>
      </w:r>
      <w:proofErr w:type="spellEnd"/>
      <w:r w:rsidR="003C6195" w:rsidRPr="003C6195">
        <w:rPr>
          <w:rFonts w:ascii="Arial" w:eastAsia="Times New Roman" w:hAnsi="Arial" w:cs="Arial"/>
          <w:i/>
          <w:iCs/>
          <w:sz w:val="20"/>
          <w:szCs w:val="20"/>
          <w:lang w:eastAsia="en-IN"/>
        </w:rPr>
        <w:t xml:space="preserve"> </w:t>
      </w:r>
      <w:proofErr w:type="spellStart"/>
      <w:r w:rsidR="003C6195" w:rsidRPr="003C6195">
        <w:rPr>
          <w:rFonts w:ascii="Arial" w:eastAsia="Times New Roman" w:hAnsi="Arial" w:cs="Arial"/>
          <w:i/>
          <w:iCs/>
          <w:sz w:val="20"/>
          <w:szCs w:val="20"/>
          <w:lang w:eastAsia="en-IN"/>
        </w:rPr>
        <w:t>Tadbeer</w:t>
      </w:r>
      <w:proofErr w:type="spellEnd"/>
      <w:r w:rsidR="003C6195" w:rsidRPr="003C6195">
        <w:rPr>
          <w:rFonts w:ascii="Arial" w:eastAsia="Times New Roman" w:hAnsi="Arial" w:cs="Arial"/>
          <w:sz w:val="20"/>
          <w:szCs w:val="20"/>
          <w:lang w:eastAsia="en-IN"/>
        </w:rPr>
        <w:t xml:space="preserve">. However, there remains a significant gap in the number of clinical trials, sample sizes, and the range of diseases studied, especially when compared to the wide variety of conditions described in </w:t>
      </w:r>
      <w:r w:rsidR="003C6195" w:rsidRPr="003C6195">
        <w:rPr>
          <w:rFonts w:ascii="Arial" w:eastAsia="Times New Roman" w:hAnsi="Arial" w:cs="Arial"/>
          <w:i/>
          <w:iCs/>
          <w:sz w:val="20"/>
          <w:szCs w:val="20"/>
          <w:lang w:eastAsia="en-IN"/>
        </w:rPr>
        <w:t>Unani</w:t>
      </w:r>
      <w:r w:rsidR="003C6195" w:rsidRPr="003C6195">
        <w:rPr>
          <w:rFonts w:ascii="Arial" w:eastAsia="Times New Roman" w:hAnsi="Arial" w:cs="Arial"/>
          <w:sz w:val="20"/>
          <w:szCs w:val="20"/>
          <w:lang w:eastAsia="en-IN"/>
        </w:rPr>
        <w:t xml:space="preserve"> literature as potentially benefiting from this therapy.</w:t>
      </w:r>
    </w:p>
    <w:p w14:paraId="0A124267" w14:textId="3F52FF69" w:rsidR="008F0BC6" w:rsidRPr="006B2F9B" w:rsidRDefault="008F0BC6" w:rsidP="007A1345">
      <w:pPr>
        <w:spacing w:after="0" w:line="240" w:lineRule="auto"/>
        <w:jc w:val="both"/>
        <w:rPr>
          <w:rFonts w:ascii="Arial" w:eastAsia="Times New Roman" w:hAnsi="Arial" w:cs="Arial"/>
          <w:sz w:val="20"/>
          <w:szCs w:val="20"/>
          <w:lang w:eastAsia="en-IN"/>
        </w:rPr>
      </w:pPr>
    </w:p>
    <w:p w14:paraId="6D9164A3" w14:textId="0198EB72" w:rsidR="00D60A74" w:rsidRDefault="003C6195" w:rsidP="008F0BC6">
      <w:pPr>
        <w:spacing w:after="0" w:line="240" w:lineRule="auto"/>
        <w:jc w:val="both"/>
        <w:rPr>
          <w:rFonts w:ascii="Arial" w:eastAsia="Times New Roman" w:hAnsi="Arial" w:cs="Arial"/>
          <w:sz w:val="20"/>
          <w:szCs w:val="20"/>
          <w:lang w:eastAsia="en-IN"/>
        </w:rPr>
      </w:pPr>
      <w:r w:rsidRPr="003C6195">
        <w:rPr>
          <w:rFonts w:ascii="Arial" w:eastAsia="Times New Roman" w:hAnsi="Arial" w:cs="Arial"/>
          <w:sz w:val="20"/>
          <w:szCs w:val="20"/>
          <w:lang w:eastAsia="en-IN"/>
        </w:rPr>
        <w:t xml:space="preserve">Although current research mainly looks at the therapeutic uses of </w:t>
      </w:r>
      <w:proofErr w:type="spellStart"/>
      <w:r w:rsidRPr="003C6195">
        <w:rPr>
          <w:rFonts w:ascii="Arial" w:eastAsia="Times New Roman" w:hAnsi="Arial" w:cs="Arial"/>
          <w:sz w:val="20"/>
          <w:szCs w:val="20"/>
          <w:lang w:eastAsia="en-IN"/>
        </w:rPr>
        <w:t>munzij</w:t>
      </w:r>
      <w:proofErr w:type="spellEnd"/>
      <w:r w:rsidRPr="003C6195">
        <w:rPr>
          <w:rFonts w:ascii="Arial" w:eastAsia="Times New Roman" w:hAnsi="Arial" w:cs="Arial"/>
          <w:sz w:val="20"/>
          <w:szCs w:val="20"/>
          <w:lang w:eastAsia="en-IN"/>
        </w:rPr>
        <w:t xml:space="preserve"> </w:t>
      </w:r>
      <w:proofErr w:type="spellStart"/>
      <w:r w:rsidRPr="003C6195">
        <w:rPr>
          <w:rFonts w:ascii="Arial" w:eastAsia="Times New Roman" w:hAnsi="Arial" w:cs="Arial"/>
          <w:sz w:val="20"/>
          <w:szCs w:val="20"/>
          <w:lang w:eastAsia="en-IN"/>
        </w:rPr>
        <w:t>mushil</w:t>
      </w:r>
      <w:proofErr w:type="spellEnd"/>
      <w:r w:rsidRPr="003C6195">
        <w:rPr>
          <w:rFonts w:ascii="Arial" w:eastAsia="Times New Roman" w:hAnsi="Arial" w:cs="Arial"/>
          <w:sz w:val="20"/>
          <w:szCs w:val="20"/>
          <w:lang w:eastAsia="en-IN"/>
        </w:rPr>
        <w:t xml:space="preserve"> therapy, there is a noticeable lack of studies on its role as a preventive treatment, especially for healthy individuals. Future research should focus on exploring how purgation, along with concoction, can help promote overall wellness and prevent illness, particularly within modern healthcare settings. By combining traditional Unani practices with modern medical approaches, there is an opportunity to gain valuable insights into preventing and managing chronic diseases, providing a more personalized and holistic way to maintain health</w:t>
      </w:r>
      <w:r w:rsidR="00524CD4" w:rsidRPr="006B2F9B">
        <w:rPr>
          <w:rFonts w:ascii="Arial" w:eastAsia="Times New Roman" w:hAnsi="Arial" w:cs="Arial"/>
          <w:sz w:val="20"/>
          <w:szCs w:val="20"/>
          <w:lang w:eastAsia="en-IN"/>
        </w:rPr>
        <w:t>.</w:t>
      </w:r>
    </w:p>
    <w:p w14:paraId="1F1FBA87" w14:textId="77777777" w:rsidR="006B2F9B" w:rsidRDefault="006B2F9B" w:rsidP="008F0BC6">
      <w:pPr>
        <w:spacing w:after="0" w:line="240" w:lineRule="auto"/>
        <w:jc w:val="both"/>
        <w:rPr>
          <w:rFonts w:ascii="Arial" w:eastAsia="Times New Roman" w:hAnsi="Arial" w:cs="Arial"/>
          <w:sz w:val="20"/>
          <w:szCs w:val="20"/>
          <w:lang w:eastAsia="en-IN"/>
        </w:rPr>
      </w:pPr>
    </w:p>
    <w:p w14:paraId="3BC601BE" w14:textId="2FE9CB05" w:rsidR="006B2F9B" w:rsidRDefault="006B2F9B" w:rsidP="006B2F9B">
      <w:pPr>
        <w:pStyle w:val="AcknHead"/>
        <w:spacing w:after="0"/>
        <w:jc w:val="both"/>
        <w:rPr>
          <w:rFonts w:ascii="Arial" w:hAnsi="Arial" w:cs="Arial"/>
        </w:rPr>
      </w:pPr>
      <w:r>
        <w:rPr>
          <w:rFonts w:ascii="Arial" w:hAnsi="Arial" w:cs="Arial"/>
        </w:rPr>
        <w:t>7.</w:t>
      </w:r>
      <w:r w:rsidRPr="00FB3A86">
        <w:rPr>
          <w:rFonts w:ascii="Arial" w:hAnsi="Arial" w:cs="Arial"/>
        </w:rPr>
        <w:t>Acknowledg</w:t>
      </w:r>
      <w:r>
        <w:rPr>
          <w:rFonts w:ascii="Arial" w:hAnsi="Arial" w:cs="Arial"/>
        </w:rPr>
        <w:t>E</w:t>
      </w:r>
      <w:r w:rsidRPr="00FB3A86">
        <w:rPr>
          <w:rFonts w:ascii="Arial" w:hAnsi="Arial" w:cs="Arial"/>
        </w:rPr>
        <w:t>ments</w:t>
      </w:r>
    </w:p>
    <w:p w14:paraId="363DADD7" w14:textId="29EE3014" w:rsidR="006B2F9B" w:rsidRPr="00871EA7" w:rsidRDefault="006B2F9B" w:rsidP="006B2F9B">
      <w:pPr>
        <w:pStyle w:val="AcknHead"/>
        <w:spacing w:after="0"/>
        <w:ind w:left="360"/>
        <w:jc w:val="both"/>
        <w:rPr>
          <w:rFonts w:ascii="Arial" w:hAnsi="Arial" w:cs="Arial"/>
          <w:b w:val="0"/>
          <w:bCs/>
          <w:sz w:val="20"/>
          <w:szCs w:val="18"/>
        </w:rPr>
      </w:pPr>
      <w:r w:rsidRPr="00871EA7">
        <w:rPr>
          <w:rFonts w:ascii="Arial" w:hAnsi="Arial" w:cs="Arial"/>
          <w:b w:val="0"/>
          <w:bCs/>
          <w:sz w:val="20"/>
          <w:szCs w:val="18"/>
        </w:rPr>
        <w:t>W</w:t>
      </w:r>
      <w:r w:rsidRPr="00871EA7">
        <w:rPr>
          <w:rFonts w:ascii="Arial" w:hAnsi="Arial" w:cs="Arial"/>
          <w:b w:val="0"/>
          <w:bCs/>
          <w:caps w:val="0"/>
          <w:sz w:val="20"/>
          <w:szCs w:val="18"/>
        </w:rPr>
        <w:t xml:space="preserve">e acknowledge all the authors whose reference has been cited in this </w:t>
      </w:r>
      <w:r w:rsidR="003C6195">
        <w:rPr>
          <w:rFonts w:ascii="Arial" w:hAnsi="Arial" w:cs="Arial"/>
          <w:b w:val="0"/>
          <w:bCs/>
          <w:caps w:val="0"/>
          <w:sz w:val="20"/>
          <w:szCs w:val="18"/>
        </w:rPr>
        <w:t>systematic</w:t>
      </w:r>
      <w:r w:rsidRPr="00871EA7">
        <w:rPr>
          <w:rFonts w:ascii="Arial" w:hAnsi="Arial" w:cs="Arial"/>
          <w:b w:val="0"/>
          <w:bCs/>
          <w:caps w:val="0"/>
          <w:sz w:val="20"/>
          <w:szCs w:val="18"/>
        </w:rPr>
        <w:t xml:space="preserve"> review </w:t>
      </w:r>
    </w:p>
    <w:p w14:paraId="7742E672" w14:textId="77777777" w:rsidR="006B2F9B" w:rsidRDefault="006B2F9B" w:rsidP="006B2F9B">
      <w:pPr>
        <w:pStyle w:val="ReferHead"/>
        <w:spacing w:after="0"/>
        <w:ind w:left="360"/>
        <w:jc w:val="both"/>
        <w:rPr>
          <w:rFonts w:ascii="Arial" w:hAnsi="Arial" w:cs="Arial"/>
          <w:bCs/>
        </w:rPr>
      </w:pPr>
    </w:p>
    <w:p w14:paraId="5C8F9F58" w14:textId="7FED6EB6" w:rsidR="006B2F9B" w:rsidRDefault="006B2F9B" w:rsidP="006B2F9B">
      <w:pPr>
        <w:pStyle w:val="ReferHead"/>
        <w:spacing w:after="0"/>
        <w:jc w:val="both"/>
        <w:rPr>
          <w:rFonts w:ascii="Arial" w:hAnsi="Arial" w:cs="Arial"/>
          <w:bCs/>
        </w:rPr>
      </w:pPr>
      <w:r>
        <w:rPr>
          <w:rFonts w:ascii="Arial" w:hAnsi="Arial" w:cs="Arial"/>
          <w:bCs/>
        </w:rPr>
        <w:t>8.</w:t>
      </w:r>
      <w:r w:rsidRPr="00786D36">
        <w:rPr>
          <w:rFonts w:ascii="Arial" w:hAnsi="Arial" w:cs="Arial"/>
          <w:bCs/>
        </w:rPr>
        <w:t>Competing interests</w:t>
      </w:r>
    </w:p>
    <w:p w14:paraId="0CE0DD98" w14:textId="77777777" w:rsidR="006B2F9B" w:rsidRPr="00871EA7" w:rsidRDefault="006B2F9B" w:rsidP="006B2F9B">
      <w:pPr>
        <w:pStyle w:val="ReferHead"/>
        <w:spacing w:after="0"/>
        <w:ind w:left="360"/>
        <w:jc w:val="both"/>
        <w:rPr>
          <w:rFonts w:ascii="Arial" w:hAnsi="Arial" w:cs="Arial"/>
          <w:bCs/>
        </w:rPr>
      </w:pPr>
      <w:r w:rsidRPr="00871EA7">
        <w:rPr>
          <w:rFonts w:ascii="Arial" w:hAnsi="Arial" w:cs="Arial"/>
          <w:b w:val="0"/>
          <w:caps w:val="0"/>
          <w:sz w:val="20"/>
        </w:rPr>
        <w:t>Authors have declared that no competing interests exist.</w:t>
      </w:r>
    </w:p>
    <w:p w14:paraId="29A1D5E7" w14:textId="77777777" w:rsidR="006B2F9B" w:rsidRDefault="006B2F9B" w:rsidP="006B2F9B">
      <w:pPr>
        <w:pStyle w:val="ReferHead"/>
        <w:spacing w:after="0"/>
        <w:ind w:left="360"/>
        <w:jc w:val="both"/>
        <w:rPr>
          <w:rFonts w:ascii="Arial" w:hAnsi="Arial" w:cs="Arial"/>
          <w:b w:val="0"/>
          <w:caps w:val="0"/>
          <w:sz w:val="20"/>
        </w:rPr>
      </w:pPr>
    </w:p>
    <w:p w14:paraId="4097D5E9" w14:textId="4119039A" w:rsidR="006B2F9B" w:rsidRDefault="006B2F9B" w:rsidP="006B2F9B">
      <w:pPr>
        <w:pStyle w:val="ReferHead"/>
        <w:spacing w:after="0"/>
        <w:jc w:val="both"/>
        <w:rPr>
          <w:rFonts w:ascii="Arial" w:hAnsi="Arial" w:cs="Arial"/>
          <w:bCs/>
        </w:rPr>
      </w:pPr>
      <w:r>
        <w:rPr>
          <w:rFonts w:ascii="Arial" w:hAnsi="Arial" w:cs="Arial"/>
          <w:bCs/>
        </w:rPr>
        <w:t>9.</w:t>
      </w:r>
      <w:r w:rsidRPr="00371FB6">
        <w:rPr>
          <w:rFonts w:ascii="Arial" w:hAnsi="Arial" w:cs="Arial"/>
          <w:bCs/>
        </w:rPr>
        <w:t>Authors’ Contributions</w:t>
      </w:r>
    </w:p>
    <w:p w14:paraId="1BF62111" w14:textId="571DE72C" w:rsidR="006B2F9B" w:rsidRDefault="006B2F9B" w:rsidP="006B2F9B">
      <w:pPr>
        <w:pStyle w:val="ReferHead"/>
        <w:spacing w:after="0"/>
        <w:ind w:left="360"/>
        <w:jc w:val="both"/>
        <w:rPr>
          <w:rFonts w:ascii="Arial" w:hAnsi="Arial" w:cs="Arial"/>
          <w:b w:val="0"/>
          <w:caps w:val="0"/>
          <w:sz w:val="20"/>
          <w:szCs w:val="18"/>
        </w:rPr>
      </w:pPr>
      <w:r w:rsidRPr="00871EA7">
        <w:rPr>
          <w:rFonts w:ascii="Arial" w:hAnsi="Arial" w:cs="Arial"/>
          <w:b w:val="0"/>
          <w:caps w:val="0"/>
          <w:sz w:val="20"/>
          <w:szCs w:val="18"/>
        </w:rPr>
        <w:t>Author</w:t>
      </w:r>
      <w:r>
        <w:rPr>
          <w:rFonts w:ascii="Arial" w:hAnsi="Arial" w:cs="Arial"/>
          <w:b w:val="0"/>
          <w:caps w:val="0"/>
          <w:sz w:val="20"/>
          <w:szCs w:val="18"/>
        </w:rPr>
        <w:t xml:space="preserve"> 1 and 2 designed the and prepared the entire paper right from concept and hypothesis, further author 1 finalized the manuscript</w:t>
      </w:r>
      <w:r w:rsidR="00812E83">
        <w:rPr>
          <w:rFonts w:ascii="Arial" w:hAnsi="Arial" w:cs="Arial"/>
          <w:b w:val="0"/>
          <w:caps w:val="0"/>
          <w:sz w:val="20"/>
          <w:szCs w:val="18"/>
        </w:rPr>
        <w:t xml:space="preserve"> </w:t>
      </w:r>
      <w:r>
        <w:rPr>
          <w:rFonts w:ascii="Arial" w:hAnsi="Arial" w:cs="Arial"/>
          <w:b w:val="0"/>
          <w:caps w:val="0"/>
          <w:sz w:val="20"/>
          <w:szCs w:val="18"/>
        </w:rPr>
        <w:t xml:space="preserve">with the help of author </w:t>
      </w:r>
      <w:r w:rsidR="00812E83">
        <w:rPr>
          <w:rFonts w:ascii="Arial" w:hAnsi="Arial" w:cs="Arial"/>
          <w:b w:val="0"/>
          <w:caps w:val="0"/>
          <w:sz w:val="20"/>
          <w:szCs w:val="18"/>
        </w:rPr>
        <w:t>3,4</w:t>
      </w:r>
      <w:r>
        <w:rPr>
          <w:rFonts w:ascii="Arial" w:hAnsi="Arial" w:cs="Arial"/>
          <w:b w:val="0"/>
          <w:caps w:val="0"/>
          <w:sz w:val="20"/>
          <w:szCs w:val="18"/>
        </w:rPr>
        <w:t xml:space="preserve"> and 5, all the author read the manuscript carefully, Finalized by approval from author</w:t>
      </w:r>
      <w:r w:rsidR="00812E83">
        <w:rPr>
          <w:rFonts w:ascii="Arial" w:hAnsi="Arial" w:cs="Arial"/>
          <w:b w:val="0"/>
          <w:caps w:val="0"/>
          <w:sz w:val="20"/>
          <w:szCs w:val="18"/>
        </w:rPr>
        <w:t xml:space="preserve"> </w:t>
      </w:r>
      <w:r>
        <w:rPr>
          <w:rFonts w:ascii="Arial" w:hAnsi="Arial" w:cs="Arial"/>
          <w:b w:val="0"/>
          <w:caps w:val="0"/>
          <w:sz w:val="20"/>
          <w:szCs w:val="18"/>
        </w:rPr>
        <w:t xml:space="preserve">2. </w:t>
      </w:r>
    </w:p>
    <w:p w14:paraId="313A60B9" w14:textId="279D559A" w:rsidR="00B911F3" w:rsidRDefault="00B911F3" w:rsidP="006B2F9B">
      <w:pPr>
        <w:pStyle w:val="ReferHead"/>
        <w:spacing w:after="0"/>
        <w:ind w:left="360"/>
        <w:jc w:val="both"/>
        <w:rPr>
          <w:rFonts w:ascii="Arial" w:hAnsi="Arial" w:cs="Arial"/>
          <w:b w:val="0"/>
          <w:sz w:val="20"/>
          <w:szCs w:val="18"/>
        </w:rPr>
      </w:pPr>
    </w:p>
    <w:p w14:paraId="763F2E43" w14:textId="77777777" w:rsidR="00B911F3" w:rsidRPr="007A4135" w:rsidRDefault="00B911F3" w:rsidP="00B911F3">
      <w:pPr>
        <w:rPr>
          <w:highlight w:val="yellow"/>
        </w:rPr>
      </w:pPr>
      <w:r w:rsidRPr="007A4135">
        <w:rPr>
          <w:highlight w:val="yellow"/>
        </w:rPr>
        <w:t>Disclaimer (Artificial intelligence)</w:t>
      </w:r>
    </w:p>
    <w:p w14:paraId="70DEBB25" w14:textId="77777777" w:rsidR="00B911F3" w:rsidRPr="007A4135" w:rsidRDefault="00B911F3" w:rsidP="00B911F3">
      <w:pPr>
        <w:rPr>
          <w:highlight w:val="yellow"/>
        </w:rPr>
      </w:pPr>
      <w:r w:rsidRPr="007A4135">
        <w:rPr>
          <w:highlight w:val="yellow"/>
        </w:rPr>
        <w:t xml:space="preserve">Option 1: </w:t>
      </w:r>
    </w:p>
    <w:p w14:paraId="2BBE6F8E" w14:textId="77777777" w:rsidR="00B911F3" w:rsidRPr="007A4135" w:rsidRDefault="00B911F3" w:rsidP="00B911F3">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3CA70D4" w14:textId="77777777" w:rsidR="00B911F3" w:rsidRPr="007A4135" w:rsidRDefault="00B911F3" w:rsidP="00B911F3">
      <w:pPr>
        <w:rPr>
          <w:highlight w:val="yellow"/>
        </w:rPr>
      </w:pPr>
      <w:r w:rsidRPr="007A4135">
        <w:rPr>
          <w:highlight w:val="yellow"/>
        </w:rPr>
        <w:t xml:space="preserve">Option 2: </w:t>
      </w:r>
    </w:p>
    <w:p w14:paraId="4857517A" w14:textId="77777777" w:rsidR="00B911F3" w:rsidRPr="007A4135" w:rsidRDefault="00B911F3" w:rsidP="00B911F3">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DD94B4" w14:textId="77777777" w:rsidR="00B911F3" w:rsidRPr="007A4135" w:rsidRDefault="00B911F3" w:rsidP="00B911F3">
      <w:pPr>
        <w:rPr>
          <w:highlight w:val="yellow"/>
        </w:rPr>
      </w:pPr>
      <w:r w:rsidRPr="007A4135">
        <w:rPr>
          <w:highlight w:val="yellow"/>
        </w:rPr>
        <w:t>Details of the AI usage are given below:</w:t>
      </w:r>
    </w:p>
    <w:p w14:paraId="479E9FFF" w14:textId="77777777" w:rsidR="00B911F3" w:rsidRPr="007A4135" w:rsidRDefault="00B911F3" w:rsidP="00B911F3">
      <w:pPr>
        <w:rPr>
          <w:highlight w:val="yellow"/>
        </w:rPr>
      </w:pPr>
      <w:r w:rsidRPr="007A4135">
        <w:rPr>
          <w:highlight w:val="yellow"/>
        </w:rPr>
        <w:t>1.</w:t>
      </w:r>
    </w:p>
    <w:p w14:paraId="2B6CD4FA" w14:textId="77777777" w:rsidR="00B911F3" w:rsidRPr="007A4135" w:rsidRDefault="00B911F3" w:rsidP="00B911F3">
      <w:pPr>
        <w:rPr>
          <w:highlight w:val="yellow"/>
        </w:rPr>
      </w:pPr>
      <w:r w:rsidRPr="007A4135">
        <w:rPr>
          <w:highlight w:val="yellow"/>
        </w:rPr>
        <w:t>2.</w:t>
      </w:r>
    </w:p>
    <w:p w14:paraId="09333E69" w14:textId="77777777" w:rsidR="00B911F3" w:rsidRPr="00D047BB" w:rsidRDefault="00B911F3" w:rsidP="00B911F3">
      <w:r w:rsidRPr="007A4135">
        <w:rPr>
          <w:highlight w:val="yellow"/>
        </w:rPr>
        <w:t>3.</w:t>
      </w:r>
    </w:p>
    <w:p w14:paraId="59E9B7DB" w14:textId="77777777" w:rsidR="00B911F3" w:rsidRPr="00871EA7" w:rsidRDefault="00B911F3" w:rsidP="006B2F9B">
      <w:pPr>
        <w:pStyle w:val="ReferHead"/>
        <w:spacing w:after="0"/>
        <w:ind w:left="360"/>
        <w:jc w:val="both"/>
        <w:rPr>
          <w:rFonts w:ascii="Arial" w:hAnsi="Arial" w:cs="Arial"/>
          <w:b w:val="0"/>
          <w:sz w:val="20"/>
          <w:szCs w:val="18"/>
        </w:rPr>
      </w:pPr>
    </w:p>
    <w:p w14:paraId="631BC79F" w14:textId="77777777" w:rsidR="006B2F9B" w:rsidRDefault="006B2F9B" w:rsidP="008F0BC6">
      <w:pPr>
        <w:spacing w:after="0" w:line="240" w:lineRule="auto"/>
        <w:jc w:val="both"/>
        <w:rPr>
          <w:rFonts w:ascii="Arial" w:eastAsia="Times New Roman" w:hAnsi="Arial" w:cs="Arial"/>
          <w:sz w:val="20"/>
          <w:szCs w:val="20"/>
          <w:lang w:eastAsia="en-IN"/>
        </w:rPr>
      </w:pPr>
    </w:p>
    <w:p w14:paraId="357CBA55" w14:textId="77777777" w:rsidR="006B2F9B" w:rsidRDefault="006B2F9B" w:rsidP="006B2F9B">
      <w:pPr>
        <w:spacing w:after="0" w:line="240" w:lineRule="auto"/>
        <w:rPr>
          <w:rFonts w:ascii="Arial" w:eastAsia="Times New Roman" w:hAnsi="Arial" w:cs="Arial"/>
          <w:sz w:val="20"/>
          <w:szCs w:val="20"/>
          <w:lang w:eastAsia="en-IN"/>
        </w:rPr>
      </w:pPr>
    </w:p>
    <w:p w14:paraId="6B61241B" w14:textId="3DB7570E" w:rsidR="00EA7D65" w:rsidRPr="009B1D60" w:rsidRDefault="00812E83" w:rsidP="009B1D60">
      <w:pPr>
        <w:spacing w:after="0" w:line="240" w:lineRule="auto"/>
        <w:rPr>
          <w:rFonts w:ascii="Arial" w:hAnsi="Arial" w:cs="Arial"/>
          <w:b/>
          <w:bCs/>
        </w:rPr>
      </w:pPr>
      <w:r>
        <w:rPr>
          <w:rFonts w:ascii="Arial" w:hAnsi="Arial" w:cs="Arial"/>
          <w:b/>
          <w:bCs/>
        </w:rPr>
        <w:t xml:space="preserve">10. </w:t>
      </w:r>
      <w:r w:rsidR="00A168F1" w:rsidRPr="006B2F9B">
        <w:rPr>
          <w:rFonts w:ascii="Arial" w:hAnsi="Arial" w:cs="Arial"/>
          <w:b/>
          <w:bCs/>
        </w:rPr>
        <w:t>REFERENCES</w:t>
      </w:r>
    </w:p>
    <w:p w14:paraId="198C188C" w14:textId="1A983D6D" w:rsidR="00EA7D65" w:rsidRPr="00EA7D65" w:rsidRDefault="00EA7D65" w:rsidP="00895E1F">
      <w:pPr>
        <w:pStyle w:val="ListParagraph"/>
        <w:numPr>
          <w:ilvl w:val="0"/>
          <w:numId w:val="27"/>
        </w:numPr>
        <w:spacing w:after="0" w:line="240" w:lineRule="auto"/>
        <w:jc w:val="both"/>
        <w:rPr>
          <w:rFonts w:ascii="Arial" w:hAnsi="Arial" w:cs="Arial"/>
          <w:sz w:val="20"/>
          <w:szCs w:val="20"/>
        </w:rPr>
      </w:pPr>
      <w:proofErr w:type="spellStart"/>
      <w:r>
        <w:t>Rushd</w:t>
      </w:r>
      <w:proofErr w:type="spellEnd"/>
      <w:r>
        <w:t xml:space="preserve">, I. (2017). </w:t>
      </w:r>
      <w:r>
        <w:rPr>
          <w:rStyle w:val="Emphasis"/>
        </w:rPr>
        <w:t xml:space="preserve">Kitab al </w:t>
      </w:r>
      <w:proofErr w:type="spellStart"/>
      <w:r>
        <w:rPr>
          <w:rStyle w:val="Emphasis"/>
        </w:rPr>
        <w:t>Kulliyat</w:t>
      </w:r>
      <w:proofErr w:type="spellEnd"/>
      <w:r>
        <w:t xml:space="preserve">. Lahore: </w:t>
      </w:r>
      <w:proofErr w:type="spellStart"/>
      <w:r>
        <w:t>Maktaba</w:t>
      </w:r>
      <w:proofErr w:type="spellEnd"/>
      <w:r>
        <w:t xml:space="preserve"> </w:t>
      </w:r>
      <w:proofErr w:type="spellStart"/>
      <w:r>
        <w:t>Daniyal</w:t>
      </w:r>
      <w:proofErr w:type="spellEnd"/>
      <w:r>
        <w:t>, 80–81, 342–337.</w:t>
      </w:r>
    </w:p>
    <w:p w14:paraId="5D79440E" w14:textId="5732D67E" w:rsidR="00EA7D65" w:rsidRPr="00EA7D65" w:rsidRDefault="00EA7D65" w:rsidP="00895E1F">
      <w:pPr>
        <w:pStyle w:val="ListParagraph"/>
        <w:numPr>
          <w:ilvl w:val="0"/>
          <w:numId w:val="27"/>
        </w:numPr>
        <w:spacing w:after="0" w:line="240" w:lineRule="auto"/>
        <w:jc w:val="both"/>
        <w:rPr>
          <w:rFonts w:ascii="Arial" w:hAnsi="Arial" w:cs="Arial"/>
          <w:sz w:val="20"/>
          <w:szCs w:val="20"/>
        </w:rPr>
      </w:pPr>
      <w:proofErr w:type="spellStart"/>
      <w:r>
        <w:t>Kabeeruddin</w:t>
      </w:r>
      <w:proofErr w:type="spellEnd"/>
      <w:r>
        <w:t xml:space="preserve">, M. (2015). </w:t>
      </w:r>
      <w:proofErr w:type="spellStart"/>
      <w:r>
        <w:rPr>
          <w:rStyle w:val="Emphasis"/>
        </w:rPr>
        <w:t>Kulliyat</w:t>
      </w:r>
      <w:proofErr w:type="spellEnd"/>
      <w:r>
        <w:rPr>
          <w:rStyle w:val="Emphasis"/>
        </w:rPr>
        <w:t xml:space="preserve"> Qanoon</w:t>
      </w:r>
      <w:r>
        <w:t xml:space="preserve"> (2nd ed.). New Delhi: </w:t>
      </w:r>
      <w:proofErr w:type="spellStart"/>
      <w:r>
        <w:t>Idara</w:t>
      </w:r>
      <w:proofErr w:type="spellEnd"/>
      <w:r>
        <w:t xml:space="preserve"> Kitab ul </w:t>
      </w:r>
      <w:proofErr w:type="spellStart"/>
      <w:r>
        <w:t>Shifa</w:t>
      </w:r>
      <w:proofErr w:type="spellEnd"/>
      <w:r>
        <w:t>, 65, 154–158, 258–373.</w:t>
      </w:r>
    </w:p>
    <w:p w14:paraId="545B8035" w14:textId="3476CBC6" w:rsidR="00EA7D65" w:rsidRPr="00EA7D65" w:rsidRDefault="00EA7D65" w:rsidP="00895E1F">
      <w:pPr>
        <w:pStyle w:val="ListParagraph"/>
        <w:numPr>
          <w:ilvl w:val="0"/>
          <w:numId w:val="27"/>
        </w:numPr>
        <w:spacing w:after="0" w:line="240" w:lineRule="auto"/>
        <w:jc w:val="both"/>
        <w:rPr>
          <w:rFonts w:ascii="Arial" w:hAnsi="Arial" w:cs="Arial"/>
          <w:sz w:val="20"/>
          <w:szCs w:val="20"/>
        </w:rPr>
      </w:pPr>
      <w:proofErr w:type="spellStart"/>
      <w:r>
        <w:t>Sina</w:t>
      </w:r>
      <w:proofErr w:type="spellEnd"/>
      <w:r>
        <w:t xml:space="preserve">, I. (2010). </w:t>
      </w:r>
      <w:r>
        <w:rPr>
          <w:rStyle w:val="Emphasis"/>
        </w:rPr>
        <w:t>Al Qanoon Fit Tib</w:t>
      </w:r>
      <w:r>
        <w:t xml:space="preserve"> (Trans. </w:t>
      </w:r>
      <w:proofErr w:type="spellStart"/>
      <w:r>
        <w:t>Hkm</w:t>
      </w:r>
      <w:proofErr w:type="spellEnd"/>
      <w:r>
        <w:t xml:space="preserve"> Sayyed </w:t>
      </w:r>
      <w:proofErr w:type="spellStart"/>
      <w:r>
        <w:t>Gulam</w:t>
      </w:r>
      <w:proofErr w:type="spellEnd"/>
      <w:r>
        <w:t xml:space="preserve"> Hussain </w:t>
      </w:r>
      <w:proofErr w:type="spellStart"/>
      <w:r>
        <w:t>Kantoori</w:t>
      </w:r>
      <w:proofErr w:type="spellEnd"/>
      <w:r>
        <w:t>). Delhi: Aijaz Publication House, 120–122, 206–237.</w:t>
      </w:r>
    </w:p>
    <w:p w14:paraId="2FD2E3B6" w14:textId="45BA17F4" w:rsidR="00EA7D65" w:rsidRPr="008A6466" w:rsidRDefault="00EA7D65" w:rsidP="00895E1F">
      <w:pPr>
        <w:pStyle w:val="ListParagraph"/>
        <w:numPr>
          <w:ilvl w:val="0"/>
          <w:numId w:val="27"/>
        </w:numPr>
        <w:spacing w:after="0" w:line="240" w:lineRule="auto"/>
        <w:jc w:val="both"/>
        <w:rPr>
          <w:rFonts w:ascii="Arial" w:hAnsi="Arial" w:cs="Arial"/>
          <w:sz w:val="20"/>
          <w:szCs w:val="20"/>
        </w:rPr>
      </w:pPr>
      <w:proofErr w:type="spellStart"/>
      <w:r>
        <w:t>Majoosi</w:t>
      </w:r>
      <w:proofErr w:type="spellEnd"/>
      <w:r>
        <w:t xml:space="preserve">, A. I. A. (2010). </w:t>
      </w:r>
      <w:r>
        <w:rPr>
          <w:rStyle w:val="Emphasis"/>
        </w:rPr>
        <w:t xml:space="preserve">Kamil us </w:t>
      </w:r>
      <w:proofErr w:type="spellStart"/>
      <w:r>
        <w:rPr>
          <w:rStyle w:val="Emphasis"/>
        </w:rPr>
        <w:t>Sanah</w:t>
      </w:r>
      <w:proofErr w:type="spellEnd"/>
      <w:r>
        <w:t xml:space="preserve"> (Trans. Ghulam Hussain </w:t>
      </w:r>
      <w:proofErr w:type="spellStart"/>
      <w:r>
        <w:t>Kantoori</w:t>
      </w:r>
      <w:proofErr w:type="spellEnd"/>
      <w:r>
        <w:t xml:space="preserve">), Vols. 1 &amp; 3. Delhi: </w:t>
      </w:r>
      <w:proofErr w:type="spellStart"/>
      <w:r>
        <w:t>Idara</w:t>
      </w:r>
      <w:proofErr w:type="spellEnd"/>
      <w:r>
        <w:t xml:space="preserve"> Kitab ul </w:t>
      </w:r>
      <w:proofErr w:type="spellStart"/>
      <w:r>
        <w:t>Shifa</w:t>
      </w:r>
      <w:proofErr w:type="spellEnd"/>
      <w:r>
        <w:t>, 292–293 &amp; 3–48, 178–194.</w:t>
      </w:r>
    </w:p>
    <w:p w14:paraId="3A667832" w14:textId="77777777" w:rsidR="0098000E" w:rsidRPr="008A6466" w:rsidRDefault="0098000E" w:rsidP="0098000E">
      <w:pPr>
        <w:pStyle w:val="ListParagraph"/>
        <w:numPr>
          <w:ilvl w:val="0"/>
          <w:numId w:val="27"/>
        </w:numPr>
        <w:spacing w:after="0" w:line="240" w:lineRule="auto"/>
        <w:jc w:val="both"/>
        <w:rPr>
          <w:rFonts w:ascii="Arial" w:hAnsi="Arial" w:cs="Arial"/>
          <w:sz w:val="20"/>
          <w:szCs w:val="20"/>
        </w:rPr>
      </w:pPr>
      <w:r>
        <w:t xml:space="preserve">Lone, A. H., Ahmad, T., Anwar, M., Sofi, G., Imam, H., &amp; Habib, S. (2012). Perception of health promotion in Unani herbal medicine. </w:t>
      </w:r>
      <w:r>
        <w:rPr>
          <w:rStyle w:val="Emphasis"/>
        </w:rPr>
        <w:t>Journal of Herbal Medicine</w:t>
      </w:r>
      <w:r>
        <w:t>, 2(1), 1–5.</w:t>
      </w:r>
    </w:p>
    <w:p w14:paraId="7F174D55" w14:textId="73D7BF57" w:rsidR="0098000E" w:rsidRPr="00EA7D65" w:rsidRDefault="0098000E" w:rsidP="0098000E">
      <w:pPr>
        <w:pStyle w:val="ListParagraph"/>
        <w:numPr>
          <w:ilvl w:val="0"/>
          <w:numId w:val="27"/>
        </w:numPr>
        <w:spacing w:after="0" w:line="240" w:lineRule="auto"/>
        <w:jc w:val="both"/>
        <w:rPr>
          <w:rFonts w:ascii="Arial" w:hAnsi="Arial" w:cs="Arial"/>
          <w:sz w:val="20"/>
          <w:szCs w:val="20"/>
        </w:rPr>
      </w:pPr>
      <w:r>
        <w:t xml:space="preserve">Avicenna. (2007). </w:t>
      </w:r>
      <w:r>
        <w:rPr>
          <w:rStyle w:val="Emphasis"/>
        </w:rPr>
        <w:t>The Canon of Medicine</w:t>
      </w:r>
      <w:r>
        <w:t xml:space="preserve"> (Trans. Mazhar H. Shah </w:t>
      </w:r>
      <w:proofErr w:type="spellStart"/>
      <w:r>
        <w:t>T.Pk</w:t>
      </w:r>
      <w:proofErr w:type="spellEnd"/>
      <w:r>
        <w:t xml:space="preserve">.). New Delhi: </w:t>
      </w:r>
      <w:proofErr w:type="spellStart"/>
      <w:r>
        <w:t>Idara</w:t>
      </w:r>
      <w:proofErr w:type="spellEnd"/>
      <w:r>
        <w:t xml:space="preserve"> Kitab ul </w:t>
      </w:r>
      <w:proofErr w:type="spellStart"/>
      <w:r>
        <w:t>Shifa</w:t>
      </w:r>
      <w:proofErr w:type="spellEnd"/>
      <w:r>
        <w:t>, 142–149, 192–194, 368–423</w:t>
      </w:r>
      <w:r w:rsidR="00F26571">
        <w:t>.</w:t>
      </w:r>
    </w:p>
    <w:p w14:paraId="0F35D6F1" w14:textId="1C52CC26" w:rsidR="008A6466" w:rsidRPr="008A6466" w:rsidRDefault="008A6466" w:rsidP="00895E1F">
      <w:pPr>
        <w:pStyle w:val="ListParagraph"/>
        <w:numPr>
          <w:ilvl w:val="0"/>
          <w:numId w:val="27"/>
        </w:numPr>
        <w:spacing w:after="0" w:line="240" w:lineRule="auto"/>
        <w:jc w:val="both"/>
        <w:rPr>
          <w:rFonts w:ascii="Arial" w:hAnsi="Arial" w:cs="Arial"/>
          <w:sz w:val="20"/>
          <w:szCs w:val="20"/>
        </w:rPr>
      </w:pPr>
      <w:proofErr w:type="spellStart"/>
      <w:r>
        <w:t>Razi</w:t>
      </w:r>
      <w:proofErr w:type="spellEnd"/>
      <w:r>
        <w:t xml:space="preserve">, Z. (1991). </w:t>
      </w:r>
      <w:r>
        <w:rPr>
          <w:rStyle w:val="Emphasis"/>
        </w:rPr>
        <w:t xml:space="preserve">Kitab Al </w:t>
      </w:r>
      <w:proofErr w:type="spellStart"/>
      <w:r>
        <w:rPr>
          <w:rStyle w:val="Emphasis"/>
        </w:rPr>
        <w:t>Mansoori</w:t>
      </w:r>
      <w:proofErr w:type="spellEnd"/>
      <w:r>
        <w:t>. New Delhi: Central Council for Research in Unani Medicine, Ministry of Health and Family Welfare, Govt. of India, 157–180.</w:t>
      </w:r>
    </w:p>
    <w:p w14:paraId="2F6E85C7" w14:textId="4AE86B2F" w:rsidR="008A6466" w:rsidRPr="008A6466" w:rsidRDefault="008A6466" w:rsidP="00895E1F">
      <w:pPr>
        <w:pStyle w:val="ListParagraph"/>
        <w:numPr>
          <w:ilvl w:val="0"/>
          <w:numId w:val="27"/>
        </w:numPr>
        <w:spacing w:after="0" w:line="240" w:lineRule="auto"/>
        <w:jc w:val="both"/>
        <w:rPr>
          <w:rFonts w:ascii="Arial" w:hAnsi="Arial" w:cs="Arial"/>
          <w:sz w:val="20"/>
          <w:szCs w:val="20"/>
        </w:rPr>
      </w:pPr>
      <w:proofErr w:type="spellStart"/>
      <w:r>
        <w:t>Tabri</w:t>
      </w:r>
      <w:proofErr w:type="spellEnd"/>
      <w:r>
        <w:t xml:space="preserve">, R. (2017). </w:t>
      </w:r>
      <w:r>
        <w:rPr>
          <w:rStyle w:val="Emphasis"/>
        </w:rPr>
        <w:t xml:space="preserve">Firdaus al </w:t>
      </w:r>
      <w:proofErr w:type="spellStart"/>
      <w:r>
        <w:rPr>
          <w:rStyle w:val="Emphasis"/>
        </w:rPr>
        <w:t>Hikmat</w:t>
      </w:r>
      <w:proofErr w:type="spellEnd"/>
      <w:r>
        <w:t xml:space="preserve"> (Trans. </w:t>
      </w:r>
      <w:proofErr w:type="spellStart"/>
      <w:r>
        <w:t>Hkm</w:t>
      </w:r>
      <w:proofErr w:type="spellEnd"/>
      <w:r>
        <w:t xml:space="preserve"> Mohammad </w:t>
      </w:r>
      <w:proofErr w:type="spellStart"/>
      <w:r>
        <w:t>Awwal</w:t>
      </w:r>
      <w:proofErr w:type="spellEnd"/>
      <w:r>
        <w:t xml:space="preserve"> Shah </w:t>
      </w:r>
      <w:proofErr w:type="spellStart"/>
      <w:r>
        <w:t>Sambhali</w:t>
      </w:r>
      <w:proofErr w:type="spellEnd"/>
      <w:r>
        <w:t xml:space="preserve">). New Delhi: </w:t>
      </w:r>
      <w:proofErr w:type="spellStart"/>
      <w:r>
        <w:t>Idara</w:t>
      </w:r>
      <w:proofErr w:type="spellEnd"/>
      <w:r>
        <w:t xml:space="preserve"> Kitab-ul-</w:t>
      </w:r>
      <w:proofErr w:type="spellStart"/>
      <w:r>
        <w:t>Shifa</w:t>
      </w:r>
      <w:proofErr w:type="spellEnd"/>
      <w:r>
        <w:t>, 101–133, 306–308.</w:t>
      </w:r>
    </w:p>
    <w:p w14:paraId="5164CD34" w14:textId="524091D3" w:rsidR="008A6466" w:rsidRPr="008A6466" w:rsidRDefault="008A6466" w:rsidP="00895E1F">
      <w:pPr>
        <w:pStyle w:val="ListParagraph"/>
        <w:numPr>
          <w:ilvl w:val="0"/>
          <w:numId w:val="27"/>
        </w:numPr>
        <w:spacing w:after="0" w:line="240" w:lineRule="auto"/>
        <w:jc w:val="both"/>
        <w:rPr>
          <w:rFonts w:ascii="Arial" w:hAnsi="Arial" w:cs="Arial"/>
          <w:sz w:val="20"/>
          <w:szCs w:val="20"/>
        </w:rPr>
      </w:pPr>
      <w:proofErr w:type="spellStart"/>
      <w:r>
        <w:t>Chandpuri</w:t>
      </w:r>
      <w:proofErr w:type="spellEnd"/>
      <w:r>
        <w:t xml:space="preserve">, K. (1988). </w:t>
      </w:r>
      <w:proofErr w:type="spellStart"/>
      <w:r>
        <w:rPr>
          <w:rStyle w:val="Emphasis"/>
        </w:rPr>
        <w:t>Moajaz</w:t>
      </w:r>
      <w:proofErr w:type="spellEnd"/>
      <w:r>
        <w:rPr>
          <w:rStyle w:val="Emphasis"/>
        </w:rPr>
        <w:t xml:space="preserve"> al Qanoon</w:t>
      </w:r>
      <w:r>
        <w:t xml:space="preserve">. New Delhi: </w:t>
      </w:r>
      <w:proofErr w:type="spellStart"/>
      <w:r>
        <w:t>Taraqqi</w:t>
      </w:r>
      <w:proofErr w:type="spellEnd"/>
      <w:r>
        <w:t xml:space="preserve"> Urdu Bureau, 143, 158–172.</w:t>
      </w:r>
    </w:p>
    <w:p w14:paraId="67D08AE8" w14:textId="15899F7D" w:rsidR="008A6466" w:rsidRPr="008A6466" w:rsidRDefault="008A6466" w:rsidP="00895E1F">
      <w:pPr>
        <w:pStyle w:val="ListParagraph"/>
        <w:numPr>
          <w:ilvl w:val="0"/>
          <w:numId w:val="27"/>
        </w:numPr>
        <w:spacing w:after="0" w:line="240" w:lineRule="auto"/>
        <w:jc w:val="both"/>
        <w:rPr>
          <w:rFonts w:ascii="Arial" w:hAnsi="Arial" w:cs="Arial"/>
          <w:sz w:val="20"/>
          <w:szCs w:val="20"/>
        </w:rPr>
      </w:pPr>
      <w:r>
        <w:t xml:space="preserve">Baghdadi, H. (2005). </w:t>
      </w:r>
      <w:r>
        <w:rPr>
          <w:rStyle w:val="Emphasis"/>
        </w:rPr>
        <w:t xml:space="preserve">Kitab al </w:t>
      </w:r>
      <w:proofErr w:type="spellStart"/>
      <w:r>
        <w:rPr>
          <w:rStyle w:val="Emphasis"/>
        </w:rPr>
        <w:t>Mukhtarat</w:t>
      </w:r>
      <w:proofErr w:type="spellEnd"/>
      <w:r>
        <w:rPr>
          <w:rStyle w:val="Emphasis"/>
        </w:rPr>
        <w:t xml:space="preserve"> Fil Tib</w:t>
      </w:r>
      <w:r>
        <w:t>. New Delhi: Central Council for Research in Unani Medicine (CCRUM).</w:t>
      </w:r>
    </w:p>
    <w:p w14:paraId="5BB82F0A" w14:textId="42A2201A" w:rsidR="008A6466" w:rsidRPr="008A6466" w:rsidRDefault="008A6466" w:rsidP="00895E1F">
      <w:pPr>
        <w:pStyle w:val="ListParagraph"/>
        <w:numPr>
          <w:ilvl w:val="0"/>
          <w:numId w:val="27"/>
        </w:numPr>
        <w:spacing w:after="0" w:line="240" w:lineRule="auto"/>
        <w:jc w:val="both"/>
        <w:rPr>
          <w:rFonts w:ascii="Arial" w:hAnsi="Arial" w:cs="Arial"/>
          <w:sz w:val="20"/>
          <w:szCs w:val="20"/>
        </w:rPr>
      </w:pPr>
      <w:r>
        <w:t xml:space="preserve">Ansari, S., Khan, Q. A., Anjum, R., Siddiqui, A., &amp; Sultana, K. (2017). Fundamentals of Unani system of medicine – a review. </w:t>
      </w:r>
      <w:r>
        <w:rPr>
          <w:rStyle w:val="Emphasis"/>
        </w:rPr>
        <w:t>European Journal of Biomedical and Pharmaceutical Science</w:t>
      </w:r>
      <w:r>
        <w:t>, 4, 219–223.</w:t>
      </w:r>
    </w:p>
    <w:p w14:paraId="60B66E1E" w14:textId="775DB0E8" w:rsidR="008A6466" w:rsidRPr="008A6466" w:rsidRDefault="008A6466" w:rsidP="00895E1F">
      <w:pPr>
        <w:pStyle w:val="ListParagraph"/>
        <w:numPr>
          <w:ilvl w:val="0"/>
          <w:numId w:val="27"/>
        </w:numPr>
        <w:spacing w:after="0" w:line="240" w:lineRule="auto"/>
        <w:jc w:val="both"/>
        <w:rPr>
          <w:rFonts w:ascii="Arial" w:hAnsi="Arial" w:cs="Arial"/>
          <w:sz w:val="20"/>
          <w:szCs w:val="20"/>
        </w:rPr>
      </w:pPr>
      <w:r>
        <w:t xml:space="preserve">Nasiruddin, M., </w:t>
      </w:r>
      <w:proofErr w:type="spellStart"/>
      <w:r>
        <w:t>Zulkifle</w:t>
      </w:r>
      <w:proofErr w:type="spellEnd"/>
      <w:r>
        <w:t xml:space="preserve">, M., &amp; Khan, Y. (2015). The concept of </w:t>
      </w:r>
      <w:proofErr w:type="spellStart"/>
      <w:r>
        <w:t>Nuzj</w:t>
      </w:r>
      <w:proofErr w:type="spellEnd"/>
      <w:r>
        <w:t xml:space="preserve"> (concoction) in Unani system of medicine. </w:t>
      </w:r>
      <w:r>
        <w:rPr>
          <w:rStyle w:val="Emphasis"/>
        </w:rPr>
        <w:t>Hippocratic Journal of Unani Medicine</w:t>
      </w:r>
      <w:r>
        <w:t>, 10(2), 29–32.</w:t>
      </w:r>
    </w:p>
    <w:p w14:paraId="6058A785" w14:textId="34FA4B3F" w:rsidR="008A6466" w:rsidRPr="008A6466" w:rsidRDefault="008A6466" w:rsidP="00895E1F">
      <w:pPr>
        <w:pStyle w:val="ListParagraph"/>
        <w:numPr>
          <w:ilvl w:val="0"/>
          <w:numId w:val="27"/>
        </w:numPr>
        <w:spacing w:after="0" w:line="240" w:lineRule="auto"/>
        <w:jc w:val="both"/>
        <w:rPr>
          <w:rFonts w:ascii="Arial" w:hAnsi="Arial" w:cs="Arial"/>
          <w:sz w:val="20"/>
          <w:szCs w:val="20"/>
        </w:rPr>
      </w:pPr>
      <w:r>
        <w:t xml:space="preserve">Mushtaq, S., Sultana, A., </w:t>
      </w:r>
      <w:proofErr w:type="spellStart"/>
      <w:r>
        <w:t>Nikhat</w:t>
      </w:r>
      <w:proofErr w:type="spellEnd"/>
      <w:r>
        <w:t xml:space="preserve">, S., &amp; Rehman, M. (2014). Concept of systemic cleansing through </w:t>
      </w:r>
      <w:proofErr w:type="spellStart"/>
      <w:r>
        <w:t>concoctives</w:t>
      </w:r>
      <w:proofErr w:type="spellEnd"/>
      <w:r>
        <w:t xml:space="preserve"> and purgatives (</w:t>
      </w:r>
      <w:proofErr w:type="spellStart"/>
      <w:r>
        <w:t>Munzij</w:t>
      </w:r>
      <w:proofErr w:type="spellEnd"/>
      <w:r>
        <w:t xml:space="preserve"> </w:t>
      </w:r>
      <w:proofErr w:type="spellStart"/>
      <w:r>
        <w:t>Mushil</w:t>
      </w:r>
      <w:proofErr w:type="spellEnd"/>
      <w:r>
        <w:t xml:space="preserve"> therapy) as a regimen in chronic diseases. </w:t>
      </w:r>
      <w:r>
        <w:rPr>
          <w:rStyle w:val="Emphasis"/>
        </w:rPr>
        <w:t>Journal of Medical Erudite</w:t>
      </w:r>
      <w:r>
        <w:t>, 2(2), 28–35.</w:t>
      </w:r>
    </w:p>
    <w:p w14:paraId="01257D24" w14:textId="1BF7AE93" w:rsidR="008A6466" w:rsidRPr="008A6466" w:rsidRDefault="008A6466" w:rsidP="00895E1F">
      <w:pPr>
        <w:pStyle w:val="ListParagraph"/>
        <w:numPr>
          <w:ilvl w:val="0"/>
          <w:numId w:val="27"/>
        </w:numPr>
        <w:spacing w:after="0" w:line="240" w:lineRule="auto"/>
        <w:jc w:val="both"/>
        <w:rPr>
          <w:rFonts w:ascii="Arial" w:hAnsi="Arial" w:cs="Arial"/>
          <w:sz w:val="20"/>
          <w:szCs w:val="20"/>
        </w:rPr>
      </w:pPr>
      <w:proofErr w:type="spellStart"/>
      <w:r>
        <w:t>Kamaludin</w:t>
      </w:r>
      <w:proofErr w:type="spellEnd"/>
      <w:r>
        <w:t xml:space="preserve">, S. (2015). </w:t>
      </w:r>
      <w:proofErr w:type="spellStart"/>
      <w:r>
        <w:rPr>
          <w:rStyle w:val="Emphasis"/>
        </w:rPr>
        <w:t>Usoole</w:t>
      </w:r>
      <w:proofErr w:type="spellEnd"/>
      <w:r>
        <w:rPr>
          <w:rStyle w:val="Emphasis"/>
        </w:rPr>
        <w:t xml:space="preserve"> Tib</w:t>
      </w:r>
      <w:r>
        <w:t xml:space="preserve"> (5th ed.). New Delhi: NCPUL, 425–438, 453–454.</w:t>
      </w:r>
    </w:p>
    <w:p w14:paraId="07F0FD18" w14:textId="62CCC3AA" w:rsidR="008A6466" w:rsidRPr="008A6466" w:rsidRDefault="008A6466" w:rsidP="00895E1F">
      <w:pPr>
        <w:pStyle w:val="ListParagraph"/>
        <w:numPr>
          <w:ilvl w:val="0"/>
          <w:numId w:val="27"/>
        </w:numPr>
        <w:spacing w:after="0" w:line="240" w:lineRule="auto"/>
        <w:jc w:val="both"/>
        <w:rPr>
          <w:rFonts w:ascii="Arial" w:hAnsi="Arial" w:cs="Arial"/>
          <w:sz w:val="20"/>
          <w:szCs w:val="20"/>
        </w:rPr>
      </w:pPr>
      <w:proofErr w:type="spellStart"/>
      <w:r>
        <w:t>Jurjani</w:t>
      </w:r>
      <w:proofErr w:type="spellEnd"/>
      <w:r>
        <w:t xml:space="preserve">, A. H. (1996). </w:t>
      </w:r>
      <w:proofErr w:type="spellStart"/>
      <w:r>
        <w:rPr>
          <w:rStyle w:val="Emphasis"/>
        </w:rPr>
        <w:t>Zakhira</w:t>
      </w:r>
      <w:proofErr w:type="spellEnd"/>
      <w:r>
        <w:rPr>
          <w:rStyle w:val="Emphasis"/>
        </w:rPr>
        <w:t xml:space="preserve"> </w:t>
      </w:r>
      <w:proofErr w:type="spellStart"/>
      <w:r>
        <w:rPr>
          <w:rStyle w:val="Emphasis"/>
        </w:rPr>
        <w:t>Khawarzam</w:t>
      </w:r>
      <w:proofErr w:type="spellEnd"/>
      <w:r>
        <w:rPr>
          <w:rStyle w:val="Emphasis"/>
        </w:rPr>
        <w:t xml:space="preserve"> Shahi</w:t>
      </w:r>
      <w:r>
        <w:t xml:space="preserve"> (Urdu trans. </w:t>
      </w:r>
      <w:proofErr w:type="spellStart"/>
      <w:r>
        <w:t>Hadi</w:t>
      </w:r>
      <w:proofErr w:type="spellEnd"/>
      <w:r>
        <w:t xml:space="preserve"> Hussain Khan), Vol. II, Parts 3 &amp; 6. New Delhi: </w:t>
      </w:r>
      <w:proofErr w:type="spellStart"/>
      <w:r>
        <w:t>Idara</w:t>
      </w:r>
      <w:proofErr w:type="spellEnd"/>
      <w:r>
        <w:t xml:space="preserve"> </w:t>
      </w:r>
      <w:proofErr w:type="spellStart"/>
      <w:r>
        <w:t>Kitabul</w:t>
      </w:r>
      <w:proofErr w:type="spellEnd"/>
      <w:r>
        <w:t xml:space="preserve"> </w:t>
      </w:r>
      <w:proofErr w:type="spellStart"/>
      <w:r>
        <w:t>Shifa</w:t>
      </w:r>
      <w:proofErr w:type="spellEnd"/>
      <w:r>
        <w:t>.</w:t>
      </w:r>
    </w:p>
    <w:p w14:paraId="647B383B" w14:textId="27F3C6D9" w:rsidR="008A6466" w:rsidRPr="008A6466" w:rsidRDefault="008A6466" w:rsidP="00895E1F">
      <w:pPr>
        <w:pStyle w:val="ListParagraph"/>
        <w:numPr>
          <w:ilvl w:val="0"/>
          <w:numId w:val="27"/>
        </w:numPr>
        <w:spacing w:after="0" w:line="240" w:lineRule="auto"/>
        <w:jc w:val="both"/>
        <w:rPr>
          <w:rFonts w:ascii="Arial" w:hAnsi="Arial" w:cs="Arial"/>
          <w:sz w:val="20"/>
          <w:szCs w:val="20"/>
        </w:rPr>
      </w:pPr>
      <w:proofErr w:type="spellStart"/>
      <w:r>
        <w:t>Kouser</w:t>
      </w:r>
      <w:proofErr w:type="spellEnd"/>
      <w:r>
        <w:t xml:space="preserve">, H. V., Khan, F., </w:t>
      </w:r>
      <w:proofErr w:type="spellStart"/>
      <w:r>
        <w:t>Tehseen</w:t>
      </w:r>
      <w:proofErr w:type="spellEnd"/>
      <w:r>
        <w:t xml:space="preserve">, A., </w:t>
      </w:r>
      <w:proofErr w:type="spellStart"/>
      <w:r>
        <w:t>Nayab</w:t>
      </w:r>
      <w:proofErr w:type="spellEnd"/>
      <w:r>
        <w:t>, M., &amp; Ansari, A. N. (2021). Understanding the concept of purgation (</w:t>
      </w:r>
      <w:proofErr w:type="spellStart"/>
      <w:r>
        <w:t>Ishal</w:t>
      </w:r>
      <w:proofErr w:type="spellEnd"/>
      <w:r>
        <w:t xml:space="preserve">) in Unani medicine: A review. </w:t>
      </w:r>
      <w:r>
        <w:rPr>
          <w:rStyle w:val="Emphasis"/>
        </w:rPr>
        <w:t>Journal of Drug Delivery and Therapeutics</w:t>
      </w:r>
      <w:r>
        <w:t>, 11(2), 241–246.</w:t>
      </w:r>
    </w:p>
    <w:p w14:paraId="4E203345" w14:textId="774E4583" w:rsidR="008A6466" w:rsidRPr="008A6466" w:rsidRDefault="008A6466" w:rsidP="00895E1F">
      <w:pPr>
        <w:pStyle w:val="ListParagraph"/>
        <w:numPr>
          <w:ilvl w:val="0"/>
          <w:numId w:val="27"/>
        </w:numPr>
        <w:spacing w:after="0" w:line="240" w:lineRule="auto"/>
        <w:jc w:val="both"/>
        <w:rPr>
          <w:rFonts w:ascii="Arial" w:hAnsi="Arial" w:cs="Arial"/>
          <w:sz w:val="20"/>
          <w:szCs w:val="20"/>
        </w:rPr>
      </w:pPr>
      <w:r>
        <w:t xml:space="preserve">Kabir, H. (2010). </w:t>
      </w:r>
      <w:r>
        <w:rPr>
          <w:rStyle w:val="Emphasis"/>
        </w:rPr>
        <w:t xml:space="preserve">Unani Materia </w:t>
      </w:r>
      <w:proofErr w:type="spellStart"/>
      <w:r>
        <w:rPr>
          <w:rStyle w:val="Emphasis"/>
        </w:rPr>
        <w:t>Medica</w:t>
      </w:r>
      <w:proofErr w:type="spellEnd"/>
      <w:r>
        <w:rPr>
          <w:rStyle w:val="Emphasis"/>
        </w:rPr>
        <w:t xml:space="preserve"> and the Concept of Purgation: A Safe Regimental Therapy (</w:t>
      </w:r>
      <w:proofErr w:type="spellStart"/>
      <w:r>
        <w:rPr>
          <w:rStyle w:val="Emphasis"/>
        </w:rPr>
        <w:t>Ilaj</w:t>
      </w:r>
      <w:proofErr w:type="spellEnd"/>
      <w:r>
        <w:rPr>
          <w:rStyle w:val="Emphasis"/>
        </w:rPr>
        <w:t xml:space="preserve"> Bit-</w:t>
      </w:r>
      <w:proofErr w:type="spellStart"/>
      <w:r>
        <w:rPr>
          <w:rStyle w:val="Emphasis"/>
        </w:rPr>
        <w:t>Tadbeer</w:t>
      </w:r>
      <w:proofErr w:type="spellEnd"/>
      <w:r>
        <w:rPr>
          <w:rStyle w:val="Emphasis"/>
        </w:rPr>
        <w:t>)</w:t>
      </w:r>
      <w:r>
        <w:t xml:space="preserve">. </w:t>
      </w:r>
      <w:proofErr w:type="spellStart"/>
      <w:r>
        <w:t>Tibb</w:t>
      </w:r>
      <w:proofErr w:type="spellEnd"/>
      <w:r>
        <w:t xml:space="preserve"> Institute, Dec, 1–5.</w:t>
      </w:r>
    </w:p>
    <w:p w14:paraId="10CDB591" w14:textId="5C6A45F6" w:rsidR="008A6466" w:rsidRPr="008A6466" w:rsidRDefault="008A6466" w:rsidP="00895E1F">
      <w:pPr>
        <w:pStyle w:val="ListParagraph"/>
        <w:numPr>
          <w:ilvl w:val="0"/>
          <w:numId w:val="27"/>
        </w:numPr>
        <w:spacing w:after="0" w:line="240" w:lineRule="auto"/>
        <w:jc w:val="both"/>
        <w:rPr>
          <w:rFonts w:ascii="Arial" w:hAnsi="Arial" w:cs="Arial"/>
          <w:sz w:val="20"/>
          <w:szCs w:val="20"/>
        </w:rPr>
      </w:pPr>
      <w:proofErr w:type="spellStart"/>
      <w:r>
        <w:t>Sapra</w:t>
      </w:r>
      <w:proofErr w:type="spellEnd"/>
      <w:r>
        <w:t xml:space="preserve">, M. S., &amp; </w:t>
      </w:r>
      <w:proofErr w:type="spellStart"/>
      <w:r>
        <w:t>Rifaee</w:t>
      </w:r>
      <w:proofErr w:type="spellEnd"/>
      <w:r>
        <w:t xml:space="preserve">, M. M. (2021). A review on Unani concept of purgative drugs. </w:t>
      </w:r>
      <w:r>
        <w:rPr>
          <w:rStyle w:val="Emphasis"/>
        </w:rPr>
        <w:t>International Journal of Unani and Integrative Medicine</w:t>
      </w:r>
      <w:r>
        <w:t>, 5(1), 24–29.</w:t>
      </w:r>
    </w:p>
    <w:p w14:paraId="6C1DEEE1" w14:textId="0B28D8FA" w:rsidR="008A6466" w:rsidRPr="008A6466" w:rsidRDefault="008A6466" w:rsidP="00895E1F">
      <w:pPr>
        <w:pStyle w:val="ListParagraph"/>
        <w:numPr>
          <w:ilvl w:val="0"/>
          <w:numId w:val="27"/>
        </w:numPr>
        <w:spacing w:after="0" w:line="240" w:lineRule="auto"/>
        <w:jc w:val="both"/>
        <w:rPr>
          <w:rFonts w:ascii="Arial" w:hAnsi="Arial" w:cs="Arial"/>
          <w:sz w:val="20"/>
          <w:szCs w:val="20"/>
        </w:rPr>
      </w:pPr>
      <w:r>
        <w:t xml:space="preserve">Goswami, A., </w:t>
      </w:r>
      <w:proofErr w:type="spellStart"/>
      <w:r>
        <w:t>Alam</w:t>
      </w:r>
      <w:proofErr w:type="spellEnd"/>
      <w:r>
        <w:t xml:space="preserve">, M. I., Salam, M. U., &amp; </w:t>
      </w:r>
      <w:proofErr w:type="spellStart"/>
      <w:r>
        <w:t>Sehar</w:t>
      </w:r>
      <w:proofErr w:type="spellEnd"/>
      <w:r>
        <w:t xml:space="preserve">, N. (2022). Association of </w:t>
      </w:r>
      <w:proofErr w:type="spellStart"/>
      <w:r>
        <w:t>Nuzj</w:t>
      </w:r>
      <w:proofErr w:type="spellEnd"/>
      <w:r>
        <w:t xml:space="preserve"> (concoction) appearance with biochemical parameters and personal characteristics in cases of </w:t>
      </w:r>
      <w:proofErr w:type="spellStart"/>
      <w:r>
        <w:t>Daul</w:t>
      </w:r>
      <w:proofErr w:type="spellEnd"/>
      <w:r>
        <w:t xml:space="preserve">-Feel (lymphatic filariasis). </w:t>
      </w:r>
      <w:r>
        <w:rPr>
          <w:rStyle w:val="Emphasis"/>
        </w:rPr>
        <w:t>International Journal of AYUSH Case Reports</w:t>
      </w:r>
      <w:r>
        <w:t>, 6(1), 159–167.</w:t>
      </w:r>
    </w:p>
    <w:p w14:paraId="3918951C" w14:textId="18C4D90C" w:rsidR="008A6466" w:rsidRPr="008A6466" w:rsidRDefault="008A6466" w:rsidP="00895E1F">
      <w:pPr>
        <w:pStyle w:val="ListParagraph"/>
        <w:numPr>
          <w:ilvl w:val="0"/>
          <w:numId w:val="27"/>
        </w:numPr>
        <w:spacing w:after="0" w:line="240" w:lineRule="auto"/>
        <w:jc w:val="both"/>
        <w:rPr>
          <w:rFonts w:ascii="Arial" w:hAnsi="Arial" w:cs="Arial"/>
          <w:sz w:val="20"/>
          <w:szCs w:val="20"/>
        </w:rPr>
      </w:pPr>
      <w:r>
        <w:t xml:space="preserve">Shamsi, Y., Khan, A. A., </w:t>
      </w:r>
      <w:proofErr w:type="spellStart"/>
      <w:r>
        <w:t>Alam</w:t>
      </w:r>
      <w:proofErr w:type="spellEnd"/>
      <w:r>
        <w:t xml:space="preserve">, T., &amp; </w:t>
      </w:r>
      <w:proofErr w:type="spellStart"/>
      <w:r>
        <w:t>Jabeen</w:t>
      </w:r>
      <w:proofErr w:type="spellEnd"/>
      <w:r>
        <w:t xml:space="preserve">, A. (2016). Management of cancer with </w:t>
      </w:r>
      <w:proofErr w:type="spellStart"/>
      <w:r>
        <w:t>Munzij</w:t>
      </w:r>
      <w:proofErr w:type="spellEnd"/>
      <w:r>
        <w:t xml:space="preserve"> and </w:t>
      </w:r>
      <w:proofErr w:type="spellStart"/>
      <w:r>
        <w:t>Mus’hil</w:t>
      </w:r>
      <w:proofErr w:type="spellEnd"/>
      <w:r>
        <w:t xml:space="preserve"> therapy: A regimen of </w:t>
      </w:r>
      <w:proofErr w:type="spellStart"/>
      <w:r>
        <w:t>Ilaj</w:t>
      </w:r>
      <w:proofErr w:type="spellEnd"/>
      <w:r>
        <w:t xml:space="preserve"> bit </w:t>
      </w:r>
      <w:proofErr w:type="spellStart"/>
      <w:r>
        <w:t>Tadbeer</w:t>
      </w:r>
      <w:proofErr w:type="spellEnd"/>
      <w:r>
        <w:t xml:space="preserve"> (</w:t>
      </w:r>
      <w:proofErr w:type="spellStart"/>
      <w:r>
        <w:t>regimenal</w:t>
      </w:r>
      <w:proofErr w:type="spellEnd"/>
      <w:r>
        <w:t xml:space="preserve"> therapy) in Unani system of medicine. </w:t>
      </w:r>
      <w:r>
        <w:rPr>
          <w:rStyle w:val="Emphasis"/>
        </w:rPr>
        <w:t>International Journal of Current Research and Review</w:t>
      </w:r>
      <w:r>
        <w:t>, 8(5), 4–9.</w:t>
      </w:r>
    </w:p>
    <w:p w14:paraId="52C76924" w14:textId="23ACD3F4" w:rsidR="008A6466" w:rsidRPr="008A6466" w:rsidRDefault="008A6466" w:rsidP="00895E1F">
      <w:pPr>
        <w:pStyle w:val="ListParagraph"/>
        <w:numPr>
          <w:ilvl w:val="0"/>
          <w:numId w:val="27"/>
        </w:numPr>
        <w:spacing w:after="0" w:line="240" w:lineRule="auto"/>
        <w:jc w:val="both"/>
        <w:rPr>
          <w:rFonts w:ascii="Arial" w:hAnsi="Arial" w:cs="Arial"/>
          <w:sz w:val="20"/>
          <w:szCs w:val="20"/>
        </w:rPr>
      </w:pPr>
      <w:r>
        <w:t xml:space="preserve">Mohammad, S. A., &amp; Ansari, A. N. (2020). Efficacy of </w:t>
      </w:r>
      <w:proofErr w:type="spellStart"/>
      <w:r>
        <w:t>Qai</w:t>
      </w:r>
      <w:proofErr w:type="spellEnd"/>
      <w:r>
        <w:t xml:space="preserve">, </w:t>
      </w:r>
      <w:proofErr w:type="spellStart"/>
      <w:r>
        <w:t>Munzij</w:t>
      </w:r>
      <w:proofErr w:type="spellEnd"/>
      <w:r>
        <w:t xml:space="preserve"> </w:t>
      </w:r>
      <w:proofErr w:type="spellStart"/>
      <w:r>
        <w:t>wa</w:t>
      </w:r>
      <w:proofErr w:type="spellEnd"/>
      <w:r>
        <w:t xml:space="preserve"> </w:t>
      </w:r>
      <w:proofErr w:type="spellStart"/>
      <w:r>
        <w:t>Mushil</w:t>
      </w:r>
      <w:proofErr w:type="spellEnd"/>
      <w:r>
        <w:t>-e-</w:t>
      </w:r>
      <w:proofErr w:type="spellStart"/>
      <w:r>
        <w:t>Balgham</w:t>
      </w:r>
      <w:proofErr w:type="spellEnd"/>
      <w:r>
        <w:t xml:space="preserve"> and </w:t>
      </w:r>
      <w:proofErr w:type="spellStart"/>
      <w:r>
        <w:t>Dalk</w:t>
      </w:r>
      <w:proofErr w:type="spellEnd"/>
      <w:r>
        <w:t xml:space="preserve"> with </w:t>
      </w:r>
      <w:proofErr w:type="spellStart"/>
      <w:r>
        <w:t>Roghan</w:t>
      </w:r>
      <w:proofErr w:type="spellEnd"/>
      <w:r>
        <w:t>-e-</w:t>
      </w:r>
      <w:proofErr w:type="spellStart"/>
      <w:r>
        <w:t>Chobchini</w:t>
      </w:r>
      <w:proofErr w:type="spellEnd"/>
      <w:r>
        <w:t xml:space="preserve"> in </w:t>
      </w:r>
      <w:proofErr w:type="spellStart"/>
      <w:r>
        <w:t>Wajaur-Rukbah</w:t>
      </w:r>
      <w:proofErr w:type="spellEnd"/>
      <w:r>
        <w:t xml:space="preserve"> (knee osteoarthritis). </w:t>
      </w:r>
      <w:r>
        <w:rPr>
          <w:rStyle w:val="Emphasis"/>
        </w:rPr>
        <w:t>International Journal of Research and Analytical Reviews (IJRAR)</w:t>
      </w:r>
      <w:r>
        <w:t>, 7(1), 887–906.</w:t>
      </w:r>
    </w:p>
    <w:p w14:paraId="384C0F02" w14:textId="6B57B157" w:rsidR="008A6466" w:rsidRPr="004C1C32" w:rsidRDefault="004C1C32" w:rsidP="00895E1F">
      <w:pPr>
        <w:pStyle w:val="ListParagraph"/>
        <w:numPr>
          <w:ilvl w:val="0"/>
          <w:numId w:val="27"/>
        </w:numPr>
        <w:spacing w:after="0" w:line="240" w:lineRule="auto"/>
        <w:jc w:val="both"/>
        <w:rPr>
          <w:rFonts w:ascii="Arial" w:hAnsi="Arial" w:cs="Arial"/>
          <w:sz w:val="20"/>
          <w:szCs w:val="20"/>
        </w:rPr>
      </w:pPr>
      <w:r>
        <w:t xml:space="preserve">Ahmed, A., Ansari, A. N., Ali, S. J., &amp; Yasir, M. (2015). Efficacy of </w:t>
      </w:r>
      <w:proofErr w:type="spellStart"/>
      <w:r>
        <w:t>Munzij</w:t>
      </w:r>
      <w:proofErr w:type="spellEnd"/>
      <w:r>
        <w:t xml:space="preserve"> </w:t>
      </w:r>
      <w:proofErr w:type="spellStart"/>
      <w:r>
        <w:t>wa</w:t>
      </w:r>
      <w:proofErr w:type="spellEnd"/>
      <w:r>
        <w:t xml:space="preserve"> </w:t>
      </w:r>
      <w:proofErr w:type="spellStart"/>
      <w:r>
        <w:t>Mushil</w:t>
      </w:r>
      <w:proofErr w:type="spellEnd"/>
      <w:r>
        <w:t>-e-</w:t>
      </w:r>
      <w:proofErr w:type="spellStart"/>
      <w:r>
        <w:t>Balgham</w:t>
      </w:r>
      <w:proofErr w:type="spellEnd"/>
      <w:r>
        <w:t xml:space="preserve"> (polyherbal formulations) and massage with </w:t>
      </w:r>
      <w:proofErr w:type="spellStart"/>
      <w:r>
        <w:t>Roghan</w:t>
      </w:r>
      <w:proofErr w:type="spellEnd"/>
      <w:r>
        <w:t>-e-</w:t>
      </w:r>
      <w:proofErr w:type="spellStart"/>
      <w:r>
        <w:t>Malkangani</w:t>
      </w:r>
      <w:proofErr w:type="spellEnd"/>
      <w:r>
        <w:t xml:space="preserve"> in </w:t>
      </w:r>
      <w:proofErr w:type="spellStart"/>
      <w:r>
        <w:rPr>
          <w:rStyle w:val="Emphasis"/>
        </w:rPr>
        <w:t>Falij</w:t>
      </w:r>
      <w:proofErr w:type="spellEnd"/>
      <w:r>
        <w:rPr>
          <w:rStyle w:val="Emphasis"/>
        </w:rPr>
        <w:t xml:space="preserve"> </w:t>
      </w:r>
      <w:proofErr w:type="spellStart"/>
      <w:r>
        <w:rPr>
          <w:rStyle w:val="Emphasis"/>
        </w:rPr>
        <w:t>Nisfi</w:t>
      </w:r>
      <w:proofErr w:type="spellEnd"/>
      <w:r>
        <w:t xml:space="preserve"> (hemiplegia): </w:t>
      </w:r>
      <w:r>
        <w:lastRenderedPageBreak/>
        <w:t xml:space="preserve">A randomised controlled clinical trial. </w:t>
      </w:r>
      <w:r>
        <w:rPr>
          <w:rStyle w:val="Emphasis"/>
        </w:rPr>
        <w:t>International Journal of Pharmaceutical Sciences and Research</w:t>
      </w:r>
      <w:r>
        <w:t>, 6(1), 453–458.</w:t>
      </w:r>
    </w:p>
    <w:p w14:paraId="1E3B3CF6" w14:textId="54263AFD" w:rsidR="004C1C32" w:rsidRPr="004C1C32" w:rsidRDefault="004C1C32" w:rsidP="00895E1F">
      <w:pPr>
        <w:pStyle w:val="ListParagraph"/>
        <w:numPr>
          <w:ilvl w:val="0"/>
          <w:numId w:val="27"/>
        </w:numPr>
        <w:spacing w:after="0" w:line="240" w:lineRule="auto"/>
        <w:jc w:val="both"/>
        <w:rPr>
          <w:rFonts w:ascii="Arial" w:hAnsi="Arial" w:cs="Arial"/>
          <w:sz w:val="20"/>
          <w:szCs w:val="20"/>
        </w:rPr>
      </w:pPr>
      <w:proofErr w:type="spellStart"/>
      <w:r>
        <w:t>Rafeeqi</w:t>
      </w:r>
      <w:proofErr w:type="spellEnd"/>
      <w:r>
        <w:t xml:space="preserve">, T. A., </w:t>
      </w:r>
      <w:proofErr w:type="spellStart"/>
      <w:r>
        <w:t>Jabeen</w:t>
      </w:r>
      <w:proofErr w:type="spellEnd"/>
      <w:r>
        <w:t xml:space="preserve">, F., </w:t>
      </w:r>
      <w:proofErr w:type="spellStart"/>
      <w:r>
        <w:t>Waheed</w:t>
      </w:r>
      <w:proofErr w:type="spellEnd"/>
      <w:r>
        <w:t xml:space="preserve">, M. A., Husain, G. M., &amp; </w:t>
      </w:r>
      <w:proofErr w:type="spellStart"/>
      <w:r>
        <w:t>Chakraborthy</w:t>
      </w:r>
      <w:proofErr w:type="spellEnd"/>
      <w:r>
        <w:t xml:space="preserve">, A. (2020). Oxidative stress in vitiligo patients and administration of </w:t>
      </w:r>
      <w:proofErr w:type="spellStart"/>
      <w:r>
        <w:t>Munzij</w:t>
      </w:r>
      <w:proofErr w:type="spellEnd"/>
      <w:r>
        <w:t xml:space="preserve"> and </w:t>
      </w:r>
      <w:proofErr w:type="spellStart"/>
      <w:r>
        <w:t>Mushil</w:t>
      </w:r>
      <w:proofErr w:type="spellEnd"/>
      <w:r>
        <w:t xml:space="preserve"> therapy, a polyherbal Unani formulation – hospital-based study. </w:t>
      </w:r>
      <w:r>
        <w:rPr>
          <w:rStyle w:val="Emphasis"/>
        </w:rPr>
        <w:t>Journal of Complementary and Integrative Medicine</w:t>
      </w:r>
      <w:r>
        <w:t>, 17(3), 20150111.</w:t>
      </w:r>
    </w:p>
    <w:p w14:paraId="59B1D5D3" w14:textId="1D9A9490" w:rsidR="004C1C32" w:rsidRPr="004C1C32" w:rsidRDefault="004C1C32" w:rsidP="00895E1F">
      <w:pPr>
        <w:pStyle w:val="ListParagraph"/>
        <w:numPr>
          <w:ilvl w:val="0"/>
          <w:numId w:val="27"/>
        </w:numPr>
        <w:spacing w:after="0" w:line="240" w:lineRule="auto"/>
        <w:jc w:val="both"/>
        <w:rPr>
          <w:rFonts w:ascii="Arial" w:hAnsi="Arial" w:cs="Arial"/>
          <w:sz w:val="20"/>
          <w:szCs w:val="20"/>
        </w:rPr>
      </w:pPr>
      <w:r>
        <w:t xml:space="preserve">Khan, Z. A., Ansari, A. N., &amp; Zia, M. A. (2019). Efficacy of </w:t>
      </w:r>
      <w:proofErr w:type="spellStart"/>
      <w:r>
        <w:t>Munzij</w:t>
      </w:r>
      <w:proofErr w:type="spellEnd"/>
      <w:r>
        <w:t xml:space="preserve"> </w:t>
      </w:r>
      <w:proofErr w:type="spellStart"/>
      <w:r>
        <w:t>wa</w:t>
      </w:r>
      <w:proofErr w:type="spellEnd"/>
      <w:r>
        <w:t xml:space="preserve"> </w:t>
      </w:r>
      <w:proofErr w:type="spellStart"/>
      <w:r>
        <w:t>Mushil</w:t>
      </w:r>
      <w:proofErr w:type="spellEnd"/>
      <w:r>
        <w:t>-e-</w:t>
      </w:r>
      <w:proofErr w:type="spellStart"/>
      <w:r>
        <w:t>Balgham</w:t>
      </w:r>
      <w:proofErr w:type="spellEnd"/>
      <w:r>
        <w:t xml:space="preserve"> and </w:t>
      </w:r>
      <w:proofErr w:type="spellStart"/>
      <w:r>
        <w:t>Zimad</w:t>
      </w:r>
      <w:proofErr w:type="spellEnd"/>
      <w:r>
        <w:t>-e-</w:t>
      </w:r>
      <w:proofErr w:type="spellStart"/>
      <w:r>
        <w:t>Sheetraj</w:t>
      </w:r>
      <w:proofErr w:type="spellEnd"/>
      <w:r>
        <w:t xml:space="preserve"> on motor recovery in </w:t>
      </w:r>
      <w:proofErr w:type="spellStart"/>
      <w:r>
        <w:rPr>
          <w:rStyle w:val="Emphasis"/>
        </w:rPr>
        <w:t>Falij</w:t>
      </w:r>
      <w:proofErr w:type="spellEnd"/>
      <w:r>
        <w:rPr>
          <w:rStyle w:val="Emphasis"/>
        </w:rPr>
        <w:t>-e-</w:t>
      </w:r>
      <w:proofErr w:type="spellStart"/>
      <w:r>
        <w:rPr>
          <w:rStyle w:val="Emphasis"/>
        </w:rPr>
        <w:t>Nisfi</w:t>
      </w:r>
      <w:proofErr w:type="spellEnd"/>
      <w:r>
        <w:t xml:space="preserve"> (hemiplegia). </w:t>
      </w:r>
      <w:r>
        <w:rPr>
          <w:rStyle w:val="Emphasis"/>
        </w:rPr>
        <w:t>International Journal of Unani and Integrative Medicine</w:t>
      </w:r>
      <w:r>
        <w:t>, 3(1), 45–50.</w:t>
      </w:r>
    </w:p>
    <w:p w14:paraId="4E4216CD" w14:textId="73680AD5" w:rsidR="004C1C32" w:rsidRPr="004C1C32" w:rsidRDefault="004C1C32" w:rsidP="00895E1F">
      <w:pPr>
        <w:pStyle w:val="ListParagraph"/>
        <w:numPr>
          <w:ilvl w:val="0"/>
          <w:numId w:val="27"/>
        </w:numPr>
        <w:spacing w:after="0" w:line="240" w:lineRule="auto"/>
        <w:jc w:val="both"/>
        <w:rPr>
          <w:rFonts w:ascii="Arial" w:hAnsi="Arial" w:cs="Arial"/>
          <w:sz w:val="20"/>
          <w:szCs w:val="20"/>
        </w:rPr>
      </w:pPr>
      <w:proofErr w:type="spellStart"/>
      <w:r>
        <w:t>Arfeen</w:t>
      </w:r>
      <w:proofErr w:type="spellEnd"/>
      <w:r>
        <w:t xml:space="preserve">, S., Zaman, W., Kidwai, M. R., Akhtar, J., Parveen, N., &amp; Khan, M. A. (2020). Clinical evaluation of coded drugs Unim-304 &amp; Unim-312 along with </w:t>
      </w:r>
      <w:proofErr w:type="spellStart"/>
      <w:r>
        <w:t>Munzij</w:t>
      </w:r>
      <w:proofErr w:type="spellEnd"/>
      <w:r>
        <w:t xml:space="preserve"> (Unim-308), </w:t>
      </w:r>
      <w:proofErr w:type="spellStart"/>
      <w:r>
        <w:t>Mushil</w:t>
      </w:r>
      <w:proofErr w:type="spellEnd"/>
      <w:r>
        <w:t xml:space="preserve"> (Unim-309) and </w:t>
      </w:r>
      <w:proofErr w:type="spellStart"/>
      <w:r>
        <w:t>Tabreed</w:t>
      </w:r>
      <w:proofErr w:type="spellEnd"/>
      <w:r>
        <w:t xml:space="preserve"> (Unim-310) therapy in </w:t>
      </w:r>
      <w:proofErr w:type="spellStart"/>
      <w:r>
        <w:t>Waja</w:t>
      </w:r>
      <w:proofErr w:type="spellEnd"/>
      <w:r>
        <w:t>-ul-</w:t>
      </w:r>
      <w:proofErr w:type="spellStart"/>
      <w:r>
        <w:t>Mafasil</w:t>
      </w:r>
      <w:proofErr w:type="spellEnd"/>
      <w:r>
        <w:t xml:space="preserve"> (Rheumatoid Arthritis). </w:t>
      </w:r>
      <w:r>
        <w:rPr>
          <w:rStyle w:val="Emphasis"/>
        </w:rPr>
        <w:t>World Journal of Pharmaceutical Research</w:t>
      </w:r>
      <w:r>
        <w:t>, 9(10), 698–709.</w:t>
      </w:r>
    </w:p>
    <w:p w14:paraId="79749286" w14:textId="4D9366A2" w:rsidR="004C1C32" w:rsidRPr="004C1C32" w:rsidRDefault="004C1C32" w:rsidP="00895E1F">
      <w:pPr>
        <w:pStyle w:val="ListParagraph"/>
        <w:numPr>
          <w:ilvl w:val="0"/>
          <w:numId w:val="27"/>
        </w:numPr>
        <w:spacing w:after="0" w:line="240" w:lineRule="auto"/>
        <w:jc w:val="both"/>
        <w:rPr>
          <w:rFonts w:ascii="Arial" w:hAnsi="Arial" w:cs="Arial"/>
          <w:sz w:val="20"/>
          <w:szCs w:val="20"/>
        </w:rPr>
      </w:pPr>
      <w:r>
        <w:t xml:space="preserve">Ali, M., Ansari, A. N., </w:t>
      </w:r>
      <w:proofErr w:type="spellStart"/>
      <w:r>
        <w:t>Nayab</w:t>
      </w:r>
      <w:proofErr w:type="spellEnd"/>
      <w:r>
        <w:t xml:space="preserve">, M., Ansari, H., &amp; Ansari, S. (2021). Efficacy of a poly-herbal Unani formulation and dry cupping in treatment of post-stroke hemiplegia: An exploratory, single arm clinical trial. </w:t>
      </w:r>
      <w:r>
        <w:rPr>
          <w:rStyle w:val="Emphasis"/>
        </w:rPr>
        <w:t>Advances in Integrative Medicine</w:t>
      </w:r>
      <w:r>
        <w:t>, 8(4), 298–304.</w:t>
      </w:r>
    </w:p>
    <w:p w14:paraId="2AD536A2" w14:textId="2C57FB90" w:rsidR="004C1C32" w:rsidRPr="004C1C32" w:rsidRDefault="004C1C32" w:rsidP="00895E1F">
      <w:pPr>
        <w:pStyle w:val="ListParagraph"/>
        <w:numPr>
          <w:ilvl w:val="0"/>
          <w:numId w:val="27"/>
        </w:numPr>
        <w:spacing w:after="0" w:line="240" w:lineRule="auto"/>
        <w:jc w:val="both"/>
        <w:rPr>
          <w:rFonts w:ascii="Arial" w:hAnsi="Arial" w:cs="Arial"/>
          <w:sz w:val="20"/>
          <w:szCs w:val="20"/>
        </w:rPr>
      </w:pPr>
      <w:r>
        <w:t xml:space="preserve">Shamshad, M., &amp; </w:t>
      </w:r>
      <w:proofErr w:type="spellStart"/>
      <w:r>
        <w:t>Qhuddsia</w:t>
      </w:r>
      <w:proofErr w:type="spellEnd"/>
      <w:r>
        <w:t xml:space="preserve">, Q. N. (2023). Efficacy of </w:t>
      </w:r>
      <w:proofErr w:type="spellStart"/>
      <w:r>
        <w:t>Munzij</w:t>
      </w:r>
      <w:proofErr w:type="spellEnd"/>
      <w:r>
        <w:t xml:space="preserve"> </w:t>
      </w:r>
      <w:proofErr w:type="spellStart"/>
      <w:r>
        <w:t>Mushil</w:t>
      </w:r>
      <w:proofErr w:type="spellEnd"/>
      <w:r>
        <w:t xml:space="preserve"> and </w:t>
      </w:r>
      <w:proofErr w:type="spellStart"/>
      <w:r>
        <w:t>Zimaad</w:t>
      </w:r>
      <w:proofErr w:type="spellEnd"/>
      <w:r>
        <w:t xml:space="preserve"> therapy in Sala E </w:t>
      </w:r>
      <w:proofErr w:type="spellStart"/>
      <w:r>
        <w:t>Sadi</w:t>
      </w:r>
      <w:proofErr w:type="spellEnd"/>
      <w:r>
        <w:t xml:space="preserve"> (Fibroadenoma of Breast) - A randomized single-blind study. </w:t>
      </w:r>
      <w:r>
        <w:rPr>
          <w:rStyle w:val="Emphasis"/>
        </w:rPr>
        <w:t>Acta Traditional Medicine</w:t>
      </w:r>
      <w:r>
        <w:t>, 43–49.</w:t>
      </w:r>
    </w:p>
    <w:p w14:paraId="465A7F2E" w14:textId="05766D22" w:rsidR="004C1C32" w:rsidRPr="004C1C32" w:rsidRDefault="004C1C32" w:rsidP="00895E1F">
      <w:pPr>
        <w:pStyle w:val="ListParagraph"/>
        <w:numPr>
          <w:ilvl w:val="0"/>
          <w:numId w:val="27"/>
        </w:numPr>
        <w:spacing w:after="0" w:line="240" w:lineRule="auto"/>
        <w:jc w:val="both"/>
        <w:rPr>
          <w:rFonts w:ascii="Arial" w:hAnsi="Arial" w:cs="Arial"/>
          <w:sz w:val="20"/>
          <w:szCs w:val="20"/>
        </w:rPr>
      </w:pPr>
      <w:proofErr w:type="spellStart"/>
      <w:r>
        <w:t>Monis</w:t>
      </w:r>
      <w:proofErr w:type="spellEnd"/>
      <w:r>
        <w:t xml:space="preserve">, M., Sofi, G., </w:t>
      </w:r>
      <w:proofErr w:type="spellStart"/>
      <w:r>
        <w:t>Baig</w:t>
      </w:r>
      <w:proofErr w:type="spellEnd"/>
      <w:r>
        <w:t xml:space="preserve">, Z., &amp; Ahmad, P. (2017). Role of </w:t>
      </w:r>
      <w:proofErr w:type="spellStart"/>
      <w:r>
        <w:t>Ilaj</w:t>
      </w:r>
      <w:proofErr w:type="spellEnd"/>
      <w:r>
        <w:t xml:space="preserve"> bid </w:t>
      </w:r>
      <w:proofErr w:type="spellStart"/>
      <w:r>
        <w:t>Dawa</w:t>
      </w:r>
      <w:proofErr w:type="spellEnd"/>
      <w:r>
        <w:t xml:space="preserve"> with rationalising of </w:t>
      </w:r>
      <w:proofErr w:type="spellStart"/>
      <w:r>
        <w:t>Usoole</w:t>
      </w:r>
      <w:proofErr w:type="spellEnd"/>
      <w:r>
        <w:t xml:space="preserve"> </w:t>
      </w:r>
      <w:proofErr w:type="spellStart"/>
      <w:r>
        <w:t>Ilaj</w:t>
      </w:r>
      <w:proofErr w:type="spellEnd"/>
      <w:r>
        <w:t xml:space="preserve"> in the treatment of </w:t>
      </w:r>
      <w:proofErr w:type="spellStart"/>
      <w:r>
        <w:t>Falij</w:t>
      </w:r>
      <w:proofErr w:type="spellEnd"/>
      <w:r>
        <w:t xml:space="preserve"> - A pharmacological perspective. </w:t>
      </w:r>
      <w:r>
        <w:rPr>
          <w:rStyle w:val="Emphasis"/>
        </w:rPr>
        <w:t>Journal of Pharmaceutical Research Science &amp; Technology</w:t>
      </w:r>
      <w:r>
        <w:t>, 1(4), 1–7.</w:t>
      </w:r>
    </w:p>
    <w:p w14:paraId="2B4563EE" w14:textId="5F0E0B05" w:rsidR="004C1C32" w:rsidRPr="004C1C32" w:rsidRDefault="004C1C32" w:rsidP="00895E1F">
      <w:pPr>
        <w:pStyle w:val="ListParagraph"/>
        <w:numPr>
          <w:ilvl w:val="0"/>
          <w:numId w:val="27"/>
        </w:numPr>
        <w:spacing w:after="0" w:line="240" w:lineRule="auto"/>
        <w:jc w:val="both"/>
        <w:rPr>
          <w:rFonts w:ascii="Arial" w:hAnsi="Arial" w:cs="Arial"/>
          <w:sz w:val="20"/>
          <w:szCs w:val="20"/>
        </w:rPr>
      </w:pPr>
      <w:r>
        <w:t xml:space="preserve">Siddiqui, K. M., Parveen, S., &amp; Jamil, S. S. (2011). Multicentric observational studies of polyherbal Unani oral &amp; local formulations in cases of rheumatoid arthritis. </w:t>
      </w:r>
      <w:r>
        <w:rPr>
          <w:rStyle w:val="Emphasis"/>
        </w:rPr>
        <w:t xml:space="preserve">Planta </w:t>
      </w:r>
      <w:proofErr w:type="spellStart"/>
      <w:r>
        <w:rPr>
          <w:rStyle w:val="Emphasis"/>
        </w:rPr>
        <w:t>Medica</w:t>
      </w:r>
      <w:proofErr w:type="spellEnd"/>
      <w:r>
        <w:t>, 77(5), 149.</w:t>
      </w:r>
    </w:p>
    <w:p w14:paraId="38C9A28C" w14:textId="7574448D" w:rsidR="004C1C32" w:rsidRPr="004C1C32" w:rsidRDefault="004C1C32" w:rsidP="00895E1F">
      <w:pPr>
        <w:pStyle w:val="ListParagraph"/>
        <w:numPr>
          <w:ilvl w:val="0"/>
          <w:numId w:val="27"/>
        </w:numPr>
        <w:spacing w:after="0" w:line="240" w:lineRule="auto"/>
        <w:jc w:val="both"/>
        <w:rPr>
          <w:rFonts w:ascii="Arial" w:hAnsi="Arial" w:cs="Arial"/>
          <w:sz w:val="20"/>
          <w:szCs w:val="20"/>
        </w:rPr>
      </w:pPr>
      <w:r>
        <w:t xml:space="preserve">Yasir, M., Ansari, A. N., Ahmad, A., &amp; Ali, S. J. (2013). Evaluation of efficacy of Unani regimen in the management of post stroke spasticity, an open observational study. </w:t>
      </w:r>
      <w:r>
        <w:rPr>
          <w:rStyle w:val="Emphasis"/>
        </w:rPr>
        <w:t>International Research Journal of Medical Sciences</w:t>
      </w:r>
      <w:r>
        <w:t>, 1(11), 29–34.</w:t>
      </w:r>
    </w:p>
    <w:p w14:paraId="0876C984" w14:textId="23306E19" w:rsidR="004C1C32" w:rsidRPr="004C1C32" w:rsidRDefault="004C1C32" w:rsidP="00895E1F">
      <w:pPr>
        <w:pStyle w:val="ListParagraph"/>
        <w:numPr>
          <w:ilvl w:val="0"/>
          <w:numId w:val="27"/>
        </w:numPr>
        <w:spacing w:after="0" w:line="240" w:lineRule="auto"/>
        <w:jc w:val="both"/>
        <w:rPr>
          <w:rFonts w:ascii="Arial" w:hAnsi="Arial" w:cs="Arial"/>
          <w:sz w:val="20"/>
          <w:szCs w:val="20"/>
        </w:rPr>
      </w:pPr>
      <w:proofErr w:type="spellStart"/>
      <w:r>
        <w:t>Saher</w:t>
      </w:r>
      <w:proofErr w:type="spellEnd"/>
      <w:r>
        <w:t xml:space="preserve">, N. (2019). A case study in management of </w:t>
      </w:r>
      <w:proofErr w:type="spellStart"/>
      <w:r>
        <w:t>waja</w:t>
      </w:r>
      <w:proofErr w:type="spellEnd"/>
      <w:r>
        <w:t>-ul-</w:t>
      </w:r>
      <w:proofErr w:type="spellStart"/>
      <w:r>
        <w:t>mafasil</w:t>
      </w:r>
      <w:proofErr w:type="spellEnd"/>
      <w:r>
        <w:t xml:space="preserve"> (rheumatoid arthritis) by Unani system of medicine. </w:t>
      </w:r>
      <w:r>
        <w:rPr>
          <w:rStyle w:val="Emphasis"/>
        </w:rPr>
        <w:t>International Journal of AYUSH</w:t>
      </w:r>
      <w:r>
        <w:t>, 8(2), 1–11.</w:t>
      </w:r>
    </w:p>
    <w:p w14:paraId="13FC766C" w14:textId="40EC7AAC" w:rsidR="004C1C32" w:rsidRPr="00940850" w:rsidRDefault="00940850" w:rsidP="00895E1F">
      <w:pPr>
        <w:pStyle w:val="ListParagraph"/>
        <w:numPr>
          <w:ilvl w:val="0"/>
          <w:numId w:val="27"/>
        </w:numPr>
        <w:spacing w:after="0" w:line="240" w:lineRule="auto"/>
        <w:jc w:val="both"/>
        <w:rPr>
          <w:rFonts w:ascii="Arial" w:hAnsi="Arial" w:cs="Arial"/>
          <w:sz w:val="20"/>
          <w:szCs w:val="20"/>
        </w:rPr>
      </w:pPr>
      <w:proofErr w:type="spellStart"/>
      <w:r>
        <w:t>Naquibul</w:t>
      </w:r>
      <w:proofErr w:type="spellEnd"/>
      <w:r>
        <w:t xml:space="preserve"> Islam, N. I., Jamil, S. S., &amp; </w:t>
      </w:r>
      <w:proofErr w:type="spellStart"/>
      <w:r>
        <w:t>Ishaq</w:t>
      </w:r>
      <w:proofErr w:type="spellEnd"/>
      <w:r>
        <w:t xml:space="preserve">, M. (2015). Therapeutic effects of eight Unani (herbal) drugs in the patients of </w:t>
      </w:r>
      <w:proofErr w:type="spellStart"/>
      <w:r>
        <w:t>waj</w:t>
      </w:r>
      <w:proofErr w:type="spellEnd"/>
      <w:r>
        <w:t>-ul-</w:t>
      </w:r>
      <w:proofErr w:type="spellStart"/>
      <w:r>
        <w:t>mafasil</w:t>
      </w:r>
      <w:proofErr w:type="spellEnd"/>
      <w:r>
        <w:t xml:space="preserve"> (rheumatoid arthritis) in the development of </w:t>
      </w:r>
      <w:proofErr w:type="spellStart"/>
      <w:r>
        <w:t>nuzj</w:t>
      </w:r>
      <w:proofErr w:type="spellEnd"/>
      <w:r>
        <w:t xml:space="preserve"> (purgation) and maintenance of pH of urine - A randomized open controlled study. </w:t>
      </w:r>
      <w:r>
        <w:rPr>
          <w:rStyle w:val="Emphasis"/>
        </w:rPr>
        <w:t>International Journal of Herbal Medicine</w:t>
      </w:r>
      <w:r>
        <w:t>, 3(1), 28–32.</w:t>
      </w:r>
    </w:p>
    <w:p w14:paraId="4B2AEBBB" w14:textId="4F383320" w:rsidR="00940850" w:rsidRPr="00940850" w:rsidRDefault="00940850" w:rsidP="00895E1F">
      <w:pPr>
        <w:pStyle w:val="ListParagraph"/>
        <w:numPr>
          <w:ilvl w:val="0"/>
          <w:numId w:val="27"/>
        </w:numPr>
        <w:spacing w:after="0" w:line="240" w:lineRule="auto"/>
        <w:jc w:val="both"/>
        <w:rPr>
          <w:rFonts w:ascii="Arial" w:hAnsi="Arial" w:cs="Arial"/>
          <w:sz w:val="20"/>
          <w:szCs w:val="20"/>
        </w:rPr>
      </w:pPr>
      <w:proofErr w:type="spellStart"/>
      <w:r>
        <w:t>Alam</w:t>
      </w:r>
      <w:proofErr w:type="spellEnd"/>
      <w:r>
        <w:t xml:space="preserve">, M. I., Ansari, A. N., &amp; </w:t>
      </w:r>
      <w:proofErr w:type="spellStart"/>
      <w:r>
        <w:t>Alam</w:t>
      </w:r>
      <w:proofErr w:type="spellEnd"/>
      <w:r>
        <w:t xml:space="preserve">, M. T. (2023). Management of post-stroke disability in Unani medicine – An open interventional clinical trial. </w:t>
      </w:r>
      <w:r>
        <w:rPr>
          <w:rStyle w:val="Emphasis"/>
        </w:rPr>
        <w:t xml:space="preserve">American Journal of </w:t>
      </w:r>
      <w:proofErr w:type="spellStart"/>
      <w:r>
        <w:rPr>
          <w:rStyle w:val="Emphasis"/>
        </w:rPr>
        <w:t>PharmTech</w:t>
      </w:r>
      <w:proofErr w:type="spellEnd"/>
      <w:r>
        <w:rPr>
          <w:rStyle w:val="Emphasis"/>
        </w:rPr>
        <w:t xml:space="preserve"> Research</w:t>
      </w:r>
      <w:r>
        <w:t>, 13(2), 43–52.</w:t>
      </w:r>
    </w:p>
    <w:p w14:paraId="3A0E3B73" w14:textId="22EBA61C" w:rsidR="00940850" w:rsidRPr="00940850" w:rsidRDefault="00940850" w:rsidP="00895E1F">
      <w:pPr>
        <w:pStyle w:val="ListParagraph"/>
        <w:numPr>
          <w:ilvl w:val="0"/>
          <w:numId w:val="27"/>
        </w:numPr>
        <w:spacing w:after="0" w:line="240" w:lineRule="auto"/>
        <w:jc w:val="both"/>
        <w:rPr>
          <w:rFonts w:ascii="Arial" w:hAnsi="Arial" w:cs="Arial"/>
          <w:sz w:val="20"/>
          <w:szCs w:val="20"/>
        </w:rPr>
      </w:pPr>
      <w:proofErr w:type="spellStart"/>
      <w:r>
        <w:t>Naaz</w:t>
      </w:r>
      <w:proofErr w:type="spellEnd"/>
      <w:r>
        <w:t xml:space="preserve">, I., Shahid, M., &amp; Yousuf, N. (2023). Rare presentation of ulcerative lichen planus (Bars-e-Aswad </w:t>
      </w:r>
      <w:proofErr w:type="spellStart"/>
      <w:r>
        <w:t>Quroohi</w:t>
      </w:r>
      <w:proofErr w:type="spellEnd"/>
      <w:r>
        <w:t xml:space="preserve">) – A case study. </w:t>
      </w:r>
      <w:r>
        <w:rPr>
          <w:rStyle w:val="Emphasis"/>
        </w:rPr>
        <w:t>Annals of Ayurvedic Medicine</w:t>
      </w:r>
      <w:r>
        <w:t>, 12(2), 207–213.</w:t>
      </w:r>
    </w:p>
    <w:p w14:paraId="45504E9F" w14:textId="5F639382" w:rsidR="00940850" w:rsidRPr="00940850" w:rsidRDefault="00940850" w:rsidP="00895E1F">
      <w:pPr>
        <w:pStyle w:val="ListParagraph"/>
        <w:numPr>
          <w:ilvl w:val="0"/>
          <w:numId w:val="27"/>
        </w:numPr>
        <w:spacing w:after="0" w:line="240" w:lineRule="auto"/>
        <w:jc w:val="both"/>
        <w:rPr>
          <w:rFonts w:ascii="Arial" w:hAnsi="Arial" w:cs="Arial"/>
          <w:sz w:val="20"/>
          <w:szCs w:val="20"/>
        </w:rPr>
      </w:pPr>
      <w:proofErr w:type="spellStart"/>
      <w:r>
        <w:t>Qaiyyum</w:t>
      </w:r>
      <w:proofErr w:type="spellEnd"/>
      <w:r>
        <w:t xml:space="preserve">, I. A., </w:t>
      </w:r>
      <w:proofErr w:type="spellStart"/>
      <w:r>
        <w:t>Imtiyaz</w:t>
      </w:r>
      <w:proofErr w:type="spellEnd"/>
      <w:r>
        <w:t xml:space="preserve">, M. Z., &amp; </w:t>
      </w:r>
      <w:proofErr w:type="spellStart"/>
      <w:r>
        <w:t>Rahmani</w:t>
      </w:r>
      <w:proofErr w:type="spellEnd"/>
      <w:r>
        <w:t xml:space="preserve">, S. (2022). Efficacy of </w:t>
      </w:r>
      <w:proofErr w:type="gramStart"/>
      <w:r>
        <w:t>a</w:t>
      </w:r>
      <w:proofErr w:type="gramEnd"/>
      <w:r>
        <w:t xml:space="preserve"> Unani regimen in the treatment of </w:t>
      </w:r>
      <w:proofErr w:type="spellStart"/>
      <w:r>
        <w:t>Falije</w:t>
      </w:r>
      <w:proofErr w:type="spellEnd"/>
      <w:r>
        <w:t xml:space="preserve"> </w:t>
      </w:r>
      <w:proofErr w:type="spellStart"/>
      <w:r>
        <w:t>Nisfi</w:t>
      </w:r>
      <w:proofErr w:type="spellEnd"/>
      <w:r>
        <w:t xml:space="preserve"> (hemiplegia): Case series. </w:t>
      </w:r>
      <w:r>
        <w:rPr>
          <w:rStyle w:val="Emphasis"/>
        </w:rPr>
        <w:t>Indian Journal of Unani Medicine</w:t>
      </w:r>
      <w:r>
        <w:t>, 15(2), 155–160.</w:t>
      </w:r>
    </w:p>
    <w:p w14:paraId="03104979" w14:textId="77777777" w:rsidR="0098000E" w:rsidRPr="008A6466" w:rsidRDefault="0098000E" w:rsidP="0098000E">
      <w:pPr>
        <w:pStyle w:val="ListParagraph"/>
        <w:numPr>
          <w:ilvl w:val="0"/>
          <w:numId w:val="27"/>
        </w:numPr>
        <w:spacing w:after="0" w:line="240" w:lineRule="auto"/>
        <w:jc w:val="both"/>
        <w:rPr>
          <w:rFonts w:ascii="Arial" w:hAnsi="Arial" w:cs="Arial"/>
          <w:sz w:val="20"/>
          <w:szCs w:val="20"/>
        </w:rPr>
      </w:pPr>
      <w:r>
        <w:t xml:space="preserve">Abdurrahman, G., Ahmad, A., Anwar, M., Azmat, J., Yasir, M., &amp; Zakir, S. (2024). Clinical evaluation of efficacy of </w:t>
      </w:r>
      <w:proofErr w:type="spellStart"/>
      <w:r>
        <w:t>Munzij</w:t>
      </w:r>
      <w:proofErr w:type="spellEnd"/>
      <w:r>
        <w:t xml:space="preserve"> and </w:t>
      </w:r>
      <w:proofErr w:type="spellStart"/>
      <w:r>
        <w:t>Mushil</w:t>
      </w:r>
      <w:proofErr w:type="spellEnd"/>
      <w:r>
        <w:t xml:space="preserve"> therapy in the management of rheumatoid arthritis. </w:t>
      </w:r>
      <w:r>
        <w:rPr>
          <w:rStyle w:val="Emphasis"/>
        </w:rPr>
        <w:t>International Journal of Pharmaceutical Sciences and Research (IJPSR)</w:t>
      </w:r>
      <w:r>
        <w:t>, 15(2), 489–500.</w:t>
      </w:r>
    </w:p>
    <w:p w14:paraId="0A1ED146" w14:textId="14F23601" w:rsidR="00940850" w:rsidRPr="00940850" w:rsidRDefault="00940850" w:rsidP="00895E1F">
      <w:pPr>
        <w:pStyle w:val="ListParagraph"/>
        <w:numPr>
          <w:ilvl w:val="0"/>
          <w:numId w:val="27"/>
        </w:numPr>
        <w:spacing w:after="0" w:line="240" w:lineRule="auto"/>
        <w:jc w:val="both"/>
        <w:rPr>
          <w:rFonts w:ascii="Arial" w:hAnsi="Arial" w:cs="Arial"/>
          <w:sz w:val="20"/>
          <w:szCs w:val="20"/>
        </w:rPr>
      </w:pPr>
      <w:r>
        <w:t xml:space="preserve">Hamid, A. (2018). </w:t>
      </w:r>
      <w:proofErr w:type="spellStart"/>
      <w:r>
        <w:t>Ilaj-bil-tadbeer</w:t>
      </w:r>
      <w:proofErr w:type="spellEnd"/>
      <w:r>
        <w:t xml:space="preserve"> (regimental therapy): A noble method of treatment in Unani medicine: A review. </w:t>
      </w:r>
      <w:r>
        <w:rPr>
          <w:rStyle w:val="Emphasis"/>
        </w:rPr>
        <w:t>International Journal of Medicine Research</w:t>
      </w:r>
      <w:r>
        <w:t>, 3(3), 01–06.</w:t>
      </w:r>
    </w:p>
    <w:p w14:paraId="2B0E8E8B" w14:textId="1613753B" w:rsidR="00940850" w:rsidRPr="00940850" w:rsidRDefault="00940850" w:rsidP="00895E1F">
      <w:pPr>
        <w:pStyle w:val="ListParagraph"/>
        <w:numPr>
          <w:ilvl w:val="0"/>
          <w:numId w:val="27"/>
        </w:numPr>
        <w:spacing w:after="0" w:line="240" w:lineRule="auto"/>
        <w:jc w:val="both"/>
        <w:rPr>
          <w:rFonts w:ascii="Arial" w:hAnsi="Arial" w:cs="Arial"/>
          <w:sz w:val="20"/>
          <w:szCs w:val="20"/>
        </w:rPr>
      </w:pPr>
      <w:r>
        <w:t xml:space="preserve">Kabir, H. (2010). </w:t>
      </w:r>
      <w:r>
        <w:rPr>
          <w:rStyle w:val="Emphasis"/>
        </w:rPr>
        <w:t xml:space="preserve">Unani Materia </w:t>
      </w:r>
      <w:proofErr w:type="spellStart"/>
      <w:r>
        <w:rPr>
          <w:rStyle w:val="Emphasis"/>
        </w:rPr>
        <w:t>Medica</w:t>
      </w:r>
      <w:proofErr w:type="spellEnd"/>
      <w:r>
        <w:rPr>
          <w:rStyle w:val="Emphasis"/>
        </w:rPr>
        <w:t xml:space="preserve"> and the Concept of Purgation: A Safe Regimental Therapy (</w:t>
      </w:r>
      <w:proofErr w:type="spellStart"/>
      <w:r>
        <w:rPr>
          <w:rStyle w:val="Emphasis"/>
        </w:rPr>
        <w:t>Ilaj</w:t>
      </w:r>
      <w:proofErr w:type="spellEnd"/>
      <w:r>
        <w:rPr>
          <w:rStyle w:val="Emphasis"/>
        </w:rPr>
        <w:t xml:space="preserve"> Bit-</w:t>
      </w:r>
      <w:proofErr w:type="spellStart"/>
      <w:r>
        <w:rPr>
          <w:rStyle w:val="Emphasis"/>
        </w:rPr>
        <w:t>Tadbeer</w:t>
      </w:r>
      <w:proofErr w:type="spellEnd"/>
      <w:r>
        <w:rPr>
          <w:rStyle w:val="Emphasis"/>
        </w:rPr>
        <w:t>)</w:t>
      </w:r>
      <w:r>
        <w:t xml:space="preserve">. </w:t>
      </w:r>
      <w:proofErr w:type="spellStart"/>
      <w:r>
        <w:t>Tibb</w:t>
      </w:r>
      <w:proofErr w:type="spellEnd"/>
      <w:r>
        <w:t xml:space="preserve"> Institute, 1–5.</w:t>
      </w:r>
    </w:p>
    <w:p w14:paraId="03851415" w14:textId="5405C1BC" w:rsidR="00940850" w:rsidRPr="00940850" w:rsidRDefault="00940850" w:rsidP="00895E1F">
      <w:pPr>
        <w:pStyle w:val="ListParagraph"/>
        <w:numPr>
          <w:ilvl w:val="0"/>
          <w:numId w:val="27"/>
        </w:numPr>
        <w:spacing w:after="0" w:line="240" w:lineRule="auto"/>
        <w:jc w:val="both"/>
        <w:rPr>
          <w:rFonts w:ascii="Arial" w:hAnsi="Arial" w:cs="Arial"/>
          <w:sz w:val="20"/>
          <w:szCs w:val="20"/>
        </w:rPr>
      </w:pPr>
      <w:r>
        <w:lastRenderedPageBreak/>
        <w:t xml:space="preserve">Ali, M. A. (2016). Concept and principles of </w:t>
      </w:r>
      <w:proofErr w:type="spellStart"/>
      <w:r>
        <w:t>Ishal</w:t>
      </w:r>
      <w:proofErr w:type="spellEnd"/>
      <w:r>
        <w:t xml:space="preserve"> (purgation). </w:t>
      </w:r>
      <w:r>
        <w:rPr>
          <w:rStyle w:val="Emphasis"/>
        </w:rPr>
        <w:t xml:space="preserve">National Conference-cum Workshop Intervention of </w:t>
      </w:r>
      <w:proofErr w:type="spellStart"/>
      <w:r>
        <w:rPr>
          <w:rStyle w:val="Emphasis"/>
        </w:rPr>
        <w:t>Ilal</w:t>
      </w:r>
      <w:proofErr w:type="spellEnd"/>
      <w:r>
        <w:rPr>
          <w:rStyle w:val="Emphasis"/>
        </w:rPr>
        <w:t>-bit-</w:t>
      </w:r>
      <w:proofErr w:type="spellStart"/>
      <w:r>
        <w:rPr>
          <w:rStyle w:val="Emphasis"/>
        </w:rPr>
        <w:t>Tadbeer</w:t>
      </w:r>
      <w:proofErr w:type="spellEnd"/>
      <w:r>
        <w:rPr>
          <w:rStyle w:val="Emphasis"/>
        </w:rPr>
        <w:t xml:space="preserve"> in the Management of Pain and Disability</w:t>
      </w:r>
      <w:r>
        <w:t xml:space="preserve">, AMU, Aligarh, March 2016. Retrieved from </w:t>
      </w:r>
      <w:hyperlink r:id="rId10" w:tgtFrame="_new" w:history="1">
        <w:r>
          <w:rPr>
            <w:rStyle w:val="Hyperlink"/>
          </w:rPr>
          <w:t>https://www.researchgate.net/publication/316253686_Concept_and_Principles_of_Ishal_purgation</w:t>
        </w:r>
      </w:hyperlink>
      <w:r>
        <w:t xml:space="preserve"> (Cited on 08.03.2024).</w:t>
      </w:r>
    </w:p>
    <w:p w14:paraId="7BE61A4B" w14:textId="359AE6F0" w:rsidR="00940850" w:rsidRPr="00940850" w:rsidRDefault="00940850" w:rsidP="00895E1F">
      <w:pPr>
        <w:pStyle w:val="ListParagraph"/>
        <w:numPr>
          <w:ilvl w:val="0"/>
          <w:numId w:val="27"/>
        </w:numPr>
        <w:spacing w:after="0" w:line="240" w:lineRule="auto"/>
        <w:jc w:val="both"/>
        <w:rPr>
          <w:rFonts w:ascii="Arial" w:hAnsi="Arial" w:cs="Arial"/>
          <w:sz w:val="20"/>
          <w:szCs w:val="20"/>
        </w:rPr>
      </w:pPr>
      <w:proofErr w:type="spellStart"/>
      <w:r>
        <w:t>Sapra</w:t>
      </w:r>
      <w:proofErr w:type="spellEnd"/>
      <w:r>
        <w:t xml:space="preserve">, M. S., &amp; </w:t>
      </w:r>
      <w:proofErr w:type="spellStart"/>
      <w:r>
        <w:t>Rifaee</w:t>
      </w:r>
      <w:proofErr w:type="spellEnd"/>
      <w:r>
        <w:t xml:space="preserve">, M. M. (2021). A review on Unani concept of purgative drugs. </w:t>
      </w:r>
      <w:r>
        <w:rPr>
          <w:rStyle w:val="Emphasis"/>
        </w:rPr>
        <w:t>International Journal of Unani and Integrative Medicine</w:t>
      </w:r>
      <w:r>
        <w:t>, 5(1), 24–29.</w:t>
      </w:r>
    </w:p>
    <w:p w14:paraId="129A5D28" w14:textId="48D6BC80" w:rsidR="00940850" w:rsidRPr="00940850" w:rsidRDefault="00940850" w:rsidP="00895E1F">
      <w:pPr>
        <w:pStyle w:val="ListParagraph"/>
        <w:numPr>
          <w:ilvl w:val="0"/>
          <w:numId w:val="27"/>
        </w:numPr>
        <w:spacing w:after="0" w:line="240" w:lineRule="auto"/>
        <w:jc w:val="both"/>
        <w:rPr>
          <w:rFonts w:ascii="Arial" w:hAnsi="Arial" w:cs="Arial"/>
          <w:sz w:val="20"/>
          <w:szCs w:val="20"/>
        </w:rPr>
      </w:pPr>
      <w:proofErr w:type="spellStart"/>
      <w:r>
        <w:t>Nayab</w:t>
      </w:r>
      <w:proofErr w:type="spellEnd"/>
      <w:r>
        <w:t xml:space="preserve">, M., </w:t>
      </w:r>
      <w:proofErr w:type="spellStart"/>
      <w:r>
        <w:t>Kouser</w:t>
      </w:r>
      <w:proofErr w:type="spellEnd"/>
      <w:r>
        <w:t xml:space="preserve">, H. V., &amp; Ansari, A. N. (2021). </w:t>
      </w:r>
      <w:proofErr w:type="spellStart"/>
      <w:r>
        <w:t>Tanqiya</w:t>
      </w:r>
      <w:proofErr w:type="spellEnd"/>
      <w:r>
        <w:t xml:space="preserve"> </w:t>
      </w:r>
      <w:proofErr w:type="spellStart"/>
      <w:r>
        <w:t>wa</w:t>
      </w:r>
      <w:proofErr w:type="spellEnd"/>
      <w:r>
        <w:t xml:space="preserve"> </w:t>
      </w:r>
      <w:proofErr w:type="spellStart"/>
      <w:r>
        <w:t>tadeel</w:t>
      </w:r>
      <w:proofErr w:type="spellEnd"/>
      <w:r>
        <w:t xml:space="preserve"> (evacuation and rejuvenation): The Unani concept as evolutionary basis for conventional stroke management. </w:t>
      </w:r>
      <w:r>
        <w:rPr>
          <w:rStyle w:val="Emphasis"/>
        </w:rPr>
        <w:t>Journal of Drug Delivery and Therapeutics</w:t>
      </w:r>
      <w:r>
        <w:t>, 11(1), 195–200.</w:t>
      </w:r>
    </w:p>
    <w:p w14:paraId="710A4A25" w14:textId="5235BBB7" w:rsidR="00940850" w:rsidRPr="00895E1F" w:rsidRDefault="00940850" w:rsidP="00895E1F">
      <w:pPr>
        <w:pStyle w:val="ListParagraph"/>
        <w:numPr>
          <w:ilvl w:val="0"/>
          <w:numId w:val="27"/>
        </w:numPr>
        <w:spacing w:after="0" w:line="240" w:lineRule="auto"/>
        <w:jc w:val="both"/>
        <w:rPr>
          <w:rFonts w:ascii="Arial" w:hAnsi="Arial" w:cs="Arial"/>
          <w:sz w:val="20"/>
          <w:szCs w:val="20"/>
        </w:rPr>
      </w:pPr>
      <w:proofErr w:type="spellStart"/>
      <w:r>
        <w:t>Ilahi</w:t>
      </w:r>
      <w:proofErr w:type="spellEnd"/>
      <w:r>
        <w:t xml:space="preserve">, A., Mannan, A., </w:t>
      </w:r>
      <w:proofErr w:type="spellStart"/>
      <w:r>
        <w:t>Alam</w:t>
      </w:r>
      <w:proofErr w:type="spellEnd"/>
      <w:r>
        <w:t xml:space="preserve">, M., &amp; Ali, A. (2014). Norms for </w:t>
      </w:r>
      <w:proofErr w:type="spellStart"/>
      <w:r>
        <w:t>Qai</w:t>
      </w:r>
      <w:proofErr w:type="spellEnd"/>
      <w:r>
        <w:t xml:space="preserve"> (vomiting) and </w:t>
      </w:r>
      <w:proofErr w:type="spellStart"/>
      <w:r>
        <w:t>Is’hal</w:t>
      </w:r>
      <w:proofErr w:type="spellEnd"/>
      <w:r>
        <w:t xml:space="preserve"> (purgation): The traditional Graeco-Arabic approaches. </w:t>
      </w:r>
      <w:r>
        <w:rPr>
          <w:rStyle w:val="Emphasis"/>
        </w:rPr>
        <w:t>JISHIM</w:t>
      </w:r>
      <w:r>
        <w:t>, 54–58.</w:t>
      </w:r>
    </w:p>
    <w:sectPr w:rsidR="00940850" w:rsidRPr="00895E1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CE0A1" w14:textId="77777777" w:rsidR="004A11A2" w:rsidRDefault="004A11A2" w:rsidP="009C1E2D">
      <w:pPr>
        <w:spacing w:after="0" w:line="240" w:lineRule="auto"/>
      </w:pPr>
      <w:r>
        <w:separator/>
      </w:r>
    </w:p>
  </w:endnote>
  <w:endnote w:type="continuationSeparator" w:id="0">
    <w:p w14:paraId="1CC6371A" w14:textId="77777777" w:rsidR="004A11A2" w:rsidRDefault="004A11A2" w:rsidP="009C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622623"/>
      <w:docPartObj>
        <w:docPartGallery w:val="Page Numbers (Bottom of Page)"/>
        <w:docPartUnique/>
      </w:docPartObj>
    </w:sdtPr>
    <w:sdtEndPr>
      <w:rPr>
        <w:noProof/>
      </w:rPr>
    </w:sdtEndPr>
    <w:sdtContent>
      <w:p w14:paraId="3E8770C4" w14:textId="6086A356" w:rsidR="009C1E2D" w:rsidRDefault="009C1E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897640" w14:textId="77777777" w:rsidR="009C1E2D" w:rsidRDefault="009C1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96234" w14:textId="77777777" w:rsidR="004A11A2" w:rsidRDefault="004A11A2" w:rsidP="009C1E2D">
      <w:pPr>
        <w:spacing w:after="0" w:line="240" w:lineRule="auto"/>
      </w:pPr>
      <w:r>
        <w:separator/>
      </w:r>
    </w:p>
  </w:footnote>
  <w:footnote w:type="continuationSeparator" w:id="0">
    <w:p w14:paraId="1E7CE447" w14:textId="77777777" w:rsidR="004A11A2" w:rsidRDefault="004A11A2" w:rsidP="009C1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A19A0"/>
    <w:multiLevelType w:val="hybridMultilevel"/>
    <w:tmpl w:val="034CBFFC"/>
    <w:lvl w:ilvl="0" w:tplc="98A09D5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8F1B22"/>
    <w:multiLevelType w:val="multilevel"/>
    <w:tmpl w:val="93C2F7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67E03"/>
    <w:multiLevelType w:val="multilevel"/>
    <w:tmpl w:val="207CABB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1841B5E"/>
    <w:multiLevelType w:val="multilevel"/>
    <w:tmpl w:val="62ACB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E5A20"/>
    <w:multiLevelType w:val="hybridMultilevel"/>
    <w:tmpl w:val="5B02ED90"/>
    <w:lvl w:ilvl="0" w:tplc="483A457C">
      <w:start w:val="1"/>
      <w:numFmt w:val="decimal"/>
      <w:lvlText w:val="%1."/>
      <w:lvlJc w:val="left"/>
      <w:pPr>
        <w:ind w:left="786" w:hanging="360"/>
      </w:pPr>
      <w:rPr>
        <w:color w:val="auto"/>
      </w:rPr>
    </w:lvl>
    <w:lvl w:ilvl="1" w:tplc="40090019" w:tentative="1">
      <w:start w:val="1"/>
      <w:numFmt w:val="lowerLetter"/>
      <w:lvlText w:val="%2."/>
      <w:lvlJc w:val="left"/>
      <w:pPr>
        <w:ind w:left="1495" w:hanging="360"/>
      </w:pPr>
    </w:lvl>
    <w:lvl w:ilvl="2" w:tplc="4009001B" w:tentative="1">
      <w:start w:val="1"/>
      <w:numFmt w:val="lowerRoman"/>
      <w:lvlText w:val="%3."/>
      <w:lvlJc w:val="right"/>
      <w:pPr>
        <w:ind w:left="2215" w:hanging="180"/>
      </w:pPr>
    </w:lvl>
    <w:lvl w:ilvl="3" w:tplc="4009000F" w:tentative="1">
      <w:start w:val="1"/>
      <w:numFmt w:val="decimal"/>
      <w:lvlText w:val="%4."/>
      <w:lvlJc w:val="left"/>
      <w:pPr>
        <w:ind w:left="2935" w:hanging="360"/>
      </w:pPr>
    </w:lvl>
    <w:lvl w:ilvl="4" w:tplc="40090019" w:tentative="1">
      <w:start w:val="1"/>
      <w:numFmt w:val="lowerLetter"/>
      <w:lvlText w:val="%5."/>
      <w:lvlJc w:val="left"/>
      <w:pPr>
        <w:ind w:left="3655" w:hanging="360"/>
      </w:pPr>
    </w:lvl>
    <w:lvl w:ilvl="5" w:tplc="4009001B" w:tentative="1">
      <w:start w:val="1"/>
      <w:numFmt w:val="lowerRoman"/>
      <w:lvlText w:val="%6."/>
      <w:lvlJc w:val="right"/>
      <w:pPr>
        <w:ind w:left="4375" w:hanging="180"/>
      </w:pPr>
    </w:lvl>
    <w:lvl w:ilvl="6" w:tplc="4009000F" w:tentative="1">
      <w:start w:val="1"/>
      <w:numFmt w:val="decimal"/>
      <w:lvlText w:val="%7."/>
      <w:lvlJc w:val="left"/>
      <w:pPr>
        <w:ind w:left="5095" w:hanging="360"/>
      </w:pPr>
    </w:lvl>
    <w:lvl w:ilvl="7" w:tplc="40090019" w:tentative="1">
      <w:start w:val="1"/>
      <w:numFmt w:val="lowerLetter"/>
      <w:lvlText w:val="%8."/>
      <w:lvlJc w:val="left"/>
      <w:pPr>
        <w:ind w:left="5815" w:hanging="360"/>
      </w:pPr>
    </w:lvl>
    <w:lvl w:ilvl="8" w:tplc="4009001B" w:tentative="1">
      <w:start w:val="1"/>
      <w:numFmt w:val="lowerRoman"/>
      <w:lvlText w:val="%9."/>
      <w:lvlJc w:val="right"/>
      <w:pPr>
        <w:ind w:left="6535" w:hanging="180"/>
      </w:pPr>
    </w:lvl>
  </w:abstractNum>
  <w:abstractNum w:abstractNumId="5" w15:restartNumberingAfterBreak="0">
    <w:nsid w:val="26DC79D7"/>
    <w:multiLevelType w:val="multilevel"/>
    <w:tmpl w:val="82AEF5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A3E3E"/>
    <w:multiLevelType w:val="multilevel"/>
    <w:tmpl w:val="42EA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9473E"/>
    <w:multiLevelType w:val="multilevel"/>
    <w:tmpl w:val="E56C24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60FD6"/>
    <w:multiLevelType w:val="multilevel"/>
    <w:tmpl w:val="2BCA5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62336"/>
    <w:multiLevelType w:val="multilevel"/>
    <w:tmpl w:val="0616D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5166E4"/>
    <w:multiLevelType w:val="multilevel"/>
    <w:tmpl w:val="1084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D6925"/>
    <w:multiLevelType w:val="multilevel"/>
    <w:tmpl w:val="F626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C05B5"/>
    <w:multiLevelType w:val="multilevel"/>
    <w:tmpl w:val="27EA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F42BDC"/>
    <w:multiLevelType w:val="hybridMultilevel"/>
    <w:tmpl w:val="F7AC4210"/>
    <w:lvl w:ilvl="0" w:tplc="6EB48DD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3428A8"/>
    <w:multiLevelType w:val="multilevel"/>
    <w:tmpl w:val="E712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4A7B8E"/>
    <w:multiLevelType w:val="multilevel"/>
    <w:tmpl w:val="25967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6F4CDA"/>
    <w:multiLevelType w:val="hybridMultilevel"/>
    <w:tmpl w:val="1CE6268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62337E05"/>
    <w:multiLevelType w:val="hybridMultilevel"/>
    <w:tmpl w:val="C8B0C5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52D434C"/>
    <w:multiLevelType w:val="hybridMultilevel"/>
    <w:tmpl w:val="EC02ACE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577437F"/>
    <w:multiLevelType w:val="multilevel"/>
    <w:tmpl w:val="ED0EB5B6"/>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66FD577E"/>
    <w:multiLevelType w:val="hybridMultilevel"/>
    <w:tmpl w:val="6E9E06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7712457"/>
    <w:multiLevelType w:val="multilevel"/>
    <w:tmpl w:val="A60C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315F54"/>
    <w:multiLevelType w:val="multilevel"/>
    <w:tmpl w:val="DE56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A96BE3"/>
    <w:multiLevelType w:val="multilevel"/>
    <w:tmpl w:val="613C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722E45"/>
    <w:multiLevelType w:val="multilevel"/>
    <w:tmpl w:val="7690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414208"/>
    <w:multiLevelType w:val="multilevel"/>
    <w:tmpl w:val="FA680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A67451"/>
    <w:multiLevelType w:val="multilevel"/>
    <w:tmpl w:val="220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6"/>
  </w:num>
  <w:num w:numId="4">
    <w:abstractNumId w:val="9"/>
  </w:num>
  <w:num w:numId="5">
    <w:abstractNumId w:val="11"/>
  </w:num>
  <w:num w:numId="6">
    <w:abstractNumId w:val="22"/>
  </w:num>
  <w:num w:numId="7">
    <w:abstractNumId w:val="24"/>
  </w:num>
  <w:num w:numId="8">
    <w:abstractNumId w:val="26"/>
  </w:num>
  <w:num w:numId="9">
    <w:abstractNumId w:val="25"/>
  </w:num>
  <w:num w:numId="10">
    <w:abstractNumId w:val="14"/>
  </w:num>
  <w:num w:numId="11">
    <w:abstractNumId w:val="23"/>
  </w:num>
  <w:num w:numId="12">
    <w:abstractNumId w:val="2"/>
  </w:num>
  <w:num w:numId="13">
    <w:abstractNumId w:val="12"/>
  </w:num>
  <w:num w:numId="14">
    <w:abstractNumId w:val="4"/>
  </w:num>
  <w:num w:numId="15">
    <w:abstractNumId w:val="13"/>
  </w:num>
  <w:num w:numId="16">
    <w:abstractNumId w:val="5"/>
  </w:num>
  <w:num w:numId="17">
    <w:abstractNumId w:val="15"/>
  </w:num>
  <w:num w:numId="18">
    <w:abstractNumId w:val="7"/>
  </w:num>
  <w:num w:numId="19">
    <w:abstractNumId w:val="19"/>
  </w:num>
  <w:num w:numId="20">
    <w:abstractNumId w:val="0"/>
  </w:num>
  <w:num w:numId="21">
    <w:abstractNumId w:val="8"/>
  </w:num>
  <w:num w:numId="22">
    <w:abstractNumId w:val="1"/>
  </w:num>
  <w:num w:numId="23">
    <w:abstractNumId w:val="3"/>
  </w:num>
  <w:num w:numId="24">
    <w:abstractNumId w:val="18"/>
  </w:num>
  <w:num w:numId="25">
    <w:abstractNumId w:val="16"/>
  </w:num>
  <w:num w:numId="26">
    <w:abstractNumId w:val="2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74"/>
    <w:rsid w:val="00000957"/>
    <w:rsid w:val="0001758E"/>
    <w:rsid w:val="00021B97"/>
    <w:rsid w:val="00022BE3"/>
    <w:rsid w:val="00025926"/>
    <w:rsid w:val="000527BD"/>
    <w:rsid w:val="000527EB"/>
    <w:rsid w:val="000567F6"/>
    <w:rsid w:val="00060FAB"/>
    <w:rsid w:val="00081639"/>
    <w:rsid w:val="00083DA1"/>
    <w:rsid w:val="000B1803"/>
    <w:rsid w:val="000C33E6"/>
    <w:rsid w:val="000D5753"/>
    <w:rsid w:val="000D6F49"/>
    <w:rsid w:val="001072A3"/>
    <w:rsid w:val="001146A7"/>
    <w:rsid w:val="00114FBD"/>
    <w:rsid w:val="00122ABC"/>
    <w:rsid w:val="001305B5"/>
    <w:rsid w:val="0013419F"/>
    <w:rsid w:val="00160B5F"/>
    <w:rsid w:val="00171C2C"/>
    <w:rsid w:val="00185BB6"/>
    <w:rsid w:val="00190066"/>
    <w:rsid w:val="0019333D"/>
    <w:rsid w:val="001A1F3B"/>
    <w:rsid w:val="001B28C1"/>
    <w:rsid w:val="001B5A6F"/>
    <w:rsid w:val="001D7D8E"/>
    <w:rsid w:val="001D7E68"/>
    <w:rsid w:val="001E543F"/>
    <w:rsid w:val="001F51CF"/>
    <w:rsid w:val="00205315"/>
    <w:rsid w:val="00247EC4"/>
    <w:rsid w:val="00264D02"/>
    <w:rsid w:val="00285D20"/>
    <w:rsid w:val="00297EE3"/>
    <w:rsid w:val="002D44F9"/>
    <w:rsid w:val="002F73DE"/>
    <w:rsid w:val="0030066B"/>
    <w:rsid w:val="0030341E"/>
    <w:rsid w:val="00343A81"/>
    <w:rsid w:val="003516E2"/>
    <w:rsid w:val="003708A8"/>
    <w:rsid w:val="00387780"/>
    <w:rsid w:val="003966D6"/>
    <w:rsid w:val="003A6246"/>
    <w:rsid w:val="003C6195"/>
    <w:rsid w:val="003D192B"/>
    <w:rsid w:val="003D473F"/>
    <w:rsid w:val="003E3227"/>
    <w:rsid w:val="00405A0F"/>
    <w:rsid w:val="004106F9"/>
    <w:rsid w:val="00422064"/>
    <w:rsid w:val="00430A08"/>
    <w:rsid w:val="00453CE8"/>
    <w:rsid w:val="00457B33"/>
    <w:rsid w:val="00461CF5"/>
    <w:rsid w:val="00462139"/>
    <w:rsid w:val="00480C00"/>
    <w:rsid w:val="00485CEB"/>
    <w:rsid w:val="004A0991"/>
    <w:rsid w:val="004A11A2"/>
    <w:rsid w:val="004A2B3B"/>
    <w:rsid w:val="004C133A"/>
    <w:rsid w:val="004C1C32"/>
    <w:rsid w:val="004C4270"/>
    <w:rsid w:val="004D5511"/>
    <w:rsid w:val="004E0ACE"/>
    <w:rsid w:val="004E1B1C"/>
    <w:rsid w:val="004F22E3"/>
    <w:rsid w:val="004F4295"/>
    <w:rsid w:val="0050326C"/>
    <w:rsid w:val="00515239"/>
    <w:rsid w:val="00524CD4"/>
    <w:rsid w:val="0052605E"/>
    <w:rsid w:val="005350CB"/>
    <w:rsid w:val="00542D1F"/>
    <w:rsid w:val="00547051"/>
    <w:rsid w:val="00550FF1"/>
    <w:rsid w:val="0056218C"/>
    <w:rsid w:val="00567F8A"/>
    <w:rsid w:val="00583E70"/>
    <w:rsid w:val="005E7FD9"/>
    <w:rsid w:val="005F676E"/>
    <w:rsid w:val="005F7040"/>
    <w:rsid w:val="00603EEE"/>
    <w:rsid w:val="00611547"/>
    <w:rsid w:val="00630FD3"/>
    <w:rsid w:val="0063492A"/>
    <w:rsid w:val="006361ED"/>
    <w:rsid w:val="00650BC5"/>
    <w:rsid w:val="00657A28"/>
    <w:rsid w:val="00676065"/>
    <w:rsid w:val="00676BC9"/>
    <w:rsid w:val="006A5FE0"/>
    <w:rsid w:val="006B2F9B"/>
    <w:rsid w:val="006B601F"/>
    <w:rsid w:val="006C0691"/>
    <w:rsid w:val="006C128B"/>
    <w:rsid w:val="006F2C46"/>
    <w:rsid w:val="006F301C"/>
    <w:rsid w:val="00707EF6"/>
    <w:rsid w:val="00712A84"/>
    <w:rsid w:val="007153AF"/>
    <w:rsid w:val="00720714"/>
    <w:rsid w:val="0073348F"/>
    <w:rsid w:val="00752460"/>
    <w:rsid w:val="00754636"/>
    <w:rsid w:val="00754B03"/>
    <w:rsid w:val="007553C8"/>
    <w:rsid w:val="0075656E"/>
    <w:rsid w:val="00784EFC"/>
    <w:rsid w:val="007903A3"/>
    <w:rsid w:val="007A1345"/>
    <w:rsid w:val="007D7A4B"/>
    <w:rsid w:val="007F1A78"/>
    <w:rsid w:val="008008DF"/>
    <w:rsid w:val="00812E83"/>
    <w:rsid w:val="00837FEB"/>
    <w:rsid w:val="00850A99"/>
    <w:rsid w:val="00856460"/>
    <w:rsid w:val="0085761C"/>
    <w:rsid w:val="00872618"/>
    <w:rsid w:val="00886286"/>
    <w:rsid w:val="00891883"/>
    <w:rsid w:val="00893BE4"/>
    <w:rsid w:val="00895E1F"/>
    <w:rsid w:val="008A2988"/>
    <w:rsid w:val="008A6466"/>
    <w:rsid w:val="008C004A"/>
    <w:rsid w:val="008E4C46"/>
    <w:rsid w:val="008F0BC6"/>
    <w:rsid w:val="008F75E3"/>
    <w:rsid w:val="0090005B"/>
    <w:rsid w:val="00940850"/>
    <w:rsid w:val="00966DF7"/>
    <w:rsid w:val="00972F52"/>
    <w:rsid w:val="0098000E"/>
    <w:rsid w:val="00992051"/>
    <w:rsid w:val="009B1D60"/>
    <w:rsid w:val="009B74F9"/>
    <w:rsid w:val="009C1AB6"/>
    <w:rsid w:val="009C1E2D"/>
    <w:rsid w:val="009C7943"/>
    <w:rsid w:val="009D64B8"/>
    <w:rsid w:val="009F6E7A"/>
    <w:rsid w:val="00A05D4E"/>
    <w:rsid w:val="00A074C3"/>
    <w:rsid w:val="00A168F1"/>
    <w:rsid w:val="00A47336"/>
    <w:rsid w:val="00AA156C"/>
    <w:rsid w:val="00AC4565"/>
    <w:rsid w:val="00AC5FCB"/>
    <w:rsid w:val="00AD05CE"/>
    <w:rsid w:val="00AD21E0"/>
    <w:rsid w:val="00AD5603"/>
    <w:rsid w:val="00AF47E6"/>
    <w:rsid w:val="00B1126D"/>
    <w:rsid w:val="00B11FAC"/>
    <w:rsid w:val="00B1414C"/>
    <w:rsid w:val="00B43277"/>
    <w:rsid w:val="00B55478"/>
    <w:rsid w:val="00B84122"/>
    <w:rsid w:val="00B911F3"/>
    <w:rsid w:val="00B94A31"/>
    <w:rsid w:val="00B9632F"/>
    <w:rsid w:val="00BA3325"/>
    <w:rsid w:val="00BB0665"/>
    <w:rsid w:val="00BB1A27"/>
    <w:rsid w:val="00BB55F5"/>
    <w:rsid w:val="00BC46B3"/>
    <w:rsid w:val="00BE6F4F"/>
    <w:rsid w:val="00BF643F"/>
    <w:rsid w:val="00C21B66"/>
    <w:rsid w:val="00C277DF"/>
    <w:rsid w:val="00C27F31"/>
    <w:rsid w:val="00C31D77"/>
    <w:rsid w:val="00C408F7"/>
    <w:rsid w:val="00C427EC"/>
    <w:rsid w:val="00C6579E"/>
    <w:rsid w:val="00C670D8"/>
    <w:rsid w:val="00C67E07"/>
    <w:rsid w:val="00C859AF"/>
    <w:rsid w:val="00CB1FF8"/>
    <w:rsid w:val="00CC2919"/>
    <w:rsid w:val="00CD4F35"/>
    <w:rsid w:val="00CD5810"/>
    <w:rsid w:val="00CF2931"/>
    <w:rsid w:val="00D166AE"/>
    <w:rsid w:val="00D27322"/>
    <w:rsid w:val="00D275A1"/>
    <w:rsid w:val="00D305F6"/>
    <w:rsid w:val="00D349F9"/>
    <w:rsid w:val="00D4007B"/>
    <w:rsid w:val="00D43684"/>
    <w:rsid w:val="00D4630F"/>
    <w:rsid w:val="00D474B9"/>
    <w:rsid w:val="00D60A74"/>
    <w:rsid w:val="00D60E4B"/>
    <w:rsid w:val="00D86ED6"/>
    <w:rsid w:val="00D87015"/>
    <w:rsid w:val="00D919C5"/>
    <w:rsid w:val="00D92B77"/>
    <w:rsid w:val="00D96437"/>
    <w:rsid w:val="00DA049D"/>
    <w:rsid w:val="00DE1F9D"/>
    <w:rsid w:val="00DE57C5"/>
    <w:rsid w:val="00DE6C36"/>
    <w:rsid w:val="00DE6E0E"/>
    <w:rsid w:val="00DE7293"/>
    <w:rsid w:val="00E00E6E"/>
    <w:rsid w:val="00E070FA"/>
    <w:rsid w:val="00E10A0B"/>
    <w:rsid w:val="00E1578D"/>
    <w:rsid w:val="00E44495"/>
    <w:rsid w:val="00E60D97"/>
    <w:rsid w:val="00E61789"/>
    <w:rsid w:val="00E65F1F"/>
    <w:rsid w:val="00E95FAF"/>
    <w:rsid w:val="00E97736"/>
    <w:rsid w:val="00EA68B7"/>
    <w:rsid w:val="00EA775E"/>
    <w:rsid w:val="00EA7D65"/>
    <w:rsid w:val="00EB244B"/>
    <w:rsid w:val="00EC6B6E"/>
    <w:rsid w:val="00EE05BB"/>
    <w:rsid w:val="00EE30D5"/>
    <w:rsid w:val="00EF3B0D"/>
    <w:rsid w:val="00F0221C"/>
    <w:rsid w:val="00F037BB"/>
    <w:rsid w:val="00F07739"/>
    <w:rsid w:val="00F07A2C"/>
    <w:rsid w:val="00F26571"/>
    <w:rsid w:val="00F523AA"/>
    <w:rsid w:val="00F90F8A"/>
    <w:rsid w:val="00F93BB6"/>
    <w:rsid w:val="00F97066"/>
    <w:rsid w:val="00FA1891"/>
    <w:rsid w:val="00FA5A97"/>
    <w:rsid w:val="00FB67D9"/>
    <w:rsid w:val="00FC0F40"/>
    <w:rsid w:val="00FC4439"/>
    <w:rsid w:val="00FE0BB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25D2F"/>
  <w15:chartTrackingRefBased/>
  <w15:docId w15:val="{0F3CF316-8279-4194-846B-E840E48F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C5FC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D400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60A74"/>
    <w:rPr>
      <w:i/>
      <w:iCs/>
    </w:rPr>
  </w:style>
  <w:style w:type="paragraph" w:styleId="NormalWeb">
    <w:name w:val="Normal (Web)"/>
    <w:basedOn w:val="Normal"/>
    <w:uiPriority w:val="99"/>
    <w:unhideWhenUsed/>
    <w:rsid w:val="00D60A7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AC5FCB"/>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C5FCB"/>
    <w:rPr>
      <w:b/>
      <w:bCs/>
    </w:rPr>
  </w:style>
  <w:style w:type="table" w:styleId="TableGrid">
    <w:name w:val="Table Grid"/>
    <w:basedOn w:val="TableNormal"/>
    <w:uiPriority w:val="39"/>
    <w:rsid w:val="00AC5FCB"/>
    <w:pPr>
      <w:spacing w:after="0" w:line="240" w:lineRule="auto"/>
    </w:pPr>
    <w:rPr>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1FAC"/>
    <w:pPr>
      <w:ind w:left="720"/>
      <w:contextualSpacing/>
    </w:pPr>
  </w:style>
  <w:style w:type="character" w:customStyle="1" w:styleId="Heading4Char">
    <w:name w:val="Heading 4 Char"/>
    <w:basedOn w:val="DefaultParagraphFont"/>
    <w:link w:val="Heading4"/>
    <w:uiPriority w:val="9"/>
    <w:rsid w:val="00D4007B"/>
    <w:rPr>
      <w:rFonts w:asciiTheme="majorHAnsi" w:eastAsiaTheme="majorEastAsia" w:hAnsiTheme="majorHAnsi" w:cstheme="majorBidi"/>
      <w:i/>
      <w:iCs/>
      <w:color w:val="2F5496" w:themeColor="accent1" w:themeShade="BF"/>
    </w:rPr>
  </w:style>
  <w:style w:type="paragraph" w:customStyle="1" w:styleId="ds-markdown-paragraph">
    <w:name w:val="ds-markdown-paragraph"/>
    <w:basedOn w:val="Normal"/>
    <w:rsid w:val="00D305F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s8d">
    <w:name w:val="ls8d"/>
    <w:basedOn w:val="DefaultParagraphFont"/>
    <w:rsid w:val="00C427EC"/>
  </w:style>
  <w:style w:type="character" w:customStyle="1" w:styleId="ls80">
    <w:name w:val="ls80"/>
    <w:basedOn w:val="DefaultParagraphFont"/>
    <w:rsid w:val="00C427EC"/>
  </w:style>
  <w:style w:type="character" w:customStyle="1" w:styleId="ls19">
    <w:name w:val="ls19"/>
    <w:basedOn w:val="DefaultParagraphFont"/>
    <w:rsid w:val="00C427EC"/>
  </w:style>
  <w:style w:type="character" w:customStyle="1" w:styleId="ls75">
    <w:name w:val="ls75"/>
    <w:basedOn w:val="DefaultParagraphFont"/>
    <w:rsid w:val="00C427EC"/>
  </w:style>
  <w:style w:type="character" w:customStyle="1" w:styleId="ls95">
    <w:name w:val="ls95"/>
    <w:basedOn w:val="DefaultParagraphFont"/>
    <w:rsid w:val="00C427EC"/>
  </w:style>
  <w:style w:type="character" w:customStyle="1" w:styleId="ls59">
    <w:name w:val="ls59"/>
    <w:basedOn w:val="DefaultParagraphFont"/>
    <w:rsid w:val="00C427EC"/>
  </w:style>
  <w:style w:type="character" w:customStyle="1" w:styleId="ls7d">
    <w:name w:val="ls7d"/>
    <w:basedOn w:val="DefaultParagraphFont"/>
    <w:rsid w:val="00C427EC"/>
  </w:style>
  <w:style w:type="character" w:customStyle="1" w:styleId="ls74">
    <w:name w:val="ls74"/>
    <w:basedOn w:val="DefaultParagraphFont"/>
    <w:rsid w:val="00C427EC"/>
  </w:style>
  <w:style w:type="character" w:customStyle="1" w:styleId="ls7c">
    <w:name w:val="ls7c"/>
    <w:basedOn w:val="DefaultParagraphFont"/>
    <w:rsid w:val="00C427EC"/>
  </w:style>
  <w:style w:type="character" w:customStyle="1" w:styleId="ls25">
    <w:name w:val="ls25"/>
    <w:basedOn w:val="DefaultParagraphFont"/>
    <w:rsid w:val="00C427EC"/>
  </w:style>
  <w:style w:type="character" w:customStyle="1" w:styleId="ls86">
    <w:name w:val="ls86"/>
    <w:basedOn w:val="DefaultParagraphFont"/>
    <w:rsid w:val="00C427EC"/>
  </w:style>
  <w:style w:type="character" w:customStyle="1" w:styleId="ls72">
    <w:name w:val="ls72"/>
    <w:basedOn w:val="DefaultParagraphFont"/>
    <w:rsid w:val="00C427EC"/>
  </w:style>
  <w:style w:type="character" w:customStyle="1" w:styleId="ls77">
    <w:name w:val="ls77"/>
    <w:basedOn w:val="DefaultParagraphFont"/>
    <w:rsid w:val="00C427EC"/>
  </w:style>
  <w:style w:type="character" w:customStyle="1" w:styleId="ls15">
    <w:name w:val="ls15"/>
    <w:basedOn w:val="DefaultParagraphFont"/>
    <w:rsid w:val="00C427EC"/>
  </w:style>
  <w:style w:type="character" w:customStyle="1" w:styleId="ls8e">
    <w:name w:val="ls8e"/>
    <w:basedOn w:val="DefaultParagraphFont"/>
    <w:rsid w:val="00C427EC"/>
  </w:style>
  <w:style w:type="character" w:customStyle="1" w:styleId="ls3">
    <w:name w:val="ls3"/>
    <w:basedOn w:val="DefaultParagraphFont"/>
    <w:rsid w:val="00C427EC"/>
  </w:style>
  <w:style w:type="character" w:customStyle="1" w:styleId="ls6d">
    <w:name w:val="ls6d"/>
    <w:basedOn w:val="DefaultParagraphFont"/>
    <w:rsid w:val="00C427EC"/>
  </w:style>
  <w:style w:type="character" w:customStyle="1" w:styleId="ls81">
    <w:name w:val="ls81"/>
    <w:basedOn w:val="DefaultParagraphFont"/>
    <w:rsid w:val="00C427EC"/>
  </w:style>
  <w:style w:type="character" w:customStyle="1" w:styleId="ls83">
    <w:name w:val="ls83"/>
    <w:basedOn w:val="DefaultParagraphFont"/>
    <w:rsid w:val="00C427EC"/>
  </w:style>
  <w:style w:type="character" w:customStyle="1" w:styleId="ls179">
    <w:name w:val="ls179"/>
    <w:basedOn w:val="DefaultParagraphFont"/>
    <w:rsid w:val="00C427EC"/>
  </w:style>
  <w:style w:type="character" w:customStyle="1" w:styleId="ls89">
    <w:name w:val="ls89"/>
    <w:basedOn w:val="DefaultParagraphFont"/>
    <w:rsid w:val="00C427EC"/>
  </w:style>
  <w:style w:type="character" w:customStyle="1" w:styleId="ls57">
    <w:name w:val="ls57"/>
    <w:basedOn w:val="DefaultParagraphFont"/>
    <w:rsid w:val="00C427EC"/>
  </w:style>
  <w:style w:type="character" w:customStyle="1" w:styleId="ls94">
    <w:name w:val="ls94"/>
    <w:basedOn w:val="DefaultParagraphFont"/>
    <w:rsid w:val="00C427EC"/>
  </w:style>
  <w:style w:type="character" w:customStyle="1" w:styleId="ls8a">
    <w:name w:val="ls8a"/>
    <w:basedOn w:val="DefaultParagraphFont"/>
    <w:rsid w:val="00C427EC"/>
  </w:style>
  <w:style w:type="character" w:customStyle="1" w:styleId="ls84">
    <w:name w:val="ls84"/>
    <w:basedOn w:val="DefaultParagraphFont"/>
    <w:rsid w:val="00C427EC"/>
  </w:style>
  <w:style w:type="character" w:styleId="Hyperlink">
    <w:name w:val="Hyperlink"/>
    <w:basedOn w:val="DefaultParagraphFont"/>
    <w:uiPriority w:val="99"/>
    <w:unhideWhenUsed/>
    <w:rsid w:val="00C427EC"/>
    <w:rPr>
      <w:color w:val="0000FF"/>
      <w:u w:val="single"/>
    </w:rPr>
  </w:style>
  <w:style w:type="paragraph" w:styleId="Header">
    <w:name w:val="header"/>
    <w:basedOn w:val="Normal"/>
    <w:link w:val="HeaderChar"/>
    <w:uiPriority w:val="99"/>
    <w:unhideWhenUsed/>
    <w:rsid w:val="009C1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E2D"/>
  </w:style>
  <w:style w:type="paragraph" w:styleId="Footer">
    <w:name w:val="footer"/>
    <w:basedOn w:val="Normal"/>
    <w:link w:val="FooterChar"/>
    <w:uiPriority w:val="99"/>
    <w:unhideWhenUsed/>
    <w:rsid w:val="009C1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E2D"/>
  </w:style>
  <w:style w:type="paragraph" w:styleId="CommentText">
    <w:name w:val="annotation text"/>
    <w:basedOn w:val="Normal"/>
    <w:link w:val="CommentTextChar"/>
    <w:uiPriority w:val="99"/>
    <w:unhideWhenUsed/>
    <w:rsid w:val="004D5511"/>
    <w:pPr>
      <w:spacing w:line="240" w:lineRule="auto"/>
    </w:pPr>
    <w:rPr>
      <w:rFonts w:eastAsiaTheme="minorEastAsia"/>
      <w:sz w:val="20"/>
      <w:szCs w:val="20"/>
      <w:lang w:val="en-AU" w:eastAsia="zh-CN"/>
    </w:rPr>
  </w:style>
  <w:style w:type="character" w:customStyle="1" w:styleId="CommentTextChar">
    <w:name w:val="Comment Text Char"/>
    <w:basedOn w:val="DefaultParagraphFont"/>
    <w:link w:val="CommentText"/>
    <w:uiPriority w:val="99"/>
    <w:rsid w:val="004D5511"/>
    <w:rPr>
      <w:rFonts w:eastAsiaTheme="minorEastAsia"/>
      <w:sz w:val="20"/>
      <w:szCs w:val="20"/>
      <w:lang w:val="en-AU" w:eastAsia="zh-CN"/>
    </w:rPr>
  </w:style>
  <w:style w:type="paragraph" w:customStyle="1" w:styleId="Default">
    <w:name w:val="Default"/>
    <w:rsid w:val="004D5511"/>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AcknHead">
    <w:name w:val="Ackn Head"/>
    <w:basedOn w:val="Normal"/>
    <w:rsid w:val="006B2F9B"/>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6B2F9B"/>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5783">
      <w:bodyDiv w:val="1"/>
      <w:marLeft w:val="0"/>
      <w:marRight w:val="0"/>
      <w:marTop w:val="0"/>
      <w:marBottom w:val="0"/>
      <w:divBdr>
        <w:top w:val="none" w:sz="0" w:space="0" w:color="auto"/>
        <w:left w:val="none" w:sz="0" w:space="0" w:color="auto"/>
        <w:bottom w:val="none" w:sz="0" w:space="0" w:color="auto"/>
        <w:right w:val="none" w:sz="0" w:space="0" w:color="auto"/>
      </w:divBdr>
    </w:div>
    <w:div w:id="195585292">
      <w:bodyDiv w:val="1"/>
      <w:marLeft w:val="0"/>
      <w:marRight w:val="0"/>
      <w:marTop w:val="0"/>
      <w:marBottom w:val="0"/>
      <w:divBdr>
        <w:top w:val="none" w:sz="0" w:space="0" w:color="auto"/>
        <w:left w:val="none" w:sz="0" w:space="0" w:color="auto"/>
        <w:bottom w:val="none" w:sz="0" w:space="0" w:color="auto"/>
        <w:right w:val="none" w:sz="0" w:space="0" w:color="auto"/>
      </w:divBdr>
    </w:div>
    <w:div w:id="293291347">
      <w:bodyDiv w:val="1"/>
      <w:marLeft w:val="0"/>
      <w:marRight w:val="0"/>
      <w:marTop w:val="0"/>
      <w:marBottom w:val="0"/>
      <w:divBdr>
        <w:top w:val="none" w:sz="0" w:space="0" w:color="auto"/>
        <w:left w:val="none" w:sz="0" w:space="0" w:color="auto"/>
        <w:bottom w:val="none" w:sz="0" w:space="0" w:color="auto"/>
        <w:right w:val="none" w:sz="0" w:space="0" w:color="auto"/>
      </w:divBdr>
    </w:div>
    <w:div w:id="341708057">
      <w:bodyDiv w:val="1"/>
      <w:marLeft w:val="0"/>
      <w:marRight w:val="0"/>
      <w:marTop w:val="0"/>
      <w:marBottom w:val="0"/>
      <w:divBdr>
        <w:top w:val="none" w:sz="0" w:space="0" w:color="auto"/>
        <w:left w:val="none" w:sz="0" w:space="0" w:color="auto"/>
        <w:bottom w:val="none" w:sz="0" w:space="0" w:color="auto"/>
        <w:right w:val="none" w:sz="0" w:space="0" w:color="auto"/>
      </w:divBdr>
    </w:div>
    <w:div w:id="384569006">
      <w:bodyDiv w:val="1"/>
      <w:marLeft w:val="0"/>
      <w:marRight w:val="0"/>
      <w:marTop w:val="0"/>
      <w:marBottom w:val="0"/>
      <w:divBdr>
        <w:top w:val="none" w:sz="0" w:space="0" w:color="auto"/>
        <w:left w:val="none" w:sz="0" w:space="0" w:color="auto"/>
        <w:bottom w:val="none" w:sz="0" w:space="0" w:color="auto"/>
        <w:right w:val="none" w:sz="0" w:space="0" w:color="auto"/>
      </w:divBdr>
    </w:div>
    <w:div w:id="441846888">
      <w:bodyDiv w:val="1"/>
      <w:marLeft w:val="0"/>
      <w:marRight w:val="0"/>
      <w:marTop w:val="0"/>
      <w:marBottom w:val="0"/>
      <w:divBdr>
        <w:top w:val="none" w:sz="0" w:space="0" w:color="auto"/>
        <w:left w:val="none" w:sz="0" w:space="0" w:color="auto"/>
        <w:bottom w:val="none" w:sz="0" w:space="0" w:color="auto"/>
        <w:right w:val="none" w:sz="0" w:space="0" w:color="auto"/>
      </w:divBdr>
    </w:div>
    <w:div w:id="470099047">
      <w:bodyDiv w:val="1"/>
      <w:marLeft w:val="0"/>
      <w:marRight w:val="0"/>
      <w:marTop w:val="0"/>
      <w:marBottom w:val="0"/>
      <w:divBdr>
        <w:top w:val="none" w:sz="0" w:space="0" w:color="auto"/>
        <w:left w:val="none" w:sz="0" w:space="0" w:color="auto"/>
        <w:bottom w:val="none" w:sz="0" w:space="0" w:color="auto"/>
        <w:right w:val="none" w:sz="0" w:space="0" w:color="auto"/>
      </w:divBdr>
    </w:div>
    <w:div w:id="537930786">
      <w:bodyDiv w:val="1"/>
      <w:marLeft w:val="0"/>
      <w:marRight w:val="0"/>
      <w:marTop w:val="0"/>
      <w:marBottom w:val="0"/>
      <w:divBdr>
        <w:top w:val="none" w:sz="0" w:space="0" w:color="auto"/>
        <w:left w:val="none" w:sz="0" w:space="0" w:color="auto"/>
        <w:bottom w:val="none" w:sz="0" w:space="0" w:color="auto"/>
        <w:right w:val="none" w:sz="0" w:space="0" w:color="auto"/>
      </w:divBdr>
    </w:div>
    <w:div w:id="612246024">
      <w:bodyDiv w:val="1"/>
      <w:marLeft w:val="0"/>
      <w:marRight w:val="0"/>
      <w:marTop w:val="0"/>
      <w:marBottom w:val="0"/>
      <w:divBdr>
        <w:top w:val="none" w:sz="0" w:space="0" w:color="auto"/>
        <w:left w:val="none" w:sz="0" w:space="0" w:color="auto"/>
        <w:bottom w:val="none" w:sz="0" w:space="0" w:color="auto"/>
        <w:right w:val="none" w:sz="0" w:space="0" w:color="auto"/>
      </w:divBdr>
    </w:div>
    <w:div w:id="1019820583">
      <w:bodyDiv w:val="1"/>
      <w:marLeft w:val="0"/>
      <w:marRight w:val="0"/>
      <w:marTop w:val="0"/>
      <w:marBottom w:val="0"/>
      <w:divBdr>
        <w:top w:val="none" w:sz="0" w:space="0" w:color="auto"/>
        <w:left w:val="none" w:sz="0" w:space="0" w:color="auto"/>
        <w:bottom w:val="none" w:sz="0" w:space="0" w:color="auto"/>
        <w:right w:val="none" w:sz="0" w:space="0" w:color="auto"/>
      </w:divBdr>
    </w:div>
    <w:div w:id="1026449734">
      <w:bodyDiv w:val="1"/>
      <w:marLeft w:val="0"/>
      <w:marRight w:val="0"/>
      <w:marTop w:val="0"/>
      <w:marBottom w:val="0"/>
      <w:divBdr>
        <w:top w:val="none" w:sz="0" w:space="0" w:color="auto"/>
        <w:left w:val="none" w:sz="0" w:space="0" w:color="auto"/>
        <w:bottom w:val="none" w:sz="0" w:space="0" w:color="auto"/>
        <w:right w:val="none" w:sz="0" w:space="0" w:color="auto"/>
      </w:divBdr>
    </w:div>
    <w:div w:id="1029529807">
      <w:bodyDiv w:val="1"/>
      <w:marLeft w:val="0"/>
      <w:marRight w:val="0"/>
      <w:marTop w:val="0"/>
      <w:marBottom w:val="0"/>
      <w:divBdr>
        <w:top w:val="none" w:sz="0" w:space="0" w:color="auto"/>
        <w:left w:val="none" w:sz="0" w:space="0" w:color="auto"/>
        <w:bottom w:val="none" w:sz="0" w:space="0" w:color="auto"/>
        <w:right w:val="none" w:sz="0" w:space="0" w:color="auto"/>
      </w:divBdr>
    </w:div>
    <w:div w:id="1041444829">
      <w:bodyDiv w:val="1"/>
      <w:marLeft w:val="0"/>
      <w:marRight w:val="0"/>
      <w:marTop w:val="0"/>
      <w:marBottom w:val="0"/>
      <w:divBdr>
        <w:top w:val="none" w:sz="0" w:space="0" w:color="auto"/>
        <w:left w:val="none" w:sz="0" w:space="0" w:color="auto"/>
        <w:bottom w:val="none" w:sz="0" w:space="0" w:color="auto"/>
        <w:right w:val="none" w:sz="0" w:space="0" w:color="auto"/>
      </w:divBdr>
    </w:div>
    <w:div w:id="1205868834">
      <w:bodyDiv w:val="1"/>
      <w:marLeft w:val="0"/>
      <w:marRight w:val="0"/>
      <w:marTop w:val="0"/>
      <w:marBottom w:val="0"/>
      <w:divBdr>
        <w:top w:val="none" w:sz="0" w:space="0" w:color="auto"/>
        <w:left w:val="none" w:sz="0" w:space="0" w:color="auto"/>
        <w:bottom w:val="none" w:sz="0" w:space="0" w:color="auto"/>
        <w:right w:val="none" w:sz="0" w:space="0" w:color="auto"/>
      </w:divBdr>
    </w:div>
    <w:div w:id="1243102750">
      <w:bodyDiv w:val="1"/>
      <w:marLeft w:val="0"/>
      <w:marRight w:val="0"/>
      <w:marTop w:val="0"/>
      <w:marBottom w:val="0"/>
      <w:divBdr>
        <w:top w:val="none" w:sz="0" w:space="0" w:color="auto"/>
        <w:left w:val="none" w:sz="0" w:space="0" w:color="auto"/>
        <w:bottom w:val="none" w:sz="0" w:space="0" w:color="auto"/>
        <w:right w:val="none" w:sz="0" w:space="0" w:color="auto"/>
      </w:divBdr>
    </w:div>
    <w:div w:id="1332218245">
      <w:bodyDiv w:val="1"/>
      <w:marLeft w:val="0"/>
      <w:marRight w:val="0"/>
      <w:marTop w:val="0"/>
      <w:marBottom w:val="0"/>
      <w:divBdr>
        <w:top w:val="none" w:sz="0" w:space="0" w:color="auto"/>
        <w:left w:val="none" w:sz="0" w:space="0" w:color="auto"/>
        <w:bottom w:val="none" w:sz="0" w:space="0" w:color="auto"/>
        <w:right w:val="none" w:sz="0" w:space="0" w:color="auto"/>
      </w:divBdr>
    </w:div>
    <w:div w:id="1461269522">
      <w:bodyDiv w:val="1"/>
      <w:marLeft w:val="0"/>
      <w:marRight w:val="0"/>
      <w:marTop w:val="0"/>
      <w:marBottom w:val="0"/>
      <w:divBdr>
        <w:top w:val="none" w:sz="0" w:space="0" w:color="auto"/>
        <w:left w:val="none" w:sz="0" w:space="0" w:color="auto"/>
        <w:bottom w:val="none" w:sz="0" w:space="0" w:color="auto"/>
        <w:right w:val="none" w:sz="0" w:space="0" w:color="auto"/>
      </w:divBdr>
    </w:div>
    <w:div w:id="1563714321">
      <w:bodyDiv w:val="1"/>
      <w:marLeft w:val="0"/>
      <w:marRight w:val="0"/>
      <w:marTop w:val="0"/>
      <w:marBottom w:val="0"/>
      <w:divBdr>
        <w:top w:val="none" w:sz="0" w:space="0" w:color="auto"/>
        <w:left w:val="none" w:sz="0" w:space="0" w:color="auto"/>
        <w:bottom w:val="none" w:sz="0" w:space="0" w:color="auto"/>
        <w:right w:val="none" w:sz="0" w:space="0" w:color="auto"/>
      </w:divBdr>
    </w:div>
    <w:div w:id="1592280704">
      <w:bodyDiv w:val="1"/>
      <w:marLeft w:val="0"/>
      <w:marRight w:val="0"/>
      <w:marTop w:val="0"/>
      <w:marBottom w:val="0"/>
      <w:divBdr>
        <w:top w:val="none" w:sz="0" w:space="0" w:color="auto"/>
        <w:left w:val="none" w:sz="0" w:space="0" w:color="auto"/>
        <w:bottom w:val="none" w:sz="0" w:space="0" w:color="auto"/>
        <w:right w:val="none" w:sz="0" w:space="0" w:color="auto"/>
      </w:divBdr>
    </w:div>
    <w:div w:id="1648780645">
      <w:bodyDiv w:val="1"/>
      <w:marLeft w:val="0"/>
      <w:marRight w:val="0"/>
      <w:marTop w:val="0"/>
      <w:marBottom w:val="0"/>
      <w:divBdr>
        <w:top w:val="none" w:sz="0" w:space="0" w:color="auto"/>
        <w:left w:val="none" w:sz="0" w:space="0" w:color="auto"/>
        <w:bottom w:val="none" w:sz="0" w:space="0" w:color="auto"/>
        <w:right w:val="none" w:sz="0" w:space="0" w:color="auto"/>
      </w:divBdr>
    </w:div>
    <w:div w:id="181143983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264078">
      <w:bodyDiv w:val="1"/>
      <w:marLeft w:val="0"/>
      <w:marRight w:val="0"/>
      <w:marTop w:val="0"/>
      <w:marBottom w:val="0"/>
      <w:divBdr>
        <w:top w:val="none" w:sz="0" w:space="0" w:color="auto"/>
        <w:left w:val="none" w:sz="0" w:space="0" w:color="auto"/>
        <w:bottom w:val="none" w:sz="0" w:space="0" w:color="auto"/>
        <w:right w:val="none" w:sz="0" w:space="0" w:color="auto"/>
      </w:divBdr>
    </w:div>
    <w:div w:id="1887176297">
      <w:bodyDiv w:val="1"/>
      <w:marLeft w:val="0"/>
      <w:marRight w:val="0"/>
      <w:marTop w:val="0"/>
      <w:marBottom w:val="0"/>
      <w:divBdr>
        <w:top w:val="none" w:sz="0" w:space="0" w:color="auto"/>
        <w:left w:val="none" w:sz="0" w:space="0" w:color="auto"/>
        <w:bottom w:val="none" w:sz="0" w:space="0" w:color="auto"/>
        <w:right w:val="none" w:sz="0" w:space="0" w:color="auto"/>
      </w:divBdr>
    </w:div>
    <w:div w:id="1964966143">
      <w:bodyDiv w:val="1"/>
      <w:marLeft w:val="0"/>
      <w:marRight w:val="0"/>
      <w:marTop w:val="0"/>
      <w:marBottom w:val="0"/>
      <w:divBdr>
        <w:top w:val="none" w:sz="0" w:space="0" w:color="auto"/>
        <w:left w:val="none" w:sz="0" w:space="0" w:color="auto"/>
        <w:bottom w:val="none" w:sz="0" w:space="0" w:color="auto"/>
        <w:right w:val="none" w:sz="0" w:space="0" w:color="auto"/>
      </w:divBdr>
    </w:div>
    <w:div w:id="1990404603">
      <w:bodyDiv w:val="1"/>
      <w:marLeft w:val="0"/>
      <w:marRight w:val="0"/>
      <w:marTop w:val="0"/>
      <w:marBottom w:val="0"/>
      <w:divBdr>
        <w:top w:val="none" w:sz="0" w:space="0" w:color="auto"/>
        <w:left w:val="none" w:sz="0" w:space="0" w:color="auto"/>
        <w:bottom w:val="none" w:sz="0" w:space="0" w:color="auto"/>
        <w:right w:val="none" w:sz="0" w:space="0" w:color="auto"/>
      </w:divBdr>
    </w:div>
    <w:div w:id="199991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esearchgate.net/publication/316253686_Concept_and_Principles_of_Ishal_purgatio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0CB3C1-3ED8-4405-A644-0DB66ED1D4DA}">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4E96B-21CE-4EE7-AD44-AC93EEB4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14</Pages>
  <Words>6964</Words>
  <Characters>39701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Jameel</dc:creator>
  <cp:keywords/>
  <dc:description/>
  <cp:lastModifiedBy>SDI 1137</cp:lastModifiedBy>
  <cp:revision>27</cp:revision>
  <dcterms:created xsi:type="dcterms:W3CDTF">2025-06-14T07:06:00Z</dcterms:created>
  <dcterms:modified xsi:type="dcterms:W3CDTF">2025-06-20T08:02:00Z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67760215-c7c6-49b7-8ed9-f37f095de569</vt:lpwstr>
  </property>
</Properties>
</file>