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0A5E9" w14:textId="3AFD053A" w:rsidR="00FC0BFB" w:rsidRPr="000A6C4F" w:rsidRDefault="00FC0BFB" w:rsidP="007C7755">
      <w:pPr>
        <w:spacing w:after="0" w:line="240" w:lineRule="auto"/>
        <w:jc w:val="center"/>
        <w:rPr>
          <w:rFonts w:ascii="Times New Roman" w:hAnsi="Times New Roman" w:cs="Times New Roman"/>
          <w:b/>
          <w:bCs/>
        </w:rPr>
      </w:pPr>
      <w:r w:rsidRPr="00FD0F28">
        <w:rPr>
          <w:rFonts w:ascii="Times New Roman" w:hAnsi="Times New Roman" w:cs="Times New Roman"/>
          <w:b/>
          <w:bCs/>
          <w:highlight w:val="yellow"/>
        </w:rPr>
        <w:t xml:space="preserve">Design and Implementation of </w:t>
      </w:r>
      <w:r w:rsidR="00E31E45" w:rsidRPr="00FD0F28">
        <w:rPr>
          <w:rFonts w:ascii="Times New Roman" w:hAnsi="Times New Roman" w:cs="Times New Roman"/>
          <w:b/>
          <w:bCs/>
          <w:highlight w:val="yellow"/>
        </w:rPr>
        <w:t>Battery-Operated</w:t>
      </w:r>
      <w:r w:rsidR="00655031" w:rsidRPr="00FD0F28">
        <w:rPr>
          <w:rFonts w:ascii="Times New Roman" w:hAnsi="Times New Roman" w:cs="Times New Roman"/>
          <w:b/>
          <w:bCs/>
          <w:highlight w:val="yellow"/>
        </w:rPr>
        <w:t xml:space="preserve"> </w:t>
      </w:r>
      <w:r w:rsidRPr="00FD0F28">
        <w:rPr>
          <w:rFonts w:ascii="Times New Roman" w:hAnsi="Times New Roman" w:cs="Times New Roman"/>
          <w:b/>
          <w:bCs/>
          <w:highlight w:val="yellow"/>
        </w:rPr>
        <w:t>Brush</w:t>
      </w:r>
      <w:r w:rsidR="000A6C4F" w:rsidRPr="00FD0F28">
        <w:rPr>
          <w:rFonts w:ascii="Times New Roman" w:hAnsi="Times New Roman" w:cs="Times New Roman"/>
          <w:b/>
          <w:bCs/>
          <w:highlight w:val="yellow"/>
        </w:rPr>
        <w:t xml:space="preserve"> Cutter with Improved DC Motor Control System</w:t>
      </w:r>
    </w:p>
    <w:p w14:paraId="3B399604" w14:textId="77777777" w:rsidR="00F244F8" w:rsidRDefault="00F244F8" w:rsidP="007C7755">
      <w:pPr>
        <w:spacing w:after="0" w:line="240" w:lineRule="auto"/>
        <w:jc w:val="center"/>
        <w:rPr>
          <w:rFonts w:ascii="Times New Roman" w:hAnsi="Times New Roman" w:cs="Times New Roman"/>
          <w:i/>
          <w:iCs/>
        </w:rPr>
      </w:pPr>
    </w:p>
    <w:p w14:paraId="3995753B" w14:textId="77777777" w:rsidR="003C2BAD" w:rsidRDefault="003C2BAD" w:rsidP="007C7755">
      <w:pPr>
        <w:spacing w:after="0" w:line="240" w:lineRule="auto"/>
        <w:rPr>
          <w:rFonts w:ascii="Times New Roman" w:hAnsi="Times New Roman" w:cs="Times New Roman"/>
        </w:rPr>
      </w:pPr>
    </w:p>
    <w:p w14:paraId="601505F4" w14:textId="6256DE27" w:rsidR="000A6C4F" w:rsidRDefault="000A6C4F" w:rsidP="007C7755">
      <w:pPr>
        <w:spacing w:after="0" w:line="240" w:lineRule="auto"/>
        <w:rPr>
          <w:rFonts w:ascii="Times New Roman" w:hAnsi="Times New Roman" w:cs="Times New Roman"/>
        </w:rPr>
      </w:pPr>
      <w:r>
        <w:rPr>
          <w:rFonts w:ascii="Times New Roman" w:hAnsi="Times New Roman" w:cs="Times New Roman"/>
        </w:rPr>
        <w:t>Abstract:</w:t>
      </w:r>
    </w:p>
    <w:p w14:paraId="21924419" w14:textId="77777777" w:rsidR="007C7755" w:rsidRDefault="007C7755" w:rsidP="007C7755">
      <w:pPr>
        <w:spacing w:after="0" w:line="240" w:lineRule="auto"/>
        <w:jc w:val="both"/>
        <w:rPr>
          <w:rFonts w:ascii="Times New Roman" w:hAnsi="Times New Roman" w:cs="Times New Roman"/>
        </w:rPr>
      </w:pPr>
    </w:p>
    <w:p w14:paraId="034B407D" w14:textId="307FE12C" w:rsidR="00A35BF6" w:rsidRPr="0071606A" w:rsidRDefault="0036752C" w:rsidP="000C7C21">
      <w:pPr>
        <w:jc w:val="both"/>
        <w:rPr>
          <w:rFonts w:ascii="Times New Roman" w:hAnsi="Times New Roman" w:cs="Times New Roman"/>
        </w:rPr>
      </w:pPr>
      <w:r w:rsidRPr="0049351C">
        <w:rPr>
          <w:rFonts w:ascii="Times New Roman" w:hAnsi="Times New Roman" w:cs="Times New Roman"/>
          <w:highlight w:val="yellow"/>
        </w:rPr>
        <w:t xml:space="preserve">This research aims to contribute to the advancement of brush cutter technology and drive innovation in the agricultural and landscaping sectors. </w:t>
      </w:r>
      <w:r w:rsidR="0060440F" w:rsidRPr="0049351C">
        <w:rPr>
          <w:rFonts w:ascii="Times New Roman" w:hAnsi="Times New Roman" w:cs="Times New Roman"/>
          <w:highlight w:val="yellow"/>
        </w:rPr>
        <w:t xml:space="preserve">A </w:t>
      </w:r>
      <w:r w:rsidR="0071606A" w:rsidRPr="0049351C">
        <w:rPr>
          <w:rFonts w:ascii="Times New Roman" w:hAnsi="Times New Roman" w:cs="Times New Roman"/>
          <w:highlight w:val="yellow"/>
        </w:rPr>
        <w:t xml:space="preserve">rechargeable battery-operated brush cutter with </w:t>
      </w:r>
      <w:r w:rsidR="00876850" w:rsidRPr="0049351C">
        <w:rPr>
          <w:rFonts w:ascii="Times New Roman" w:hAnsi="Times New Roman" w:cs="Times New Roman"/>
          <w:highlight w:val="yellow"/>
        </w:rPr>
        <w:t>DC</w:t>
      </w:r>
      <w:r w:rsidR="0071606A" w:rsidRPr="0049351C">
        <w:rPr>
          <w:rFonts w:ascii="Times New Roman" w:hAnsi="Times New Roman" w:cs="Times New Roman"/>
          <w:highlight w:val="yellow"/>
        </w:rPr>
        <w:t xml:space="preserve"> motor control was proposed for efficient </w:t>
      </w:r>
      <w:r w:rsidR="0071606A" w:rsidRPr="00D65381">
        <w:rPr>
          <w:rFonts w:ascii="Times New Roman" w:hAnsi="Times New Roman" w:cs="Times New Roman"/>
          <w:highlight w:val="yellow"/>
        </w:rPr>
        <w:t>management of lawns, gardens and farmlands.</w:t>
      </w:r>
      <w:r w:rsidR="0071606A" w:rsidRPr="0071606A">
        <w:rPr>
          <w:rFonts w:ascii="Times New Roman" w:hAnsi="Times New Roman" w:cs="Times New Roman"/>
        </w:rPr>
        <w:t xml:space="preserve"> </w:t>
      </w:r>
      <w:r w:rsidR="006F0A22" w:rsidRPr="00C21BD2">
        <w:rPr>
          <w:rFonts w:ascii="Times New Roman" w:hAnsi="Times New Roman" w:cs="Times New Roman"/>
          <w:highlight w:val="yellow"/>
        </w:rPr>
        <w:t xml:space="preserve">The </w:t>
      </w:r>
      <w:r w:rsidR="0049351C" w:rsidRPr="00C21BD2">
        <w:rPr>
          <w:rFonts w:ascii="Times New Roman" w:hAnsi="Times New Roman" w:cs="Times New Roman"/>
          <w:highlight w:val="yellow"/>
        </w:rPr>
        <w:t>study</w:t>
      </w:r>
      <w:r w:rsidR="006F0A22" w:rsidRPr="00C21BD2">
        <w:rPr>
          <w:rFonts w:ascii="Times New Roman" w:hAnsi="Times New Roman" w:cs="Times New Roman"/>
          <w:highlight w:val="yellow"/>
        </w:rPr>
        <w:t xml:space="preserve"> involve</w:t>
      </w:r>
      <w:r w:rsidR="00A35BF6" w:rsidRPr="00C21BD2">
        <w:rPr>
          <w:rFonts w:ascii="Times New Roman" w:hAnsi="Times New Roman" w:cs="Times New Roman"/>
          <w:highlight w:val="yellow"/>
        </w:rPr>
        <w:t>d</w:t>
      </w:r>
      <w:r w:rsidR="006F0A22" w:rsidRPr="00C21BD2">
        <w:rPr>
          <w:rFonts w:ascii="Times New Roman" w:hAnsi="Times New Roman" w:cs="Times New Roman"/>
          <w:highlight w:val="yellow"/>
        </w:rPr>
        <w:t xml:space="preserve"> the</w:t>
      </w:r>
      <w:r w:rsidR="006F0A22" w:rsidRPr="0071606A">
        <w:rPr>
          <w:rFonts w:ascii="Times New Roman" w:hAnsi="Times New Roman" w:cs="Times New Roman"/>
        </w:rPr>
        <w:t xml:space="preserve"> design, development, testing, and validation of the speed control system </w:t>
      </w:r>
      <w:r w:rsidR="0071606A">
        <w:rPr>
          <w:rFonts w:ascii="Times New Roman" w:hAnsi="Times New Roman" w:cs="Times New Roman"/>
        </w:rPr>
        <w:t>of the</w:t>
      </w:r>
      <w:r w:rsidR="006F0A22" w:rsidRPr="0071606A">
        <w:rPr>
          <w:rFonts w:ascii="Times New Roman" w:hAnsi="Times New Roman" w:cs="Times New Roman"/>
        </w:rPr>
        <w:t xml:space="preserve"> brush cutt</w:t>
      </w:r>
      <w:r w:rsidR="0071606A">
        <w:rPr>
          <w:rFonts w:ascii="Times New Roman" w:hAnsi="Times New Roman" w:cs="Times New Roman"/>
        </w:rPr>
        <w:t xml:space="preserve">er. </w:t>
      </w:r>
      <w:r w:rsidR="001F1EB4">
        <w:rPr>
          <w:rFonts w:ascii="Times New Roman" w:hAnsi="Times New Roman" w:cs="Times New Roman"/>
        </w:rPr>
        <w:t xml:space="preserve">The work </w:t>
      </w:r>
      <w:r w:rsidR="0071606A" w:rsidRPr="0071606A">
        <w:rPr>
          <w:rFonts w:ascii="Times New Roman" w:hAnsi="Times New Roman" w:cs="Times New Roman"/>
        </w:rPr>
        <w:t xml:space="preserve">represents a significant advancement in lawn and farmland maintenance technology. </w:t>
      </w:r>
      <w:r w:rsidR="0071606A">
        <w:rPr>
          <w:rFonts w:ascii="Times New Roman" w:hAnsi="Times New Roman" w:cs="Times New Roman"/>
        </w:rPr>
        <w:t>It</w:t>
      </w:r>
      <w:r w:rsidR="0071606A" w:rsidRPr="0071606A">
        <w:rPr>
          <w:rFonts w:ascii="Times New Roman" w:hAnsi="Times New Roman" w:cs="Times New Roman"/>
        </w:rPr>
        <w:t xml:space="preserve"> offer</w:t>
      </w:r>
      <w:r w:rsidR="0071606A">
        <w:rPr>
          <w:rFonts w:ascii="Times New Roman" w:hAnsi="Times New Roman" w:cs="Times New Roman"/>
        </w:rPr>
        <w:t>ed</w:t>
      </w:r>
      <w:r w:rsidR="0071606A" w:rsidRPr="0071606A">
        <w:rPr>
          <w:rFonts w:ascii="Times New Roman" w:hAnsi="Times New Roman" w:cs="Times New Roman"/>
        </w:rPr>
        <w:t xml:space="preserve"> an environmentally friendly alternative to traditional gas</w:t>
      </w:r>
      <w:r w:rsidR="0071606A">
        <w:rPr>
          <w:rFonts w:ascii="Times New Roman" w:hAnsi="Times New Roman" w:cs="Times New Roman"/>
        </w:rPr>
        <w:t>oline</w:t>
      </w:r>
      <w:r w:rsidR="0071606A" w:rsidRPr="0071606A">
        <w:rPr>
          <w:rFonts w:ascii="Times New Roman" w:hAnsi="Times New Roman" w:cs="Times New Roman"/>
        </w:rPr>
        <w:t xml:space="preserve">-powered </w:t>
      </w:r>
      <w:r w:rsidR="0071606A">
        <w:rPr>
          <w:rFonts w:ascii="Times New Roman" w:hAnsi="Times New Roman" w:cs="Times New Roman"/>
        </w:rPr>
        <w:t>machines</w:t>
      </w:r>
      <w:r w:rsidR="0071606A" w:rsidRPr="0071606A">
        <w:rPr>
          <w:rFonts w:ascii="Times New Roman" w:hAnsi="Times New Roman" w:cs="Times New Roman"/>
        </w:rPr>
        <w:t xml:space="preserve">, </w:t>
      </w:r>
      <w:r w:rsidR="0071606A" w:rsidRPr="00D93D61">
        <w:rPr>
          <w:rFonts w:ascii="Times New Roman" w:hAnsi="Times New Roman" w:cs="Times New Roman"/>
          <w:highlight w:val="yellow"/>
        </w:rPr>
        <w:t xml:space="preserve">which often </w:t>
      </w:r>
      <w:r w:rsidR="006B6B57" w:rsidRPr="00D93D61">
        <w:rPr>
          <w:rFonts w:ascii="Times New Roman" w:hAnsi="Times New Roman" w:cs="Times New Roman"/>
          <w:highlight w:val="yellow"/>
        </w:rPr>
        <w:t>contribute</w:t>
      </w:r>
      <w:r w:rsidR="0071606A" w:rsidRPr="00D93D61">
        <w:rPr>
          <w:rFonts w:ascii="Times New Roman" w:hAnsi="Times New Roman" w:cs="Times New Roman"/>
          <w:highlight w:val="yellow"/>
        </w:rPr>
        <w:t xml:space="preserve"> to noise pollution and greenhouse gas emissions. By utilizing </w:t>
      </w:r>
      <w:r w:rsidR="003A292A">
        <w:rPr>
          <w:rFonts w:ascii="Times New Roman" w:hAnsi="Times New Roman" w:cs="Times New Roman"/>
          <w:highlight w:val="yellow"/>
        </w:rPr>
        <w:t xml:space="preserve">a </w:t>
      </w:r>
      <w:r w:rsidR="0071606A" w:rsidRPr="00D93D61">
        <w:rPr>
          <w:rFonts w:ascii="Times New Roman" w:hAnsi="Times New Roman" w:cs="Times New Roman"/>
          <w:highlight w:val="yellow"/>
        </w:rPr>
        <w:t>rechargeabl</w:t>
      </w:r>
      <w:r w:rsidR="0071606A" w:rsidRPr="0071606A">
        <w:rPr>
          <w:rFonts w:ascii="Times New Roman" w:hAnsi="Times New Roman" w:cs="Times New Roman"/>
        </w:rPr>
        <w:t>e batter</w:t>
      </w:r>
      <w:r w:rsidR="0071606A">
        <w:rPr>
          <w:rFonts w:ascii="Times New Roman" w:hAnsi="Times New Roman" w:cs="Times New Roman"/>
        </w:rPr>
        <w:t>y</w:t>
      </w:r>
      <w:r w:rsidR="0071606A" w:rsidRPr="0071606A">
        <w:rPr>
          <w:rFonts w:ascii="Times New Roman" w:hAnsi="Times New Roman" w:cs="Times New Roman"/>
        </w:rPr>
        <w:t xml:space="preserve"> and </w:t>
      </w:r>
      <w:r w:rsidR="0071606A" w:rsidRPr="001B5692">
        <w:rPr>
          <w:rFonts w:ascii="Times New Roman" w:hAnsi="Times New Roman" w:cs="Times New Roman"/>
          <w:highlight w:val="yellow"/>
        </w:rPr>
        <w:t xml:space="preserve">efficient </w:t>
      </w:r>
      <w:r w:rsidR="001B5692" w:rsidRPr="001B5692">
        <w:rPr>
          <w:rFonts w:ascii="Times New Roman" w:hAnsi="Times New Roman" w:cs="Times New Roman"/>
          <w:highlight w:val="yellow"/>
        </w:rPr>
        <w:t xml:space="preserve">Direct Current (DC) </w:t>
      </w:r>
      <w:r w:rsidR="0071606A" w:rsidRPr="001B5692">
        <w:rPr>
          <w:rFonts w:ascii="Times New Roman" w:hAnsi="Times New Roman" w:cs="Times New Roman"/>
          <w:highlight w:val="yellow"/>
        </w:rPr>
        <w:t>motor</w:t>
      </w:r>
      <w:r w:rsidR="0071606A" w:rsidRPr="0071606A">
        <w:rPr>
          <w:rFonts w:ascii="Times New Roman" w:hAnsi="Times New Roman" w:cs="Times New Roman"/>
        </w:rPr>
        <w:t xml:space="preserve">, the </w:t>
      </w:r>
      <w:r w:rsidR="00944756">
        <w:rPr>
          <w:rFonts w:ascii="Times New Roman" w:hAnsi="Times New Roman" w:cs="Times New Roman"/>
        </w:rPr>
        <w:t>system design</w:t>
      </w:r>
      <w:r w:rsidR="0071606A" w:rsidRPr="0071606A">
        <w:rPr>
          <w:rFonts w:ascii="Times New Roman" w:hAnsi="Times New Roman" w:cs="Times New Roman"/>
        </w:rPr>
        <w:t xml:space="preserve"> not </w:t>
      </w:r>
      <w:r w:rsidR="0071606A" w:rsidRPr="003A292A">
        <w:rPr>
          <w:rFonts w:ascii="Times New Roman" w:hAnsi="Times New Roman" w:cs="Times New Roman"/>
          <w:highlight w:val="yellow"/>
        </w:rPr>
        <w:t xml:space="preserve">only </w:t>
      </w:r>
      <w:r w:rsidR="003A292A" w:rsidRPr="003A292A">
        <w:rPr>
          <w:rFonts w:ascii="Times New Roman" w:hAnsi="Times New Roman" w:cs="Times New Roman"/>
          <w:highlight w:val="yellow"/>
        </w:rPr>
        <w:t>minimizes</w:t>
      </w:r>
      <w:r w:rsidR="0071606A" w:rsidRPr="003A292A">
        <w:rPr>
          <w:rFonts w:ascii="Times New Roman" w:hAnsi="Times New Roman" w:cs="Times New Roman"/>
          <w:highlight w:val="yellow"/>
        </w:rPr>
        <w:t xml:space="preserve"> environme</w:t>
      </w:r>
      <w:r w:rsidR="0071606A" w:rsidRPr="0071606A">
        <w:rPr>
          <w:rFonts w:ascii="Times New Roman" w:hAnsi="Times New Roman" w:cs="Times New Roman"/>
        </w:rPr>
        <w:t xml:space="preserve">ntal impact but </w:t>
      </w:r>
      <w:r w:rsidR="0071606A" w:rsidRPr="005A51D4">
        <w:rPr>
          <w:rFonts w:ascii="Times New Roman" w:hAnsi="Times New Roman" w:cs="Times New Roman"/>
          <w:highlight w:val="yellow"/>
        </w:rPr>
        <w:t xml:space="preserve">also </w:t>
      </w:r>
      <w:r w:rsidR="005A51D4" w:rsidRPr="005A51D4">
        <w:rPr>
          <w:rFonts w:ascii="Times New Roman" w:hAnsi="Times New Roman" w:cs="Times New Roman"/>
          <w:highlight w:val="yellow"/>
        </w:rPr>
        <w:t>enhances</w:t>
      </w:r>
      <w:r w:rsidR="0071606A" w:rsidRPr="0071606A">
        <w:rPr>
          <w:rFonts w:ascii="Times New Roman" w:hAnsi="Times New Roman" w:cs="Times New Roman"/>
        </w:rPr>
        <w:t xml:space="preserve"> operational efficiency. The integration of speed control allow</w:t>
      </w:r>
      <w:r w:rsidR="00944756">
        <w:rPr>
          <w:rFonts w:ascii="Times New Roman" w:hAnsi="Times New Roman" w:cs="Times New Roman"/>
        </w:rPr>
        <w:t>ed</w:t>
      </w:r>
      <w:r w:rsidR="0071606A" w:rsidRPr="0071606A">
        <w:rPr>
          <w:rFonts w:ascii="Times New Roman" w:hAnsi="Times New Roman" w:cs="Times New Roman"/>
        </w:rPr>
        <w:t xml:space="preserve"> users to adjust the cutting power based on specific needs, ensuring optimal performance across various terrains. Moreover, the ability to operate with reduced emissions </w:t>
      </w:r>
      <w:r w:rsidR="001F1EB4">
        <w:rPr>
          <w:rFonts w:ascii="Times New Roman" w:hAnsi="Times New Roman" w:cs="Times New Roman"/>
        </w:rPr>
        <w:t xml:space="preserve">and noise pollution </w:t>
      </w:r>
      <w:r w:rsidR="0071606A" w:rsidRPr="0071606A">
        <w:rPr>
          <w:rFonts w:ascii="Times New Roman" w:hAnsi="Times New Roman" w:cs="Times New Roman"/>
        </w:rPr>
        <w:t xml:space="preserve">makes the brush cutter particularly </w:t>
      </w:r>
      <w:r w:rsidR="00944756">
        <w:rPr>
          <w:rFonts w:ascii="Times New Roman" w:hAnsi="Times New Roman" w:cs="Times New Roman"/>
        </w:rPr>
        <w:t>delightful</w:t>
      </w:r>
      <w:r w:rsidR="0071606A" w:rsidRPr="0071606A">
        <w:rPr>
          <w:rFonts w:ascii="Times New Roman" w:hAnsi="Times New Roman" w:cs="Times New Roman"/>
        </w:rPr>
        <w:t xml:space="preserve">.  </w:t>
      </w:r>
      <w:r w:rsidR="00A35BF6" w:rsidRPr="00C21BD2">
        <w:rPr>
          <w:rFonts w:ascii="Times New Roman" w:hAnsi="Times New Roman" w:cs="Times New Roman"/>
          <w:highlight w:val="yellow"/>
        </w:rPr>
        <w:t xml:space="preserve">The </w:t>
      </w:r>
      <w:r w:rsidR="0049351C" w:rsidRPr="00C21BD2">
        <w:rPr>
          <w:rFonts w:ascii="Times New Roman" w:hAnsi="Times New Roman" w:cs="Times New Roman"/>
          <w:highlight w:val="yellow"/>
        </w:rPr>
        <w:t>study</w:t>
      </w:r>
      <w:r w:rsidR="00A35BF6" w:rsidRPr="00C21BD2">
        <w:rPr>
          <w:rFonts w:ascii="Times New Roman" w:hAnsi="Times New Roman" w:cs="Times New Roman"/>
          <w:highlight w:val="yellow"/>
        </w:rPr>
        <w:t xml:space="preserve"> </w:t>
      </w:r>
      <w:r w:rsidR="0071606A" w:rsidRPr="00C21BD2">
        <w:rPr>
          <w:rFonts w:ascii="Times New Roman" w:hAnsi="Times New Roman" w:cs="Times New Roman"/>
          <w:highlight w:val="yellow"/>
        </w:rPr>
        <w:t>was</w:t>
      </w:r>
      <w:r w:rsidR="00A35BF6" w:rsidRPr="00C21BD2">
        <w:rPr>
          <w:rFonts w:ascii="Times New Roman" w:hAnsi="Times New Roman" w:cs="Times New Roman"/>
          <w:highlight w:val="yellow"/>
        </w:rPr>
        <w:t xml:space="preserve"> successfully</w:t>
      </w:r>
      <w:r w:rsidR="00A35BF6" w:rsidRPr="0071606A">
        <w:rPr>
          <w:rFonts w:ascii="Times New Roman" w:hAnsi="Times New Roman" w:cs="Times New Roman"/>
        </w:rPr>
        <w:t xml:space="preserve"> </w:t>
      </w:r>
      <w:r w:rsidR="0071606A" w:rsidRPr="0071606A">
        <w:rPr>
          <w:rFonts w:ascii="Times New Roman" w:hAnsi="Times New Roman" w:cs="Times New Roman"/>
        </w:rPr>
        <w:t xml:space="preserve">implemented as </w:t>
      </w:r>
      <w:r w:rsidR="00A35BF6" w:rsidRPr="0071606A">
        <w:rPr>
          <w:rFonts w:ascii="Times New Roman" w:hAnsi="Times New Roman" w:cs="Times New Roman"/>
        </w:rPr>
        <w:t>exemplified by</w:t>
      </w:r>
      <w:r w:rsidR="0071606A" w:rsidRPr="0071606A">
        <w:rPr>
          <w:rFonts w:ascii="Times New Roman" w:hAnsi="Times New Roman" w:cs="Times New Roman"/>
        </w:rPr>
        <w:t xml:space="preserve"> the develop</w:t>
      </w:r>
      <w:r w:rsidR="001F1EB4">
        <w:rPr>
          <w:rFonts w:ascii="Times New Roman" w:hAnsi="Times New Roman" w:cs="Times New Roman"/>
        </w:rPr>
        <w:t>ed</w:t>
      </w:r>
      <w:r w:rsidR="0071606A" w:rsidRPr="0071606A">
        <w:rPr>
          <w:rFonts w:ascii="Times New Roman" w:hAnsi="Times New Roman" w:cs="Times New Roman"/>
        </w:rPr>
        <w:t xml:space="preserve"> </w:t>
      </w:r>
      <w:r w:rsidR="00A35BF6" w:rsidRPr="0071606A">
        <w:rPr>
          <w:rFonts w:ascii="Times New Roman" w:hAnsi="Times New Roman" w:cs="Times New Roman"/>
        </w:rPr>
        <w:t>prototype that demonstrate</w:t>
      </w:r>
      <w:r w:rsidR="0071606A" w:rsidRPr="0071606A">
        <w:rPr>
          <w:rFonts w:ascii="Times New Roman" w:hAnsi="Times New Roman" w:cs="Times New Roman"/>
        </w:rPr>
        <w:t>d</w:t>
      </w:r>
      <w:r w:rsidR="00A35BF6" w:rsidRPr="0071606A">
        <w:rPr>
          <w:rFonts w:ascii="Times New Roman" w:hAnsi="Times New Roman" w:cs="Times New Roman"/>
        </w:rPr>
        <w:t xml:space="preserve"> satisfactory results</w:t>
      </w:r>
      <w:r w:rsidR="001F1EB4">
        <w:rPr>
          <w:rFonts w:ascii="Times New Roman" w:hAnsi="Times New Roman" w:cs="Times New Roman"/>
        </w:rPr>
        <w:t xml:space="preserve"> in performance</w:t>
      </w:r>
      <w:r w:rsidR="00A35BF6" w:rsidRPr="0071606A">
        <w:rPr>
          <w:rFonts w:ascii="Times New Roman" w:hAnsi="Times New Roman" w:cs="Times New Roman"/>
        </w:rPr>
        <w:t>. This achievement underscore</w:t>
      </w:r>
      <w:r w:rsidR="0071606A" w:rsidRPr="0071606A">
        <w:rPr>
          <w:rFonts w:ascii="Times New Roman" w:hAnsi="Times New Roman" w:cs="Times New Roman"/>
        </w:rPr>
        <w:t>d</w:t>
      </w:r>
      <w:r w:rsidR="00A35BF6" w:rsidRPr="0071606A">
        <w:rPr>
          <w:rFonts w:ascii="Times New Roman" w:hAnsi="Times New Roman" w:cs="Times New Roman"/>
        </w:rPr>
        <w:t xml:space="preserve"> the effectiveness of </w:t>
      </w:r>
      <w:r w:rsidR="00A35BF6" w:rsidRPr="00A834EE">
        <w:rPr>
          <w:rFonts w:ascii="Times New Roman" w:hAnsi="Times New Roman" w:cs="Times New Roman"/>
          <w:highlight w:val="yellow"/>
        </w:rPr>
        <w:t xml:space="preserve">leveraging locally sourced components and materials, which not only </w:t>
      </w:r>
      <w:r w:rsidR="00944756" w:rsidRPr="00A834EE">
        <w:rPr>
          <w:rFonts w:ascii="Times New Roman" w:hAnsi="Times New Roman" w:cs="Times New Roman"/>
          <w:highlight w:val="yellow"/>
        </w:rPr>
        <w:t>allowed for</w:t>
      </w:r>
      <w:r w:rsidR="00A35BF6" w:rsidRPr="00A834EE">
        <w:rPr>
          <w:rFonts w:ascii="Times New Roman" w:hAnsi="Times New Roman" w:cs="Times New Roman"/>
          <w:highlight w:val="yellow"/>
        </w:rPr>
        <w:t xml:space="preserve"> sustainability but also </w:t>
      </w:r>
      <w:r w:rsidR="00CC12A0" w:rsidRPr="00A834EE">
        <w:rPr>
          <w:rFonts w:ascii="Times New Roman" w:hAnsi="Times New Roman" w:cs="Times New Roman"/>
          <w:highlight w:val="yellow"/>
        </w:rPr>
        <w:t xml:space="preserve">supported </w:t>
      </w:r>
      <w:r w:rsidR="00A35BF6" w:rsidRPr="00A834EE">
        <w:rPr>
          <w:rFonts w:ascii="Times New Roman" w:hAnsi="Times New Roman" w:cs="Times New Roman"/>
          <w:highlight w:val="yellow"/>
        </w:rPr>
        <w:t>local economies. The desi</w:t>
      </w:r>
      <w:r w:rsidR="00A35BF6" w:rsidRPr="0071606A">
        <w:rPr>
          <w:rFonts w:ascii="Times New Roman" w:hAnsi="Times New Roman" w:cs="Times New Roman"/>
        </w:rPr>
        <w:t xml:space="preserve">gn process emphasized reverse engineering, allowing for a deeper understanding of existing systems and </w:t>
      </w:r>
      <w:r w:rsidR="00A35BF6" w:rsidRPr="00A834EE">
        <w:rPr>
          <w:rFonts w:ascii="Times New Roman" w:hAnsi="Times New Roman" w:cs="Times New Roman"/>
          <w:highlight w:val="yellow"/>
        </w:rPr>
        <w:t xml:space="preserve">facilitating the adaptation of proven technologies for broader societal benefit. </w:t>
      </w:r>
      <w:r w:rsidR="00944756" w:rsidRPr="00A834EE">
        <w:rPr>
          <w:rFonts w:ascii="Times New Roman" w:hAnsi="Times New Roman" w:cs="Times New Roman"/>
          <w:highlight w:val="yellow"/>
        </w:rPr>
        <w:t>Put differently</w:t>
      </w:r>
      <w:r w:rsidR="0071606A" w:rsidRPr="00A834EE">
        <w:rPr>
          <w:rFonts w:ascii="Times New Roman" w:hAnsi="Times New Roman" w:cs="Times New Roman"/>
          <w:highlight w:val="yellow"/>
        </w:rPr>
        <w:t>, i</w:t>
      </w:r>
      <w:r w:rsidR="00A35BF6" w:rsidRPr="00A834EE">
        <w:rPr>
          <w:rFonts w:ascii="Times New Roman" w:hAnsi="Times New Roman" w:cs="Times New Roman"/>
          <w:highlight w:val="yellow"/>
        </w:rPr>
        <w:t xml:space="preserve">t allows </w:t>
      </w:r>
      <w:r w:rsidR="0071606A" w:rsidRPr="00A834EE">
        <w:rPr>
          <w:rFonts w:ascii="Times New Roman" w:hAnsi="Times New Roman" w:cs="Times New Roman"/>
          <w:highlight w:val="yellow"/>
        </w:rPr>
        <w:t>for</w:t>
      </w:r>
      <w:r w:rsidR="00A35BF6" w:rsidRPr="00A834EE">
        <w:rPr>
          <w:rFonts w:ascii="Times New Roman" w:hAnsi="Times New Roman" w:cs="Times New Roman"/>
          <w:highlight w:val="yellow"/>
        </w:rPr>
        <w:t xml:space="preserve"> </w:t>
      </w:r>
      <w:r w:rsidR="00CC12A0" w:rsidRPr="00A834EE">
        <w:rPr>
          <w:rFonts w:ascii="Times New Roman" w:hAnsi="Times New Roman" w:cs="Times New Roman"/>
          <w:highlight w:val="yellow"/>
        </w:rPr>
        <w:t xml:space="preserve">the </w:t>
      </w:r>
      <w:r w:rsidR="00A35BF6" w:rsidRPr="00A834EE">
        <w:rPr>
          <w:rFonts w:ascii="Times New Roman" w:hAnsi="Times New Roman" w:cs="Times New Roman"/>
          <w:highlight w:val="yellow"/>
        </w:rPr>
        <w:t>disse</w:t>
      </w:r>
      <w:r w:rsidR="00A35BF6" w:rsidRPr="0071606A">
        <w:rPr>
          <w:rFonts w:ascii="Times New Roman" w:hAnsi="Times New Roman" w:cs="Times New Roman"/>
        </w:rPr>
        <w:t>ct</w:t>
      </w:r>
      <w:r w:rsidR="0071606A" w:rsidRPr="0071606A">
        <w:rPr>
          <w:rFonts w:ascii="Times New Roman" w:hAnsi="Times New Roman" w:cs="Times New Roman"/>
        </w:rPr>
        <w:t>ion of</w:t>
      </w:r>
      <w:r w:rsidR="00A35BF6" w:rsidRPr="0071606A">
        <w:rPr>
          <w:rFonts w:ascii="Times New Roman" w:hAnsi="Times New Roman" w:cs="Times New Roman"/>
        </w:rPr>
        <w:t xml:space="preserve"> existing technologies to identify their strengths and weaknesses, fostering iterative improvements that align with local needs. </w:t>
      </w:r>
      <w:r w:rsidR="0071606A" w:rsidRPr="00E23996">
        <w:rPr>
          <w:rFonts w:ascii="Times New Roman" w:hAnsi="Times New Roman" w:cs="Times New Roman"/>
          <w:highlight w:val="yellow"/>
        </w:rPr>
        <w:t>Finally</w:t>
      </w:r>
      <w:r w:rsidR="00A35BF6" w:rsidRPr="00E23996">
        <w:rPr>
          <w:rFonts w:ascii="Times New Roman" w:hAnsi="Times New Roman" w:cs="Times New Roman"/>
          <w:highlight w:val="yellow"/>
        </w:rPr>
        <w:t>, the successful prototype</w:t>
      </w:r>
      <w:r w:rsidR="00944756" w:rsidRPr="00E23996">
        <w:rPr>
          <w:rFonts w:ascii="Times New Roman" w:hAnsi="Times New Roman" w:cs="Times New Roman"/>
          <w:highlight w:val="yellow"/>
        </w:rPr>
        <w:t xml:space="preserve"> development underscored</w:t>
      </w:r>
      <w:r w:rsidR="00A35BF6" w:rsidRPr="00E23996">
        <w:rPr>
          <w:rFonts w:ascii="Times New Roman" w:hAnsi="Times New Roman" w:cs="Times New Roman"/>
          <w:highlight w:val="yellow"/>
        </w:rPr>
        <w:t xml:space="preserve"> how integrating local materials with innovative design processes yield</w:t>
      </w:r>
      <w:r w:rsidR="00944756" w:rsidRPr="00E23996">
        <w:rPr>
          <w:rFonts w:ascii="Times New Roman" w:hAnsi="Times New Roman" w:cs="Times New Roman"/>
          <w:highlight w:val="yellow"/>
        </w:rPr>
        <w:t>ed</w:t>
      </w:r>
      <w:r w:rsidR="00A35BF6" w:rsidRPr="00E23996">
        <w:rPr>
          <w:rFonts w:ascii="Times New Roman" w:hAnsi="Times New Roman" w:cs="Times New Roman"/>
          <w:highlight w:val="yellow"/>
        </w:rPr>
        <w:t xml:space="preserve"> significant advancements in sustainable technology application.</w:t>
      </w:r>
    </w:p>
    <w:p w14:paraId="78F5A0DF" w14:textId="77777777" w:rsidR="00A35BF6" w:rsidRPr="00FC0BFB" w:rsidRDefault="00A35BF6" w:rsidP="007C7755">
      <w:pPr>
        <w:spacing w:after="0" w:line="240" w:lineRule="auto"/>
        <w:jc w:val="both"/>
        <w:rPr>
          <w:rFonts w:ascii="Times New Roman" w:hAnsi="Times New Roman" w:cs="Times New Roman"/>
          <w:lang w:val="en"/>
        </w:rPr>
      </w:pPr>
    </w:p>
    <w:p w14:paraId="02298454" w14:textId="77777777" w:rsidR="000A6C4F" w:rsidRPr="0097301E" w:rsidRDefault="000A6C4F" w:rsidP="007C7755">
      <w:pPr>
        <w:spacing w:after="0" w:line="240" w:lineRule="auto"/>
        <w:rPr>
          <w:rFonts w:ascii="Times New Roman" w:hAnsi="Times New Roman" w:cs="Times New Roman"/>
        </w:rPr>
      </w:pPr>
      <w:r w:rsidRPr="00546040">
        <w:rPr>
          <w:rFonts w:ascii="Times New Roman" w:hAnsi="Times New Roman" w:cs="Times New Roman"/>
          <w:b/>
          <w:bCs/>
          <w:highlight w:val="yellow"/>
        </w:rPr>
        <w:t xml:space="preserve">Keywords: </w:t>
      </w:r>
      <w:r w:rsidRPr="00546040">
        <w:rPr>
          <w:rFonts w:ascii="Times New Roman" w:hAnsi="Times New Roman" w:cs="Times New Roman"/>
          <w:highlight w:val="yellow"/>
        </w:rPr>
        <w:t>DC Motor</w:t>
      </w:r>
      <w:r w:rsidRPr="0097301E">
        <w:rPr>
          <w:rFonts w:ascii="Times New Roman" w:hAnsi="Times New Roman" w:cs="Times New Roman"/>
        </w:rPr>
        <w:t>, Brush Cutter, Microcontroller, Speed Control, Battery Management</w:t>
      </w:r>
    </w:p>
    <w:p w14:paraId="0DC6318F" w14:textId="77777777" w:rsidR="000A6C4F" w:rsidRPr="00FC0BFB" w:rsidRDefault="000A6C4F" w:rsidP="007C7755">
      <w:pPr>
        <w:spacing w:after="0" w:line="240" w:lineRule="auto"/>
        <w:rPr>
          <w:rFonts w:ascii="Times New Roman" w:hAnsi="Times New Roman" w:cs="Times New Roman"/>
        </w:rPr>
      </w:pPr>
    </w:p>
    <w:p w14:paraId="0767E06B" w14:textId="77777777" w:rsidR="00634E17" w:rsidRPr="00634E17" w:rsidRDefault="000A6C4F" w:rsidP="007C7755">
      <w:pPr>
        <w:pStyle w:val="ListParagraph"/>
        <w:numPr>
          <w:ilvl w:val="0"/>
          <w:numId w:val="4"/>
        </w:numPr>
        <w:spacing w:after="0" w:line="240" w:lineRule="auto"/>
        <w:jc w:val="both"/>
        <w:rPr>
          <w:rFonts w:ascii="Times New Roman" w:hAnsi="Times New Roman" w:cs="Times New Roman"/>
        </w:rPr>
      </w:pPr>
      <w:r w:rsidRPr="00634E17">
        <w:rPr>
          <w:rFonts w:ascii="Times New Roman" w:hAnsi="Times New Roman" w:cs="Times New Roman"/>
          <w:b/>
          <w:bCs/>
          <w:lang w:val="en"/>
        </w:rPr>
        <w:t>Introductio</w:t>
      </w:r>
      <w:r w:rsidR="00634E17" w:rsidRPr="00634E17">
        <w:rPr>
          <w:rFonts w:ascii="Times New Roman" w:hAnsi="Times New Roman" w:cs="Times New Roman"/>
          <w:b/>
          <w:bCs/>
          <w:lang w:val="en"/>
        </w:rPr>
        <w:t>n</w:t>
      </w:r>
    </w:p>
    <w:p w14:paraId="37192C75" w14:textId="77777777" w:rsidR="00634E17" w:rsidRDefault="00634E17" w:rsidP="007C7755">
      <w:pPr>
        <w:spacing w:after="0" w:line="240" w:lineRule="auto"/>
        <w:jc w:val="both"/>
        <w:rPr>
          <w:rFonts w:ascii="Times New Roman" w:hAnsi="Times New Roman" w:cs="Times New Roman"/>
        </w:rPr>
      </w:pPr>
    </w:p>
    <w:p w14:paraId="5BCB5833" w14:textId="54D4961E" w:rsidR="006F0A22" w:rsidRPr="00634E17" w:rsidRDefault="006F0A22" w:rsidP="007C7755">
      <w:pPr>
        <w:spacing w:after="0" w:line="240" w:lineRule="auto"/>
        <w:jc w:val="both"/>
        <w:rPr>
          <w:rFonts w:ascii="Times New Roman" w:hAnsi="Times New Roman" w:cs="Times New Roman"/>
        </w:rPr>
      </w:pPr>
      <w:r w:rsidRPr="00634E17">
        <w:rPr>
          <w:rFonts w:ascii="Times New Roman" w:hAnsi="Times New Roman" w:cs="Times New Roman"/>
        </w:rPr>
        <w:t>Brush cutters are essential tools used for cutting dense vegetation, thick grass, weeds, undergrowth, and small trees in areas where a lawnmower or handheld grass trimmer may not be effective. It is commonly employed in landscaping, agriculture, forestry, and grounds maintenance for clearing and maintaining large areas with rough terrain</w:t>
      </w:r>
      <w:r w:rsidRPr="00A834EE">
        <w:rPr>
          <w:rFonts w:ascii="Times New Roman" w:hAnsi="Times New Roman" w:cs="Times New Roman"/>
          <w:highlight w:val="yellow"/>
        </w:rPr>
        <w:t>. The design</w:t>
      </w:r>
      <w:r w:rsidRPr="00634E17">
        <w:rPr>
          <w:rFonts w:ascii="Times New Roman" w:hAnsi="Times New Roman" w:cs="Times New Roman"/>
        </w:rPr>
        <w:t xml:space="preserve"> of brush cutters typically </w:t>
      </w:r>
      <w:r w:rsidRPr="00A834EE">
        <w:rPr>
          <w:rFonts w:ascii="Times New Roman" w:hAnsi="Times New Roman" w:cs="Times New Roman"/>
          <w:highlight w:val="yellow"/>
        </w:rPr>
        <w:t>consist</w:t>
      </w:r>
      <w:r w:rsidR="00CC12A0" w:rsidRPr="00A834EE">
        <w:rPr>
          <w:rFonts w:ascii="Times New Roman" w:hAnsi="Times New Roman" w:cs="Times New Roman"/>
          <w:highlight w:val="yellow"/>
        </w:rPr>
        <w:t>s</w:t>
      </w:r>
      <w:r w:rsidRPr="00A834EE">
        <w:rPr>
          <w:rFonts w:ascii="Times New Roman" w:hAnsi="Times New Roman" w:cs="Times New Roman"/>
          <w:highlight w:val="yellow"/>
        </w:rPr>
        <w:t xml:space="preserve"> of</w:t>
      </w:r>
      <w:r w:rsidRPr="00634E17">
        <w:rPr>
          <w:rFonts w:ascii="Times New Roman" w:hAnsi="Times New Roman" w:cs="Times New Roman"/>
        </w:rPr>
        <w:t xml:space="preserve"> a powerful engine mounted on a shaft with a cutting head at the end. The cutting head can be equipped with various types of cutting attachments, such as metal blades or </w:t>
      </w:r>
      <w:r w:rsidRPr="00A834EE">
        <w:rPr>
          <w:rFonts w:ascii="Times New Roman" w:hAnsi="Times New Roman" w:cs="Times New Roman"/>
          <w:highlight w:val="yellow"/>
        </w:rPr>
        <w:t>nylon line</w:t>
      </w:r>
      <w:r w:rsidR="00CC12A0" w:rsidRPr="00A834EE">
        <w:rPr>
          <w:rFonts w:ascii="Times New Roman" w:hAnsi="Times New Roman" w:cs="Times New Roman"/>
          <w:highlight w:val="yellow"/>
        </w:rPr>
        <w:t>s</w:t>
      </w:r>
      <w:r w:rsidRPr="00A834EE">
        <w:rPr>
          <w:rFonts w:ascii="Times New Roman" w:hAnsi="Times New Roman" w:cs="Times New Roman"/>
          <w:highlight w:val="yellow"/>
        </w:rPr>
        <w:t>, depend</w:t>
      </w:r>
      <w:r w:rsidRPr="00634E17">
        <w:rPr>
          <w:rFonts w:ascii="Times New Roman" w:hAnsi="Times New Roman" w:cs="Times New Roman"/>
        </w:rPr>
        <w:t>ing on the vegetation being cleared.</w:t>
      </w:r>
    </w:p>
    <w:p w14:paraId="2303723F" w14:textId="77777777" w:rsidR="006E0E40" w:rsidRDefault="006E0E40" w:rsidP="007C7755">
      <w:pPr>
        <w:spacing w:after="0" w:line="240" w:lineRule="auto"/>
        <w:jc w:val="both"/>
        <w:rPr>
          <w:rFonts w:ascii="Times New Roman" w:hAnsi="Times New Roman" w:cs="Times New Roman"/>
        </w:rPr>
      </w:pPr>
    </w:p>
    <w:p w14:paraId="78F97E24" w14:textId="4C4DD405" w:rsidR="006D6397" w:rsidRDefault="006F0A22" w:rsidP="00950222">
      <w:pPr>
        <w:spacing w:after="0" w:line="240" w:lineRule="auto"/>
        <w:jc w:val="both"/>
        <w:rPr>
          <w:rFonts w:ascii="Times New Roman" w:hAnsi="Times New Roman" w:cs="Times New Roman"/>
        </w:rPr>
      </w:pPr>
      <w:r w:rsidRPr="00C356F3">
        <w:rPr>
          <w:rFonts w:ascii="Times New Roman" w:hAnsi="Times New Roman" w:cs="Times New Roman"/>
        </w:rPr>
        <w:lastRenderedPageBreak/>
        <w:t xml:space="preserve">Brush cutters are </w:t>
      </w:r>
      <w:r w:rsidRPr="00FA46B7">
        <w:rPr>
          <w:rFonts w:ascii="Times New Roman" w:hAnsi="Times New Roman" w:cs="Times New Roman"/>
        </w:rPr>
        <w:t xml:space="preserve">typically, </w:t>
      </w:r>
      <w:r w:rsidRPr="00C356F3">
        <w:rPr>
          <w:rFonts w:ascii="Times New Roman" w:hAnsi="Times New Roman" w:cs="Times New Roman"/>
        </w:rPr>
        <w:t xml:space="preserve">powered by gasoline engines (2-stroke or 4-stroke) or electric motors. Gasoline-powered brush cutters </w:t>
      </w:r>
      <w:r w:rsidRPr="00FA46B7">
        <w:rPr>
          <w:rFonts w:ascii="Times New Roman" w:hAnsi="Times New Roman" w:cs="Times New Roman"/>
        </w:rPr>
        <w:t xml:space="preserve">are noisy </w:t>
      </w:r>
      <w:r w:rsidRPr="00C356F3">
        <w:rPr>
          <w:rFonts w:ascii="Times New Roman" w:hAnsi="Times New Roman" w:cs="Times New Roman"/>
        </w:rPr>
        <w:t xml:space="preserve">and emit exhaust </w:t>
      </w:r>
      <w:r w:rsidRPr="00A834EE">
        <w:rPr>
          <w:rFonts w:ascii="Times New Roman" w:hAnsi="Times New Roman" w:cs="Times New Roman"/>
          <w:highlight w:val="yellow"/>
        </w:rPr>
        <w:t xml:space="preserve">fumes but this </w:t>
      </w:r>
      <w:r w:rsidR="00CC12A0" w:rsidRPr="00A834EE">
        <w:rPr>
          <w:rFonts w:ascii="Times New Roman" w:hAnsi="Times New Roman" w:cs="Times New Roman"/>
          <w:highlight w:val="yellow"/>
        </w:rPr>
        <w:t xml:space="preserve">is </w:t>
      </w:r>
      <w:r w:rsidRPr="00A834EE">
        <w:rPr>
          <w:rFonts w:ascii="Times New Roman" w:hAnsi="Times New Roman" w:cs="Times New Roman"/>
          <w:highlight w:val="yellow"/>
        </w:rPr>
        <w:t>not</w:t>
      </w:r>
      <w:r w:rsidRPr="00FA46B7">
        <w:rPr>
          <w:rFonts w:ascii="Times New Roman" w:hAnsi="Times New Roman" w:cs="Times New Roman"/>
        </w:rPr>
        <w:t xml:space="preserve"> the case with electric motors</w:t>
      </w:r>
      <w:r w:rsidRPr="00C356F3">
        <w:rPr>
          <w:rFonts w:ascii="Times New Roman" w:hAnsi="Times New Roman" w:cs="Times New Roman"/>
        </w:rPr>
        <w:t>.</w:t>
      </w:r>
      <w:r w:rsidRPr="00FA46B7">
        <w:rPr>
          <w:rFonts w:ascii="Times New Roman" w:hAnsi="Times New Roman" w:cs="Times New Roman"/>
        </w:rPr>
        <w:t xml:space="preserve"> </w:t>
      </w:r>
      <w:r w:rsidRPr="00C356F3">
        <w:rPr>
          <w:rFonts w:ascii="Times New Roman" w:hAnsi="Times New Roman" w:cs="Times New Roman"/>
        </w:rPr>
        <w:t xml:space="preserve">The cutting head of a brush cutter rotates rapidly to cut through thick vegetation. It can be equipped with a blade for tackling dense brush and saplings or a nylon line for trimming grass and light </w:t>
      </w:r>
      <w:r w:rsidRPr="00981B64">
        <w:rPr>
          <w:rFonts w:ascii="Times New Roman" w:hAnsi="Times New Roman" w:cs="Times New Roman"/>
          <w:highlight w:val="yellow"/>
        </w:rPr>
        <w:t>vegetation.</w:t>
      </w:r>
      <w:r w:rsidR="00634E17" w:rsidRPr="00981B64">
        <w:rPr>
          <w:rFonts w:ascii="Times New Roman" w:hAnsi="Times New Roman" w:cs="Times New Roman"/>
          <w:highlight w:val="yellow"/>
        </w:rPr>
        <w:t xml:space="preserve"> </w:t>
      </w:r>
      <w:r w:rsidR="007A3128" w:rsidRPr="007A3128">
        <w:rPr>
          <w:rFonts w:ascii="Times New Roman" w:hAnsi="Times New Roman" w:cs="Times New Roman"/>
          <w:highlight w:val="yellow"/>
        </w:rPr>
        <w:t xml:space="preserve">Presently,    engine-operated brush cutters  are well popular among farmers    for    various    operations    like    paddy harvesting,  grass cutting,  </w:t>
      </w:r>
      <w:proofErr w:type="spellStart"/>
      <w:r w:rsidR="007A3128" w:rsidRPr="007A3128">
        <w:rPr>
          <w:rFonts w:ascii="Times New Roman" w:hAnsi="Times New Roman" w:cs="Times New Roman"/>
          <w:highlight w:val="yellow"/>
        </w:rPr>
        <w:t>etc</w:t>
      </w:r>
      <w:proofErr w:type="spellEnd"/>
      <w:r w:rsidR="000060DB">
        <w:rPr>
          <w:rFonts w:ascii="Times New Roman" w:hAnsi="Times New Roman" w:cs="Times New Roman"/>
          <w:highlight w:val="yellow"/>
        </w:rPr>
        <w:t xml:space="preserve"> (</w:t>
      </w:r>
      <w:r w:rsidR="00813153" w:rsidRPr="00813153">
        <w:rPr>
          <w:rFonts w:ascii="Times New Roman" w:hAnsi="Times New Roman" w:cs="Times New Roman"/>
        </w:rPr>
        <w:t>Arya</w:t>
      </w:r>
      <w:r w:rsidR="00813153">
        <w:rPr>
          <w:rFonts w:ascii="Times New Roman" w:hAnsi="Times New Roman" w:cs="Times New Roman"/>
        </w:rPr>
        <w:t xml:space="preserve"> </w:t>
      </w:r>
      <w:r w:rsidR="00813153" w:rsidRPr="00813153">
        <w:rPr>
          <w:rFonts w:ascii="Times New Roman" w:hAnsi="Times New Roman" w:cs="Times New Roman"/>
        </w:rPr>
        <w:t>&amp; James,  (202</w:t>
      </w:r>
      <w:r w:rsidR="00813153">
        <w:rPr>
          <w:rFonts w:ascii="Times New Roman" w:hAnsi="Times New Roman" w:cs="Times New Roman"/>
        </w:rPr>
        <w:t>2</w:t>
      </w:r>
      <w:r w:rsidR="000060DB">
        <w:rPr>
          <w:rFonts w:ascii="Times New Roman" w:hAnsi="Times New Roman" w:cs="Times New Roman"/>
        </w:rPr>
        <w:t>)</w:t>
      </w:r>
      <w:r w:rsidR="007A3128" w:rsidRPr="007A3128">
        <w:rPr>
          <w:rFonts w:ascii="Times New Roman" w:hAnsi="Times New Roman" w:cs="Times New Roman"/>
          <w:highlight w:val="yellow"/>
        </w:rPr>
        <w:t>.  The  portable harvester   (brush   cutter)   developed   for   wheat worked  satisfactorily  with  an  average  value  of 1.23%  for  post-harvesting  losses  with  the  actual field   capacity   of   0.038   ha/h   and   the   field efficiency was 62.99%. Many researchers are modifying   the   brush   cutter   ergonomically   for multipurpose operations</w:t>
      </w:r>
      <w:r w:rsidR="00B66AAB">
        <w:rPr>
          <w:rFonts w:ascii="Times New Roman" w:hAnsi="Times New Roman" w:cs="Times New Roman"/>
          <w:highlight w:val="yellow"/>
        </w:rPr>
        <w:t xml:space="preserve"> (</w:t>
      </w:r>
      <w:proofErr w:type="spellStart"/>
      <w:r w:rsidR="00B66AAB" w:rsidRPr="00B66AAB">
        <w:rPr>
          <w:rFonts w:ascii="Times New Roman" w:hAnsi="Times New Roman" w:cs="Times New Roman"/>
        </w:rPr>
        <w:t>Dhimate</w:t>
      </w:r>
      <w:proofErr w:type="spellEnd"/>
      <w:r w:rsidR="00B66AAB">
        <w:rPr>
          <w:rFonts w:ascii="Times New Roman" w:hAnsi="Times New Roman" w:cs="Times New Roman"/>
        </w:rPr>
        <w:t xml:space="preserve"> et al., 2024</w:t>
      </w:r>
      <w:r w:rsidR="009B1689">
        <w:rPr>
          <w:rFonts w:ascii="Times New Roman" w:hAnsi="Times New Roman" w:cs="Times New Roman"/>
        </w:rPr>
        <w:t xml:space="preserve">; </w:t>
      </w:r>
      <w:r w:rsidR="009B1689" w:rsidRPr="009B1689">
        <w:rPr>
          <w:rFonts w:ascii="Times New Roman" w:hAnsi="Times New Roman" w:cs="Times New Roman"/>
        </w:rPr>
        <w:t xml:space="preserve">Mali  </w:t>
      </w:r>
      <w:r w:rsidR="009B1689">
        <w:rPr>
          <w:rFonts w:ascii="Times New Roman" w:hAnsi="Times New Roman" w:cs="Times New Roman"/>
        </w:rPr>
        <w:t>et al., 2022</w:t>
      </w:r>
      <w:r w:rsidR="00B66AAB">
        <w:rPr>
          <w:rFonts w:ascii="Times New Roman" w:hAnsi="Times New Roman" w:cs="Times New Roman"/>
        </w:rPr>
        <w:t>)</w:t>
      </w:r>
      <w:r w:rsidR="007A3128" w:rsidRPr="007A3128">
        <w:rPr>
          <w:rFonts w:ascii="Times New Roman" w:hAnsi="Times New Roman" w:cs="Times New Roman"/>
          <w:highlight w:val="yellow"/>
        </w:rPr>
        <w:t>.</w:t>
      </w:r>
      <w:r w:rsidR="00034A23">
        <w:rPr>
          <w:rFonts w:ascii="Times New Roman" w:hAnsi="Times New Roman" w:cs="Times New Roman"/>
          <w:highlight w:val="yellow"/>
        </w:rPr>
        <w:t xml:space="preserve"> </w:t>
      </w:r>
      <w:r w:rsidR="00384429" w:rsidRPr="007A3128">
        <w:rPr>
          <w:rFonts w:ascii="Times New Roman" w:hAnsi="Times New Roman" w:cs="Times New Roman"/>
          <w:highlight w:val="yellow"/>
          <w:lang w:val="en"/>
        </w:rPr>
        <w:t>D</w:t>
      </w:r>
      <w:r w:rsidR="00384429" w:rsidRPr="00981B64">
        <w:rPr>
          <w:rFonts w:ascii="Times New Roman" w:hAnsi="Times New Roman" w:cs="Times New Roman"/>
          <w:highlight w:val="yellow"/>
          <w:lang w:val="en"/>
        </w:rPr>
        <w:t>irect Current (DC)</w:t>
      </w:r>
      <w:r w:rsidR="00384429">
        <w:rPr>
          <w:rFonts w:ascii="Times New Roman" w:hAnsi="Times New Roman" w:cs="Times New Roman"/>
          <w:lang w:val="en"/>
        </w:rPr>
        <w:t xml:space="preserve"> </w:t>
      </w:r>
      <w:r w:rsidRPr="00793568">
        <w:rPr>
          <w:rFonts w:ascii="Times New Roman" w:hAnsi="Times New Roman" w:cs="Times New Roman"/>
          <w:lang w:val="en"/>
        </w:rPr>
        <w:t>motors are power actuator which transforms electrical energy into mechanical energy. DC motor is widely used in many industrial applications where wide speed ranges are required</w:t>
      </w:r>
      <w:r>
        <w:rPr>
          <w:rFonts w:ascii="Times New Roman" w:hAnsi="Times New Roman" w:cs="Times New Roman"/>
          <w:lang w:val="en"/>
        </w:rPr>
        <w:t xml:space="preserve">. The variable speed control of </w:t>
      </w:r>
      <w:r w:rsidRPr="00793568">
        <w:rPr>
          <w:rFonts w:ascii="Times New Roman" w:hAnsi="Times New Roman" w:cs="Times New Roman"/>
          <w:lang w:val="en"/>
        </w:rPr>
        <w:t xml:space="preserve">DC motors </w:t>
      </w:r>
      <w:r>
        <w:rPr>
          <w:rFonts w:ascii="Times New Roman" w:hAnsi="Times New Roman" w:cs="Times New Roman"/>
          <w:lang w:val="en"/>
        </w:rPr>
        <w:t xml:space="preserve">is </w:t>
      </w:r>
      <w:r w:rsidRPr="00793568">
        <w:rPr>
          <w:rFonts w:ascii="Times New Roman" w:hAnsi="Times New Roman" w:cs="Times New Roman"/>
          <w:lang w:val="en"/>
        </w:rPr>
        <w:t xml:space="preserve">suitable for </w:t>
      </w:r>
      <w:r>
        <w:rPr>
          <w:rFonts w:ascii="Times New Roman" w:hAnsi="Times New Roman" w:cs="Times New Roman"/>
          <w:lang w:val="en"/>
        </w:rPr>
        <w:t xml:space="preserve">a </w:t>
      </w:r>
      <w:r w:rsidRPr="00793568">
        <w:rPr>
          <w:rFonts w:ascii="Times New Roman" w:hAnsi="Times New Roman" w:cs="Times New Roman"/>
          <w:lang w:val="en"/>
        </w:rPr>
        <w:t xml:space="preserve">wide </w:t>
      </w:r>
      <w:r>
        <w:rPr>
          <w:rFonts w:ascii="Times New Roman" w:hAnsi="Times New Roman" w:cs="Times New Roman"/>
          <w:lang w:val="en"/>
        </w:rPr>
        <w:t xml:space="preserve">range of applications which include </w:t>
      </w:r>
      <w:r w:rsidRPr="00793568">
        <w:rPr>
          <w:rFonts w:ascii="Times New Roman" w:hAnsi="Times New Roman" w:cs="Times New Roman"/>
          <w:lang w:val="en"/>
        </w:rPr>
        <w:t>brush cutter system</w:t>
      </w:r>
      <w:r w:rsidR="00CC12A0">
        <w:rPr>
          <w:rFonts w:ascii="Times New Roman" w:hAnsi="Times New Roman" w:cs="Times New Roman"/>
          <w:lang w:val="en"/>
        </w:rPr>
        <w:t>s</w:t>
      </w:r>
      <w:r w:rsidRPr="00793568">
        <w:rPr>
          <w:rFonts w:ascii="Times New Roman" w:hAnsi="Times New Roman" w:cs="Times New Roman"/>
          <w:lang w:val="en"/>
        </w:rPr>
        <w:t xml:space="preserve"> (</w:t>
      </w:r>
      <w:proofErr w:type="spellStart"/>
      <w:r w:rsidR="00B93AAC" w:rsidRPr="00793568">
        <w:rPr>
          <w:rFonts w:ascii="Times New Roman" w:hAnsi="Times New Roman" w:cs="Times New Roman"/>
          <w:lang w:val="en"/>
        </w:rPr>
        <w:t>Khillare</w:t>
      </w:r>
      <w:proofErr w:type="spellEnd"/>
      <w:r w:rsidR="00B93AAC">
        <w:rPr>
          <w:rFonts w:ascii="Times New Roman" w:hAnsi="Times New Roman" w:cs="Times New Roman"/>
          <w:lang w:val="en"/>
        </w:rPr>
        <w:t>,</w:t>
      </w:r>
      <w:r w:rsidR="00B93AAC" w:rsidRPr="00793568">
        <w:rPr>
          <w:rFonts w:ascii="Times New Roman" w:hAnsi="Times New Roman" w:cs="Times New Roman"/>
          <w:lang w:val="en"/>
        </w:rPr>
        <w:t xml:space="preserve"> </w:t>
      </w:r>
      <w:r w:rsidR="00B93AAC" w:rsidRPr="00793568">
        <w:rPr>
          <w:rFonts w:ascii="Times New Roman" w:hAnsi="Times New Roman" w:cs="Times New Roman"/>
          <w:i/>
          <w:iCs/>
          <w:lang w:val="en"/>
        </w:rPr>
        <w:t xml:space="preserve">et al, </w:t>
      </w:r>
      <w:r w:rsidR="00B93AAC" w:rsidRPr="00793568">
        <w:rPr>
          <w:rFonts w:ascii="Times New Roman" w:hAnsi="Times New Roman" w:cs="Times New Roman"/>
          <w:lang w:val="en"/>
        </w:rPr>
        <w:t>2020</w:t>
      </w:r>
      <w:r w:rsidR="00B200A7">
        <w:rPr>
          <w:rFonts w:ascii="Times New Roman" w:hAnsi="Times New Roman" w:cs="Times New Roman"/>
          <w:lang w:val="en"/>
        </w:rPr>
        <w:t xml:space="preserve">; </w:t>
      </w:r>
      <w:r w:rsidR="00B200A7" w:rsidRPr="006B25E7">
        <w:rPr>
          <w:rFonts w:ascii="Times New Roman" w:hAnsi="Times New Roman" w:cs="Times New Roman"/>
          <w:lang w:val="en"/>
        </w:rPr>
        <w:t>Siddhartha</w:t>
      </w:r>
      <w:r w:rsidR="00B200A7">
        <w:rPr>
          <w:rFonts w:ascii="Times New Roman" w:hAnsi="Times New Roman" w:cs="Times New Roman"/>
          <w:lang w:val="en"/>
        </w:rPr>
        <w:t>, et al, 2018</w:t>
      </w:r>
      <w:r w:rsidRPr="00793568">
        <w:rPr>
          <w:rFonts w:ascii="Times New Roman" w:hAnsi="Times New Roman" w:cs="Times New Roman"/>
          <w:lang w:val="en"/>
        </w:rPr>
        <w:t xml:space="preserve">). </w:t>
      </w:r>
      <w:r>
        <w:rPr>
          <w:rFonts w:ascii="Times New Roman" w:hAnsi="Times New Roman" w:cs="Times New Roman"/>
          <w:lang w:val="en"/>
        </w:rPr>
        <w:t xml:space="preserve"> </w:t>
      </w:r>
      <w:r w:rsidRPr="00793568">
        <w:rPr>
          <w:rFonts w:ascii="Times New Roman" w:hAnsi="Times New Roman" w:cs="Times New Roman"/>
          <w:lang w:val="en"/>
        </w:rPr>
        <w:t xml:space="preserve">DC motors are often preferred over other types of motors due to their precise speed control, which is crucial for industrial machinery. They can start, stop, and reverse instantly, providing essential control over the operation of production equipment. DC motor consists of two main components such as the stator, which remains stationary, and the rotor, or armature, which rotates. The speed at which a DC motor rotates is influenced by the interaction between the magnetic fields created by the stator stationary permanent magnets and the armature rotating electromagnets. By managing this interaction, the motor rotational speed can easily be </w:t>
      </w:r>
      <w:r w:rsidRPr="00A834EE">
        <w:rPr>
          <w:rFonts w:ascii="Times New Roman" w:hAnsi="Times New Roman" w:cs="Times New Roman"/>
          <w:highlight w:val="yellow"/>
          <w:lang w:val="en"/>
        </w:rPr>
        <w:t>control</w:t>
      </w:r>
      <w:r w:rsidR="00CC12A0" w:rsidRPr="00A834EE">
        <w:rPr>
          <w:rFonts w:ascii="Times New Roman" w:hAnsi="Times New Roman" w:cs="Times New Roman"/>
          <w:highlight w:val="yellow"/>
          <w:lang w:val="en"/>
        </w:rPr>
        <w:t>led</w:t>
      </w:r>
      <w:r w:rsidRPr="00A834EE">
        <w:rPr>
          <w:rFonts w:ascii="Times New Roman" w:hAnsi="Times New Roman" w:cs="Times New Roman"/>
          <w:highlight w:val="yellow"/>
          <w:lang w:val="en"/>
        </w:rPr>
        <w:t xml:space="preserve"> (Sachin </w:t>
      </w:r>
      <w:r w:rsidRPr="00A834EE">
        <w:rPr>
          <w:rFonts w:ascii="Times New Roman" w:hAnsi="Times New Roman" w:cs="Times New Roman"/>
          <w:i/>
          <w:iCs/>
          <w:highlight w:val="yellow"/>
          <w:lang w:val="en"/>
        </w:rPr>
        <w:t>et al</w:t>
      </w:r>
      <w:r w:rsidRPr="00A834EE">
        <w:rPr>
          <w:rFonts w:ascii="Times New Roman" w:hAnsi="Times New Roman" w:cs="Times New Roman"/>
          <w:highlight w:val="yellow"/>
          <w:lang w:val="en"/>
        </w:rPr>
        <w:t>,</w:t>
      </w:r>
      <w:r w:rsidRPr="00793568">
        <w:rPr>
          <w:rFonts w:ascii="Times New Roman" w:hAnsi="Times New Roman" w:cs="Times New Roman"/>
          <w:lang w:val="en"/>
        </w:rPr>
        <w:t xml:space="preserve"> 2019</w:t>
      </w:r>
      <w:r>
        <w:rPr>
          <w:rFonts w:ascii="Times New Roman" w:hAnsi="Times New Roman" w:cs="Times New Roman"/>
          <w:lang w:val="en"/>
        </w:rPr>
        <w:t>;</w:t>
      </w:r>
      <w:r w:rsidRPr="00793568">
        <w:rPr>
          <w:rFonts w:ascii="Times New Roman" w:hAnsi="Times New Roman" w:cs="Times New Roman"/>
          <w:lang w:val="en"/>
        </w:rPr>
        <w:t xml:space="preserve"> (</w:t>
      </w:r>
      <w:proofErr w:type="spellStart"/>
      <w:r w:rsidRPr="00793568">
        <w:rPr>
          <w:rFonts w:ascii="Times New Roman" w:hAnsi="Times New Roman" w:cs="Times New Roman"/>
          <w:lang w:val="en"/>
        </w:rPr>
        <w:t>Khillare</w:t>
      </w:r>
      <w:proofErr w:type="spellEnd"/>
      <w:r>
        <w:rPr>
          <w:rFonts w:ascii="Times New Roman" w:hAnsi="Times New Roman" w:cs="Times New Roman"/>
          <w:lang w:val="en"/>
        </w:rPr>
        <w:t>,</w:t>
      </w:r>
      <w:r w:rsidRPr="00793568">
        <w:rPr>
          <w:rFonts w:ascii="Times New Roman" w:hAnsi="Times New Roman" w:cs="Times New Roman"/>
          <w:lang w:val="en"/>
        </w:rPr>
        <w:t xml:space="preserve"> </w:t>
      </w:r>
      <w:r w:rsidRPr="00793568">
        <w:rPr>
          <w:rFonts w:ascii="Times New Roman" w:hAnsi="Times New Roman" w:cs="Times New Roman"/>
          <w:i/>
          <w:iCs/>
          <w:lang w:val="en"/>
        </w:rPr>
        <w:t xml:space="preserve">et al, </w:t>
      </w:r>
      <w:r w:rsidRPr="00793568">
        <w:rPr>
          <w:rFonts w:ascii="Times New Roman" w:hAnsi="Times New Roman" w:cs="Times New Roman"/>
          <w:lang w:val="en"/>
        </w:rPr>
        <w:t>2020</w:t>
      </w:r>
      <w:r w:rsidR="00D006BE">
        <w:rPr>
          <w:rFonts w:ascii="Times New Roman" w:hAnsi="Times New Roman" w:cs="Times New Roman"/>
          <w:lang w:val="en"/>
        </w:rPr>
        <w:t xml:space="preserve">; </w:t>
      </w:r>
      <w:r w:rsidR="00E00728" w:rsidRPr="00E00728">
        <w:rPr>
          <w:rFonts w:ascii="Times New Roman" w:hAnsi="Times New Roman" w:cs="Times New Roman"/>
          <w:lang w:val="en"/>
        </w:rPr>
        <w:t>Hariya</w:t>
      </w:r>
      <w:r w:rsidR="00D006BE">
        <w:rPr>
          <w:rFonts w:ascii="Times New Roman" w:hAnsi="Times New Roman" w:cs="Times New Roman"/>
          <w:lang w:val="en"/>
        </w:rPr>
        <w:t xml:space="preserve">, et al, </w:t>
      </w:r>
      <w:r w:rsidR="00E00728">
        <w:rPr>
          <w:rFonts w:ascii="Times New Roman" w:hAnsi="Times New Roman" w:cs="Times New Roman"/>
          <w:lang w:val="en"/>
        </w:rPr>
        <w:t>2017</w:t>
      </w:r>
      <w:r w:rsidRPr="00793568">
        <w:rPr>
          <w:rFonts w:ascii="Times New Roman" w:hAnsi="Times New Roman" w:cs="Times New Roman"/>
          <w:lang w:val="en"/>
        </w:rPr>
        <w:t xml:space="preserve">). </w:t>
      </w:r>
      <w:r w:rsidR="006E0E40">
        <w:rPr>
          <w:rFonts w:ascii="Times New Roman" w:hAnsi="Times New Roman" w:cs="Times New Roman"/>
          <w:lang w:val="en"/>
        </w:rPr>
        <w:t xml:space="preserve"> </w:t>
      </w:r>
      <w:r w:rsidRPr="006D6397">
        <w:rPr>
          <w:rFonts w:ascii="Times New Roman" w:hAnsi="Times New Roman" w:cs="Times New Roman"/>
          <w:lang w:val="en"/>
        </w:rPr>
        <w:t xml:space="preserve">Traditional brush cutters are often operated at a constant motor speed, regardless of the load or vegetation </w:t>
      </w:r>
      <w:r w:rsidRPr="00A834EE">
        <w:rPr>
          <w:rFonts w:ascii="Times New Roman" w:hAnsi="Times New Roman" w:cs="Times New Roman"/>
          <w:highlight w:val="yellow"/>
          <w:lang w:val="en"/>
        </w:rPr>
        <w:t xml:space="preserve">density, </w:t>
      </w:r>
      <w:r w:rsidR="00CC12A0" w:rsidRPr="00A834EE">
        <w:rPr>
          <w:rFonts w:ascii="Times New Roman" w:hAnsi="Times New Roman" w:cs="Times New Roman"/>
          <w:highlight w:val="yellow"/>
          <w:lang w:val="en"/>
        </w:rPr>
        <w:t xml:space="preserve">are </w:t>
      </w:r>
      <w:r w:rsidRPr="00A834EE">
        <w:rPr>
          <w:rFonts w:ascii="Times New Roman" w:hAnsi="Times New Roman" w:cs="Times New Roman"/>
          <w:highlight w:val="yellow"/>
          <w:lang w:val="en"/>
        </w:rPr>
        <w:t>energy ineffi</w:t>
      </w:r>
      <w:r w:rsidRPr="006D6397">
        <w:rPr>
          <w:rFonts w:ascii="Times New Roman" w:hAnsi="Times New Roman" w:cs="Times New Roman"/>
          <w:lang w:val="en"/>
        </w:rPr>
        <w:t xml:space="preserve">cient, and have limited user control. Additionally, manual adjustment of motor speed can be inconvenient and unsafe during operation. To </w:t>
      </w:r>
      <w:r w:rsidRPr="00A90105">
        <w:rPr>
          <w:rFonts w:ascii="Times New Roman" w:hAnsi="Times New Roman" w:cs="Times New Roman"/>
          <w:highlight w:val="yellow"/>
          <w:lang w:val="en"/>
        </w:rPr>
        <w:t>address these limitations, this research aims to design and develop a rechargeable battery-operated brush cutter with adjustable speed DC motor control for improved performance and energy efficiency.</w:t>
      </w:r>
      <w:r w:rsidR="000D204D" w:rsidRPr="00A90105">
        <w:rPr>
          <w:rFonts w:ascii="Times New Roman" w:hAnsi="Times New Roman" w:cs="Times New Roman"/>
          <w:highlight w:val="yellow"/>
          <w:lang w:val="en"/>
        </w:rPr>
        <w:t xml:space="preserve"> </w:t>
      </w:r>
      <w:r w:rsidRPr="00A90105">
        <w:rPr>
          <w:rFonts w:ascii="Times New Roman" w:hAnsi="Times New Roman" w:cs="Times New Roman"/>
          <w:highlight w:val="yellow"/>
        </w:rPr>
        <w:t>The successful implementation of a variable DC motor speed control system</w:t>
      </w:r>
      <w:r w:rsidRPr="00C356F3">
        <w:rPr>
          <w:rFonts w:ascii="Times New Roman" w:hAnsi="Times New Roman" w:cs="Times New Roman"/>
        </w:rPr>
        <w:t xml:space="preserve"> for a brush cutter </w:t>
      </w:r>
      <w:r w:rsidRPr="00C1126C">
        <w:rPr>
          <w:rFonts w:ascii="Times New Roman" w:hAnsi="Times New Roman" w:cs="Times New Roman"/>
          <w:highlight w:val="yellow"/>
        </w:rPr>
        <w:t>has the potential to revolutionize cutting operations, offering improved efficiency, precision, and user control.</w:t>
      </w:r>
      <w:r w:rsidRPr="00C356F3">
        <w:rPr>
          <w:rFonts w:ascii="Times New Roman" w:hAnsi="Times New Roman" w:cs="Times New Roman"/>
        </w:rPr>
        <w:t xml:space="preserve"> </w:t>
      </w:r>
    </w:p>
    <w:p w14:paraId="73A025AC" w14:textId="77777777" w:rsidR="00C73131" w:rsidRPr="006D6397" w:rsidRDefault="00C73131" w:rsidP="00950222">
      <w:pPr>
        <w:spacing w:after="0" w:line="240" w:lineRule="auto"/>
        <w:jc w:val="both"/>
        <w:rPr>
          <w:rFonts w:ascii="Times New Roman" w:hAnsi="Times New Roman" w:cs="Times New Roman"/>
          <w:lang w:val="en"/>
        </w:rPr>
      </w:pPr>
    </w:p>
    <w:p w14:paraId="1669322D" w14:textId="77777777" w:rsidR="000A6C4F" w:rsidRPr="00A57B32" w:rsidRDefault="000A6C4F" w:rsidP="007C7755">
      <w:pPr>
        <w:spacing w:after="0" w:line="240" w:lineRule="auto"/>
        <w:rPr>
          <w:rFonts w:ascii="Times New Roman" w:hAnsi="Times New Roman" w:cs="Times New Roman"/>
          <w:b/>
          <w:bCs/>
          <w:highlight w:val="yellow"/>
          <w:lang w:val="en"/>
        </w:rPr>
      </w:pPr>
      <w:r w:rsidRPr="00A57B32">
        <w:rPr>
          <w:rFonts w:ascii="Times New Roman" w:hAnsi="Times New Roman" w:cs="Times New Roman"/>
          <w:b/>
          <w:bCs/>
          <w:highlight w:val="yellow"/>
          <w:lang w:val="en"/>
        </w:rPr>
        <w:t>2.0</w:t>
      </w:r>
      <w:r w:rsidRPr="00A57B32">
        <w:rPr>
          <w:rFonts w:ascii="Times New Roman" w:hAnsi="Times New Roman" w:cs="Times New Roman"/>
          <w:b/>
          <w:bCs/>
          <w:highlight w:val="yellow"/>
          <w:lang w:val="en"/>
        </w:rPr>
        <w:tab/>
        <w:t>Literature Review</w:t>
      </w:r>
    </w:p>
    <w:p w14:paraId="5CB6AF01" w14:textId="77777777" w:rsidR="006E0E40" w:rsidRPr="00A57B32" w:rsidRDefault="006E0E40" w:rsidP="007C7755">
      <w:pPr>
        <w:spacing w:after="0" w:line="240" w:lineRule="auto"/>
        <w:rPr>
          <w:rFonts w:ascii="Times New Roman" w:hAnsi="Times New Roman" w:cs="Times New Roman"/>
          <w:highlight w:val="yellow"/>
        </w:rPr>
      </w:pPr>
    </w:p>
    <w:p w14:paraId="16D2C96D" w14:textId="77777777" w:rsidR="006E0E40" w:rsidRPr="00A57B32" w:rsidRDefault="006E0E40" w:rsidP="007C7755">
      <w:pPr>
        <w:pStyle w:val="NormalWeb"/>
        <w:spacing w:before="0" w:beforeAutospacing="0" w:after="0" w:afterAutospacing="0"/>
        <w:jc w:val="both"/>
        <w:rPr>
          <w:highlight w:val="yellow"/>
        </w:rPr>
      </w:pPr>
    </w:p>
    <w:p w14:paraId="2F861378" w14:textId="5F9D0A39" w:rsidR="007C7755" w:rsidRDefault="007C7755" w:rsidP="007C7755">
      <w:pPr>
        <w:pStyle w:val="NormalWeb"/>
        <w:spacing w:before="0" w:beforeAutospacing="0" w:after="0" w:afterAutospacing="0"/>
        <w:jc w:val="both"/>
      </w:pPr>
      <w:r w:rsidRPr="00A57B32">
        <w:rPr>
          <w:highlight w:val="yellow"/>
        </w:rPr>
        <w:t>In recent years, the demand for sustainable energy solutions has surged, driven by industrial growth and an increasing reliance on electrical gadgets. Aponte et al. (2021) responded to this challenge by developing a grass</w:t>
      </w:r>
      <w:r>
        <w:t xml:space="preserve">-cutting machine that operates on both battery and solar energy. This innovative </w:t>
      </w:r>
      <w:r w:rsidR="0049351C">
        <w:t xml:space="preserve">work </w:t>
      </w:r>
      <w:r>
        <w:t xml:space="preserve">not only addresses the environmental impact of traditional gas-powered mowers but also aligns with global efforts to reduce carbon footprints in daily activities such as lawn maintenance. Cutting grass traditionally necessitates significant human effort and time, often resulting in inconsistent grass lengths and uneven lawns. </w:t>
      </w:r>
      <w:r w:rsidR="00B93AAC">
        <w:t>Bulski</w:t>
      </w:r>
      <w:r>
        <w:t xml:space="preserve"> et al. (2021) emphasize the importance of developing an automated system that mitigates these challenges by utilizing a solar-powered lawn mower. This innovation not only </w:t>
      </w:r>
      <w:r w:rsidRPr="00A834EE">
        <w:rPr>
          <w:highlight w:val="yellow"/>
        </w:rPr>
        <w:t xml:space="preserve">reduces the </w:t>
      </w:r>
      <w:proofErr w:type="spellStart"/>
      <w:r w:rsidRPr="00A834EE">
        <w:rPr>
          <w:highlight w:val="yellow"/>
        </w:rPr>
        <w:t>labo</w:t>
      </w:r>
      <w:r w:rsidR="00CC12A0" w:rsidRPr="00A834EE">
        <w:rPr>
          <w:highlight w:val="yellow"/>
        </w:rPr>
        <w:t>u</w:t>
      </w:r>
      <w:r w:rsidRPr="00A834EE">
        <w:rPr>
          <w:highlight w:val="yellow"/>
        </w:rPr>
        <w:t>r</w:t>
      </w:r>
      <w:proofErr w:type="spellEnd"/>
      <w:r w:rsidRPr="00A834EE">
        <w:rPr>
          <w:highlight w:val="yellow"/>
        </w:rPr>
        <w:t xml:space="preserve"> required for lawn maintenance but also offers a sustainable solution through renewable energy sources.</w:t>
      </w:r>
    </w:p>
    <w:p w14:paraId="45A5B743" w14:textId="77777777" w:rsidR="007C7755" w:rsidRDefault="007C7755" w:rsidP="007C7755">
      <w:pPr>
        <w:pStyle w:val="NormalWeb"/>
        <w:spacing w:before="0" w:beforeAutospacing="0" w:after="0" w:afterAutospacing="0"/>
      </w:pPr>
    </w:p>
    <w:p w14:paraId="017468EC" w14:textId="685340B7" w:rsidR="007C7755" w:rsidRDefault="007C7755" w:rsidP="007C7755">
      <w:pPr>
        <w:pStyle w:val="NormalWeb"/>
        <w:spacing w:before="0" w:beforeAutospacing="0" w:after="0" w:afterAutospacing="0"/>
        <w:jc w:val="both"/>
      </w:pPr>
      <w:r>
        <w:lastRenderedPageBreak/>
        <w:t xml:space="preserve">The process of grass cutting, as explained by </w:t>
      </w:r>
      <w:proofErr w:type="spellStart"/>
      <w:r>
        <w:t>Baluprithviraj</w:t>
      </w:r>
      <w:proofErr w:type="spellEnd"/>
      <w:r>
        <w:t xml:space="preserve"> et al. (2021), is traditionally time-consuming and </w:t>
      </w:r>
      <w:proofErr w:type="spellStart"/>
      <w:r>
        <w:t>labo</w:t>
      </w:r>
      <w:r w:rsidR="00CC12A0">
        <w:t>u</w:t>
      </w:r>
      <w:r>
        <w:t>r-intensive</w:t>
      </w:r>
      <w:proofErr w:type="spellEnd"/>
      <w:r>
        <w:t xml:space="preserve">, primarily relying on manually operated diesel cutters. These conventional machines pose significant environmental concerns due to their reliance on non-renewable energy sources, which contribute to greenhouse gas emissions and exacerbate climate change. The operation of diesel-powered equipment not only pollutes the air but also generates noise pollution, adversely affecting both the health of operators and nearby residents. As highlighted in recent literature, there is a pressing need for more sustainable alternatives in agricultural practices. In response to these challenges, innovative solutions such as solar-powered automatic brush cutters have been developed. These modern devices provide an eco-friendly option that mitigates the adverse effects associated with diesel-operated machinery. The research conducted by </w:t>
      </w:r>
      <w:r w:rsidR="00B93AAC">
        <w:t>Akinola,</w:t>
      </w:r>
      <w:r>
        <w:t xml:space="preserve"> et al. (2</w:t>
      </w:r>
      <w:r w:rsidR="00B93AAC">
        <w:t>019</w:t>
      </w:r>
      <w:r>
        <w:t xml:space="preserve">) underscores the critical role of agriculture in society, identifying it as the largest and most diverse sector demographic-wise. Agriculture not only sustains a significant portion of the population but also plays a pivotal role in contributing to national growth. This shift is essential for enhancing productivity and output across various agricultural practices. One of the innovative approaches discussed involves utilizing DC battery-powered systems for operational efficiency. These systems serve as reliable energy sources while enabling farmers to operate machinery in standby mode effectively. </w:t>
      </w:r>
    </w:p>
    <w:p w14:paraId="69E9E891" w14:textId="77777777" w:rsidR="007C7755" w:rsidRDefault="007C7755" w:rsidP="007C7755">
      <w:pPr>
        <w:pStyle w:val="NormalWeb"/>
        <w:spacing w:before="0" w:beforeAutospacing="0" w:after="0" w:afterAutospacing="0"/>
      </w:pPr>
    </w:p>
    <w:p w14:paraId="4D8C03C7" w14:textId="53596BA5" w:rsidR="007C7755" w:rsidRDefault="007C7755" w:rsidP="007C7755">
      <w:pPr>
        <w:pStyle w:val="NormalWeb"/>
        <w:spacing w:before="0" w:beforeAutospacing="0" w:after="0" w:afterAutospacing="0"/>
        <w:jc w:val="both"/>
      </w:pPr>
      <w:r>
        <w:t xml:space="preserve">The advancement of robotic technology has led to the development of innovative solutions for everyday tasks, such as lawn maintenance. </w:t>
      </w:r>
      <w:proofErr w:type="spellStart"/>
      <w:r w:rsidR="00F0114B" w:rsidRPr="006B25E7">
        <w:rPr>
          <w:lang w:val="en"/>
        </w:rPr>
        <w:t>Arunmozhiselvi</w:t>
      </w:r>
      <w:proofErr w:type="spellEnd"/>
      <w:r>
        <w:t xml:space="preserve"> et al. (202</w:t>
      </w:r>
      <w:r w:rsidR="00F0114B">
        <w:t>2</w:t>
      </w:r>
      <w:r>
        <w:t xml:space="preserve">) successfully introduced the Automated Lawn Brush Cutter Machine, a DC-powered robotic vehicle designed to cut grass with minimal human assistance. The </w:t>
      </w:r>
      <w:r w:rsidRPr="00A834EE">
        <w:rPr>
          <w:highlight w:val="yellow"/>
        </w:rPr>
        <w:t xml:space="preserve">integration of </w:t>
      </w:r>
      <w:r w:rsidR="00CC12A0" w:rsidRPr="00A834EE">
        <w:rPr>
          <w:highlight w:val="yellow"/>
        </w:rPr>
        <w:t xml:space="preserve">the </w:t>
      </w:r>
      <w:r w:rsidRPr="00A834EE">
        <w:rPr>
          <w:highlight w:val="yellow"/>
        </w:rPr>
        <w:t>microcontroller as the central processing unit is pivotal in controlling both the vehicle and lawn cutter mo</w:t>
      </w:r>
      <w:r>
        <w:t xml:space="preserve">tors, enhancing operational efficiency and reliability. One of the standout features of this machine is its use of an infrared (IR) sensor for obstacle detection. This technology allows the device to navigate complex environments while avoiding potential hazards, thus mitigating risks associated with </w:t>
      </w:r>
      <w:r w:rsidRPr="00A834EE">
        <w:rPr>
          <w:highlight w:val="yellow"/>
        </w:rPr>
        <w:t xml:space="preserve">traditional </w:t>
      </w:r>
      <w:r w:rsidR="00CC12A0" w:rsidRPr="00A834EE">
        <w:rPr>
          <w:highlight w:val="yellow"/>
        </w:rPr>
        <w:t>grass-</w:t>
      </w:r>
      <w:r>
        <w:t>cutting methods</w:t>
      </w:r>
      <w:r w:rsidR="00CC12A0">
        <w:t>.</w:t>
      </w:r>
    </w:p>
    <w:p w14:paraId="0F79CD53" w14:textId="358FF913" w:rsidR="007C7755" w:rsidRDefault="00F0114B" w:rsidP="007C7755">
      <w:pPr>
        <w:pStyle w:val="NormalWeb"/>
        <w:spacing w:before="0" w:beforeAutospacing="0" w:after="0" w:afterAutospacing="0"/>
        <w:jc w:val="both"/>
      </w:pPr>
      <w:r w:rsidRPr="006B25E7">
        <w:rPr>
          <w:lang w:val="en"/>
        </w:rPr>
        <w:t>Meng</w:t>
      </w:r>
      <w:r>
        <w:rPr>
          <w:lang w:val="en"/>
        </w:rPr>
        <w:t xml:space="preserve"> and </w:t>
      </w:r>
      <w:r w:rsidRPr="006B25E7">
        <w:rPr>
          <w:lang w:val="en"/>
        </w:rPr>
        <w:t>Ahmad</w:t>
      </w:r>
      <w:r>
        <w:t xml:space="preserve"> </w:t>
      </w:r>
      <w:r w:rsidR="007C7755">
        <w:t>(20</w:t>
      </w:r>
      <w:r>
        <w:t>18</w:t>
      </w:r>
      <w:r w:rsidR="007C7755">
        <w:t xml:space="preserve">) assert that the Sun has been a critical source of energy for life on Earth since time immemorial. This perspective highlights the historical significance of solar energy, illustrating its early applications in everyday tasks such as drying clothes, curing agricultural produce, and preserving food. These practices underscore humanity's reliance on solar energy long before the advent of modern technology, indicating that our relationship with this renewable resource is deeply rooted in our survival and daily activities. </w:t>
      </w:r>
      <w:r>
        <w:t>Pai,</w:t>
      </w:r>
      <w:r w:rsidR="007C7755">
        <w:t xml:space="preserve"> et al. (2020) have made significant advancements in the design of lawn care technology through </w:t>
      </w:r>
      <w:r w:rsidR="007C7755" w:rsidRPr="00A834EE">
        <w:rPr>
          <w:highlight w:val="yellow"/>
        </w:rPr>
        <w:t xml:space="preserve">their innovative </w:t>
      </w:r>
      <w:r w:rsidR="00CC12A0" w:rsidRPr="00A834EE">
        <w:rPr>
          <w:highlight w:val="yellow"/>
        </w:rPr>
        <w:t>grass-</w:t>
      </w:r>
      <w:r w:rsidR="007C7755" w:rsidRPr="00A834EE">
        <w:rPr>
          <w:highlight w:val="yellow"/>
        </w:rPr>
        <w:t>cutting mac</w:t>
      </w:r>
      <w:r w:rsidR="007C7755">
        <w:t xml:space="preserve">hine, which features tempered blades for enhanced durability and performance. This machine not only optimizes efficiency but also integrates computerized controls that allow for precision in operation. The dual functionality of being operable both manually and via computer increases its versatility, catering to various user preferences and operational contexts. The construction materials utilized in this design, such as GI </w:t>
      </w:r>
      <w:r w:rsidR="007C7755" w:rsidRPr="00A834EE">
        <w:rPr>
          <w:highlight w:val="yellow"/>
        </w:rPr>
        <w:t xml:space="preserve">sheet, </w:t>
      </w:r>
      <w:proofErr w:type="spellStart"/>
      <w:r w:rsidR="007C7755" w:rsidRPr="00A834EE">
        <w:rPr>
          <w:highlight w:val="yellow"/>
        </w:rPr>
        <w:t>alumin</w:t>
      </w:r>
      <w:r w:rsidR="00CC12A0" w:rsidRPr="00A834EE">
        <w:rPr>
          <w:highlight w:val="yellow"/>
        </w:rPr>
        <w:t>i</w:t>
      </w:r>
      <w:r w:rsidR="007C7755" w:rsidRPr="00A834EE">
        <w:rPr>
          <w:highlight w:val="yellow"/>
        </w:rPr>
        <w:t>um</w:t>
      </w:r>
      <w:proofErr w:type="spellEnd"/>
      <w:r w:rsidR="007C7755">
        <w:t xml:space="preserve"> sheet, motor components, wheels, switches, cables, and rectangular tubes, have been selected for their suitability in ensuring longevity and ease of use. The choice of these materials contributes to the overall robustness of the machine while maintaining a lightweight profile that facilitates </w:t>
      </w:r>
      <w:proofErr w:type="spellStart"/>
      <w:r w:rsidR="00CC12A0" w:rsidRPr="00A834EE">
        <w:rPr>
          <w:highlight w:val="yellow"/>
        </w:rPr>
        <w:t>manoeuvrability</w:t>
      </w:r>
      <w:proofErr w:type="spellEnd"/>
      <w:r w:rsidR="007C7755" w:rsidRPr="00A834EE">
        <w:rPr>
          <w:highlight w:val="yellow"/>
        </w:rPr>
        <w:t>. Furthermo</w:t>
      </w:r>
      <w:r w:rsidR="007C7755">
        <w:t>re, incorporating inert materials minimizes wear and tear during operation.</w:t>
      </w:r>
    </w:p>
    <w:p w14:paraId="4EC6AF6F" w14:textId="77777777" w:rsidR="007C7755" w:rsidRDefault="007C7755" w:rsidP="007C7755">
      <w:pPr>
        <w:pStyle w:val="NormalWeb"/>
        <w:spacing w:before="0" w:beforeAutospacing="0" w:after="0" w:afterAutospacing="0"/>
      </w:pPr>
    </w:p>
    <w:p w14:paraId="37451DB3" w14:textId="4B0D8CD3" w:rsidR="007C7755" w:rsidRDefault="007C7755" w:rsidP="007C7755">
      <w:pPr>
        <w:pStyle w:val="NormalWeb"/>
        <w:spacing w:before="0" w:beforeAutospacing="0" w:after="0" w:afterAutospacing="0"/>
        <w:jc w:val="both"/>
      </w:pPr>
      <w:r>
        <w:lastRenderedPageBreak/>
        <w:t xml:space="preserve">The development of an IoT-based DC lawn mower, as proposed by </w:t>
      </w:r>
      <w:proofErr w:type="spellStart"/>
      <w:r>
        <w:t>Khemnar</w:t>
      </w:r>
      <w:proofErr w:type="spellEnd"/>
      <w:r w:rsidR="00F0114B">
        <w:t xml:space="preserve">, </w:t>
      </w:r>
      <w:r>
        <w:t xml:space="preserve">et </w:t>
      </w:r>
      <w:r w:rsidR="00F0114B">
        <w:t>a</w:t>
      </w:r>
      <w:r>
        <w:t xml:space="preserve">l (2020), represents a significant advancement in automated gardening technology. This innovative mower integrates Internet of Things (IoT) principles, connecting digital machines and users to enhance functionality and efficiency in lawn maintenance. By utilizing smartphones for control, the system aligns with contemporary user habits, enabling convenient operation from a distance. The programming framework is based on Arduino software, which facilitates ease of use and customization for various user needs. Moreover, the incorporation of ultrasonic sensors allows the mower to detect obstacles and navigate accordingly, employing DC motors to adjust its movement dynamically. This feature not only improves operational efficiency but also minimizes potential damage to both the </w:t>
      </w:r>
      <w:r w:rsidRPr="00A834EE">
        <w:rPr>
          <w:highlight w:val="yellow"/>
        </w:rPr>
        <w:t xml:space="preserve">equipment and </w:t>
      </w:r>
      <w:r w:rsidR="00CC12A0" w:rsidRPr="00A834EE">
        <w:rPr>
          <w:highlight w:val="yellow"/>
        </w:rPr>
        <w:t xml:space="preserve">the </w:t>
      </w:r>
      <w:r w:rsidRPr="00A834EE">
        <w:rPr>
          <w:highlight w:val="yellow"/>
        </w:rPr>
        <w:t>surrounding</w:t>
      </w:r>
      <w:r>
        <w:t xml:space="preserve"> landscape. A critical aspect of this system is its reliance on solar energy sourced from integrated solar panels. This renewable energy solution ensures that the mower remains functional year-round, promoting sustainability while reducing dependence on fossil fuels.</w:t>
      </w:r>
    </w:p>
    <w:p w14:paraId="719136D6" w14:textId="77777777" w:rsidR="007C7755" w:rsidRDefault="007C7755" w:rsidP="007C7755">
      <w:pPr>
        <w:pStyle w:val="NormalWeb"/>
        <w:spacing w:before="0" w:beforeAutospacing="0" w:after="0" w:afterAutospacing="0"/>
      </w:pPr>
    </w:p>
    <w:p w14:paraId="6AF1B5A3" w14:textId="58E51CE1" w:rsidR="007C7755" w:rsidRDefault="007C7755" w:rsidP="007C7755">
      <w:pPr>
        <w:pStyle w:val="NormalWeb"/>
        <w:spacing w:before="0" w:beforeAutospacing="0" w:after="0" w:afterAutospacing="0"/>
        <w:jc w:val="both"/>
      </w:pPr>
      <w:r>
        <w:t xml:space="preserve">The innovative work by Meng et al. (2020) presents a significant advancement in lawn care technology through the development of a DC-powered grass-cutting device. This machine incorporates tempered blades attached to a brush cutter, allowing for both manual and automatic operation. The materials utilized, including </w:t>
      </w:r>
      <w:r w:rsidRPr="00A834EE">
        <w:rPr>
          <w:highlight w:val="yellow"/>
        </w:rPr>
        <w:t xml:space="preserve">GI sheets, </w:t>
      </w:r>
      <w:proofErr w:type="spellStart"/>
      <w:r w:rsidRPr="00A834EE">
        <w:rPr>
          <w:highlight w:val="yellow"/>
        </w:rPr>
        <w:t>alumin</w:t>
      </w:r>
      <w:r w:rsidR="00CC12A0" w:rsidRPr="00A834EE">
        <w:rPr>
          <w:highlight w:val="yellow"/>
        </w:rPr>
        <w:t>i</w:t>
      </w:r>
      <w:r w:rsidRPr="00A834EE">
        <w:rPr>
          <w:highlight w:val="yellow"/>
        </w:rPr>
        <w:t>um</w:t>
      </w:r>
      <w:proofErr w:type="spellEnd"/>
      <w:r w:rsidRPr="00A834EE">
        <w:rPr>
          <w:highlight w:val="yellow"/>
        </w:rPr>
        <w:t xml:space="preserve"> sheets,</w:t>
      </w:r>
      <w:r>
        <w:t xml:space="preserve"> motors, wheels, transfer cords, and insulating components, emphasize practicality and accessibility in design. The integration of a rechargeable battery and various sensors enhances operational efficiency while ensuring safety during use. Furthermore, the device's solar-powered feature enables it to harness renewable energy effectively. The voltage generated by the solar panel is displayed on </w:t>
      </w:r>
      <w:proofErr w:type="spellStart"/>
      <w:r>
        <w:t>Dipin's</w:t>
      </w:r>
      <w:proofErr w:type="spellEnd"/>
      <w:r>
        <w:t xml:space="preserve"> LCD device, providing real-time feedback on power levels. Using </w:t>
      </w:r>
      <w:proofErr w:type="spellStart"/>
      <w:r>
        <w:t>Matlab</w:t>
      </w:r>
      <w:proofErr w:type="spellEnd"/>
      <w:r>
        <w:t xml:space="preserve"> programming alongside a digital camera positioned above the robot shape allows for precise robotic motions based on predetermined samples. This capability not only reduces human effort but also incorporates an object detection system that identifies both humans and obstacles in its path.</w:t>
      </w:r>
    </w:p>
    <w:p w14:paraId="55D21ED5" w14:textId="77777777" w:rsidR="007C7755" w:rsidRDefault="007C7755" w:rsidP="007C7755">
      <w:pPr>
        <w:pStyle w:val="NormalWeb"/>
        <w:spacing w:before="0" w:beforeAutospacing="0" w:after="0" w:afterAutospacing="0"/>
      </w:pPr>
    </w:p>
    <w:p w14:paraId="78F5AB84" w14:textId="5F354CBD" w:rsidR="007C7755" w:rsidRDefault="007C7755" w:rsidP="006E0E40">
      <w:pPr>
        <w:pStyle w:val="NormalWeb"/>
        <w:spacing w:before="0" w:beforeAutospacing="0" w:after="0" w:afterAutospacing="0"/>
        <w:jc w:val="both"/>
      </w:pPr>
      <w:r>
        <w:t xml:space="preserve">Sachin et al. (2019) successfully developed a solar-powered brush cutter machine that significantly reduces human </w:t>
      </w:r>
      <w:proofErr w:type="spellStart"/>
      <w:r w:rsidRPr="00A834EE">
        <w:rPr>
          <w:highlight w:val="yellow"/>
        </w:rPr>
        <w:t>labo</w:t>
      </w:r>
      <w:r w:rsidR="00CC12A0" w:rsidRPr="00A834EE">
        <w:rPr>
          <w:highlight w:val="yellow"/>
        </w:rPr>
        <w:t>u</w:t>
      </w:r>
      <w:r w:rsidRPr="00A834EE">
        <w:rPr>
          <w:highlight w:val="yellow"/>
        </w:rPr>
        <w:t>r</w:t>
      </w:r>
      <w:proofErr w:type="spellEnd"/>
      <w:r w:rsidRPr="00A834EE">
        <w:rPr>
          <w:highlight w:val="yellow"/>
        </w:rPr>
        <w:t xml:space="preserve"> and minimizes reliance on</w:t>
      </w:r>
      <w:r>
        <w:t xml:space="preserve"> non-renewable energy sources. This innovative device harnesses solar energy by capturing sunlight, storing it in batteries, and utilizing it as needed for efficient operation. The implementation of adequate monitoring systems ensures that all features function according to schedule, thereby enhancing the machine's reliability and efficiency. The </w:t>
      </w:r>
      <w:r w:rsidR="0049351C">
        <w:t>study</w:t>
      </w:r>
      <w:r>
        <w:t xml:space="preserve"> exemplifies a growing trend toward sustainable technology solutions in agricultural practices. A unique aspect of Sachin et al.'s design is its protective system for the battery, which prevents excessive charging and prolongs battery life. This feature not only enhances the sustainability of the device but also underscores its suitability for gardening applications on a smaller scale.</w:t>
      </w:r>
    </w:p>
    <w:p w14:paraId="03C1D481" w14:textId="77777777" w:rsidR="007C7755" w:rsidRDefault="007C7755" w:rsidP="007C7755">
      <w:pPr>
        <w:pStyle w:val="NormalWeb"/>
        <w:spacing w:before="0" w:beforeAutospacing="0" w:after="0" w:afterAutospacing="0"/>
      </w:pPr>
    </w:p>
    <w:p w14:paraId="3E01FB8E" w14:textId="7A6A745E" w:rsidR="007C7755" w:rsidRDefault="007C7755" w:rsidP="007C7755">
      <w:pPr>
        <w:pStyle w:val="NormalWeb"/>
        <w:spacing w:before="0" w:beforeAutospacing="0" w:after="0" w:afterAutospacing="0"/>
        <w:jc w:val="both"/>
      </w:pPr>
      <w:r>
        <w:t xml:space="preserve">The innovative design presented by </w:t>
      </w:r>
      <w:r w:rsidR="00FC2A8E" w:rsidRPr="00FC2A8E">
        <w:t>Kumar</w:t>
      </w:r>
      <w:r w:rsidR="00FC2A8E">
        <w:t xml:space="preserve"> </w:t>
      </w:r>
      <w:r>
        <w:t>et al. (</w:t>
      </w:r>
      <w:r w:rsidR="00FC2A8E">
        <w:t>2016</w:t>
      </w:r>
      <w:r>
        <w:t xml:space="preserve">) introduces a solar-powered, vision-based robotic lawn mower that significantly reduces human effort in maintaining lawns. This self-sufficient device distinguishes itself from traditional robotic mowers by eliminating the need for perimeter wires, allowing for greater flexibility and ease of use. Utilizing a 12V, 310mA solar panel comprised of 24 cells, the mower harnesses solar energy efficiently while employing a lead-acid rechargeable battery rated at 12V 1.2Ah to prevent overcharging. The integration of an array of sensors enables the robot to navigate autonomously, detecting obstacles and humans with precision while adapting its movement based on environmental feedback. Furthermore, the </w:t>
      </w:r>
      <w:r>
        <w:lastRenderedPageBreak/>
        <w:t xml:space="preserve">design incorporates infrared sensors paired with a 555 IC circuit to facilitate boundary detection and obstacle avoidance. This technology allows the </w:t>
      </w:r>
      <w:r w:rsidRPr="00A834EE">
        <w:rPr>
          <w:highlight w:val="yellow"/>
        </w:rPr>
        <w:t xml:space="preserve">mower to </w:t>
      </w:r>
      <w:proofErr w:type="spellStart"/>
      <w:r w:rsidR="00CC12A0" w:rsidRPr="00A834EE">
        <w:rPr>
          <w:highlight w:val="yellow"/>
        </w:rPr>
        <w:t>manoeuvre</w:t>
      </w:r>
      <w:proofErr w:type="spellEnd"/>
      <w:r w:rsidR="00CC12A0" w:rsidRPr="00A834EE">
        <w:rPr>
          <w:highlight w:val="yellow"/>
        </w:rPr>
        <w:t xml:space="preserve"> </w:t>
      </w:r>
      <w:r w:rsidRPr="00A834EE">
        <w:rPr>
          <w:highlight w:val="yellow"/>
        </w:rPr>
        <w:t>seaml</w:t>
      </w:r>
      <w:r>
        <w:t xml:space="preserve">essly within garden spaces while responding dynamically to its surroundings. The proposed mower represents a significant advancement in automated gardening solutions that align with contemporary ecological </w:t>
      </w:r>
      <w:r w:rsidRPr="007B07DB">
        <w:rPr>
          <w:highlight w:val="yellow"/>
        </w:rPr>
        <w:t>values</w:t>
      </w:r>
      <w:r w:rsidR="00496EAE" w:rsidRPr="007B07DB">
        <w:rPr>
          <w:highlight w:val="yellow"/>
        </w:rPr>
        <w:t xml:space="preserve"> (</w:t>
      </w:r>
      <w:r w:rsidR="007B07DB" w:rsidRPr="007B07DB">
        <w:rPr>
          <w:highlight w:val="yellow"/>
          <w:lang w:val="en"/>
        </w:rPr>
        <w:t>Patil &amp; Patil</w:t>
      </w:r>
      <w:r w:rsidR="00496EAE" w:rsidRPr="007B07DB">
        <w:rPr>
          <w:highlight w:val="yellow"/>
          <w:lang w:val="en"/>
        </w:rPr>
        <w:t>, 2017)</w:t>
      </w:r>
      <w:r w:rsidRPr="007B07DB">
        <w:rPr>
          <w:highlight w:val="yellow"/>
        </w:rPr>
        <w:t>.</w:t>
      </w:r>
    </w:p>
    <w:p w14:paraId="6D1C543E" w14:textId="77777777" w:rsidR="007C7755" w:rsidRDefault="007C7755" w:rsidP="007C7755">
      <w:pPr>
        <w:pStyle w:val="NormalWeb"/>
        <w:spacing w:before="0" w:beforeAutospacing="0" w:after="0" w:afterAutospacing="0"/>
      </w:pPr>
    </w:p>
    <w:p w14:paraId="72D8D0AC" w14:textId="77777777" w:rsidR="007C7755" w:rsidRDefault="007C7755" w:rsidP="007C7755">
      <w:pPr>
        <w:pStyle w:val="NormalWeb"/>
        <w:spacing w:before="0" w:beforeAutospacing="0" w:after="0" w:afterAutospacing="0"/>
        <w:jc w:val="both"/>
      </w:pPr>
      <w:r>
        <w:t>Akinola et al. (2019) developed an advanced automated sun brush cutter that integrates several innovative features aimed at improving the efficiency of lawn maintenance. This device is powered by a combination of a rechargeable battery and a solar panel, which are strategically positioned on top to mitigate power issues commonly associated with robotic devices. The automation capabilities include self-docking and rain sensors, significantly reducing the need for human intervention in lawn care tasks. The operational mechanism of this automated mower relies on infrared sensors that differentiate between cut and uncut grass. Once activated in automatic mode, it systematically executes its cutting routine until completion. To enhance functionality further, Akinola et al.'s design incorporates an 8051 microcontroller that manages all vehicle operations while interfacing with ultrasonic sensors to detect obstacles. This ensures that if any impediment is encountered, the brush cutter motor halts immediately, thus safeguarding both the equipment and nearby entities from potential harm</w:t>
      </w:r>
      <w:r w:rsidR="00B200A7">
        <w:t xml:space="preserve"> (</w:t>
      </w:r>
      <w:r w:rsidR="00B200A7" w:rsidRPr="006B25E7">
        <w:rPr>
          <w:lang w:val="en"/>
        </w:rPr>
        <w:t>Sujendran and Vanitha,2020</w:t>
      </w:r>
      <w:r w:rsidR="00B200A7">
        <w:t>)</w:t>
      </w:r>
      <w:r>
        <w:t>.</w:t>
      </w:r>
    </w:p>
    <w:p w14:paraId="02CA43F5" w14:textId="77777777" w:rsidR="007C7755" w:rsidRDefault="007C7755" w:rsidP="007C7755">
      <w:pPr>
        <w:pStyle w:val="NormalWeb"/>
        <w:spacing w:before="0" w:beforeAutospacing="0" w:after="0" w:afterAutospacing="0"/>
      </w:pPr>
    </w:p>
    <w:p w14:paraId="249DD005" w14:textId="62B803AC" w:rsidR="007C7755" w:rsidRDefault="00927016" w:rsidP="007C7755">
      <w:pPr>
        <w:pStyle w:val="NormalWeb"/>
        <w:spacing w:before="0" w:beforeAutospacing="0" w:after="0" w:afterAutospacing="0"/>
        <w:jc w:val="both"/>
      </w:pPr>
      <w:r w:rsidRPr="00927016">
        <w:t>Ismail</w:t>
      </w:r>
      <w:r>
        <w:t xml:space="preserve"> </w:t>
      </w:r>
      <w:r w:rsidR="007C7755">
        <w:t xml:space="preserve">et al. (2019) have successfully introduced a solar-powered battery brush cutter designed for </w:t>
      </w:r>
      <w:r w:rsidR="007C7755" w:rsidRPr="00A834EE">
        <w:rPr>
          <w:highlight w:val="yellow"/>
        </w:rPr>
        <w:t xml:space="preserve">efficient </w:t>
      </w:r>
      <w:r w:rsidR="00CC12A0" w:rsidRPr="00A834EE">
        <w:rPr>
          <w:highlight w:val="yellow"/>
        </w:rPr>
        <w:t>grass-</w:t>
      </w:r>
      <w:r w:rsidR="007C7755" w:rsidRPr="00A834EE">
        <w:rPr>
          <w:highlight w:val="yellow"/>
        </w:rPr>
        <w:t>cutting in various</w:t>
      </w:r>
      <w:r w:rsidR="007C7755">
        <w:t xml:space="preserve"> environments, including gardens and school fields. The growing emphasis on sustainable energy solutions makes such innovations particularly relevant today, as power consumption continues to be a critical concern for the future. This device not only reduces reliance on traditional fossil fuels but also minimizes environmental impact by harnessing solar energy</w:t>
      </w:r>
      <w:r w:rsidR="00B200A7">
        <w:t xml:space="preserve"> (</w:t>
      </w:r>
      <w:r w:rsidR="00B200A7" w:rsidRPr="006B25E7">
        <w:rPr>
          <w:lang w:val="en"/>
        </w:rPr>
        <w:t>Sorvig</w:t>
      </w:r>
      <w:r w:rsidR="00B200A7">
        <w:rPr>
          <w:lang w:val="en"/>
        </w:rPr>
        <w:t>, et al, 2018</w:t>
      </w:r>
      <w:r w:rsidR="00B200A7">
        <w:t>)</w:t>
      </w:r>
      <w:r w:rsidR="007C7755">
        <w:t>.  The design improvements made to this machine contribute significantly to its user-friendliness and safety. Even individuals lacking technical expertise can operate the solar-powered brush cutter with ease, ensuring a well-maintained lawn appearance without undue risk. The versatility of this tool further enhances its practicality; it can serve various applications beyond gardening, making it an essential asset in promoting eco-friendly practices in landscaping and agricultural maintenance</w:t>
      </w:r>
      <w:r w:rsidR="00B200A7">
        <w:t xml:space="preserve"> (</w:t>
      </w:r>
      <w:r w:rsidR="00B200A7" w:rsidRPr="006B25E7">
        <w:rPr>
          <w:lang w:val="en"/>
        </w:rPr>
        <w:t>Penchant</w:t>
      </w:r>
      <w:r w:rsidR="00B200A7">
        <w:rPr>
          <w:lang w:val="en"/>
        </w:rPr>
        <w:t>, et al, 2021</w:t>
      </w:r>
      <w:r w:rsidR="00B200A7">
        <w:t>)</w:t>
      </w:r>
      <w:r w:rsidR="007C7755">
        <w:t>.</w:t>
      </w:r>
    </w:p>
    <w:p w14:paraId="55420445" w14:textId="77777777" w:rsidR="007C7755" w:rsidRDefault="007C7755" w:rsidP="007C7755">
      <w:pPr>
        <w:pStyle w:val="NormalWeb"/>
        <w:spacing w:before="0" w:beforeAutospacing="0" w:after="0" w:afterAutospacing="0"/>
      </w:pPr>
    </w:p>
    <w:p w14:paraId="60AA9B3D" w14:textId="1F381E7C" w:rsidR="007C7755" w:rsidRDefault="007C7755" w:rsidP="007C7755">
      <w:pPr>
        <w:pStyle w:val="NormalWeb"/>
        <w:spacing w:before="0" w:beforeAutospacing="0" w:after="0" w:afterAutospacing="0"/>
        <w:jc w:val="both"/>
      </w:pPr>
      <w:r>
        <w:t xml:space="preserve">The evolution of lawn mowing technology has seen significant advancements, particularly highlighted by the work of </w:t>
      </w:r>
      <w:proofErr w:type="spellStart"/>
      <w:r w:rsidR="00927016" w:rsidRPr="00927016">
        <w:t>Ulhe</w:t>
      </w:r>
      <w:proofErr w:type="spellEnd"/>
      <w:r w:rsidR="00927016">
        <w:t xml:space="preserve"> </w:t>
      </w:r>
      <w:r>
        <w:t>et al. (</w:t>
      </w:r>
      <w:r w:rsidR="00927016">
        <w:t>2016</w:t>
      </w:r>
      <w:r>
        <w:t xml:space="preserve">), who introduced a hand brush cutter equipped with spiral roller blades designed to enhance slicing efficiency. This innovative mower features a height-adjustable loop trimming element, allowing for versatility in cutting various grass types uniformly. Such developments reflect a growing emphasis on efficiency and adaptability in landscaping tools. The operation of these early machines often required workers to have prior experience with large animal-drawn devices, indicating the transitional nature of agricultural practices during this period. The innovative design of a battery brush cutter by Dong et al. (2018) integrates a linear blade mechanism with a scotch yoke, enhancing efficiency in cutting applications. This configuration allows the cutter to convert rotational motion into linear movement effectively, thereby optimizing the cutting process and reducing energy consumption. The incorporation of this mechanism not only improves performance but also offers a more compact design compared to traditional cutters, making it suitable for various landscaping tasks. Furthermore, the integration of photovoltaic (PV) panels installed at a 45-degree angle serves as </w:t>
      </w:r>
      <w:r>
        <w:lastRenderedPageBreak/>
        <w:t>an essential feature in this design. By harnessing solar energy, these panels provide an eco-friendly power source that complements the lithium-ion battery used in the cutter. This combination ensures that users can operate the device sustainably while minimizing reliance on fossil fuels.</w:t>
      </w:r>
    </w:p>
    <w:p w14:paraId="0C125AA4" w14:textId="77777777" w:rsidR="007C7755" w:rsidRDefault="007C7755" w:rsidP="007C7755">
      <w:pPr>
        <w:pStyle w:val="NormalWeb"/>
        <w:spacing w:before="0" w:beforeAutospacing="0" w:after="0" w:afterAutospacing="0"/>
      </w:pPr>
    </w:p>
    <w:p w14:paraId="372BF323" w14:textId="46AF3605" w:rsidR="007C7755" w:rsidRDefault="007C7755" w:rsidP="007C7755">
      <w:pPr>
        <w:pStyle w:val="NormalWeb"/>
        <w:spacing w:before="0" w:beforeAutospacing="0" w:after="0" w:afterAutospacing="0"/>
        <w:jc w:val="both"/>
      </w:pPr>
      <w:r>
        <w:t xml:space="preserve">The development of automated lawn maintenance technology has gained momentum, particularly with innovations such as the fully automated DC-powered brush cutter designed by </w:t>
      </w:r>
      <w:proofErr w:type="spellStart"/>
      <w:r>
        <w:t>Bulskiet</w:t>
      </w:r>
      <w:proofErr w:type="spellEnd"/>
      <w:r>
        <w:t xml:space="preserve"> et al. (2018). This system utilizes battery energy sourced from solar panels to operate a robotic mover that effectively </w:t>
      </w:r>
      <w:r w:rsidRPr="00A834EE">
        <w:rPr>
          <w:highlight w:val="yellow"/>
        </w:rPr>
        <w:t xml:space="preserve">performs </w:t>
      </w:r>
      <w:r w:rsidR="00CC12A0" w:rsidRPr="00A834EE">
        <w:rPr>
          <w:highlight w:val="yellow"/>
        </w:rPr>
        <w:t>grass-</w:t>
      </w:r>
      <w:r w:rsidRPr="00A834EE">
        <w:rPr>
          <w:highlight w:val="yellow"/>
        </w:rPr>
        <w:t>cutting without human intervention. The integration of 10V batteries not only powers the movement motors but also drives the brush cutter moto</w:t>
      </w:r>
      <w:r>
        <w:t>r, making it an energy-efficient alternative to traditional gas-powered mowers. Moreover</w:t>
      </w:r>
      <w:r w:rsidRPr="00A834EE">
        <w:rPr>
          <w:highlight w:val="yellow"/>
        </w:rPr>
        <w:t xml:space="preserve">, </w:t>
      </w:r>
      <w:r w:rsidR="00CC12A0" w:rsidRPr="00A834EE">
        <w:rPr>
          <w:highlight w:val="yellow"/>
        </w:rPr>
        <w:t xml:space="preserve">the </w:t>
      </w:r>
      <w:r w:rsidRPr="00A834EE">
        <w:rPr>
          <w:highlight w:val="yellow"/>
        </w:rPr>
        <w:t>propo</w:t>
      </w:r>
      <w:r>
        <w:t>sed system design emphasized obstacle avoidance capabilities, which enhance operational safety and efficiency. This feature is crucial in ensuring that the robotic mower can navigate various terrains without risking damage to itself or surrounding objects. In a notable study, Pai et al. (2017) successfully determined that the sound produced by brush cutter machines significantly contributes to noise pollution. Their investigation into the acoustic output of these machines highlights the adverse effects of such noise on both human health and environmental quality. The findings underscore the necessity for innovative solutions aimed at mitigating this sound while effectively managing vegetation in fields and on various terrains. Given that traditional motor-operated equipment is a source of both auditory and environmental pollution, it is imperative to consider alternatives that align with sustainable practices. One viable solution is to transition towards electric lawnmowers, which generate considerably less noise compared to their gas-powered counterparts. Electric mowers not only operate more quietly but also reduce air pollution associated with gasoline engines, thus promoting a healthier ecosystem</w:t>
      </w:r>
      <w:r w:rsidR="00B200A7">
        <w:t xml:space="preserve"> (</w:t>
      </w:r>
      <w:r w:rsidR="00B200A7" w:rsidRPr="006B25E7">
        <w:rPr>
          <w:lang w:val="en"/>
        </w:rPr>
        <w:t>Kaufmann,</w:t>
      </w:r>
      <w:r w:rsidR="00B200A7">
        <w:rPr>
          <w:lang w:val="en"/>
        </w:rPr>
        <w:t xml:space="preserve"> et al., 2021</w:t>
      </w:r>
      <w:r w:rsidR="00B200A7">
        <w:t>)</w:t>
      </w:r>
      <w:r>
        <w:t>.</w:t>
      </w:r>
    </w:p>
    <w:p w14:paraId="2C1B49FA" w14:textId="77777777" w:rsidR="007C7755" w:rsidRDefault="007C7755" w:rsidP="007C7755">
      <w:pPr>
        <w:pStyle w:val="NormalWeb"/>
        <w:spacing w:before="0" w:beforeAutospacing="0" w:after="0" w:afterAutospacing="0"/>
      </w:pPr>
    </w:p>
    <w:p w14:paraId="2DF1C181" w14:textId="78DE527F" w:rsidR="007C7755" w:rsidRDefault="007C7755" w:rsidP="007C7755">
      <w:pPr>
        <w:pStyle w:val="NormalWeb"/>
        <w:spacing w:before="0" w:beforeAutospacing="0" w:after="0" w:afterAutospacing="0"/>
        <w:jc w:val="both"/>
      </w:pPr>
      <w:r>
        <w:t xml:space="preserve">The advancement of technology in agriculture is crucial for enhancing efficiency and sustainability. </w:t>
      </w:r>
      <w:r w:rsidR="00C92D0E" w:rsidRPr="00C92D0E">
        <w:t>Niazi</w:t>
      </w:r>
      <w:r w:rsidR="00C92D0E">
        <w:t xml:space="preserve"> </w:t>
      </w:r>
      <w:r>
        <w:t>et al. (201</w:t>
      </w:r>
      <w:r w:rsidR="00C92D0E">
        <w:t>9</w:t>
      </w:r>
      <w:r>
        <w:t xml:space="preserve">) highlight the need for environmentally friendly grass-cutting machines, which can be further innovated to serve agricultural purposes effectively. A promising direction would be the development of a smart solar-powered grass-cutting robot. This robot utilizes solar energy, significantly reducing reliance on fossil fuels and minimizing environmental pollution while offering a cost-effective solution for crop harvesting. Unlike conventional brush cutters that face restrictions on cutting height, this robotic system can be designed to adapt to various crop types and field conditions.  The design proposed by </w:t>
      </w:r>
      <w:r w:rsidR="00C92D0E" w:rsidRPr="00C92D0E">
        <w:rPr>
          <w:highlight w:val="yellow"/>
        </w:rPr>
        <w:t>Akinyemi &amp; Damilare, (2020)</w:t>
      </w:r>
      <w:r>
        <w:t xml:space="preserve"> for an automatic DC grass-cutting machine embodies a significant advancement in agricultural technology. This innovative prototype is not only remotely controlled but also incorporates the ability to charge its batteries while operating, utilizing solar power during daylight hours. Such features underscore the growing trend towards sustainable practices in agriculture, as they leverage renewable energy sources, thereby reducing reliance on fossil fuels</w:t>
      </w:r>
      <w:r w:rsidR="00B200A7">
        <w:t xml:space="preserve"> (</w:t>
      </w:r>
      <w:r w:rsidR="006A4874" w:rsidRPr="006A4874">
        <w:rPr>
          <w:lang w:val="en"/>
        </w:rPr>
        <w:t>Thangavel</w:t>
      </w:r>
      <w:r w:rsidR="006A4874">
        <w:rPr>
          <w:lang w:val="en"/>
        </w:rPr>
        <w:t xml:space="preserve"> et al.</w:t>
      </w:r>
      <w:r w:rsidR="00B200A7" w:rsidRPr="006B25E7">
        <w:rPr>
          <w:lang w:val="en"/>
        </w:rPr>
        <w:t>,</w:t>
      </w:r>
      <w:r w:rsidR="00B200A7">
        <w:rPr>
          <w:lang w:val="en"/>
        </w:rPr>
        <w:t xml:space="preserve"> </w:t>
      </w:r>
      <w:r w:rsidR="006A4874">
        <w:rPr>
          <w:lang w:val="en"/>
        </w:rPr>
        <w:t>2024</w:t>
      </w:r>
      <w:r w:rsidR="00B200A7">
        <w:t>)</w:t>
      </w:r>
      <w:r>
        <w:t>.</w:t>
      </w:r>
    </w:p>
    <w:p w14:paraId="2E9948DB" w14:textId="77777777" w:rsidR="007C7755" w:rsidRDefault="007C7755" w:rsidP="007C7755">
      <w:pPr>
        <w:pStyle w:val="NormalWeb"/>
        <w:spacing w:before="0" w:beforeAutospacing="0" w:after="0" w:afterAutospacing="0"/>
      </w:pPr>
    </w:p>
    <w:p w14:paraId="498CCEFA" w14:textId="1BAE7038" w:rsidR="007C7755" w:rsidRPr="00710433" w:rsidRDefault="002F7741" w:rsidP="007C7755">
      <w:pPr>
        <w:pStyle w:val="NormalWeb"/>
        <w:spacing w:before="0" w:beforeAutospacing="0" w:after="0" w:afterAutospacing="0"/>
        <w:jc w:val="both"/>
      </w:pPr>
      <w:r w:rsidRPr="002F7741">
        <w:rPr>
          <w:highlight w:val="yellow"/>
        </w:rPr>
        <w:t>Revi et al.,</w:t>
      </w:r>
      <w:r w:rsidR="007C7755" w:rsidRPr="002F7741">
        <w:rPr>
          <w:highlight w:val="yellow"/>
        </w:rPr>
        <w:t xml:space="preserve"> (</w:t>
      </w:r>
      <w:r w:rsidRPr="002F7741">
        <w:rPr>
          <w:highlight w:val="yellow"/>
        </w:rPr>
        <w:t>2016</w:t>
      </w:r>
      <w:r w:rsidR="007C7755" w:rsidRPr="002F7741">
        <w:rPr>
          <w:highlight w:val="yellow"/>
        </w:rPr>
        <w:t>) introduced an innovative programmable robot designed for lawn care, which operates autonomously</w:t>
      </w:r>
      <w:r w:rsidR="007C7755">
        <w:t xml:space="preserve"> or via wireless control using an Android smartphone. This dual-functionality enhances user convenience and safety, allowing operators to manage the robot from a distance through Bluetooth technology. The brush cutter's ability to create pre-set shapes while adjusting blade height for varying grass lengths exemplifies its versatility and precision in </w:t>
      </w:r>
      <w:r w:rsidR="007C7755">
        <w:lastRenderedPageBreak/>
        <w:t xml:space="preserve">landscaping. The innovative work of Smith et al. (2012) in designing and fabricating a DC-powered brush cutter with an integrated water-spraying system represents a significant advancement in gardening technology. This dual-function device utilizes RF technology to operate both grass-cutting and water-spraying applications simultaneously, thereby minimizing the need for </w:t>
      </w:r>
      <w:r w:rsidR="007C7755" w:rsidRPr="00A834EE">
        <w:rPr>
          <w:highlight w:val="yellow"/>
        </w:rPr>
        <w:t xml:space="preserve">manual </w:t>
      </w:r>
      <w:proofErr w:type="spellStart"/>
      <w:r w:rsidR="007C7755" w:rsidRPr="00A834EE">
        <w:rPr>
          <w:highlight w:val="yellow"/>
        </w:rPr>
        <w:t>labo</w:t>
      </w:r>
      <w:r w:rsidR="00CC12A0" w:rsidRPr="00A834EE">
        <w:rPr>
          <w:highlight w:val="yellow"/>
        </w:rPr>
        <w:t>u</w:t>
      </w:r>
      <w:r w:rsidR="007C7755" w:rsidRPr="00A834EE">
        <w:rPr>
          <w:highlight w:val="yellow"/>
        </w:rPr>
        <w:t>r</w:t>
      </w:r>
      <w:proofErr w:type="spellEnd"/>
      <w:r w:rsidR="007C7755" w:rsidRPr="00A834EE">
        <w:rPr>
          <w:highlight w:val="yellow"/>
        </w:rPr>
        <w:t xml:space="preserve"> while</w:t>
      </w:r>
      <w:r w:rsidR="007C7755">
        <w:t xml:space="preserve"> enhancing efficiency. The implications of this development are profound, particularly in light of the increasing global electricity demand driven by commercial growth and the proliferation of electrical devices. As urbanization continues to rise, so does the strain on electrical resources, leading to heightened environmental concerns regarding pollution and energy consumption. Smith et al.'s brush cutter addresses these issues by employing a DC power source that not only reduces electricity usage but also mitigates pollution associated with traditional gardening equipment</w:t>
      </w:r>
      <w:r w:rsidR="00B200A7">
        <w:t xml:space="preserve"> (</w:t>
      </w:r>
      <w:r w:rsidR="008010F8" w:rsidRPr="008010F8">
        <w:rPr>
          <w:lang w:val="en"/>
        </w:rPr>
        <w:t>Chi</w:t>
      </w:r>
      <w:r w:rsidR="00B200A7" w:rsidRPr="006B25E7">
        <w:rPr>
          <w:lang w:val="en"/>
        </w:rPr>
        <w:t>,</w:t>
      </w:r>
      <w:r w:rsidR="00B200A7">
        <w:rPr>
          <w:lang w:val="en"/>
        </w:rPr>
        <w:t xml:space="preserve"> </w:t>
      </w:r>
      <w:r w:rsidR="008010F8">
        <w:rPr>
          <w:lang w:val="en"/>
        </w:rPr>
        <w:t>2012</w:t>
      </w:r>
      <w:r w:rsidR="00B200A7">
        <w:t>)</w:t>
      </w:r>
      <w:r w:rsidR="007C7755">
        <w:t>.</w:t>
      </w:r>
    </w:p>
    <w:p w14:paraId="39ED295C" w14:textId="77777777" w:rsidR="000A6C4F" w:rsidRDefault="000A6C4F" w:rsidP="007C7755">
      <w:pPr>
        <w:spacing w:after="0" w:line="240" w:lineRule="auto"/>
        <w:rPr>
          <w:rFonts w:ascii="Times New Roman" w:hAnsi="Times New Roman" w:cs="Times New Roman"/>
          <w:b/>
          <w:bCs/>
          <w:lang w:val="en"/>
        </w:rPr>
      </w:pPr>
    </w:p>
    <w:p w14:paraId="5A586E69" w14:textId="77777777" w:rsidR="000A6C4F" w:rsidRPr="000A6C4F" w:rsidRDefault="000A6C4F" w:rsidP="007C7755">
      <w:pPr>
        <w:spacing w:after="0" w:line="240" w:lineRule="auto"/>
        <w:rPr>
          <w:rFonts w:ascii="Times New Roman" w:hAnsi="Times New Roman" w:cs="Times New Roman"/>
          <w:b/>
          <w:bCs/>
          <w:lang w:val="en"/>
        </w:rPr>
      </w:pPr>
      <w:r>
        <w:rPr>
          <w:rFonts w:ascii="Times New Roman" w:hAnsi="Times New Roman" w:cs="Times New Roman"/>
          <w:b/>
          <w:bCs/>
          <w:lang w:val="en"/>
        </w:rPr>
        <w:t>3.0</w:t>
      </w:r>
      <w:r>
        <w:rPr>
          <w:rFonts w:ascii="Times New Roman" w:hAnsi="Times New Roman" w:cs="Times New Roman"/>
          <w:b/>
          <w:bCs/>
          <w:lang w:val="en"/>
        </w:rPr>
        <w:tab/>
        <w:t>Methodology</w:t>
      </w:r>
    </w:p>
    <w:p w14:paraId="0D9090A2" w14:textId="77777777" w:rsidR="006B25E7" w:rsidRDefault="006B25E7" w:rsidP="007C7755">
      <w:pPr>
        <w:spacing w:after="0" w:line="240" w:lineRule="auto"/>
        <w:rPr>
          <w:rFonts w:ascii="Times New Roman" w:hAnsi="Times New Roman" w:cs="Times New Roman"/>
          <w:lang w:val="en"/>
        </w:rPr>
      </w:pPr>
    </w:p>
    <w:p w14:paraId="7E094C32" w14:textId="58C3E296" w:rsidR="006F0A22" w:rsidRDefault="006F0A22" w:rsidP="007C7755">
      <w:pPr>
        <w:spacing w:after="0" w:line="240" w:lineRule="auto"/>
        <w:jc w:val="both"/>
        <w:rPr>
          <w:rFonts w:ascii="Times New Roman" w:hAnsi="Times New Roman" w:cs="Times New Roman"/>
        </w:rPr>
      </w:pPr>
      <w:r w:rsidRPr="00D654C2">
        <w:rPr>
          <w:rFonts w:ascii="Times New Roman" w:hAnsi="Times New Roman" w:cs="Times New Roman"/>
          <w:highlight w:val="yellow"/>
        </w:rPr>
        <w:t xml:space="preserve">A variable control architecture is developed that interfaces with the DC motor and </w:t>
      </w:r>
      <w:r w:rsidR="00CC12A0" w:rsidRPr="00D654C2">
        <w:rPr>
          <w:rFonts w:ascii="Times New Roman" w:hAnsi="Times New Roman" w:cs="Times New Roman"/>
          <w:highlight w:val="yellow"/>
        </w:rPr>
        <w:t xml:space="preserve">is </w:t>
      </w:r>
      <w:r w:rsidRPr="00D654C2">
        <w:rPr>
          <w:rFonts w:ascii="Times New Roman" w:hAnsi="Times New Roman" w:cs="Times New Roman"/>
          <w:highlight w:val="yellow"/>
        </w:rPr>
        <w:t>embedded in the brush cutter's control system. Appropriate</w:t>
      </w:r>
      <w:r w:rsidRPr="00C356F3">
        <w:rPr>
          <w:rFonts w:ascii="Times New Roman" w:hAnsi="Times New Roman" w:cs="Times New Roman"/>
        </w:rPr>
        <w:t xml:space="preserve"> components, such as microcontrollers, motor drivers, sensors, and user interfaces</w:t>
      </w:r>
      <w:r w:rsidRPr="00FA46B7">
        <w:rPr>
          <w:rFonts w:ascii="Times New Roman" w:hAnsi="Times New Roman" w:cs="Times New Roman"/>
        </w:rPr>
        <w:t xml:space="preserve"> were selected for </w:t>
      </w:r>
      <w:r w:rsidRPr="00C356F3">
        <w:rPr>
          <w:rFonts w:ascii="Times New Roman" w:hAnsi="Times New Roman" w:cs="Times New Roman"/>
        </w:rPr>
        <w:t xml:space="preserve">the hardware </w:t>
      </w:r>
      <w:r w:rsidRPr="00FA46B7">
        <w:rPr>
          <w:rFonts w:ascii="Times New Roman" w:hAnsi="Times New Roman" w:cs="Times New Roman"/>
        </w:rPr>
        <w:t>implementation</w:t>
      </w:r>
      <w:r w:rsidRPr="00C356F3">
        <w:rPr>
          <w:rFonts w:ascii="Times New Roman" w:hAnsi="Times New Roman" w:cs="Times New Roman"/>
        </w:rPr>
        <w:t>.</w:t>
      </w:r>
      <w:r w:rsidRPr="00FA46B7">
        <w:rPr>
          <w:rFonts w:ascii="Times New Roman" w:hAnsi="Times New Roman" w:cs="Times New Roman"/>
        </w:rPr>
        <w:t xml:space="preserve"> Software </w:t>
      </w:r>
      <w:r w:rsidRPr="00C356F3">
        <w:rPr>
          <w:rFonts w:ascii="Times New Roman" w:hAnsi="Times New Roman" w:cs="Times New Roman"/>
        </w:rPr>
        <w:t xml:space="preserve">Program </w:t>
      </w:r>
      <w:r w:rsidRPr="00FA46B7">
        <w:rPr>
          <w:rFonts w:ascii="Times New Roman" w:hAnsi="Times New Roman" w:cs="Times New Roman"/>
        </w:rPr>
        <w:t xml:space="preserve">was developed to execute </w:t>
      </w:r>
      <w:r w:rsidRPr="00C356F3">
        <w:rPr>
          <w:rFonts w:ascii="Times New Roman" w:hAnsi="Times New Roman" w:cs="Times New Roman"/>
        </w:rPr>
        <w:t>the speed control algorithm, user interface, and feedback mechanisms for seamless operation and user interaction.</w:t>
      </w:r>
      <w:r w:rsidRPr="00FA46B7">
        <w:rPr>
          <w:rFonts w:ascii="Times New Roman" w:hAnsi="Times New Roman" w:cs="Times New Roman"/>
        </w:rPr>
        <w:t xml:space="preserve"> Finally</w:t>
      </w:r>
      <w:r w:rsidRPr="00A834EE">
        <w:rPr>
          <w:rFonts w:ascii="Times New Roman" w:hAnsi="Times New Roman" w:cs="Times New Roman"/>
          <w:highlight w:val="yellow"/>
        </w:rPr>
        <w:t xml:space="preserve">, rigorous testing </w:t>
      </w:r>
      <w:r w:rsidR="00CC12A0" w:rsidRPr="00A834EE">
        <w:rPr>
          <w:rFonts w:ascii="Times New Roman" w:hAnsi="Times New Roman" w:cs="Times New Roman"/>
          <w:highlight w:val="yellow"/>
        </w:rPr>
        <w:t xml:space="preserve">of </w:t>
      </w:r>
      <w:r w:rsidRPr="00A834EE">
        <w:rPr>
          <w:rFonts w:ascii="Times New Roman" w:hAnsi="Times New Roman" w:cs="Times New Roman"/>
          <w:highlight w:val="yellow"/>
        </w:rPr>
        <w:t>the performan</w:t>
      </w:r>
      <w:r w:rsidRPr="00FA46B7">
        <w:rPr>
          <w:rFonts w:ascii="Times New Roman" w:hAnsi="Times New Roman" w:cs="Times New Roman"/>
        </w:rPr>
        <w:t xml:space="preserve">ce of the brush cutter was conducted </w:t>
      </w:r>
      <w:r w:rsidRPr="00C356F3">
        <w:rPr>
          <w:rFonts w:ascii="Times New Roman" w:hAnsi="Times New Roman" w:cs="Times New Roman"/>
        </w:rPr>
        <w:t xml:space="preserve">in controlled environments and field tests to </w:t>
      </w:r>
      <w:r w:rsidRPr="00FA46B7">
        <w:rPr>
          <w:rFonts w:ascii="Times New Roman" w:hAnsi="Times New Roman" w:cs="Times New Roman"/>
        </w:rPr>
        <w:t>validate</w:t>
      </w:r>
      <w:r w:rsidRPr="00C356F3">
        <w:rPr>
          <w:rFonts w:ascii="Times New Roman" w:hAnsi="Times New Roman" w:cs="Times New Roman"/>
        </w:rPr>
        <w:t xml:space="preserve"> system performance</w:t>
      </w:r>
      <w:r w:rsidRPr="00FA46B7">
        <w:rPr>
          <w:rFonts w:ascii="Times New Roman" w:hAnsi="Times New Roman" w:cs="Times New Roman"/>
        </w:rPr>
        <w:t>.</w:t>
      </w:r>
    </w:p>
    <w:p w14:paraId="45BD26F4" w14:textId="77777777" w:rsidR="006F0A22" w:rsidRDefault="006F0A22" w:rsidP="007C7755">
      <w:pPr>
        <w:spacing w:after="0" w:line="240" w:lineRule="auto"/>
        <w:rPr>
          <w:rFonts w:ascii="Times New Roman" w:hAnsi="Times New Roman" w:cs="Times New Roman"/>
        </w:rPr>
      </w:pPr>
    </w:p>
    <w:p w14:paraId="048C442C" w14:textId="77777777" w:rsidR="006B25E7" w:rsidRDefault="006B25E7" w:rsidP="007C7755">
      <w:pPr>
        <w:spacing w:after="0" w:line="240" w:lineRule="auto"/>
        <w:jc w:val="both"/>
        <w:rPr>
          <w:rFonts w:ascii="Times New Roman" w:hAnsi="Times New Roman" w:cs="Times New Roman"/>
          <w:lang w:val="en"/>
        </w:rPr>
      </w:pPr>
      <w:r w:rsidRPr="00793568">
        <w:rPr>
          <w:rFonts w:ascii="Times New Roman" w:hAnsi="Times New Roman" w:cs="Times New Roman"/>
          <w:lang w:val="en"/>
        </w:rPr>
        <w:t>This work is motivated to design and fabricate an automatic brush cutter machine-based DC motor speed control using a microcontroller. Moreover, the circuit would be capable of generating a pulse width modulation (PWM) signal to regulate motor speed. By triggering interrupt signals to the microcontroller through push buttons, identified as up- and down-buttons in the circuit, the DC motor speed can be increased or decreased. The variations in motor speed would be monitored using a tachometer attached to the motor shaft, and the results matched our expectations.</w:t>
      </w:r>
    </w:p>
    <w:p w14:paraId="57DFD143" w14:textId="77777777" w:rsidR="008F01F7" w:rsidRDefault="008F01F7" w:rsidP="007C7755">
      <w:pPr>
        <w:spacing w:after="0" w:line="240" w:lineRule="auto"/>
        <w:jc w:val="both"/>
        <w:rPr>
          <w:rFonts w:ascii="Times New Roman" w:hAnsi="Times New Roman" w:cs="Times New Roman"/>
          <w:lang w:val="en"/>
        </w:rPr>
      </w:pPr>
    </w:p>
    <w:p w14:paraId="2B4D3B65" w14:textId="2B0995E2" w:rsidR="001E7311" w:rsidRDefault="00FC0BFB" w:rsidP="007C7755">
      <w:pPr>
        <w:spacing w:after="0" w:line="240" w:lineRule="auto"/>
        <w:jc w:val="both"/>
        <w:rPr>
          <w:rFonts w:ascii="Times New Roman" w:hAnsi="Times New Roman" w:cs="Times New Roman"/>
          <w:noProof/>
          <w:lang w:val="en"/>
        </w:rPr>
      </w:pPr>
      <w:r w:rsidRPr="00FC0BFB">
        <w:rPr>
          <w:rFonts w:ascii="Times New Roman" w:hAnsi="Times New Roman" w:cs="Times New Roman"/>
          <w:lang w:val="en"/>
        </w:rPr>
        <w:t xml:space="preserve">The </w:t>
      </w:r>
      <w:r w:rsidR="00B37679">
        <w:rPr>
          <w:rFonts w:ascii="Times New Roman" w:hAnsi="Times New Roman" w:cs="Times New Roman"/>
          <w:lang w:val="en"/>
        </w:rPr>
        <w:t>feedback control system</w:t>
      </w:r>
      <w:r w:rsidR="00634E17">
        <w:rPr>
          <w:rFonts w:ascii="Times New Roman" w:hAnsi="Times New Roman" w:cs="Times New Roman"/>
          <w:lang w:val="en"/>
        </w:rPr>
        <w:t xml:space="preserve"> </w:t>
      </w:r>
      <w:r w:rsidRPr="00FC0BFB">
        <w:rPr>
          <w:rFonts w:ascii="Times New Roman" w:hAnsi="Times New Roman" w:cs="Times New Roman"/>
          <w:lang w:val="en"/>
        </w:rPr>
        <w:t xml:space="preserve">block diagram </w:t>
      </w:r>
      <w:r w:rsidR="00A90E8F">
        <w:rPr>
          <w:rFonts w:ascii="Times New Roman" w:hAnsi="Times New Roman" w:cs="Times New Roman"/>
          <w:lang w:val="en"/>
        </w:rPr>
        <w:t xml:space="preserve">for the adjustment of DC motor speed </w:t>
      </w:r>
      <w:r w:rsidR="001E7311">
        <w:rPr>
          <w:rFonts w:ascii="Times New Roman" w:hAnsi="Times New Roman" w:cs="Times New Roman"/>
          <w:lang w:val="en"/>
        </w:rPr>
        <w:t>is</w:t>
      </w:r>
      <w:r w:rsidRPr="00FC0BFB">
        <w:rPr>
          <w:rFonts w:ascii="Times New Roman" w:hAnsi="Times New Roman" w:cs="Times New Roman"/>
          <w:lang w:val="en"/>
        </w:rPr>
        <w:t xml:space="preserve"> presented in Figure 3.1 below. The desired speed of DC would be set to 1500rpm at 415VAC on Load and No Load. The input part of the system includes the setting of the desired speed </w:t>
      </w:r>
      <w:r w:rsidR="001E7311">
        <w:rPr>
          <w:rFonts w:ascii="Times New Roman" w:hAnsi="Times New Roman" w:cs="Times New Roman"/>
          <w:lang w:val="en"/>
        </w:rPr>
        <w:t>value</w:t>
      </w:r>
      <w:r w:rsidRPr="00FC0BFB">
        <w:rPr>
          <w:rFonts w:ascii="Times New Roman" w:hAnsi="Times New Roman" w:cs="Times New Roman"/>
          <w:lang w:val="en"/>
        </w:rPr>
        <w:t xml:space="preserve">r. The rotational speed of DC in </w:t>
      </w:r>
      <w:r w:rsidRPr="00A834EE">
        <w:rPr>
          <w:rFonts w:ascii="Times New Roman" w:hAnsi="Times New Roman" w:cs="Times New Roman"/>
          <w:highlight w:val="yellow"/>
          <w:lang w:val="en"/>
        </w:rPr>
        <w:t>revolution</w:t>
      </w:r>
      <w:r w:rsidR="00CC12A0" w:rsidRPr="00A834EE">
        <w:rPr>
          <w:rFonts w:ascii="Times New Roman" w:hAnsi="Times New Roman" w:cs="Times New Roman"/>
          <w:highlight w:val="yellow"/>
          <w:lang w:val="en"/>
        </w:rPr>
        <w:t>s</w:t>
      </w:r>
      <w:r w:rsidRPr="00A834EE">
        <w:rPr>
          <w:rFonts w:ascii="Times New Roman" w:hAnsi="Times New Roman" w:cs="Times New Roman"/>
          <w:highlight w:val="yellow"/>
          <w:lang w:val="en"/>
        </w:rPr>
        <w:t xml:space="preserve"> per</w:t>
      </w:r>
      <w:r w:rsidRPr="00FC0BFB">
        <w:rPr>
          <w:rFonts w:ascii="Times New Roman" w:hAnsi="Times New Roman" w:cs="Times New Roman"/>
          <w:lang w:val="en"/>
        </w:rPr>
        <w:t xml:space="preserve"> </w:t>
      </w:r>
      <w:r w:rsidRPr="00A834EE">
        <w:rPr>
          <w:rFonts w:ascii="Times New Roman" w:hAnsi="Times New Roman" w:cs="Times New Roman"/>
          <w:highlight w:val="yellow"/>
          <w:lang w:val="en"/>
        </w:rPr>
        <w:t xml:space="preserve">minute (rpm) would be determined by the adjustment of the applied voltage in order to </w:t>
      </w:r>
      <w:r w:rsidR="001E7311" w:rsidRPr="00A834EE">
        <w:rPr>
          <w:rFonts w:ascii="Times New Roman" w:hAnsi="Times New Roman" w:cs="Times New Roman"/>
          <w:highlight w:val="yellow"/>
          <w:lang w:val="en"/>
        </w:rPr>
        <w:t xml:space="preserve">achieve </w:t>
      </w:r>
      <w:r w:rsidRPr="00A834EE">
        <w:rPr>
          <w:rFonts w:ascii="Times New Roman" w:hAnsi="Times New Roman" w:cs="Times New Roman"/>
          <w:highlight w:val="yellow"/>
          <w:lang w:val="en"/>
        </w:rPr>
        <w:t xml:space="preserve">the desired speed. The </w:t>
      </w:r>
      <w:r w:rsidR="001E7311" w:rsidRPr="00A834EE">
        <w:rPr>
          <w:rFonts w:ascii="Times New Roman" w:hAnsi="Times New Roman" w:cs="Times New Roman"/>
          <w:highlight w:val="yellow"/>
          <w:lang w:val="en"/>
        </w:rPr>
        <w:t>feedback</w:t>
      </w:r>
      <w:r w:rsidRPr="00A834EE">
        <w:rPr>
          <w:rFonts w:ascii="Times New Roman" w:hAnsi="Times New Roman" w:cs="Times New Roman"/>
          <w:highlight w:val="yellow"/>
          <w:lang w:val="en"/>
        </w:rPr>
        <w:t xml:space="preserve"> control </w:t>
      </w:r>
      <w:r w:rsidR="001E7311" w:rsidRPr="00A834EE">
        <w:rPr>
          <w:rFonts w:ascii="Times New Roman" w:hAnsi="Times New Roman" w:cs="Times New Roman"/>
          <w:highlight w:val="yellow"/>
          <w:lang w:val="en"/>
        </w:rPr>
        <w:t xml:space="preserve">measured actual speed and compared it with the desired motor speed until they </w:t>
      </w:r>
      <w:r w:rsidR="00CC12A0" w:rsidRPr="00A834EE">
        <w:rPr>
          <w:rFonts w:ascii="Times New Roman" w:hAnsi="Times New Roman" w:cs="Times New Roman"/>
          <w:highlight w:val="yellow"/>
          <w:lang w:val="en"/>
        </w:rPr>
        <w:t xml:space="preserve">were </w:t>
      </w:r>
      <w:r w:rsidR="001E7311" w:rsidRPr="00A834EE">
        <w:rPr>
          <w:rFonts w:ascii="Times New Roman" w:hAnsi="Times New Roman" w:cs="Times New Roman"/>
          <w:highlight w:val="yellow"/>
          <w:lang w:val="en"/>
        </w:rPr>
        <w:t>equal.</w:t>
      </w:r>
      <w:r w:rsidR="001E7311">
        <w:rPr>
          <w:rFonts w:ascii="Times New Roman" w:hAnsi="Times New Roman" w:cs="Times New Roman"/>
          <w:lang w:val="en"/>
        </w:rPr>
        <w:t xml:space="preserve"> </w:t>
      </w:r>
      <w:r w:rsidRPr="00FC0BFB">
        <w:rPr>
          <w:rFonts w:ascii="Times New Roman" w:hAnsi="Times New Roman" w:cs="Times New Roman"/>
          <w:lang w:val="en"/>
        </w:rPr>
        <w:t xml:space="preserve"> </w:t>
      </w:r>
    </w:p>
    <w:p w14:paraId="4CEC4DA2" w14:textId="77777777" w:rsidR="00FC0BFB" w:rsidRPr="00FC0BFB" w:rsidRDefault="00FC0BFB" w:rsidP="007C7755">
      <w:pPr>
        <w:spacing w:after="0" w:line="240" w:lineRule="auto"/>
        <w:rPr>
          <w:rFonts w:ascii="Times New Roman" w:hAnsi="Times New Roman" w:cs="Times New Roman"/>
          <w:lang w:val="en"/>
        </w:rPr>
      </w:pPr>
      <w:r w:rsidRPr="00FC0BFB">
        <w:rPr>
          <w:rFonts w:ascii="Times New Roman" w:hAnsi="Times New Roman" w:cs="Times New Roman"/>
          <w:noProof/>
          <w:lang w:val="en-IN" w:eastAsia="en-IN"/>
        </w:rPr>
        <w:drawing>
          <wp:inline distT="0" distB="0" distL="0" distR="0" wp14:anchorId="1A29761E" wp14:editId="43A52D39">
            <wp:extent cx="5325398" cy="1759585"/>
            <wp:effectExtent l="0" t="0" r="8890" b="0"/>
            <wp:docPr id="2098515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7">
                      <a:extLst>
                        <a:ext uri="{28A0092B-C50C-407E-A947-70E740481C1C}">
                          <a14:useLocalDpi xmlns:a14="http://schemas.microsoft.com/office/drawing/2010/main" val="0"/>
                        </a:ext>
                      </a:extLst>
                    </a:blip>
                    <a:srcRect l="3863" t="9502"/>
                    <a:stretch/>
                  </pic:blipFill>
                  <pic:spPr bwMode="auto">
                    <a:xfrm>
                      <a:off x="0" y="0"/>
                      <a:ext cx="5339075" cy="1764104"/>
                    </a:xfrm>
                    <a:prstGeom prst="rect">
                      <a:avLst/>
                    </a:prstGeom>
                    <a:noFill/>
                    <a:ln>
                      <a:noFill/>
                    </a:ln>
                    <a:extLst>
                      <a:ext uri="{53640926-AAD7-44D8-BBD7-CCE9431645EC}">
                        <a14:shadowObscured xmlns:a14="http://schemas.microsoft.com/office/drawing/2010/main"/>
                      </a:ext>
                    </a:extLst>
                  </pic:spPr>
                </pic:pic>
              </a:graphicData>
            </a:graphic>
          </wp:inline>
        </w:drawing>
      </w:r>
    </w:p>
    <w:p w14:paraId="206B25AE" w14:textId="1FA16C6C" w:rsidR="001E7311" w:rsidRPr="001E7311" w:rsidRDefault="00873DD0" w:rsidP="007C7755">
      <w:pPr>
        <w:spacing w:after="0" w:line="240" w:lineRule="auto"/>
        <w:rPr>
          <w:rFonts w:ascii="Times New Roman" w:hAnsi="Times New Roman" w:cs="Times New Roman"/>
          <w:lang w:val="en"/>
        </w:rPr>
      </w:pPr>
      <w:r>
        <w:rPr>
          <w:rFonts w:ascii="Times New Roman" w:hAnsi="Times New Roman" w:cs="Times New Roman"/>
          <w:lang w:val="en"/>
        </w:rPr>
        <w:lastRenderedPageBreak/>
        <w:t xml:space="preserve">FIG </w:t>
      </w:r>
      <w:r w:rsidR="001E7311" w:rsidRPr="001E7311">
        <w:rPr>
          <w:rFonts w:ascii="Times New Roman" w:hAnsi="Times New Roman" w:cs="Times New Roman"/>
          <w:lang w:val="en"/>
        </w:rPr>
        <w:t>1 Feedback control for adjustment of DC motor speed.</w:t>
      </w:r>
    </w:p>
    <w:p w14:paraId="49915848" w14:textId="77777777" w:rsidR="00A70737" w:rsidRDefault="00A70737" w:rsidP="007C7755">
      <w:pPr>
        <w:spacing w:after="0" w:line="240" w:lineRule="auto"/>
        <w:rPr>
          <w:rFonts w:ascii="Times New Roman" w:hAnsi="Times New Roman" w:cs="Times New Roman"/>
          <w:lang w:val="en"/>
        </w:rPr>
      </w:pPr>
    </w:p>
    <w:p w14:paraId="67F4945A" w14:textId="33A8A7CC" w:rsidR="00B37679" w:rsidRDefault="00FC0BFB" w:rsidP="007C7755">
      <w:pPr>
        <w:spacing w:after="0" w:line="240" w:lineRule="auto"/>
        <w:jc w:val="both"/>
        <w:rPr>
          <w:rFonts w:ascii="Times New Roman" w:hAnsi="Times New Roman" w:cs="Times New Roman"/>
          <w:lang w:val="en"/>
        </w:rPr>
      </w:pPr>
      <w:r w:rsidRPr="00FC0BFB">
        <w:rPr>
          <w:rFonts w:ascii="Times New Roman" w:hAnsi="Times New Roman" w:cs="Times New Roman"/>
          <w:lang w:val="en"/>
        </w:rPr>
        <w:t xml:space="preserve">The circuit diagram shown in Figure </w:t>
      </w:r>
      <w:r w:rsidR="00873C0D">
        <w:rPr>
          <w:rFonts w:ascii="Times New Roman" w:hAnsi="Times New Roman" w:cs="Times New Roman"/>
          <w:lang w:val="en"/>
        </w:rPr>
        <w:t>2</w:t>
      </w:r>
      <w:r w:rsidRPr="00FC0BFB">
        <w:rPr>
          <w:rFonts w:ascii="Times New Roman" w:hAnsi="Times New Roman" w:cs="Times New Roman"/>
          <w:lang w:val="en"/>
        </w:rPr>
        <w:t xml:space="preserve"> d</w:t>
      </w:r>
      <w:r w:rsidR="001E7311">
        <w:rPr>
          <w:rFonts w:ascii="Times New Roman" w:hAnsi="Times New Roman" w:cs="Times New Roman"/>
          <w:lang w:val="en"/>
        </w:rPr>
        <w:t>epicts t</w:t>
      </w:r>
      <w:r w:rsidRPr="00FC0BFB">
        <w:rPr>
          <w:rFonts w:ascii="Times New Roman" w:hAnsi="Times New Roman" w:cs="Times New Roman"/>
          <w:lang w:val="en"/>
        </w:rPr>
        <w:t xml:space="preserve">he DC motor speed control </w:t>
      </w:r>
      <w:r w:rsidRPr="00A834EE">
        <w:rPr>
          <w:rFonts w:ascii="Times New Roman" w:hAnsi="Times New Roman" w:cs="Times New Roman"/>
          <w:highlight w:val="yellow"/>
          <w:lang w:val="en"/>
        </w:rPr>
        <w:t xml:space="preserve">using </w:t>
      </w:r>
      <w:r w:rsidR="00CC12A0" w:rsidRPr="00A834EE">
        <w:rPr>
          <w:rFonts w:ascii="Times New Roman" w:hAnsi="Times New Roman" w:cs="Times New Roman"/>
          <w:highlight w:val="yellow"/>
          <w:lang w:val="en"/>
        </w:rPr>
        <w:t>the</w:t>
      </w:r>
      <w:r w:rsidR="00CC12A0">
        <w:rPr>
          <w:rFonts w:ascii="Times New Roman" w:hAnsi="Times New Roman" w:cs="Times New Roman"/>
          <w:lang w:val="en"/>
        </w:rPr>
        <w:t xml:space="preserve"> </w:t>
      </w:r>
      <w:r w:rsidRPr="00FC0BFB">
        <w:rPr>
          <w:rFonts w:ascii="Times New Roman" w:hAnsi="Times New Roman" w:cs="Times New Roman"/>
          <w:lang w:val="en"/>
        </w:rPr>
        <w:t xml:space="preserve">ATMEGA 328P microcontroller. The whole assembly is composed of three main units namely; the power source with its power-on reset switch </w:t>
      </w:r>
      <w:r w:rsidRPr="00A834EE">
        <w:rPr>
          <w:rFonts w:ascii="Times New Roman" w:hAnsi="Times New Roman" w:cs="Times New Roman"/>
          <w:highlight w:val="yellow"/>
          <w:lang w:val="en"/>
        </w:rPr>
        <w:t xml:space="preserve">sub-unit, the main circuit (control unit) which obtains signals through the interrupt input switches, and </w:t>
      </w:r>
      <w:r w:rsidR="00CC12A0" w:rsidRPr="00A834EE">
        <w:rPr>
          <w:rFonts w:ascii="Times New Roman" w:hAnsi="Times New Roman" w:cs="Times New Roman"/>
          <w:highlight w:val="yellow"/>
          <w:lang w:val="en"/>
        </w:rPr>
        <w:t xml:space="preserve">the </w:t>
      </w:r>
      <w:r w:rsidRPr="00A834EE">
        <w:rPr>
          <w:rFonts w:ascii="Times New Roman" w:hAnsi="Times New Roman" w:cs="Times New Roman"/>
          <w:highlight w:val="yellow"/>
          <w:lang w:val="en"/>
        </w:rPr>
        <w:t>switching unit, incorporating</w:t>
      </w:r>
      <w:r w:rsidRPr="00FC0BFB">
        <w:rPr>
          <w:rFonts w:ascii="Times New Roman" w:hAnsi="Times New Roman" w:cs="Times New Roman"/>
          <w:lang w:val="en"/>
        </w:rPr>
        <w:t xml:space="preserve"> the interrupt input switches and the switching power transistor for the DC motor. </w:t>
      </w:r>
    </w:p>
    <w:p w14:paraId="2CEC2480" w14:textId="77777777" w:rsidR="00B37679" w:rsidRDefault="00B37679" w:rsidP="007C7755">
      <w:pPr>
        <w:spacing w:after="0" w:line="240" w:lineRule="auto"/>
        <w:rPr>
          <w:rFonts w:ascii="Times New Roman" w:hAnsi="Times New Roman" w:cs="Times New Roman"/>
          <w:lang w:val="en"/>
        </w:rPr>
      </w:pPr>
    </w:p>
    <w:p w14:paraId="7A411A3D" w14:textId="1ABA1623" w:rsidR="00B37679" w:rsidRDefault="00FC0BFB" w:rsidP="007C7755">
      <w:pPr>
        <w:spacing w:after="0" w:line="240" w:lineRule="auto"/>
        <w:jc w:val="both"/>
        <w:rPr>
          <w:rFonts w:ascii="Times New Roman" w:hAnsi="Times New Roman" w:cs="Times New Roman"/>
        </w:rPr>
      </w:pPr>
      <w:r w:rsidRPr="00FC0BFB">
        <w:rPr>
          <w:rFonts w:ascii="Times New Roman" w:hAnsi="Times New Roman" w:cs="Times New Roman"/>
          <w:lang w:val="en"/>
        </w:rPr>
        <w:t xml:space="preserve">The power supply </w:t>
      </w:r>
      <w:r w:rsidR="00B37679">
        <w:rPr>
          <w:rFonts w:ascii="Times New Roman" w:hAnsi="Times New Roman" w:cs="Times New Roman"/>
          <w:lang w:val="en"/>
        </w:rPr>
        <w:t>to</w:t>
      </w:r>
      <w:r w:rsidRPr="00FC0BFB">
        <w:rPr>
          <w:rFonts w:ascii="Times New Roman" w:hAnsi="Times New Roman" w:cs="Times New Roman"/>
          <w:lang w:val="en"/>
        </w:rPr>
        <w:t xml:space="preserve"> </w:t>
      </w:r>
      <w:r w:rsidR="00B37679">
        <w:rPr>
          <w:rFonts w:ascii="Times New Roman" w:hAnsi="Times New Roman" w:cs="Times New Roman"/>
          <w:lang w:val="en"/>
        </w:rPr>
        <w:t xml:space="preserve">the </w:t>
      </w:r>
      <w:r w:rsidRPr="00FC0BFB">
        <w:rPr>
          <w:rFonts w:ascii="Times New Roman" w:hAnsi="Times New Roman" w:cs="Times New Roman"/>
          <w:lang w:val="en"/>
        </w:rPr>
        <w:t xml:space="preserve">circuit assembly is made </w:t>
      </w:r>
      <w:r w:rsidRPr="00A834EE">
        <w:rPr>
          <w:rFonts w:ascii="Times New Roman" w:hAnsi="Times New Roman" w:cs="Times New Roman"/>
          <w:highlight w:val="yellow"/>
          <w:lang w:val="en"/>
        </w:rPr>
        <w:t xml:space="preserve">up </w:t>
      </w:r>
      <w:r w:rsidR="001E7311" w:rsidRPr="00A834EE">
        <w:rPr>
          <w:rFonts w:ascii="Times New Roman" w:hAnsi="Times New Roman" w:cs="Times New Roman"/>
          <w:highlight w:val="yellow"/>
          <w:lang w:val="en"/>
        </w:rPr>
        <w:t>of</w:t>
      </w:r>
      <w:r w:rsidRPr="00A834EE">
        <w:rPr>
          <w:rFonts w:ascii="Times New Roman" w:hAnsi="Times New Roman" w:cs="Times New Roman"/>
          <w:highlight w:val="yellow"/>
          <w:lang w:val="en"/>
        </w:rPr>
        <w:t xml:space="preserve"> </w:t>
      </w:r>
      <w:r w:rsidR="00CC12A0" w:rsidRPr="00A834EE">
        <w:rPr>
          <w:rFonts w:ascii="Times New Roman" w:hAnsi="Times New Roman" w:cs="Times New Roman"/>
          <w:highlight w:val="yellow"/>
          <w:lang w:val="en"/>
        </w:rPr>
        <w:t xml:space="preserve">a </w:t>
      </w:r>
      <w:r w:rsidRPr="00A834EE">
        <w:rPr>
          <w:rFonts w:ascii="Times New Roman" w:hAnsi="Times New Roman" w:cs="Times New Roman"/>
          <w:highlight w:val="yellow"/>
          <w:lang w:val="en"/>
        </w:rPr>
        <w:t>transformer</w:t>
      </w:r>
      <w:r w:rsidRPr="00FC0BFB">
        <w:rPr>
          <w:rFonts w:ascii="Times New Roman" w:hAnsi="Times New Roman" w:cs="Times New Roman"/>
          <w:lang w:val="en"/>
        </w:rPr>
        <w:t xml:space="preserve"> labelled TRF which steps down, the mains 220 V alternating current, AC to deliver a secondary output of 12 V, 500 mA</w:t>
      </w:r>
      <w:r w:rsidR="001E7311">
        <w:rPr>
          <w:rFonts w:ascii="Times New Roman" w:hAnsi="Times New Roman" w:cs="Times New Roman"/>
          <w:lang w:val="en"/>
        </w:rPr>
        <w:t xml:space="preserve"> output which is further processed for delivery to relevant components</w:t>
      </w:r>
      <w:r w:rsidRPr="00FC0BFB">
        <w:rPr>
          <w:rFonts w:ascii="Times New Roman" w:hAnsi="Times New Roman" w:cs="Times New Roman"/>
          <w:lang w:val="en"/>
        </w:rPr>
        <w:t xml:space="preserve">. This </w:t>
      </w:r>
      <w:r w:rsidR="001E7311">
        <w:rPr>
          <w:rFonts w:ascii="Times New Roman" w:hAnsi="Times New Roman" w:cs="Times New Roman"/>
          <w:lang w:val="en"/>
        </w:rPr>
        <w:t>the transformer secondary voltage</w:t>
      </w:r>
      <w:r w:rsidRPr="00FC0BFB">
        <w:rPr>
          <w:rFonts w:ascii="Times New Roman" w:hAnsi="Times New Roman" w:cs="Times New Roman"/>
          <w:lang w:val="en"/>
        </w:rPr>
        <w:t xml:space="preserve"> is rectified by a full-wave bridge rectifier circuit made up of four IN4001 diodes labelled D1, D2, D3 and D4, filtered by a 1000</w:t>
      </w:r>
      <w:r w:rsidRPr="00FC0BFB">
        <w:rPr>
          <w:rFonts w:ascii="Times New Roman" w:hAnsi="Times New Roman" w:cs="Times New Roman"/>
          <w:lang w:val="el-GR"/>
        </w:rPr>
        <w:t xml:space="preserve">μF, 25 V electrolytic capacitor, labelled C1. The circuit regulator is a 7805, 5 V, integrated circuit IC, labelled IC1 in the circuit diagram. This acts </w:t>
      </w:r>
      <w:r w:rsidRPr="00A834EE">
        <w:rPr>
          <w:rFonts w:ascii="Times New Roman" w:hAnsi="Times New Roman" w:cs="Times New Roman"/>
          <w:highlight w:val="yellow"/>
          <w:lang w:val="el-GR"/>
        </w:rPr>
        <w:t xml:space="preserve">as </w:t>
      </w:r>
      <w:r w:rsidR="00CC12A0" w:rsidRPr="00A834EE">
        <w:rPr>
          <w:rFonts w:ascii="Times New Roman" w:hAnsi="Times New Roman" w:cs="Times New Roman"/>
          <w:highlight w:val="yellow"/>
          <w:lang w:val="el-GR"/>
        </w:rPr>
        <w:t xml:space="preserve">a </w:t>
      </w:r>
      <w:r w:rsidRPr="00A834EE">
        <w:rPr>
          <w:rFonts w:ascii="Times New Roman" w:hAnsi="Times New Roman" w:cs="Times New Roman"/>
          <w:highlight w:val="yellow"/>
          <w:lang w:val="el-GR"/>
        </w:rPr>
        <w:t>power-on reset for th</w:t>
      </w:r>
      <w:r w:rsidRPr="00FC0BFB">
        <w:rPr>
          <w:rFonts w:ascii="Times New Roman" w:hAnsi="Times New Roman" w:cs="Times New Roman"/>
          <w:lang w:val="el-GR"/>
        </w:rPr>
        <w:t xml:space="preserve">e ATMEGA 328P microcontroller. From the output terminal of IC1, 0.1μF capacitor labelled C2 is connected in series, which serves as a filter for the output from IC1. Across C2 is connected to a 330Ω resistor labelled R1 which regulates the current passing to the LED1. Switch, S1 serves as the power-on-off for the circuit providing a manual control from this power supply </w:t>
      </w:r>
      <w:r w:rsidRPr="00A834EE">
        <w:rPr>
          <w:rFonts w:ascii="Times New Roman" w:hAnsi="Times New Roman" w:cs="Times New Roman"/>
          <w:highlight w:val="yellow"/>
          <w:lang w:val="el-GR"/>
        </w:rPr>
        <w:t xml:space="preserve">unit, </w:t>
      </w:r>
      <w:r w:rsidR="00CC12A0" w:rsidRPr="00A834EE">
        <w:rPr>
          <w:rFonts w:ascii="Times New Roman" w:hAnsi="Times New Roman" w:cs="Times New Roman"/>
          <w:highlight w:val="yellow"/>
          <w:lang w:val="el-GR"/>
        </w:rPr>
        <w:t xml:space="preserve">the </w:t>
      </w:r>
      <w:r w:rsidRPr="00A834EE">
        <w:rPr>
          <w:rFonts w:ascii="Times New Roman" w:hAnsi="Times New Roman" w:cs="Times New Roman"/>
          <w:highlight w:val="yellow"/>
          <w:lang w:val="el-GR"/>
        </w:rPr>
        <w:t>connection</w:t>
      </w:r>
      <w:r w:rsidRPr="00FC0BFB">
        <w:rPr>
          <w:rFonts w:ascii="Times New Roman" w:hAnsi="Times New Roman" w:cs="Times New Roman"/>
          <w:lang w:val="el-GR"/>
        </w:rPr>
        <w:t xml:space="preserve"> was made to the main circuit via switch S2. The oscillator circuit</w:t>
      </w:r>
      <w:r w:rsidR="001E7311">
        <w:rPr>
          <w:rFonts w:ascii="Times New Roman" w:hAnsi="Times New Roman" w:cs="Times New Roman"/>
        </w:rPr>
        <w:t xml:space="preserve"> served to </w:t>
      </w:r>
      <w:r w:rsidRPr="00A834EE">
        <w:rPr>
          <w:rFonts w:ascii="Times New Roman" w:hAnsi="Times New Roman" w:cs="Times New Roman"/>
          <w:highlight w:val="yellow"/>
          <w:lang w:val="el-GR"/>
        </w:rPr>
        <w:t xml:space="preserve">generate </w:t>
      </w:r>
      <w:r w:rsidR="00CC12A0" w:rsidRPr="00A834EE">
        <w:rPr>
          <w:rFonts w:ascii="Times New Roman" w:hAnsi="Times New Roman" w:cs="Times New Roman"/>
          <w:highlight w:val="yellow"/>
          <w:lang w:val="el-GR"/>
        </w:rPr>
        <w:t xml:space="preserve">a </w:t>
      </w:r>
      <w:r w:rsidRPr="00A834EE">
        <w:rPr>
          <w:rFonts w:ascii="Times New Roman" w:hAnsi="Times New Roman" w:cs="Times New Roman"/>
          <w:highlight w:val="yellow"/>
          <w:lang w:val="el-GR"/>
        </w:rPr>
        <w:t>puls</w:t>
      </w:r>
      <w:r w:rsidRPr="00FC0BFB">
        <w:rPr>
          <w:rFonts w:ascii="Times New Roman" w:hAnsi="Times New Roman" w:cs="Times New Roman"/>
          <w:lang w:val="el-GR"/>
        </w:rPr>
        <w:t xml:space="preserve">e width modulation signal </w:t>
      </w:r>
      <w:r w:rsidR="00B37679">
        <w:rPr>
          <w:rFonts w:ascii="Times New Roman" w:hAnsi="Times New Roman" w:cs="Times New Roman"/>
        </w:rPr>
        <w:t>and connected to the</w:t>
      </w:r>
      <w:r w:rsidRPr="00FC0BFB">
        <w:rPr>
          <w:rFonts w:ascii="Times New Roman" w:hAnsi="Times New Roman" w:cs="Times New Roman"/>
          <w:lang w:val="el-GR"/>
        </w:rPr>
        <w:t xml:space="preserve"> 8-bit microcontroller, ATMEGA 328P labelled IC2, </w:t>
      </w:r>
      <w:r w:rsidR="00B37679">
        <w:rPr>
          <w:rFonts w:ascii="Times New Roman" w:hAnsi="Times New Roman" w:cs="Times New Roman"/>
        </w:rPr>
        <w:t xml:space="preserve">and its control algorithm was </w:t>
      </w:r>
      <w:r w:rsidRPr="00FC0BFB">
        <w:rPr>
          <w:rFonts w:ascii="Times New Roman" w:hAnsi="Times New Roman" w:cs="Times New Roman"/>
          <w:lang w:val="el-GR"/>
        </w:rPr>
        <w:t xml:space="preserve">programmed </w:t>
      </w:r>
      <w:r w:rsidR="00B37679" w:rsidRPr="00A834EE">
        <w:rPr>
          <w:rFonts w:ascii="Times New Roman" w:hAnsi="Times New Roman" w:cs="Times New Roman"/>
          <w:highlight w:val="yellow"/>
        </w:rPr>
        <w:t>using</w:t>
      </w:r>
      <w:r w:rsidRPr="00A834EE">
        <w:rPr>
          <w:rFonts w:ascii="Times New Roman" w:hAnsi="Times New Roman" w:cs="Times New Roman"/>
          <w:highlight w:val="yellow"/>
          <w:lang w:val="el-GR"/>
        </w:rPr>
        <w:t xml:space="preserve"> </w:t>
      </w:r>
      <w:r w:rsidR="00CC12A0" w:rsidRPr="00A834EE">
        <w:rPr>
          <w:rFonts w:ascii="Times New Roman" w:hAnsi="Times New Roman" w:cs="Times New Roman"/>
          <w:highlight w:val="yellow"/>
          <w:lang w:val="el-GR"/>
        </w:rPr>
        <w:t xml:space="preserve">the </w:t>
      </w:r>
      <w:r w:rsidRPr="00A834EE">
        <w:rPr>
          <w:rFonts w:ascii="Times New Roman" w:hAnsi="Times New Roman" w:cs="Times New Roman"/>
          <w:highlight w:val="yellow"/>
          <w:lang w:val="el-GR"/>
        </w:rPr>
        <w:t>ARDUINO</w:t>
      </w:r>
      <w:r w:rsidRPr="00FC0BFB">
        <w:rPr>
          <w:rFonts w:ascii="Times New Roman" w:hAnsi="Times New Roman" w:cs="Times New Roman"/>
          <w:lang w:val="el-GR"/>
        </w:rPr>
        <w:t xml:space="preserve"> C++ program. </w:t>
      </w:r>
    </w:p>
    <w:p w14:paraId="2E988AE6" w14:textId="6FF001DF" w:rsidR="00FC0BFB" w:rsidRDefault="00FC0BFB" w:rsidP="007C7755">
      <w:pPr>
        <w:spacing w:after="0" w:line="240" w:lineRule="auto"/>
        <w:jc w:val="both"/>
        <w:rPr>
          <w:rFonts w:ascii="Times New Roman" w:hAnsi="Times New Roman" w:cs="Times New Roman"/>
          <w:lang w:val="en"/>
        </w:rPr>
      </w:pPr>
      <w:r w:rsidRPr="00FC0BFB">
        <w:rPr>
          <w:rFonts w:ascii="Times New Roman" w:hAnsi="Times New Roman" w:cs="Times New Roman"/>
          <w:lang w:val="el-GR"/>
        </w:rPr>
        <w:t xml:space="preserve">From the power supply pin, (1 of the microcontroller) connection is made to the power source using a 10 KΩ resistor, labelled R2, in series as a current limiter. Inputs to the appropriate pins of this microcontroller are made as shown in </w:t>
      </w:r>
      <w:r w:rsidR="00B37679">
        <w:rPr>
          <w:rFonts w:ascii="Times New Roman" w:hAnsi="Times New Roman" w:cs="Times New Roman"/>
        </w:rPr>
        <w:t>Figure 2</w:t>
      </w:r>
      <w:r w:rsidR="00B37679" w:rsidRPr="00A834EE">
        <w:rPr>
          <w:rFonts w:ascii="Times New Roman" w:hAnsi="Times New Roman" w:cs="Times New Roman"/>
          <w:highlight w:val="yellow"/>
        </w:rPr>
        <w:t xml:space="preserve">. </w:t>
      </w:r>
      <w:r w:rsidR="00CC12A0" w:rsidRPr="00A834EE">
        <w:rPr>
          <w:rFonts w:ascii="Times New Roman" w:hAnsi="Times New Roman" w:cs="Times New Roman"/>
          <w:highlight w:val="yellow"/>
        </w:rPr>
        <w:t xml:space="preserve">The actuating </w:t>
      </w:r>
      <w:r w:rsidR="00B37679" w:rsidRPr="00A834EE">
        <w:rPr>
          <w:rFonts w:ascii="Times New Roman" w:hAnsi="Times New Roman" w:cs="Times New Roman"/>
          <w:highlight w:val="yellow"/>
        </w:rPr>
        <w:t>signal fro</w:t>
      </w:r>
      <w:r w:rsidR="00B37679">
        <w:rPr>
          <w:rFonts w:ascii="Times New Roman" w:hAnsi="Times New Roman" w:cs="Times New Roman"/>
        </w:rPr>
        <w:t xml:space="preserve">m </w:t>
      </w:r>
      <w:r w:rsidRPr="00FC0BFB">
        <w:rPr>
          <w:rFonts w:ascii="Times New Roman" w:hAnsi="Times New Roman" w:cs="Times New Roman"/>
          <w:lang w:val="en"/>
        </w:rPr>
        <w:t xml:space="preserve">the microcontroller </w:t>
      </w:r>
      <w:r w:rsidR="00B37679">
        <w:rPr>
          <w:rFonts w:ascii="Times New Roman" w:hAnsi="Times New Roman" w:cs="Times New Roman"/>
          <w:lang w:val="en"/>
        </w:rPr>
        <w:t xml:space="preserve">was used to drive </w:t>
      </w:r>
      <w:r w:rsidRPr="00FC0BFB">
        <w:rPr>
          <w:rFonts w:ascii="Times New Roman" w:hAnsi="Times New Roman" w:cs="Times New Roman"/>
          <w:lang w:val="en"/>
        </w:rPr>
        <w:t xml:space="preserve">16 × 2 liquid crystal display, LCD which </w:t>
      </w:r>
      <w:r w:rsidR="00B37679">
        <w:rPr>
          <w:rFonts w:ascii="Times New Roman" w:hAnsi="Times New Roman" w:cs="Times New Roman"/>
          <w:lang w:val="en"/>
        </w:rPr>
        <w:t>serves as a user interface,</w:t>
      </w:r>
      <w:r w:rsidRPr="00FC0BFB">
        <w:rPr>
          <w:rFonts w:ascii="Times New Roman" w:hAnsi="Times New Roman" w:cs="Times New Roman"/>
          <w:lang w:val="en"/>
        </w:rPr>
        <w:t xml:space="preserve"> having a total of 32 characters (16 on each line).</w:t>
      </w:r>
      <w:r w:rsidR="00B37679">
        <w:rPr>
          <w:rFonts w:ascii="Times New Roman" w:hAnsi="Times New Roman" w:cs="Times New Roman"/>
          <w:lang w:val="en"/>
        </w:rPr>
        <w:t xml:space="preserve"> </w:t>
      </w:r>
    </w:p>
    <w:p w14:paraId="2D157365" w14:textId="77777777" w:rsidR="00FC0BFB" w:rsidRPr="00FC0BFB" w:rsidRDefault="00FC0BFB" w:rsidP="007C7755">
      <w:pPr>
        <w:spacing w:after="0" w:line="240" w:lineRule="auto"/>
        <w:rPr>
          <w:rFonts w:ascii="Times New Roman" w:hAnsi="Times New Roman" w:cs="Times New Roman"/>
          <w:lang w:val="en"/>
        </w:rPr>
      </w:pPr>
      <w:r w:rsidRPr="00FC0BFB">
        <w:rPr>
          <w:rFonts w:ascii="Times New Roman" w:hAnsi="Times New Roman" w:cs="Times New Roman"/>
          <w:noProof/>
          <w:lang w:val="en-IN" w:eastAsia="en-IN"/>
        </w:rPr>
        <w:lastRenderedPageBreak/>
        <w:drawing>
          <wp:inline distT="0" distB="0" distL="0" distR="0" wp14:anchorId="32C4B2C2" wp14:editId="3F0A8828">
            <wp:extent cx="5505855" cy="3720348"/>
            <wp:effectExtent l="0" t="0" r="0" b="0"/>
            <wp:docPr id="16481641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8">
                      <a:extLst>
                        <a:ext uri="{28A0092B-C50C-407E-A947-70E740481C1C}">
                          <a14:useLocalDpi xmlns:a14="http://schemas.microsoft.com/office/drawing/2010/main" val="0"/>
                        </a:ext>
                      </a:extLst>
                    </a:blip>
                    <a:srcRect t="3827"/>
                    <a:stretch/>
                  </pic:blipFill>
                  <pic:spPr bwMode="auto">
                    <a:xfrm>
                      <a:off x="0" y="0"/>
                      <a:ext cx="5525693" cy="3733753"/>
                    </a:xfrm>
                    <a:prstGeom prst="rect">
                      <a:avLst/>
                    </a:prstGeom>
                    <a:noFill/>
                    <a:ln>
                      <a:noFill/>
                    </a:ln>
                    <a:extLst>
                      <a:ext uri="{53640926-AAD7-44D8-BBD7-CCE9431645EC}">
                        <a14:shadowObscured xmlns:a14="http://schemas.microsoft.com/office/drawing/2010/main"/>
                      </a:ext>
                    </a:extLst>
                  </pic:spPr>
                </pic:pic>
              </a:graphicData>
            </a:graphic>
          </wp:inline>
        </w:drawing>
      </w:r>
    </w:p>
    <w:p w14:paraId="2AF8BB5D" w14:textId="3299F8D8" w:rsidR="00FC0BFB" w:rsidRPr="00FC0BFB" w:rsidRDefault="00FC0BFB" w:rsidP="007C7755">
      <w:pPr>
        <w:spacing w:after="0" w:line="240" w:lineRule="auto"/>
        <w:rPr>
          <w:rFonts w:ascii="Times New Roman" w:hAnsi="Times New Roman" w:cs="Times New Roman"/>
          <w:lang w:val="en"/>
        </w:rPr>
      </w:pPr>
      <w:r w:rsidRPr="00FC0BFB">
        <w:rPr>
          <w:rFonts w:ascii="Times New Roman" w:hAnsi="Times New Roman" w:cs="Times New Roman"/>
          <w:lang w:val="en"/>
        </w:rPr>
        <w:t xml:space="preserve">Figure </w:t>
      </w:r>
      <w:r w:rsidR="00B37679">
        <w:rPr>
          <w:rFonts w:ascii="Times New Roman" w:hAnsi="Times New Roman" w:cs="Times New Roman"/>
          <w:lang w:val="en"/>
        </w:rPr>
        <w:t>2</w:t>
      </w:r>
      <w:r w:rsidRPr="00FC0BFB">
        <w:rPr>
          <w:rFonts w:ascii="Times New Roman" w:hAnsi="Times New Roman" w:cs="Times New Roman"/>
          <w:lang w:val="en"/>
        </w:rPr>
        <w:t>: Circuit Diagram of DC Motor Speed Control Using ATMEGA 328P Microcontroller</w:t>
      </w:r>
    </w:p>
    <w:p w14:paraId="2338B82D" w14:textId="77777777" w:rsidR="00FC0BFB" w:rsidRPr="00FC0BFB" w:rsidRDefault="00FC0BFB" w:rsidP="007C7755">
      <w:pPr>
        <w:spacing w:after="0" w:line="240" w:lineRule="auto"/>
        <w:rPr>
          <w:rFonts w:ascii="Times New Roman" w:hAnsi="Times New Roman" w:cs="Times New Roman"/>
          <w:lang w:val="en"/>
        </w:rPr>
      </w:pPr>
    </w:p>
    <w:p w14:paraId="51FE6492" w14:textId="6584BAF3" w:rsidR="00A90E8F" w:rsidRDefault="00B37679" w:rsidP="007C7755">
      <w:pPr>
        <w:spacing w:after="0" w:line="240" w:lineRule="auto"/>
        <w:jc w:val="both"/>
        <w:rPr>
          <w:rFonts w:ascii="Times New Roman" w:hAnsi="Times New Roman" w:cs="Times New Roman"/>
          <w:lang w:val="en"/>
        </w:rPr>
      </w:pPr>
      <w:r>
        <w:rPr>
          <w:rFonts w:ascii="Times New Roman" w:hAnsi="Times New Roman" w:cs="Times New Roman"/>
          <w:lang w:val="en"/>
        </w:rPr>
        <w:t xml:space="preserve">Figure 3. shows the functional block diagram of </w:t>
      </w:r>
      <w:r w:rsidR="00A90E8F">
        <w:rPr>
          <w:rFonts w:ascii="Times New Roman" w:hAnsi="Times New Roman" w:cs="Times New Roman"/>
          <w:lang w:val="en"/>
        </w:rPr>
        <w:t xml:space="preserve">the proposed system depicting the different components of the system </w:t>
      </w:r>
      <w:r w:rsidR="00A90E8F" w:rsidRPr="00A834EE">
        <w:rPr>
          <w:rFonts w:ascii="Times New Roman" w:hAnsi="Times New Roman" w:cs="Times New Roman"/>
          <w:highlight w:val="yellow"/>
          <w:lang w:val="en"/>
        </w:rPr>
        <w:t xml:space="preserve">from </w:t>
      </w:r>
      <w:r w:rsidR="00CC12A0" w:rsidRPr="00A834EE">
        <w:rPr>
          <w:rFonts w:ascii="Times New Roman" w:hAnsi="Times New Roman" w:cs="Times New Roman"/>
          <w:highlight w:val="yellow"/>
          <w:lang w:val="en"/>
        </w:rPr>
        <w:t xml:space="preserve">the </w:t>
      </w:r>
      <w:r w:rsidR="00A90E8F" w:rsidRPr="00A834EE">
        <w:rPr>
          <w:rFonts w:ascii="Times New Roman" w:hAnsi="Times New Roman" w:cs="Times New Roman"/>
          <w:highlight w:val="yellow"/>
          <w:lang w:val="en"/>
        </w:rPr>
        <w:t xml:space="preserve">input power supply, power electronics circuit, battery management, input and output of the feedback control component that drives the </w:t>
      </w:r>
      <w:r w:rsidR="00CC12A0" w:rsidRPr="00A834EE">
        <w:rPr>
          <w:rFonts w:ascii="Times New Roman" w:hAnsi="Times New Roman" w:cs="Times New Roman"/>
          <w:highlight w:val="yellow"/>
          <w:lang w:val="en"/>
        </w:rPr>
        <w:t xml:space="preserve">DC </w:t>
      </w:r>
      <w:r w:rsidR="00A90E8F" w:rsidRPr="00A834EE">
        <w:rPr>
          <w:rFonts w:ascii="Times New Roman" w:hAnsi="Times New Roman" w:cs="Times New Roman"/>
          <w:highlight w:val="yellow"/>
          <w:lang w:val="en"/>
        </w:rPr>
        <w:t>motor of</w:t>
      </w:r>
      <w:r w:rsidR="00A90E8F">
        <w:rPr>
          <w:rFonts w:ascii="Times New Roman" w:hAnsi="Times New Roman" w:cs="Times New Roman"/>
          <w:lang w:val="en"/>
        </w:rPr>
        <w:t xml:space="preserve"> the brush cutter.</w:t>
      </w:r>
    </w:p>
    <w:p w14:paraId="27652728" w14:textId="77777777" w:rsidR="00A90E8F" w:rsidRDefault="00A90E8F" w:rsidP="007C7755">
      <w:pPr>
        <w:spacing w:after="0" w:line="240" w:lineRule="auto"/>
        <w:rPr>
          <w:rFonts w:ascii="Times New Roman" w:hAnsi="Times New Roman" w:cs="Times New Roman"/>
          <w:lang w:val="en"/>
        </w:rPr>
      </w:pPr>
    </w:p>
    <w:p w14:paraId="6E9BF582" w14:textId="1D0318B4" w:rsidR="00FC0BFB" w:rsidRDefault="004B1F91" w:rsidP="007C7755">
      <w:pPr>
        <w:spacing w:after="0" w:line="240" w:lineRule="auto"/>
        <w:rPr>
          <w:rFonts w:ascii="Times New Roman" w:hAnsi="Times New Roman" w:cs="Times New Roman"/>
          <w:lang w:val="en"/>
        </w:rPr>
      </w:pPr>
      <w:r>
        <w:rPr>
          <w:rFonts w:ascii="Times New Roman" w:hAnsi="Times New Roman" w:cs="Times New Roman"/>
          <w:noProof/>
          <w:lang w:val="en-IN" w:eastAsia="en-IN"/>
        </w:rPr>
        <w:lastRenderedPageBreak/>
        <w:drawing>
          <wp:inline distT="0" distB="0" distL="0" distR="0" wp14:anchorId="12162B8B" wp14:editId="77913222">
            <wp:extent cx="5762625" cy="3267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267075"/>
                    </a:xfrm>
                    <a:prstGeom prst="rect">
                      <a:avLst/>
                    </a:prstGeom>
                    <a:noFill/>
                    <a:ln>
                      <a:noFill/>
                    </a:ln>
                  </pic:spPr>
                </pic:pic>
              </a:graphicData>
            </a:graphic>
          </wp:inline>
        </w:drawing>
      </w:r>
      <w:r w:rsidR="00FC0BFB" w:rsidRPr="00FC0BFB">
        <w:rPr>
          <w:rFonts w:ascii="Times New Roman" w:hAnsi="Times New Roman" w:cs="Times New Roman"/>
          <w:lang w:val="en"/>
        </w:rPr>
        <w:t>Figure 3.: Block diagram of an Adjustable DC Motor Speed Control System</w:t>
      </w:r>
    </w:p>
    <w:p w14:paraId="70265D1B" w14:textId="77777777" w:rsidR="0089662E" w:rsidRPr="00FC0BFB" w:rsidRDefault="0089662E" w:rsidP="007C7755">
      <w:pPr>
        <w:spacing w:after="0" w:line="240" w:lineRule="auto"/>
        <w:rPr>
          <w:rFonts w:ascii="Times New Roman" w:hAnsi="Times New Roman" w:cs="Times New Roman"/>
          <w:lang w:val="en"/>
        </w:rPr>
      </w:pPr>
    </w:p>
    <w:p w14:paraId="0ACECFC5" w14:textId="77777777" w:rsidR="00FC0BFB" w:rsidRPr="00FC0BFB" w:rsidRDefault="00A90E8F" w:rsidP="007C7755">
      <w:pPr>
        <w:spacing w:after="0" w:line="240" w:lineRule="auto"/>
        <w:jc w:val="both"/>
        <w:rPr>
          <w:rFonts w:ascii="Times New Roman" w:hAnsi="Times New Roman" w:cs="Times New Roman"/>
          <w:lang w:val="en"/>
        </w:rPr>
      </w:pPr>
      <w:r>
        <w:rPr>
          <w:rFonts w:ascii="Times New Roman" w:hAnsi="Times New Roman" w:cs="Times New Roman"/>
          <w:lang w:val="en"/>
        </w:rPr>
        <w:t>The b</w:t>
      </w:r>
      <w:r w:rsidR="00FC0BFB" w:rsidRPr="00FC0BFB">
        <w:rPr>
          <w:rFonts w:ascii="Times New Roman" w:hAnsi="Times New Roman" w:cs="Times New Roman"/>
          <w:lang w:val="en"/>
        </w:rPr>
        <w:t xml:space="preserve">attery management system </w:t>
      </w:r>
      <w:r>
        <w:rPr>
          <w:rFonts w:ascii="Times New Roman" w:hAnsi="Times New Roman" w:cs="Times New Roman"/>
          <w:lang w:val="en"/>
        </w:rPr>
        <w:t>and power electronics block illustrate</w:t>
      </w:r>
      <w:r w:rsidR="00FC0BFB" w:rsidRPr="00FC0BFB">
        <w:rPr>
          <w:rFonts w:ascii="Times New Roman" w:hAnsi="Times New Roman" w:cs="Times New Roman"/>
          <w:lang w:val="en"/>
        </w:rPr>
        <w:t xml:space="preserve"> the </w:t>
      </w:r>
      <w:r>
        <w:rPr>
          <w:rFonts w:ascii="Times New Roman" w:hAnsi="Times New Roman" w:cs="Times New Roman"/>
          <w:lang w:val="en"/>
        </w:rPr>
        <w:t>functions of the battery charger, rectifier circuit, battery bank and voltage regulation of the system</w:t>
      </w:r>
      <w:r w:rsidR="00FC0BFB" w:rsidRPr="00FC0BFB">
        <w:rPr>
          <w:rFonts w:ascii="Times New Roman" w:hAnsi="Times New Roman" w:cs="Times New Roman"/>
          <w:lang w:val="en"/>
        </w:rPr>
        <w:t xml:space="preserve">. In </w:t>
      </w:r>
      <w:r>
        <w:rPr>
          <w:rFonts w:ascii="Times New Roman" w:hAnsi="Times New Roman" w:cs="Times New Roman"/>
          <w:lang w:val="en"/>
        </w:rPr>
        <w:t xml:space="preserve">the battery-operated </w:t>
      </w:r>
      <w:r w:rsidR="00FC0BFB" w:rsidRPr="00FC0BFB">
        <w:rPr>
          <w:rFonts w:ascii="Times New Roman" w:hAnsi="Times New Roman" w:cs="Times New Roman"/>
          <w:lang w:val="en"/>
        </w:rPr>
        <w:t>brush cutter</w:t>
      </w:r>
      <w:r>
        <w:rPr>
          <w:rFonts w:ascii="Times New Roman" w:hAnsi="Times New Roman" w:cs="Times New Roman"/>
          <w:lang w:val="en"/>
        </w:rPr>
        <w:t>, th</w:t>
      </w:r>
      <w:r w:rsidR="00FC0BFB" w:rsidRPr="00FC0BFB">
        <w:rPr>
          <w:rFonts w:ascii="Times New Roman" w:hAnsi="Times New Roman" w:cs="Times New Roman"/>
          <w:lang w:val="en"/>
        </w:rPr>
        <w:t>e Battery Management System (BMS) oversees the health and performance of the battery bank. It monitors key parameters such as voltage, current, and temperature to ensure the battery operates within safe limits. The BMS prevents overcharging, over-discharging, short circuit, overheating, and excessive current draw, which can damage the battery or reduce its lifespan. B</w:t>
      </w:r>
      <w:r>
        <w:rPr>
          <w:rFonts w:ascii="Times New Roman" w:hAnsi="Times New Roman" w:cs="Times New Roman"/>
          <w:lang w:val="en"/>
        </w:rPr>
        <w:t>esides, p</w:t>
      </w:r>
      <w:r w:rsidR="00FC0BFB" w:rsidRPr="00FC0BFB">
        <w:rPr>
          <w:rFonts w:ascii="Times New Roman" w:hAnsi="Times New Roman" w:cs="Times New Roman"/>
          <w:lang w:val="en"/>
        </w:rPr>
        <w:t xml:space="preserve">roviding real-time data to the microcontroller, the BMS helps manage power consumption efficiently, ensuring reliable operation of the brush cutter machine. Additionally, it </w:t>
      </w:r>
      <w:r w:rsidR="006A68BB">
        <w:rPr>
          <w:rFonts w:ascii="Times New Roman" w:hAnsi="Times New Roman" w:cs="Times New Roman"/>
          <w:lang w:val="en"/>
        </w:rPr>
        <w:t xml:space="preserve">monitors and detects </w:t>
      </w:r>
      <w:r w:rsidR="00FC0BFB" w:rsidRPr="00FC0BFB">
        <w:rPr>
          <w:rFonts w:ascii="Times New Roman" w:hAnsi="Times New Roman" w:cs="Times New Roman"/>
          <w:lang w:val="en"/>
        </w:rPr>
        <w:t>when the battery needs recharging or replacement, contributing to overall system safety and performance. The BMS plays a critical role in extending battery life, maintaining operational efficiency, and ensuring the brush cutter performs effectively throughout its runtime.</w:t>
      </w:r>
    </w:p>
    <w:p w14:paraId="3B056EE4" w14:textId="77777777" w:rsidR="00FC0BFB" w:rsidRPr="00FC0BFB" w:rsidRDefault="00FC0BFB" w:rsidP="007C7755">
      <w:pPr>
        <w:spacing w:after="0" w:line="240" w:lineRule="auto"/>
        <w:rPr>
          <w:rFonts w:ascii="Times New Roman" w:hAnsi="Times New Roman" w:cs="Times New Roman"/>
          <w:lang w:val="en"/>
        </w:rPr>
      </w:pPr>
    </w:p>
    <w:p w14:paraId="5A7BEEC1" w14:textId="3004EEB2" w:rsidR="00CA566E" w:rsidRDefault="006A68BB" w:rsidP="007C7755">
      <w:pPr>
        <w:spacing w:after="0" w:line="240" w:lineRule="auto"/>
        <w:jc w:val="both"/>
        <w:rPr>
          <w:rFonts w:ascii="Times New Roman" w:hAnsi="Times New Roman" w:cs="Times New Roman"/>
          <w:lang w:val="en"/>
        </w:rPr>
      </w:pPr>
      <w:r w:rsidRPr="00FC0BFB">
        <w:rPr>
          <w:rFonts w:ascii="Times New Roman" w:hAnsi="Times New Roman" w:cs="Times New Roman"/>
          <w:lang w:val="en"/>
        </w:rPr>
        <w:t>T</w:t>
      </w:r>
      <w:r w:rsidR="00FC0BFB" w:rsidRPr="00FC0BFB">
        <w:rPr>
          <w:rFonts w:ascii="Times New Roman" w:hAnsi="Times New Roman" w:cs="Times New Roman"/>
          <w:lang w:val="en"/>
        </w:rPr>
        <w:t>he</w:t>
      </w:r>
      <w:r>
        <w:rPr>
          <w:rFonts w:ascii="Times New Roman" w:hAnsi="Times New Roman" w:cs="Times New Roman"/>
          <w:lang w:val="en"/>
        </w:rPr>
        <w:t xml:space="preserve"> </w:t>
      </w:r>
      <w:r w:rsidR="00FC0BFB" w:rsidRPr="00FC0BFB">
        <w:rPr>
          <w:rFonts w:ascii="Times New Roman" w:hAnsi="Times New Roman" w:cs="Times New Roman"/>
          <w:lang w:val="en"/>
        </w:rPr>
        <w:t>microcontroller</w:t>
      </w:r>
      <w:r>
        <w:rPr>
          <w:rFonts w:ascii="Times New Roman" w:hAnsi="Times New Roman" w:cs="Times New Roman"/>
          <w:lang w:val="en"/>
        </w:rPr>
        <w:t>, on the other hand,</w:t>
      </w:r>
      <w:r w:rsidR="00FC0BFB" w:rsidRPr="00FC0BFB">
        <w:rPr>
          <w:rFonts w:ascii="Times New Roman" w:hAnsi="Times New Roman" w:cs="Times New Roman"/>
          <w:lang w:val="en"/>
        </w:rPr>
        <w:t xml:space="preserve"> serves as the central </w:t>
      </w:r>
      <w:r>
        <w:rPr>
          <w:rFonts w:ascii="Times New Roman" w:hAnsi="Times New Roman" w:cs="Times New Roman"/>
          <w:lang w:val="en"/>
        </w:rPr>
        <w:t>processing unit</w:t>
      </w:r>
      <w:r w:rsidR="00FC0BFB" w:rsidRPr="00FC0BFB">
        <w:rPr>
          <w:rFonts w:ascii="Times New Roman" w:hAnsi="Times New Roman" w:cs="Times New Roman"/>
          <w:lang w:val="en"/>
        </w:rPr>
        <w:t xml:space="preserve">, </w:t>
      </w:r>
      <w:r>
        <w:rPr>
          <w:rFonts w:ascii="Times New Roman" w:hAnsi="Times New Roman" w:cs="Times New Roman"/>
          <w:lang w:val="en"/>
        </w:rPr>
        <w:t xml:space="preserve">driving </w:t>
      </w:r>
      <w:r w:rsidR="00FC0BFB" w:rsidRPr="00FC0BFB">
        <w:rPr>
          <w:rFonts w:ascii="Times New Roman" w:hAnsi="Times New Roman" w:cs="Times New Roman"/>
          <w:lang w:val="en"/>
        </w:rPr>
        <w:t xml:space="preserve">the device’s operations and ensuring </w:t>
      </w:r>
      <w:r>
        <w:rPr>
          <w:rFonts w:ascii="Times New Roman" w:hAnsi="Times New Roman" w:cs="Times New Roman"/>
          <w:lang w:val="en"/>
        </w:rPr>
        <w:t xml:space="preserve">efficient performance. </w:t>
      </w:r>
      <w:r w:rsidR="00FC0BFB" w:rsidRPr="00FC0BFB">
        <w:rPr>
          <w:rFonts w:ascii="Times New Roman" w:hAnsi="Times New Roman" w:cs="Times New Roman"/>
          <w:lang w:val="en"/>
        </w:rPr>
        <w:t xml:space="preserve">It processes input from various sensors, such as </w:t>
      </w:r>
      <w:r>
        <w:rPr>
          <w:rFonts w:ascii="Times New Roman" w:hAnsi="Times New Roman" w:cs="Times New Roman"/>
          <w:lang w:val="en"/>
        </w:rPr>
        <w:t>the current sensor and then actuates appropriate action</w:t>
      </w:r>
      <w:r w:rsidR="00FC0BFB" w:rsidRPr="00FC0BFB">
        <w:rPr>
          <w:rFonts w:ascii="Times New Roman" w:hAnsi="Times New Roman" w:cs="Times New Roman"/>
          <w:lang w:val="en"/>
        </w:rPr>
        <w:t>. By interpreting these inputs, the microcontroller makes real-time decisions about the cutter’s actions</w:t>
      </w:r>
      <w:r>
        <w:rPr>
          <w:rFonts w:ascii="Times New Roman" w:hAnsi="Times New Roman" w:cs="Times New Roman"/>
          <w:lang w:val="en"/>
        </w:rPr>
        <w:t xml:space="preserve">. </w:t>
      </w:r>
      <w:r w:rsidR="00FC0BFB" w:rsidRPr="00FC0BFB">
        <w:rPr>
          <w:rFonts w:ascii="Times New Roman" w:hAnsi="Times New Roman" w:cs="Times New Roman"/>
          <w:lang w:val="en"/>
        </w:rPr>
        <w:t xml:space="preserve">The microcontroller generates Pulse Width Modulation (PWM) signals to regulate the DC motor's speed, which controls the cutting performance. It adjusts the motor speed based on the load, cutting conditions, and user settings to ensure </w:t>
      </w:r>
      <w:r w:rsidR="00FC0BFB" w:rsidRPr="00A834EE">
        <w:rPr>
          <w:rFonts w:ascii="Times New Roman" w:hAnsi="Times New Roman" w:cs="Times New Roman"/>
          <w:highlight w:val="yellow"/>
          <w:lang w:val="en"/>
        </w:rPr>
        <w:t xml:space="preserve">efficient </w:t>
      </w:r>
      <w:r w:rsidR="00CC12A0" w:rsidRPr="00A834EE">
        <w:rPr>
          <w:rFonts w:ascii="Times New Roman" w:hAnsi="Times New Roman" w:cs="Times New Roman"/>
          <w:highlight w:val="yellow"/>
          <w:lang w:val="en"/>
        </w:rPr>
        <w:t>grass-</w:t>
      </w:r>
      <w:r w:rsidR="00FC0BFB" w:rsidRPr="00A834EE">
        <w:rPr>
          <w:rFonts w:ascii="Times New Roman" w:hAnsi="Times New Roman" w:cs="Times New Roman"/>
          <w:highlight w:val="yellow"/>
          <w:lang w:val="en"/>
        </w:rPr>
        <w:t>cutting. Additio</w:t>
      </w:r>
      <w:r w:rsidR="00FC0BFB" w:rsidRPr="00FC0BFB">
        <w:rPr>
          <w:rFonts w:ascii="Times New Roman" w:hAnsi="Times New Roman" w:cs="Times New Roman"/>
          <w:lang w:val="en"/>
        </w:rPr>
        <w:t>nally, it interfaces with the input button to control the brush cutter’s start/stop functions and select different operational modes.</w:t>
      </w:r>
      <w:r w:rsidR="00752619">
        <w:rPr>
          <w:rFonts w:ascii="Times New Roman" w:hAnsi="Times New Roman" w:cs="Times New Roman"/>
          <w:lang w:val="en"/>
        </w:rPr>
        <w:t xml:space="preserve"> </w:t>
      </w:r>
      <w:r w:rsidR="00FC0BFB" w:rsidRPr="00FC0BFB">
        <w:rPr>
          <w:rFonts w:ascii="Times New Roman" w:hAnsi="Times New Roman" w:cs="Times New Roman"/>
          <w:lang w:val="en"/>
        </w:rPr>
        <w:t xml:space="preserve">It also monitors the battery management system, tracking battery voltage, current, and state of charge. This data helps in optimizing power consumption and ensuring the device operates within safe limits. The microcontroller’s role in processing sensor data, controlling motor speed, and managing power usage makes it essential for the brush cutter’s automation, efficiency, and reliability, ultimately enhancing the user experience and performance of the device. </w:t>
      </w:r>
    </w:p>
    <w:p w14:paraId="5F83385B" w14:textId="77777777" w:rsidR="00CA566E" w:rsidRDefault="00CA566E" w:rsidP="007C7755">
      <w:pPr>
        <w:spacing w:after="0" w:line="240" w:lineRule="auto"/>
        <w:rPr>
          <w:rFonts w:ascii="Times New Roman" w:hAnsi="Times New Roman" w:cs="Times New Roman"/>
          <w:lang w:val="en"/>
        </w:rPr>
      </w:pPr>
    </w:p>
    <w:p w14:paraId="4815D785" w14:textId="2A0D9CB2" w:rsidR="006A68BB" w:rsidRDefault="00CA566E" w:rsidP="007C7755">
      <w:pPr>
        <w:spacing w:after="0" w:line="240" w:lineRule="auto"/>
        <w:jc w:val="both"/>
        <w:rPr>
          <w:rFonts w:ascii="Times New Roman" w:hAnsi="Times New Roman" w:cs="Times New Roman"/>
          <w:lang w:val="en"/>
        </w:rPr>
      </w:pPr>
      <w:r w:rsidRPr="00FC0BFB">
        <w:rPr>
          <w:rFonts w:ascii="Times New Roman" w:hAnsi="Times New Roman" w:cs="Times New Roman"/>
          <w:lang w:val="en"/>
        </w:rPr>
        <w:t xml:space="preserve">A battery charger, also known as a recharger or simply a charger, is a device that stores energy in an electric battery by passing current through it. The charging process including voltage levels, current rates, duration, and procedures for completion varies based on the battery's size and type. Some batteries can tolerate overcharging once fully charged and may be recharged using either a constant voltage or constant current source, depending on their specific requirements. In an automatic brush cutter speed control, the battery charger replenishes the battery bank's energy after use. It converts AC power from a wall outlet or another power source into DC power suitable for the battery at the rate of 24V to 25V. The charger regulates the charging voltage and current to ensure safe and efficient recharging, preventing overcharging which can damage the battery or reduce its lifespan and also </w:t>
      </w:r>
      <w:r w:rsidRPr="00A834EE">
        <w:rPr>
          <w:rFonts w:ascii="Times New Roman" w:hAnsi="Times New Roman" w:cs="Times New Roman"/>
          <w:highlight w:val="yellow"/>
          <w:lang w:val="en"/>
        </w:rPr>
        <w:t>depend</w:t>
      </w:r>
      <w:r w:rsidR="00CC12A0" w:rsidRPr="00A834EE">
        <w:rPr>
          <w:rFonts w:ascii="Times New Roman" w:hAnsi="Times New Roman" w:cs="Times New Roman"/>
          <w:highlight w:val="yellow"/>
          <w:lang w:val="en"/>
        </w:rPr>
        <w:t>s</w:t>
      </w:r>
      <w:r w:rsidRPr="00A834EE">
        <w:rPr>
          <w:rFonts w:ascii="Times New Roman" w:hAnsi="Times New Roman" w:cs="Times New Roman"/>
          <w:highlight w:val="yellow"/>
          <w:lang w:val="en"/>
        </w:rPr>
        <w:t xml:space="preserve"> on </w:t>
      </w:r>
      <w:r w:rsidR="00CC12A0" w:rsidRPr="00A834EE">
        <w:rPr>
          <w:rFonts w:ascii="Times New Roman" w:hAnsi="Times New Roman" w:cs="Times New Roman"/>
          <w:highlight w:val="yellow"/>
          <w:lang w:val="en"/>
        </w:rPr>
        <w:t xml:space="preserve">the </w:t>
      </w:r>
      <w:r w:rsidRPr="00A834EE">
        <w:rPr>
          <w:rFonts w:ascii="Times New Roman" w:hAnsi="Times New Roman" w:cs="Times New Roman"/>
          <w:highlight w:val="yellow"/>
          <w:lang w:val="en"/>
        </w:rPr>
        <w:t xml:space="preserve">total number of </w:t>
      </w:r>
      <w:r w:rsidR="00CC12A0" w:rsidRPr="00A834EE">
        <w:rPr>
          <w:rFonts w:ascii="Times New Roman" w:hAnsi="Times New Roman" w:cs="Times New Roman"/>
          <w:highlight w:val="yellow"/>
          <w:lang w:val="en"/>
        </w:rPr>
        <w:t xml:space="preserve">batteries </w:t>
      </w:r>
      <w:r w:rsidRPr="00A834EE">
        <w:rPr>
          <w:rFonts w:ascii="Times New Roman" w:hAnsi="Times New Roman" w:cs="Times New Roman"/>
          <w:highlight w:val="yellow"/>
          <w:lang w:val="en"/>
        </w:rPr>
        <w:t>connected in parallel</w:t>
      </w:r>
      <w:r w:rsidRPr="00FC0BFB">
        <w:rPr>
          <w:rFonts w:ascii="Times New Roman" w:hAnsi="Times New Roman" w:cs="Times New Roman"/>
          <w:lang w:val="en"/>
        </w:rPr>
        <w:t>. It typically includes features such as automatic cut-off to stop charging when the battery reaches full capacity and monitoring systems to ensure correct charging parameters. By maintaining optimal charge levels, the battery charger ensures that the brush cutter remains operational and performs effectively for subsequent use. It helps maximize battery life by providing controlled and accurate charging and ensures the brush cutter is ready for operation when needed, enhancing the reliability and efficiency of the cutting system.</w:t>
      </w:r>
      <w:r w:rsidR="00210A69">
        <w:rPr>
          <w:rFonts w:ascii="Times New Roman" w:hAnsi="Times New Roman" w:cs="Times New Roman"/>
          <w:lang w:val="en"/>
        </w:rPr>
        <w:t xml:space="preserve"> </w:t>
      </w:r>
      <w:r w:rsidR="006A68BB">
        <w:rPr>
          <w:rFonts w:ascii="Times New Roman" w:hAnsi="Times New Roman" w:cs="Times New Roman"/>
          <w:lang w:val="en"/>
        </w:rPr>
        <w:t>The circuit diagram is shown in Figure 4.</w:t>
      </w:r>
    </w:p>
    <w:p w14:paraId="08F9E8B4" w14:textId="77777777" w:rsidR="00FC0BFB" w:rsidRPr="00FC0BFB" w:rsidRDefault="00FC0BFB" w:rsidP="007C7755">
      <w:pPr>
        <w:spacing w:after="0" w:line="240" w:lineRule="auto"/>
        <w:rPr>
          <w:rFonts w:ascii="Times New Roman" w:hAnsi="Times New Roman" w:cs="Times New Roman"/>
          <w:lang w:val="en"/>
        </w:rPr>
      </w:pPr>
      <w:r w:rsidRPr="00FC0BFB">
        <w:rPr>
          <w:rFonts w:ascii="Times New Roman" w:hAnsi="Times New Roman" w:cs="Times New Roman"/>
          <w:noProof/>
          <w:lang w:val="en-IN" w:eastAsia="en-IN"/>
        </w:rPr>
        <w:drawing>
          <wp:inline distT="0" distB="0" distL="0" distR="0" wp14:anchorId="183D3CDD" wp14:editId="00549D2A">
            <wp:extent cx="6223228" cy="4554369"/>
            <wp:effectExtent l="0" t="0" r="6350" b="0"/>
            <wp:docPr id="17162464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4578" cy="4562676"/>
                    </a:xfrm>
                    <a:prstGeom prst="rect">
                      <a:avLst/>
                    </a:prstGeom>
                    <a:noFill/>
                    <a:ln>
                      <a:noFill/>
                    </a:ln>
                  </pic:spPr>
                </pic:pic>
              </a:graphicData>
            </a:graphic>
          </wp:inline>
        </w:drawing>
      </w:r>
    </w:p>
    <w:p w14:paraId="7660FDA1" w14:textId="1AD7853D" w:rsidR="00FC0BFB" w:rsidRDefault="006A68BB" w:rsidP="007C7755">
      <w:pPr>
        <w:spacing w:after="0" w:line="240" w:lineRule="auto"/>
        <w:rPr>
          <w:rFonts w:ascii="Times New Roman" w:hAnsi="Times New Roman" w:cs="Times New Roman"/>
          <w:lang w:val="en"/>
        </w:rPr>
      </w:pPr>
      <w:r>
        <w:rPr>
          <w:rFonts w:ascii="Times New Roman" w:hAnsi="Times New Roman" w:cs="Times New Roman"/>
          <w:lang w:val="en"/>
        </w:rPr>
        <w:t>Figure 4: Detailed circuit diagram of the proposed system.</w:t>
      </w:r>
    </w:p>
    <w:p w14:paraId="01EF0B31" w14:textId="77777777" w:rsidR="006A68BB" w:rsidRPr="00FC0BFB" w:rsidRDefault="006A68BB" w:rsidP="007C7755">
      <w:pPr>
        <w:spacing w:after="0" w:line="240" w:lineRule="auto"/>
        <w:rPr>
          <w:rFonts w:ascii="Times New Roman" w:hAnsi="Times New Roman" w:cs="Times New Roman"/>
          <w:lang w:val="en"/>
        </w:rPr>
      </w:pPr>
    </w:p>
    <w:p w14:paraId="4A8D1A76" w14:textId="77777777" w:rsidR="0066010F" w:rsidRDefault="0066010F" w:rsidP="007C7755">
      <w:pPr>
        <w:spacing w:after="0" w:line="240" w:lineRule="auto"/>
        <w:rPr>
          <w:rFonts w:ascii="Times New Roman" w:hAnsi="Times New Roman" w:cs="Times New Roman"/>
          <w:b/>
          <w:bCs/>
          <w:lang w:val="en"/>
        </w:rPr>
      </w:pPr>
    </w:p>
    <w:p w14:paraId="223CFB89" w14:textId="77777777" w:rsidR="0066010F" w:rsidRDefault="0066010F" w:rsidP="007C7755">
      <w:pPr>
        <w:spacing w:after="0" w:line="240" w:lineRule="auto"/>
        <w:rPr>
          <w:rFonts w:ascii="Times New Roman" w:hAnsi="Times New Roman" w:cs="Times New Roman"/>
          <w:b/>
          <w:bCs/>
          <w:lang w:val="en"/>
        </w:rPr>
      </w:pPr>
    </w:p>
    <w:p w14:paraId="2722F7CD" w14:textId="0E7B348D" w:rsidR="00FC0BFB" w:rsidRDefault="00746F7F" w:rsidP="008F01F7">
      <w:pPr>
        <w:tabs>
          <w:tab w:val="num" w:pos="1440"/>
        </w:tabs>
        <w:spacing w:after="0" w:line="240" w:lineRule="auto"/>
        <w:jc w:val="both"/>
        <w:rPr>
          <w:rFonts w:ascii="Times New Roman" w:hAnsi="Times New Roman" w:cs="Times New Roman"/>
          <w:lang w:val="en"/>
        </w:rPr>
      </w:pPr>
      <w:r w:rsidRPr="00B66339">
        <w:rPr>
          <w:rFonts w:ascii="Times New Roman" w:hAnsi="Times New Roman" w:cs="Times New Roman"/>
        </w:rPr>
        <w:t xml:space="preserve">The hardware system implementation of </w:t>
      </w:r>
      <w:r w:rsidRPr="00746F7F">
        <w:rPr>
          <w:rFonts w:ascii="Times New Roman" w:hAnsi="Times New Roman" w:cs="Times New Roman"/>
        </w:rPr>
        <w:t>the proposed</w:t>
      </w:r>
      <w:r w:rsidRPr="00B66339">
        <w:rPr>
          <w:rFonts w:ascii="Times New Roman" w:hAnsi="Times New Roman" w:cs="Times New Roman"/>
        </w:rPr>
        <w:t xml:space="preserve"> system involve</w:t>
      </w:r>
      <w:r w:rsidRPr="00746F7F">
        <w:rPr>
          <w:rFonts w:ascii="Times New Roman" w:hAnsi="Times New Roman" w:cs="Times New Roman"/>
        </w:rPr>
        <w:t>d the</w:t>
      </w:r>
      <w:r w:rsidRPr="00B66339">
        <w:rPr>
          <w:rFonts w:ascii="Times New Roman" w:hAnsi="Times New Roman" w:cs="Times New Roman"/>
        </w:rPr>
        <w:t xml:space="preserve"> integrati</w:t>
      </w:r>
      <w:r w:rsidRPr="00746F7F">
        <w:rPr>
          <w:rFonts w:ascii="Times New Roman" w:hAnsi="Times New Roman" w:cs="Times New Roman"/>
        </w:rPr>
        <w:t xml:space="preserve">on of </w:t>
      </w:r>
      <w:r w:rsidRPr="00B66339">
        <w:rPr>
          <w:rFonts w:ascii="Times New Roman" w:hAnsi="Times New Roman" w:cs="Times New Roman"/>
        </w:rPr>
        <w:t xml:space="preserve">various components to enable automatic speed control of the brush cutter's motor based on different cutting conditions. </w:t>
      </w:r>
      <w:r w:rsidRPr="00746F7F">
        <w:rPr>
          <w:rFonts w:ascii="Times New Roman" w:hAnsi="Times New Roman" w:cs="Times New Roman"/>
        </w:rPr>
        <w:t xml:space="preserve"> A</w:t>
      </w:r>
      <w:r w:rsidRPr="00B66339">
        <w:rPr>
          <w:rFonts w:ascii="Times New Roman" w:hAnsi="Times New Roman" w:cs="Times New Roman"/>
        </w:rPr>
        <w:t xml:space="preserve"> suitable microcontroller unit (MCU) that can efficiently process speed control algorithms and interface with the motor driver and sensors</w:t>
      </w:r>
      <w:r w:rsidRPr="00746F7F">
        <w:rPr>
          <w:rFonts w:ascii="Times New Roman" w:hAnsi="Times New Roman" w:cs="Times New Roman"/>
        </w:rPr>
        <w:t xml:space="preserve"> was selected</w:t>
      </w:r>
      <w:r w:rsidRPr="00B66339">
        <w:rPr>
          <w:rFonts w:ascii="Times New Roman" w:hAnsi="Times New Roman" w:cs="Times New Roman"/>
        </w:rPr>
        <w:t xml:space="preserve">. </w:t>
      </w:r>
      <w:r w:rsidRPr="00746F7F">
        <w:rPr>
          <w:rFonts w:ascii="Times New Roman" w:hAnsi="Times New Roman" w:cs="Times New Roman"/>
        </w:rPr>
        <w:t xml:space="preserve">The </w:t>
      </w:r>
      <w:proofErr w:type="spellStart"/>
      <w:r w:rsidRPr="00746F7F">
        <w:rPr>
          <w:rFonts w:ascii="Times New Roman" w:hAnsi="Times New Roman" w:cs="Times New Roman"/>
        </w:rPr>
        <w:t>Atmega</w:t>
      </w:r>
      <w:proofErr w:type="spellEnd"/>
      <w:r w:rsidRPr="00746F7F">
        <w:rPr>
          <w:rFonts w:ascii="Times New Roman" w:hAnsi="Times New Roman" w:cs="Times New Roman"/>
        </w:rPr>
        <w:t xml:space="preserve"> 386P was </w:t>
      </w:r>
      <w:r w:rsidRPr="00A834EE">
        <w:rPr>
          <w:rFonts w:ascii="Times New Roman" w:hAnsi="Times New Roman" w:cs="Times New Roman"/>
          <w:highlight w:val="yellow"/>
        </w:rPr>
        <w:t xml:space="preserve">used. </w:t>
      </w:r>
      <w:r w:rsidR="00CC12A0" w:rsidRPr="00A834EE">
        <w:rPr>
          <w:rFonts w:ascii="Times New Roman" w:hAnsi="Times New Roman" w:cs="Times New Roman"/>
          <w:highlight w:val="yellow"/>
        </w:rPr>
        <w:t xml:space="preserve">The motor </w:t>
      </w:r>
      <w:r w:rsidRPr="00A834EE">
        <w:rPr>
          <w:rFonts w:ascii="Times New Roman" w:hAnsi="Times New Roman" w:cs="Times New Roman"/>
          <w:highlight w:val="yellow"/>
        </w:rPr>
        <w:t xml:space="preserve">driver that can handle the power requirements of the brush cutter's motor was also selected. The motor driver will receive control signals from the MCU and regulate the motor's speed accordingly. Speed sensors to provide feedback on the motor's speed </w:t>
      </w:r>
      <w:r w:rsidR="00CC12A0" w:rsidRPr="00A834EE">
        <w:rPr>
          <w:rFonts w:ascii="Times New Roman" w:hAnsi="Times New Roman" w:cs="Times New Roman"/>
          <w:highlight w:val="yellow"/>
        </w:rPr>
        <w:t xml:space="preserve">were </w:t>
      </w:r>
      <w:r w:rsidRPr="00A834EE">
        <w:rPr>
          <w:rFonts w:ascii="Times New Roman" w:hAnsi="Times New Roman" w:cs="Times New Roman"/>
          <w:highlight w:val="yellow"/>
        </w:rPr>
        <w:t xml:space="preserve">also integrated.  </w:t>
      </w:r>
      <w:r w:rsidR="00CC12A0" w:rsidRPr="00A834EE">
        <w:rPr>
          <w:rFonts w:ascii="Times New Roman" w:hAnsi="Times New Roman" w:cs="Times New Roman"/>
          <w:highlight w:val="yellow"/>
        </w:rPr>
        <w:t xml:space="preserve">The user </w:t>
      </w:r>
      <w:r w:rsidRPr="00A834EE">
        <w:rPr>
          <w:rFonts w:ascii="Times New Roman" w:hAnsi="Times New Roman" w:cs="Times New Roman"/>
          <w:highlight w:val="yellow"/>
        </w:rPr>
        <w:t xml:space="preserve">interface for adjusting the desired speed settings was embedded </w:t>
      </w:r>
      <w:r w:rsidR="00CC12A0" w:rsidRPr="00A834EE">
        <w:rPr>
          <w:rFonts w:ascii="Times New Roman" w:hAnsi="Times New Roman" w:cs="Times New Roman"/>
          <w:highlight w:val="yellow"/>
        </w:rPr>
        <w:t xml:space="preserve">in </w:t>
      </w:r>
      <w:r w:rsidRPr="00A834EE">
        <w:rPr>
          <w:rFonts w:ascii="Times New Roman" w:hAnsi="Times New Roman" w:cs="Times New Roman"/>
          <w:highlight w:val="yellow"/>
        </w:rPr>
        <w:t xml:space="preserve">the system. </w:t>
      </w:r>
      <w:r w:rsidR="00CC12A0" w:rsidRPr="00A834EE">
        <w:rPr>
          <w:rFonts w:ascii="Times New Roman" w:hAnsi="Times New Roman" w:cs="Times New Roman"/>
          <w:highlight w:val="yellow"/>
        </w:rPr>
        <w:t xml:space="preserve">A stable </w:t>
      </w:r>
      <w:r w:rsidRPr="00A834EE">
        <w:rPr>
          <w:rFonts w:ascii="Times New Roman" w:hAnsi="Times New Roman" w:cs="Times New Roman"/>
          <w:highlight w:val="yellow"/>
        </w:rPr>
        <w:t>and</w:t>
      </w:r>
      <w:r w:rsidRPr="00746F7F">
        <w:rPr>
          <w:rFonts w:ascii="Times New Roman" w:hAnsi="Times New Roman" w:cs="Times New Roman"/>
        </w:rPr>
        <w:t xml:space="preserve"> adequate power supply scheme </w:t>
      </w:r>
      <w:r w:rsidRPr="00B66339">
        <w:rPr>
          <w:rFonts w:ascii="Times New Roman" w:hAnsi="Times New Roman" w:cs="Times New Roman"/>
        </w:rPr>
        <w:t xml:space="preserve">for the MCU, motor driver, sensors, and </w:t>
      </w:r>
      <w:r w:rsidRPr="00746F7F">
        <w:rPr>
          <w:rFonts w:ascii="Times New Roman" w:hAnsi="Times New Roman" w:cs="Times New Roman"/>
        </w:rPr>
        <w:t xml:space="preserve">dc </w:t>
      </w:r>
      <w:r w:rsidRPr="00B66339">
        <w:rPr>
          <w:rFonts w:ascii="Times New Roman" w:hAnsi="Times New Roman" w:cs="Times New Roman"/>
        </w:rPr>
        <w:t>motor</w:t>
      </w:r>
      <w:r w:rsidRPr="00746F7F">
        <w:rPr>
          <w:rFonts w:ascii="Times New Roman" w:hAnsi="Times New Roman" w:cs="Times New Roman"/>
        </w:rPr>
        <w:t xml:space="preserve"> was also implemented</w:t>
      </w:r>
      <w:r w:rsidRPr="00B66339">
        <w:rPr>
          <w:rFonts w:ascii="Times New Roman" w:hAnsi="Times New Roman" w:cs="Times New Roman"/>
        </w:rPr>
        <w:t>.</w:t>
      </w:r>
      <w:r w:rsidRPr="00746F7F">
        <w:rPr>
          <w:rFonts w:ascii="Times New Roman" w:hAnsi="Times New Roman" w:cs="Times New Roman"/>
        </w:rPr>
        <w:t xml:space="preserve"> </w:t>
      </w:r>
      <w:r w:rsidRPr="00B66339">
        <w:rPr>
          <w:rFonts w:ascii="Times New Roman" w:hAnsi="Times New Roman" w:cs="Times New Roman"/>
        </w:rPr>
        <w:t xml:space="preserve"> </w:t>
      </w:r>
      <w:r w:rsidRPr="00746F7F">
        <w:rPr>
          <w:rFonts w:ascii="Times New Roman" w:hAnsi="Times New Roman" w:cs="Times New Roman"/>
        </w:rPr>
        <w:t xml:space="preserve">This was followed by the </w:t>
      </w:r>
      <w:r w:rsidRPr="00A834EE">
        <w:rPr>
          <w:rFonts w:ascii="Times New Roman" w:hAnsi="Times New Roman" w:cs="Times New Roman"/>
          <w:highlight w:val="yellow"/>
        </w:rPr>
        <w:t>implementation of contr</w:t>
      </w:r>
      <w:r w:rsidRPr="00746F7F">
        <w:rPr>
          <w:rFonts w:ascii="Times New Roman" w:hAnsi="Times New Roman" w:cs="Times New Roman"/>
        </w:rPr>
        <w:t>ol</w:t>
      </w:r>
      <w:r w:rsidRPr="00B66339">
        <w:rPr>
          <w:rFonts w:ascii="Times New Roman" w:hAnsi="Times New Roman" w:cs="Times New Roman"/>
        </w:rPr>
        <w:t xml:space="preserve"> algorithms on the MCU to regulate the speed of the brush cutter's motor based on input from the speed sensors and user settings. </w:t>
      </w:r>
      <w:r w:rsidRPr="00746F7F">
        <w:rPr>
          <w:rFonts w:ascii="Times New Roman" w:hAnsi="Times New Roman" w:cs="Times New Roman"/>
        </w:rPr>
        <w:t>S</w:t>
      </w:r>
      <w:r w:rsidRPr="00B66339">
        <w:rPr>
          <w:rFonts w:ascii="Times New Roman" w:hAnsi="Times New Roman" w:cs="Times New Roman"/>
        </w:rPr>
        <w:t>afety</w:t>
      </w:r>
      <w:r w:rsidRPr="00746F7F">
        <w:rPr>
          <w:rFonts w:ascii="Times New Roman" w:hAnsi="Times New Roman" w:cs="Times New Roman"/>
        </w:rPr>
        <w:t xml:space="preserve"> </w:t>
      </w:r>
      <w:r w:rsidRPr="00B66339">
        <w:rPr>
          <w:rFonts w:ascii="Times New Roman" w:hAnsi="Times New Roman" w:cs="Times New Roman"/>
        </w:rPr>
        <w:t xml:space="preserve">features such as emergency stop buttons, overcurrent protection, and motor stall detection </w:t>
      </w:r>
      <w:r w:rsidRPr="00A834EE">
        <w:rPr>
          <w:rFonts w:ascii="Times New Roman" w:hAnsi="Times New Roman" w:cs="Times New Roman"/>
          <w:highlight w:val="yellow"/>
        </w:rPr>
        <w:t xml:space="preserve">to ensure </w:t>
      </w:r>
      <w:r w:rsidR="00CC12A0" w:rsidRPr="00A834EE">
        <w:rPr>
          <w:rFonts w:ascii="Times New Roman" w:hAnsi="Times New Roman" w:cs="Times New Roman"/>
          <w:highlight w:val="yellow"/>
        </w:rPr>
        <w:t xml:space="preserve">the </w:t>
      </w:r>
      <w:r w:rsidRPr="00A834EE">
        <w:rPr>
          <w:rFonts w:ascii="Times New Roman" w:hAnsi="Times New Roman" w:cs="Times New Roman"/>
          <w:highlight w:val="yellow"/>
        </w:rPr>
        <w:t>safe operat</w:t>
      </w:r>
      <w:r w:rsidRPr="00B66339">
        <w:rPr>
          <w:rFonts w:ascii="Times New Roman" w:hAnsi="Times New Roman" w:cs="Times New Roman"/>
        </w:rPr>
        <w:t>ion of the brush cutter and prevent accidents</w:t>
      </w:r>
      <w:r w:rsidRPr="00746F7F">
        <w:rPr>
          <w:rFonts w:ascii="Times New Roman" w:hAnsi="Times New Roman" w:cs="Times New Roman"/>
        </w:rPr>
        <w:t xml:space="preserve"> were also incorporated</w:t>
      </w:r>
      <w:r w:rsidRPr="00B66339">
        <w:rPr>
          <w:rFonts w:ascii="Times New Roman" w:hAnsi="Times New Roman" w:cs="Times New Roman"/>
        </w:rPr>
        <w:t>.</w:t>
      </w:r>
      <w:r w:rsidRPr="00746F7F">
        <w:rPr>
          <w:rFonts w:ascii="Times New Roman" w:hAnsi="Times New Roman" w:cs="Times New Roman"/>
        </w:rPr>
        <w:t xml:space="preserve"> To e</w:t>
      </w:r>
      <w:r w:rsidRPr="00B66339">
        <w:rPr>
          <w:rFonts w:ascii="Times New Roman" w:hAnsi="Times New Roman" w:cs="Times New Roman"/>
        </w:rPr>
        <w:t>nsure that the hardware components are securely housed in an enclosure to protect them from environmental factors such as dust, moisture, and vibration</w:t>
      </w:r>
      <w:r w:rsidRPr="00746F7F">
        <w:rPr>
          <w:rFonts w:ascii="Times New Roman" w:hAnsi="Times New Roman" w:cs="Times New Roman"/>
        </w:rPr>
        <w:t>, p</w:t>
      </w:r>
      <w:r w:rsidRPr="00B66339">
        <w:rPr>
          <w:rFonts w:ascii="Times New Roman" w:hAnsi="Times New Roman" w:cs="Times New Roman"/>
        </w:rPr>
        <w:t xml:space="preserve">roper mounting of the components on the brush cutter </w:t>
      </w:r>
      <w:r w:rsidRPr="00746F7F">
        <w:rPr>
          <w:rFonts w:ascii="Times New Roman" w:hAnsi="Times New Roman" w:cs="Times New Roman"/>
        </w:rPr>
        <w:t xml:space="preserve">was done </w:t>
      </w:r>
      <w:r w:rsidRPr="00B66339">
        <w:rPr>
          <w:rFonts w:ascii="Times New Roman" w:hAnsi="Times New Roman" w:cs="Times New Roman"/>
        </w:rPr>
        <w:t xml:space="preserve">for reliable </w:t>
      </w:r>
      <w:r w:rsidRPr="00A834EE">
        <w:rPr>
          <w:rFonts w:ascii="Times New Roman" w:hAnsi="Times New Roman" w:cs="Times New Roman"/>
          <w:highlight w:val="yellow"/>
        </w:rPr>
        <w:t>operation.</w:t>
      </w:r>
      <w:r w:rsidR="006E0E40" w:rsidRPr="00A834EE">
        <w:rPr>
          <w:rFonts w:ascii="Times New Roman" w:hAnsi="Times New Roman" w:cs="Times New Roman"/>
          <w:highlight w:val="yellow"/>
        </w:rPr>
        <w:t xml:space="preserve"> </w:t>
      </w:r>
      <w:r w:rsidR="00CC12A0" w:rsidRPr="00A834EE">
        <w:rPr>
          <w:rFonts w:ascii="Times New Roman" w:hAnsi="Times New Roman" w:cs="Times New Roman"/>
          <w:highlight w:val="yellow"/>
          <w:lang w:val="en"/>
        </w:rPr>
        <w:t xml:space="preserve">A printed </w:t>
      </w:r>
      <w:r w:rsidR="00FC0BFB" w:rsidRPr="00A834EE">
        <w:rPr>
          <w:rFonts w:ascii="Times New Roman" w:hAnsi="Times New Roman" w:cs="Times New Roman"/>
          <w:highlight w:val="yellow"/>
          <w:lang w:val="en"/>
        </w:rPr>
        <w:t xml:space="preserve">circuit board (PCB) </w:t>
      </w:r>
      <w:r w:rsidRPr="00A834EE">
        <w:rPr>
          <w:rFonts w:ascii="Times New Roman" w:hAnsi="Times New Roman" w:cs="Times New Roman"/>
          <w:highlight w:val="yellow"/>
          <w:lang w:val="en"/>
        </w:rPr>
        <w:t xml:space="preserve">was </w:t>
      </w:r>
      <w:r w:rsidR="00FC0BFB" w:rsidRPr="00A834EE">
        <w:rPr>
          <w:rFonts w:ascii="Times New Roman" w:hAnsi="Times New Roman" w:cs="Times New Roman"/>
          <w:highlight w:val="yellow"/>
          <w:lang w:val="en"/>
        </w:rPr>
        <w:t>used to provide mechanical support and electrical connections for</w:t>
      </w:r>
      <w:r w:rsidR="00FC0BFB" w:rsidRPr="00FC0BFB">
        <w:rPr>
          <w:rFonts w:ascii="Times New Roman" w:hAnsi="Times New Roman" w:cs="Times New Roman"/>
          <w:lang w:val="en"/>
        </w:rPr>
        <w:t xml:space="preserve"> electronic components through conductive pathways etched from copper sheets onto a nonconductive board for the automatic brush cutter machine system. </w:t>
      </w:r>
    </w:p>
    <w:p w14:paraId="5AB29AAF" w14:textId="77777777" w:rsidR="00CD4AE9" w:rsidRDefault="00CD4AE9" w:rsidP="008F01F7">
      <w:pPr>
        <w:tabs>
          <w:tab w:val="num" w:pos="1440"/>
        </w:tabs>
        <w:spacing w:after="0" w:line="240" w:lineRule="auto"/>
        <w:jc w:val="both"/>
        <w:rPr>
          <w:rFonts w:ascii="Times New Roman" w:hAnsi="Times New Roman" w:cs="Times New Roman"/>
          <w:lang w:val="en"/>
        </w:rPr>
      </w:pPr>
    </w:p>
    <w:p w14:paraId="03893EC8" w14:textId="5E472349" w:rsidR="00CA566E" w:rsidRPr="00CD4AE9" w:rsidRDefault="00CD4AE9" w:rsidP="00CD4AE9">
      <w:pPr>
        <w:tabs>
          <w:tab w:val="num" w:pos="1440"/>
        </w:tabs>
        <w:spacing w:after="0" w:line="240" w:lineRule="auto"/>
        <w:jc w:val="both"/>
        <w:rPr>
          <w:rFonts w:ascii="Times New Roman" w:hAnsi="Times New Roman" w:cs="Times New Roman"/>
          <w:b/>
          <w:bCs/>
          <w:lang w:val="en"/>
        </w:rPr>
      </w:pPr>
      <w:r w:rsidRPr="00CD4AE9">
        <w:rPr>
          <w:rFonts w:ascii="Times New Roman" w:hAnsi="Times New Roman" w:cs="Times New Roman"/>
          <w:b/>
          <w:bCs/>
          <w:lang w:val="en"/>
        </w:rPr>
        <w:t>4.</w:t>
      </w:r>
      <w:r w:rsidR="0004357A">
        <w:rPr>
          <w:rFonts w:ascii="Times New Roman" w:hAnsi="Times New Roman" w:cs="Times New Roman"/>
          <w:b/>
          <w:bCs/>
          <w:lang w:val="en"/>
        </w:rPr>
        <w:t>0</w:t>
      </w:r>
      <w:r w:rsidR="000618BE">
        <w:rPr>
          <w:rFonts w:ascii="Times New Roman" w:hAnsi="Times New Roman" w:cs="Times New Roman"/>
          <w:b/>
          <w:bCs/>
          <w:lang w:val="en"/>
        </w:rPr>
        <w:t xml:space="preserve"> RESULT AND DISCUSSION</w:t>
      </w:r>
    </w:p>
    <w:p w14:paraId="6A3BE6D5" w14:textId="77777777" w:rsidR="00CD4AE9" w:rsidRPr="00FC0BFB" w:rsidRDefault="00CD4AE9" w:rsidP="00CD4AE9">
      <w:pPr>
        <w:tabs>
          <w:tab w:val="num" w:pos="1440"/>
        </w:tabs>
        <w:spacing w:after="0" w:line="240" w:lineRule="auto"/>
        <w:jc w:val="both"/>
        <w:rPr>
          <w:rFonts w:ascii="Times New Roman" w:hAnsi="Times New Roman" w:cs="Times New Roman"/>
          <w:b/>
          <w:bCs/>
          <w:lang w:val="en"/>
        </w:rPr>
      </w:pPr>
    </w:p>
    <w:p w14:paraId="433A20D3" w14:textId="77777777" w:rsidR="00CA566E" w:rsidRDefault="00CA566E" w:rsidP="006E0E40">
      <w:pPr>
        <w:tabs>
          <w:tab w:val="num" w:pos="1440"/>
        </w:tabs>
        <w:spacing w:after="0" w:line="240" w:lineRule="auto"/>
        <w:jc w:val="both"/>
        <w:rPr>
          <w:rFonts w:ascii="Times New Roman" w:hAnsi="Times New Roman" w:cs="Times New Roman"/>
          <w:lang w:val="en"/>
        </w:rPr>
      </w:pPr>
      <w:r w:rsidRPr="00CA566E">
        <w:rPr>
          <w:rFonts w:ascii="Times New Roman" w:hAnsi="Times New Roman" w:cs="Times New Roman"/>
        </w:rPr>
        <w:t>The testing of the DC speed-controlled brush cutter with a microcontroller on different types of grass provide</w:t>
      </w:r>
      <w:r>
        <w:rPr>
          <w:rFonts w:ascii="Times New Roman" w:hAnsi="Times New Roman" w:cs="Times New Roman"/>
        </w:rPr>
        <w:t>d</w:t>
      </w:r>
      <w:r w:rsidRPr="00CA566E">
        <w:rPr>
          <w:rFonts w:ascii="Times New Roman" w:hAnsi="Times New Roman" w:cs="Times New Roman"/>
        </w:rPr>
        <w:t xml:space="preserve"> valuable insights into its performance characteristics and effectiveness in real-world cutting applications. The results of this testing inform</w:t>
      </w:r>
      <w:r w:rsidR="006E0E40">
        <w:rPr>
          <w:rFonts w:ascii="Times New Roman" w:hAnsi="Times New Roman" w:cs="Times New Roman"/>
        </w:rPr>
        <w:t>ed</w:t>
      </w:r>
      <w:r w:rsidRPr="00CA566E">
        <w:rPr>
          <w:rFonts w:ascii="Times New Roman" w:hAnsi="Times New Roman" w:cs="Times New Roman"/>
        </w:rPr>
        <w:t xml:space="preserve"> further refinements to the brush cutter system to enhance its efficiency.</w:t>
      </w:r>
      <w:r w:rsidR="00B1537B">
        <w:rPr>
          <w:rFonts w:ascii="Times New Roman" w:hAnsi="Times New Roman" w:cs="Times New Roman"/>
        </w:rPr>
        <w:t xml:space="preserve"> </w:t>
      </w:r>
      <w:r w:rsidRPr="00CA566E">
        <w:rPr>
          <w:rFonts w:ascii="Times New Roman" w:hAnsi="Times New Roman" w:cs="Times New Roman"/>
        </w:rPr>
        <w:t>A variety of grass types commonly encountered in landscaping and grounds maintenance, including but not limited to tall grass, thick grass, weeds, and fine grass</w:t>
      </w:r>
      <w:r>
        <w:rPr>
          <w:rFonts w:ascii="Times New Roman" w:hAnsi="Times New Roman" w:cs="Times New Roman"/>
        </w:rPr>
        <w:t xml:space="preserve"> w</w:t>
      </w:r>
      <w:r w:rsidR="006E0E40">
        <w:rPr>
          <w:rFonts w:ascii="Times New Roman" w:hAnsi="Times New Roman" w:cs="Times New Roman"/>
        </w:rPr>
        <w:t>ere</w:t>
      </w:r>
      <w:r>
        <w:rPr>
          <w:rFonts w:ascii="Times New Roman" w:hAnsi="Times New Roman" w:cs="Times New Roman"/>
        </w:rPr>
        <w:t xml:space="preserve"> identified</w:t>
      </w:r>
      <w:r w:rsidRPr="00CA566E">
        <w:rPr>
          <w:rFonts w:ascii="Times New Roman" w:hAnsi="Times New Roman" w:cs="Times New Roman"/>
        </w:rPr>
        <w:t>.</w:t>
      </w:r>
      <w:r>
        <w:rPr>
          <w:rFonts w:ascii="Times New Roman" w:hAnsi="Times New Roman" w:cs="Times New Roman"/>
        </w:rPr>
        <w:t xml:space="preserve"> A controlled testing </w:t>
      </w:r>
      <w:r w:rsidRPr="00CA566E">
        <w:rPr>
          <w:rFonts w:ascii="Times New Roman" w:hAnsi="Times New Roman" w:cs="Times New Roman"/>
        </w:rPr>
        <w:t>environment that simulate</w:t>
      </w:r>
      <w:r w:rsidR="006E0E40">
        <w:rPr>
          <w:rFonts w:ascii="Times New Roman" w:hAnsi="Times New Roman" w:cs="Times New Roman"/>
        </w:rPr>
        <w:t>d</w:t>
      </w:r>
      <w:r w:rsidRPr="00CA566E">
        <w:rPr>
          <w:rFonts w:ascii="Times New Roman" w:hAnsi="Times New Roman" w:cs="Times New Roman"/>
        </w:rPr>
        <w:t xml:space="preserve"> typical cutting conditions, ensuring that each grass type is represented in separate test areas</w:t>
      </w:r>
      <w:r w:rsidR="00B1537B">
        <w:rPr>
          <w:rFonts w:ascii="Times New Roman" w:hAnsi="Times New Roman" w:cs="Times New Roman"/>
        </w:rPr>
        <w:t xml:space="preserve"> selected</w:t>
      </w:r>
      <w:r w:rsidRPr="00CA566E">
        <w:rPr>
          <w:rFonts w:ascii="Times New Roman" w:hAnsi="Times New Roman" w:cs="Times New Roman"/>
        </w:rPr>
        <w:t>.</w:t>
      </w:r>
      <w:r w:rsidR="00B1537B">
        <w:rPr>
          <w:rFonts w:ascii="Times New Roman" w:hAnsi="Times New Roman" w:cs="Times New Roman"/>
        </w:rPr>
        <w:t xml:space="preserve"> </w:t>
      </w:r>
      <w:r w:rsidR="00B1537B" w:rsidRPr="00CA566E">
        <w:rPr>
          <w:rFonts w:ascii="Times New Roman" w:hAnsi="Times New Roman" w:cs="Times New Roman"/>
        </w:rPr>
        <w:t>T</w:t>
      </w:r>
      <w:r w:rsidRPr="00CA566E">
        <w:rPr>
          <w:rFonts w:ascii="Times New Roman" w:hAnsi="Times New Roman" w:cs="Times New Roman"/>
        </w:rPr>
        <w:t>he</w:t>
      </w:r>
      <w:r w:rsidR="00B1537B">
        <w:rPr>
          <w:rFonts w:ascii="Times New Roman" w:hAnsi="Times New Roman" w:cs="Times New Roman"/>
        </w:rPr>
        <w:t xml:space="preserve"> </w:t>
      </w:r>
      <w:r w:rsidRPr="00CA566E">
        <w:rPr>
          <w:rFonts w:ascii="Times New Roman" w:hAnsi="Times New Roman" w:cs="Times New Roman"/>
        </w:rPr>
        <w:t xml:space="preserve">speed control system of the brush cutter </w:t>
      </w:r>
      <w:r w:rsidR="00B1537B">
        <w:rPr>
          <w:rFonts w:ascii="Times New Roman" w:hAnsi="Times New Roman" w:cs="Times New Roman"/>
        </w:rPr>
        <w:t xml:space="preserve">was calibrated </w:t>
      </w:r>
      <w:r w:rsidRPr="00CA566E">
        <w:rPr>
          <w:rFonts w:ascii="Times New Roman" w:hAnsi="Times New Roman" w:cs="Times New Roman"/>
        </w:rPr>
        <w:t>using the microcontroller to ensure accurate speed adjustments based on the grass type being cut.</w:t>
      </w:r>
      <w:r w:rsidR="00B1537B">
        <w:rPr>
          <w:rFonts w:ascii="Times New Roman" w:hAnsi="Times New Roman" w:cs="Times New Roman"/>
        </w:rPr>
        <w:t xml:space="preserve"> P</w:t>
      </w:r>
      <w:r w:rsidRPr="00CA566E">
        <w:rPr>
          <w:rFonts w:ascii="Times New Roman" w:hAnsi="Times New Roman" w:cs="Times New Roman"/>
        </w:rPr>
        <w:t>erformance metrics for evaluation</w:t>
      </w:r>
      <w:r w:rsidR="00B1537B">
        <w:rPr>
          <w:rFonts w:ascii="Times New Roman" w:hAnsi="Times New Roman" w:cs="Times New Roman"/>
        </w:rPr>
        <w:t xml:space="preserve"> were defined as </w:t>
      </w:r>
      <w:r w:rsidRPr="00CA566E">
        <w:rPr>
          <w:rFonts w:ascii="Times New Roman" w:hAnsi="Times New Roman" w:cs="Times New Roman"/>
        </w:rPr>
        <w:t xml:space="preserve">cutting speed, cutting precision, </w:t>
      </w:r>
      <w:r w:rsidR="00B1537B">
        <w:rPr>
          <w:rFonts w:ascii="Times New Roman" w:hAnsi="Times New Roman" w:cs="Times New Roman"/>
        </w:rPr>
        <w:t xml:space="preserve">and </w:t>
      </w:r>
      <w:r w:rsidRPr="00CA566E">
        <w:rPr>
          <w:rFonts w:ascii="Times New Roman" w:hAnsi="Times New Roman" w:cs="Times New Roman"/>
        </w:rPr>
        <w:t>energy consumption</w:t>
      </w:r>
      <w:r w:rsidR="00B1537B">
        <w:rPr>
          <w:rFonts w:ascii="Times New Roman" w:hAnsi="Times New Roman" w:cs="Times New Roman"/>
        </w:rPr>
        <w:t xml:space="preserve">. Tests </w:t>
      </w:r>
      <w:r w:rsidRPr="00CA566E">
        <w:rPr>
          <w:rFonts w:ascii="Times New Roman" w:hAnsi="Times New Roman" w:cs="Times New Roman"/>
        </w:rPr>
        <w:t>at varying speed settings to determine the optimal speed for each grass type</w:t>
      </w:r>
      <w:r w:rsidR="00B1537B">
        <w:rPr>
          <w:rFonts w:ascii="Times New Roman" w:hAnsi="Times New Roman" w:cs="Times New Roman"/>
        </w:rPr>
        <w:t xml:space="preserve"> were carried out.</w:t>
      </w:r>
      <w:r w:rsidR="006E0E40">
        <w:rPr>
          <w:rFonts w:ascii="Times New Roman" w:hAnsi="Times New Roman" w:cs="Times New Roman"/>
        </w:rPr>
        <w:t xml:space="preserve"> Overall, the test results were satisfactory.</w:t>
      </w:r>
    </w:p>
    <w:p w14:paraId="280A11E6" w14:textId="77777777" w:rsidR="00CA566E" w:rsidRPr="00FC0BFB" w:rsidRDefault="00CA566E" w:rsidP="007C7755">
      <w:pPr>
        <w:spacing w:after="0" w:line="240" w:lineRule="auto"/>
        <w:rPr>
          <w:rFonts w:ascii="Times New Roman" w:hAnsi="Times New Roman" w:cs="Times New Roman"/>
          <w:lang w:val="en"/>
        </w:rPr>
      </w:pPr>
    </w:p>
    <w:p w14:paraId="255D76D4" w14:textId="2C6DC900" w:rsidR="00FC0BFB" w:rsidRPr="00FC0BFB" w:rsidRDefault="006E0E40" w:rsidP="007C7755">
      <w:pPr>
        <w:spacing w:after="0" w:line="240" w:lineRule="auto"/>
        <w:rPr>
          <w:rFonts w:ascii="Times New Roman" w:hAnsi="Times New Roman" w:cs="Times New Roman"/>
          <w:b/>
          <w:bCs/>
          <w:lang w:val="en"/>
        </w:rPr>
      </w:pPr>
      <w:r>
        <w:rPr>
          <w:rFonts w:ascii="Times New Roman" w:hAnsi="Times New Roman" w:cs="Times New Roman"/>
          <w:b/>
          <w:bCs/>
          <w:lang w:val="en"/>
        </w:rPr>
        <w:t>5.</w:t>
      </w:r>
      <w:r w:rsidR="0004357A">
        <w:rPr>
          <w:rFonts w:ascii="Times New Roman" w:hAnsi="Times New Roman" w:cs="Times New Roman"/>
          <w:b/>
          <w:bCs/>
          <w:lang w:val="en"/>
        </w:rPr>
        <w:t>0</w:t>
      </w:r>
      <w:r>
        <w:rPr>
          <w:rFonts w:ascii="Times New Roman" w:hAnsi="Times New Roman" w:cs="Times New Roman"/>
          <w:b/>
          <w:bCs/>
          <w:lang w:val="en"/>
        </w:rPr>
        <w:tab/>
      </w:r>
      <w:r w:rsidR="00FC0BFB" w:rsidRPr="00FC0BFB">
        <w:rPr>
          <w:rFonts w:ascii="Times New Roman" w:hAnsi="Times New Roman" w:cs="Times New Roman"/>
          <w:b/>
          <w:bCs/>
          <w:lang w:val="en"/>
        </w:rPr>
        <w:t xml:space="preserve">Conclusion </w:t>
      </w:r>
    </w:p>
    <w:p w14:paraId="0DA4676E" w14:textId="77777777" w:rsidR="00210A69" w:rsidRDefault="00210A69" w:rsidP="007C7755">
      <w:pPr>
        <w:spacing w:after="0" w:line="240" w:lineRule="auto"/>
        <w:rPr>
          <w:rFonts w:ascii="Times New Roman" w:hAnsi="Times New Roman" w:cs="Times New Roman"/>
          <w:lang w:val="en"/>
        </w:rPr>
      </w:pPr>
    </w:p>
    <w:p w14:paraId="77209437" w14:textId="476747E0" w:rsidR="00752619" w:rsidRDefault="007C7755" w:rsidP="007C7755">
      <w:pPr>
        <w:pStyle w:val="NormalWeb"/>
        <w:spacing w:before="0" w:beforeAutospacing="0" w:after="0" w:afterAutospacing="0"/>
        <w:jc w:val="both"/>
      </w:pPr>
      <w:r>
        <w:t>In conclusion, t</w:t>
      </w:r>
      <w:r w:rsidR="00752619">
        <w:t xml:space="preserve">he </w:t>
      </w:r>
      <w:r>
        <w:t>presented</w:t>
      </w:r>
      <w:r w:rsidR="00752619">
        <w:t xml:space="preserve"> battery-operated automatic brush cutters equipped with DC motor speed control represent a significant advancement in lawn and farmland maintenance technology. These devices offer an environmentally friendly alternative to traditional gas-powered equipment, which often contributes to noise pollution and greenhouse gas emissions. By utilizing rechargeable batteries and efficient DC motors, these brush cutters not only minimize environmental impact but also enhance operational efficiency. The integration of speed control allows users to adjust the cutting power based on specific needs, ensuring optimal performance </w:t>
      </w:r>
      <w:r w:rsidR="00752619">
        <w:lastRenderedPageBreak/>
        <w:t>across various terrains.</w:t>
      </w:r>
      <w:r>
        <w:t xml:space="preserve"> </w:t>
      </w:r>
      <w:r w:rsidR="00752619">
        <w:t xml:space="preserve">Moreover, the ability to operate silently and with reduced emissions makes these brush cutters particularly suitable for residential areas and sensitive environments where traditional machinery may be disruptive. </w:t>
      </w:r>
    </w:p>
    <w:p w14:paraId="37E2F718" w14:textId="77777777" w:rsidR="007C7755" w:rsidRDefault="007C7755" w:rsidP="007C7755">
      <w:pPr>
        <w:pStyle w:val="NormalWeb"/>
        <w:spacing w:before="0" w:beforeAutospacing="0" w:after="0" w:afterAutospacing="0"/>
        <w:jc w:val="both"/>
      </w:pPr>
    </w:p>
    <w:p w14:paraId="192E29F7" w14:textId="0BA021C8" w:rsidR="007C7755" w:rsidRDefault="007C7755" w:rsidP="007C7755">
      <w:pPr>
        <w:pStyle w:val="NormalWeb"/>
        <w:spacing w:before="0" w:beforeAutospacing="0" w:after="0" w:afterAutospacing="0"/>
        <w:jc w:val="both"/>
      </w:pPr>
      <w:r>
        <w:t xml:space="preserve">The </w:t>
      </w:r>
      <w:r w:rsidR="0049351C">
        <w:t>study</w:t>
      </w:r>
      <w:r>
        <w:t xml:space="preserve"> has been successfully designed and developed, exemplified by a prototype module that demonstrates satisfactory results. This achievement underscores the effectiveness of leveraging locally sourced components and materials, which not only enhances sustainability but also supports local economies. The design process emphasized reverse engineering, allowing for a deeper understanding of existing systems and facilitating the adaptation of proven technologies for broader societal benefit. Moreover, reverse engineering serves as a crucial mechanism for sustainable technology diffusion within society. It allows innovators to dissect existing technologies to identify their strengths and weaknesses, fostering iterative improvements that align with local needs. As such, this approach not only accelerates technological adoption but also encourages knowledge transfer among communities. Ultimately, the successful prototype illustrates how integrating local materials with innovative design processes can yield significant advancements in sustainable technology application.</w:t>
      </w:r>
    </w:p>
    <w:p w14:paraId="1B0C9ED5" w14:textId="77777777" w:rsidR="00FC0BFB" w:rsidRPr="00FC0BFB" w:rsidRDefault="00FC0BFB" w:rsidP="007C7755">
      <w:pPr>
        <w:spacing w:after="0" w:line="240" w:lineRule="auto"/>
        <w:rPr>
          <w:rFonts w:ascii="Times New Roman" w:hAnsi="Times New Roman" w:cs="Times New Roman"/>
          <w:lang w:val="en"/>
        </w:rPr>
      </w:pPr>
    </w:p>
    <w:p w14:paraId="4E360A66" w14:textId="77777777" w:rsidR="00C5209C" w:rsidRDefault="00C5209C" w:rsidP="00C5209C">
      <w:pPr>
        <w:rPr>
          <w:rFonts w:ascii="Times New Roman" w:hAnsi="Times New Roman" w:cs="Times New Roman"/>
        </w:rPr>
      </w:pPr>
    </w:p>
    <w:p w14:paraId="0A39CDAA" w14:textId="77777777" w:rsidR="00C5209C" w:rsidRPr="005A28B6" w:rsidRDefault="00C5209C" w:rsidP="00C5209C">
      <w:pPr>
        <w:rPr>
          <w:rFonts w:ascii="Times New Roman" w:hAnsi="Times New Roman" w:cs="Times New Roman"/>
          <w:b/>
          <w:bCs/>
        </w:rPr>
      </w:pPr>
      <w:r w:rsidRPr="005A28B6">
        <w:rPr>
          <w:rFonts w:ascii="Times New Roman" w:hAnsi="Times New Roman" w:cs="Times New Roman"/>
          <w:b/>
          <w:bCs/>
        </w:rPr>
        <w:t>DISCLAIMER (ARTIFICIAL INTELLIGENCE)</w:t>
      </w:r>
    </w:p>
    <w:p w14:paraId="6693A7BB" w14:textId="74D6A2CB" w:rsidR="00C5209C" w:rsidRPr="000706A6" w:rsidRDefault="00C5209C" w:rsidP="00C5209C">
      <w:pPr>
        <w:rPr>
          <w:rFonts w:ascii="Times New Roman" w:hAnsi="Times New Roman" w:cs="Times New Roman"/>
        </w:rPr>
      </w:pPr>
      <w:r w:rsidRPr="000706A6">
        <w:rPr>
          <w:rFonts w:ascii="Times New Roman" w:hAnsi="Times New Roman" w:cs="Times New Roman"/>
        </w:rPr>
        <w:t>Authors hereby declare that</w:t>
      </w:r>
      <w:r>
        <w:rPr>
          <w:rFonts w:ascii="Times New Roman" w:hAnsi="Times New Roman" w:cs="Times New Roman"/>
        </w:rPr>
        <w:t xml:space="preserve"> </w:t>
      </w:r>
      <w:r w:rsidRPr="000706A6">
        <w:rPr>
          <w:rFonts w:ascii="Times New Roman" w:hAnsi="Times New Roman" w:cs="Times New Roman"/>
        </w:rPr>
        <w:t>no</w:t>
      </w:r>
      <w:r>
        <w:rPr>
          <w:rFonts w:ascii="Times New Roman" w:hAnsi="Times New Roman" w:cs="Times New Roman"/>
        </w:rPr>
        <w:t xml:space="preserve"> </w:t>
      </w:r>
      <w:r w:rsidRPr="000706A6">
        <w:rPr>
          <w:rFonts w:ascii="Times New Roman" w:hAnsi="Times New Roman" w:cs="Times New Roman"/>
        </w:rPr>
        <w:t>generative AI</w:t>
      </w:r>
      <w:r>
        <w:rPr>
          <w:rFonts w:ascii="Times New Roman" w:hAnsi="Times New Roman" w:cs="Times New Roman"/>
        </w:rPr>
        <w:t xml:space="preserve"> </w:t>
      </w:r>
      <w:r w:rsidRPr="000706A6">
        <w:rPr>
          <w:rFonts w:ascii="Times New Roman" w:hAnsi="Times New Roman" w:cs="Times New Roman"/>
        </w:rPr>
        <w:t>technologies</w:t>
      </w:r>
      <w:r>
        <w:rPr>
          <w:rFonts w:ascii="Times New Roman" w:hAnsi="Times New Roman" w:cs="Times New Roman"/>
        </w:rPr>
        <w:t xml:space="preserve"> </w:t>
      </w:r>
      <w:r w:rsidRPr="000706A6">
        <w:rPr>
          <w:rFonts w:ascii="Times New Roman" w:hAnsi="Times New Roman" w:cs="Times New Roman"/>
        </w:rPr>
        <w:t>such as Large Language Models (ChatGPT,</w:t>
      </w:r>
      <w:r>
        <w:rPr>
          <w:rFonts w:ascii="Times New Roman" w:hAnsi="Times New Roman" w:cs="Times New Roman"/>
        </w:rPr>
        <w:t xml:space="preserve"> </w:t>
      </w:r>
      <w:r w:rsidRPr="000706A6">
        <w:rPr>
          <w:rFonts w:ascii="Times New Roman" w:hAnsi="Times New Roman" w:cs="Times New Roman"/>
        </w:rPr>
        <w:t>COPILOT,</w:t>
      </w:r>
      <w:r>
        <w:rPr>
          <w:rFonts w:ascii="Times New Roman" w:hAnsi="Times New Roman" w:cs="Times New Roman"/>
        </w:rPr>
        <w:t xml:space="preserve"> </w:t>
      </w:r>
      <w:r w:rsidRPr="000706A6">
        <w:rPr>
          <w:rFonts w:ascii="Times New Roman" w:hAnsi="Times New Roman" w:cs="Times New Roman"/>
        </w:rPr>
        <w:t>etc</w:t>
      </w:r>
      <w:r>
        <w:rPr>
          <w:rFonts w:ascii="Times New Roman" w:hAnsi="Times New Roman" w:cs="Times New Roman"/>
        </w:rPr>
        <w:t>.</w:t>
      </w:r>
      <w:r w:rsidRPr="000706A6">
        <w:rPr>
          <w:rFonts w:ascii="Times New Roman" w:hAnsi="Times New Roman" w:cs="Times New Roman"/>
        </w:rPr>
        <w:t xml:space="preserve">) and text-to-image generators have been used during </w:t>
      </w:r>
      <w:r w:rsidR="00CC12A0">
        <w:rPr>
          <w:rFonts w:ascii="Times New Roman" w:hAnsi="Times New Roman" w:cs="Times New Roman"/>
        </w:rPr>
        <w:t xml:space="preserve">the </w:t>
      </w:r>
      <w:r w:rsidRPr="000706A6">
        <w:rPr>
          <w:rFonts w:ascii="Times New Roman" w:hAnsi="Times New Roman" w:cs="Times New Roman"/>
        </w:rPr>
        <w:t>writing or editing</w:t>
      </w:r>
      <w:r>
        <w:rPr>
          <w:rFonts w:ascii="Times New Roman" w:hAnsi="Times New Roman" w:cs="Times New Roman"/>
        </w:rPr>
        <w:t xml:space="preserve"> </w:t>
      </w:r>
      <w:r w:rsidRPr="000706A6">
        <w:rPr>
          <w:rFonts w:ascii="Times New Roman" w:hAnsi="Times New Roman" w:cs="Times New Roman"/>
        </w:rPr>
        <w:t>of this manuscript.</w:t>
      </w:r>
    </w:p>
    <w:p w14:paraId="49969AE2" w14:textId="77777777" w:rsidR="00C5209C" w:rsidRPr="000706A6" w:rsidRDefault="00C5209C" w:rsidP="00C5209C">
      <w:pPr>
        <w:rPr>
          <w:rFonts w:ascii="Times New Roman" w:hAnsi="Times New Roman" w:cs="Times New Roman"/>
        </w:rPr>
      </w:pPr>
      <w:r w:rsidRPr="000706A6">
        <w:rPr>
          <w:rFonts w:ascii="Times New Roman" w:hAnsi="Times New Roman" w:cs="Times New Roman"/>
        </w:rPr>
        <w:t>COMPETING INTERESTS</w:t>
      </w:r>
    </w:p>
    <w:p w14:paraId="31C0A3CC" w14:textId="2A7802C6" w:rsidR="00C5209C" w:rsidRDefault="00C5209C" w:rsidP="00C5209C">
      <w:pPr>
        <w:rPr>
          <w:rFonts w:ascii="Times New Roman" w:hAnsi="Times New Roman" w:cs="Times New Roman"/>
        </w:rPr>
      </w:pPr>
      <w:r w:rsidRPr="000706A6">
        <w:rPr>
          <w:rFonts w:ascii="Times New Roman" w:hAnsi="Times New Roman" w:cs="Times New Roman"/>
        </w:rPr>
        <w:t>Authors</w:t>
      </w:r>
      <w:r>
        <w:rPr>
          <w:rFonts w:ascii="Times New Roman" w:hAnsi="Times New Roman" w:cs="Times New Roman"/>
        </w:rPr>
        <w:t xml:space="preserve"> </w:t>
      </w:r>
      <w:r w:rsidRPr="000706A6">
        <w:rPr>
          <w:rFonts w:ascii="Times New Roman" w:hAnsi="Times New Roman" w:cs="Times New Roman"/>
        </w:rPr>
        <w:t>have</w:t>
      </w:r>
      <w:r>
        <w:rPr>
          <w:rFonts w:ascii="Times New Roman" w:hAnsi="Times New Roman" w:cs="Times New Roman"/>
        </w:rPr>
        <w:t xml:space="preserve"> </w:t>
      </w:r>
      <w:r w:rsidRPr="000706A6">
        <w:rPr>
          <w:rFonts w:ascii="Times New Roman" w:hAnsi="Times New Roman" w:cs="Times New Roman"/>
        </w:rPr>
        <w:t>declared</w:t>
      </w:r>
      <w:r>
        <w:rPr>
          <w:rFonts w:ascii="Times New Roman" w:hAnsi="Times New Roman" w:cs="Times New Roman"/>
        </w:rPr>
        <w:t xml:space="preserve"> </w:t>
      </w:r>
      <w:r w:rsidRPr="000706A6">
        <w:rPr>
          <w:rFonts w:ascii="Times New Roman" w:hAnsi="Times New Roman" w:cs="Times New Roman"/>
        </w:rPr>
        <w:t>that</w:t>
      </w:r>
      <w:r>
        <w:rPr>
          <w:rFonts w:ascii="Times New Roman" w:hAnsi="Times New Roman" w:cs="Times New Roman"/>
        </w:rPr>
        <w:t xml:space="preserve"> </w:t>
      </w:r>
      <w:r w:rsidRPr="000706A6">
        <w:rPr>
          <w:rFonts w:ascii="Times New Roman" w:hAnsi="Times New Roman" w:cs="Times New Roman"/>
        </w:rPr>
        <w:t>no</w:t>
      </w:r>
      <w:r>
        <w:rPr>
          <w:rFonts w:ascii="Times New Roman" w:hAnsi="Times New Roman" w:cs="Times New Roman"/>
        </w:rPr>
        <w:t xml:space="preserve"> </w:t>
      </w:r>
      <w:r w:rsidRPr="000706A6">
        <w:rPr>
          <w:rFonts w:ascii="Times New Roman" w:hAnsi="Times New Roman" w:cs="Times New Roman"/>
        </w:rPr>
        <w:t>competing interests exist.</w:t>
      </w:r>
    </w:p>
    <w:p w14:paraId="590F2CE3" w14:textId="3639DAD4" w:rsidR="00BB2914" w:rsidRDefault="00BB2914" w:rsidP="00C5209C">
      <w:pPr>
        <w:rPr>
          <w:rFonts w:ascii="Times New Roman" w:hAnsi="Times New Roman" w:cs="Times New Roman"/>
        </w:rPr>
      </w:pPr>
    </w:p>
    <w:p w14:paraId="46589ED4" w14:textId="77777777" w:rsidR="00FC0BFB" w:rsidRPr="00FC0BFB" w:rsidRDefault="00FC0BFB" w:rsidP="007C7755">
      <w:pPr>
        <w:spacing w:after="0" w:line="240" w:lineRule="auto"/>
        <w:rPr>
          <w:rFonts w:ascii="Times New Roman" w:hAnsi="Times New Roman" w:cs="Times New Roman"/>
          <w:lang w:val="en"/>
        </w:rPr>
      </w:pPr>
    </w:p>
    <w:p w14:paraId="50D1FD10" w14:textId="77777777" w:rsidR="00FE68E0" w:rsidRPr="006B25E7" w:rsidRDefault="00FE68E0" w:rsidP="00FE68E0">
      <w:pPr>
        <w:spacing w:after="0" w:line="240" w:lineRule="auto"/>
        <w:rPr>
          <w:rFonts w:ascii="Times New Roman" w:hAnsi="Times New Roman" w:cs="Times New Roman"/>
          <w:b/>
          <w:bCs/>
        </w:rPr>
      </w:pPr>
      <w:r w:rsidRPr="006B25E7">
        <w:rPr>
          <w:rFonts w:ascii="Times New Roman" w:hAnsi="Times New Roman" w:cs="Times New Roman"/>
          <w:b/>
          <w:bCs/>
        </w:rPr>
        <w:t>References</w:t>
      </w:r>
    </w:p>
    <w:p w14:paraId="22E624AF" w14:textId="77777777" w:rsidR="00FE68E0" w:rsidRDefault="00FE68E0" w:rsidP="00FE68E0">
      <w:pPr>
        <w:spacing w:after="0" w:line="240" w:lineRule="auto"/>
        <w:rPr>
          <w:rFonts w:ascii="Times New Roman" w:hAnsi="Times New Roman" w:cs="Times New Roman"/>
        </w:rPr>
      </w:pPr>
    </w:p>
    <w:p w14:paraId="6B92D6CA" w14:textId="77777777" w:rsidR="00FE68E0" w:rsidRDefault="00FE68E0" w:rsidP="00740686">
      <w:pPr>
        <w:spacing w:after="0" w:line="240" w:lineRule="auto"/>
        <w:jc w:val="both"/>
        <w:rPr>
          <w:rFonts w:ascii="Times New Roman" w:hAnsi="Times New Roman" w:cs="Times New Roman"/>
        </w:rPr>
      </w:pPr>
    </w:p>
    <w:p w14:paraId="7B46E41D" w14:textId="77777777" w:rsidR="00FE68E0" w:rsidRPr="006B25E7" w:rsidRDefault="00FE68E0" w:rsidP="00740686">
      <w:pPr>
        <w:spacing w:after="0" w:line="240" w:lineRule="auto"/>
        <w:jc w:val="both"/>
        <w:rPr>
          <w:rFonts w:ascii="Times New Roman" w:hAnsi="Times New Roman" w:cs="Times New Roman"/>
          <w:lang w:val="en"/>
        </w:rPr>
      </w:pPr>
      <w:r w:rsidRPr="00473FF0">
        <w:rPr>
          <w:rFonts w:ascii="Times New Roman" w:hAnsi="Times New Roman" w:cs="Times New Roman"/>
          <w:highlight w:val="green"/>
          <w:lang w:val="en"/>
        </w:rPr>
        <w:t xml:space="preserve">Sachin Prabha, </w:t>
      </w:r>
      <w:proofErr w:type="spellStart"/>
      <w:r w:rsidRPr="00473FF0">
        <w:rPr>
          <w:rFonts w:ascii="Times New Roman" w:hAnsi="Times New Roman" w:cs="Times New Roman"/>
          <w:highlight w:val="green"/>
          <w:lang w:val="en"/>
        </w:rPr>
        <w:t>Forsetlund</w:t>
      </w:r>
      <w:proofErr w:type="spellEnd"/>
      <w:r w:rsidRPr="00473FF0">
        <w:rPr>
          <w:rFonts w:ascii="Times New Roman" w:hAnsi="Times New Roman" w:cs="Times New Roman"/>
          <w:highlight w:val="green"/>
          <w:lang w:val="en"/>
        </w:rPr>
        <w:t>, Simon Benjamin Linder (2019). “</w:t>
      </w:r>
      <w:r w:rsidRPr="00473FF0">
        <w:rPr>
          <w:rFonts w:ascii="Times New Roman" w:hAnsi="Times New Roman" w:cs="Times New Roman"/>
          <w:i/>
          <w:iCs/>
          <w:highlight w:val="green"/>
          <w:lang w:val="en"/>
        </w:rPr>
        <w:t>The Thorvald agricultural robot: using sensor data to navigate in tall grass. Master's thesis”</w:t>
      </w:r>
      <w:r w:rsidRPr="00473FF0">
        <w:rPr>
          <w:rFonts w:ascii="Times New Roman" w:hAnsi="Times New Roman" w:cs="Times New Roman"/>
          <w:highlight w:val="green"/>
          <w:lang w:val="en"/>
        </w:rPr>
        <w:t>, Norwegian University of Life Sciences. Vol 3, pp 54-55.</w:t>
      </w:r>
    </w:p>
    <w:p w14:paraId="69AA198E" w14:textId="77777777" w:rsidR="00FE68E0" w:rsidRDefault="00FE68E0" w:rsidP="00740686">
      <w:pPr>
        <w:spacing w:after="0" w:line="240" w:lineRule="auto"/>
        <w:jc w:val="both"/>
        <w:rPr>
          <w:rFonts w:ascii="Times New Roman" w:hAnsi="Times New Roman" w:cs="Times New Roman"/>
        </w:rPr>
      </w:pPr>
    </w:p>
    <w:p w14:paraId="3DA34184" w14:textId="77777777" w:rsidR="00FE68E0" w:rsidRPr="006B25E7" w:rsidRDefault="00FE68E0" w:rsidP="00740686">
      <w:pPr>
        <w:spacing w:after="0" w:line="240" w:lineRule="auto"/>
        <w:jc w:val="both"/>
        <w:rPr>
          <w:rFonts w:ascii="Times New Roman" w:hAnsi="Times New Roman" w:cs="Times New Roman"/>
          <w:lang w:val="en"/>
        </w:rPr>
      </w:pPr>
      <w:r w:rsidRPr="000C1EF3">
        <w:rPr>
          <w:rFonts w:ascii="Times New Roman" w:hAnsi="Times New Roman" w:cs="Times New Roman"/>
          <w:highlight w:val="green"/>
          <w:lang w:val="en"/>
        </w:rPr>
        <w:t>Aponte-Roa, Diego A., Xavier Collazo, Miguel Goenaga, Albert A. Espinoza, and Kasandra Vazquez (2019). “</w:t>
      </w:r>
      <w:r w:rsidRPr="000C1EF3">
        <w:rPr>
          <w:rFonts w:ascii="Times New Roman" w:hAnsi="Times New Roman" w:cs="Times New Roman"/>
          <w:i/>
          <w:iCs/>
          <w:highlight w:val="green"/>
          <w:lang w:val="en"/>
        </w:rPr>
        <w:t>Development and evaluation of a remote-controlled electric lawn mower”</w:t>
      </w:r>
      <w:r w:rsidRPr="000C1EF3">
        <w:rPr>
          <w:rFonts w:ascii="Times New Roman" w:hAnsi="Times New Roman" w:cs="Times New Roman"/>
          <w:highlight w:val="green"/>
          <w:lang w:val="en"/>
        </w:rPr>
        <w:t>. In 2019 IEEE 9th Annual Computing and Communication Workshop and Conference, Pages 1–5.</w:t>
      </w:r>
    </w:p>
    <w:p w14:paraId="3B153221" w14:textId="77777777" w:rsidR="00FE68E0" w:rsidRDefault="00FE68E0" w:rsidP="00740686">
      <w:pPr>
        <w:spacing w:after="0" w:line="240" w:lineRule="auto"/>
        <w:jc w:val="both"/>
        <w:rPr>
          <w:rFonts w:ascii="Times New Roman" w:hAnsi="Times New Roman" w:cs="Times New Roman"/>
        </w:rPr>
      </w:pPr>
    </w:p>
    <w:p w14:paraId="3730F946" w14:textId="77777777" w:rsidR="00FE68E0" w:rsidRPr="006B25E7" w:rsidRDefault="00FE68E0" w:rsidP="00740686">
      <w:pPr>
        <w:spacing w:after="0" w:line="240" w:lineRule="auto"/>
        <w:jc w:val="both"/>
        <w:rPr>
          <w:rFonts w:ascii="Times New Roman" w:hAnsi="Times New Roman" w:cs="Times New Roman"/>
          <w:lang w:val="en"/>
        </w:rPr>
      </w:pPr>
      <w:r w:rsidRPr="00E9128D">
        <w:rPr>
          <w:rFonts w:ascii="Times New Roman" w:hAnsi="Times New Roman" w:cs="Times New Roman"/>
          <w:highlight w:val="green"/>
          <w:lang w:val="en"/>
        </w:rPr>
        <w:t xml:space="preserve">Bulski, P., </w:t>
      </w:r>
      <w:proofErr w:type="spellStart"/>
      <w:r w:rsidRPr="00E9128D">
        <w:rPr>
          <w:rFonts w:ascii="Times New Roman" w:hAnsi="Times New Roman" w:cs="Times New Roman"/>
          <w:highlight w:val="green"/>
          <w:lang w:val="en"/>
        </w:rPr>
        <w:t>Yullien</w:t>
      </w:r>
      <w:proofErr w:type="spellEnd"/>
      <w:r w:rsidRPr="00E9128D">
        <w:rPr>
          <w:rFonts w:ascii="Times New Roman" w:hAnsi="Times New Roman" w:cs="Times New Roman"/>
          <w:highlight w:val="green"/>
          <w:lang w:val="en"/>
        </w:rPr>
        <w:t>, S. and E.D., D. (2018) ‘</w:t>
      </w:r>
      <w:r w:rsidRPr="00E9128D">
        <w:rPr>
          <w:rFonts w:ascii="Times New Roman" w:hAnsi="Times New Roman" w:cs="Times New Roman"/>
          <w:i/>
          <w:iCs/>
          <w:highlight w:val="green"/>
          <w:lang w:val="en"/>
        </w:rPr>
        <w:t xml:space="preserve">Investigation of sound-induced by grass cutting </w:t>
      </w:r>
      <w:proofErr w:type="spellStart"/>
      <w:r w:rsidRPr="00E9128D">
        <w:rPr>
          <w:rFonts w:ascii="Times New Roman" w:hAnsi="Times New Roman" w:cs="Times New Roman"/>
          <w:i/>
          <w:iCs/>
          <w:highlight w:val="green"/>
          <w:lang w:val="en"/>
        </w:rPr>
        <w:t>blades’</w:t>
      </w:r>
      <w:r w:rsidRPr="00E9128D">
        <w:rPr>
          <w:rFonts w:ascii="Times New Roman" w:hAnsi="Times New Roman" w:cs="Times New Roman"/>
          <w:highlight w:val="green"/>
          <w:lang w:val="en"/>
        </w:rPr>
        <w:t>.Journal</w:t>
      </w:r>
      <w:proofErr w:type="spellEnd"/>
      <w:r w:rsidRPr="00E9128D">
        <w:rPr>
          <w:rFonts w:ascii="Times New Roman" w:hAnsi="Times New Roman" w:cs="Times New Roman"/>
          <w:highlight w:val="green"/>
          <w:lang w:val="en"/>
        </w:rPr>
        <w:t xml:space="preserve"> of Engineering and Applied Science,3, pp.290-298, Vol 65, </w:t>
      </w:r>
      <w:proofErr w:type="spellStart"/>
      <w:r w:rsidRPr="00E9128D">
        <w:rPr>
          <w:rFonts w:ascii="Times New Roman" w:hAnsi="Times New Roman" w:cs="Times New Roman"/>
          <w:highlight w:val="green"/>
          <w:lang w:val="en"/>
        </w:rPr>
        <w:t>pg</w:t>
      </w:r>
      <w:proofErr w:type="spellEnd"/>
      <w:r w:rsidRPr="00E9128D">
        <w:rPr>
          <w:rFonts w:ascii="Times New Roman" w:hAnsi="Times New Roman" w:cs="Times New Roman"/>
          <w:highlight w:val="green"/>
          <w:lang w:val="en"/>
        </w:rPr>
        <w:t xml:space="preserve"> 34-45.</w:t>
      </w:r>
    </w:p>
    <w:p w14:paraId="6CD7D1BC" w14:textId="77777777" w:rsidR="00FE68E0" w:rsidRDefault="00FE68E0" w:rsidP="00740686">
      <w:pPr>
        <w:spacing w:after="0" w:line="240" w:lineRule="auto"/>
        <w:jc w:val="both"/>
        <w:rPr>
          <w:rFonts w:ascii="Times New Roman" w:hAnsi="Times New Roman" w:cs="Times New Roman"/>
        </w:rPr>
      </w:pPr>
    </w:p>
    <w:p w14:paraId="2E961B4D" w14:textId="77777777" w:rsidR="00FE68E0" w:rsidRPr="006B25E7" w:rsidRDefault="00FE68E0" w:rsidP="00740686">
      <w:pPr>
        <w:spacing w:after="0" w:line="240" w:lineRule="auto"/>
        <w:jc w:val="both"/>
        <w:rPr>
          <w:rFonts w:ascii="Times New Roman" w:hAnsi="Times New Roman" w:cs="Times New Roman"/>
          <w:lang w:val="en"/>
        </w:rPr>
      </w:pPr>
      <w:proofErr w:type="spellStart"/>
      <w:r w:rsidRPr="00054181">
        <w:rPr>
          <w:rFonts w:ascii="Times New Roman" w:hAnsi="Times New Roman" w:cs="Times New Roman"/>
          <w:highlight w:val="green"/>
          <w:lang w:val="en"/>
        </w:rPr>
        <w:lastRenderedPageBreak/>
        <w:t>Baluprithviraj</w:t>
      </w:r>
      <w:proofErr w:type="spellEnd"/>
      <w:r w:rsidRPr="00054181">
        <w:rPr>
          <w:rFonts w:ascii="Times New Roman" w:hAnsi="Times New Roman" w:cs="Times New Roman"/>
          <w:highlight w:val="green"/>
          <w:lang w:val="en"/>
        </w:rPr>
        <w:t xml:space="preserve">, K.N., R. Harini, M.M. Janarthanan, C. </w:t>
      </w:r>
      <w:proofErr w:type="spellStart"/>
      <w:r w:rsidRPr="00054181">
        <w:rPr>
          <w:rFonts w:ascii="Times New Roman" w:hAnsi="Times New Roman" w:cs="Times New Roman"/>
          <w:highlight w:val="green"/>
          <w:lang w:val="en"/>
        </w:rPr>
        <w:t>Jasodhasree</w:t>
      </w:r>
      <w:proofErr w:type="spellEnd"/>
      <w:r w:rsidRPr="00054181">
        <w:rPr>
          <w:rFonts w:ascii="Times New Roman" w:hAnsi="Times New Roman" w:cs="Times New Roman"/>
          <w:highlight w:val="green"/>
          <w:lang w:val="en"/>
        </w:rPr>
        <w:t xml:space="preserve"> (2021). “</w:t>
      </w:r>
      <w:r w:rsidRPr="00054181">
        <w:rPr>
          <w:rFonts w:ascii="Times New Roman" w:hAnsi="Times New Roman" w:cs="Times New Roman"/>
          <w:i/>
          <w:iCs/>
          <w:highlight w:val="green"/>
          <w:lang w:val="en"/>
        </w:rPr>
        <w:t>Design and development of smart lawnmower</w:t>
      </w:r>
      <w:r w:rsidRPr="00054181">
        <w:rPr>
          <w:rFonts w:ascii="Times New Roman" w:hAnsi="Times New Roman" w:cs="Times New Roman"/>
          <w:highlight w:val="green"/>
          <w:lang w:val="en"/>
        </w:rPr>
        <w:t>”. In 2021 2nd International Conference on Smart Electronics and Communication, Pages 1215–1219.</w:t>
      </w:r>
      <w:r w:rsidRPr="006B25E7">
        <w:rPr>
          <w:rFonts w:ascii="Times New Roman" w:hAnsi="Times New Roman" w:cs="Times New Roman"/>
          <w:lang w:val="en"/>
        </w:rPr>
        <w:t xml:space="preserve"> </w:t>
      </w:r>
    </w:p>
    <w:p w14:paraId="4FA21224" w14:textId="77777777" w:rsidR="00FE68E0" w:rsidRDefault="00FE68E0" w:rsidP="00740686">
      <w:pPr>
        <w:spacing w:after="0" w:line="240" w:lineRule="auto"/>
        <w:jc w:val="both"/>
        <w:rPr>
          <w:rFonts w:ascii="Times New Roman" w:hAnsi="Times New Roman" w:cs="Times New Roman"/>
        </w:rPr>
      </w:pPr>
    </w:p>
    <w:p w14:paraId="179EDFA0" w14:textId="77777777" w:rsidR="00FE68E0" w:rsidRDefault="00FE68E0" w:rsidP="00740686">
      <w:pPr>
        <w:spacing w:after="0" w:line="240" w:lineRule="auto"/>
        <w:jc w:val="both"/>
        <w:rPr>
          <w:rFonts w:ascii="Times New Roman" w:hAnsi="Times New Roman" w:cs="Times New Roman"/>
          <w:lang w:val="en"/>
        </w:rPr>
      </w:pPr>
      <w:r w:rsidRPr="00ED1953">
        <w:rPr>
          <w:rFonts w:ascii="Times New Roman" w:hAnsi="Times New Roman" w:cs="Times New Roman"/>
          <w:highlight w:val="green"/>
          <w:lang w:val="en"/>
        </w:rPr>
        <w:t xml:space="preserve">Akinola, L A, I. </w:t>
      </w:r>
      <w:proofErr w:type="spellStart"/>
      <w:r w:rsidRPr="00ED1953">
        <w:rPr>
          <w:rFonts w:ascii="Times New Roman" w:hAnsi="Times New Roman" w:cs="Times New Roman"/>
          <w:highlight w:val="green"/>
          <w:lang w:val="en"/>
        </w:rPr>
        <w:t>Etela</w:t>
      </w:r>
      <w:proofErr w:type="spellEnd"/>
      <w:r w:rsidRPr="00ED1953">
        <w:rPr>
          <w:rFonts w:ascii="Times New Roman" w:hAnsi="Times New Roman" w:cs="Times New Roman"/>
          <w:highlight w:val="green"/>
          <w:lang w:val="en"/>
        </w:rPr>
        <w:t xml:space="preserve">, and S. </w:t>
      </w:r>
      <w:proofErr w:type="spellStart"/>
      <w:r w:rsidRPr="00ED1953">
        <w:rPr>
          <w:rFonts w:ascii="Times New Roman" w:hAnsi="Times New Roman" w:cs="Times New Roman"/>
          <w:highlight w:val="green"/>
          <w:lang w:val="en"/>
        </w:rPr>
        <w:t>Emiero</w:t>
      </w:r>
      <w:proofErr w:type="spellEnd"/>
      <w:r w:rsidRPr="00ED1953">
        <w:rPr>
          <w:rFonts w:ascii="Times New Roman" w:hAnsi="Times New Roman" w:cs="Times New Roman"/>
          <w:highlight w:val="green"/>
          <w:lang w:val="en"/>
        </w:rPr>
        <w:t>, 2019 “G</w:t>
      </w:r>
      <w:r w:rsidRPr="00ED1953">
        <w:rPr>
          <w:rFonts w:ascii="Times New Roman" w:hAnsi="Times New Roman" w:cs="Times New Roman"/>
          <w:i/>
          <w:iCs/>
          <w:highlight w:val="green"/>
          <w:lang w:val="en"/>
        </w:rPr>
        <w:t xml:space="preserve">rasscutter (Thryonomys </w:t>
      </w:r>
      <w:proofErr w:type="spellStart"/>
      <w:r w:rsidRPr="00ED1953">
        <w:rPr>
          <w:rFonts w:ascii="Times New Roman" w:hAnsi="Times New Roman" w:cs="Times New Roman"/>
          <w:i/>
          <w:iCs/>
          <w:highlight w:val="green"/>
          <w:lang w:val="en"/>
        </w:rPr>
        <w:t>swinderianus</w:t>
      </w:r>
      <w:proofErr w:type="spellEnd"/>
      <w:r w:rsidRPr="00ED1953">
        <w:rPr>
          <w:rFonts w:ascii="Times New Roman" w:hAnsi="Times New Roman" w:cs="Times New Roman"/>
          <w:i/>
          <w:iCs/>
          <w:highlight w:val="green"/>
          <w:lang w:val="en"/>
        </w:rPr>
        <w:t>) Production in West Africa: Prospects, Challenges and Role in Disease Transmission,”</w:t>
      </w:r>
      <w:r w:rsidRPr="00ED1953">
        <w:rPr>
          <w:rFonts w:ascii="Times New Roman" w:hAnsi="Times New Roman" w:cs="Times New Roman"/>
          <w:highlight w:val="green"/>
          <w:lang w:val="en"/>
        </w:rPr>
        <w:t xml:space="preserve"> Am. J. Exp. Agric., 2015, </w:t>
      </w:r>
      <w:proofErr w:type="spellStart"/>
      <w:r w:rsidRPr="00ED1953">
        <w:rPr>
          <w:rFonts w:ascii="Times New Roman" w:hAnsi="Times New Roman" w:cs="Times New Roman"/>
          <w:highlight w:val="green"/>
          <w:lang w:val="en"/>
        </w:rPr>
        <w:t>doi</w:t>
      </w:r>
      <w:proofErr w:type="spellEnd"/>
      <w:r w:rsidRPr="00ED1953">
        <w:rPr>
          <w:rFonts w:ascii="Times New Roman" w:hAnsi="Times New Roman" w:cs="Times New Roman"/>
          <w:highlight w:val="green"/>
          <w:lang w:val="en"/>
        </w:rPr>
        <w:t>: 10.9734/</w:t>
      </w:r>
      <w:proofErr w:type="spellStart"/>
      <w:r w:rsidRPr="00ED1953">
        <w:rPr>
          <w:rFonts w:ascii="Times New Roman" w:hAnsi="Times New Roman" w:cs="Times New Roman"/>
          <w:highlight w:val="green"/>
          <w:lang w:val="en"/>
        </w:rPr>
        <w:t>ajea</w:t>
      </w:r>
      <w:proofErr w:type="spellEnd"/>
      <w:r w:rsidRPr="00ED1953">
        <w:rPr>
          <w:rFonts w:ascii="Times New Roman" w:hAnsi="Times New Roman" w:cs="Times New Roman"/>
          <w:highlight w:val="green"/>
          <w:lang w:val="en"/>
        </w:rPr>
        <w:t>/2015/14194.</w:t>
      </w:r>
    </w:p>
    <w:p w14:paraId="44F5A9DB" w14:textId="77777777" w:rsidR="00FE68E0" w:rsidRDefault="00FE68E0" w:rsidP="00740686">
      <w:pPr>
        <w:spacing w:after="0" w:line="240" w:lineRule="auto"/>
        <w:jc w:val="both"/>
        <w:rPr>
          <w:rFonts w:ascii="Times New Roman" w:hAnsi="Times New Roman" w:cs="Times New Roman"/>
          <w:lang w:val="en"/>
        </w:rPr>
      </w:pPr>
    </w:p>
    <w:p w14:paraId="1F822142" w14:textId="77777777" w:rsidR="00FE68E0" w:rsidRPr="006B25E7" w:rsidRDefault="00FE68E0" w:rsidP="00740686">
      <w:pPr>
        <w:spacing w:after="0" w:line="240" w:lineRule="auto"/>
        <w:jc w:val="both"/>
        <w:rPr>
          <w:rFonts w:ascii="Times New Roman" w:hAnsi="Times New Roman" w:cs="Times New Roman"/>
          <w:lang w:val="en"/>
        </w:rPr>
      </w:pPr>
      <w:proofErr w:type="spellStart"/>
      <w:r w:rsidRPr="000D4E56">
        <w:rPr>
          <w:rFonts w:ascii="Times New Roman" w:hAnsi="Times New Roman" w:cs="Times New Roman"/>
          <w:highlight w:val="green"/>
          <w:lang w:val="en"/>
        </w:rPr>
        <w:t>Arunmozhiselvi</w:t>
      </w:r>
      <w:proofErr w:type="spellEnd"/>
      <w:r w:rsidRPr="000D4E56">
        <w:rPr>
          <w:rFonts w:ascii="Times New Roman" w:hAnsi="Times New Roman" w:cs="Times New Roman"/>
          <w:highlight w:val="green"/>
          <w:lang w:val="en"/>
        </w:rPr>
        <w:t xml:space="preserve">, S., T. Ananth Kumar, P. Manju Bala, S. Usharani, and G. </w:t>
      </w:r>
      <w:proofErr w:type="spellStart"/>
      <w:r w:rsidRPr="000D4E56">
        <w:rPr>
          <w:rFonts w:ascii="Times New Roman" w:hAnsi="Times New Roman" w:cs="Times New Roman"/>
          <w:highlight w:val="green"/>
          <w:lang w:val="en"/>
        </w:rPr>
        <w:t>Glorindal</w:t>
      </w:r>
      <w:proofErr w:type="spellEnd"/>
      <w:r w:rsidRPr="000D4E56">
        <w:rPr>
          <w:rFonts w:ascii="Times New Roman" w:hAnsi="Times New Roman" w:cs="Times New Roman"/>
          <w:highlight w:val="green"/>
          <w:lang w:val="en"/>
        </w:rPr>
        <w:t xml:space="preserve"> (2022). “</w:t>
      </w:r>
      <w:r w:rsidRPr="000D4E56">
        <w:rPr>
          <w:rFonts w:ascii="Times New Roman" w:hAnsi="Times New Roman" w:cs="Times New Roman"/>
          <w:i/>
          <w:iCs/>
          <w:highlight w:val="green"/>
          <w:lang w:val="en"/>
        </w:rPr>
        <w:t>A Systematic Approach to Agricultural Drones Using a Machine Learning Model. In Machine Learning Approaches and Applications in Applied Intelligence for Healthcare Data Analytics”</w:t>
      </w:r>
      <w:r w:rsidRPr="000D4E56">
        <w:rPr>
          <w:rFonts w:ascii="Times New Roman" w:hAnsi="Times New Roman" w:cs="Times New Roman"/>
          <w:highlight w:val="green"/>
          <w:lang w:val="en"/>
        </w:rPr>
        <w:t>, Vol 54, Pages 41–60.</w:t>
      </w:r>
      <w:r w:rsidRPr="006B25E7">
        <w:rPr>
          <w:rFonts w:ascii="Times New Roman" w:hAnsi="Times New Roman" w:cs="Times New Roman"/>
          <w:lang w:val="en"/>
        </w:rPr>
        <w:t xml:space="preserve"> </w:t>
      </w:r>
    </w:p>
    <w:p w14:paraId="5E42ADA0" w14:textId="77777777" w:rsidR="00FE68E0" w:rsidRDefault="00FE68E0" w:rsidP="00740686">
      <w:pPr>
        <w:spacing w:after="0" w:line="240" w:lineRule="auto"/>
        <w:jc w:val="both"/>
        <w:rPr>
          <w:rFonts w:ascii="Times New Roman" w:hAnsi="Times New Roman" w:cs="Times New Roman"/>
          <w:lang w:val="en"/>
        </w:rPr>
      </w:pPr>
    </w:p>
    <w:p w14:paraId="3F0BCC5C" w14:textId="77777777" w:rsidR="00FE68E0" w:rsidRPr="006B25E7" w:rsidRDefault="00FE68E0" w:rsidP="00740686">
      <w:pPr>
        <w:spacing w:after="0" w:line="240" w:lineRule="auto"/>
        <w:jc w:val="both"/>
        <w:rPr>
          <w:rFonts w:ascii="Times New Roman" w:hAnsi="Times New Roman" w:cs="Times New Roman"/>
          <w:lang w:val="en"/>
        </w:rPr>
      </w:pPr>
      <w:proofErr w:type="spellStart"/>
      <w:r w:rsidRPr="009D18CD">
        <w:rPr>
          <w:rFonts w:ascii="Times New Roman" w:hAnsi="Times New Roman" w:cs="Times New Roman"/>
          <w:highlight w:val="green"/>
          <w:lang w:val="en"/>
        </w:rPr>
        <w:t>Khemnar</w:t>
      </w:r>
      <w:proofErr w:type="spellEnd"/>
      <w:r w:rsidRPr="009D18CD">
        <w:rPr>
          <w:rFonts w:ascii="Times New Roman" w:hAnsi="Times New Roman" w:cs="Times New Roman"/>
          <w:highlight w:val="green"/>
          <w:lang w:val="en"/>
        </w:rPr>
        <w:t xml:space="preserve">, Vitthal K., Shekhar S. Pawar, S.S. </w:t>
      </w:r>
      <w:proofErr w:type="spellStart"/>
      <w:r w:rsidRPr="009D18CD">
        <w:rPr>
          <w:rFonts w:ascii="Times New Roman" w:hAnsi="Times New Roman" w:cs="Times New Roman"/>
          <w:highlight w:val="green"/>
          <w:lang w:val="en"/>
        </w:rPr>
        <w:t>Uagale</w:t>
      </w:r>
      <w:proofErr w:type="spellEnd"/>
      <w:r w:rsidRPr="009D18CD">
        <w:rPr>
          <w:rFonts w:ascii="Times New Roman" w:hAnsi="Times New Roman" w:cs="Times New Roman"/>
          <w:highlight w:val="green"/>
          <w:lang w:val="en"/>
        </w:rPr>
        <w:t>, S.S. Pagar, and V.S. Navare (2020). “</w:t>
      </w:r>
      <w:r w:rsidRPr="009D18CD">
        <w:rPr>
          <w:rFonts w:ascii="Times New Roman" w:hAnsi="Times New Roman" w:cs="Times New Roman"/>
          <w:i/>
          <w:iCs/>
          <w:highlight w:val="green"/>
          <w:lang w:val="en"/>
        </w:rPr>
        <w:t>DC and Solar Powered Automated Lawn Mower</w:t>
      </w:r>
      <w:r w:rsidRPr="009D18CD">
        <w:rPr>
          <w:rFonts w:ascii="Times New Roman" w:hAnsi="Times New Roman" w:cs="Times New Roman"/>
          <w:highlight w:val="green"/>
          <w:lang w:val="en"/>
        </w:rPr>
        <w:t>”. International Research Journal of Engineering and Technology, 7(6): 1893–1895.</w:t>
      </w:r>
      <w:r w:rsidRPr="006B25E7">
        <w:rPr>
          <w:rFonts w:ascii="Times New Roman" w:hAnsi="Times New Roman" w:cs="Times New Roman"/>
          <w:lang w:val="en"/>
        </w:rPr>
        <w:t xml:space="preserve"> </w:t>
      </w:r>
    </w:p>
    <w:p w14:paraId="42ABBB37" w14:textId="77777777" w:rsidR="00FE68E0" w:rsidRDefault="00FE68E0" w:rsidP="00740686">
      <w:pPr>
        <w:spacing w:after="0" w:line="240" w:lineRule="auto"/>
        <w:jc w:val="both"/>
        <w:rPr>
          <w:rFonts w:ascii="Times New Roman" w:hAnsi="Times New Roman" w:cs="Times New Roman"/>
        </w:rPr>
      </w:pPr>
    </w:p>
    <w:p w14:paraId="056D9D74" w14:textId="77777777" w:rsidR="00FE68E0" w:rsidRDefault="00FE68E0" w:rsidP="00740686">
      <w:pPr>
        <w:spacing w:after="0" w:line="240" w:lineRule="auto"/>
        <w:jc w:val="both"/>
        <w:rPr>
          <w:rFonts w:ascii="Times New Roman" w:hAnsi="Times New Roman" w:cs="Times New Roman"/>
        </w:rPr>
      </w:pPr>
    </w:p>
    <w:p w14:paraId="3D23FC59" w14:textId="43D1009B" w:rsidR="00FE68E0" w:rsidRDefault="00FC2A8E" w:rsidP="00740686">
      <w:pPr>
        <w:spacing w:after="0" w:line="240" w:lineRule="auto"/>
        <w:jc w:val="both"/>
        <w:rPr>
          <w:rFonts w:ascii="Times New Roman" w:hAnsi="Times New Roman" w:cs="Times New Roman"/>
          <w:lang w:val="en"/>
        </w:rPr>
      </w:pPr>
      <w:r w:rsidRPr="00C66BC9">
        <w:rPr>
          <w:rFonts w:ascii="Times New Roman" w:hAnsi="Times New Roman" w:cs="Times New Roman"/>
          <w:highlight w:val="green"/>
          <w:lang w:val="en"/>
        </w:rPr>
        <w:t>Kumar, C. A., Yuvraj, S., &amp; Chandra, V. S. (2016). Smart Solar Grass Cutter Robot for Grass Trimming. International Journal of Advance Research and Innovative Ideas in Education, 2, 1246-1251.</w:t>
      </w:r>
    </w:p>
    <w:p w14:paraId="7209283B" w14:textId="77777777" w:rsidR="00FC2A8E" w:rsidRDefault="00FC2A8E" w:rsidP="00740686">
      <w:pPr>
        <w:spacing w:after="0" w:line="240" w:lineRule="auto"/>
        <w:jc w:val="both"/>
        <w:rPr>
          <w:rFonts w:ascii="Times New Roman" w:hAnsi="Times New Roman" w:cs="Times New Roman"/>
          <w:lang w:val="en"/>
        </w:rPr>
      </w:pPr>
    </w:p>
    <w:p w14:paraId="35F95FA4" w14:textId="77777777" w:rsidR="00C04411" w:rsidRDefault="00C04411" w:rsidP="00740686">
      <w:pPr>
        <w:spacing w:after="0" w:line="240" w:lineRule="auto"/>
        <w:jc w:val="both"/>
        <w:rPr>
          <w:rFonts w:ascii="Times New Roman" w:hAnsi="Times New Roman" w:cs="Times New Roman"/>
          <w:lang w:val="en"/>
        </w:rPr>
      </w:pPr>
    </w:p>
    <w:p w14:paraId="5F8CC4C9" w14:textId="5D1CD0A9" w:rsidR="00C04411" w:rsidRPr="006B25E7" w:rsidRDefault="00C04411" w:rsidP="00740686">
      <w:pPr>
        <w:spacing w:after="0" w:line="240" w:lineRule="auto"/>
        <w:jc w:val="both"/>
        <w:rPr>
          <w:rFonts w:ascii="Times New Roman" w:hAnsi="Times New Roman" w:cs="Times New Roman"/>
          <w:lang w:val="en"/>
        </w:rPr>
      </w:pPr>
      <w:r w:rsidRPr="002C6C7B">
        <w:rPr>
          <w:rFonts w:ascii="Times New Roman" w:hAnsi="Times New Roman" w:cs="Times New Roman"/>
          <w:highlight w:val="green"/>
          <w:lang w:val="en"/>
        </w:rPr>
        <w:t xml:space="preserve">Ismail, F. B., Al-Muhsen, N. F., </w:t>
      </w:r>
      <w:proofErr w:type="spellStart"/>
      <w:r w:rsidRPr="002C6C7B">
        <w:rPr>
          <w:rFonts w:ascii="Times New Roman" w:hAnsi="Times New Roman" w:cs="Times New Roman"/>
          <w:highlight w:val="green"/>
          <w:lang w:val="en"/>
        </w:rPr>
        <w:t>Fazreen</w:t>
      </w:r>
      <w:proofErr w:type="spellEnd"/>
      <w:r w:rsidRPr="002C6C7B">
        <w:rPr>
          <w:rFonts w:ascii="Times New Roman" w:hAnsi="Times New Roman" w:cs="Times New Roman"/>
          <w:highlight w:val="green"/>
          <w:lang w:val="en"/>
        </w:rPr>
        <w:t xml:space="preserve">, A. F., &amp; </w:t>
      </w:r>
      <w:proofErr w:type="spellStart"/>
      <w:r w:rsidRPr="002C6C7B">
        <w:rPr>
          <w:rFonts w:ascii="Times New Roman" w:hAnsi="Times New Roman" w:cs="Times New Roman"/>
          <w:highlight w:val="green"/>
          <w:lang w:val="en"/>
        </w:rPr>
        <w:t>Zukipli</w:t>
      </w:r>
      <w:proofErr w:type="spellEnd"/>
      <w:r w:rsidRPr="002C6C7B">
        <w:rPr>
          <w:rFonts w:ascii="Times New Roman" w:hAnsi="Times New Roman" w:cs="Times New Roman"/>
          <w:highlight w:val="green"/>
          <w:lang w:val="en"/>
        </w:rPr>
        <w:t>, A. (2019). Design and development of smart solar grass cutter. International Journal of Engineering and Advanced Technology, 9(2), 4137-4141.</w:t>
      </w:r>
    </w:p>
    <w:p w14:paraId="6EE0E030" w14:textId="77777777" w:rsidR="00FE68E0" w:rsidRDefault="00FE68E0" w:rsidP="00740686">
      <w:pPr>
        <w:spacing w:after="0" w:line="240" w:lineRule="auto"/>
        <w:jc w:val="both"/>
        <w:rPr>
          <w:rFonts w:ascii="Times New Roman" w:hAnsi="Times New Roman" w:cs="Times New Roman"/>
          <w:lang w:val="en"/>
        </w:rPr>
      </w:pPr>
      <w:r w:rsidRPr="006B25E7">
        <w:rPr>
          <w:rFonts w:ascii="Times New Roman" w:hAnsi="Times New Roman" w:cs="Times New Roman"/>
          <w:lang w:val="en"/>
        </w:rPr>
        <w:t xml:space="preserve"> </w:t>
      </w:r>
    </w:p>
    <w:p w14:paraId="4DB7A2BB" w14:textId="77777777" w:rsidR="007F1719" w:rsidRDefault="007F1719" w:rsidP="00740686">
      <w:pPr>
        <w:spacing w:after="0" w:line="240" w:lineRule="auto"/>
        <w:jc w:val="both"/>
        <w:rPr>
          <w:rFonts w:ascii="Times New Roman" w:hAnsi="Times New Roman" w:cs="Times New Roman"/>
          <w:lang w:val="en"/>
        </w:rPr>
      </w:pPr>
    </w:p>
    <w:p w14:paraId="1F431EF7" w14:textId="550DD75B" w:rsidR="007F1719" w:rsidRPr="006B25E7" w:rsidRDefault="007F1719" w:rsidP="00740686">
      <w:pPr>
        <w:spacing w:after="0" w:line="240" w:lineRule="auto"/>
        <w:jc w:val="both"/>
        <w:rPr>
          <w:rFonts w:ascii="Times New Roman" w:hAnsi="Times New Roman" w:cs="Times New Roman"/>
          <w:lang w:val="en"/>
        </w:rPr>
      </w:pPr>
      <w:proofErr w:type="spellStart"/>
      <w:r w:rsidRPr="00A15AF2">
        <w:rPr>
          <w:rFonts w:ascii="Times New Roman" w:hAnsi="Times New Roman" w:cs="Times New Roman"/>
          <w:highlight w:val="green"/>
          <w:lang w:val="en"/>
        </w:rPr>
        <w:t>Ulhe</w:t>
      </w:r>
      <w:proofErr w:type="spellEnd"/>
      <w:r w:rsidRPr="00A15AF2">
        <w:rPr>
          <w:rFonts w:ascii="Times New Roman" w:hAnsi="Times New Roman" w:cs="Times New Roman"/>
          <w:highlight w:val="green"/>
          <w:lang w:val="en"/>
        </w:rPr>
        <w:t xml:space="preserve">, P. P., </w:t>
      </w:r>
      <w:proofErr w:type="spellStart"/>
      <w:r w:rsidRPr="00A15AF2">
        <w:rPr>
          <w:rFonts w:ascii="Times New Roman" w:hAnsi="Times New Roman" w:cs="Times New Roman"/>
          <w:highlight w:val="green"/>
          <w:lang w:val="en"/>
        </w:rPr>
        <w:t>Inwate</w:t>
      </w:r>
      <w:proofErr w:type="spellEnd"/>
      <w:r w:rsidRPr="00A15AF2">
        <w:rPr>
          <w:rFonts w:ascii="Times New Roman" w:hAnsi="Times New Roman" w:cs="Times New Roman"/>
          <w:highlight w:val="green"/>
          <w:lang w:val="en"/>
        </w:rPr>
        <w:t xml:space="preserve">, M. D., Wankhede, F. D., &amp; </w:t>
      </w:r>
      <w:proofErr w:type="spellStart"/>
      <w:r w:rsidRPr="00A15AF2">
        <w:rPr>
          <w:rFonts w:ascii="Times New Roman" w:hAnsi="Times New Roman" w:cs="Times New Roman"/>
          <w:highlight w:val="green"/>
          <w:lang w:val="en"/>
        </w:rPr>
        <w:t>Dhakte</w:t>
      </w:r>
      <w:proofErr w:type="spellEnd"/>
      <w:r w:rsidRPr="00A15AF2">
        <w:rPr>
          <w:rFonts w:ascii="Times New Roman" w:hAnsi="Times New Roman" w:cs="Times New Roman"/>
          <w:highlight w:val="green"/>
          <w:lang w:val="en"/>
        </w:rPr>
        <w:t>, K. S. (2016). Modification of solar grass cutting machine. Int. J. Innovative Res. in Sci. and Technol, 2(11).</w:t>
      </w:r>
    </w:p>
    <w:p w14:paraId="1BBC461A" w14:textId="77777777" w:rsidR="00FE68E0" w:rsidRDefault="00FE68E0" w:rsidP="00740686">
      <w:pPr>
        <w:spacing w:after="0" w:line="240" w:lineRule="auto"/>
        <w:jc w:val="both"/>
        <w:rPr>
          <w:rFonts w:ascii="Times New Roman" w:hAnsi="Times New Roman" w:cs="Times New Roman"/>
          <w:lang w:val="en"/>
        </w:rPr>
      </w:pPr>
    </w:p>
    <w:p w14:paraId="5C250855" w14:textId="77777777" w:rsidR="007F1719" w:rsidRDefault="007F1719" w:rsidP="00740686">
      <w:pPr>
        <w:spacing w:after="0" w:line="240" w:lineRule="auto"/>
        <w:jc w:val="both"/>
        <w:rPr>
          <w:rFonts w:ascii="Times New Roman" w:hAnsi="Times New Roman" w:cs="Times New Roman"/>
          <w:lang w:val="en"/>
        </w:rPr>
      </w:pPr>
    </w:p>
    <w:p w14:paraId="138DCCF6" w14:textId="78652F8F" w:rsidR="007F1719" w:rsidRPr="006B25E7" w:rsidRDefault="007F1719" w:rsidP="00740686">
      <w:pPr>
        <w:spacing w:after="0" w:line="240" w:lineRule="auto"/>
        <w:jc w:val="both"/>
        <w:rPr>
          <w:rFonts w:ascii="Times New Roman" w:hAnsi="Times New Roman" w:cs="Times New Roman"/>
          <w:lang w:val="en"/>
        </w:rPr>
      </w:pPr>
      <w:r w:rsidRPr="007101A8">
        <w:rPr>
          <w:rFonts w:ascii="Times New Roman" w:hAnsi="Times New Roman" w:cs="Times New Roman"/>
          <w:highlight w:val="green"/>
          <w:lang w:val="en"/>
        </w:rPr>
        <w:t>Niazi, A., Hafeez, M. Z., Abbas, A., Khan, S., &amp; Husnain, I. Design and implementation of automatic solar lawn grass cutter. MDSRIC-2019 Proceedings. Wah/Pakistan.</w:t>
      </w:r>
    </w:p>
    <w:p w14:paraId="6900299E" w14:textId="77777777" w:rsidR="00FE68E0" w:rsidRDefault="00FE68E0" w:rsidP="00740686">
      <w:pPr>
        <w:spacing w:after="0" w:line="240" w:lineRule="auto"/>
        <w:jc w:val="both"/>
        <w:rPr>
          <w:rFonts w:ascii="Times New Roman" w:hAnsi="Times New Roman" w:cs="Times New Roman"/>
          <w:lang w:val="en"/>
        </w:rPr>
      </w:pPr>
    </w:p>
    <w:p w14:paraId="78B2FBCD" w14:textId="77777777" w:rsidR="007F1719" w:rsidRDefault="007F1719" w:rsidP="00740686">
      <w:pPr>
        <w:spacing w:after="0" w:line="240" w:lineRule="auto"/>
        <w:jc w:val="both"/>
        <w:rPr>
          <w:rFonts w:ascii="Times New Roman" w:hAnsi="Times New Roman" w:cs="Times New Roman"/>
          <w:lang w:val="en"/>
        </w:rPr>
      </w:pPr>
    </w:p>
    <w:p w14:paraId="4F425ADF" w14:textId="1482E7E1" w:rsidR="007F1719" w:rsidRPr="006B25E7" w:rsidRDefault="007F1719" w:rsidP="00740686">
      <w:pPr>
        <w:spacing w:after="0" w:line="240" w:lineRule="auto"/>
        <w:jc w:val="both"/>
        <w:rPr>
          <w:rFonts w:ascii="Times New Roman" w:hAnsi="Times New Roman" w:cs="Times New Roman"/>
          <w:lang w:val="en"/>
        </w:rPr>
      </w:pPr>
      <w:r w:rsidRPr="00DD75DA">
        <w:rPr>
          <w:rFonts w:ascii="Times New Roman" w:hAnsi="Times New Roman" w:cs="Times New Roman"/>
          <w:highlight w:val="green"/>
          <w:lang w:val="en"/>
        </w:rPr>
        <w:t>Akinyemi, A. O., &amp; Damilare, A. S. (2020). Design and fabrication of a solar operated lawnmower. International Journal of Innovative Science and Research Technology, 5(10), 1161-1197.</w:t>
      </w:r>
    </w:p>
    <w:p w14:paraId="0CF7AD3C" w14:textId="77777777" w:rsidR="00FE68E0" w:rsidRDefault="00FE68E0" w:rsidP="00740686">
      <w:pPr>
        <w:spacing w:after="0" w:line="240" w:lineRule="auto"/>
        <w:jc w:val="both"/>
        <w:rPr>
          <w:rFonts w:ascii="Times New Roman" w:hAnsi="Times New Roman" w:cs="Times New Roman"/>
          <w:lang w:val="en"/>
        </w:rPr>
      </w:pPr>
    </w:p>
    <w:p w14:paraId="03EB43B6" w14:textId="77777777" w:rsidR="007F1719" w:rsidRDefault="007F1719" w:rsidP="00740686">
      <w:pPr>
        <w:spacing w:after="0" w:line="240" w:lineRule="auto"/>
        <w:jc w:val="both"/>
        <w:rPr>
          <w:rFonts w:ascii="Times New Roman" w:hAnsi="Times New Roman" w:cs="Times New Roman"/>
          <w:lang w:val="en"/>
        </w:rPr>
      </w:pPr>
    </w:p>
    <w:p w14:paraId="4D814A0A" w14:textId="345C2356" w:rsidR="007F1719" w:rsidRPr="006B25E7" w:rsidRDefault="007F1719" w:rsidP="00740686">
      <w:pPr>
        <w:spacing w:after="0" w:line="240" w:lineRule="auto"/>
        <w:jc w:val="both"/>
        <w:rPr>
          <w:rFonts w:ascii="Times New Roman" w:hAnsi="Times New Roman" w:cs="Times New Roman"/>
          <w:lang w:val="en"/>
        </w:rPr>
      </w:pPr>
      <w:r w:rsidRPr="00EB43AD">
        <w:rPr>
          <w:rFonts w:ascii="Times New Roman" w:hAnsi="Times New Roman" w:cs="Times New Roman"/>
          <w:highlight w:val="green"/>
          <w:lang w:val="en"/>
        </w:rPr>
        <w:t>Revi, V. P., Akhil, K. A., Vishnu, N. V., Rozario, K., &amp; Rohith, P. (2016). Design and Analysis of Rotary Lawn Mower. International Journal of Engineering Research &amp; Technology, 5(04).</w:t>
      </w:r>
    </w:p>
    <w:p w14:paraId="49CFAA2D" w14:textId="77777777" w:rsidR="00FE68E0" w:rsidRDefault="00FE68E0" w:rsidP="00740686">
      <w:pPr>
        <w:spacing w:after="0" w:line="240" w:lineRule="auto"/>
        <w:jc w:val="both"/>
        <w:rPr>
          <w:rFonts w:ascii="Times New Roman" w:hAnsi="Times New Roman" w:cs="Times New Roman"/>
          <w:lang w:val="en"/>
        </w:rPr>
      </w:pPr>
    </w:p>
    <w:p w14:paraId="3EC04CED" w14:textId="77777777" w:rsidR="00FE68E0" w:rsidRPr="006B25E7" w:rsidRDefault="00FE68E0" w:rsidP="00740686">
      <w:pPr>
        <w:spacing w:after="0" w:line="240" w:lineRule="auto"/>
        <w:jc w:val="both"/>
        <w:rPr>
          <w:rFonts w:ascii="Times New Roman" w:hAnsi="Times New Roman" w:cs="Times New Roman"/>
          <w:lang w:val="en"/>
        </w:rPr>
      </w:pPr>
      <w:r w:rsidRPr="00516E1B">
        <w:rPr>
          <w:rFonts w:ascii="Times New Roman" w:hAnsi="Times New Roman" w:cs="Times New Roman"/>
          <w:highlight w:val="green"/>
          <w:lang w:val="en"/>
        </w:rPr>
        <w:t xml:space="preserve">Smith, A.D., Chang, H.J., Blanchard, E.J. (2012). </w:t>
      </w:r>
      <w:r w:rsidRPr="00516E1B">
        <w:rPr>
          <w:rFonts w:ascii="Times New Roman" w:hAnsi="Times New Roman" w:cs="Times New Roman"/>
          <w:i/>
          <w:iCs/>
          <w:highlight w:val="green"/>
          <w:lang w:val="en"/>
        </w:rPr>
        <w:t>“An outdoor high-accuracy local positioning system for an autonomous robotic golf greens mower”</w:t>
      </w:r>
      <w:r w:rsidRPr="00516E1B">
        <w:rPr>
          <w:rFonts w:ascii="Times New Roman" w:hAnsi="Times New Roman" w:cs="Times New Roman"/>
          <w:highlight w:val="green"/>
          <w:lang w:val="en"/>
        </w:rPr>
        <w:t xml:space="preserve">. In Proceedings of the IEEE International </w:t>
      </w:r>
      <w:r w:rsidRPr="00516E1B">
        <w:rPr>
          <w:rFonts w:ascii="Times New Roman" w:hAnsi="Times New Roman" w:cs="Times New Roman"/>
          <w:highlight w:val="green"/>
          <w:lang w:val="en"/>
        </w:rPr>
        <w:lastRenderedPageBreak/>
        <w:t>Conference on Robotics and Automation, Saint Paul, MN, USA, 14–18 May 2012, Volume 2012, Pages 2633–2639.</w:t>
      </w:r>
      <w:r w:rsidRPr="006B25E7">
        <w:rPr>
          <w:rFonts w:ascii="Times New Roman" w:hAnsi="Times New Roman" w:cs="Times New Roman"/>
          <w:lang w:val="en"/>
        </w:rPr>
        <w:t xml:space="preserve"> </w:t>
      </w:r>
    </w:p>
    <w:p w14:paraId="7253EBFF" w14:textId="77777777" w:rsidR="00FE68E0" w:rsidRDefault="00FE68E0" w:rsidP="00740686">
      <w:pPr>
        <w:spacing w:after="0" w:line="240" w:lineRule="auto"/>
        <w:jc w:val="both"/>
        <w:rPr>
          <w:rFonts w:ascii="Times New Roman" w:hAnsi="Times New Roman" w:cs="Times New Roman"/>
          <w:lang w:val="en"/>
        </w:rPr>
      </w:pPr>
    </w:p>
    <w:p w14:paraId="189195EB" w14:textId="6C88F45A" w:rsidR="00FE68E0" w:rsidRPr="006B25E7" w:rsidRDefault="007B07DB" w:rsidP="00740686">
      <w:pPr>
        <w:spacing w:after="0" w:line="240" w:lineRule="auto"/>
        <w:jc w:val="both"/>
        <w:rPr>
          <w:rFonts w:ascii="Times New Roman" w:hAnsi="Times New Roman" w:cs="Times New Roman"/>
          <w:lang w:val="en"/>
        </w:rPr>
      </w:pPr>
      <w:r w:rsidRPr="00415807">
        <w:rPr>
          <w:rFonts w:ascii="Times New Roman" w:hAnsi="Times New Roman" w:cs="Times New Roman"/>
          <w:highlight w:val="green"/>
          <w:lang w:val="en"/>
        </w:rPr>
        <w:t>Patil, M. B. R., &amp; Patil, M. S. S. (2017). Solar Based Grass Cutting in International Journal of Electrical and Electronics Engineers (IJEEE).</w:t>
      </w:r>
      <w:r w:rsidR="00FE68E0" w:rsidRPr="00415807">
        <w:rPr>
          <w:rFonts w:ascii="Times New Roman" w:hAnsi="Times New Roman" w:cs="Times New Roman"/>
          <w:highlight w:val="green"/>
          <w:lang w:val="en"/>
        </w:rPr>
        <w:t>January-June, Vol 01. pp 9-11</w:t>
      </w:r>
    </w:p>
    <w:p w14:paraId="24310AA6" w14:textId="77777777" w:rsidR="00FE68E0" w:rsidRDefault="00FE68E0" w:rsidP="00740686">
      <w:pPr>
        <w:spacing w:after="0" w:line="240" w:lineRule="auto"/>
        <w:jc w:val="both"/>
        <w:rPr>
          <w:rFonts w:ascii="Times New Roman" w:hAnsi="Times New Roman" w:cs="Times New Roman"/>
          <w:lang w:val="en"/>
        </w:rPr>
      </w:pPr>
    </w:p>
    <w:p w14:paraId="08725794" w14:textId="77777777" w:rsidR="00FE68E0" w:rsidRPr="006B25E7" w:rsidRDefault="00FE68E0" w:rsidP="00740686">
      <w:pPr>
        <w:spacing w:after="0" w:line="240" w:lineRule="auto"/>
        <w:jc w:val="both"/>
        <w:rPr>
          <w:rFonts w:ascii="Times New Roman" w:hAnsi="Times New Roman" w:cs="Times New Roman"/>
          <w:lang w:val="en"/>
        </w:rPr>
      </w:pPr>
      <w:r w:rsidRPr="00D34D91">
        <w:rPr>
          <w:rFonts w:ascii="Times New Roman" w:hAnsi="Times New Roman" w:cs="Times New Roman"/>
          <w:highlight w:val="green"/>
          <w:lang w:val="en"/>
        </w:rPr>
        <w:t>Kaufmann, Robert K., Derek Newberry, Chen Xin, Sucharita Gopal (2021). “</w:t>
      </w:r>
      <w:r w:rsidRPr="00D34D91">
        <w:rPr>
          <w:rFonts w:ascii="Times New Roman" w:hAnsi="Times New Roman" w:cs="Times New Roman"/>
          <w:i/>
          <w:iCs/>
          <w:highlight w:val="green"/>
          <w:lang w:val="en"/>
        </w:rPr>
        <w:t>Feedbacks among electric vehicle adoption, charging, and the cost and installation of rooftop solar photovoltaics</w:t>
      </w:r>
      <w:r w:rsidRPr="00D34D91">
        <w:rPr>
          <w:rFonts w:ascii="Times New Roman" w:hAnsi="Times New Roman" w:cs="Times New Roman"/>
          <w:highlight w:val="green"/>
          <w:lang w:val="en"/>
        </w:rPr>
        <w:t>”. Nature Energy, 6(2): 143–149.</w:t>
      </w:r>
      <w:r w:rsidRPr="006B25E7">
        <w:rPr>
          <w:rFonts w:ascii="Times New Roman" w:hAnsi="Times New Roman" w:cs="Times New Roman"/>
          <w:lang w:val="en"/>
        </w:rPr>
        <w:t xml:space="preserve"> </w:t>
      </w:r>
    </w:p>
    <w:p w14:paraId="4F5A22CB" w14:textId="77777777" w:rsidR="006A4874" w:rsidRDefault="006A4874" w:rsidP="00740686">
      <w:pPr>
        <w:spacing w:after="0" w:line="240" w:lineRule="auto"/>
        <w:jc w:val="both"/>
        <w:rPr>
          <w:rFonts w:ascii="Times New Roman" w:hAnsi="Times New Roman" w:cs="Times New Roman"/>
          <w:color w:val="EE0000"/>
          <w:lang w:val="en"/>
        </w:rPr>
      </w:pPr>
    </w:p>
    <w:p w14:paraId="69328964" w14:textId="3560AD48" w:rsidR="006A4874" w:rsidRPr="000C3056" w:rsidRDefault="006A4874" w:rsidP="00740686">
      <w:pPr>
        <w:spacing w:after="0" w:line="240" w:lineRule="auto"/>
        <w:jc w:val="both"/>
        <w:rPr>
          <w:rFonts w:ascii="Times New Roman" w:hAnsi="Times New Roman" w:cs="Times New Roman"/>
          <w:color w:val="EE0000"/>
          <w:lang w:val="en"/>
        </w:rPr>
      </w:pPr>
      <w:r w:rsidRPr="00E0032E">
        <w:rPr>
          <w:rFonts w:ascii="Times New Roman" w:hAnsi="Times New Roman" w:cs="Times New Roman"/>
          <w:color w:val="EE0000"/>
          <w:highlight w:val="green"/>
          <w:lang w:val="en"/>
        </w:rPr>
        <w:t>Thangavel, B., Chitra, V., Immanuel, S., Raja, E., &amp; Chua, W. C. (2024). Design and development of automated solar grass trimmer with charge control circuit. International Journal on Robotics, Automation and Sciences, 6(1), 36-45</w:t>
      </w:r>
      <w:r w:rsidRPr="006A4874">
        <w:rPr>
          <w:rFonts w:ascii="Times New Roman" w:hAnsi="Times New Roman" w:cs="Times New Roman"/>
          <w:color w:val="EE0000"/>
          <w:highlight w:val="yellow"/>
          <w:lang w:val="en"/>
        </w:rPr>
        <w:t>.</w:t>
      </w:r>
    </w:p>
    <w:p w14:paraId="3DB5D3F4" w14:textId="77777777" w:rsidR="00FE68E0" w:rsidRPr="000C3056" w:rsidRDefault="00FE68E0" w:rsidP="00740686">
      <w:pPr>
        <w:spacing w:after="0" w:line="240" w:lineRule="auto"/>
        <w:jc w:val="both"/>
        <w:rPr>
          <w:rFonts w:ascii="Times New Roman" w:hAnsi="Times New Roman" w:cs="Times New Roman"/>
          <w:color w:val="EE0000"/>
          <w:lang w:val="en"/>
        </w:rPr>
      </w:pPr>
    </w:p>
    <w:p w14:paraId="20E31FBA" w14:textId="77777777" w:rsidR="008010F8" w:rsidRDefault="008010F8" w:rsidP="00740686">
      <w:pPr>
        <w:spacing w:after="0" w:line="240" w:lineRule="auto"/>
        <w:jc w:val="both"/>
        <w:rPr>
          <w:rFonts w:ascii="Times New Roman" w:hAnsi="Times New Roman" w:cs="Times New Roman"/>
          <w:lang w:val="en"/>
        </w:rPr>
      </w:pPr>
    </w:p>
    <w:p w14:paraId="52BAE0AD" w14:textId="2921F133" w:rsidR="008010F8" w:rsidRPr="006B25E7" w:rsidRDefault="008010F8" w:rsidP="00740686">
      <w:pPr>
        <w:spacing w:after="0" w:line="240" w:lineRule="auto"/>
        <w:jc w:val="both"/>
        <w:rPr>
          <w:rFonts w:ascii="Times New Roman" w:hAnsi="Times New Roman" w:cs="Times New Roman"/>
          <w:lang w:val="en"/>
        </w:rPr>
      </w:pPr>
      <w:r w:rsidRPr="006555FA">
        <w:rPr>
          <w:rFonts w:ascii="Times New Roman" w:hAnsi="Times New Roman" w:cs="Times New Roman"/>
          <w:highlight w:val="green"/>
          <w:lang w:val="en"/>
        </w:rPr>
        <w:t>Chi, C. T. (2012). A new electric brush cutter. WSEAS Trans Syst Control, 3(7), 2224-2856.</w:t>
      </w:r>
    </w:p>
    <w:p w14:paraId="70AE7DF7" w14:textId="77777777" w:rsidR="00FE68E0" w:rsidRDefault="00FE68E0" w:rsidP="00740686">
      <w:pPr>
        <w:spacing w:after="0" w:line="240" w:lineRule="auto"/>
        <w:jc w:val="both"/>
        <w:rPr>
          <w:rFonts w:ascii="Times New Roman" w:hAnsi="Times New Roman" w:cs="Times New Roman"/>
          <w:lang w:val="en"/>
        </w:rPr>
      </w:pPr>
    </w:p>
    <w:p w14:paraId="71702E19" w14:textId="77777777" w:rsidR="00FE68E0" w:rsidRDefault="00FE68E0" w:rsidP="00740686">
      <w:pPr>
        <w:spacing w:after="0" w:line="240" w:lineRule="auto"/>
        <w:jc w:val="both"/>
        <w:rPr>
          <w:rFonts w:ascii="Times New Roman" w:hAnsi="Times New Roman" w:cs="Times New Roman"/>
          <w:lang w:val="en"/>
        </w:rPr>
      </w:pPr>
    </w:p>
    <w:p w14:paraId="77A571AF" w14:textId="77777777" w:rsidR="00FE68E0" w:rsidRPr="006B25E7" w:rsidRDefault="00FE68E0" w:rsidP="00740686">
      <w:pPr>
        <w:spacing w:after="0" w:line="240" w:lineRule="auto"/>
        <w:jc w:val="both"/>
        <w:rPr>
          <w:rFonts w:ascii="Times New Roman" w:hAnsi="Times New Roman" w:cs="Times New Roman"/>
          <w:lang w:val="en"/>
        </w:rPr>
      </w:pPr>
      <w:r w:rsidRPr="00C863AC">
        <w:rPr>
          <w:rFonts w:ascii="Times New Roman" w:hAnsi="Times New Roman" w:cs="Times New Roman"/>
          <w:highlight w:val="green"/>
          <w:lang w:val="en"/>
        </w:rPr>
        <w:t>Sujendran S. and Vanitha p.,2020</w:t>
      </w:r>
      <w:r w:rsidRPr="00C863AC">
        <w:rPr>
          <w:rFonts w:ascii="Times New Roman" w:hAnsi="Times New Roman" w:cs="Times New Roman"/>
          <w:i/>
          <w:iCs/>
          <w:highlight w:val="green"/>
          <w:lang w:val="en"/>
        </w:rPr>
        <w:t xml:space="preserve"> “Smart Lawn Mower for Grass Trimming, International Journal of Science and Research</w:t>
      </w:r>
      <w:r w:rsidRPr="00C863AC">
        <w:rPr>
          <w:rFonts w:ascii="Times New Roman" w:hAnsi="Times New Roman" w:cs="Times New Roman"/>
          <w:highlight w:val="green"/>
          <w:lang w:val="en"/>
        </w:rPr>
        <w:t>”, Vol.3, 2014, 2319-7064.</w:t>
      </w:r>
      <w:r w:rsidRPr="006B25E7">
        <w:rPr>
          <w:rFonts w:ascii="Times New Roman" w:hAnsi="Times New Roman" w:cs="Times New Roman"/>
          <w:lang w:val="en"/>
        </w:rPr>
        <w:t xml:space="preserve"> </w:t>
      </w:r>
    </w:p>
    <w:p w14:paraId="2107497A" w14:textId="77777777" w:rsidR="00FE68E0" w:rsidRDefault="00FE68E0" w:rsidP="00740686">
      <w:pPr>
        <w:spacing w:after="0" w:line="240" w:lineRule="auto"/>
        <w:jc w:val="both"/>
        <w:rPr>
          <w:rFonts w:ascii="Times New Roman" w:hAnsi="Times New Roman" w:cs="Times New Roman"/>
          <w:lang w:val="en"/>
        </w:rPr>
      </w:pPr>
    </w:p>
    <w:p w14:paraId="2F9A8D63" w14:textId="77777777" w:rsidR="00FE68E0" w:rsidRPr="006B25E7" w:rsidRDefault="00FE68E0" w:rsidP="00740686">
      <w:pPr>
        <w:spacing w:after="0" w:line="240" w:lineRule="auto"/>
        <w:jc w:val="both"/>
        <w:rPr>
          <w:rFonts w:ascii="Times New Roman" w:hAnsi="Times New Roman" w:cs="Times New Roman"/>
          <w:lang w:val="en"/>
        </w:rPr>
      </w:pPr>
      <w:r w:rsidRPr="00BC632E">
        <w:rPr>
          <w:rFonts w:ascii="Times New Roman" w:hAnsi="Times New Roman" w:cs="Times New Roman"/>
          <w:highlight w:val="green"/>
          <w:lang w:val="en"/>
        </w:rPr>
        <w:t xml:space="preserve">Sorvig, Kim, J. William Thompson, Kim Sorvig, and J. William Thompson (2018). </w:t>
      </w:r>
      <w:r w:rsidRPr="00BC632E">
        <w:rPr>
          <w:rFonts w:ascii="Times New Roman" w:hAnsi="Times New Roman" w:cs="Times New Roman"/>
          <w:i/>
          <w:iCs/>
          <w:highlight w:val="green"/>
          <w:lang w:val="en"/>
        </w:rPr>
        <w:t>“Know the Costs of Energy over Time. Sustainable Landscape Construction”:</w:t>
      </w:r>
      <w:r w:rsidRPr="00BC632E">
        <w:rPr>
          <w:rFonts w:ascii="Times New Roman" w:hAnsi="Times New Roman" w:cs="Times New Roman"/>
          <w:highlight w:val="green"/>
          <w:lang w:val="en"/>
        </w:rPr>
        <w:t xml:space="preserve"> A Guide to Green Building Outdoors, Pages 305–339.</w:t>
      </w:r>
      <w:r w:rsidRPr="006B25E7">
        <w:rPr>
          <w:rFonts w:ascii="Times New Roman" w:hAnsi="Times New Roman" w:cs="Times New Roman"/>
          <w:lang w:val="en"/>
        </w:rPr>
        <w:t xml:space="preserve"> </w:t>
      </w:r>
    </w:p>
    <w:p w14:paraId="572ECE0E" w14:textId="77777777" w:rsidR="00FE68E0" w:rsidRDefault="00FE68E0" w:rsidP="00740686">
      <w:pPr>
        <w:spacing w:after="0" w:line="240" w:lineRule="auto"/>
        <w:jc w:val="both"/>
        <w:rPr>
          <w:rFonts w:ascii="Times New Roman" w:hAnsi="Times New Roman" w:cs="Times New Roman"/>
          <w:lang w:val="en"/>
        </w:rPr>
      </w:pPr>
    </w:p>
    <w:p w14:paraId="5B09C1A6" w14:textId="71A93268" w:rsidR="00FE68E0" w:rsidRPr="001D5153" w:rsidRDefault="00E00728" w:rsidP="00740686">
      <w:pPr>
        <w:spacing w:after="0" w:line="240" w:lineRule="auto"/>
        <w:jc w:val="both"/>
        <w:rPr>
          <w:rFonts w:ascii="Times New Roman" w:hAnsi="Times New Roman" w:cs="Times New Roman"/>
          <w:color w:val="EE0000"/>
          <w:highlight w:val="green"/>
          <w:lang w:val="en"/>
        </w:rPr>
      </w:pPr>
      <w:r w:rsidRPr="001D5153">
        <w:rPr>
          <w:rFonts w:ascii="Times New Roman" w:hAnsi="Times New Roman" w:cs="Times New Roman"/>
          <w:color w:val="EE0000"/>
          <w:highlight w:val="green"/>
          <w:lang w:val="en"/>
        </w:rPr>
        <w:t>Wadhwani, S., Singh, U., Singh, P., &amp; Dwivedi, S. (2018). Smart home automation and security system using Arduino and IOT. International Research Journal of Engineering and Technology (IRJET), 5(2), 1357-1359.</w:t>
      </w:r>
    </w:p>
    <w:p w14:paraId="0F25EE31" w14:textId="77777777" w:rsidR="00E00728" w:rsidRPr="00E00728" w:rsidRDefault="00E00728" w:rsidP="00740686">
      <w:pPr>
        <w:spacing w:after="0" w:line="240" w:lineRule="auto"/>
        <w:jc w:val="both"/>
        <w:rPr>
          <w:rFonts w:ascii="Times New Roman" w:hAnsi="Times New Roman" w:cs="Times New Roman"/>
          <w:color w:val="EE0000"/>
          <w:highlight w:val="yellow"/>
          <w:lang w:val="en"/>
        </w:rPr>
      </w:pPr>
    </w:p>
    <w:p w14:paraId="46FCDCFD" w14:textId="19130C71" w:rsidR="00E00728" w:rsidRPr="000C3056" w:rsidRDefault="00E00728" w:rsidP="00740686">
      <w:pPr>
        <w:spacing w:after="0" w:line="240" w:lineRule="auto"/>
        <w:jc w:val="both"/>
        <w:rPr>
          <w:rFonts w:ascii="Times New Roman" w:hAnsi="Times New Roman" w:cs="Times New Roman"/>
          <w:color w:val="EE0000"/>
          <w:lang w:val="en"/>
        </w:rPr>
      </w:pPr>
      <w:r w:rsidRPr="003F24D0">
        <w:rPr>
          <w:rFonts w:ascii="Times New Roman" w:hAnsi="Times New Roman" w:cs="Times New Roman"/>
          <w:color w:val="EE0000"/>
          <w:highlight w:val="green"/>
          <w:lang w:val="en"/>
        </w:rPr>
        <w:t xml:space="preserve">Hariya, A., </w:t>
      </w:r>
      <w:proofErr w:type="spellStart"/>
      <w:r w:rsidRPr="003F24D0">
        <w:rPr>
          <w:rFonts w:ascii="Times New Roman" w:hAnsi="Times New Roman" w:cs="Times New Roman"/>
          <w:color w:val="EE0000"/>
          <w:highlight w:val="green"/>
          <w:lang w:val="en"/>
        </w:rPr>
        <w:t>Kadachha</w:t>
      </w:r>
      <w:proofErr w:type="spellEnd"/>
      <w:r w:rsidRPr="003F24D0">
        <w:rPr>
          <w:rFonts w:ascii="Times New Roman" w:hAnsi="Times New Roman" w:cs="Times New Roman"/>
          <w:color w:val="EE0000"/>
          <w:highlight w:val="green"/>
          <w:lang w:val="en"/>
        </w:rPr>
        <w:t xml:space="preserve">, A., </w:t>
      </w:r>
      <w:proofErr w:type="spellStart"/>
      <w:r w:rsidRPr="003F24D0">
        <w:rPr>
          <w:rFonts w:ascii="Times New Roman" w:hAnsi="Times New Roman" w:cs="Times New Roman"/>
          <w:color w:val="EE0000"/>
          <w:highlight w:val="green"/>
          <w:lang w:val="en"/>
        </w:rPr>
        <w:t>Dethaliya</w:t>
      </w:r>
      <w:proofErr w:type="spellEnd"/>
      <w:r w:rsidRPr="003F24D0">
        <w:rPr>
          <w:rFonts w:ascii="Times New Roman" w:hAnsi="Times New Roman" w:cs="Times New Roman"/>
          <w:color w:val="EE0000"/>
          <w:highlight w:val="green"/>
          <w:lang w:val="en"/>
        </w:rPr>
        <w:t>, D., &amp; Tita, Y. D. (2017). Fully automated solar grass cutter. Int. J. Sci. Technol. Eng, 3.</w:t>
      </w:r>
    </w:p>
    <w:p w14:paraId="10D9CEA1" w14:textId="77777777" w:rsidR="00BE7853" w:rsidRDefault="00BE7853" w:rsidP="00740686">
      <w:pPr>
        <w:spacing w:after="0" w:line="240" w:lineRule="auto"/>
        <w:jc w:val="both"/>
        <w:rPr>
          <w:rFonts w:ascii="Times New Roman" w:hAnsi="Times New Roman" w:cs="Times New Roman"/>
          <w:lang w:val="en"/>
        </w:rPr>
      </w:pPr>
    </w:p>
    <w:p w14:paraId="33BA44E3" w14:textId="5F50004F" w:rsidR="00BE7853" w:rsidRDefault="00BE7853" w:rsidP="00740686">
      <w:pPr>
        <w:spacing w:after="0" w:line="240" w:lineRule="auto"/>
        <w:jc w:val="both"/>
        <w:rPr>
          <w:rFonts w:ascii="Times New Roman" w:hAnsi="Times New Roman" w:cs="Times New Roman"/>
          <w:lang w:val="en"/>
        </w:rPr>
      </w:pPr>
      <w:proofErr w:type="spellStart"/>
      <w:r w:rsidRPr="005665E2">
        <w:rPr>
          <w:rFonts w:ascii="Times New Roman" w:hAnsi="Times New Roman" w:cs="Times New Roman"/>
          <w:highlight w:val="green"/>
          <w:lang w:val="en"/>
        </w:rPr>
        <w:t>Dhimate</w:t>
      </w:r>
      <w:proofErr w:type="spellEnd"/>
      <w:r w:rsidRPr="005665E2">
        <w:rPr>
          <w:rFonts w:ascii="Times New Roman" w:hAnsi="Times New Roman" w:cs="Times New Roman"/>
          <w:highlight w:val="green"/>
          <w:lang w:val="en"/>
        </w:rPr>
        <w:t xml:space="preserve">, A. S., Srinivas, I., Adake, R. V., Reddy, B. S., Pratibha, G., V, R. M., &amp; Modi, R. U. (2024). Development and Evaluation of E-Brush Cutter for Harvesting of Pigeon Pea Crop. Journal of Scientific Research and Reports, 30(9), 251–262. </w:t>
      </w:r>
      <w:hyperlink r:id="rId11" w:history="1">
        <w:r w:rsidR="001B5692" w:rsidRPr="005665E2">
          <w:rPr>
            <w:rStyle w:val="Hyperlink"/>
            <w:rFonts w:ascii="Times New Roman" w:hAnsi="Times New Roman" w:cs="Times New Roman"/>
            <w:highlight w:val="green"/>
            <w:lang w:val="en"/>
          </w:rPr>
          <w:t>https://doi.org/10.9734/jsrr/2024/v30i92350</w:t>
        </w:r>
      </w:hyperlink>
    </w:p>
    <w:p w14:paraId="32390BEB" w14:textId="77777777" w:rsidR="003F5898" w:rsidRDefault="003F5898" w:rsidP="00740686">
      <w:pPr>
        <w:spacing w:after="0" w:line="240" w:lineRule="auto"/>
        <w:jc w:val="both"/>
        <w:rPr>
          <w:rFonts w:ascii="Times New Roman" w:hAnsi="Times New Roman" w:cs="Times New Roman"/>
          <w:lang w:val="en"/>
        </w:rPr>
      </w:pPr>
    </w:p>
    <w:p w14:paraId="2844B755" w14:textId="3BAC945A" w:rsidR="003F5898" w:rsidRDefault="003F5898" w:rsidP="00740686">
      <w:pPr>
        <w:spacing w:after="0" w:line="240" w:lineRule="auto"/>
        <w:jc w:val="both"/>
        <w:rPr>
          <w:rFonts w:ascii="Times New Roman" w:hAnsi="Times New Roman" w:cs="Times New Roman"/>
          <w:lang w:val="en"/>
        </w:rPr>
      </w:pPr>
      <w:r w:rsidRPr="000E38A7">
        <w:rPr>
          <w:rFonts w:ascii="Times New Roman" w:hAnsi="Times New Roman" w:cs="Times New Roman"/>
          <w:highlight w:val="green"/>
          <w:lang w:val="en"/>
        </w:rPr>
        <w:t xml:space="preserve">Mali  PR, Aware  V,  </w:t>
      </w:r>
      <w:proofErr w:type="spellStart"/>
      <w:r w:rsidRPr="000E38A7">
        <w:rPr>
          <w:rFonts w:ascii="Times New Roman" w:hAnsi="Times New Roman" w:cs="Times New Roman"/>
          <w:highlight w:val="green"/>
          <w:lang w:val="en"/>
        </w:rPr>
        <w:t>Shahare</w:t>
      </w:r>
      <w:proofErr w:type="spellEnd"/>
      <w:r w:rsidRPr="000E38A7">
        <w:rPr>
          <w:rFonts w:ascii="Times New Roman" w:hAnsi="Times New Roman" w:cs="Times New Roman"/>
          <w:highlight w:val="green"/>
          <w:lang w:val="en"/>
        </w:rPr>
        <w:t xml:space="preserve"> PU,  Powar R, Aware  SV.  Ergonomic  Considerations  for Development of  Grass  Cutter-Cum-Paddy Harvester.</w:t>
      </w:r>
      <w:r w:rsidR="009B1689" w:rsidRPr="000E38A7">
        <w:rPr>
          <w:rFonts w:ascii="Times New Roman" w:hAnsi="Times New Roman" w:cs="Times New Roman"/>
          <w:highlight w:val="green"/>
          <w:lang w:val="en"/>
        </w:rPr>
        <w:t xml:space="preserve"> </w:t>
      </w:r>
      <w:r w:rsidRPr="000E38A7">
        <w:rPr>
          <w:rFonts w:ascii="Times New Roman" w:hAnsi="Times New Roman" w:cs="Times New Roman"/>
          <w:highlight w:val="green"/>
          <w:lang w:val="en"/>
        </w:rPr>
        <w:t>Journal of Biosystems Engineering. 2022;47:468-479.DOI:10.1007/s42853-022-00160-y</w:t>
      </w:r>
      <w:r w:rsidR="00465685">
        <w:rPr>
          <w:rFonts w:ascii="Times New Roman" w:hAnsi="Times New Roman" w:cs="Times New Roman"/>
          <w:lang w:val="en"/>
        </w:rPr>
        <w:t xml:space="preserve"> </w:t>
      </w:r>
    </w:p>
    <w:p w14:paraId="20666900" w14:textId="77777777" w:rsidR="00713309" w:rsidRDefault="00713309" w:rsidP="00740686">
      <w:pPr>
        <w:spacing w:after="0" w:line="240" w:lineRule="auto"/>
        <w:jc w:val="both"/>
        <w:rPr>
          <w:rFonts w:ascii="Times New Roman" w:hAnsi="Times New Roman" w:cs="Times New Roman"/>
          <w:lang w:val="en"/>
        </w:rPr>
      </w:pPr>
    </w:p>
    <w:p w14:paraId="76FDD3B4" w14:textId="2EAC8A3A" w:rsidR="00713309" w:rsidRDefault="00713309" w:rsidP="00740686">
      <w:pPr>
        <w:spacing w:after="0" w:line="240" w:lineRule="auto"/>
        <w:jc w:val="both"/>
        <w:rPr>
          <w:rFonts w:ascii="Times New Roman" w:hAnsi="Times New Roman" w:cs="Times New Roman"/>
          <w:lang w:val="en"/>
        </w:rPr>
      </w:pPr>
      <w:r w:rsidRPr="002E7DF9">
        <w:rPr>
          <w:rFonts w:ascii="Times New Roman" w:hAnsi="Times New Roman" w:cs="Times New Roman"/>
          <w:highlight w:val="green"/>
          <w:lang w:val="en"/>
        </w:rPr>
        <w:t>Arya, K. T., &amp; James, P. S. (2022). Development of an earth auger operating with brush cutter engine. Agricultural Engineering Today, 46(4), 35-38.</w:t>
      </w:r>
    </w:p>
    <w:p w14:paraId="5B538352" w14:textId="77777777" w:rsidR="003F5898" w:rsidRDefault="003F5898" w:rsidP="00740686">
      <w:pPr>
        <w:spacing w:after="0" w:line="240" w:lineRule="auto"/>
        <w:jc w:val="both"/>
        <w:rPr>
          <w:rFonts w:ascii="Times New Roman" w:hAnsi="Times New Roman" w:cs="Times New Roman"/>
          <w:lang w:val="en"/>
        </w:rPr>
      </w:pPr>
    </w:p>
    <w:p w14:paraId="76456C78" w14:textId="77777777" w:rsidR="001B5692" w:rsidRDefault="001B5692" w:rsidP="00740686">
      <w:pPr>
        <w:spacing w:after="0" w:line="240" w:lineRule="auto"/>
        <w:jc w:val="both"/>
        <w:rPr>
          <w:rFonts w:ascii="Times New Roman" w:hAnsi="Times New Roman" w:cs="Times New Roman"/>
          <w:lang w:val="en"/>
        </w:rPr>
      </w:pPr>
    </w:p>
    <w:p w14:paraId="3B48F928" w14:textId="77777777" w:rsidR="00BE7853" w:rsidRDefault="00BE7853" w:rsidP="00740686">
      <w:pPr>
        <w:spacing w:after="0" w:line="240" w:lineRule="auto"/>
        <w:jc w:val="both"/>
        <w:rPr>
          <w:rFonts w:ascii="Times New Roman" w:hAnsi="Times New Roman" w:cs="Times New Roman"/>
          <w:lang w:val="en"/>
        </w:rPr>
      </w:pPr>
    </w:p>
    <w:p w14:paraId="6FAE2C7C" w14:textId="77777777" w:rsidR="00BE7853" w:rsidRPr="006B25E7" w:rsidRDefault="00BE7853" w:rsidP="00740686">
      <w:pPr>
        <w:spacing w:after="0" w:line="240" w:lineRule="auto"/>
        <w:jc w:val="both"/>
        <w:rPr>
          <w:rFonts w:ascii="Times New Roman" w:hAnsi="Times New Roman" w:cs="Times New Roman"/>
          <w:lang w:val="en"/>
        </w:rPr>
      </w:pPr>
    </w:p>
    <w:p w14:paraId="3FBEEA25" w14:textId="77777777" w:rsidR="00FC0BFB" w:rsidRDefault="00FC0BFB" w:rsidP="007C7755">
      <w:pPr>
        <w:spacing w:after="0" w:line="240" w:lineRule="auto"/>
        <w:rPr>
          <w:rFonts w:ascii="Times New Roman" w:hAnsi="Times New Roman" w:cs="Times New Roman"/>
        </w:rPr>
      </w:pPr>
    </w:p>
    <w:sectPr w:rsidR="00FC0BF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3E006" w14:textId="77777777" w:rsidR="00B03579" w:rsidRDefault="00B03579" w:rsidP="00746F7F">
      <w:pPr>
        <w:spacing w:after="0" w:line="240" w:lineRule="auto"/>
      </w:pPr>
      <w:r>
        <w:separator/>
      </w:r>
    </w:p>
  </w:endnote>
  <w:endnote w:type="continuationSeparator" w:id="0">
    <w:p w14:paraId="65CD6775" w14:textId="77777777" w:rsidR="00B03579" w:rsidRDefault="00B03579" w:rsidP="0074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11B7" w14:textId="77777777" w:rsidR="003C2BAD" w:rsidRDefault="003C2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980764"/>
      <w:docPartObj>
        <w:docPartGallery w:val="Page Numbers (Bottom of Page)"/>
        <w:docPartUnique/>
      </w:docPartObj>
    </w:sdtPr>
    <w:sdtEndPr>
      <w:rPr>
        <w:noProof/>
      </w:rPr>
    </w:sdtEndPr>
    <w:sdtContent>
      <w:p w14:paraId="6599BC18" w14:textId="77777777" w:rsidR="00746F7F" w:rsidRDefault="00746F7F">
        <w:pPr>
          <w:pStyle w:val="Footer"/>
          <w:jc w:val="center"/>
        </w:pPr>
        <w:r>
          <w:fldChar w:fldCharType="begin"/>
        </w:r>
        <w:r>
          <w:instrText xml:space="preserve"> PAGE   \* MERGEFORMAT </w:instrText>
        </w:r>
        <w:r>
          <w:fldChar w:fldCharType="separate"/>
        </w:r>
        <w:r w:rsidR="002E7DF9">
          <w:rPr>
            <w:noProof/>
          </w:rPr>
          <w:t>16</w:t>
        </w:r>
        <w:r>
          <w:rPr>
            <w:noProof/>
          </w:rPr>
          <w:fldChar w:fldCharType="end"/>
        </w:r>
      </w:p>
    </w:sdtContent>
  </w:sdt>
  <w:p w14:paraId="55D1DFC0" w14:textId="77777777" w:rsidR="00746F7F" w:rsidRDefault="00746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1511" w14:textId="77777777" w:rsidR="003C2BAD" w:rsidRDefault="003C2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340E1" w14:textId="77777777" w:rsidR="00B03579" w:rsidRDefault="00B03579" w:rsidP="00746F7F">
      <w:pPr>
        <w:spacing w:after="0" w:line="240" w:lineRule="auto"/>
      </w:pPr>
      <w:r>
        <w:separator/>
      </w:r>
    </w:p>
  </w:footnote>
  <w:footnote w:type="continuationSeparator" w:id="0">
    <w:p w14:paraId="7690A1B7" w14:textId="77777777" w:rsidR="00B03579" w:rsidRDefault="00B03579" w:rsidP="00746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8A7F" w14:textId="0CF46E52" w:rsidR="003C2BAD" w:rsidRDefault="00000000">
    <w:pPr>
      <w:pStyle w:val="Header"/>
    </w:pPr>
    <w:r>
      <w:rPr>
        <w:noProof/>
      </w:rPr>
      <w:pict w14:anchorId="33422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132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FE13" w14:textId="43FD668B" w:rsidR="003C2BAD" w:rsidRDefault="00000000">
    <w:pPr>
      <w:pStyle w:val="Header"/>
    </w:pPr>
    <w:r>
      <w:rPr>
        <w:noProof/>
      </w:rPr>
      <w:pict w14:anchorId="1E552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132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1B6B" w14:textId="1C8D959A" w:rsidR="003C2BAD" w:rsidRDefault="00000000">
    <w:pPr>
      <w:pStyle w:val="Header"/>
    </w:pPr>
    <w:r>
      <w:rPr>
        <w:noProof/>
      </w:rPr>
      <w:pict w14:anchorId="1E116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132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F6ED260"/>
    <w:lvl w:ilvl="0">
      <w:numFmt w:val="bullet"/>
      <w:lvlText w:val="*"/>
      <w:lvlJc w:val="left"/>
    </w:lvl>
  </w:abstractNum>
  <w:abstractNum w:abstractNumId="1" w15:restartNumberingAfterBreak="0">
    <w:nsid w:val="1D53252C"/>
    <w:multiLevelType w:val="multilevel"/>
    <w:tmpl w:val="70085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F6A23"/>
    <w:multiLevelType w:val="singleLevel"/>
    <w:tmpl w:val="CAAE030A"/>
    <w:lvl w:ilvl="0">
      <w:start w:val="1"/>
      <w:numFmt w:val="lowerRoman"/>
      <w:lvlText w:val="%1."/>
      <w:legacy w:legacy="1" w:legacySpace="0" w:legacyIndent="360"/>
      <w:lvlJc w:val="left"/>
      <w:rPr>
        <w:rFonts w:ascii="Times New Roman" w:hAnsi="Times New Roman" w:cs="Times New Roman" w:hint="default"/>
      </w:rPr>
    </w:lvl>
  </w:abstractNum>
  <w:abstractNum w:abstractNumId="3" w15:restartNumberingAfterBreak="0">
    <w:nsid w:val="53F354AC"/>
    <w:multiLevelType w:val="multilevel"/>
    <w:tmpl w:val="08DAF11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6B6122D"/>
    <w:multiLevelType w:val="singleLevel"/>
    <w:tmpl w:val="CAAE030A"/>
    <w:lvl w:ilvl="0">
      <w:start w:val="1"/>
      <w:numFmt w:val="lowerRoman"/>
      <w:lvlText w:val="%1."/>
      <w:legacy w:legacy="1" w:legacySpace="0" w:legacyIndent="360"/>
      <w:lvlJc w:val="left"/>
      <w:rPr>
        <w:rFonts w:ascii="Times New Roman" w:hAnsi="Times New Roman" w:cs="Times New Roman" w:hint="default"/>
      </w:rPr>
    </w:lvl>
  </w:abstractNum>
  <w:abstractNum w:abstractNumId="5" w15:restartNumberingAfterBreak="0">
    <w:nsid w:val="6D866C6C"/>
    <w:multiLevelType w:val="multilevel"/>
    <w:tmpl w:val="99DE67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2339333">
    <w:abstractNumId w:val="0"/>
    <w:lvlOverride w:ilvl="0">
      <w:lvl w:ilvl="0">
        <w:numFmt w:val="bullet"/>
        <w:lvlText w:val=""/>
        <w:legacy w:legacy="1" w:legacySpace="0" w:legacyIndent="360"/>
        <w:lvlJc w:val="left"/>
        <w:rPr>
          <w:rFonts w:ascii="Symbol" w:hAnsi="Symbol" w:hint="default"/>
        </w:rPr>
      </w:lvl>
    </w:lvlOverride>
  </w:num>
  <w:num w:numId="2" w16cid:durableId="212739188">
    <w:abstractNumId w:val="2"/>
  </w:num>
  <w:num w:numId="3" w16cid:durableId="1836918197">
    <w:abstractNumId w:val="4"/>
  </w:num>
  <w:num w:numId="4" w16cid:durableId="713623111">
    <w:abstractNumId w:val="3"/>
  </w:num>
  <w:num w:numId="5" w16cid:durableId="539637151">
    <w:abstractNumId w:val="1"/>
  </w:num>
  <w:num w:numId="6" w16cid:durableId="2008439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0MjQ0NDeyNDG1MLRU0lEKTi0uzszPAykwrAUAGAcluywAAAA="/>
  </w:docVars>
  <w:rsids>
    <w:rsidRoot w:val="00FC0BFB"/>
    <w:rsid w:val="000060DB"/>
    <w:rsid w:val="00010A6B"/>
    <w:rsid w:val="000144B9"/>
    <w:rsid w:val="00032D0B"/>
    <w:rsid w:val="00034A23"/>
    <w:rsid w:val="0004357A"/>
    <w:rsid w:val="00054181"/>
    <w:rsid w:val="000618BE"/>
    <w:rsid w:val="0009646F"/>
    <w:rsid w:val="000968C2"/>
    <w:rsid w:val="000A6C4F"/>
    <w:rsid w:val="000C1EF3"/>
    <w:rsid w:val="000C3056"/>
    <w:rsid w:val="000C7C21"/>
    <w:rsid w:val="000D204D"/>
    <w:rsid w:val="000D4E56"/>
    <w:rsid w:val="000E38A7"/>
    <w:rsid w:val="0012557A"/>
    <w:rsid w:val="00151C42"/>
    <w:rsid w:val="00154578"/>
    <w:rsid w:val="00171299"/>
    <w:rsid w:val="001B5692"/>
    <w:rsid w:val="001D5153"/>
    <w:rsid w:val="001E7311"/>
    <w:rsid w:val="001F1EB4"/>
    <w:rsid w:val="00202FDE"/>
    <w:rsid w:val="00210A69"/>
    <w:rsid w:val="00284CCA"/>
    <w:rsid w:val="00296CD5"/>
    <w:rsid w:val="002A2C91"/>
    <w:rsid w:val="002C6C7B"/>
    <w:rsid w:val="002E7DF9"/>
    <w:rsid w:val="002F7741"/>
    <w:rsid w:val="003404A7"/>
    <w:rsid w:val="0036752C"/>
    <w:rsid w:val="00376EC8"/>
    <w:rsid w:val="00384429"/>
    <w:rsid w:val="003A292A"/>
    <w:rsid w:val="003C2BAD"/>
    <w:rsid w:val="003D0060"/>
    <w:rsid w:val="003D2E50"/>
    <w:rsid w:val="003F24D0"/>
    <w:rsid w:val="003F5898"/>
    <w:rsid w:val="003F7328"/>
    <w:rsid w:val="00415807"/>
    <w:rsid w:val="00465685"/>
    <w:rsid w:val="00473FF0"/>
    <w:rsid w:val="0049351C"/>
    <w:rsid w:val="00496EAE"/>
    <w:rsid w:val="004A4F5B"/>
    <w:rsid w:val="004B1F91"/>
    <w:rsid w:val="004B65CB"/>
    <w:rsid w:val="004C2597"/>
    <w:rsid w:val="004E68C4"/>
    <w:rsid w:val="00507E2D"/>
    <w:rsid w:val="00516E1B"/>
    <w:rsid w:val="00546040"/>
    <w:rsid w:val="005503A0"/>
    <w:rsid w:val="005665E2"/>
    <w:rsid w:val="00596550"/>
    <w:rsid w:val="005A28B6"/>
    <w:rsid w:val="005A51D4"/>
    <w:rsid w:val="005F69D9"/>
    <w:rsid w:val="0060440F"/>
    <w:rsid w:val="0060489A"/>
    <w:rsid w:val="00622AE3"/>
    <w:rsid w:val="00623D72"/>
    <w:rsid w:val="00634E17"/>
    <w:rsid w:val="00641CE0"/>
    <w:rsid w:val="00655031"/>
    <w:rsid w:val="006555FA"/>
    <w:rsid w:val="0066010F"/>
    <w:rsid w:val="00667C64"/>
    <w:rsid w:val="00670DDE"/>
    <w:rsid w:val="006A4874"/>
    <w:rsid w:val="006A68BB"/>
    <w:rsid w:val="006A7D4F"/>
    <w:rsid w:val="006B25E7"/>
    <w:rsid w:val="006B6B57"/>
    <w:rsid w:val="006C3820"/>
    <w:rsid w:val="006D6397"/>
    <w:rsid w:val="006E0E40"/>
    <w:rsid w:val="006F0A22"/>
    <w:rsid w:val="007024A0"/>
    <w:rsid w:val="007049F3"/>
    <w:rsid w:val="007101A8"/>
    <w:rsid w:val="00713309"/>
    <w:rsid w:val="0071606A"/>
    <w:rsid w:val="007219FB"/>
    <w:rsid w:val="00730870"/>
    <w:rsid w:val="00740686"/>
    <w:rsid w:val="00746F7F"/>
    <w:rsid w:val="00752619"/>
    <w:rsid w:val="00783C31"/>
    <w:rsid w:val="00793568"/>
    <w:rsid w:val="007A3128"/>
    <w:rsid w:val="007B07DB"/>
    <w:rsid w:val="007B191E"/>
    <w:rsid w:val="007C7755"/>
    <w:rsid w:val="007E5E17"/>
    <w:rsid w:val="007F1719"/>
    <w:rsid w:val="008010F8"/>
    <w:rsid w:val="00813153"/>
    <w:rsid w:val="00831C20"/>
    <w:rsid w:val="00873C0D"/>
    <w:rsid w:val="00873DD0"/>
    <w:rsid w:val="00876850"/>
    <w:rsid w:val="008955D9"/>
    <w:rsid w:val="0089662E"/>
    <w:rsid w:val="008A6244"/>
    <w:rsid w:val="008D1737"/>
    <w:rsid w:val="008D67AA"/>
    <w:rsid w:val="008F01F7"/>
    <w:rsid w:val="00927016"/>
    <w:rsid w:val="009273A3"/>
    <w:rsid w:val="00944756"/>
    <w:rsid w:val="00950222"/>
    <w:rsid w:val="0096537C"/>
    <w:rsid w:val="00970C0F"/>
    <w:rsid w:val="0097301E"/>
    <w:rsid w:val="00981B64"/>
    <w:rsid w:val="00995271"/>
    <w:rsid w:val="00996813"/>
    <w:rsid w:val="009A2016"/>
    <w:rsid w:val="009B1689"/>
    <w:rsid w:val="009D18CD"/>
    <w:rsid w:val="009D68DC"/>
    <w:rsid w:val="00A15AF2"/>
    <w:rsid w:val="00A35BF6"/>
    <w:rsid w:val="00A57B32"/>
    <w:rsid w:val="00A70737"/>
    <w:rsid w:val="00A834EE"/>
    <w:rsid w:val="00A90105"/>
    <w:rsid w:val="00A90E8F"/>
    <w:rsid w:val="00B01208"/>
    <w:rsid w:val="00B03579"/>
    <w:rsid w:val="00B1537B"/>
    <w:rsid w:val="00B200A7"/>
    <w:rsid w:val="00B37679"/>
    <w:rsid w:val="00B62839"/>
    <w:rsid w:val="00B66AAB"/>
    <w:rsid w:val="00B93AAC"/>
    <w:rsid w:val="00B97467"/>
    <w:rsid w:val="00BB258E"/>
    <w:rsid w:val="00BB2914"/>
    <w:rsid w:val="00BC632E"/>
    <w:rsid w:val="00BE7853"/>
    <w:rsid w:val="00C04411"/>
    <w:rsid w:val="00C1126C"/>
    <w:rsid w:val="00C17D45"/>
    <w:rsid w:val="00C21BD2"/>
    <w:rsid w:val="00C24CD7"/>
    <w:rsid w:val="00C42517"/>
    <w:rsid w:val="00C5209C"/>
    <w:rsid w:val="00C66BC9"/>
    <w:rsid w:val="00C73131"/>
    <w:rsid w:val="00C754EC"/>
    <w:rsid w:val="00C863AC"/>
    <w:rsid w:val="00C92D0E"/>
    <w:rsid w:val="00C9463A"/>
    <w:rsid w:val="00CA27DD"/>
    <w:rsid w:val="00CA566E"/>
    <w:rsid w:val="00CA7DE4"/>
    <w:rsid w:val="00CB2E63"/>
    <w:rsid w:val="00CC12A0"/>
    <w:rsid w:val="00CD4AE9"/>
    <w:rsid w:val="00D006BE"/>
    <w:rsid w:val="00D34D91"/>
    <w:rsid w:val="00D57CF1"/>
    <w:rsid w:val="00D638D5"/>
    <w:rsid w:val="00D65381"/>
    <w:rsid w:val="00D654C2"/>
    <w:rsid w:val="00D76D51"/>
    <w:rsid w:val="00D93D61"/>
    <w:rsid w:val="00DB0224"/>
    <w:rsid w:val="00DD75DA"/>
    <w:rsid w:val="00DE36E6"/>
    <w:rsid w:val="00DF7EF0"/>
    <w:rsid w:val="00E0032E"/>
    <w:rsid w:val="00E00728"/>
    <w:rsid w:val="00E23996"/>
    <w:rsid w:val="00E31E45"/>
    <w:rsid w:val="00E31EF1"/>
    <w:rsid w:val="00E34DF0"/>
    <w:rsid w:val="00E61A50"/>
    <w:rsid w:val="00E73F3C"/>
    <w:rsid w:val="00E80E4F"/>
    <w:rsid w:val="00E9128D"/>
    <w:rsid w:val="00E924D0"/>
    <w:rsid w:val="00EB43AD"/>
    <w:rsid w:val="00EC6AFC"/>
    <w:rsid w:val="00ED1953"/>
    <w:rsid w:val="00F0114B"/>
    <w:rsid w:val="00F01D15"/>
    <w:rsid w:val="00F244F8"/>
    <w:rsid w:val="00F7244D"/>
    <w:rsid w:val="00FA19E8"/>
    <w:rsid w:val="00FC0BFB"/>
    <w:rsid w:val="00FC2A8E"/>
    <w:rsid w:val="00FD0F28"/>
    <w:rsid w:val="00FE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11AEA"/>
  <w15:docId w15:val="{A34C722E-E250-48E0-B59C-1830079D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B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0B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0B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0B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0B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0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B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0B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0B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0B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0B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0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BFB"/>
    <w:rPr>
      <w:rFonts w:eastAsiaTheme="majorEastAsia" w:cstheme="majorBidi"/>
      <w:color w:val="272727" w:themeColor="text1" w:themeTint="D8"/>
    </w:rPr>
  </w:style>
  <w:style w:type="paragraph" w:styleId="Title">
    <w:name w:val="Title"/>
    <w:basedOn w:val="Normal"/>
    <w:next w:val="Normal"/>
    <w:link w:val="TitleChar"/>
    <w:uiPriority w:val="10"/>
    <w:qFormat/>
    <w:rsid w:val="00FC0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BFB"/>
    <w:pPr>
      <w:spacing w:before="160"/>
      <w:jc w:val="center"/>
    </w:pPr>
    <w:rPr>
      <w:i/>
      <w:iCs/>
      <w:color w:val="404040" w:themeColor="text1" w:themeTint="BF"/>
    </w:rPr>
  </w:style>
  <w:style w:type="character" w:customStyle="1" w:styleId="QuoteChar">
    <w:name w:val="Quote Char"/>
    <w:basedOn w:val="DefaultParagraphFont"/>
    <w:link w:val="Quote"/>
    <w:uiPriority w:val="29"/>
    <w:rsid w:val="00FC0BFB"/>
    <w:rPr>
      <w:i/>
      <w:iCs/>
      <w:color w:val="404040" w:themeColor="text1" w:themeTint="BF"/>
    </w:rPr>
  </w:style>
  <w:style w:type="paragraph" w:styleId="ListParagraph">
    <w:name w:val="List Paragraph"/>
    <w:basedOn w:val="Normal"/>
    <w:uiPriority w:val="34"/>
    <w:qFormat/>
    <w:rsid w:val="00FC0BFB"/>
    <w:pPr>
      <w:ind w:left="720"/>
      <w:contextualSpacing/>
    </w:pPr>
  </w:style>
  <w:style w:type="character" w:styleId="IntenseEmphasis">
    <w:name w:val="Intense Emphasis"/>
    <w:basedOn w:val="DefaultParagraphFont"/>
    <w:uiPriority w:val="21"/>
    <w:qFormat/>
    <w:rsid w:val="00FC0BFB"/>
    <w:rPr>
      <w:i/>
      <w:iCs/>
      <w:color w:val="2F5496" w:themeColor="accent1" w:themeShade="BF"/>
    </w:rPr>
  </w:style>
  <w:style w:type="paragraph" w:styleId="IntenseQuote">
    <w:name w:val="Intense Quote"/>
    <w:basedOn w:val="Normal"/>
    <w:next w:val="Normal"/>
    <w:link w:val="IntenseQuoteChar"/>
    <w:uiPriority w:val="30"/>
    <w:qFormat/>
    <w:rsid w:val="00FC0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0BFB"/>
    <w:rPr>
      <w:i/>
      <w:iCs/>
      <w:color w:val="2F5496" w:themeColor="accent1" w:themeShade="BF"/>
    </w:rPr>
  </w:style>
  <w:style w:type="character" w:styleId="IntenseReference">
    <w:name w:val="Intense Reference"/>
    <w:basedOn w:val="DefaultParagraphFont"/>
    <w:uiPriority w:val="32"/>
    <w:qFormat/>
    <w:rsid w:val="00FC0BFB"/>
    <w:rPr>
      <w:b/>
      <w:bCs/>
      <w:smallCaps/>
      <w:color w:val="2F5496" w:themeColor="accent1" w:themeShade="BF"/>
      <w:spacing w:val="5"/>
    </w:rPr>
  </w:style>
  <w:style w:type="paragraph" w:styleId="Header">
    <w:name w:val="header"/>
    <w:basedOn w:val="Normal"/>
    <w:link w:val="HeaderChar"/>
    <w:uiPriority w:val="99"/>
    <w:unhideWhenUsed/>
    <w:rsid w:val="00746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F7F"/>
  </w:style>
  <w:style w:type="paragraph" w:styleId="Footer">
    <w:name w:val="footer"/>
    <w:basedOn w:val="Normal"/>
    <w:link w:val="FooterChar"/>
    <w:uiPriority w:val="99"/>
    <w:unhideWhenUsed/>
    <w:rsid w:val="00746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7F"/>
  </w:style>
  <w:style w:type="paragraph" w:styleId="NormalWeb">
    <w:name w:val="Normal (Web)"/>
    <w:basedOn w:val="Normal"/>
    <w:uiPriority w:val="99"/>
    <w:unhideWhenUsed/>
    <w:rsid w:val="0075261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61A50"/>
    <w:rPr>
      <w:color w:val="0563C1" w:themeColor="hyperlink"/>
      <w:u w:val="single"/>
    </w:rPr>
  </w:style>
  <w:style w:type="character" w:customStyle="1" w:styleId="UnresolvedMention1">
    <w:name w:val="Unresolved Mention1"/>
    <w:basedOn w:val="DefaultParagraphFont"/>
    <w:uiPriority w:val="99"/>
    <w:semiHidden/>
    <w:unhideWhenUsed/>
    <w:rsid w:val="00E61A50"/>
    <w:rPr>
      <w:color w:val="605E5C"/>
      <w:shd w:val="clear" w:color="auto" w:fill="E1DFDD"/>
    </w:rPr>
  </w:style>
  <w:style w:type="paragraph" w:styleId="Revision">
    <w:name w:val="Revision"/>
    <w:hidden/>
    <w:uiPriority w:val="99"/>
    <w:semiHidden/>
    <w:rsid w:val="00CC12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5560">
      <w:bodyDiv w:val="1"/>
      <w:marLeft w:val="0"/>
      <w:marRight w:val="0"/>
      <w:marTop w:val="0"/>
      <w:marBottom w:val="0"/>
      <w:divBdr>
        <w:top w:val="none" w:sz="0" w:space="0" w:color="auto"/>
        <w:left w:val="none" w:sz="0" w:space="0" w:color="auto"/>
        <w:bottom w:val="none" w:sz="0" w:space="0" w:color="auto"/>
        <w:right w:val="none" w:sz="0" w:space="0" w:color="auto"/>
      </w:divBdr>
    </w:div>
    <w:div w:id="360472289">
      <w:bodyDiv w:val="1"/>
      <w:marLeft w:val="0"/>
      <w:marRight w:val="0"/>
      <w:marTop w:val="0"/>
      <w:marBottom w:val="0"/>
      <w:divBdr>
        <w:top w:val="none" w:sz="0" w:space="0" w:color="auto"/>
        <w:left w:val="none" w:sz="0" w:space="0" w:color="auto"/>
        <w:bottom w:val="none" w:sz="0" w:space="0" w:color="auto"/>
        <w:right w:val="none" w:sz="0" w:space="0" w:color="auto"/>
      </w:divBdr>
      <w:divsChild>
        <w:div w:id="1634208846">
          <w:marLeft w:val="0"/>
          <w:marRight w:val="0"/>
          <w:marTop w:val="0"/>
          <w:marBottom w:val="0"/>
          <w:divBdr>
            <w:top w:val="none" w:sz="0" w:space="0" w:color="auto"/>
            <w:left w:val="none" w:sz="0" w:space="0" w:color="auto"/>
            <w:bottom w:val="none" w:sz="0" w:space="0" w:color="auto"/>
            <w:right w:val="none" w:sz="0" w:space="0" w:color="auto"/>
          </w:divBdr>
        </w:div>
      </w:divsChild>
    </w:div>
    <w:div w:id="398794737">
      <w:bodyDiv w:val="1"/>
      <w:marLeft w:val="0"/>
      <w:marRight w:val="0"/>
      <w:marTop w:val="0"/>
      <w:marBottom w:val="0"/>
      <w:divBdr>
        <w:top w:val="none" w:sz="0" w:space="0" w:color="auto"/>
        <w:left w:val="none" w:sz="0" w:space="0" w:color="auto"/>
        <w:bottom w:val="none" w:sz="0" w:space="0" w:color="auto"/>
        <w:right w:val="none" w:sz="0" w:space="0" w:color="auto"/>
      </w:divBdr>
    </w:div>
    <w:div w:id="1157186216">
      <w:bodyDiv w:val="1"/>
      <w:marLeft w:val="0"/>
      <w:marRight w:val="0"/>
      <w:marTop w:val="0"/>
      <w:marBottom w:val="0"/>
      <w:divBdr>
        <w:top w:val="none" w:sz="0" w:space="0" w:color="auto"/>
        <w:left w:val="none" w:sz="0" w:space="0" w:color="auto"/>
        <w:bottom w:val="none" w:sz="0" w:space="0" w:color="auto"/>
        <w:right w:val="none" w:sz="0" w:space="0" w:color="auto"/>
      </w:divBdr>
    </w:div>
    <w:div w:id="1191453089">
      <w:bodyDiv w:val="1"/>
      <w:marLeft w:val="0"/>
      <w:marRight w:val="0"/>
      <w:marTop w:val="0"/>
      <w:marBottom w:val="0"/>
      <w:divBdr>
        <w:top w:val="none" w:sz="0" w:space="0" w:color="auto"/>
        <w:left w:val="none" w:sz="0" w:space="0" w:color="auto"/>
        <w:bottom w:val="none" w:sz="0" w:space="0" w:color="auto"/>
        <w:right w:val="none" w:sz="0" w:space="0" w:color="auto"/>
      </w:divBdr>
    </w:div>
    <w:div w:id="1879657085">
      <w:bodyDiv w:val="1"/>
      <w:marLeft w:val="0"/>
      <w:marRight w:val="0"/>
      <w:marTop w:val="0"/>
      <w:marBottom w:val="0"/>
      <w:divBdr>
        <w:top w:val="none" w:sz="0" w:space="0" w:color="auto"/>
        <w:left w:val="none" w:sz="0" w:space="0" w:color="auto"/>
        <w:bottom w:val="none" w:sz="0" w:space="0" w:color="auto"/>
        <w:right w:val="none" w:sz="0" w:space="0" w:color="auto"/>
      </w:divBdr>
    </w:div>
    <w:div w:id="206166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srr/2024/v30i9235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Pages>
  <Words>6212</Words>
  <Characters>35412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BSE</dc:creator>
  <cp:keywords/>
  <dc:description/>
  <cp:lastModifiedBy>Editor GP 005</cp:lastModifiedBy>
  <cp:revision>189</cp:revision>
  <dcterms:created xsi:type="dcterms:W3CDTF">2025-05-03T03:54:00Z</dcterms:created>
  <dcterms:modified xsi:type="dcterms:W3CDTF">2025-05-21T06:30:00Z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7333013b-4e9e-4548-a9ce-c350b7f4f735</vt:lpwstr>
  </property>
</Properties>
</file>