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D5243E" w14:textId="77777777" w:rsidR="004D4ACA" w:rsidRPr="004D4ACA" w:rsidRDefault="004D4ACA" w:rsidP="004D4ACA">
      <w:pPr>
        <w:pStyle w:val="Title"/>
        <w:jc w:val="both"/>
        <w:rPr>
          <w:rFonts w:ascii="Arial" w:hAnsi="Arial" w:cs="Arial"/>
          <w:bCs/>
          <w:i/>
          <w:iCs/>
          <w:u w:val="single"/>
        </w:rPr>
      </w:pPr>
      <w:r w:rsidRPr="004D4ACA">
        <w:rPr>
          <w:rFonts w:ascii="Arial" w:hAnsi="Arial" w:cs="Arial"/>
          <w:bCs/>
          <w:i/>
          <w:iCs/>
          <w:u w:val="single"/>
        </w:rPr>
        <w:t>Review Article</w:t>
      </w:r>
    </w:p>
    <w:p w14:paraId="3C3BBD19" w14:textId="77777777" w:rsidR="00754C9A" w:rsidRPr="00634E87" w:rsidRDefault="00754C9A" w:rsidP="00441B6F">
      <w:pPr>
        <w:pStyle w:val="Title"/>
        <w:spacing w:after="0"/>
        <w:jc w:val="both"/>
        <w:rPr>
          <w:rFonts w:ascii="Arial" w:hAnsi="Arial" w:cs="Arial"/>
        </w:rPr>
      </w:pPr>
    </w:p>
    <w:p w14:paraId="5AD245F7" w14:textId="77777777" w:rsidR="00163BC4" w:rsidRPr="00634E87" w:rsidRDefault="002A34EA" w:rsidP="00441B6F">
      <w:pPr>
        <w:pStyle w:val="Author"/>
        <w:spacing w:line="240" w:lineRule="auto"/>
        <w:rPr>
          <w:rFonts w:ascii="Arial" w:hAnsi="Arial" w:cs="Arial"/>
          <w:bCs/>
          <w:iCs/>
          <w:kern w:val="28"/>
          <w:sz w:val="36"/>
        </w:rPr>
      </w:pPr>
      <w:r w:rsidRPr="00634E87">
        <w:rPr>
          <w:rFonts w:ascii="Arial" w:hAnsi="Arial" w:cs="Arial"/>
          <w:bCs/>
          <w:iCs/>
          <w:kern w:val="28"/>
          <w:sz w:val="36"/>
        </w:rPr>
        <w:t>Examining the Influence of Service Quality on Client Satisfaction in</w:t>
      </w:r>
      <w:r w:rsidR="00D8063E" w:rsidRPr="00634E87">
        <w:rPr>
          <w:rFonts w:ascii="Arial" w:hAnsi="Arial" w:cs="Arial"/>
          <w:bCs/>
          <w:iCs/>
          <w:kern w:val="28"/>
          <w:sz w:val="36"/>
        </w:rPr>
        <w:t xml:space="preserve"> Government Offices</w:t>
      </w:r>
      <w:r w:rsidR="00C17BA2" w:rsidRPr="00634E87">
        <w:rPr>
          <w:rFonts w:ascii="Arial" w:hAnsi="Arial" w:cs="Arial"/>
          <w:bCs/>
          <w:iCs/>
          <w:kern w:val="28"/>
          <w:sz w:val="36"/>
        </w:rPr>
        <w:t>: A</w:t>
      </w:r>
      <w:r w:rsidRPr="00634E87">
        <w:rPr>
          <w:rFonts w:ascii="Arial" w:hAnsi="Arial" w:cs="Arial"/>
          <w:bCs/>
          <w:iCs/>
          <w:kern w:val="28"/>
          <w:sz w:val="36"/>
        </w:rPr>
        <w:t xml:space="preserve"> Literature</w:t>
      </w:r>
      <w:r w:rsidR="00C17BA2" w:rsidRPr="00634E87">
        <w:rPr>
          <w:rFonts w:ascii="Arial" w:hAnsi="Arial" w:cs="Arial"/>
          <w:bCs/>
          <w:iCs/>
          <w:kern w:val="28"/>
          <w:sz w:val="36"/>
        </w:rPr>
        <w:t xml:space="preserve"> Review</w:t>
      </w:r>
    </w:p>
    <w:p w14:paraId="4FD3056C" w14:textId="77777777" w:rsidR="00A258C3" w:rsidRPr="00634E87" w:rsidRDefault="00A258C3" w:rsidP="00441B6F">
      <w:pPr>
        <w:pStyle w:val="Author"/>
        <w:spacing w:line="240" w:lineRule="auto"/>
        <w:jc w:val="both"/>
        <w:rPr>
          <w:rFonts w:ascii="Arial" w:hAnsi="Arial" w:cs="Arial"/>
          <w:sz w:val="36"/>
        </w:rPr>
      </w:pPr>
    </w:p>
    <w:p w14:paraId="48A9E0A5" w14:textId="77777777" w:rsidR="00ED5099" w:rsidRPr="00634E87" w:rsidRDefault="00ED5099" w:rsidP="00441B6F">
      <w:pPr>
        <w:pStyle w:val="Affiliation"/>
        <w:spacing w:after="0" w:line="240" w:lineRule="auto"/>
        <w:jc w:val="both"/>
        <w:rPr>
          <w:rFonts w:ascii="Arial" w:hAnsi="Arial" w:cs="Arial"/>
        </w:rPr>
      </w:pPr>
    </w:p>
    <w:p w14:paraId="3BB4EDE9" w14:textId="77777777" w:rsidR="002C57D2" w:rsidRPr="00634E87" w:rsidRDefault="002C57D2" w:rsidP="00441B6F">
      <w:pPr>
        <w:pStyle w:val="Affiliation"/>
        <w:spacing w:after="0" w:line="240" w:lineRule="auto"/>
        <w:jc w:val="both"/>
        <w:rPr>
          <w:rFonts w:ascii="Arial" w:hAnsi="Arial" w:cs="Arial"/>
        </w:rPr>
      </w:pPr>
    </w:p>
    <w:p w14:paraId="2717D1E0" w14:textId="77777777" w:rsidR="00B01FCD" w:rsidRPr="00634E87" w:rsidRDefault="00C17BA2" w:rsidP="00441B6F">
      <w:pPr>
        <w:pStyle w:val="Copyright"/>
        <w:spacing w:after="0" w:line="240" w:lineRule="auto"/>
        <w:jc w:val="both"/>
        <w:rPr>
          <w:rFonts w:ascii="Arial" w:hAnsi="Arial" w:cs="Arial"/>
        </w:rPr>
        <w:sectPr w:rsidR="00B01FCD" w:rsidRPr="00634E87" w:rsidSect="00E4188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sidRPr="00634E87">
        <w:rPr>
          <w:rFonts w:ascii="Arial" w:hAnsi="Arial" w:cs="Arial"/>
          <w:noProof/>
        </w:rPr>
        <mc:AlternateContent>
          <mc:Choice Requires="wps">
            <w:drawing>
              <wp:inline distT="0" distB="0" distL="0" distR="0" wp14:anchorId="401879CB" wp14:editId="06053AE4">
                <wp:extent cx="5303520" cy="635"/>
                <wp:effectExtent l="13335" t="12700" r="17145" b="15875"/>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347676ED"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" strokeweight="1.5pt">
                <w10:anchorlock/>
              </v:shape>
            </w:pict>
          </mc:Fallback>
        </mc:AlternateContent>
      </w:r>
      <w:r w:rsidR="00FB3A86" w:rsidRPr="00634E87">
        <w:rPr>
          <w:rFonts w:ascii="Arial" w:hAnsi="Arial" w:cs="Arial"/>
        </w:rPr>
        <w:t>.</w:t>
      </w:r>
    </w:p>
    <w:p w14:paraId="57DB3AC4" w14:textId="77777777" w:rsidR="00790ADA" w:rsidRPr="00634E87" w:rsidRDefault="00B01FCD" w:rsidP="00441B6F">
      <w:pPr>
        <w:pStyle w:val="AbstHead"/>
        <w:spacing w:after="0"/>
        <w:jc w:val="both"/>
        <w:rPr>
          <w:rFonts w:ascii="Arial" w:hAnsi="Arial" w:cs="Arial"/>
        </w:rPr>
      </w:pPr>
      <w:r w:rsidRPr="00634E87">
        <w:rPr>
          <w:rFonts w:ascii="Arial" w:hAnsi="Arial" w:cs="Arial"/>
        </w:rPr>
        <w:t>ABSTRACT</w:t>
      </w:r>
    </w:p>
    <w:p w14:paraId="106A5A7B" w14:textId="77777777" w:rsidR="00675B52" w:rsidRPr="00634E87" w:rsidRDefault="00675B52"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634E87" w14:paraId="2EEDE078" w14:textId="77777777" w:rsidTr="001E44FE">
        <w:tc>
          <w:tcPr>
            <w:tcW w:w="9576" w:type="dxa"/>
            <w:shd w:val="clear" w:color="auto" w:fill="F2F2F2"/>
          </w:tcPr>
          <w:p w14:paraId="5B1DDC07" w14:textId="77777777" w:rsidR="00BA1B01" w:rsidRPr="00634E87" w:rsidRDefault="00BA1B01" w:rsidP="00441B6F">
            <w:pPr>
              <w:pStyle w:val="Body"/>
              <w:spacing w:after="0"/>
              <w:rPr>
                <w:rFonts w:ascii="Arial" w:eastAsia="Calibri" w:hAnsi="Arial" w:cs="Arial"/>
                <w:szCs w:val="22"/>
              </w:rPr>
            </w:pPr>
            <w:r w:rsidRPr="00634E87">
              <w:rPr>
                <w:rFonts w:ascii="Arial" w:eastAsia="Calibri" w:hAnsi="Arial" w:cs="Arial"/>
                <w:b/>
                <w:szCs w:val="22"/>
              </w:rPr>
              <w:t xml:space="preserve">Aims: </w:t>
            </w:r>
            <w:r w:rsidR="00790A68" w:rsidRPr="00634E87">
              <w:rPr>
                <w:rFonts w:ascii="Arial" w:eastAsia="Calibri" w:hAnsi="Arial" w:cs="Arial"/>
                <w:szCs w:val="22"/>
              </w:rPr>
              <w:t>This study aims to examine the influence of service quality on client satisfaction in government offices through a comprehensive literature review.</w:t>
            </w:r>
            <w:r w:rsidR="00315186" w:rsidRPr="00634E87">
              <w:rPr>
                <w:rFonts w:ascii="Arial" w:eastAsia="Calibri" w:hAnsi="Arial" w:cs="Arial"/>
                <w:szCs w:val="22"/>
              </w:rPr>
              <w:t xml:space="preserve"> </w:t>
            </w:r>
          </w:p>
          <w:p w14:paraId="238ECCFD" w14:textId="77777777" w:rsidR="00BA1B01" w:rsidRPr="00634E87" w:rsidRDefault="00BA1B01" w:rsidP="00441B6F">
            <w:pPr>
              <w:pStyle w:val="Body"/>
              <w:spacing w:after="0"/>
              <w:rPr>
                <w:rFonts w:ascii="Arial" w:eastAsia="Calibri" w:hAnsi="Arial" w:cs="Arial"/>
                <w:szCs w:val="22"/>
              </w:rPr>
            </w:pPr>
            <w:r w:rsidRPr="00634E87">
              <w:rPr>
                <w:rFonts w:ascii="Arial" w:eastAsia="Calibri" w:hAnsi="Arial" w:cs="Arial"/>
                <w:b/>
                <w:szCs w:val="22"/>
              </w:rPr>
              <w:t>Study design:</w:t>
            </w:r>
            <w:r w:rsidRPr="00634E87">
              <w:rPr>
                <w:rFonts w:ascii="Arial" w:eastAsia="Calibri" w:hAnsi="Arial" w:cs="Arial"/>
                <w:szCs w:val="22"/>
              </w:rPr>
              <w:t xml:space="preserve">  </w:t>
            </w:r>
            <w:r w:rsidR="00790A68" w:rsidRPr="00634E87">
              <w:rPr>
                <w:rFonts w:ascii="Arial" w:eastAsia="Calibri" w:hAnsi="Arial" w:cs="Arial"/>
                <w:szCs w:val="22"/>
              </w:rPr>
              <w:t>This research utilizes a systematic literature review design, examining peer-reviewed articles</w:t>
            </w:r>
            <w:r w:rsidR="00E26B69" w:rsidRPr="00634E87">
              <w:rPr>
                <w:rFonts w:ascii="Arial" w:eastAsia="Calibri" w:hAnsi="Arial" w:cs="Arial"/>
                <w:szCs w:val="22"/>
              </w:rPr>
              <w:t xml:space="preserve"> </w:t>
            </w:r>
            <w:r w:rsidR="00790A68" w:rsidRPr="00634E87">
              <w:rPr>
                <w:rFonts w:ascii="Arial" w:eastAsia="Calibri" w:hAnsi="Arial" w:cs="Arial"/>
                <w:szCs w:val="22"/>
              </w:rPr>
              <w:t>that focus on service quality and client satisfaction in the public sector.</w:t>
            </w:r>
          </w:p>
          <w:p w14:paraId="385AD496" w14:textId="77777777" w:rsidR="00BA1B01" w:rsidRPr="00634E87" w:rsidRDefault="00BA1B01" w:rsidP="004D0C55">
            <w:pPr>
              <w:rPr>
                <w:rFonts w:ascii="Arial" w:eastAsia="Calibri" w:hAnsi="Arial" w:cs="Arial"/>
                <w:szCs w:val="22"/>
              </w:rPr>
            </w:pPr>
            <w:r w:rsidRPr="00634E87">
              <w:rPr>
                <w:rFonts w:ascii="Arial" w:eastAsia="Calibri" w:hAnsi="Arial" w:cs="Arial"/>
                <w:b/>
                <w:szCs w:val="22"/>
              </w:rPr>
              <w:t>Place and Duration of Study:</w:t>
            </w:r>
            <w:r w:rsidRPr="00634E87">
              <w:rPr>
                <w:rFonts w:ascii="Arial" w:eastAsia="Calibri" w:hAnsi="Arial" w:cs="Arial"/>
                <w:szCs w:val="22"/>
              </w:rPr>
              <w:t xml:space="preserve"> </w:t>
            </w:r>
            <w:r w:rsidR="00790A68" w:rsidRPr="00634E87">
              <w:rPr>
                <w:rFonts w:ascii="Arial" w:eastAsia="Calibri" w:hAnsi="Arial" w:cs="Arial"/>
                <w:szCs w:val="22"/>
              </w:rPr>
              <w:t>Th</w:t>
            </w:r>
            <w:r w:rsidR="00D84B55" w:rsidRPr="00634E87">
              <w:rPr>
                <w:rFonts w:ascii="Arial" w:eastAsia="Calibri" w:hAnsi="Arial" w:cs="Arial"/>
                <w:szCs w:val="22"/>
              </w:rPr>
              <w:t xml:space="preserve">is study </w:t>
            </w:r>
            <w:r w:rsidR="00790A68" w:rsidRPr="00634E87">
              <w:rPr>
                <w:rFonts w:ascii="Arial" w:eastAsia="Calibri" w:hAnsi="Arial" w:cs="Arial"/>
                <w:szCs w:val="22"/>
              </w:rPr>
              <w:t xml:space="preserve">was conducted </w:t>
            </w:r>
            <w:r w:rsidR="006F3F5D" w:rsidRPr="00634E87">
              <w:rPr>
                <w:rFonts w:ascii="Arial" w:eastAsia="Calibri" w:hAnsi="Arial" w:cs="Arial"/>
                <w:szCs w:val="22"/>
              </w:rPr>
              <w:t xml:space="preserve">in Bacolod City </w:t>
            </w:r>
            <w:r w:rsidR="00790A68" w:rsidRPr="00634E87">
              <w:rPr>
                <w:rFonts w:ascii="Arial" w:eastAsia="Calibri" w:hAnsi="Arial" w:cs="Arial"/>
                <w:szCs w:val="22"/>
              </w:rPr>
              <w:t>from April to May 2025</w:t>
            </w:r>
            <w:r w:rsidR="00D84B55" w:rsidRPr="00634E87">
              <w:rPr>
                <w:rFonts w:ascii="Arial" w:eastAsia="Calibri" w:hAnsi="Arial" w:cs="Arial"/>
                <w:szCs w:val="22"/>
              </w:rPr>
              <w:t>.</w:t>
            </w:r>
          </w:p>
          <w:p w14:paraId="0F9A4DB2" w14:textId="77777777" w:rsidR="00BA1B01" w:rsidRPr="00634E87" w:rsidRDefault="00BA1B01" w:rsidP="00441B6F">
            <w:pPr>
              <w:pStyle w:val="Body"/>
              <w:spacing w:after="0"/>
              <w:rPr>
                <w:rFonts w:ascii="Arial" w:eastAsia="Calibri" w:hAnsi="Arial" w:cs="Arial"/>
                <w:szCs w:val="22"/>
              </w:rPr>
            </w:pPr>
            <w:r w:rsidRPr="00634E87">
              <w:rPr>
                <w:rFonts w:ascii="Arial" w:eastAsia="Calibri" w:hAnsi="Arial" w:cs="Arial"/>
                <w:b/>
                <w:bCs/>
                <w:szCs w:val="22"/>
              </w:rPr>
              <w:t>Methodology:</w:t>
            </w:r>
            <w:r w:rsidRPr="00634E87">
              <w:rPr>
                <w:rFonts w:ascii="Arial" w:eastAsia="Calibri" w:hAnsi="Arial" w:cs="Arial"/>
                <w:szCs w:val="22"/>
              </w:rPr>
              <w:t xml:space="preserve"> </w:t>
            </w:r>
            <w:r w:rsidR="007C763B" w:rsidRPr="00634E87">
              <w:rPr>
                <w:rFonts w:ascii="Arial" w:eastAsia="Calibri" w:hAnsi="Arial" w:cs="Arial"/>
                <w:szCs w:val="22"/>
              </w:rPr>
              <w:t>This study employed a systematic literature review approach to examine the influence of service quality on client satisfaction in government offices. Existing research was carefully reviewed and analyzed to better understand how public services are evaluated from the client’s point of view.</w:t>
            </w:r>
          </w:p>
          <w:p w14:paraId="2DA358EB" w14:textId="77777777" w:rsidR="00BA1B01" w:rsidRPr="00634E87" w:rsidRDefault="00BA1B01" w:rsidP="00441B6F">
            <w:pPr>
              <w:pStyle w:val="Body"/>
              <w:spacing w:after="0"/>
              <w:rPr>
                <w:rFonts w:ascii="Arial" w:eastAsia="Calibri" w:hAnsi="Arial" w:cs="Arial"/>
                <w:b/>
                <w:bCs/>
                <w:szCs w:val="22"/>
              </w:rPr>
            </w:pPr>
            <w:r w:rsidRPr="00634E87">
              <w:rPr>
                <w:rFonts w:ascii="Arial" w:eastAsia="Calibri" w:hAnsi="Arial" w:cs="Arial"/>
                <w:b/>
                <w:bCs/>
                <w:szCs w:val="22"/>
              </w:rPr>
              <w:t>Results:</w:t>
            </w:r>
            <w:r w:rsidRPr="00634E87">
              <w:rPr>
                <w:rFonts w:ascii="Arial" w:eastAsia="Calibri" w:hAnsi="Arial" w:cs="Arial"/>
                <w:szCs w:val="22"/>
              </w:rPr>
              <w:t xml:space="preserve"> </w:t>
            </w:r>
            <w:r w:rsidR="00DE6124" w:rsidRPr="00634E87">
              <w:rPr>
                <w:rFonts w:ascii="Arial" w:eastAsia="Calibri" w:hAnsi="Arial" w:cs="Arial"/>
                <w:szCs w:val="22"/>
              </w:rPr>
              <w:t>The review revealed a strong positive relationship between service quality and client satisfaction in government offices. Each SERVQUAL dimension—assurance, empathy, reliability, responsiveness, and tangibility—was found to significantly influence how clients perceive and evaluate public services. Assurance and empathy were particularly emphasized as critical factors for building trust and emotional connection with clients. Reliability and responsiveness were linked to service efficiency and consistency, while tangibility shaped the overall client impression through the physical service environment. Furthermore, client expectations and perceptions emerged as key indicators of satisfaction, highlighting the importance of aligning service delivery with client anticipations to enhance satisfaction levels.</w:t>
            </w:r>
          </w:p>
          <w:p w14:paraId="6E96EC23" w14:textId="77777777" w:rsidR="00505F06" w:rsidRPr="00634E87" w:rsidRDefault="00BA1B01" w:rsidP="00441B6F">
            <w:pPr>
              <w:pStyle w:val="Body"/>
              <w:spacing w:after="0"/>
              <w:rPr>
                <w:rFonts w:ascii="Arial" w:eastAsia="Calibri" w:hAnsi="Arial" w:cs="Arial"/>
                <w:szCs w:val="22"/>
              </w:rPr>
            </w:pPr>
            <w:r w:rsidRPr="00634E87">
              <w:rPr>
                <w:rFonts w:ascii="Arial" w:eastAsia="Calibri" w:hAnsi="Arial" w:cs="Arial"/>
                <w:b/>
                <w:bCs/>
                <w:szCs w:val="22"/>
              </w:rPr>
              <w:t>Conclusion:</w:t>
            </w:r>
            <w:r w:rsidRPr="00634E87">
              <w:rPr>
                <w:rFonts w:ascii="Arial" w:eastAsia="Calibri" w:hAnsi="Arial" w:cs="Arial"/>
                <w:szCs w:val="22"/>
              </w:rPr>
              <w:t xml:space="preserve"> </w:t>
            </w:r>
            <w:r w:rsidR="00DE6124" w:rsidRPr="00634E87">
              <w:rPr>
                <w:rFonts w:ascii="Arial" w:eastAsia="Calibri" w:hAnsi="Arial" w:cs="Arial"/>
                <w:szCs w:val="22"/>
              </w:rPr>
              <w:t>Service quality remains a decisive factor in achieving client satisfaction in the public sector. The SERVQUAL model provides a valuable framework for understanding and improving public service delivery. When government offices invest in service quality—through competent staff, timely responses, consistent processes, and improved facilities—they strengthen public trust, enhance satisfaction, and contribute to more citizen-centered governance. This literature review underscores the need for continuous service improvement efforts that are informed by client expectations and perceptions to ensure effective, responsive, and reliable government services.</w:t>
            </w:r>
          </w:p>
        </w:tc>
      </w:tr>
    </w:tbl>
    <w:p w14:paraId="76C928D8" w14:textId="77777777" w:rsidR="00636EB2" w:rsidRPr="00634E87" w:rsidRDefault="00636EB2" w:rsidP="00441B6F">
      <w:pPr>
        <w:pStyle w:val="Body"/>
        <w:spacing w:after="0"/>
        <w:rPr>
          <w:rFonts w:ascii="Arial" w:hAnsi="Arial" w:cs="Arial"/>
          <w:i/>
        </w:rPr>
      </w:pPr>
    </w:p>
    <w:p w14:paraId="1E30CABA" w14:textId="77777777" w:rsidR="00A24E7E" w:rsidRPr="00634E87" w:rsidRDefault="00A24E7E" w:rsidP="00441B6F">
      <w:pPr>
        <w:pStyle w:val="Body"/>
        <w:spacing w:after="0"/>
        <w:rPr>
          <w:rFonts w:ascii="Arial" w:hAnsi="Arial" w:cs="Arial"/>
          <w:i/>
        </w:rPr>
      </w:pPr>
      <w:r w:rsidRPr="00634E87">
        <w:rPr>
          <w:rFonts w:ascii="Arial" w:hAnsi="Arial" w:cs="Arial"/>
          <w:i/>
        </w:rPr>
        <w:t xml:space="preserve">Keywords: </w:t>
      </w:r>
      <w:r w:rsidR="004D0C55" w:rsidRPr="00634E87">
        <w:rPr>
          <w:rFonts w:ascii="Arial" w:hAnsi="Arial" w:cs="Arial"/>
          <w:i/>
        </w:rPr>
        <w:t>Service Quality; Client Satisfaction; Government Offices; Systematic Review</w:t>
      </w:r>
      <w:r w:rsidRPr="00634E87">
        <w:rPr>
          <w:rFonts w:ascii="Arial" w:hAnsi="Arial" w:cs="Arial"/>
          <w:i/>
        </w:rPr>
        <w:t xml:space="preserve"> </w:t>
      </w:r>
    </w:p>
    <w:p w14:paraId="50DDF68B" w14:textId="77777777" w:rsidR="00505F06" w:rsidRPr="00634E87" w:rsidRDefault="00505F06" w:rsidP="00441B6F">
      <w:pPr>
        <w:pStyle w:val="Body"/>
        <w:spacing w:after="0"/>
        <w:rPr>
          <w:rFonts w:ascii="Arial" w:hAnsi="Arial" w:cs="Arial"/>
          <w:i/>
        </w:rPr>
      </w:pPr>
    </w:p>
    <w:p w14:paraId="6E481C71" w14:textId="77777777" w:rsidR="007F7B32" w:rsidRPr="00634E87" w:rsidRDefault="00902823" w:rsidP="00441B6F">
      <w:pPr>
        <w:pStyle w:val="AbstHead"/>
        <w:spacing w:after="0"/>
        <w:jc w:val="both"/>
        <w:rPr>
          <w:rFonts w:ascii="Arial" w:hAnsi="Arial" w:cs="Arial"/>
        </w:rPr>
      </w:pPr>
      <w:r w:rsidRPr="00634E87">
        <w:rPr>
          <w:rFonts w:ascii="Arial" w:hAnsi="Arial" w:cs="Arial"/>
        </w:rPr>
        <w:t xml:space="preserve">1. </w:t>
      </w:r>
      <w:r w:rsidR="00B01FCD" w:rsidRPr="00634E87">
        <w:rPr>
          <w:rFonts w:ascii="Arial" w:hAnsi="Arial" w:cs="Arial"/>
        </w:rPr>
        <w:t>INTRODUCTION</w:t>
      </w:r>
    </w:p>
    <w:p w14:paraId="5F78151B" w14:textId="77777777" w:rsidR="00790ADA" w:rsidRPr="00634E87" w:rsidRDefault="00790ADA" w:rsidP="00441B6F">
      <w:pPr>
        <w:pStyle w:val="AbstHead"/>
        <w:spacing w:after="0"/>
        <w:jc w:val="both"/>
        <w:rPr>
          <w:rFonts w:ascii="Arial" w:hAnsi="Arial" w:cs="Arial"/>
        </w:rPr>
      </w:pPr>
    </w:p>
    <w:p w14:paraId="1CCEA8F8" w14:textId="77777777" w:rsidR="003F0921" w:rsidRPr="00634E87" w:rsidRDefault="004D0C55" w:rsidP="00C40B57">
      <w:pPr>
        <w:pStyle w:val="Body"/>
      </w:pPr>
      <w:r w:rsidRPr="00634E87">
        <w:rPr>
          <w:rFonts w:ascii="Arial" w:hAnsi="Arial" w:cs="Arial"/>
        </w:rPr>
        <w:t>Public service delivery has been a priority for</w:t>
      </w:r>
      <w:r w:rsidR="002759BF" w:rsidRPr="00634E87">
        <w:rPr>
          <w:rFonts w:ascii="Arial" w:hAnsi="Arial" w:cs="Arial"/>
        </w:rPr>
        <w:t xml:space="preserve"> </w:t>
      </w:r>
      <w:r w:rsidRPr="00634E87">
        <w:rPr>
          <w:rFonts w:ascii="Arial" w:hAnsi="Arial" w:cs="Arial"/>
        </w:rPr>
        <w:t>governments around the world, especially in an era marked by increasing citizen expectations and rapid digital transformation</w:t>
      </w:r>
      <w:r w:rsidR="00F93E85" w:rsidRPr="00634E87">
        <w:rPr>
          <w:rFonts w:ascii="Arial" w:hAnsi="Arial" w:cs="Arial"/>
        </w:rPr>
        <w:t xml:space="preserve"> (</w:t>
      </w:r>
      <w:proofErr w:type="spellStart"/>
      <w:r w:rsidR="00F93E85" w:rsidRPr="00634E87">
        <w:rPr>
          <w:rFonts w:ascii="Arial" w:hAnsi="Arial" w:cs="Arial"/>
        </w:rPr>
        <w:t>Latupeirissa</w:t>
      </w:r>
      <w:proofErr w:type="spellEnd"/>
      <w:r w:rsidR="00F93E85" w:rsidRPr="00634E87">
        <w:rPr>
          <w:rFonts w:ascii="Arial" w:hAnsi="Arial" w:cs="Arial"/>
        </w:rPr>
        <w:t xml:space="preserve"> et </w:t>
      </w:r>
      <w:r w:rsidR="00F93E85" w:rsidRPr="00634E87">
        <w:rPr>
          <w:rFonts w:ascii="Arial" w:hAnsi="Arial" w:cs="Arial"/>
        </w:rPr>
        <w:lastRenderedPageBreak/>
        <w:t>al., 2024)</w:t>
      </w:r>
      <w:r w:rsidRPr="00634E87">
        <w:rPr>
          <w:rFonts w:ascii="Arial" w:hAnsi="Arial" w:cs="Arial"/>
        </w:rPr>
        <w:t xml:space="preserve">. </w:t>
      </w:r>
      <w:r w:rsidR="008C78CC" w:rsidRPr="00634E87">
        <w:rPr>
          <w:rFonts w:ascii="Arial" w:hAnsi="Arial" w:cs="Arial"/>
        </w:rPr>
        <w:t>Recent years have witnessed a global surge in the demand for efficient public service delivery, prompting governments worldwide to recognize the critical importance of meeting citizens' needs effectively (</w:t>
      </w:r>
      <w:proofErr w:type="spellStart"/>
      <w:r w:rsidR="008C78CC" w:rsidRPr="00634E87">
        <w:rPr>
          <w:rFonts w:ascii="Arial" w:hAnsi="Arial" w:cs="Arial"/>
        </w:rPr>
        <w:t>Quiatchon</w:t>
      </w:r>
      <w:proofErr w:type="spellEnd"/>
      <w:r w:rsidR="008C78CC" w:rsidRPr="00634E87">
        <w:rPr>
          <w:rFonts w:ascii="Arial" w:hAnsi="Arial" w:cs="Arial"/>
        </w:rPr>
        <w:t xml:space="preserve">, 2024). </w:t>
      </w:r>
      <w:r w:rsidR="00790A09" w:rsidRPr="00634E87">
        <w:rPr>
          <w:rFonts w:ascii="Arial" w:hAnsi="Arial" w:cs="Arial"/>
        </w:rPr>
        <w:t>This acknowledgment has driven the creation and execution of several policies and initiatives focused on improving service delivery.</w:t>
      </w:r>
      <w:r w:rsidR="00C40B57" w:rsidRPr="00634E87">
        <w:t xml:space="preserve"> </w:t>
      </w:r>
      <w:r w:rsidR="00C40B57" w:rsidRPr="00634E87">
        <w:rPr>
          <w:rFonts w:ascii="Arial" w:hAnsi="Arial" w:cs="Arial"/>
        </w:rPr>
        <w:t>In the government sector, public service is the fundamental task of every government workers and the citizens are the ultimate clients (Asuncion et al., 2021).</w:t>
      </w:r>
      <w:r w:rsidR="00C40B57" w:rsidRPr="00634E87">
        <w:t xml:space="preserve"> </w:t>
      </w:r>
      <w:r w:rsidR="003F0921" w:rsidRPr="00634E87">
        <w:t xml:space="preserve">Government agencies follow a bottom-up scheme and responsive manner which makes evaluating the quality of service can be a major challenge (Dillion, Buchanan, and Corner, 2010 as cited in </w:t>
      </w:r>
      <w:proofErr w:type="spellStart"/>
      <w:r w:rsidR="003F0921" w:rsidRPr="00634E87">
        <w:t>Magno</w:t>
      </w:r>
      <w:proofErr w:type="spellEnd"/>
      <w:r w:rsidR="003F0921" w:rsidRPr="00634E87">
        <w:t xml:space="preserve"> &amp; </w:t>
      </w:r>
      <w:proofErr w:type="spellStart"/>
      <w:r w:rsidR="003F0921" w:rsidRPr="00634E87">
        <w:t>Polancos</w:t>
      </w:r>
      <w:proofErr w:type="spellEnd"/>
      <w:r w:rsidR="003F0921" w:rsidRPr="00634E87">
        <w:t>, 2023). Therefore, it is increasingly important to assess the quality of public services and ensure that they are both adequate and consistent.</w:t>
      </w:r>
    </w:p>
    <w:p w14:paraId="3F34E4BF" w14:textId="76C96F6A" w:rsidR="008C78CC" w:rsidRPr="00634E87" w:rsidRDefault="00C40B57" w:rsidP="004D0C55">
      <w:pPr>
        <w:pStyle w:val="Body"/>
        <w:rPr>
          <w:rFonts w:ascii="Arial" w:hAnsi="Arial" w:cs="Arial"/>
        </w:rPr>
      </w:pPr>
      <w:r w:rsidRPr="00634E87">
        <w:rPr>
          <w:rFonts w:ascii="Arial" w:hAnsi="Arial" w:cs="Arial"/>
        </w:rPr>
        <w:t>Good and quality public services are not only aimed at meeting the practical needs of the public but also play a role in shaping the mutual trust relationship between the government and citizens (</w:t>
      </w:r>
      <w:proofErr w:type="spellStart"/>
      <w:r w:rsidRPr="00634E87">
        <w:rPr>
          <w:rFonts w:ascii="Arial" w:hAnsi="Arial" w:cs="Arial"/>
        </w:rPr>
        <w:t>Taufiqurokhman</w:t>
      </w:r>
      <w:proofErr w:type="spellEnd"/>
      <w:r w:rsidRPr="00634E87">
        <w:rPr>
          <w:rFonts w:ascii="Arial" w:hAnsi="Arial" w:cs="Arial"/>
        </w:rPr>
        <w:t xml:space="preserve"> et al., 2024).</w:t>
      </w:r>
      <w:r w:rsidR="003F0921" w:rsidRPr="00634E87">
        <w:rPr>
          <w:rFonts w:ascii="Arial" w:hAnsi="Arial" w:cs="Arial"/>
        </w:rPr>
        <w:t xml:space="preserve"> </w:t>
      </w:r>
      <w:r w:rsidR="004D0C55" w:rsidRPr="00634E87">
        <w:rPr>
          <w:rFonts w:ascii="Arial" w:hAnsi="Arial" w:cs="Arial"/>
        </w:rPr>
        <w:t xml:space="preserve">International researchers found that the quality of public services influenced positively towards the trust of the public towards government agencies. </w:t>
      </w:r>
      <w:r w:rsidR="009A54EA" w:rsidRPr="00634E87">
        <w:rPr>
          <w:rFonts w:ascii="Arial" w:hAnsi="Arial" w:cs="Arial"/>
        </w:rPr>
        <w:t xml:space="preserve">The quality of these services is measured by public satisfaction, and effective delivery builds trust and confidence in the government (Carreon, 2024). Government agencies, even though not profit-centered, are not exempted from providing quality service and satisfying their customers (Cuevas &amp; Tamayo, 2024). </w:t>
      </w:r>
      <w:r w:rsidR="004D0C55" w:rsidRPr="00634E87">
        <w:rPr>
          <w:rFonts w:ascii="Arial" w:hAnsi="Arial" w:cs="Arial"/>
        </w:rPr>
        <w:t xml:space="preserve">Van de Walle and Bouckaert (2007) argue that unsatisfactory service delivery results in dissatisfaction, lower public trust, and loss in government legitimacy. </w:t>
      </w:r>
      <w:r w:rsidR="00D85A05" w:rsidRPr="00D85A05">
        <w:rPr>
          <w:rFonts w:ascii="Arial" w:hAnsi="Arial" w:cs="Arial"/>
        </w:rPr>
        <w:t xml:space="preserve">It is possible to examine whether satisfaction or dissatisfaction with services extends to attitudes toward the entire government system, including trust in government and satisfaction with its overall functioning (Van de </w:t>
      </w:r>
      <w:proofErr w:type="spellStart"/>
      <w:r w:rsidR="00D85A05" w:rsidRPr="00D85A05">
        <w:rPr>
          <w:rFonts w:ascii="Arial" w:hAnsi="Arial" w:cs="Arial"/>
        </w:rPr>
        <w:t>Walle</w:t>
      </w:r>
      <w:proofErr w:type="spellEnd"/>
      <w:r w:rsidR="00D85A05" w:rsidRPr="00D85A05">
        <w:rPr>
          <w:rFonts w:ascii="Arial" w:hAnsi="Arial" w:cs="Arial"/>
        </w:rPr>
        <w:t>, 2017).</w:t>
      </w:r>
    </w:p>
    <w:p w14:paraId="6B384522" w14:textId="77777777" w:rsidR="00612A4A" w:rsidRPr="00634E87" w:rsidRDefault="00612A4A" w:rsidP="004D0C55">
      <w:pPr>
        <w:pStyle w:val="Body"/>
        <w:rPr>
          <w:rFonts w:ascii="Arial" w:hAnsi="Arial" w:cs="Arial"/>
        </w:rPr>
      </w:pPr>
      <w:r w:rsidRPr="00634E87">
        <w:rPr>
          <w:rFonts w:ascii="Arial" w:hAnsi="Arial" w:cs="Arial"/>
        </w:rPr>
        <w:t>As the government is continuously receiving criticisms due to poor performance and failure to achieve the ever-growing needs of the citizen, leaders pursued to address these challenges by establishing innovative measures (</w:t>
      </w:r>
      <w:proofErr w:type="spellStart"/>
      <w:r w:rsidRPr="00634E87">
        <w:rPr>
          <w:rFonts w:ascii="Arial" w:hAnsi="Arial" w:cs="Arial"/>
        </w:rPr>
        <w:t>Magno</w:t>
      </w:r>
      <w:proofErr w:type="spellEnd"/>
      <w:r w:rsidRPr="00634E87">
        <w:rPr>
          <w:rFonts w:ascii="Arial" w:hAnsi="Arial" w:cs="Arial"/>
        </w:rPr>
        <w:t xml:space="preserve"> &amp; </w:t>
      </w:r>
      <w:proofErr w:type="spellStart"/>
      <w:r w:rsidRPr="00634E87">
        <w:rPr>
          <w:rFonts w:ascii="Arial" w:hAnsi="Arial" w:cs="Arial"/>
        </w:rPr>
        <w:t>Polancos</w:t>
      </w:r>
      <w:proofErr w:type="spellEnd"/>
      <w:r w:rsidRPr="00634E87">
        <w:rPr>
          <w:rFonts w:ascii="Arial" w:hAnsi="Arial" w:cs="Arial"/>
        </w:rPr>
        <w:t>, 2023). In developed countries such as United Kingdom and Canada: service quality frameworks incorporating the Citizen’s Charter and Service Canada, respectively, were introduced to minimize service gaps and increase organizational responsiveness (Osborne et al., 2012). At the same time, in many emerging economies, service delivery inefficiencies persist, usually because of red tape within bureaucracies, poor digitalization and resource constraints (</w:t>
      </w:r>
      <w:proofErr w:type="spellStart"/>
      <w:r w:rsidRPr="00634E87">
        <w:rPr>
          <w:rFonts w:ascii="Arial" w:hAnsi="Arial" w:cs="Arial"/>
        </w:rPr>
        <w:t>Ikpebe</w:t>
      </w:r>
      <w:proofErr w:type="spellEnd"/>
      <w:r w:rsidRPr="00634E87">
        <w:rPr>
          <w:rFonts w:ascii="Arial" w:hAnsi="Arial" w:cs="Arial"/>
        </w:rPr>
        <w:t>, 2024). In the Philippines, the government has sought to professionalize the delivery of public services. Policies such as the Anti-Red Tape Act (RA 9485) and the Ease of Doing Business Law (RA 11032) were enacted to simplify processes and ease client burden. However, complaints related to long waiting times, lack of transparency, unprofessional staff behavior, and outdated systems continue to undermine public confidence. These issues are particularly concerning given that government services often cater to essential citizen needs, including healthcare, education, licensing, and social welfare.</w:t>
      </w:r>
      <w:r w:rsidRPr="00634E87">
        <w:t xml:space="preserve"> </w:t>
      </w:r>
      <w:r w:rsidRPr="00634E87">
        <w:rPr>
          <w:rFonts w:ascii="Arial" w:hAnsi="Arial" w:cs="Arial"/>
        </w:rPr>
        <w:t xml:space="preserve">Despite numerous reforms and modernization initiatives, many government offices still struggle to align their service delivery with the principles of efficiency, accountability, and client satisfaction. </w:t>
      </w:r>
    </w:p>
    <w:p w14:paraId="68C109B5" w14:textId="2CB4A64F" w:rsidR="005E11DD" w:rsidRPr="00634E87" w:rsidRDefault="005E11DD" w:rsidP="004D0C55">
      <w:pPr>
        <w:pStyle w:val="Body"/>
        <w:rPr>
          <w:rFonts w:ascii="Arial" w:hAnsi="Arial" w:cs="Arial"/>
        </w:rPr>
      </w:pPr>
      <w:r w:rsidRPr="00634E87">
        <w:rPr>
          <w:rFonts w:ascii="Arial" w:hAnsi="Arial" w:cs="Arial"/>
        </w:rPr>
        <w:t>A proposed solution to this challenge is the systematic evaluation of service quality using established models such as SERVQUAL, which examines five dimensions: tangibles, reliability, responsiveness, assurance, and empathy</w:t>
      </w:r>
      <w:r w:rsidR="00683832" w:rsidRPr="00634E87">
        <w:rPr>
          <w:rFonts w:ascii="Arial" w:hAnsi="Arial" w:cs="Arial"/>
        </w:rPr>
        <w:t xml:space="preserve"> (Parasuraman, Zeithaml, &amp; Bery, 1985)</w:t>
      </w:r>
      <w:r w:rsidRPr="00634E87">
        <w:rPr>
          <w:rFonts w:ascii="Arial" w:hAnsi="Arial" w:cs="Arial"/>
        </w:rPr>
        <w:t>.</w:t>
      </w:r>
      <w:r w:rsidR="00683832" w:rsidRPr="00634E87">
        <w:rPr>
          <w:rFonts w:ascii="Arial" w:hAnsi="Arial" w:cs="Arial"/>
        </w:rPr>
        <w:t xml:space="preserve"> This model has been applied in numerous studies around the world to assess government services.</w:t>
      </w:r>
      <w:r w:rsidRPr="00634E87">
        <w:rPr>
          <w:rFonts w:ascii="Arial" w:hAnsi="Arial" w:cs="Arial"/>
        </w:rPr>
        <w:t xml:space="preserve"> Applying this model across multiple studies allows for a standardized assessment of service delivery and helps identify specific areas for improvement. By synthesizing findings from various contexts, this literature review aims to provide a comprehensive understanding of how service quality influences client satisfaction in government offices.</w:t>
      </w:r>
      <w:r w:rsidR="002948E7" w:rsidRPr="002948E7">
        <w:t xml:space="preserve"> </w:t>
      </w:r>
    </w:p>
    <w:p w14:paraId="509E555F" w14:textId="77777777" w:rsidR="00683832" w:rsidRPr="00634E87" w:rsidRDefault="00683832" w:rsidP="00C80B79">
      <w:pPr>
        <w:pStyle w:val="Body"/>
        <w:rPr>
          <w:rFonts w:ascii="Arial" w:hAnsi="Arial" w:cs="Arial"/>
        </w:rPr>
      </w:pPr>
      <w:r w:rsidRPr="00634E87">
        <w:rPr>
          <w:rFonts w:ascii="Arial" w:hAnsi="Arial" w:cs="Arial"/>
        </w:rPr>
        <w:t>Previous research has shown that higher levels of service quality are positively correlated with increased client satisfaction, trust, and compliance.</w:t>
      </w:r>
      <w:r w:rsidRPr="00634E87">
        <w:t xml:space="preserve"> </w:t>
      </w:r>
      <w:r w:rsidRPr="00634E87">
        <w:rPr>
          <w:rFonts w:ascii="Arial" w:hAnsi="Arial" w:cs="Arial"/>
        </w:rPr>
        <w:t xml:space="preserve">Studies by </w:t>
      </w:r>
      <w:proofErr w:type="spellStart"/>
      <w:r w:rsidR="00C80B79" w:rsidRPr="00634E87">
        <w:rPr>
          <w:rFonts w:ascii="Arial" w:hAnsi="Arial" w:cs="Arial"/>
        </w:rPr>
        <w:t>Mosimanegape</w:t>
      </w:r>
      <w:proofErr w:type="spellEnd"/>
      <w:r w:rsidR="00C80B79" w:rsidRPr="00634E87">
        <w:rPr>
          <w:rFonts w:ascii="Arial" w:hAnsi="Arial" w:cs="Arial"/>
        </w:rPr>
        <w:t xml:space="preserve"> et al. (2020), </w:t>
      </w:r>
      <w:r w:rsidR="00C80B79" w:rsidRPr="00634E87">
        <w:rPr>
          <w:rFonts w:ascii="Arial" w:hAnsi="Arial" w:cs="Arial"/>
        </w:rPr>
        <w:lastRenderedPageBreak/>
        <w:t xml:space="preserve">Cuevas &amp; Tamayo, (2024), and </w:t>
      </w:r>
      <w:proofErr w:type="spellStart"/>
      <w:r w:rsidR="00C80B79" w:rsidRPr="00634E87">
        <w:rPr>
          <w:rFonts w:ascii="Arial" w:hAnsi="Arial" w:cs="Arial"/>
        </w:rPr>
        <w:t>Sulistyawati</w:t>
      </w:r>
      <w:proofErr w:type="spellEnd"/>
      <w:r w:rsidR="00C80B79" w:rsidRPr="00634E87">
        <w:rPr>
          <w:rFonts w:ascii="Arial" w:hAnsi="Arial" w:cs="Arial"/>
        </w:rPr>
        <w:t xml:space="preserve"> &amp; </w:t>
      </w:r>
      <w:proofErr w:type="spellStart"/>
      <w:r w:rsidR="00C80B79" w:rsidRPr="00634E87">
        <w:rPr>
          <w:rFonts w:ascii="Arial" w:hAnsi="Arial" w:cs="Arial"/>
        </w:rPr>
        <w:t>Listiyanti</w:t>
      </w:r>
      <w:proofErr w:type="spellEnd"/>
      <w:r w:rsidR="00C80B79" w:rsidRPr="00634E87">
        <w:rPr>
          <w:rFonts w:ascii="Arial" w:hAnsi="Arial" w:cs="Arial"/>
        </w:rPr>
        <w:t xml:space="preserve"> (2024) among others, have demonstrated the utility of the SERVQUAL model in public sector evaluations. However, there is a lack of consolidated knowledge that critically examines and compares findings across different government settings. This review addresses that gap by compiling and analyzing research conducted over the past decade on service quality and client satisfaction in national and local government offices.</w:t>
      </w:r>
    </w:p>
    <w:p w14:paraId="653DF793" w14:textId="331FE9AB" w:rsidR="00612A4A" w:rsidRPr="00634E87" w:rsidRDefault="00CA667E" w:rsidP="00CA667E">
      <w:pPr>
        <w:pStyle w:val="Body"/>
        <w:rPr>
          <w:rFonts w:ascii="Arial" w:hAnsi="Arial" w:cs="Arial"/>
        </w:rPr>
      </w:pPr>
      <w:r w:rsidRPr="00634E87">
        <w:rPr>
          <w:rFonts w:ascii="Arial" w:hAnsi="Arial" w:cs="Arial"/>
        </w:rPr>
        <w:t xml:space="preserve">The scope of this study includes a broad review of </w:t>
      </w:r>
      <w:r w:rsidR="006440C1" w:rsidRPr="00634E87">
        <w:rPr>
          <w:rFonts w:ascii="Arial" w:hAnsi="Arial" w:cs="Arial"/>
        </w:rPr>
        <w:t xml:space="preserve">published </w:t>
      </w:r>
      <w:r w:rsidRPr="00634E87">
        <w:rPr>
          <w:rFonts w:ascii="Arial" w:hAnsi="Arial" w:cs="Arial"/>
        </w:rPr>
        <w:t xml:space="preserve">peer-reviewed articles, graduate theses, and </w:t>
      </w:r>
      <w:r w:rsidR="00E47E8F" w:rsidRPr="00634E87">
        <w:rPr>
          <w:rFonts w:ascii="Arial" w:hAnsi="Arial" w:cs="Arial"/>
        </w:rPr>
        <w:t>o</w:t>
      </w:r>
      <w:r w:rsidR="00E47E8F">
        <w:rPr>
          <w:rFonts w:ascii="Arial" w:hAnsi="Arial" w:cs="Arial"/>
        </w:rPr>
        <w:t>rganization</w:t>
      </w:r>
      <w:r w:rsidR="00E47E8F" w:rsidRPr="00634E87">
        <w:rPr>
          <w:rFonts w:ascii="Arial" w:hAnsi="Arial" w:cs="Arial"/>
        </w:rPr>
        <w:t>al</w:t>
      </w:r>
      <w:r w:rsidRPr="00634E87">
        <w:rPr>
          <w:rFonts w:ascii="Arial" w:hAnsi="Arial" w:cs="Arial"/>
        </w:rPr>
        <w:t xml:space="preserve"> reports. It covers various national government service contexts with the aim of identifying common trends, strengths, weaknesses, and research gaps. The justification for this work lies in its potential to guide policy makers, public managers, and academic researchers in formulating strategies to enhance service delivery in the public sector. </w:t>
      </w:r>
      <w:r w:rsidR="009307B3" w:rsidRPr="00E47E8F">
        <w:rPr>
          <w:rFonts w:ascii="Arial" w:hAnsi="Arial" w:cs="Arial"/>
        </w:rPr>
        <w:t xml:space="preserve">Theoretical and managerial implications drawn from this synthesis include the adoption of SERVQUAL in service </w:t>
      </w:r>
      <w:r w:rsidR="00E47E8F" w:rsidRPr="00E47E8F">
        <w:rPr>
          <w:rFonts w:ascii="Arial" w:hAnsi="Arial" w:cs="Arial"/>
        </w:rPr>
        <w:t>evaluation</w:t>
      </w:r>
      <w:r w:rsidR="009307B3" w:rsidRPr="00E47E8F">
        <w:rPr>
          <w:rFonts w:ascii="Arial" w:hAnsi="Arial" w:cs="Arial"/>
        </w:rPr>
        <w:t>, investment in frontline staff training, infrastructure improvement, and the inclusion of citizen feedback loops.</w:t>
      </w:r>
      <w:r w:rsidR="009307B3">
        <w:rPr>
          <w:rFonts w:ascii="Arial" w:hAnsi="Arial" w:cs="Arial"/>
        </w:rPr>
        <w:t xml:space="preserve"> </w:t>
      </w:r>
      <w:r w:rsidRPr="00634E87">
        <w:rPr>
          <w:rFonts w:ascii="Arial" w:hAnsi="Arial" w:cs="Arial"/>
        </w:rPr>
        <w:t xml:space="preserve">By understanding the direct and indirect effects of service quality on client satisfaction, government </w:t>
      </w:r>
      <w:r w:rsidR="00E47E8F">
        <w:rPr>
          <w:rFonts w:ascii="Arial" w:hAnsi="Arial" w:cs="Arial"/>
        </w:rPr>
        <w:t>offices</w:t>
      </w:r>
      <w:r w:rsidRPr="00634E87">
        <w:rPr>
          <w:rFonts w:ascii="Arial" w:hAnsi="Arial" w:cs="Arial"/>
        </w:rPr>
        <w:t xml:space="preserve"> can better tailor their services to meet citizen expectations, thereby improving public trust and governance outcomes.</w:t>
      </w:r>
    </w:p>
    <w:p w14:paraId="154FA8FB" w14:textId="77777777" w:rsidR="002A4054" w:rsidRPr="00634E87" w:rsidRDefault="002A4054" w:rsidP="00441B6F">
      <w:pPr>
        <w:pStyle w:val="Body"/>
        <w:spacing w:after="0"/>
        <w:rPr>
          <w:rFonts w:ascii="Arial" w:hAnsi="Arial" w:cs="Arial"/>
        </w:rPr>
      </w:pPr>
    </w:p>
    <w:p w14:paraId="2C127236" w14:textId="77777777" w:rsidR="007F7B32" w:rsidRPr="00634E87" w:rsidRDefault="00902823" w:rsidP="00441B6F">
      <w:pPr>
        <w:pStyle w:val="AbstHead"/>
        <w:spacing w:after="0"/>
        <w:jc w:val="both"/>
        <w:rPr>
          <w:rFonts w:ascii="Arial" w:hAnsi="Arial" w:cs="Arial"/>
        </w:rPr>
      </w:pPr>
      <w:r w:rsidRPr="00634E87">
        <w:rPr>
          <w:rFonts w:ascii="Arial" w:hAnsi="Arial" w:cs="Arial"/>
        </w:rPr>
        <w:t xml:space="preserve">2. </w:t>
      </w:r>
      <w:r w:rsidR="006B57D0" w:rsidRPr="00634E87">
        <w:rPr>
          <w:rFonts w:ascii="Arial" w:hAnsi="Arial" w:cs="Arial"/>
        </w:rPr>
        <w:t>methodology</w:t>
      </w:r>
    </w:p>
    <w:p w14:paraId="5AB450F7" w14:textId="77777777" w:rsidR="00790ADA" w:rsidRPr="00634E87" w:rsidRDefault="00790ADA" w:rsidP="00441B6F">
      <w:pPr>
        <w:pStyle w:val="AbstHead"/>
        <w:spacing w:after="0"/>
        <w:jc w:val="both"/>
        <w:rPr>
          <w:rFonts w:ascii="Arial" w:hAnsi="Arial" w:cs="Arial"/>
        </w:rPr>
      </w:pPr>
    </w:p>
    <w:p w14:paraId="5292FB48" w14:textId="77777777" w:rsidR="007C763B" w:rsidRPr="00634E87" w:rsidRDefault="007C763B" w:rsidP="00441B6F">
      <w:pPr>
        <w:pStyle w:val="Body"/>
        <w:spacing w:after="0"/>
      </w:pPr>
      <w:r w:rsidRPr="00634E87">
        <w:rPr>
          <w:rFonts w:ascii="Arial" w:hAnsi="Arial" w:cs="Arial"/>
        </w:rPr>
        <w:t xml:space="preserve">This study employed a systematic literature review approach to examine the influence of service quality on client satisfaction in government offices. </w:t>
      </w:r>
      <w:r w:rsidR="0072290F" w:rsidRPr="00634E87">
        <w:rPr>
          <w:rFonts w:ascii="Arial" w:hAnsi="Arial" w:cs="Arial"/>
        </w:rPr>
        <w:t>This approach allowed for a structured way to find, evaluate, and bring together existing research on service quality in national government offices. By carefully examining relevant scholarly work, the study gathered valuable insights into client satisfaction based on the SERVQUAL model.</w:t>
      </w:r>
    </w:p>
    <w:p w14:paraId="6BBED40B" w14:textId="77777777" w:rsidR="0072290F" w:rsidRPr="00634E87" w:rsidRDefault="0072290F" w:rsidP="00441B6F">
      <w:pPr>
        <w:pStyle w:val="Body"/>
        <w:spacing w:after="0"/>
        <w:rPr>
          <w:rFonts w:ascii="Arial" w:hAnsi="Arial" w:cs="Arial"/>
        </w:rPr>
      </w:pPr>
    </w:p>
    <w:p w14:paraId="12D99080" w14:textId="77777777" w:rsidR="007C763B" w:rsidRPr="00634E87" w:rsidRDefault="007C763B" w:rsidP="00441B6F">
      <w:pPr>
        <w:pStyle w:val="Body"/>
        <w:spacing w:after="0"/>
        <w:rPr>
          <w:rFonts w:ascii="Arial" w:hAnsi="Arial" w:cs="Arial"/>
        </w:rPr>
      </w:pPr>
      <w:r w:rsidRPr="00634E87">
        <w:rPr>
          <w:rFonts w:ascii="Arial" w:hAnsi="Arial" w:cs="Arial"/>
        </w:rPr>
        <w:t>The review focused on literature related to</w:t>
      </w:r>
      <w:r w:rsidR="00EE09D2" w:rsidRPr="00634E87">
        <w:rPr>
          <w:rFonts w:ascii="Arial" w:hAnsi="Arial" w:cs="Arial"/>
        </w:rPr>
        <w:t xml:space="preserve"> </w:t>
      </w:r>
      <w:r w:rsidRPr="00634E87">
        <w:rPr>
          <w:rFonts w:ascii="Arial" w:hAnsi="Arial" w:cs="Arial"/>
        </w:rPr>
        <w:t>government offices, with comparative insights from global and local studies to establish a comprehensive perspective.</w:t>
      </w:r>
      <w:r w:rsidRPr="00634E87">
        <w:t xml:space="preserve"> </w:t>
      </w:r>
      <w:r w:rsidRPr="00634E87">
        <w:rPr>
          <w:rFonts w:ascii="Arial" w:hAnsi="Arial" w:cs="Arial"/>
        </w:rPr>
        <w:t>Since this review looks at existing research, there were no direct participants. Instead, the study analyzed articles from reliable sources that involved people using public services, mostly Filipino citizens who interacted with government agencies.</w:t>
      </w:r>
    </w:p>
    <w:p w14:paraId="3F89448F" w14:textId="77777777" w:rsidR="007C763B" w:rsidRPr="00634E87" w:rsidRDefault="007C763B" w:rsidP="00441B6F">
      <w:pPr>
        <w:pStyle w:val="Body"/>
        <w:spacing w:after="0"/>
        <w:rPr>
          <w:rFonts w:ascii="Arial" w:hAnsi="Arial" w:cs="Arial"/>
        </w:rPr>
      </w:pPr>
    </w:p>
    <w:p w14:paraId="1017F56C" w14:textId="1BCB4593" w:rsidR="0072290F" w:rsidRPr="00634E87" w:rsidRDefault="007C763B" w:rsidP="0072290F">
      <w:pPr>
        <w:pStyle w:val="Body"/>
        <w:spacing w:after="0"/>
        <w:rPr>
          <w:rFonts w:ascii="Arial" w:hAnsi="Arial" w:cs="Arial"/>
        </w:rPr>
      </w:pPr>
      <w:r w:rsidRPr="00634E87">
        <w:rPr>
          <w:rFonts w:ascii="Arial" w:hAnsi="Arial" w:cs="Arial"/>
        </w:rPr>
        <w:t xml:space="preserve">Relevant literature for this study was gathered from reputable academic databases, including Google Scholar, Mendeley, ProQuest, </w:t>
      </w:r>
      <w:proofErr w:type="spellStart"/>
      <w:r w:rsidRPr="00634E87">
        <w:rPr>
          <w:rFonts w:ascii="Arial" w:hAnsi="Arial" w:cs="Arial"/>
        </w:rPr>
        <w:t>iG</w:t>
      </w:r>
      <w:proofErr w:type="spellEnd"/>
      <w:r w:rsidRPr="00634E87">
        <w:rPr>
          <w:rFonts w:ascii="Arial" w:hAnsi="Arial" w:cs="Arial"/>
        </w:rPr>
        <w:t xml:space="preserve"> Library, WILEY Online Library, DOAJ, JSTOR, and Philippine E-Journals. </w:t>
      </w:r>
      <w:r w:rsidR="00F41253" w:rsidRPr="00F41253">
        <w:rPr>
          <w:rFonts w:ascii="Arial" w:hAnsi="Arial" w:cs="Arial"/>
        </w:rPr>
        <w:t xml:space="preserve">A total of </w:t>
      </w:r>
      <w:r w:rsidR="00D03E54">
        <w:rPr>
          <w:rFonts w:ascii="Arial" w:hAnsi="Arial" w:cs="Arial"/>
        </w:rPr>
        <w:t>79</w:t>
      </w:r>
      <w:r w:rsidR="00F41253" w:rsidRPr="00F41253">
        <w:rPr>
          <w:rFonts w:ascii="Arial" w:hAnsi="Arial" w:cs="Arial"/>
        </w:rPr>
        <w:t xml:space="preserve"> articles were initially retrieved across the mentioned databases. After applying inclusion criteria and removing duplicates, </w:t>
      </w:r>
      <w:r w:rsidR="00D03E54">
        <w:rPr>
          <w:rFonts w:ascii="Arial" w:hAnsi="Arial" w:cs="Arial"/>
        </w:rPr>
        <w:t>6</w:t>
      </w:r>
      <w:r w:rsidR="00394AB0">
        <w:rPr>
          <w:rFonts w:ascii="Arial" w:hAnsi="Arial" w:cs="Arial"/>
        </w:rPr>
        <w:t>5</w:t>
      </w:r>
      <w:r w:rsidR="00F41253" w:rsidRPr="00F41253">
        <w:rPr>
          <w:rFonts w:ascii="Arial" w:hAnsi="Arial" w:cs="Arial"/>
        </w:rPr>
        <w:t xml:space="preserve"> peer-reviewed articles were included in the final analysis.</w:t>
      </w:r>
      <w:r w:rsidR="00F41253">
        <w:rPr>
          <w:rFonts w:ascii="Arial" w:hAnsi="Arial" w:cs="Arial"/>
        </w:rPr>
        <w:t xml:space="preserve"> </w:t>
      </w:r>
      <w:r w:rsidRPr="00634E87">
        <w:rPr>
          <w:rFonts w:ascii="Arial" w:hAnsi="Arial" w:cs="Arial"/>
        </w:rPr>
        <w:t xml:space="preserve">The search used combinations of terms such as “service quality,” “client satisfaction,” “government offices,” “public services,” </w:t>
      </w:r>
      <w:r w:rsidR="00A720A9" w:rsidRPr="00634E87">
        <w:rPr>
          <w:rFonts w:ascii="Arial" w:hAnsi="Arial" w:cs="Arial"/>
        </w:rPr>
        <w:t xml:space="preserve">and </w:t>
      </w:r>
      <w:r w:rsidRPr="00634E87">
        <w:rPr>
          <w:rFonts w:ascii="Arial" w:hAnsi="Arial" w:cs="Arial"/>
        </w:rPr>
        <w:t>“SERVQUAL.” Studies were selected if they were relevant to the topic, focused on government services, used the SERVQUAL model or similar frameworks, and were published in peer-reviewed journals.</w:t>
      </w:r>
    </w:p>
    <w:p w14:paraId="022EF10D" w14:textId="0ABA41F5" w:rsidR="0072290F" w:rsidRDefault="0072290F" w:rsidP="0072290F">
      <w:pPr>
        <w:pStyle w:val="Body"/>
        <w:spacing w:after="0"/>
        <w:rPr>
          <w:rFonts w:ascii="Arial" w:hAnsi="Arial" w:cs="Arial"/>
        </w:rPr>
      </w:pPr>
    </w:p>
    <w:p w14:paraId="119D31FE" w14:textId="12BBBAD9" w:rsidR="00D03E54" w:rsidRPr="00D03E54" w:rsidRDefault="00D03E54" w:rsidP="00D03E54">
      <w:pPr>
        <w:pStyle w:val="Body"/>
        <w:rPr>
          <w:rFonts w:ascii="Arial" w:hAnsi="Arial" w:cs="Arial"/>
        </w:rPr>
      </w:pPr>
      <w:r w:rsidRPr="00D03E54">
        <w:rPr>
          <w:rFonts w:ascii="Arial" w:hAnsi="Arial" w:cs="Arial"/>
        </w:rPr>
        <w:t xml:space="preserve">The most cited article in the reviewed set had </w:t>
      </w:r>
      <w:r>
        <w:rPr>
          <w:rFonts w:ascii="Arial" w:hAnsi="Arial" w:cs="Arial"/>
        </w:rPr>
        <w:t>25</w:t>
      </w:r>
      <w:r w:rsidRPr="00D03E54">
        <w:rPr>
          <w:rFonts w:ascii="Arial" w:hAnsi="Arial" w:cs="Arial"/>
        </w:rPr>
        <w:t>,</w:t>
      </w:r>
      <w:r>
        <w:rPr>
          <w:rFonts w:ascii="Arial" w:hAnsi="Arial" w:cs="Arial"/>
        </w:rPr>
        <w:t>129</w:t>
      </w:r>
      <w:r w:rsidRPr="00D03E54">
        <w:rPr>
          <w:rFonts w:ascii="Arial" w:hAnsi="Arial" w:cs="Arial"/>
        </w:rPr>
        <w:t xml:space="preserve"> citations, which underscores its significant influence in the field of service quality research. On average, included studies had at least </w:t>
      </w:r>
      <w:r w:rsidR="00394AB0">
        <w:rPr>
          <w:rFonts w:ascii="Arial" w:hAnsi="Arial" w:cs="Arial"/>
        </w:rPr>
        <w:t>15</w:t>
      </w:r>
      <w:r w:rsidRPr="00D03E54">
        <w:rPr>
          <w:rFonts w:ascii="Arial" w:hAnsi="Arial" w:cs="Arial"/>
        </w:rPr>
        <w:t xml:space="preserve"> citations, reflecting their academic credibility and impact.</w:t>
      </w:r>
    </w:p>
    <w:p w14:paraId="26811917" w14:textId="56939EC2" w:rsidR="00D03E54" w:rsidRPr="00634E87" w:rsidRDefault="00D03E54" w:rsidP="00D03E54">
      <w:pPr>
        <w:pStyle w:val="Body"/>
        <w:spacing w:after="0"/>
        <w:rPr>
          <w:rFonts w:ascii="Arial" w:hAnsi="Arial" w:cs="Arial"/>
        </w:rPr>
      </w:pPr>
      <w:r w:rsidRPr="00D03E54">
        <w:rPr>
          <w:rFonts w:ascii="Arial" w:hAnsi="Arial" w:cs="Arial"/>
        </w:rPr>
        <w:t>To improve clarity and synthesis, a table summarizing the five SERVQUAL dimensions—Tangibles, Reliability, Responsiveness, Assurance, and Empathy—is presented in the Results and Discussion section, outlining key insights reported in each dimension across studies.</w:t>
      </w:r>
    </w:p>
    <w:p w14:paraId="0D310446" w14:textId="77777777" w:rsidR="00D03E54" w:rsidRDefault="00D03E54" w:rsidP="0072290F">
      <w:pPr>
        <w:pStyle w:val="Body"/>
        <w:spacing w:after="0"/>
        <w:rPr>
          <w:rFonts w:ascii="Arial" w:hAnsi="Arial" w:cs="Arial"/>
        </w:rPr>
      </w:pPr>
    </w:p>
    <w:p w14:paraId="5DE237C4" w14:textId="2D4362C6" w:rsidR="007C763B" w:rsidRPr="00634E87" w:rsidRDefault="007C763B" w:rsidP="0072290F">
      <w:pPr>
        <w:pStyle w:val="Body"/>
        <w:spacing w:after="0"/>
        <w:rPr>
          <w:rFonts w:ascii="Arial" w:hAnsi="Arial" w:cs="Arial"/>
        </w:rPr>
      </w:pPr>
      <w:r w:rsidRPr="00634E87">
        <w:rPr>
          <w:rFonts w:ascii="Arial" w:hAnsi="Arial" w:cs="Arial"/>
        </w:rPr>
        <w:lastRenderedPageBreak/>
        <w:t>The study carefully cited all sources to avoid plagiarism and included only publicly</w:t>
      </w:r>
      <w:r w:rsidR="0072290F" w:rsidRPr="00634E87">
        <w:rPr>
          <w:rFonts w:ascii="Arial" w:hAnsi="Arial" w:cs="Arial"/>
        </w:rPr>
        <w:t xml:space="preserve"> </w:t>
      </w:r>
      <w:r w:rsidRPr="00634E87">
        <w:rPr>
          <w:rFonts w:ascii="Arial" w:hAnsi="Arial" w:cs="Arial"/>
        </w:rPr>
        <w:t>accessible, peer-reviewed academic materials. Since no human subjects were directly involved, the study did not require ethical clearance.</w:t>
      </w:r>
    </w:p>
    <w:p w14:paraId="4A825550" w14:textId="77777777" w:rsidR="00790ADA" w:rsidRPr="00634E87" w:rsidRDefault="00790ADA" w:rsidP="00441B6F">
      <w:pPr>
        <w:pStyle w:val="Body"/>
        <w:spacing w:after="0"/>
        <w:rPr>
          <w:rFonts w:ascii="Arial" w:hAnsi="Arial" w:cs="Arial"/>
        </w:rPr>
      </w:pPr>
    </w:p>
    <w:p w14:paraId="050FB941" w14:textId="77777777" w:rsidR="00502516" w:rsidRPr="00634E87" w:rsidRDefault="00000F8F" w:rsidP="00110DDF">
      <w:pPr>
        <w:pStyle w:val="Head1"/>
        <w:spacing w:after="0"/>
        <w:jc w:val="both"/>
        <w:rPr>
          <w:rFonts w:ascii="Arial" w:hAnsi="Arial" w:cs="Arial"/>
        </w:rPr>
      </w:pPr>
      <w:r w:rsidRPr="00634E87">
        <w:rPr>
          <w:rFonts w:ascii="Arial" w:hAnsi="Arial" w:cs="Arial"/>
        </w:rPr>
        <w:t>3</w:t>
      </w:r>
      <w:r w:rsidR="00902823" w:rsidRPr="00634E87">
        <w:rPr>
          <w:rFonts w:ascii="Arial" w:hAnsi="Arial" w:cs="Arial"/>
        </w:rPr>
        <w:t xml:space="preserve">. </w:t>
      </w:r>
      <w:r w:rsidRPr="00634E87">
        <w:rPr>
          <w:rFonts w:ascii="Arial" w:hAnsi="Arial" w:cs="Arial"/>
        </w:rPr>
        <w:t>results and discussion</w:t>
      </w:r>
    </w:p>
    <w:p w14:paraId="4742A843" w14:textId="77777777" w:rsidR="00EE09D2" w:rsidRPr="00634E87" w:rsidRDefault="00EE09D2" w:rsidP="00441B6F">
      <w:pPr>
        <w:pStyle w:val="Body"/>
        <w:spacing w:after="0"/>
        <w:rPr>
          <w:rFonts w:ascii="Arial" w:hAnsi="Arial" w:cs="Arial"/>
        </w:rPr>
      </w:pPr>
    </w:p>
    <w:p w14:paraId="633DEE46" w14:textId="77777777" w:rsidR="00C30A0F" w:rsidRPr="00634E87" w:rsidRDefault="00C30A0F" w:rsidP="00441B6F">
      <w:pPr>
        <w:pStyle w:val="Body"/>
        <w:spacing w:after="0"/>
        <w:rPr>
          <w:rFonts w:ascii="Arial" w:hAnsi="Arial" w:cs="Arial"/>
          <w:sz w:val="22"/>
          <w:szCs w:val="22"/>
        </w:rPr>
      </w:pPr>
      <w:r w:rsidRPr="00634E87">
        <w:rPr>
          <w:rFonts w:ascii="Arial" w:hAnsi="Arial" w:cs="Arial"/>
          <w:b/>
          <w:caps/>
          <w:sz w:val="22"/>
          <w:szCs w:val="22"/>
        </w:rPr>
        <w:t xml:space="preserve">3.1 </w:t>
      </w:r>
      <w:r w:rsidR="00220FC6" w:rsidRPr="00634E87">
        <w:rPr>
          <w:rFonts w:ascii="Arial" w:hAnsi="Arial" w:cs="Arial"/>
          <w:b/>
          <w:sz w:val="22"/>
          <w:szCs w:val="22"/>
        </w:rPr>
        <w:t>Service Quality</w:t>
      </w:r>
    </w:p>
    <w:p w14:paraId="59EAEEC3" w14:textId="77777777" w:rsidR="00D33225" w:rsidRPr="00634E87" w:rsidRDefault="00D33225" w:rsidP="00441B6F">
      <w:pPr>
        <w:pStyle w:val="Body"/>
        <w:spacing w:after="0"/>
        <w:rPr>
          <w:rFonts w:ascii="Arial" w:hAnsi="Arial" w:cs="Arial"/>
        </w:rPr>
      </w:pPr>
    </w:p>
    <w:p w14:paraId="24D687EE" w14:textId="77777777" w:rsidR="00E332A8" w:rsidRPr="00634E87" w:rsidRDefault="000E5941" w:rsidP="00441B6F">
      <w:pPr>
        <w:pStyle w:val="Body"/>
        <w:spacing w:after="0"/>
        <w:rPr>
          <w:rFonts w:ascii="Arial" w:hAnsi="Arial" w:cs="Arial"/>
        </w:rPr>
      </w:pPr>
      <w:r w:rsidRPr="00634E87">
        <w:rPr>
          <w:rFonts w:ascii="Arial" w:hAnsi="Arial" w:cs="Arial"/>
        </w:rPr>
        <w:t xml:space="preserve">Service quality refers to </w:t>
      </w:r>
      <w:r w:rsidR="00E332A8" w:rsidRPr="00634E87">
        <w:rPr>
          <w:rFonts w:ascii="Arial" w:hAnsi="Arial" w:cs="Arial"/>
        </w:rPr>
        <w:t>client</w:t>
      </w:r>
      <w:r w:rsidRPr="00634E87">
        <w:rPr>
          <w:rFonts w:ascii="Arial" w:hAnsi="Arial" w:cs="Arial"/>
        </w:rPr>
        <w:t xml:space="preserve"> assessments about the core of the service, namely the service provider himself or the entire service organization (</w:t>
      </w:r>
      <w:proofErr w:type="spellStart"/>
      <w:r w:rsidRPr="00634E87">
        <w:rPr>
          <w:rFonts w:ascii="Arial" w:hAnsi="Arial" w:cs="Arial"/>
        </w:rPr>
        <w:t>Sulistyawati</w:t>
      </w:r>
      <w:proofErr w:type="spellEnd"/>
      <w:r w:rsidRPr="00634E87">
        <w:rPr>
          <w:rFonts w:ascii="Arial" w:hAnsi="Arial" w:cs="Arial"/>
        </w:rPr>
        <w:t xml:space="preserve"> &amp; </w:t>
      </w:r>
      <w:proofErr w:type="spellStart"/>
      <w:r w:rsidRPr="00634E87">
        <w:rPr>
          <w:rFonts w:ascii="Arial" w:hAnsi="Arial" w:cs="Arial"/>
        </w:rPr>
        <w:t>Listiyanti</w:t>
      </w:r>
      <w:proofErr w:type="spellEnd"/>
      <w:r w:rsidRPr="00634E87">
        <w:rPr>
          <w:rFonts w:ascii="Arial" w:hAnsi="Arial" w:cs="Arial"/>
        </w:rPr>
        <w:t>, 2024).</w:t>
      </w:r>
      <w:r w:rsidR="00E332A8" w:rsidRPr="00634E87">
        <w:rPr>
          <w:rFonts w:ascii="Arial" w:hAnsi="Arial" w:cs="Arial"/>
        </w:rPr>
        <w:t xml:space="preserve"> </w:t>
      </w:r>
      <w:r w:rsidR="00156E06" w:rsidRPr="00634E87">
        <w:rPr>
          <w:rFonts w:ascii="Arial" w:hAnsi="Arial" w:cs="Arial"/>
        </w:rPr>
        <w:t xml:space="preserve">Service quality is naturally seen attribution in view of the clients experience about the service that the client perceived through the service encounter (Ok et al., 2018). </w:t>
      </w:r>
      <w:r w:rsidR="00E332A8" w:rsidRPr="00634E87">
        <w:rPr>
          <w:rFonts w:ascii="Arial" w:hAnsi="Arial" w:cs="Arial"/>
        </w:rPr>
        <w:t>High service quality not only improved client satisfaction but also positively shaped their perceptions and increased their likelihood of continuing to use and recommend these services (</w:t>
      </w:r>
      <w:proofErr w:type="spellStart"/>
      <w:r w:rsidR="00E332A8" w:rsidRPr="00634E87">
        <w:rPr>
          <w:rFonts w:ascii="Arial" w:hAnsi="Arial" w:cs="Arial"/>
        </w:rPr>
        <w:t>Ituriaga</w:t>
      </w:r>
      <w:proofErr w:type="spellEnd"/>
      <w:r w:rsidR="00E332A8" w:rsidRPr="00634E87">
        <w:rPr>
          <w:rFonts w:ascii="Arial" w:hAnsi="Arial" w:cs="Arial"/>
        </w:rPr>
        <w:t xml:space="preserve"> et al., 2024).</w:t>
      </w:r>
      <w:r w:rsidR="00E332A8" w:rsidRPr="00634E87">
        <w:t xml:space="preserve"> </w:t>
      </w:r>
      <w:r w:rsidR="00E332A8" w:rsidRPr="00634E87">
        <w:rPr>
          <w:rFonts w:ascii="Arial" w:hAnsi="Arial" w:cs="Arial"/>
        </w:rPr>
        <w:t>Poor-quality services frequently fall short of expectations, leading to dissatisfaction and perceptions of ineffectiveness.</w:t>
      </w:r>
    </w:p>
    <w:p w14:paraId="55298E2D" w14:textId="77777777" w:rsidR="000E5941" w:rsidRPr="00634E87" w:rsidRDefault="000E5941" w:rsidP="00441B6F">
      <w:pPr>
        <w:pStyle w:val="Body"/>
        <w:spacing w:after="0"/>
        <w:rPr>
          <w:rFonts w:ascii="Arial" w:hAnsi="Arial" w:cs="Arial"/>
        </w:rPr>
      </w:pPr>
    </w:p>
    <w:p w14:paraId="36403096" w14:textId="502E4FC9" w:rsidR="00EE09D2" w:rsidRPr="00634E87" w:rsidRDefault="00156E06" w:rsidP="00EE09D2">
      <w:pPr>
        <w:pStyle w:val="Body"/>
        <w:spacing w:after="0"/>
        <w:rPr>
          <w:rFonts w:ascii="Arial" w:hAnsi="Arial" w:cs="Arial"/>
        </w:rPr>
      </w:pPr>
      <w:r w:rsidRPr="00634E87">
        <w:rPr>
          <w:rFonts w:ascii="Arial" w:hAnsi="Arial" w:cs="Arial"/>
        </w:rPr>
        <w:t>One of the most widely used models for defining and measuring service quality is the SERVQUAL model, introduced by Parasuraman, Zeithaml, and Berry in the mid-1980s</w:t>
      </w:r>
      <w:r w:rsidR="00685264" w:rsidRPr="00634E87">
        <w:rPr>
          <w:rFonts w:ascii="Arial" w:hAnsi="Arial" w:cs="Arial"/>
        </w:rPr>
        <w:t>. According to the model, service quality is defined as the difference between what customers expect and how they perceive the actual service they receive (Ray, 2023)</w:t>
      </w:r>
      <w:r w:rsidR="0036128D" w:rsidRPr="00634E87">
        <w:rPr>
          <w:rFonts w:ascii="Arial" w:hAnsi="Arial" w:cs="Arial"/>
        </w:rPr>
        <w:t xml:space="preserve">. </w:t>
      </w:r>
      <w:r w:rsidR="00EE09D2" w:rsidRPr="00634E87">
        <w:rPr>
          <w:rFonts w:ascii="Arial" w:hAnsi="Arial" w:cs="Arial"/>
        </w:rPr>
        <w:t xml:space="preserve">The SERVQUAL model is a framework developed </w:t>
      </w:r>
      <w:r w:rsidR="00E5352E" w:rsidRPr="00634E87">
        <w:rPr>
          <w:rFonts w:ascii="Arial" w:hAnsi="Arial" w:cs="Arial"/>
        </w:rPr>
        <w:t xml:space="preserve">by Parasuraman, Zeithaml, and Berry (1988) </w:t>
      </w:r>
      <w:r w:rsidR="00EE09D2" w:rsidRPr="00634E87">
        <w:rPr>
          <w:rFonts w:ascii="Arial" w:hAnsi="Arial" w:cs="Arial"/>
        </w:rPr>
        <w:t>to measure service quality across five dimensions: tangibles, reliability, responsiveness, assurance, and empathy.</w:t>
      </w:r>
      <w:r w:rsidR="00685264" w:rsidRPr="00634E87">
        <w:t xml:space="preserve"> </w:t>
      </w:r>
      <w:r w:rsidR="00685264" w:rsidRPr="00634E87">
        <w:rPr>
          <w:rFonts w:ascii="Arial" w:hAnsi="Arial" w:cs="Arial"/>
        </w:rPr>
        <w:t>These dimensions assist to dissect and evaluate the various factors that make up the impression of service quality (Luo &amp; Qu, 2016</w:t>
      </w:r>
      <w:r w:rsidR="0036128D" w:rsidRPr="00634E87">
        <w:rPr>
          <w:rFonts w:ascii="Arial" w:hAnsi="Arial" w:cs="Arial"/>
        </w:rPr>
        <w:t xml:space="preserve"> as cited in Ray, 2023)</w:t>
      </w:r>
      <w:r w:rsidR="00850498" w:rsidRPr="00634E87">
        <w:rPr>
          <w:rFonts w:ascii="Arial" w:hAnsi="Arial" w:cs="Arial"/>
        </w:rPr>
        <w:t xml:space="preserve">. </w:t>
      </w:r>
      <w:r w:rsidR="00F41253" w:rsidRPr="00F41253">
        <w:rPr>
          <w:rFonts w:ascii="Arial" w:hAnsi="Arial" w:cs="Arial"/>
        </w:rPr>
        <w:t>To minimize redundancy, further definitions of the five SERVQUAL dimensions—assurance, empathy, reliability, responsiveness, and tangibility—will be integrated directly into the discussions below.</w:t>
      </w:r>
    </w:p>
    <w:p w14:paraId="5794B4F8" w14:textId="49DA6C8C" w:rsidR="00EE09D2" w:rsidRDefault="00EE09D2" w:rsidP="00441B6F">
      <w:pPr>
        <w:pStyle w:val="Body"/>
        <w:spacing w:after="0"/>
        <w:rPr>
          <w:rFonts w:ascii="Arial" w:hAnsi="Arial" w:cs="Arial"/>
        </w:rPr>
      </w:pPr>
      <w:bookmarkStart w:id="0" w:name="_GoBack"/>
      <w:bookmarkEnd w:id="0"/>
    </w:p>
    <w:p w14:paraId="5B830B14" w14:textId="2320B035" w:rsidR="009307B3" w:rsidRPr="00F41253" w:rsidRDefault="009307B3" w:rsidP="00441B6F">
      <w:pPr>
        <w:pStyle w:val="Body"/>
        <w:spacing w:after="0"/>
        <w:rPr>
          <w:rFonts w:ascii="Arial" w:hAnsi="Arial" w:cs="Arial"/>
        </w:rPr>
      </w:pPr>
      <w:r w:rsidRPr="00F41253">
        <w:rPr>
          <w:rFonts w:ascii="Arial" w:hAnsi="Arial" w:cs="Arial"/>
        </w:rPr>
        <w:t>Table 1 provides a synthesized summary of the SERVQUAL dimensions and key findings from the studies reviewed:</w:t>
      </w:r>
    </w:p>
    <w:p w14:paraId="38149A33" w14:textId="096C722B" w:rsidR="009307B3" w:rsidRPr="00F41253" w:rsidRDefault="009307B3" w:rsidP="00441B6F">
      <w:pPr>
        <w:pStyle w:val="Body"/>
        <w:spacing w:after="0"/>
        <w:rPr>
          <w:rFonts w:ascii="Arial" w:hAnsi="Arial" w:cs="Aria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43"/>
        <w:gridCol w:w="2688"/>
        <w:gridCol w:w="3977"/>
      </w:tblGrid>
      <w:tr w:rsidR="009307B3" w:rsidRPr="009307B3" w14:paraId="0469EE53" w14:textId="77777777" w:rsidTr="009307B3">
        <w:trPr>
          <w:tblHeader/>
          <w:tblCellSpacing w:w="15" w:type="dxa"/>
        </w:trPr>
        <w:tc>
          <w:tcPr>
            <w:tcW w:w="0" w:type="auto"/>
            <w:vAlign w:val="center"/>
            <w:hideMark/>
          </w:tcPr>
          <w:p w14:paraId="06099186" w14:textId="77777777" w:rsidR="009307B3" w:rsidRPr="009307B3" w:rsidRDefault="009307B3" w:rsidP="009307B3">
            <w:pPr>
              <w:jc w:val="center"/>
              <w:rPr>
                <w:rFonts w:ascii="Arial" w:hAnsi="Arial" w:cs="Arial"/>
                <w:b/>
                <w:bCs/>
                <w:lang w:val="en-PH" w:eastAsia="en-PH"/>
              </w:rPr>
            </w:pPr>
            <w:r w:rsidRPr="009307B3">
              <w:rPr>
                <w:rFonts w:ascii="Arial" w:hAnsi="Arial" w:cs="Arial"/>
                <w:b/>
                <w:bCs/>
                <w:lang w:val="en-PH" w:eastAsia="en-PH"/>
              </w:rPr>
              <w:t>Dimension</w:t>
            </w:r>
          </w:p>
        </w:tc>
        <w:tc>
          <w:tcPr>
            <w:tcW w:w="0" w:type="auto"/>
            <w:vAlign w:val="center"/>
            <w:hideMark/>
          </w:tcPr>
          <w:p w14:paraId="382084E4" w14:textId="77777777" w:rsidR="009307B3" w:rsidRPr="009307B3" w:rsidRDefault="009307B3" w:rsidP="009307B3">
            <w:pPr>
              <w:jc w:val="center"/>
              <w:rPr>
                <w:rFonts w:ascii="Arial" w:hAnsi="Arial" w:cs="Arial"/>
                <w:b/>
                <w:bCs/>
                <w:lang w:val="en-PH" w:eastAsia="en-PH"/>
              </w:rPr>
            </w:pPr>
            <w:r w:rsidRPr="009307B3">
              <w:rPr>
                <w:rFonts w:ascii="Arial" w:hAnsi="Arial" w:cs="Arial"/>
                <w:b/>
                <w:bCs/>
                <w:lang w:val="en-PH" w:eastAsia="en-PH"/>
              </w:rPr>
              <w:t>Description</w:t>
            </w:r>
          </w:p>
        </w:tc>
        <w:tc>
          <w:tcPr>
            <w:tcW w:w="0" w:type="auto"/>
            <w:vAlign w:val="center"/>
            <w:hideMark/>
          </w:tcPr>
          <w:p w14:paraId="10BFB101" w14:textId="77777777" w:rsidR="009307B3" w:rsidRDefault="009307B3" w:rsidP="009307B3">
            <w:pPr>
              <w:jc w:val="center"/>
              <w:rPr>
                <w:rFonts w:ascii="Arial" w:hAnsi="Arial" w:cs="Arial"/>
                <w:b/>
                <w:bCs/>
                <w:lang w:val="en-PH" w:eastAsia="en-PH"/>
              </w:rPr>
            </w:pPr>
            <w:r w:rsidRPr="009307B3">
              <w:rPr>
                <w:rFonts w:ascii="Arial" w:hAnsi="Arial" w:cs="Arial"/>
                <w:b/>
                <w:bCs/>
                <w:lang w:val="en-PH" w:eastAsia="en-PH"/>
              </w:rPr>
              <w:t>Key Findings</w:t>
            </w:r>
          </w:p>
          <w:p w14:paraId="5296F60B" w14:textId="16B3F4B6" w:rsidR="00BC6840" w:rsidRPr="009307B3" w:rsidRDefault="00BC6840" w:rsidP="009307B3">
            <w:pPr>
              <w:jc w:val="center"/>
              <w:rPr>
                <w:rFonts w:ascii="Arial" w:hAnsi="Arial" w:cs="Arial"/>
                <w:b/>
                <w:bCs/>
                <w:lang w:val="en-PH" w:eastAsia="en-PH"/>
              </w:rPr>
            </w:pPr>
          </w:p>
        </w:tc>
      </w:tr>
      <w:tr w:rsidR="009307B3" w:rsidRPr="009307B3" w14:paraId="3AFF7989" w14:textId="77777777" w:rsidTr="009307B3">
        <w:trPr>
          <w:tblCellSpacing w:w="15" w:type="dxa"/>
        </w:trPr>
        <w:tc>
          <w:tcPr>
            <w:tcW w:w="0" w:type="auto"/>
            <w:vAlign w:val="center"/>
            <w:hideMark/>
          </w:tcPr>
          <w:p w14:paraId="6EE88FF6"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Assurance</w:t>
            </w:r>
          </w:p>
        </w:tc>
        <w:tc>
          <w:tcPr>
            <w:tcW w:w="0" w:type="auto"/>
            <w:vAlign w:val="center"/>
            <w:hideMark/>
          </w:tcPr>
          <w:p w14:paraId="6AE7B7D7"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Trust, confidence, and courtesy of employees</w:t>
            </w:r>
          </w:p>
        </w:tc>
        <w:tc>
          <w:tcPr>
            <w:tcW w:w="0" w:type="auto"/>
            <w:vAlign w:val="center"/>
            <w:hideMark/>
          </w:tcPr>
          <w:p w14:paraId="5684AD76"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Builds public trust and reduces expectation gaps in government services (</w:t>
            </w:r>
            <w:proofErr w:type="spellStart"/>
            <w:r w:rsidRPr="009307B3">
              <w:rPr>
                <w:rFonts w:ascii="Arial" w:hAnsi="Arial" w:cs="Arial"/>
                <w:lang w:val="en-PH" w:eastAsia="en-PH"/>
              </w:rPr>
              <w:t>Jonkisz</w:t>
            </w:r>
            <w:proofErr w:type="spellEnd"/>
            <w:r w:rsidRPr="009307B3">
              <w:rPr>
                <w:rFonts w:ascii="Arial" w:hAnsi="Arial" w:cs="Arial"/>
                <w:lang w:val="en-PH" w:eastAsia="en-PH"/>
              </w:rPr>
              <w:t xml:space="preserve"> et al., 2023)</w:t>
            </w:r>
          </w:p>
        </w:tc>
      </w:tr>
      <w:tr w:rsidR="009307B3" w:rsidRPr="009307B3" w14:paraId="50114DAE" w14:textId="77777777" w:rsidTr="009307B3">
        <w:trPr>
          <w:tblCellSpacing w:w="15" w:type="dxa"/>
        </w:trPr>
        <w:tc>
          <w:tcPr>
            <w:tcW w:w="0" w:type="auto"/>
            <w:vAlign w:val="center"/>
            <w:hideMark/>
          </w:tcPr>
          <w:p w14:paraId="75E6454C"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Empathy</w:t>
            </w:r>
          </w:p>
        </w:tc>
        <w:tc>
          <w:tcPr>
            <w:tcW w:w="0" w:type="auto"/>
            <w:vAlign w:val="center"/>
            <w:hideMark/>
          </w:tcPr>
          <w:p w14:paraId="1DFD6E38"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Personalized attention and care from employees</w:t>
            </w:r>
          </w:p>
        </w:tc>
        <w:tc>
          <w:tcPr>
            <w:tcW w:w="0" w:type="auto"/>
            <w:vAlign w:val="center"/>
            <w:hideMark/>
          </w:tcPr>
          <w:p w14:paraId="1E7A2CB1"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Enhances emotional connection, loyalty, and satisfaction (</w:t>
            </w:r>
            <w:proofErr w:type="spellStart"/>
            <w:r w:rsidRPr="009307B3">
              <w:rPr>
                <w:rFonts w:ascii="Arial" w:hAnsi="Arial" w:cs="Arial"/>
                <w:lang w:val="en-PH" w:eastAsia="en-PH"/>
              </w:rPr>
              <w:t>Kaura</w:t>
            </w:r>
            <w:proofErr w:type="spellEnd"/>
            <w:r w:rsidRPr="009307B3">
              <w:rPr>
                <w:rFonts w:ascii="Arial" w:hAnsi="Arial" w:cs="Arial"/>
                <w:lang w:val="en-PH" w:eastAsia="en-PH"/>
              </w:rPr>
              <w:t xml:space="preserve">, 2013; </w:t>
            </w:r>
            <w:proofErr w:type="spellStart"/>
            <w:r w:rsidRPr="009307B3">
              <w:rPr>
                <w:rFonts w:ascii="Arial" w:hAnsi="Arial" w:cs="Arial"/>
                <w:lang w:val="en-PH" w:eastAsia="en-PH"/>
              </w:rPr>
              <w:t>Ituriaga</w:t>
            </w:r>
            <w:proofErr w:type="spellEnd"/>
            <w:r w:rsidRPr="009307B3">
              <w:rPr>
                <w:rFonts w:ascii="Arial" w:hAnsi="Arial" w:cs="Arial"/>
                <w:lang w:val="en-PH" w:eastAsia="en-PH"/>
              </w:rPr>
              <w:t xml:space="preserve"> et al., 2024)</w:t>
            </w:r>
          </w:p>
        </w:tc>
      </w:tr>
      <w:tr w:rsidR="009307B3" w:rsidRPr="009307B3" w14:paraId="71D0A5DF" w14:textId="77777777" w:rsidTr="009307B3">
        <w:trPr>
          <w:tblCellSpacing w:w="15" w:type="dxa"/>
        </w:trPr>
        <w:tc>
          <w:tcPr>
            <w:tcW w:w="0" w:type="auto"/>
            <w:vAlign w:val="center"/>
            <w:hideMark/>
          </w:tcPr>
          <w:p w14:paraId="42DDDBB6"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Reliability</w:t>
            </w:r>
          </w:p>
        </w:tc>
        <w:tc>
          <w:tcPr>
            <w:tcW w:w="0" w:type="auto"/>
            <w:vAlign w:val="center"/>
            <w:hideMark/>
          </w:tcPr>
          <w:p w14:paraId="5442A43E"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Consistency and dependability in service delivery</w:t>
            </w:r>
          </w:p>
        </w:tc>
        <w:tc>
          <w:tcPr>
            <w:tcW w:w="0" w:type="auto"/>
            <w:vAlign w:val="center"/>
            <w:hideMark/>
          </w:tcPr>
          <w:p w14:paraId="1BA3B12C"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Positively affects trust and client satisfaction (Chang et al., 2013; Carreon, 2024)</w:t>
            </w:r>
          </w:p>
        </w:tc>
      </w:tr>
      <w:tr w:rsidR="009307B3" w:rsidRPr="009307B3" w14:paraId="637821D8" w14:textId="77777777" w:rsidTr="009307B3">
        <w:trPr>
          <w:tblCellSpacing w:w="15" w:type="dxa"/>
        </w:trPr>
        <w:tc>
          <w:tcPr>
            <w:tcW w:w="0" w:type="auto"/>
            <w:vAlign w:val="center"/>
            <w:hideMark/>
          </w:tcPr>
          <w:p w14:paraId="6C784163"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Responsiveness</w:t>
            </w:r>
          </w:p>
        </w:tc>
        <w:tc>
          <w:tcPr>
            <w:tcW w:w="0" w:type="auto"/>
            <w:vAlign w:val="center"/>
            <w:hideMark/>
          </w:tcPr>
          <w:p w14:paraId="5C716A06"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Promptness in assisting and addressing client concerns</w:t>
            </w:r>
          </w:p>
        </w:tc>
        <w:tc>
          <w:tcPr>
            <w:tcW w:w="0" w:type="auto"/>
            <w:vAlign w:val="center"/>
            <w:hideMark/>
          </w:tcPr>
          <w:p w14:paraId="05FD5A26"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Strong influence on client satisfaction, especially through digital channels (Carreon, 2024)</w:t>
            </w:r>
          </w:p>
        </w:tc>
      </w:tr>
      <w:tr w:rsidR="009307B3" w:rsidRPr="009307B3" w14:paraId="1A53E783" w14:textId="77777777" w:rsidTr="009307B3">
        <w:trPr>
          <w:tblCellSpacing w:w="15" w:type="dxa"/>
        </w:trPr>
        <w:tc>
          <w:tcPr>
            <w:tcW w:w="0" w:type="auto"/>
            <w:vAlign w:val="center"/>
            <w:hideMark/>
          </w:tcPr>
          <w:p w14:paraId="12B74499"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Tangibility</w:t>
            </w:r>
          </w:p>
        </w:tc>
        <w:tc>
          <w:tcPr>
            <w:tcW w:w="0" w:type="auto"/>
            <w:vAlign w:val="center"/>
            <w:hideMark/>
          </w:tcPr>
          <w:p w14:paraId="1BCF4EFE"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Physical appearance of facilities, equipment, and personnel</w:t>
            </w:r>
          </w:p>
        </w:tc>
        <w:tc>
          <w:tcPr>
            <w:tcW w:w="0" w:type="auto"/>
            <w:vAlign w:val="center"/>
            <w:hideMark/>
          </w:tcPr>
          <w:p w14:paraId="7B161C98" w14:textId="77777777" w:rsidR="009307B3" w:rsidRPr="009307B3" w:rsidRDefault="009307B3" w:rsidP="009307B3">
            <w:pPr>
              <w:rPr>
                <w:rFonts w:ascii="Arial" w:hAnsi="Arial" w:cs="Arial"/>
                <w:lang w:val="en-PH" w:eastAsia="en-PH"/>
              </w:rPr>
            </w:pPr>
            <w:r w:rsidRPr="009307B3">
              <w:rPr>
                <w:rFonts w:ascii="Arial" w:hAnsi="Arial" w:cs="Arial"/>
                <w:lang w:val="en-PH" w:eastAsia="en-PH"/>
              </w:rPr>
              <w:t xml:space="preserve">Impacts perception of professionalism and quality (Wang et al., 2023; </w:t>
            </w:r>
            <w:proofErr w:type="spellStart"/>
            <w:r w:rsidRPr="009307B3">
              <w:rPr>
                <w:rFonts w:ascii="Arial" w:hAnsi="Arial" w:cs="Arial"/>
                <w:lang w:val="en-PH" w:eastAsia="en-PH"/>
              </w:rPr>
              <w:t>Magno</w:t>
            </w:r>
            <w:proofErr w:type="spellEnd"/>
            <w:r w:rsidRPr="009307B3">
              <w:rPr>
                <w:rFonts w:ascii="Arial" w:hAnsi="Arial" w:cs="Arial"/>
                <w:lang w:val="en-PH" w:eastAsia="en-PH"/>
              </w:rPr>
              <w:t xml:space="preserve"> &amp; </w:t>
            </w:r>
            <w:proofErr w:type="spellStart"/>
            <w:r w:rsidRPr="009307B3">
              <w:rPr>
                <w:rFonts w:ascii="Arial" w:hAnsi="Arial" w:cs="Arial"/>
                <w:lang w:val="en-PH" w:eastAsia="en-PH"/>
              </w:rPr>
              <w:t>Polancos</w:t>
            </w:r>
            <w:proofErr w:type="spellEnd"/>
            <w:r w:rsidRPr="009307B3">
              <w:rPr>
                <w:rFonts w:ascii="Arial" w:hAnsi="Arial" w:cs="Arial"/>
                <w:lang w:val="en-PH" w:eastAsia="en-PH"/>
              </w:rPr>
              <w:t>, 2023)</w:t>
            </w:r>
          </w:p>
        </w:tc>
      </w:tr>
    </w:tbl>
    <w:p w14:paraId="1145A2E7" w14:textId="37873416" w:rsidR="00BC6840" w:rsidRDefault="00BC6840" w:rsidP="00441B6F">
      <w:pPr>
        <w:pStyle w:val="Body"/>
        <w:spacing w:after="0"/>
        <w:rPr>
          <w:rFonts w:ascii="Arial" w:hAnsi="Arial" w:cs="Arial"/>
        </w:rPr>
      </w:pPr>
    </w:p>
    <w:p w14:paraId="58E6045C" w14:textId="77777777" w:rsidR="00BC6840" w:rsidRPr="00634E87" w:rsidRDefault="00BC6840" w:rsidP="00441B6F">
      <w:pPr>
        <w:pStyle w:val="Body"/>
        <w:spacing w:after="0"/>
        <w:rPr>
          <w:rFonts w:ascii="Arial" w:hAnsi="Arial" w:cs="Arial"/>
        </w:rPr>
      </w:pPr>
    </w:p>
    <w:p w14:paraId="7EEF7D0F" w14:textId="77777777" w:rsidR="00D33225" w:rsidRPr="00A132F5" w:rsidRDefault="00C30A0F" w:rsidP="00441B6F">
      <w:pPr>
        <w:pStyle w:val="Body"/>
        <w:spacing w:after="0"/>
        <w:rPr>
          <w:rFonts w:ascii="Arial" w:hAnsi="Arial" w:cs="Arial"/>
          <w:b/>
        </w:rPr>
      </w:pPr>
      <w:r w:rsidRPr="00A132F5">
        <w:rPr>
          <w:rFonts w:ascii="Arial" w:hAnsi="Arial" w:cs="Arial"/>
          <w:b/>
        </w:rPr>
        <w:lastRenderedPageBreak/>
        <w:t xml:space="preserve">3.1.1 </w:t>
      </w:r>
      <w:r w:rsidR="00D33225" w:rsidRPr="00A132F5">
        <w:rPr>
          <w:rFonts w:ascii="Arial" w:hAnsi="Arial" w:cs="Arial"/>
          <w:b/>
        </w:rPr>
        <w:t>Assurance</w:t>
      </w:r>
    </w:p>
    <w:p w14:paraId="449DA907" w14:textId="77777777" w:rsidR="00D65C21" w:rsidRPr="00634E87" w:rsidRDefault="00D65C21" w:rsidP="00441B6F">
      <w:pPr>
        <w:pStyle w:val="Body"/>
        <w:spacing w:after="0"/>
        <w:rPr>
          <w:rFonts w:ascii="Arial" w:hAnsi="Arial" w:cs="Arial"/>
        </w:rPr>
      </w:pPr>
    </w:p>
    <w:p w14:paraId="6F6A3FB1" w14:textId="7F4FA25D" w:rsidR="00B3389C" w:rsidRDefault="00DF40CA" w:rsidP="00441B6F">
      <w:pPr>
        <w:pStyle w:val="Body"/>
        <w:spacing w:after="0"/>
      </w:pPr>
      <w:r w:rsidRPr="00634E87">
        <w:rPr>
          <w:rFonts w:ascii="Arial" w:hAnsi="Arial" w:cs="Arial"/>
        </w:rPr>
        <w:t xml:space="preserve">Assurance refers to the expertise, politeness, and ability of employees to instill trust and confidence in customers (Isaac &amp; Gonzales, 2024). </w:t>
      </w:r>
      <w:r w:rsidR="00084CAB" w:rsidRPr="00634E87">
        <w:t>The competence and courtesy of public employees inspire trust in the system, as evidenced by studies showing that assurance was one of the dimensions with the fewest unmet expectations among clients (</w:t>
      </w:r>
      <w:proofErr w:type="spellStart"/>
      <w:r w:rsidR="00084CAB" w:rsidRPr="00634E87">
        <w:t>Jonkisz</w:t>
      </w:r>
      <w:proofErr w:type="spellEnd"/>
      <w:r w:rsidR="00084CAB" w:rsidRPr="00634E87">
        <w:t xml:space="preserve"> et al., 2023). </w:t>
      </w:r>
      <w:r w:rsidR="00A33F47" w:rsidRPr="00634E87">
        <w:t>Clients perceive assurance as a critical dimension of service quality that reflects the trust and confidence instilled by service providers through their knowledge, courtesy, and credibility</w:t>
      </w:r>
      <w:r w:rsidR="00B3389C" w:rsidRPr="00634E87">
        <w:t xml:space="preserve"> (</w:t>
      </w:r>
      <w:proofErr w:type="spellStart"/>
      <w:r w:rsidR="00B3389C" w:rsidRPr="00634E87">
        <w:t>Magno</w:t>
      </w:r>
      <w:proofErr w:type="spellEnd"/>
      <w:r w:rsidR="00913DB4" w:rsidRPr="00634E87">
        <w:t xml:space="preserve"> &amp; </w:t>
      </w:r>
      <w:proofErr w:type="spellStart"/>
      <w:r w:rsidR="00913DB4" w:rsidRPr="00634E87">
        <w:t>Polancos</w:t>
      </w:r>
      <w:proofErr w:type="spellEnd"/>
      <w:r w:rsidR="00B3389C" w:rsidRPr="00634E87">
        <w:t>, 2023).</w:t>
      </w:r>
      <w:r w:rsidR="00A33F47" w:rsidRPr="00634E87">
        <w:t xml:space="preserve"> </w:t>
      </w:r>
    </w:p>
    <w:p w14:paraId="4EC2E94F" w14:textId="77777777" w:rsidR="004E4516" w:rsidRPr="00634E87" w:rsidRDefault="004E4516" w:rsidP="00441B6F">
      <w:pPr>
        <w:pStyle w:val="Body"/>
        <w:spacing w:after="0"/>
      </w:pPr>
    </w:p>
    <w:p w14:paraId="3F269007" w14:textId="3D171A49" w:rsidR="00A33F47" w:rsidRPr="00634E87" w:rsidRDefault="00B3389C" w:rsidP="00DE760A">
      <w:pPr>
        <w:pStyle w:val="Body"/>
        <w:rPr>
          <w:rFonts w:ascii="Arial" w:hAnsi="Arial" w:cs="Arial"/>
        </w:rPr>
      </w:pPr>
      <w:r w:rsidRPr="00634E87">
        <w:rPr>
          <w:rFonts w:ascii="Arial" w:hAnsi="Arial" w:cs="Arial"/>
        </w:rPr>
        <w:t>The empirical findings in a study by Kant and Jaiswal</w:t>
      </w:r>
      <w:r w:rsidR="00323868" w:rsidRPr="00634E87">
        <w:rPr>
          <w:rFonts w:ascii="Arial" w:hAnsi="Arial" w:cs="Arial"/>
        </w:rPr>
        <w:t xml:space="preserve">, (2017) as cited in </w:t>
      </w:r>
      <w:proofErr w:type="spellStart"/>
      <w:r w:rsidR="00323868" w:rsidRPr="00634E87">
        <w:rPr>
          <w:rFonts w:ascii="Arial" w:hAnsi="Arial" w:cs="Arial"/>
        </w:rPr>
        <w:t>Mosimanegape</w:t>
      </w:r>
      <w:proofErr w:type="spellEnd"/>
      <w:r w:rsidR="00323868" w:rsidRPr="00634E87">
        <w:rPr>
          <w:rFonts w:ascii="Arial" w:hAnsi="Arial" w:cs="Arial"/>
        </w:rPr>
        <w:t xml:space="preserve"> et al., (2020)</w:t>
      </w:r>
      <w:r w:rsidRPr="00634E87">
        <w:rPr>
          <w:rFonts w:ascii="Arial" w:hAnsi="Arial" w:cs="Arial"/>
        </w:rPr>
        <w:t xml:space="preserve"> reveal that assurance was a significant antecedent of customer satisfaction in public sector banks in India. Similarly</w:t>
      </w:r>
      <w:r w:rsidR="00323868" w:rsidRPr="00634E87">
        <w:rPr>
          <w:rFonts w:ascii="Arial" w:hAnsi="Arial" w:cs="Arial"/>
        </w:rPr>
        <w:t>, in the context of the Civil Registry Office, providing accurate information, efficient assistance, and clear communication about clients' rights and responsibilities could enhance overall satisfaction and loyalty, aligning with the emphasis on the importance of service quality</w:t>
      </w:r>
      <w:r w:rsidR="00960C5E" w:rsidRPr="00634E87">
        <w:rPr>
          <w:rFonts w:ascii="Arial" w:hAnsi="Arial" w:cs="Arial"/>
        </w:rPr>
        <w:t xml:space="preserve"> (Carreon, 2024)</w:t>
      </w:r>
      <w:r w:rsidR="00323868" w:rsidRPr="00634E87">
        <w:rPr>
          <w:rFonts w:ascii="Arial" w:hAnsi="Arial" w:cs="Arial"/>
        </w:rPr>
        <w:t>.</w:t>
      </w:r>
      <w:r w:rsidR="00073005" w:rsidRPr="00634E87">
        <w:rPr>
          <w:rFonts w:ascii="Arial" w:hAnsi="Arial" w:cs="Arial"/>
        </w:rPr>
        <w:t xml:space="preserve"> </w:t>
      </w:r>
      <w:r w:rsidR="00A33F47" w:rsidRPr="00634E87">
        <w:rPr>
          <w:rFonts w:ascii="Arial" w:hAnsi="Arial" w:cs="Arial"/>
        </w:rPr>
        <w:t>While there are multiple previous studies that have empirically confirmed the direct and positive relationship between assurance and customer satisfaction, various authors argue that the increased knowledge of the staff leads to higher service quality and enhances, customer satisfaction (</w:t>
      </w:r>
      <w:proofErr w:type="spellStart"/>
      <w:r w:rsidR="00A33F47" w:rsidRPr="00634E87">
        <w:rPr>
          <w:rFonts w:ascii="Arial" w:hAnsi="Arial" w:cs="Arial"/>
        </w:rPr>
        <w:t>Karagianni</w:t>
      </w:r>
      <w:proofErr w:type="spellEnd"/>
      <w:r w:rsidR="00A33F47" w:rsidRPr="00634E87">
        <w:rPr>
          <w:rFonts w:ascii="Arial" w:hAnsi="Arial" w:cs="Arial"/>
        </w:rPr>
        <w:t xml:space="preserve"> &amp; </w:t>
      </w:r>
      <w:proofErr w:type="spellStart"/>
      <w:r w:rsidR="00A33F47" w:rsidRPr="00634E87">
        <w:rPr>
          <w:rFonts w:ascii="Arial" w:hAnsi="Arial" w:cs="Arial"/>
        </w:rPr>
        <w:t>Theriou</w:t>
      </w:r>
      <w:proofErr w:type="spellEnd"/>
      <w:r w:rsidR="00A33F47" w:rsidRPr="00634E87">
        <w:rPr>
          <w:rFonts w:ascii="Arial" w:hAnsi="Arial" w:cs="Arial"/>
        </w:rPr>
        <w:t>, 2018).</w:t>
      </w:r>
    </w:p>
    <w:p w14:paraId="457024A0" w14:textId="77777777" w:rsidR="00D65C21" w:rsidRPr="00A132F5" w:rsidRDefault="00D65C21" w:rsidP="00D65C21">
      <w:pPr>
        <w:pStyle w:val="Body"/>
        <w:spacing w:after="0"/>
        <w:rPr>
          <w:rFonts w:ascii="Arial" w:hAnsi="Arial" w:cs="Arial"/>
          <w:b/>
        </w:rPr>
      </w:pPr>
      <w:r w:rsidRPr="00A132F5">
        <w:rPr>
          <w:rFonts w:ascii="Arial" w:hAnsi="Arial" w:cs="Arial"/>
          <w:b/>
        </w:rPr>
        <w:t>3.1.2 Empathy</w:t>
      </w:r>
    </w:p>
    <w:p w14:paraId="7A39DDEC" w14:textId="77777777" w:rsidR="00D65C21" w:rsidRPr="00634E87" w:rsidRDefault="00D65C21" w:rsidP="00441B6F">
      <w:pPr>
        <w:pStyle w:val="Body"/>
        <w:spacing w:after="0"/>
        <w:rPr>
          <w:rFonts w:ascii="Arial" w:hAnsi="Arial" w:cs="Arial"/>
        </w:rPr>
      </w:pPr>
    </w:p>
    <w:p w14:paraId="55F24FE8" w14:textId="745F1904" w:rsidR="00E92B9E" w:rsidRDefault="00A33F47" w:rsidP="00441B6F">
      <w:pPr>
        <w:pStyle w:val="Body"/>
        <w:spacing w:after="0"/>
      </w:pPr>
      <w:r w:rsidRPr="00634E87">
        <w:rPr>
          <w:rFonts w:ascii="Arial" w:hAnsi="Arial" w:cs="Arial"/>
        </w:rPr>
        <w:t>Empathy refers to the quality of personal attention given to the clients (</w:t>
      </w:r>
      <w:proofErr w:type="spellStart"/>
      <w:r w:rsidRPr="00634E87">
        <w:rPr>
          <w:rFonts w:ascii="Arial" w:hAnsi="Arial" w:cs="Arial"/>
        </w:rPr>
        <w:t>Zygiaris</w:t>
      </w:r>
      <w:proofErr w:type="spellEnd"/>
      <w:r w:rsidRPr="00634E87">
        <w:rPr>
          <w:rFonts w:ascii="Arial" w:hAnsi="Arial" w:cs="Arial"/>
        </w:rPr>
        <w:t xml:space="preserve"> et al., 2022).</w:t>
      </w:r>
      <w:r w:rsidRPr="00634E87">
        <w:t xml:space="preserve"> </w:t>
      </w:r>
      <w:r w:rsidRPr="00634E87">
        <w:rPr>
          <w:rFonts w:ascii="Arial" w:hAnsi="Arial" w:cs="Arial"/>
        </w:rPr>
        <w:t>Empathy reflects how much employees care and share clients' feelings, as demonstrated by their moral communication and mutual understanding (</w:t>
      </w:r>
      <w:proofErr w:type="spellStart"/>
      <w:r w:rsidRPr="00634E87">
        <w:rPr>
          <w:rFonts w:ascii="Arial" w:hAnsi="Arial" w:cs="Arial"/>
        </w:rPr>
        <w:t>Berinyuy</w:t>
      </w:r>
      <w:proofErr w:type="spellEnd"/>
      <w:r w:rsidRPr="00634E87">
        <w:rPr>
          <w:rFonts w:ascii="Arial" w:hAnsi="Arial" w:cs="Arial"/>
        </w:rPr>
        <w:t>, 2021).</w:t>
      </w:r>
      <w:r w:rsidR="001F3217" w:rsidRPr="00634E87">
        <w:rPr>
          <w:rFonts w:ascii="Arial" w:hAnsi="Arial" w:cs="Arial"/>
        </w:rPr>
        <w:t xml:space="preserve"> Empathetic interactions help build trust between citizens and government organizations by addressing their concerns with care and attention (</w:t>
      </w:r>
      <w:proofErr w:type="spellStart"/>
      <w:r w:rsidR="001F3217" w:rsidRPr="00634E87">
        <w:rPr>
          <w:rFonts w:ascii="Arial" w:hAnsi="Arial" w:cs="Arial"/>
        </w:rPr>
        <w:t>Kamlasi</w:t>
      </w:r>
      <w:proofErr w:type="spellEnd"/>
      <w:r w:rsidR="001F3217" w:rsidRPr="00634E87">
        <w:rPr>
          <w:rFonts w:ascii="Arial" w:hAnsi="Arial" w:cs="Arial"/>
        </w:rPr>
        <w:t>, 2018).</w:t>
      </w:r>
      <w:r w:rsidR="0022465E" w:rsidRPr="00634E87">
        <w:t xml:space="preserve"> </w:t>
      </w:r>
    </w:p>
    <w:p w14:paraId="5FAC69AE" w14:textId="77777777" w:rsidR="00E92B9E" w:rsidRDefault="00E92B9E" w:rsidP="00441B6F">
      <w:pPr>
        <w:pStyle w:val="Body"/>
        <w:spacing w:after="0"/>
      </w:pPr>
    </w:p>
    <w:p w14:paraId="190391BC" w14:textId="4BF06055" w:rsidR="001F3217" w:rsidRPr="00634E87" w:rsidRDefault="001F3217" w:rsidP="00441B6F">
      <w:pPr>
        <w:pStyle w:val="Body"/>
        <w:spacing w:after="0"/>
      </w:pPr>
      <w:r w:rsidRPr="00634E87">
        <w:t>E</w:t>
      </w:r>
      <w:r w:rsidR="0022465E" w:rsidRPr="00634E87">
        <w:t>mpathy significantly enhances customers' perceptions of service quality and contributes to more favorable evaluations and successful outcomes (Isaac &amp; Gonzales, 2024).</w:t>
      </w:r>
      <w:r w:rsidR="00B84511" w:rsidRPr="00634E87">
        <w:rPr>
          <w:rFonts w:ascii="Arial" w:hAnsi="Arial" w:cs="Arial"/>
        </w:rPr>
        <w:t xml:space="preserve"> Kaura (2013) as cited in </w:t>
      </w:r>
      <w:proofErr w:type="spellStart"/>
      <w:r w:rsidR="00B84511" w:rsidRPr="00634E87">
        <w:rPr>
          <w:rFonts w:ascii="Arial" w:hAnsi="Arial" w:cs="Arial"/>
        </w:rPr>
        <w:t>Mosimanegape</w:t>
      </w:r>
      <w:proofErr w:type="spellEnd"/>
      <w:r w:rsidR="00B84511" w:rsidRPr="00634E87">
        <w:rPr>
          <w:rFonts w:ascii="Arial" w:hAnsi="Arial" w:cs="Arial"/>
        </w:rPr>
        <w:t xml:space="preserve"> et al., (2020) conducted different studies that found that politeness, personalized attention and empathy of the employees towards customers had a positive influence on their satisfaction in the Indian public and private sector banks.</w:t>
      </w:r>
      <w:r w:rsidRPr="00634E87">
        <w:t xml:space="preserve"> </w:t>
      </w:r>
      <w:r w:rsidRPr="00634E87">
        <w:rPr>
          <w:rFonts w:ascii="Arial" w:hAnsi="Arial" w:cs="Arial"/>
        </w:rPr>
        <w:t>Several studies conclude that empathy also strengthens customer connections, promotes positive word of mouth, and is essential for effective service encounters and meeting service quality standards, leading to greater customer satisfaction and loyalty (</w:t>
      </w:r>
      <w:proofErr w:type="spellStart"/>
      <w:r w:rsidRPr="00634E87">
        <w:rPr>
          <w:rFonts w:ascii="Arial" w:hAnsi="Arial" w:cs="Arial"/>
        </w:rPr>
        <w:t>Ituriaga</w:t>
      </w:r>
      <w:proofErr w:type="spellEnd"/>
      <w:r w:rsidRPr="00634E87">
        <w:rPr>
          <w:rFonts w:ascii="Arial" w:hAnsi="Arial" w:cs="Arial"/>
        </w:rPr>
        <w:t xml:space="preserve"> et al., 2024).</w:t>
      </w:r>
      <w:r w:rsidR="00B84511" w:rsidRPr="00634E87">
        <w:rPr>
          <w:rFonts w:ascii="Arial" w:hAnsi="Arial" w:cs="Arial"/>
        </w:rPr>
        <w:t>.</w:t>
      </w:r>
    </w:p>
    <w:p w14:paraId="38FA9B76" w14:textId="77777777" w:rsidR="0022465E" w:rsidRPr="00634E87" w:rsidRDefault="0022465E" w:rsidP="00441B6F">
      <w:pPr>
        <w:pStyle w:val="Body"/>
        <w:spacing w:after="0"/>
        <w:rPr>
          <w:rFonts w:ascii="Arial" w:hAnsi="Arial" w:cs="Arial"/>
        </w:rPr>
      </w:pPr>
    </w:p>
    <w:p w14:paraId="012AC042" w14:textId="77777777" w:rsidR="00D65C21" w:rsidRPr="00A132F5" w:rsidRDefault="00D65C21" w:rsidP="00D65C21">
      <w:pPr>
        <w:pStyle w:val="Body"/>
        <w:spacing w:after="0"/>
        <w:rPr>
          <w:rFonts w:ascii="Arial" w:hAnsi="Arial" w:cs="Arial"/>
          <w:b/>
        </w:rPr>
      </w:pPr>
      <w:r w:rsidRPr="00A132F5">
        <w:rPr>
          <w:rFonts w:ascii="Arial" w:hAnsi="Arial" w:cs="Arial"/>
          <w:b/>
        </w:rPr>
        <w:t>3.1.3 Reliability</w:t>
      </w:r>
    </w:p>
    <w:p w14:paraId="601E54E7" w14:textId="77777777" w:rsidR="0022465E" w:rsidRPr="00634E87" w:rsidRDefault="0022465E" w:rsidP="00D65C21">
      <w:pPr>
        <w:pStyle w:val="Body"/>
        <w:spacing w:after="0"/>
        <w:rPr>
          <w:rFonts w:ascii="Arial" w:hAnsi="Arial" w:cs="Arial"/>
          <w:b/>
          <w:u w:val="single"/>
        </w:rPr>
      </w:pPr>
    </w:p>
    <w:p w14:paraId="0997774F" w14:textId="2C50A8F5" w:rsidR="00E92B9E" w:rsidRDefault="005B5972" w:rsidP="00D65C21">
      <w:pPr>
        <w:pStyle w:val="Body"/>
        <w:spacing w:after="0"/>
        <w:rPr>
          <w:rFonts w:ascii="Arial" w:hAnsi="Arial" w:cs="Arial"/>
        </w:rPr>
      </w:pPr>
      <w:r w:rsidRPr="00634E87">
        <w:rPr>
          <w:rFonts w:ascii="Arial" w:hAnsi="Arial" w:cs="Arial"/>
        </w:rPr>
        <w:t>Reliability refers to the ability of an organization to provide a service reliably and accurately (</w:t>
      </w:r>
      <w:proofErr w:type="spellStart"/>
      <w:r w:rsidRPr="00634E87">
        <w:rPr>
          <w:rFonts w:ascii="Arial" w:hAnsi="Arial" w:cs="Arial"/>
        </w:rPr>
        <w:t>Karagianni</w:t>
      </w:r>
      <w:proofErr w:type="spellEnd"/>
      <w:r w:rsidRPr="00634E87">
        <w:rPr>
          <w:rFonts w:ascii="Arial" w:hAnsi="Arial" w:cs="Arial"/>
        </w:rPr>
        <w:t xml:space="preserve"> &amp; </w:t>
      </w:r>
      <w:proofErr w:type="spellStart"/>
      <w:r w:rsidRPr="00634E87">
        <w:rPr>
          <w:rFonts w:ascii="Arial" w:hAnsi="Arial" w:cs="Arial"/>
        </w:rPr>
        <w:t>Theriou</w:t>
      </w:r>
      <w:proofErr w:type="spellEnd"/>
      <w:r w:rsidRPr="00634E87">
        <w:rPr>
          <w:rFonts w:ascii="Arial" w:hAnsi="Arial" w:cs="Arial"/>
        </w:rPr>
        <w:t xml:space="preserve">, 2018). </w:t>
      </w:r>
      <w:r w:rsidR="0022465E" w:rsidRPr="00634E87">
        <w:rPr>
          <w:rFonts w:ascii="Arial" w:hAnsi="Arial" w:cs="Arial"/>
        </w:rPr>
        <w:t xml:space="preserve">Maintaining reliability is essential </w:t>
      </w:r>
      <w:r w:rsidR="00E92B9E">
        <w:rPr>
          <w:rFonts w:ascii="Arial" w:hAnsi="Arial" w:cs="Arial"/>
        </w:rPr>
        <w:t xml:space="preserve">as </w:t>
      </w:r>
      <w:r w:rsidR="0022465E" w:rsidRPr="00634E87">
        <w:rPr>
          <w:rFonts w:ascii="Arial" w:hAnsi="Arial" w:cs="Arial"/>
        </w:rPr>
        <w:t>customers prefer to engage with organizations that uphold their commitments, especially in terms of service outcomes and core support functions (</w:t>
      </w:r>
      <w:proofErr w:type="spellStart"/>
      <w:r w:rsidR="0022465E" w:rsidRPr="00634E87">
        <w:rPr>
          <w:rFonts w:ascii="Arial" w:hAnsi="Arial" w:cs="Arial"/>
        </w:rPr>
        <w:t>Setapa</w:t>
      </w:r>
      <w:proofErr w:type="spellEnd"/>
      <w:r w:rsidR="0022465E" w:rsidRPr="00634E87">
        <w:rPr>
          <w:rFonts w:ascii="Arial" w:hAnsi="Arial" w:cs="Arial"/>
        </w:rPr>
        <w:t xml:space="preserve"> et al., 2024).</w:t>
      </w:r>
      <w:r w:rsidR="00084CAB" w:rsidRPr="00634E87">
        <w:rPr>
          <w:rFonts w:ascii="Arial" w:hAnsi="Arial" w:cs="Arial"/>
        </w:rPr>
        <w:t xml:space="preserve"> </w:t>
      </w:r>
      <w:r w:rsidR="008D5EAF" w:rsidRPr="00634E87">
        <w:rPr>
          <w:rFonts w:ascii="Arial" w:hAnsi="Arial" w:cs="Arial"/>
        </w:rPr>
        <w:t>Clients perceive reliability as one of the most critical dimensions of service quality</w:t>
      </w:r>
      <w:r w:rsidR="00E92B9E">
        <w:rPr>
          <w:rFonts w:ascii="Arial" w:hAnsi="Arial" w:cs="Arial"/>
        </w:rPr>
        <w:t xml:space="preserve"> </w:t>
      </w:r>
      <w:r w:rsidR="006D2E62" w:rsidRPr="00634E87">
        <w:rPr>
          <w:rFonts w:ascii="Arial" w:hAnsi="Arial" w:cs="Arial"/>
        </w:rPr>
        <w:t>(Zhang et al. 2019 as cited in Wang, 2023)</w:t>
      </w:r>
      <w:r w:rsidR="008D5EAF" w:rsidRPr="00634E87">
        <w:rPr>
          <w:rFonts w:ascii="Arial" w:hAnsi="Arial" w:cs="Arial"/>
        </w:rPr>
        <w:t xml:space="preserve">. </w:t>
      </w:r>
    </w:p>
    <w:p w14:paraId="393038D1" w14:textId="77777777" w:rsidR="00E92B9E" w:rsidRDefault="00E92B9E" w:rsidP="00D65C21">
      <w:pPr>
        <w:pStyle w:val="Body"/>
        <w:spacing w:after="0"/>
        <w:rPr>
          <w:rFonts w:ascii="Arial" w:hAnsi="Arial" w:cs="Arial"/>
        </w:rPr>
      </w:pPr>
    </w:p>
    <w:p w14:paraId="06AC1337" w14:textId="12C8B764" w:rsidR="0022465E" w:rsidRPr="00634E87" w:rsidRDefault="00084CAB" w:rsidP="00D65C21">
      <w:pPr>
        <w:pStyle w:val="Body"/>
        <w:spacing w:after="0"/>
        <w:rPr>
          <w:rFonts w:ascii="Arial" w:hAnsi="Arial" w:cs="Arial"/>
        </w:rPr>
      </w:pPr>
      <w:r w:rsidRPr="00634E87">
        <w:rPr>
          <w:rFonts w:ascii="Arial" w:hAnsi="Arial" w:cs="Arial"/>
        </w:rPr>
        <w:t>Research highlights that reliability is strongly associated with public trust, as demonstrated by studies showing that consistent performance and adherence to commitments significantly enhance citizen confidence in</w:t>
      </w:r>
      <w:r w:rsidR="00C767AF" w:rsidRPr="00634E87">
        <w:rPr>
          <w:rFonts w:ascii="Arial" w:hAnsi="Arial" w:cs="Arial"/>
        </w:rPr>
        <w:t xml:space="preserve"> the</w:t>
      </w:r>
      <w:r w:rsidRPr="00634E87">
        <w:rPr>
          <w:rFonts w:ascii="Arial" w:hAnsi="Arial" w:cs="Arial"/>
        </w:rPr>
        <w:t xml:space="preserve"> government sector (Chang et al., 2013).</w:t>
      </w:r>
      <w:r w:rsidR="00B84511" w:rsidRPr="00634E87">
        <w:rPr>
          <w:rFonts w:ascii="Arial" w:hAnsi="Arial" w:cs="Arial"/>
        </w:rPr>
        <w:t xml:space="preserve"> In India, Paul et al. (2016) as cited in </w:t>
      </w:r>
      <w:proofErr w:type="spellStart"/>
      <w:r w:rsidR="00B84511" w:rsidRPr="00634E87">
        <w:rPr>
          <w:rFonts w:ascii="Arial" w:hAnsi="Arial" w:cs="Arial"/>
        </w:rPr>
        <w:t>Mosimanegape</w:t>
      </w:r>
      <w:proofErr w:type="spellEnd"/>
      <w:r w:rsidR="00B84511" w:rsidRPr="00634E87">
        <w:rPr>
          <w:rFonts w:ascii="Arial" w:hAnsi="Arial" w:cs="Arial"/>
        </w:rPr>
        <w:t xml:space="preserve"> et al. (2020) found that in public and private sector banks, reliability positively influenced customer satisfaction. </w:t>
      </w:r>
      <w:r w:rsidR="006D2E62" w:rsidRPr="00634E87">
        <w:rPr>
          <w:rFonts w:ascii="Arial" w:hAnsi="Arial" w:cs="Arial"/>
        </w:rPr>
        <w:t>In the context of the Civil Registry Office, the effective handling of client complaints and grievances contributed to customer satisfaction</w:t>
      </w:r>
      <w:r w:rsidR="006D2E62" w:rsidRPr="00634E87">
        <w:t xml:space="preserve"> (</w:t>
      </w:r>
      <w:r w:rsidR="006D2E62" w:rsidRPr="00634E87">
        <w:rPr>
          <w:rFonts w:ascii="Arial" w:hAnsi="Arial" w:cs="Arial"/>
        </w:rPr>
        <w:t>Carreon, 2024).</w:t>
      </w:r>
      <w:r w:rsidR="006D2E62" w:rsidRPr="00634E87">
        <w:t xml:space="preserve"> T</w:t>
      </w:r>
      <w:r w:rsidR="006D2E62" w:rsidRPr="00634E87">
        <w:rPr>
          <w:rFonts w:ascii="Arial" w:hAnsi="Arial" w:cs="Arial"/>
        </w:rPr>
        <w:t>he study also discussed that positive brand image led to higher levels of customer satisfaction and loyalty.</w:t>
      </w:r>
    </w:p>
    <w:p w14:paraId="1269D623" w14:textId="77777777" w:rsidR="00D65C21" w:rsidRPr="00634E87" w:rsidRDefault="00D65C21" w:rsidP="00441B6F">
      <w:pPr>
        <w:pStyle w:val="Body"/>
        <w:spacing w:after="0"/>
        <w:rPr>
          <w:rFonts w:ascii="Arial" w:hAnsi="Arial" w:cs="Arial"/>
        </w:rPr>
      </w:pPr>
    </w:p>
    <w:p w14:paraId="0148B630" w14:textId="77777777" w:rsidR="00D65C21" w:rsidRPr="00A132F5" w:rsidRDefault="00D65C21" w:rsidP="00D65C21">
      <w:pPr>
        <w:pStyle w:val="Body"/>
        <w:spacing w:after="0"/>
        <w:rPr>
          <w:rFonts w:ascii="Arial" w:hAnsi="Arial" w:cs="Arial"/>
          <w:b/>
        </w:rPr>
      </w:pPr>
      <w:r w:rsidRPr="00A132F5">
        <w:rPr>
          <w:rFonts w:ascii="Arial" w:hAnsi="Arial" w:cs="Arial"/>
          <w:b/>
        </w:rPr>
        <w:t>3.1.4 Responsiveness</w:t>
      </w:r>
    </w:p>
    <w:p w14:paraId="5D820F20" w14:textId="77777777" w:rsidR="00D65C21" w:rsidRPr="00634E87" w:rsidRDefault="00D65C21" w:rsidP="00441B6F">
      <w:pPr>
        <w:pStyle w:val="Body"/>
        <w:spacing w:after="0"/>
        <w:rPr>
          <w:rFonts w:ascii="Arial" w:hAnsi="Arial" w:cs="Arial"/>
        </w:rPr>
      </w:pPr>
    </w:p>
    <w:p w14:paraId="6DD68C00" w14:textId="3A1D1AF6" w:rsidR="00E92B9E" w:rsidRDefault="00F86E6A" w:rsidP="00441B6F">
      <w:pPr>
        <w:pStyle w:val="Body"/>
        <w:spacing w:after="0"/>
      </w:pPr>
      <w:r w:rsidRPr="00634E87">
        <w:rPr>
          <w:rFonts w:ascii="Arial" w:hAnsi="Arial" w:cs="Arial"/>
        </w:rPr>
        <w:t>Responsiveness refers to the ability to support and assist clients with timely service, and companies that quickly address client needs, inquiries, and concerns are more likely to attract customers (</w:t>
      </w:r>
      <w:proofErr w:type="spellStart"/>
      <w:r w:rsidRPr="00634E87">
        <w:rPr>
          <w:rFonts w:ascii="Arial" w:hAnsi="Arial" w:cs="Arial"/>
        </w:rPr>
        <w:t>Setapa</w:t>
      </w:r>
      <w:proofErr w:type="spellEnd"/>
      <w:r w:rsidRPr="00634E87">
        <w:rPr>
          <w:rFonts w:ascii="Arial" w:hAnsi="Arial" w:cs="Arial"/>
        </w:rPr>
        <w:t xml:space="preserve"> et al., 2024).</w:t>
      </w:r>
      <w:r w:rsidRPr="00634E87">
        <w:t xml:space="preserve"> </w:t>
      </w:r>
      <w:r w:rsidRPr="00634E87">
        <w:rPr>
          <w:rFonts w:ascii="Arial" w:hAnsi="Arial" w:cs="Arial"/>
        </w:rPr>
        <w:t>Timely and effective responses reduce dissatisfaction caused by delays or lack of communication, which is often a common complaint in public services (</w:t>
      </w:r>
      <w:proofErr w:type="spellStart"/>
      <w:r w:rsidRPr="00634E87">
        <w:rPr>
          <w:rFonts w:ascii="Arial" w:hAnsi="Arial" w:cs="Arial"/>
        </w:rPr>
        <w:t>Senelwa</w:t>
      </w:r>
      <w:proofErr w:type="spellEnd"/>
      <w:r w:rsidRPr="00634E87">
        <w:rPr>
          <w:rFonts w:ascii="Arial" w:hAnsi="Arial" w:cs="Arial"/>
        </w:rPr>
        <w:t xml:space="preserve"> et al., 2023).</w:t>
      </w:r>
      <w:r w:rsidRPr="00634E87">
        <w:t xml:space="preserve"> </w:t>
      </w:r>
      <w:r w:rsidRPr="00634E87">
        <w:rPr>
          <w:rFonts w:ascii="Arial" w:hAnsi="Arial" w:cs="Arial"/>
        </w:rPr>
        <w:t xml:space="preserve">Employees’ desire and willingness to provide services is an important aspect of service quality that has so much to do with customer satisfaction (Mangi, 2009 as cited in </w:t>
      </w:r>
      <w:proofErr w:type="spellStart"/>
      <w:r w:rsidRPr="00634E87">
        <w:rPr>
          <w:rFonts w:ascii="Arial" w:hAnsi="Arial" w:cs="Arial"/>
        </w:rPr>
        <w:t>Berinyuy</w:t>
      </w:r>
      <w:proofErr w:type="spellEnd"/>
      <w:r w:rsidRPr="00634E87">
        <w:rPr>
          <w:rFonts w:ascii="Arial" w:hAnsi="Arial" w:cs="Arial"/>
        </w:rPr>
        <w:t>, 2021).</w:t>
      </w:r>
    </w:p>
    <w:p w14:paraId="71F6FB92" w14:textId="77777777" w:rsidR="00E92B9E" w:rsidRDefault="00E92B9E" w:rsidP="00441B6F">
      <w:pPr>
        <w:pStyle w:val="Body"/>
        <w:spacing w:after="0"/>
      </w:pPr>
    </w:p>
    <w:p w14:paraId="618B2799" w14:textId="2DA1CD36" w:rsidR="00F86E6A" w:rsidRPr="00634E87" w:rsidRDefault="00AC26E6" w:rsidP="00441B6F">
      <w:pPr>
        <w:pStyle w:val="Body"/>
        <w:spacing w:after="0"/>
      </w:pPr>
      <w:r w:rsidRPr="00634E87">
        <w:t xml:space="preserve">Andrews and Turner (2017) as cited in </w:t>
      </w:r>
      <w:proofErr w:type="spellStart"/>
      <w:r w:rsidR="00910291" w:rsidRPr="00634E87">
        <w:t>Mosimanegape</w:t>
      </w:r>
      <w:proofErr w:type="spellEnd"/>
      <w:r w:rsidR="00910291" w:rsidRPr="00634E87">
        <w:t xml:space="preserve"> et al., (2020)</w:t>
      </w:r>
      <w:r w:rsidRPr="00634E87">
        <w:t>, in a study on customer experience in service delivery in the UK public sector established that the quality of employee performance, marked by responsiveness, competence, and promptness, influenced customer satisfaction.</w:t>
      </w:r>
      <w:r w:rsidR="00910291" w:rsidRPr="00634E87">
        <w:t xml:space="preserve"> Carreon (2024) emphasizes in his study the importance of responsiveness through various communication channels such as telephone, email, and social media, which helps address customer concerns promptly and contributes to high levels of satisfaction and loyalty. </w:t>
      </w:r>
    </w:p>
    <w:p w14:paraId="327B103E" w14:textId="77777777" w:rsidR="00F86E6A" w:rsidRPr="00A132F5" w:rsidRDefault="00F86E6A" w:rsidP="00441B6F">
      <w:pPr>
        <w:pStyle w:val="Body"/>
        <w:spacing w:after="0"/>
        <w:rPr>
          <w:rFonts w:ascii="Arial" w:hAnsi="Arial" w:cs="Arial"/>
        </w:rPr>
      </w:pPr>
    </w:p>
    <w:p w14:paraId="362AF76F" w14:textId="77777777" w:rsidR="00D65C21" w:rsidRPr="00A132F5" w:rsidRDefault="00D65C21" w:rsidP="00D65C21">
      <w:pPr>
        <w:pStyle w:val="Body"/>
        <w:spacing w:after="0"/>
        <w:rPr>
          <w:rFonts w:ascii="Arial" w:hAnsi="Arial" w:cs="Arial"/>
          <w:b/>
        </w:rPr>
      </w:pPr>
      <w:r w:rsidRPr="00A132F5">
        <w:rPr>
          <w:rFonts w:ascii="Arial" w:hAnsi="Arial" w:cs="Arial"/>
          <w:b/>
        </w:rPr>
        <w:t>3.1.5 Tangibility</w:t>
      </w:r>
    </w:p>
    <w:p w14:paraId="29634028" w14:textId="77777777" w:rsidR="00363426" w:rsidRPr="00634E87" w:rsidRDefault="00363426" w:rsidP="00D65C21">
      <w:pPr>
        <w:pStyle w:val="Body"/>
        <w:spacing w:after="0"/>
        <w:rPr>
          <w:rFonts w:ascii="Arial" w:hAnsi="Arial" w:cs="Arial"/>
          <w:b/>
          <w:u w:val="single"/>
        </w:rPr>
      </w:pPr>
    </w:p>
    <w:p w14:paraId="0D3B153C" w14:textId="77777777" w:rsidR="00E233DC" w:rsidRDefault="00144CBC" w:rsidP="00D65C21">
      <w:pPr>
        <w:pStyle w:val="Body"/>
        <w:spacing w:after="0"/>
        <w:rPr>
          <w:rFonts w:ascii="Arial" w:hAnsi="Arial" w:cs="Arial"/>
        </w:rPr>
      </w:pPr>
      <w:r w:rsidRPr="00634E87">
        <w:rPr>
          <w:rFonts w:ascii="Arial" w:hAnsi="Arial" w:cs="Arial"/>
        </w:rPr>
        <w:t>The tangibility dimension becomes an inherent in-service quality, such as equipment, physical facilities, and visual attractiveness (</w:t>
      </w:r>
      <w:proofErr w:type="spellStart"/>
      <w:r w:rsidRPr="00634E87">
        <w:rPr>
          <w:rFonts w:ascii="Arial" w:hAnsi="Arial" w:cs="Arial"/>
        </w:rPr>
        <w:t>Setapa</w:t>
      </w:r>
      <w:proofErr w:type="spellEnd"/>
      <w:r w:rsidRPr="00634E87">
        <w:rPr>
          <w:rFonts w:ascii="Arial" w:hAnsi="Arial" w:cs="Arial"/>
        </w:rPr>
        <w:t xml:space="preserve"> et al., 2024). </w:t>
      </w:r>
      <w:r w:rsidR="00FB2F5F" w:rsidRPr="00634E87">
        <w:rPr>
          <w:rFonts w:ascii="Arial" w:hAnsi="Arial" w:cs="Arial"/>
        </w:rPr>
        <w:t>By matching the tangible connection with the services given, tangible service leads attract customer attention to service quality.</w:t>
      </w:r>
      <w:r w:rsidR="005E489D" w:rsidRPr="00634E87">
        <w:rPr>
          <w:rFonts w:ascii="Arial" w:hAnsi="Arial" w:cs="Arial"/>
        </w:rPr>
        <w:t xml:space="preserve"> </w:t>
      </w:r>
      <w:proofErr w:type="spellStart"/>
      <w:r w:rsidR="00FB2F5F" w:rsidRPr="00634E87">
        <w:rPr>
          <w:rFonts w:ascii="Arial" w:hAnsi="Arial" w:cs="Arial"/>
        </w:rPr>
        <w:t>Tangibilty</w:t>
      </w:r>
      <w:proofErr w:type="spellEnd"/>
      <w:r w:rsidR="00FB2F5F" w:rsidRPr="00634E87">
        <w:rPr>
          <w:rFonts w:ascii="Arial" w:hAnsi="Arial" w:cs="Arial"/>
        </w:rPr>
        <w:t xml:space="preserve"> also encompass factors like cleanliness, ambiance, and ease of access (</w:t>
      </w:r>
      <w:proofErr w:type="spellStart"/>
      <w:r w:rsidR="00FB2F5F" w:rsidRPr="00634E87">
        <w:rPr>
          <w:rFonts w:ascii="Arial" w:hAnsi="Arial" w:cs="Arial"/>
        </w:rPr>
        <w:t>Setiono</w:t>
      </w:r>
      <w:proofErr w:type="spellEnd"/>
      <w:r w:rsidR="00FB2F5F" w:rsidRPr="00634E87">
        <w:rPr>
          <w:rFonts w:ascii="Arial" w:hAnsi="Arial" w:cs="Arial"/>
        </w:rPr>
        <w:t xml:space="preserve"> &amp; </w:t>
      </w:r>
      <w:proofErr w:type="spellStart"/>
      <w:r w:rsidR="00FB2F5F" w:rsidRPr="00634E87">
        <w:rPr>
          <w:rFonts w:ascii="Arial" w:hAnsi="Arial" w:cs="Arial"/>
        </w:rPr>
        <w:t>Hidayat</w:t>
      </w:r>
      <w:proofErr w:type="spellEnd"/>
      <w:r w:rsidR="00FB2F5F" w:rsidRPr="00634E87">
        <w:rPr>
          <w:rFonts w:ascii="Arial" w:hAnsi="Arial" w:cs="Arial"/>
        </w:rPr>
        <w:t>, 2022).</w:t>
      </w:r>
      <w:r w:rsidR="005E489D" w:rsidRPr="00634E87">
        <w:rPr>
          <w:rFonts w:ascii="Arial" w:hAnsi="Arial" w:cs="Arial"/>
        </w:rPr>
        <w:t xml:space="preserve"> The greater the physical appearance and employee outfits with smart equipment in providing service to </w:t>
      </w:r>
      <w:r w:rsidR="004A5A17" w:rsidRPr="00634E87">
        <w:rPr>
          <w:rFonts w:ascii="Arial" w:hAnsi="Arial" w:cs="Arial"/>
        </w:rPr>
        <w:t>cu</w:t>
      </w:r>
      <w:r w:rsidR="004A5A17">
        <w:rPr>
          <w:rFonts w:ascii="Arial" w:hAnsi="Arial" w:cs="Arial"/>
        </w:rPr>
        <w:t>sto</w:t>
      </w:r>
      <w:r w:rsidR="004A5A17" w:rsidRPr="00634E87">
        <w:rPr>
          <w:rFonts w:ascii="Arial" w:hAnsi="Arial" w:cs="Arial"/>
        </w:rPr>
        <w:t>mers</w:t>
      </w:r>
      <w:r w:rsidR="005E489D" w:rsidRPr="00634E87">
        <w:rPr>
          <w:rFonts w:ascii="Arial" w:hAnsi="Arial" w:cs="Arial"/>
        </w:rPr>
        <w:t xml:space="preserve">, the greater the propensity to satisfy customers (Wang et al., 2023). </w:t>
      </w:r>
    </w:p>
    <w:p w14:paraId="5A0E777A" w14:textId="77777777" w:rsidR="00E233DC" w:rsidRDefault="00E233DC" w:rsidP="00D65C21">
      <w:pPr>
        <w:pStyle w:val="Body"/>
        <w:spacing w:after="0"/>
        <w:rPr>
          <w:rFonts w:ascii="Arial" w:hAnsi="Arial" w:cs="Arial"/>
        </w:rPr>
      </w:pPr>
    </w:p>
    <w:p w14:paraId="5FA10869" w14:textId="2EAA65C1" w:rsidR="00363426" w:rsidRPr="00634E87" w:rsidRDefault="005E489D" w:rsidP="00D65C21">
      <w:pPr>
        <w:pStyle w:val="Body"/>
        <w:spacing w:after="0"/>
        <w:rPr>
          <w:rFonts w:ascii="Arial" w:hAnsi="Arial" w:cs="Arial"/>
        </w:rPr>
      </w:pPr>
      <w:r w:rsidRPr="00634E87">
        <w:rPr>
          <w:rFonts w:ascii="Arial" w:hAnsi="Arial" w:cs="Arial"/>
        </w:rPr>
        <w:t>Public sectors need to provide essential facilities for the effectiveness and efficiency of the service (</w:t>
      </w:r>
      <w:proofErr w:type="spellStart"/>
      <w:r w:rsidRPr="00634E87">
        <w:rPr>
          <w:rFonts w:ascii="Arial" w:hAnsi="Arial" w:cs="Arial"/>
        </w:rPr>
        <w:t>Magno</w:t>
      </w:r>
      <w:proofErr w:type="spellEnd"/>
      <w:r w:rsidRPr="00634E87">
        <w:rPr>
          <w:rFonts w:ascii="Arial" w:hAnsi="Arial" w:cs="Arial"/>
        </w:rPr>
        <w:t xml:space="preserve"> &amp; </w:t>
      </w:r>
      <w:proofErr w:type="spellStart"/>
      <w:r w:rsidRPr="00634E87">
        <w:rPr>
          <w:rFonts w:ascii="Arial" w:hAnsi="Arial" w:cs="Arial"/>
        </w:rPr>
        <w:t>Polancos</w:t>
      </w:r>
      <w:proofErr w:type="spellEnd"/>
      <w:r w:rsidRPr="00634E87">
        <w:rPr>
          <w:rFonts w:ascii="Arial" w:hAnsi="Arial" w:cs="Arial"/>
        </w:rPr>
        <w:t xml:space="preserve">, 2023). </w:t>
      </w:r>
      <w:r w:rsidR="00363426" w:rsidRPr="00634E87">
        <w:rPr>
          <w:rFonts w:ascii="Arial" w:hAnsi="Arial" w:cs="Arial"/>
        </w:rPr>
        <w:t>Outdated infrastructure and poor physical presentation can harm perceptions of tangibility in the public sectors, but investing in facility upgrades, staff training, and modern equipment can greatly improve client satisfaction by making them feel valued and confident in the quality and reliability of the services (Santos, 2002).</w:t>
      </w:r>
      <w:r w:rsidR="00144CBC" w:rsidRPr="00634E87">
        <w:rPr>
          <w:rFonts w:ascii="Arial" w:hAnsi="Arial" w:cs="Arial"/>
        </w:rPr>
        <w:t xml:space="preserve"> </w:t>
      </w:r>
    </w:p>
    <w:p w14:paraId="3FCC81BB" w14:textId="77777777" w:rsidR="00D33225" w:rsidRPr="00634E87" w:rsidRDefault="00D33225" w:rsidP="00441B6F">
      <w:pPr>
        <w:pStyle w:val="Body"/>
        <w:spacing w:after="0"/>
        <w:rPr>
          <w:rFonts w:ascii="Arial" w:hAnsi="Arial" w:cs="Arial"/>
        </w:rPr>
      </w:pPr>
    </w:p>
    <w:p w14:paraId="2399B7C1" w14:textId="77777777" w:rsidR="00D33225" w:rsidRPr="00634E87" w:rsidRDefault="00D33225" w:rsidP="00D33225">
      <w:pPr>
        <w:pStyle w:val="Body"/>
        <w:spacing w:after="0"/>
        <w:rPr>
          <w:rFonts w:ascii="Arial" w:hAnsi="Arial" w:cs="Arial"/>
          <w:b/>
          <w:sz w:val="22"/>
        </w:rPr>
      </w:pPr>
      <w:r w:rsidRPr="00634E87">
        <w:rPr>
          <w:rFonts w:ascii="Arial" w:hAnsi="Arial" w:cs="Arial"/>
          <w:b/>
          <w:caps/>
          <w:sz w:val="22"/>
        </w:rPr>
        <w:t xml:space="preserve">3.2 </w:t>
      </w:r>
      <w:r w:rsidRPr="00634E87">
        <w:rPr>
          <w:rFonts w:ascii="Arial" w:hAnsi="Arial" w:cs="Arial"/>
          <w:b/>
          <w:sz w:val="22"/>
        </w:rPr>
        <w:t xml:space="preserve">Client </w:t>
      </w:r>
      <w:r w:rsidR="000C7545" w:rsidRPr="00634E87">
        <w:rPr>
          <w:rFonts w:ascii="Arial" w:hAnsi="Arial" w:cs="Arial"/>
          <w:b/>
          <w:sz w:val="22"/>
        </w:rPr>
        <w:t>Satisfaction</w:t>
      </w:r>
    </w:p>
    <w:p w14:paraId="5B2B3244" w14:textId="77777777" w:rsidR="000C7545" w:rsidRPr="00634E87" w:rsidRDefault="000C7545" w:rsidP="00D33225">
      <w:pPr>
        <w:pStyle w:val="Body"/>
        <w:spacing w:after="0"/>
        <w:rPr>
          <w:rFonts w:ascii="Arial" w:hAnsi="Arial" w:cs="Arial"/>
        </w:rPr>
      </w:pPr>
    </w:p>
    <w:p w14:paraId="23343BAA" w14:textId="5ED23711" w:rsidR="004048A6" w:rsidRPr="00634E87" w:rsidRDefault="00A87F57" w:rsidP="00B96218">
      <w:pPr>
        <w:pStyle w:val="Body"/>
      </w:pPr>
      <w:r w:rsidRPr="00634E87">
        <w:t>C</w:t>
      </w:r>
      <w:r w:rsidR="003D7125" w:rsidRPr="00634E87">
        <w:t>lient</w:t>
      </w:r>
      <w:r w:rsidRPr="00634E87">
        <w:t xml:space="preserve"> satisfaction refers to c</w:t>
      </w:r>
      <w:r w:rsidR="003D7125" w:rsidRPr="00634E87">
        <w:t>lient</w:t>
      </w:r>
      <w:r w:rsidRPr="00634E87">
        <w:t>s' overall attitude or behavior toward service providers, encompassing their emotional response to the gap between their service expectations and the actual service received, especially in meeting their wants and needs (Cuevas &amp; Tamayo, 2024). If the product or service does not meet c</w:t>
      </w:r>
      <w:r w:rsidR="003D7125" w:rsidRPr="00634E87">
        <w:t>lient</w:t>
      </w:r>
      <w:r w:rsidRPr="00634E87">
        <w:t xml:space="preserve"> expectations, dissatisfaction will result (</w:t>
      </w:r>
      <w:proofErr w:type="spellStart"/>
      <w:r w:rsidRPr="00634E87">
        <w:t>Sulistyawati</w:t>
      </w:r>
      <w:proofErr w:type="spellEnd"/>
      <w:r w:rsidRPr="00634E87">
        <w:t xml:space="preserve"> &amp; </w:t>
      </w:r>
      <w:proofErr w:type="spellStart"/>
      <w:r w:rsidRPr="00634E87">
        <w:t>Listiyanti</w:t>
      </w:r>
      <w:proofErr w:type="spellEnd"/>
      <w:r w:rsidRPr="00634E87">
        <w:t>, 2024).</w:t>
      </w:r>
      <w:r w:rsidR="003D7125" w:rsidRPr="00634E87">
        <w:t xml:space="preserve"> </w:t>
      </w:r>
      <w:r w:rsidR="00DD046D" w:rsidRPr="00634E87">
        <w:rPr>
          <w:rFonts w:ascii="Arial" w:hAnsi="Arial" w:cs="Arial"/>
        </w:rPr>
        <w:t>Client satisfaction was examined as an outcome variable influenced by the SERVQUAL dimensions</w:t>
      </w:r>
      <w:r w:rsidR="00E85C71">
        <w:rPr>
          <w:rFonts w:ascii="Arial" w:hAnsi="Arial" w:cs="Arial"/>
        </w:rPr>
        <w:t xml:space="preserve"> (</w:t>
      </w:r>
      <w:proofErr w:type="spellStart"/>
      <w:r w:rsidR="00E85C71" w:rsidRPr="00E85C71">
        <w:rPr>
          <w:rFonts w:ascii="Arial" w:hAnsi="Arial" w:cs="Arial"/>
        </w:rPr>
        <w:t>Tarnanidis</w:t>
      </w:r>
      <w:proofErr w:type="spellEnd"/>
      <w:r w:rsidR="00E85C71" w:rsidRPr="00E85C71">
        <w:rPr>
          <w:rFonts w:ascii="Arial" w:hAnsi="Arial" w:cs="Arial"/>
        </w:rPr>
        <w:t xml:space="preserve"> &amp; </w:t>
      </w:r>
      <w:proofErr w:type="spellStart"/>
      <w:r w:rsidR="00E85C71" w:rsidRPr="00E85C71">
        <w:rPr>
          <w:rFonts w:ascii="Arial" w:hAnsi="Arial" w:cs="Arial"/>
        </w:rPr>
        <w:t>Tarnanidis</w:t>
      </w:r>
      <w:proofErr w:type="spellEnd"/>
      <w:r w:rsidR="00E85C71" w:rsidRPr="00E85C71">
        <w:rPr>
          <w:rFonts w:ascii="Arial" w:hAnsi="Arial" w:cs="Arial"/>
        </w:rPr>
        <w:t>, 2024</w:t>
      </w:r>
      <w:r w:rsidR="00E85C71">
        <w:rPr>
          <w:rFonts w:ascii="Arial" w:hAnsi="Arial" w:cs="Arial"/>
        </w:rPr>
        <w:t>)</w:t>
      </w:r>
      <w:r w:rsidR="00DD046D" w:rsidRPr="00634E87">
        <w:rPr>
          <w:rFonts w:ascii="Arial" w:hAnsi="Arial" w:cs="Arial"/>
        </w:rPr>
        <w:t>. It is shaped by both service delivery outcomes and emotional experience during interactions</w:t>
      </w:r>
      <w:r w:rsidR="00AD6622" w:rsidRPr="00AD6622">
        <w:t xml:space="preserve"> </w:t>
      </w:r>
      <w:r w:rsidR="00AD6622">
        <w:t>(</w:t>
      </w:r>
      <w:proofErr w:type="spellStart"/>
      <w:r w:rsidR="00AD6622" w:rsidRPr="00AD6622">
        <w:rPr>
          <w:rFonts w:ascii="Arial" w:hAnsi="Arial" w:cs="Arial"/>
        </w:rPr>
        <w:t>Sulistyawati</w:t>
      </w:r>
      <w:proofErr w:type="spellEnd"/>
      <w:r w:rsidR="00AD6622" w:rsidRPr="00AD6622">
        <w:rPr>
          <w:rFonts w:ascii="Arial" w:hAnsi="Arial" w:cs="Arial"/>
        </w:rPr>
        <w:t xml:space="preserve"> &amp; </w:t>
      </w:r>
      <w:proofErr w:type="spellStart"/>
      <w:r w:rsidR="00AD6622" w:rsidRPr="00AD6622">
        <w:rPr>
          <w:rFonts w:ascii="Arial" w:hAnsi="Arial" w:cs="Arial"/>
        </w:rPr>
        <w:t>Listiyanti</w:t>
      </w:r>
      <w:proofErr w:type="spellEnd"/>
      <w:r w:rsidR="00AD6622" w:rsidRPr="00AD6622">
        <w:rPr>
          <w:rFonts w:ascii="Arial" w:hAnsi="Arial" w:cs="Arial"/>
        </w:rPr>
        <w:t>, 2024</w:t>
      </w:r>
      <w:r w:rsidR="00AD6622">
        <w:rPr>
          <w:rFonts w:ascii="Arial" w:hAnsi="Arial" w:cs="Arial"/>
        </w:rPr>
        <w:t>)</w:t>
      </w:r>
      <w:r w:rsidR="00DD046D" w:rsidRPr="00634E87">
        <w:rPr>
          <w:rFonts w:ascii="Arial" w:hAnsi="Arial" w:cs="Arial"/>
        </w:rPr>
        <w:t>.</w:t>
      </w:r>
      <w:r w:rsidR="003D7125" w:rsidRPr="00634E87">
        <w:t xml:space="preserve"> </w:t>
      </w:r>
      <w:r w:rsidR="004048A6" w:rsidRPr="00634E87">
        <w:rPr>
          <w:rFonts w:ascii="Arial" w:hAnsi="Arial" w:cs="Arial"/>
        </w:rPr>
        <w:t>Client satisfaction has globally become a strategic initiative for organizations to achieve their objectives (</w:t>
      </w:r>
      <w:proofErr w:type="spellStart"/>
      <w:r w:rsidR="004048A6" w:rsidRPr="00634E87">
        <w:rPr>
          <w:rFonts w:ascii="Arial" w:hAnsi="Arial" w:cs="Arial"/>
        </w:rPr>
        <w:t>Mosimanegape</w:t>
      </w:r>
      <w:proofErr w:type="spellEnd"/>
      <w:r w:rsidR="004048A6" w:rsidRPr="00634E87">
        <w:rPr>
          <w:rFonts w:ascii="Arial" w:hAnsi="Arial" w:cs="Arial"/>
        </w:rPr>
        <w:t xml:space="preserve"> et al., 2020).</w:t>
      </w:r>
    </w:p>
    <w:p w14:paraId="5B72B89F" w14:textId="3D62E3A0" w:rsidR="003D7125" w:rsidRPr="00634E87" w:rsidRDefault="00F65B24" w:rsidP="00D33225">
      <w:pPr>
        <w:pStyle w:val="Body"/>
        <w:spacing w:after="0"/>
        <w:rPr>
          <w:rFonts w:ascii="Arial" w:hAnsi="Arial" w:cs="Arial"/>
        </w:rPr>
      </w:pPr>
      <w:r w:rsidRPr="00634E87">
        <w:rPr>
          <w:rFonts w:ascii="Arial" w:hAnsi="Arial" w:cs="Arial"/>
        </w:rPr>
        <w:t>In the public sector, providing high-quality services is essential to ensuring both organizational effectiveness and client satisfaction</w:t>
      </w:r>
      <w:r w:rsidR="004048A6" w:rsidRPr="00634E87">
        <w:t xml:space="preserve"> (</w:t>
      </w:r>
      <w:proofErr w:type="spellStart"/>
      <w:r w:rsidR="004048A6" w:rsidRPr="00634E87">
        <w:rPr>
          <w:rFonts w:ascii="Arial" w:hAnsi="Arial" w:cs="Arial"/>
        </w:rPr>
        <w:t>Jaiyeoba</w:t>
      </w:r>
      <w:proofErr w:type="spellEnd"/>
      <w:r w:rsidR="004048A6" w:rsidRPr="00634E87">
        <w:rPr>
          <w:rFonts w:ascii="Arial" w:hAnsi="Arial" w:cs="Arial"/>
        </w:rPr>
        <w:t xml:space="preserve">, </w:t>
      </w:r>
      <w:proofErr w:type="spellStart"/>
      <w:r w:rsidR="004048A6" w:rsidRPr="00634E87">
        <w:rPr>
          <w:rFonts w:ascii="Arial" w:hAnsi="Arial" w:cs="Arial"/>
        </w:rPr>
        <w:t>Chimbise</w:t>
      </w:r>
      <w:proofErr w:type="spellEnd"/>
      <w:r w:rsidR="004048A6" w:rsidRPr="00634E87">
        <w:rPr>
          <w:rFonts w:ascii="Arial" w:hAnsi="Arial" w:cs="Arial"/>
        </w:rPr>
        <w:t xml:space="preserve"> and Roberts-Lombard</w:t>
      </w:r>
      <w:r w:rsidR="003D7125" w:rsidRPr="00634E87">
        <w:rPr>
          <w:rFonts w:ascii="Arial" w:hAnsi="Arial" w:cs="Arial"/>
        </w:rPr>
        <w:t xml:space="preserve">, </w:t>
      </w:r>
      <w:r w:rsidR="004048A6" w:rsidRPr="00634E87">
        <w:rPr>
          <w:rFonts w:ascii="Arial" w:hAnsi="Arial" w:cs="Arial"/>
        </w:rPr>
        <w:t xml:space="preserve">2018 as cited in </w:t>
      </w:r>
      <w:proofErr w:type="spellStart"/>
      <w:r w:rsidR="004048A6" w:rsidRPr="00634E87">
        <w:rPr>
          <w:rFonts w:ascii="Arial" w:hAnsi="Arial" w:cs="Arial"/>
        </w:rPr>
        <w:t>Mosimanegape</w:t>
      </w:r>
      <w:proofErr w:type="spellEnd"/>
      <w:r w:rsidR="004048A6" w:rsidRPr="00634E87">
        <w:rPr>
          <w:rFonts w:ascii="Arial" w:hAnsi="Arial" w:cs="Arial"/>
        </w:rPr>
        <w:t xml:space="preserve"> et al., 2020)</w:t>
      </w:r>
      <w:r w:rsidRPr="00634E87">
        <w:rPr>
          <w:rFonts w:ascii="Arial" w:hAnsi="Arial" w:cs="Arial"/>
        </w:rPr>
        <w:t xml:space="preserve">. </w:t>
      </w:r>
      <w:r w:rsidR="003D7125" w:rsidRPr="00634E87">
        <w:rPr>
          <w:rFonts w:ascii="Arial" w:hAnsi="Arial" w:cs="Arial"/>
        </w:rPr>
        <w:t>Client satisfaction is a key measure of government services, reflecting their responsiveness, accessibility, and quality, and satisfied clients are more likely to support government initiatives, fostering a cycle of involvement and cooperation (Carreon, 2024).</w:t>
      </w:r>
      <w:r w:rsidR="00433965">
        <w:rPr>
          <w:rFonts w:ascii="Arial" w:hAnsi="Arial" w:cs="Arial"/>
        </w:rPr>
        <w:t xml:space="preserve"> I</w:t>
      </w:r>
      <w:r w:rsidRPr="00634E87">
        <w:rPr>
          <w:rFonts w:ascii="Arial" w:hAnsi="Arial" w:cs="Arial"/>
        </w:rPr>
        <w:t xml:space="preserve">n his study, Mamo (2018) emphasized that customer satisfaction is fundamentally </w:t>
      </w:r>
      <w:r w:rsidRPr="00634E87">
        <w:rPr>
          <w:rFonts w:ascii="Arial" w:hAnsi="Arial" w:cs="Arial"/>
        </w:rPr>
        <w:lastRenderedPageBreak/>
        <w:t>rooted in the experience clients have during a transaction.</w:t>
      </w:r>
      <w:r w:rsidR="00DD046D" w:rsidRPr="00634E87">
        <w:t xml:space="preserve"> </w:t>
      </w:r>
      <w:r w:rsidRPr="00634E87">
        <w:rPr>
          <w:rFonts w:ascii="Arial" w:hAnsi="Arial" w:cs="Arial"/>
        </w:rPr>
        <w:t>This perspective identifies the crucial role of service quality in determining satisfaction levels</w:t>
      </w:r>
      <w:r w:rsidR="00433965">
        <w:rPr>
          <w:rFonts w:ascii="Arial" w:hAnsi="Arial" w:cs="Arial"/>
        </w:rPr>
        <w:t xml:space="preserve"> (</w:t>
      </w:r>
      <w:proofErr w:type="spellStart"/>
      <w:r w:rsidR="00433965" w:rsidRPr="00433965">
        <w:rPr>
          <w:rFonts w:ascii="Arial" w:hAnsi="Arial" w:cs="Arial"/>
        </w:rPr>
        <w:t>Dimaro</w:t>
      </w:r>
      <w:proofErr w:type="spellEnd"/>
      <w:r w:rsidR="00433965" w:rsidRPr="00433965">
        <w:rPr>
          <w:rFonts w:ascii="Arial" w:hAnsi="Arial" w:cs="Arial"/>
        </w:rPr>
        <w:t>,</w:t>
      </w:r>
      <w:r w:rsidR="00433965">
        <w:rPr>
          <w:rFonts w:ascii="Arial" w:hAnsi="Arial" w:cs="Arial"/>
        </w:rPr>
        <w:t xml:space="preserve"> </w:t>
      </w:r>
      <w:r w:rsidR="00433965" w:rsidRPr="00433965">
        <w:rPr>
          <w:rFonts w:ascii="Arial" w:hAnsi="Arial" w:cs="Arial"/>
        </w:rPr>
        <w:t>2023)</w:t>
      </w:r>
      <w:r w:rsidRPr="00634E87">
        <w:rPr>
          <w:rFonts w:ascii="Arial" w:hAnsi="Arial" w:cs="Arial"/>
        </w:rPr>
        <w:t xml:space="preserve">. </w:t>
      </w:r>
      <w:r w:rsidR="00AF5465" w:rsidRPr="00634E87">
        <w:rPr>
          <w:rFonts w:ascii="Arial" w:hAnsi="Arial" w:cs="Arial"/>
        </w:rPr>
        <w:t>The quality of service determines client satisfaction, so employees, as a frontline agency, must be guided on the type of services to provide and the appropriate standards to ensure that service delivery leads to client satisfaction (</w:t>
      </w:r>
      <w:proofErr w:type="spellStart"/>
      <w:r w:rsidR="00AF5465" w:rsidRPr="00634E87">
        <w:rPr>
          <w:rFonts w:ascii="Arial" w:hAnsi="Arial" w:cs="Arial"/>
        </w:rPr>
        <w:t>Zaportiza-Corvera</w:t>
      </w:r>
      <w:proofErr w:type="spellEnd"/>
      <w:r w:rsidR="00AF5465" w:rsidRPr="00634E87">
        <w:rPr>
          <w:rFonts w:ascii="Arial" w:hAnsi="Arial" w:cs="Arial"/>
        </w:rPr>
        <w:t>, R. G. 2017).</w:t>
      </w:r>
      <w:r w:rsidR="003D7125" w:rsidRPr="00634E87">
        <w:rPr>
          <w:rFonts w:ascii="Arial" w:hAnsi="Arial" w:cs="Arial"/>
        </w:rPr>
        <w:t xml:space="preserve"> Client satisfaction is a key indicator of service quality, and it plays a significant role in evaluating the overall performance of a service provider (</w:t>
      </w:r>
      <w:proofErr w:type="spellStart"/>
      <w:r w:rsidR="003D7125" w:rsidRPr="00634E87">
        <w:rPr>
          <w:rFonts w:ascii="Arial" w:hAnsi="Arial" w:cs="Arial"/>
        </w:rPr>
        <w:t>Brucal</w:t>
      </w:r>
      <w:proofErr w:type="spellEnd"/>
      <w:r w:rsidR="003D7125" w:rsidRPr="00634E87">
        <w:rPr>
          <w:rFonts w:ascii="Arial" w:hAnsi="Arial" w:cs="Arial"/>
        </w:rPr>
        <w:t xml:space="preserve"> et al., 2022).</w:t>
      </w:r>
      <w:r w:rsidR="00AF5465" w:rsidRPr="00634E87">
        <w:rPr>
          <w:rFonts w:ascii="Arial" w:hAnsi="Arial" w:cs="Arial"/>
        </w:rPr>
        <w:t xml:space="preserve"> </w:t>
      </w:r>
      <w:r w:rsidRPr="00634E87">
        <w:rPr>
          <w:rFonts w:ascii="Arial" w:hAnsi="Arial" w:cs="Arial"/>
        </w:rPr>
        <w:t>The quality of the service provided directly impacts the type of output or outcome that the provider can deliver to the client</w:t>
      </w:r>
      <w:r w:rsidR="00AD6622" w:rsidRPr="00AD6622">
        <w:t xml:space="preserve"> </w:t>
      </w:r>
      <w:r w:rsidR="00AD6622">
        <w:t>(</w:t>
      </w:r>
      <w:proofErr w:type="spellStart"/>
      <w:r w:rsidR="00AD6622" w:rsidRPr="00AD6622">
        <w:rPr>
          <w:rFonts w:ascii="Arial" w:hAnsi="Arial" w:cs="Arial"/>
        </w:rPr>
        <w:t>Kobero</w:t>
      </w:r>
      <w:proofErr w:type="spellEnd"/>
      <w:r w:rsidR="00AD6622">
        <w:rPr>
          <w:rFonts w:ascii="Arial" w:hAnsi="Arial" w:cs="Arial"/>
        </w:rPr>
        <w:t xml:space="preserve"> et al., </w:t>
      </w:r>
      <w:r w:rsidR="00AD6622" w:rsidRPr="00AD6622">
        <w:rPr>
          <w:rFonts w:ascii="Arial" w:hAnsi="Arial" w:cs="Arial"/>
        </w:rPr>
        <w:t>2022</w:t>
      </w:r>
      <w:r w:rsidR="00AD6622">
        <w:rPr>
          <w:rFonts w:ascii="Arial" w:hAnsi="Arial" w:cs="Arial"/>
        </w:rPr>
        <w:t>)</w:t>
      </w:r>
      <w:r w:rsidRPr="00634E87">
        <w:rPr>
          <w:rFonts w:ascii="Arial" w:hAnsi="Arial" w:cs="Arial"/>
        </w:rPr>
        <w:t>. In other words, the quality of the service determines the extent to which the provider meets the client's needs and expectations, ultimately influencing the level of satisfaction</w:t>
      </w:r>
      <w:r w:rsidR="00433965">
        <w:rPr>
          <w:rFonts w:ascii="Arial" w:hAnsi="Arial" w:cs="Arial"/>
        </w:rPr>
        <w:t xml:space="preserve"> (</w:t>
      </w:r>
      <w:proofErr w:type="spellStart"/>
      <w:r w:rsidR="00433965" w:rsidRPr="00433965">
        <w:rPr>
          <w:rFonts w:ascii="Arial" w:hAnsi="Arial" w:cs="Arial"/>
        </w:rPr>
        <w:t>Dimaro</w:t>
      </w:r>
      <w:proofErr w:type="spellEnd"/>
      <w:r w:rsidR="00433965" w:rsidRPr="00433965">
        <w:rPr>
          <w:rFonts w:ascii="Arial" w:hAnsi="Arial" w:cs="Arial"/>
        </w:rPr>
        <w:t>,</w:t>
      </w:r>
      <w:r w:rsidR="00433965">
        <w:rPr>
          <w:rFonts w:ascii="Arial" w:hAnsi="Arial" w:cs="Arial"/>
        </w:rPr>
        <w:t xml:space="preserve"> </w:t>
      </w:r>
      <w:r w:rsidR="00433965" w:rsidRPr="00433965">
        <w:rPr>
          <w:rFonts w:ascii="Arial" w:hAnsi="Arial" w:cs="Arial"/>
        </w:rPr>
        <w:t>2023)</w:t>
      </w:r>
      <w:r w:rsidRPr="00634E87">
        <w:rPr>
          <w:rFonts w:ascii="Arial" w:hAnsi="Arial" w:cs="Arial"/>
        </w:rPr>
        <w:t>.</w:t>
      </w:r>
    </w:p>
    <w:p w14:paraId="5B219D94" w14:textId="77777777" w:rsidR="00914427" w:rsidRPr="00634E87" w:rsidRDefault="00914427" w:rsidP="00D33225">
      <w:pPr>
        <w:pStyle w:val="Body"/>
        <w:spacing w:after="0"/>
        <w:rPr>
          <w:rFonts w:ascii="Arial" w:hAnsi="Arial" w:cs="Arial"/>
        </w:rPr>
      </w:pPr>
    </w:p>
    <w:p w14:paraId="33A70D3C" w14:textId="77777777" w:rsidR="000C7545" w:rsidRPr="00A132F5" w:rsidRDefault="000C7545" w:rsidP="000C7545">
      <w:pPr>
        <w:pStyle w:val="Body"/>
        <w:spacing w:after="0"/>
        <w:rPr>
          <w:rFonts w:ascii="Arial" w:hAnsi="Arial" w:cs="Arial"/>
          <w:b/>
        </w:rPr>
      </w:pPr>
      <w:r w:rsidRPr="00A132F5">
        <w:rPr>
          <w:rFonts w:ascii="Arial" w:hAnsi="Arial" w:cs="Arial"/>
          <w:b/>
        </w:rPr>
        <w:t xml:space="preserve">3.2.1 </w:t>
      </w:r>
      <w:r w:rsidR="00EE09D2" w:rsidRPr="00A132F5">
        <w:rPr>
          <w:rFonts w:ascii="Arial" w:hAnsi="Arial" w:cs="Arial"/>
          <w:b/>
        </w:rPr>
        <w:t>Client Expectations</w:t>
      </w:r>
    </w:p>
    <w:p w14:paraId="2AB381CD" w14:textId="77777777" w:rsidR="00E747F0" w:rsidRPr="00634E87" w:rsidRDefault="00E747F0" w:rsidP="000C7545">
      <w:pPr>
        <w:pStyle w:val="Body"/>
        <w:spacing w:after="0"/>
        <w:rPr>
          <w:rFonts w:ascii="Arial" w:hAnsi="Arial" w:cs="Arial"/>
          <w:b/>
          <w:u w:val="single"/>
        </w:rPr>
      </w:pPr>
    </w:p>
    <w:p w14:paraId="4387687E" w14:textId="4432135F" w:rsidR="00E747F0" w:rsidRPr="00634E87" w:rsidRDefault="004A5A17" w:rsidP="00E747F0">
      <w:pPr>
        <w:pStyle w:val="Body"/>
        <w:rPr>
          <w:rFonts w:ascii="Arial" w:hAnsi="Arial" w:cs="Arial"/>
        </w:rPr>
      </w:pPr>
      <w:r>
        <w:rPr>
          <w:rFonts w:ascii="Arial" w:hAnsi="Arial" w:cs="Arial"/>
        </w:rPr>
        <w:t>A</w:t>
      </w:r>
      <w:r w:rsidRPr="004A5A17">
        <w:rPr>
          <w:rFonts w:ascii="Arial" w:hAnsi="Arial" w:cs="Arial"/>
        </w:rPr>
        <w:t xml:space="preserve">s people expected government governance more earnestly, thus expectation of government office service quality was rising (Hsiao &amp; Lin, 2008). </w:t>
      </w:r>
      <w:r w:rsidR="00E747F0" w:rsidRPr="00634E87">
        <w:rPr>
          <w:rFonts w:ascii="Arial" w:hAnsi="Arial" w:cs="Arial"/>
        </w:rPr>
        <w:t>Expectations</w:t>
      </w:r>
      <w:r w:rsidR="006D41E6">
        <w:rPr>
          <w:rFonts w:ascii="Arial" w:hAnsi="Arial" w:cs="Arial"/>
        </w:rPr>
        <w:t xml:space="preserve"> </w:t>
      </w:r>
      <w:r w:rsidR="006D41E6" w:rsidRPr="006D41E6">
        <w:rPr>
          <w:rFonts w:ascii="Arial" w:hAnsi="Arial" w:cs="Arial"/>
        </w:rPr>
        <w:t xml:space="preserve">are viewed as predictions made by </w:t>
      </w:r>
      <w:r w:rsidR="006D41E6">
        <w:rPr>
          <w:rFonts w:ascii="Arial" w:hAnsi="Arial" w:cs="Arial"/>
        </w:rPr>
        <w:t>clients</w:t>
      </w:r>
      <w:r w:rsidR="006D41E6" w:rsidRPr="006D41E6">
        <w:rPr>
          <w:rFonts w:ascii="Arial" w:hAnsi="Arial" w:cs="Arial"/>
        </w:rPr>
        <w:t xml:space="preserve"> about what is likely to occur during a</w:t>
      </w:r>
      <w:r w:rsidR="006D41E6">
        <w:rPr>
          <w:rFonts w:ascii="Arial" w:hAnsi="Arial" w:cs="Arial"/>
        </w:rPr>
        <w:t xml:space="preserve"> transaction </w:t>
      </w:r>
      <w:r w:rsidR="006D41E6" w:rsidRPr="006D41E6">
        <w:rPr>
          <w:rFonts w:ascii="Arial" w:hAnsi="Arial" w:cs="Arial"/>
        </w:rPr>
        <w:t>and serve as a frame of reference for clients to evaluate the performance of each service</w:t>
      </w:r>
      <w:r w:rsidR="006D41E6">
        <w:rPr>
          <w:rFonts w:ascii="Arial" w:hAnsi="Arial" w:cs="Arial"/>
        </w:rPr>
        <w:t xml:space="preserve"> </w:t>
      </w:r>
      <w:r w:rsidR="00E747F0" w:rsidRPr="00634E87">
        <w:rPr>
          <w:rFonts w:ascii="Arial" w:hAnsi="Arial" w:cs="Arial"/>
        </w:rPr>
        <w:t>(</w:t>
      </w:r>
      <w:proofErr w:type="spellStart"/>
      <w:r w:rsidR="00C35C8D" w:rsidRPr="00C35C8D">
        <w:rPr>
          <w:rFonts w:ascii="Arial" w:hAnsi="Arial" w:cs="Arial"/>
        </w:rPr>
        <w:t>Rolo</w:t>
      </w:r>
      <w:proofErr w:type="spellEnd"/>
      <w:r w:rsidR="00C35C8D" w:rsidRPr="00C35C8D">
        <w:rPr>
          <w:rFonts w:ascii="Arial" w:hAnsi="Arial" w:cs="Arial"/>
        </w:rPr>
        <w:t xml:space="preserve"> et al., 2023</w:t>
      </w:r>
      <w:r w:rsidR="00E747F0" w:rsidRPr="00634E87">
        <w:rPr>
          <w:rFonts w:ascii="Arial" w:hAnsi="Arial" w:cs="Arial"/>
        </w:rPr>
        <w:t xml:space="preserve">). In the service quality literature, expectations are viewed as desires or wants of </w:t>
      </w:r>
      <w:r>
        <w:rPr>
          <w:rFonts w:ascii="Arial" w:hAnsi="Arial" w:cs="Arial"/>
        </w:rPr>
        <w:t>costumers</w:t>
      </w:r>
      <w:r w:rsidR="00E747F0" w:rsidRPr="00634E87">
        <w:rPr>
          <w:rFonts w:ascii="Arial" w:hAnsi="Arial" w:cs="Arial"/>
        </w:rPr>
        <w:t xml:space="preserve"> (</w:t>
      </w:r>
      <w:proofErr w:type="spellStart"/>
      <w:r w:rsidR="00666980" w:rsidRPr="00666980">
        <w:rPr>
          <w:rFonts w:ascii="Arial" w:hAnsi="Arial" w:cs="Arial"/>
        </w:rPr>
        <w:t>Sulistyawati</w:t>
      </w:r>
      <w:proofErr w:type="spellEnd"/>
      <w:r w:rsidR="00666980" w:rsidRPr="00666980">
        <w:rPr>
          <w:rFonts w:ascii="Arial" w:hAnsi="Arial" w:cs="Arial"/>
        </w:rPr>
        <w:t xml:space="preserve"> &amp; </w:t>
      </w:r>
      <w:proofErr w:type="spellStart"/>
      <w:r w:rsidR="00666980" w:rsidRPr="00666980">
        <w:rPr>
          <w:rFonts w:ascii="Arial" w:hAnsi="Arial" w:cs="Arial"/>
        </w:rPr>
        <w:t>Listiyanti</w:t>
      </w:r>
      <w:proofErr w:type="spellEnd"/>
      <w:r w:rsidR="00666980" w:rsidRPr="00666980">
        <w:rPr>
          <w:rFonts w:ascii="Arial" w:hAnsi="Arial" w:cs="Arial"/>
        </w:rPr>
        <w:t>, 2024</w:t>
      </w:r>
      <w:r w:rsidR="00E747F0" w:rsidRPr="00634E87">
        <w:rPr>
          <w:rFonts w:ascii="Arial" w:hAnsi="Arial" w:cs="Arial"/>
        </w:rPr>
        <w:t>).</w:t>
      </w:r>
      <w:r w:rsidR="006B19E3">
        <w:rPr>
          <w:rFonts w:ascii="Arial" w:hAnsi="Arial" w:cs="Arial"/>
        </w:rPr>
        <w:t xml:space="preserve"> </w:t>
      </w:r>
      <w:r w:rsidR="006B19E3" w:rsidRPr="006B19E3">
        <w:rPr>
          <w:rFonts w:ascii="Arial" w:hAnsi="Arial" w:cs="Arial"/>
        </w:rPr>
        <w:t>Customer expectations, when correctly identified, are valuable information for organizations</w:t>
      </w:r>
      <w:r w:rsidR="006B19E3">
        <w:rPr>
          <w:rFonts w:ascii="Arial" w:hAnsi="Arial" w:cs="Arial"/>
        </w:rPr>
        <w:t xml:space="preserve"> (</w:t>
      </w:r>
      <w:proofErr w:type="spellStart"/>
      <w:r w:rsidR="006B19E3" w:rsidRPr="006B19E3">
        <w:rPr>
          <w:rFonts w:ascii="Arial" w:hAnsi="Arial" w:cs="Arial"/>
        </w:rPr>
        <w:t>Rolo</w:t>
      </w:r>
      <w:proofErr w:type="spellEnd"/>
      <w:r w:rsidR="006B19E3" w:rsidRPr="006B19E3">
        <w:rPr>
          <w:rFonts w:ascii="Arial" w:hAnsi="Arial" w:cs="Arial"/>
        </w:rPr>
        <w:t xml:space="preserve"> et al., 2023</w:t>
      </w:r>
      <w:r w:rsidR="006B19E3">
        <w:rPr>
          <w:rFonts w:ascii="Arial" w:hAnsi="Arial" w:cs="Arial"/>
        </w:rPr>
        <w:t>)</w:t>
      </w:r>
      <w:r w:rsidR="006B19E3" w:rsidRPr="006B19E3">
        <w:rPr>
          <w:rFonts w:ascii="Arial" w:hAnsi="Arial" w:cs="Arial"/>
        </w:rPr>
        <w:t xml:space="preserve">. </w:t>
      </w:r>
    </w:p>
    <w:p w14:paraId="3CC08D81" w14:textId="084D781B" w:rsidR="00E747F0" w:rsidRPr="00634E87" w:rsidRDefault="00E747F0" w:rsidP="00E747F0">
      <w:pPr>
        <w:pStyle w:val="Body"/>
        <w:spacing w:after="0"/>
        <w:rPr>
          <w:rFonts w:ascii="Arial" w:hAnsi="Arial" w:cs="Arial"/>
        </w:rPr>
      </w:pPr>
      <w:r w:rsidRPr="00634E87">
        <w:rPr>
          <w:rFonts w:ascii="Arial" w:hAnsi="Arial" w:cs="Arial"/>
        </w:rPr>
        <w:t xml:space="preserve">Customer expectations leads to higher satisfaction levels, while falling short can result in dissatisfaction and potential customer churn (Nikou et al., 2020). In order to direct </w:t>
      </w:r>
      <w:r w:rsidR="00A73F82" w:rsidRPr="00634E87">
        <w:rPr>
          <w:rFonts w:ascii="Arial" w:hAnsi="Arial" w:cs="Arial"/>
        </w:rPr>
        <w:t>employees</w:t>
      </w:r>
      <w:r w:rsidRPr="00634E87">
        <w:rPr>
          <w:rFonts w:ascii="Arial" w:hAnsi="Arial" w:cs="Arial"/>
        </w:rPr>
        <w:t xml:space="preserve"> toward customer-oriented government service with creative behavior and attitude, public sectors organizations have to implement programs</w:t>
      </w:r>
      <w:r w:rsidR="00666980" w:rsidRPr="00666980">
        <w:t xml:space="preserve"> </w:t>
      </w:r>
      <w:r w:rsidR="00666980">
        <w:t>(</w:t>
      </w:r>
      <w:proofErr w:type="spellStart"/>
      <w:r w:rsidR="00666980" w:rsidRPr="00666980">
        <w:rPr>
          <w:rFonts w:ascii="Arial" w:hAnsi="Arial" w:cs="Arial"/>
        </w:rPr>
        <w:t>Mosimanegape</w:t>
      </w:r>
      <w:proofErr w:type="spellEnd"/>
      <w:r w:rsidR="00666980" w:rsidRPr="00666980">
        <w:rPr>
          <w:rFonts w:ascii="Arial" w:hAnsi="Arial" w:cs="Arial"/>
        </w:rPr>
        <w:t xml:space="preserve"> et al., 2020)</w:t>
      </w:r>
      <w:r w:rsidRPr="00634E87">
        <w:rPr>
          <w:rFonts w:ascii="Arial" w:hAnsi="Arial" w:cs="Arial"/>
        </w:rPr>
        <w:t>. Service quality can be achieved through gratification of needs and demands of customers and accuracy in delivering the message to meet the customers’ expectations (Hadiyati, 2014).</w:t>
      </w:r>
    </w:p>
    <w:p w14:paraId="42015EA3" w14:textId="77777777" w:rsidR="000C7545" w:rsidRPr="00634E87" w:rsidRDefault="000C7545" w:rsidP="000C7545">
      <w:pPr>
        <w:pStyle w:val="Body"/>
        <w:spacing w:after="0"/>
        <w:rPr>
          <w:rFonts w:ascii="Arial" w:hAnsi="Arial" w:cs="Arial"/>
        </w:rPr>
      </w:pPr>
    </w:p>
    <w:p w14:paraId="499865B6" w14:textId="77777777" w:rsidR="000C7545" w:rsidRPr="00A132F5" w:rsidRDefault="000C7545" w:rsidP="000C7545">
      <w:pPr>
        <w:pStyle w:val="Body"/>
        <w:spacing w:after="0"/>
        <w:rPr>
          <w:rFonts w:ascii="Arial" w:hAnsi="Arial" w:cs="Arial"/>
          <w:b/>
        </w:rPr>
      </w:pPr>
      <w:r w:rsidRPr="00A132F5">
        <w:rPr>
          <w:rFonts w:ascii="Arial" w:hAnsi="Arial" w:cs="Arial"/>
          <w:b/>
        </w:rPr>
        <w:t>3.</w:t>
      </w:r>
      <w:r w:rsidR="00EE09D2" w:rsidRPr="00A132F5">
        <w:rPr>
          <w:rFonts w:ascii="Arial" w:hAnsi="Arial" w:cs="Arial"/>
          <w:b/>
        </w:rPr>
        <w:t>2</w:t>
      </w:r>
      <w:r w:rsidRPr="00A132F5">
        <w:rPr>
          <w:rFonts w:ascii="Arial" w:hAnsi="Arial" w:cs="Arial"/>
          <w:b/>
        </w:rPr>
        <w:t xml:space="preserve">.2 </w:t>
      </w:r>
      <w:r w:rsidR="00EE09D2" w:rsidRPr="00A132F5">
        <w:rPr>
          <w:rFonts w:ascii="Arial" w:hAnsi="Arial" w:cs="Arial"/>
          <w:b/>
        </w:rPr>
        <w:t>Client Perceptions</w:t>
      </w:r>
    </w:p>
    <w:p w14:paraId="7682D06E" w14:textId="77777777" w:rsidR="000C7545" w:rsidRPr="00634E87" w:rsidRDefault="000C7545" w:rsidP="00D33225">
      <w:pPr>
        <w:pStyle w:val="Body"/>
        <w:spacing w:after="0"/>
        <w:rPr>
          <w:rFonts w:ascii="Arial" w:hAnsi="Arial" w:cs="Arial"/>
          <w:b/>
          <w:u w:val="single"/>
        </w:rPr>
      </w:pPr>
    </w:p>
    <w:p w14:paraId="1382F996" w14:textId="5ABE05E9" w:rsidR="00E747F0" w:rsidRPr="00634E87" w:rsidRDefault="00E747F0" w:rsidP="00E747F0">
      <w:pPr>
        <w:pStyle w:val="Body"/>
        <w:rPr>
          <w:rFonts w:ascii="Arial" w:hAnsi="Arial" w:cs="Arial"/>
        </w:rPr>
      </w:pPr>
      <w:r w:rsidRPr="00634E87">
        <w:rPr>
          <w:rFonts w:ascii="Arial" w:hAnsi="Arial" w:cs="Arial"/>
        </w:rPr>
        <w:t>Understanding client perceptions is one of the best strategies to improve service quality (Zemke</w:t>
      </w:r>
      <w:r w:rsidR="00220FC6" w:rsidRPr="00634E87">
        <w:rPr>
          <w:rFonts w:ascii="Arial" w:hAnsi="Arial" w:cs="Arial"/>
        </w:rPr>
        <w:t xml:space="preserve"> and</w:t>
      </w:r>
      <w:r w:rsidRPr="00634E87">
        <w:rPr>
          <w:rFonts w:ascii="Arial" w:hAnsi="Arial" w:cs="Arial"/>
        </w:rPr>
        <w:t xml:space="preserve"> Woods</w:t>
      </w:r>
      <w:r w:rsidR="00220FC6" w:rsidRPr="00634E87">
        <w:rPr>
          <w:rFonts w:ascii="Arial" w:hAnsi="Arial" w:cs="Arial"/>
        </w:rPr>
        <w:t xml:space="preserve">, </w:t>
      </w:r>
      <w:r w:rsidRPr="00634E87">
        <w:rPr>
          <w:rFonts w:ascii="Arial" w:hAnsi="Arial" w:cs="Arial"/>
        </w:rPr>
        <w:t>1998</w:t>
      </w:r>
      <w:r w:rsidR="00220FC6" w:rsidRPr="00634E87">
        <w:rPr>
          <w:rFonts w:ascii="Arial" w:hAnsi="Arial" w:cs="Arial"/>
        </w:rPr>
        <w:t xml:space="preserve"> </w:t>
      </w:r>
      <w:r w:rsidRPr="00634E87">
        <w:rPr>
          <w:rFonts w:ascii="Arial" w:hAnsi="Arial" w:cs="Arial"/>
        </w:rPr>
        <w:t xml:space="preserve">as cited in </w:t>
      </w:r>
      <w:proofErr w:type="spellStart"/>
      <w:r w:rsidRPr="00634E87">
        <w:rPr>
          <w:rFonts w:ascii="Arial" w:hAnsi="Arial" w:cs="Arial"/>
        </w:rPr>
        <w:t>Aspfors</w:t>
      </w:r>
      <w:proofErr w:type="spellEnd"/>
      <w:r w:rsidRPr="00634E87">
        <w:rPr>
          <w:rFonts w:ascii="Arial" w:hAnsi="Arial" w:cs="Arial"/>
        </w:rPr>
        <w:t>, 2010). Client perception describes how customers and potential customers view a company and its products or services and determine the success or failure of a business</w:t>
      </w:r>
      <w:r w:rsidR="004A5A17">
        <w:rPr>
          <w:rFonts w:ascii="Arial" w:hAnsi="Arial" w:cs="Arial"/>
        </w:rPr>
        <w:t xml:space="preserve"> </w:t>
      </w:r>
      <w:r w:rsidRPr="00634E87">
        <w:rPr>
          <w:rFonts w:ascii="Arial" w:hAnsi="Arial" w:cs="Arial"/>
        </w:rPr>
        <w:t xml:space="preserve">(Scholar, 2017). </w:t>
      </w:r>
      <w:r w:rsidR="004A5A17" w:rsidRPr="004A5A17">
        <w:rPr>
          <w:rFonts w:ascii="Arial" w:hAnsi="Arial" w:cs="Arial"/>
        </w:rPr>
        <w:t>The concept of customer perception is built up by customer experiences, how they perceive the service they are offered and ultimately by whether they actually are satisfied with their experiences or not (</w:t>
      </w:r>
      <w:proofErr w:type="spellStart"/>
      <w:r w:rsidR="004A5A17" w:rsidRPr="004A5A17">
        <w:rPr>
          <w:rFonts w:ascii="Arial" w:hAnsi="Arial" w:cs="Arial"/>
        </w:rPr>
        <w:t>Aspfors</w:t>
      </w:r>
      <w:proofErr w:type="spellEnd"/>
      <w:r w:rsidR="004A5A17" w:rsidRPr="004A5A17">
        <w:rPr>
          <w:rFonts w:ascii="Arial" w:hAnsi="Arial" w:cs="Arial"/>
        </w:rPr>
        <w:t>, 2010).</w:t>
      </w:r>
      <w:r w:rsidR="004A5A17">
        <w:rPr>
          <w:rFonts w:ascii="Arial" w:hAnsi="Arial" w:cs="Arial"/>
        </w:rPr>
        <w:t xml:space="preserve"> </w:t>
      </w:r>
      <w:r w:rsidRPr="00634E87">
        <w:rPr>
          <w:rFonts w:ascii="Arial" w:hAnsi="Arial" w:cs="Arial"/>
        </w:rPr>
        <w:t xml:space="preserve">Perceived service quality is a general attitude of judgment in relation to the overall excellence of service superiority (B. Zeithaml et </w:t>
      </w:r>
      <w:proofErr w:type="gramStart"/>
      <w:r w:rsidRPr="00634E87">
        <w:rPr>
          <w:rFonts w:ascii="Arial" w:hAnsi="Arial" w:cs="Arial"/>
        </w:rPr>
        <w:t>al,.</w:t>
      </w:r>
      <w:proofErr w:type="gramEnd"/>
      <w:r w:rsidRPr="00634E87">
        <w:rPr>
          <w:rFonts w:ascii="Arial" w:hAnsi="Arial" w:cs="Arial"/>
        </w:rPr>
        <w:t xml:space="preserve"> 2006 as cited in </w:t>
      </w:r>
      <w:proofErr w:type="spellStart"/>
      <w:r w:rsidRPr="00634E87">
        <w:rPr>
          <w:rFonts w:ascii="Arial" w:hAnsi="Arial" w:cs="Arial"/>
        </w:rPr>
        <w:t>Gonu</w:t>
      </w:r>
      <w:proofErr w:type="spellEnd"/>
      <w:r w:rsidRPr="00634E87">
        <w:rPr>
          <w:rFonts w:ascii="Arial" w:hAnsi="Arial" w:cs="Arial"/>
        </w:rPr>
        <w:t xml:space="preserve"> et al., 2023). </w:t>
      </w:r>
    </w:p>
    <w:p w14:paraId="22AD9914" w14:textId="77777777" w:rsidR="00E747F0" w:rsidRPr="00634E87" w:rsidRDefault="00E747F0" w:rsidP="00E747F0">
      <w:pPr>
        <w:pStyle w:val="Body"/>
        <w:rPr>
          <w:rFonts w:ascii="Arial" w:hAnsi="Arial" w:cs="Arial"/>
        </w:rPr>
      </w:pPr>
      <w:r w:rsidRPr="00634E87">
        <w:rPr>
          <w:rFonts w:ascii="Arial" w:hAnsi="Arial" w:cs="Arial"/>
        </w:rPr>
        <w:t>Client perception levers the strength of organizations, which are the most essential part of growth and development of the organization (Vignesh &amp; Balaji, 2020). Customer’s perception of service quality can generally be divided into the perception of reliability, responsiveness, assurance, empathy and tangibles (</w:t>
      </w:r>
      <w:proofErr w:type="spellStart"/>
      <w:r w:rsidRPr="00634E87">
        <w:rPr>
          <w:rFonts w:ascii="Arial" w:hAnsi="Arial" w:cs="Arial"/>
        </w:rPr>
        <w:t>Aspfors</w:t>
      </w:r>
      <w:proofErr w:type="spellEnd"/>
      <w:r w:rsidRPr="00634E87">
        <w:rPr>
          <w:rFonts w:ascii="Arial" w:hAnsi="Arial" w:cs="Arial"/>
        </w:rPr>
        <w:t>, 2010). Moreover, Awuah (2018) as cited in Sam et al., (2022) indicated that high quality of service is the overall customer’s perception of the organization's adequate services related to tangibility, reliability, responsiveness, assurance and empathy. Disaster (2015) as cited in Sam et al., (2022) found that the customer’s perception of service quality depends on the range of gap distance between the customer expects before receive a service and what he or she actually perceive after see and use the service by their own.</w:t>
      </w:r>
    </w:p>
    <w:p w14:paraId="78D666D5" w14:textId="77777777" w:rsidR="00B96218" w:rsidRPr="00634E87" w:rsidRDefault="00E747F0" w:rsidP="00D33225">
      <w:pPr>
        <w:pStyle w:val="Body"/>
        <w:spacing w:after="0"/>
        <w:rPr>
          <w:rFonts w:ascii="Arial" w:hAnsi="Arial" w:cs="Arial"/>
        </w:rPr>
      </w:pPr>
      <w:r w:rsidRPr="00634E87">
        <w:rPr>
          <w:rFonts w:ascii="Arial" w:hAnsi="Arial" w:cs="Arial"/>
        </w:rPr>
        <w:t xml:space="preserve">One of the factors that can help to increase service is customer positive perception because perception leads to customer loyalty endorsement and repeat receive service (Rouf et al., 2018). It is only when the customers’ perceptions of the business, the products and the </w:t>
      </w:r>
      <w:r w:rsidRPr="00634E87">
        <w:rPr>
          <w:rFonts w:ascii="Arial" w:hAnsi="Arial" w:cs="Arial"/>
        </w:rPr>
        <w:lastRenderedPageBreak/>
        <w:t>services are known, that you truly know whether or not the business is going in the right direction (</w:t>
      </w:r>
      <w:proofErr w:type="spellStart"/>
      <w:r w:rsidRPr="00634E87">
        <w:rPr>
          <w:rFonts w:ascii="Arial" w:hAnsi="Arial" w:cs="Arial"/>
        </w:rPr>
        <w:t>Aspfors</w:t>
      </w:r>
      <w:proofErr w:type="spellEnd"/>
      <w:r w:rsidRPr="00634E87">
        <w:rPr>
          <w:rFonts w:ascii="Arial" w:hAnsi="Arial" w:cs="Arial"/>
        </w:rPr>
        <w:t>, 2010).</w:t>
      </w:r>
    </w:p>
    <w:p w14:paraId="54340006" w14:textId="77777777" w:rsidR="00B96218" w:rsidRPr="00634E87" w:rsidRDefault="00B96218" w:rsidP="00D33225">
      <w:pPr>
        <w:pStyle w:val="Body"/>
        <w:spacing w:after="0"/>
        <w:rPr>
          <w:rFonts w:ascii="Arial" w:hAnsi="Arial" w:cs="Arial"/>
          <w:b/>
          <w:u w:val="single"/>
        </w:rPr>
      </w:pPr>
    </w:p>
    <w:p w14:paraId="69F1CFC0" w14:textId="77777777" w:rsidR="00EE09D2" w:rsidRPr="00634E87" w:rsidRDefault="00EE09D2" w:rsidP="00EE09D2">
      <w:pPr>
        <w:pStyle w:val="Body"/>
        <w:spacing w:after="0"/>
        <w:rPr>
          <w:rFonts w:ascii="Arial" w:hAnsi="Arial" w:cs="Arial"/>
          <w:b/>
          <w:sz w:val="22"/>
        </w:rPr>
      </w:pPr>
      <w:r w:rsidRPr="00634E87">
        <w:rPr>
          <w:rFonts w:ascii="Arial" w:hAnsi="Arial" w:cs="Arial"/>
          <w:b/>
          <w:caps/>
          <w:sz w:val="22"/>
        </w:rPr>
        <w:t xml:space="preserve">3.3 </w:t>
      </w:r>
      <w:r w:rsidR="00220FC6" w:rsidRPr="00634E87">
        <w:rPr>
          <w:rFonts w:ascii="Arial" w:hAnsi="Arial" w:cs="Arial"/>
          <w:b/>
          <w:sz w:val="22"/>
        </w:rPr>
        <w:t xml:space="preserve">Service Quality </w:t>
      </w:r>
      <w:r w:rsidR="00787F09" w:rsidRPr="00634E87">
        <w:rPr>
          <w:rFonts w:ascii="Arial" w:hAnsi="Arial" w:cs="Arial"/>
          <w:b/>
          <w:sz w:val="22"/>
        </w:rPr>
        <w:t>and</w:t>
      </w:r>
      <w:r w:rsidR="00220FC6" w:rsidRPr="00634E87">
        <w:rPr>
          <w:rFonts w:ascii="Arial" w:hAnsi="Arial" w:cs="Arial"/>
          <w:b/>
          <w:sz w:val="22"/>
        </w:rPr>
        <w:t xml:space="preserve"> Client Satisfaction</w:t>
      </w:r>
    </w:p>
    <w:p w14:paraId="7CBBF654" w14:textId="77777777" w:rsidR="00E747F0" w:rsidRPr="00634E87" w:rsidRDefault="00E747F0" w:rsidP="00EE09D2">
      <w:pPr>
        <w:pStyle w:val="Body"/>
        <w:spacing w:after="0"/>
        <w:rPr>
          <w:rFonts w:ascii="Arial" w:hAnsi="Arial" w:cs="Arial"/>
          <w:b/>
          <w:sz w:val="22"/>
        </w:rPr>
      </w:pPr>
    </w:p>
    <w:p w14:paraId="51E5DED7" w14:textId="77777777" w:rsidR="00787F09" w:rsidRPr="00634E87" w:rsidRDefault="00787F09" w:rsidP="00441B6F">
      <w:pPr>
        <w:pStyle w:val="Body"/>
        <w:spacing w:after="0"/>
        <w:rPr>
          <w:rFonts w:ascii="Arial" w:hAnsi="Arial" w:cs="Arial"/>
        </w:rPr>
      </w:pPr>
      <w:r w:rsidRPr="00634E87">
        <w:rPr>
          <w:rFonts w:ascii="Arial" w:hAnsi="Arial" w:cs="Arial"/>
        </w:rPr>
        <w:t>Service Quality and Client Satisfaction have long been recognized as significant elements in achieving and maintaining success in today's competitive market (</w:t>
      </w:r>
      <w:proofErr w:type="spellStart"/>
      <w:r w:rsidRPr="00634E87">
        <w:rPr>
          <w:rFonts w:ascii="Arial" w:hAnsi="Arial" w:cs="Arial"/>
        </w:rPr>
        <w:t>Sarande</w:t>
      </w:r>
      <w:proofErr w:type="spellEnd"/>
      <w:r w:rsidRPr="00634E87">
        <w:rPr>
          <w:rFonts w:ascii="Arial" w:hAnsi="Arial" w:cs="Arial"/>
        </w:rPr>
        <w:t xml:space="preserve"> et al., 2022). Many people use the terms service quality and customer satisfaction interchangeably, but customer satisfaction is viewed as the outcome of service quality, which in turn is the factor that generates customer satisfaction</w:t>
      </w:r>
      <w:r w:rsidRPr="00634E87">
        <w:t xml:space="preserve"> (</w:t>
      </w:r>
      <w:proofErr w:type="spellStart"/>
      <w:r w:rsidRPr="00634E87">
        <w:rPr>
          <w:rFonts w:ascii="Arial" w:hAnsi="Arial" w:cs="Arial"/>
        </w:rPr>
        <w:t>Kobero</w:t>
      </w:r>
      <w:proofErr w:type="spellEnd"/>
      <w:r w:rsidRPr="00634E87">
        <w:rPr>
          <w:rFonts w:ascii="Arial" w:hAnsi="Arial" w:cs="Arial"/>
        </w:rPr>
        <w:t xml:space="preserve"> et al., 2022). </w:t>
      </w:r>
      <w:r w:rsidR="00B96218" w:rsidRPr="00634E87">
        <w:rPr>
          <w:rFonts w:ascii="Arial" w:hAnsi="Arial" w:cs="Arial"/>
        </w:rPr>
        <w:t>The satisfaction of customers and quality of service are closely connected. Satisfaction is higher when the quality of service is high and vice versa (Wang et al., 2023).</w:t>
      </w:r>
      <w:r w:rsidRPr="00634E87">
        <w:rPr>
          <w:rFonts w:ascii="Arial" w:hAnsi="Arial" w:cs="Arial"/>
        </w:rPr>
        <w:t xml:space="preserve"> </w:t>
      </w:r>
      <w:r w:rsidR="00B96218" w:rsidRPr="00634E87">
        <w:rPr>
          <w:rFonts w:ascii="Arial" w:hAnsi="Arial" w:cs="Arial"/>
        </w:rPr>
        <w:t xml:space="preserve">Studies from Munusamy, et al. (2010) as cited in Roslan et al., (2015) </w:t>
      </w:r>
      <w:r w:rsidRPr="00634E87">
        <w:rPr>
          <w:rFonts w:ascii="Arial" w:hAnsi="Arial" w:cs="Arial"/>
        </w:rPr>
        <w:t xml:space="preserve">also </w:t>
      </w:r>
      <w:r w:rsidR="00B96218" w:rsidRPr="00634E87">
        <w:rPr>
          <w:rFonts w:ascii="Arial" w:hAnsi="Arial" w:cs="Arial"/>
        </w:rPr>
        <w:t xml:space="preserve">stated that customer satisfaction and service quality are related. They proposed that, the higher the quality of service, the higher the satisfaction customers will get. </w:t>
      </w:r>
    </w:p>
    <w:p w14:paraId="7AA2AE5A" w14:textId="77777777" w:rsidR="00787F09" w:rsidRPr="00634E87" w:rsidRDefault="00787F09" w:rsidP="00441B6F">
      <w:pPr>
        <w:pStyle w:val="Body"/>
        <w:spacing w:after="0"/>
        <w:rPr>
          <w:rFonts w:ascii="Arial" w:hAnsi="Arial" w:cs="Arial"/>
        </w:rPr>
      </w:pPr>
    </w:p>
    <w:p w14:paraId="4E07A124" w14:textId="77777777" w:rsidR="008817C5" w:rsidRPr="00634E87" w:rsidRDefault="008817C5" w:rsidP="00441B6F">
      <w:pPr>
        <w:pStyle w:val="Body"/>
        <w:spacing w:after="0"/>
        <w:rPr>
          <w:rFonts w:ascii="Arial" w:hAnsi="Arial" w:cs="Arial"/>
        </w:rPr>
      </w:pPr>
      <w:r w:rsidRPr="00634E87">
        <w:rPr>
          <w:rFonts w:ascii="Arial" w:hAnsi="Arial" w:cs="Arial"/>
        </w:rPr>
        <w:t>Ali and Raza (2017) as cited in Asuncion, Arjay &amp; Lacap, Jean Paolo</w:t>
      </w:r>
      <w:r w:rsidR="00787F09" w:rsidRPr="00634E87">
        <w:rPr>
          <w:rFonts w:ascii="Arial" w:hAnsi="Arial" w:cs="Arial"/>
        </w:rPr>
        <w:t xml:space="preserve"> (</w:t>
      </w:r>
      <w:r w:rsidRPr="00634E87">
        <w:rPr>
          <w:rFonts w:ascii="Arial" w:hAnsi="Arial" w:cs="Arial"/>
        </w:rPr>
        <w:t>2021) examined how service quality affects customer satisfaction and the findings showed that service quality is significantly and positively related to customer satisfaction. A similar study was also conducted by Van Quyet, Vinh, and Chang (2015) and they found out that all five (5) dimensions of service quality positively affect the level of satisfaction.</w:t>
      </w:r>
      <w:r w:rsidR="00787F09" w:rsidRPr="00634E87">
        <w:rPr>
          <w:rFonts w:ascii="Arial" w:hAnsi="Arial" w:cs="Arial"/>
        </w:rPr>
        <w:t xml:space="preserve"> It can be concluded that a company that provide services should take the SERVQUAL model as their reference to achieve better service quality as well as maintain their customer loyalty due to their satisfaction (Roslan et al., 2015).</w:t>
      </w:r>
    </w:p>
    <w:p w14:paraId="15BDB208" w14:textId="77777777" w:rsidR="00787F09" w:rsidRPr="00634E87" w:rsidRDefault="00787F09" w:rsidP="00441B6F">
      <w:pPr>
        <w:pStyle w:val="Body"/>
        <w:spacing w:after="0"/>
        <w:rPr>
          <w:rFonts w:ascii="Arial" w:hAnsi="Arial" w:cs="Arial"/>
        </w:rPr>
      </w:pPr>
    </w:p>
    <w:p w14:paraId="2963891E" w14:textId="77777777" w:rsidR="00B01FCD" w:rsidRPr="00634E87" w:rsidRDefault="00000F8F" w:rsidP="00441B6F">
      <w:pPr>
        <w:pStyle w:val="ConcHead"/>
        <w:spacing w:after="0"/>
        <w:jc w:val="both"/>
        <w:rPr>
          <w:rFonts w:ascii="Arial" w:hAnsi="Arial" w:cs="Arial"/>
        </w:rPr>
      </w:pPr>
      <w:r w:rsidRPr="00634E87">
        <w:rPr>
          <w:rFonts w:ascii="Arial" w:hAnsi="Arial" w:cs="Arial"/>
        </w:rPr>
        <w:t xml:space="preserve">4. </w:t>
      </w:r>
      <w:r w:rsidR="00B01FCD" w:rsidRPr="00634E87">
        <w:rPr>
          <w:rFonts w:ascii="Arial" w:hAnsi="Arial" w:cs="Arial"/>
        </w:rPr>
        <w:t>Conclusion</w:t>
      </w:r>
    </w:p>
    <w:p w14:paraId="6A8FFDD1" w14:textId="77777777" w:rsidR="00790ADA" w:rsidRPr="00634E87" w:rsidRDefault="00790ADA" w:rsidP="00441B6F">
      <w:pPr>
        <w:pStyle w:val="ConcHead"/>
        <w:spacing w:after="0"/>
        <w:jc w:val="both"/>
        <w:rPr>
          <w:rFonts w:ascii="Arial" w:hAnsi="Arial" w:cs="Arial"/>
        </w:rPr>
      </w:pPr>
    </w:p>
    <w:p w14:paraId="46C739D9" w14:textId="57F170AD" w:rsidR="00631551" w:rsidRPr="00634E87" w:rsidRDefault="00631551" w:rsidP="00631551">
      <w:pPr>
        <w:pStyle w:val="Body"/>
        <w:rPr>
          <w:rFonts w:ascii="Arial" w:hAnsi="Arial" w:cs="Arial"/>
        </w:rPr>
      </w:pPr>
      <w:r w:rsidRPr="00634E87">
        <w:rPr>
          <w:rFonts w:ascii="Arial" w:hAnsi="Arial" w:cs="Arial"/>
        </w:rPr>
        <w:t>This study set out to examine the relationship between service quality and client satisfaction within the context of public service delivery, particularly through the lens of the SERVQUAL model. The findings reaffirm that service quality, composed of five key dimensions—assurance, empathy, reliability, responsiveness, and tangibility—plays a vital role in shaping client satisfaction in government offices.</w:t>
      </w:r>
      <w:r w:rsidR="00DE760A">
        <w:rPr>
          <w:rFonts w:ascii="Arial" w:hAnsi="Arial" w:cs="Arial"/>
        </w:rPr>
        <w:t xml:space="preserve"> </w:t>
      </w:r>
      <w:r w:rsidRPr="00634E87">
        <w:rPr>
          <w:rFonts w:ascii="Arial" w:hAnsi="Arial" w:cs="Arial"/>
        </w:rPr>
        <w:t>Each dimension contributes distinctly to how clients experience public services. Assurance and empathy emerged as critical elements, emphasizing the importance of staff competence, courtesy, and personalized attention. These foster trusts and strengthen emotional connections between clients and service providers. Reliability, often associated with consistency and accuracy in service delivery, further reinforces client confidence, especially when expectations are met or exceeded. Responsiveness—marked by the timeliness and willingness to assist—directly influences perceptions of efficiency, while tangibility enhances the overall service image through the physical environment and resources utilized during service delivery.</w:t>
      </w:r>
    </w:p>
    <w:p w14:paraId="640301E9" w14:textId="2129FAB9" w:rsidR="00631551" w:rsidRPr="00634E87" w:rsidRDefault="00631551" w:rsidP="00631551">
      <w:pPr>
        <w:pStyle w:val="Body"/>
        <w:rPr>
          <w:rFonts w:ascii="Arial" w:hAnsi="Arial" w:cs="Arial"/>
        </w:rPr>
      </w:pPr>
      <w:r w:rsidRPr="00634E87">
        <w:rPr>
          <w:rFonts w:ascii="Arial" w:hAnsi="Arial" w:cs="Arial"/>
        </w:rPr>
        <w:t xml:space="preserve">Client satisfaction, as the ultimate outcome of service quality, is shaped by both expectations and perceptions. Clients come into service interactions with certain expectations shaped by past experiences, societal norms, and </w:t>
      </w:r>
      <w:r w:rsidR="00E47E8F">
        <w:rPr>
          <w:rFonts w:ascii="Arial" w:hAnsi="Arial" w:cs="Arial"/>
        </w:rPr>
        <w:t>organizational</w:t>
      </w:r>
      <w:r w:rsidRPr="00634E87">
        <w:rPr>
          <w:rFonts w:ascii="Arial" w:hAnsi="Arial" w:cs="Arial"/>
        </w:rPr>
        <w:t xml:space="preserve"> reputation. Satisfaction is achieved when actual service delivery aligns with or surpasses these expectations. Conversely, a gap between expectation and perception can lead to dissatisfaction. The interplay between these variables confirms the validity and utility of the SERVQUAL framework in assessing and improving public service performance.</w:t>
      </w:r>
    </w:p>
    <w:p w14:paraId="207A4817" w14:textId="77777777" w:rsidR="00DE760A" w:rsidRDefault="00DE760A" w:rsidP="00631551">
      <w:pPr>
        <w:pStyle w:val="Body"/>
        <w:rPr>
          <w:rFonts w:ascii="Arial" w:hAnsi="Arial" w:cs="Arial"/>
        </w:rPr>
      </w:pPr>
      <w:r w:rsidRPr="00DE760A">
        <w:rPr>
          <w:rFonts w:ascii="Arial" w:hAnsi="Arial" w:cs="Arial"/>
        </w:rPr>
        <w:t xml:space="preserve">From a theoretical standpoint, the study reinforces the applicability of the SERVQUAL model in the public sector, contributing to the broader discourse on public administration and service delivery frameworks. Managerially, the findings suggest that public agencies should invest in continuous staff training, physical infrastructure improvements, and client-centered service </w:t>
      </w:r>
      <w:r w:rsidRPr="00DE760A">
        <w:rPr>
          <w:rFonts w:ascii="Arial" w:hAnsi="Arial" w:cs="Arial"/>
        </w:rPr>
        <w:lastRenderedPageBreak/>
        <w:t>protocols to enhance satisfaction outcomes. These are not merely operational concerns but strategic priorities for achieving long-term trust and service excellence</w:t>
      </w:r>
    </w:p>
    <w:p w14:paraId="626D3DCE" w14:textId="277A78D5" w:rsidR="00631551" w:rsidRPr="00634E87" w:rsidRDefault="00631551" w:rsidP="00631551">
      <w:pPr>
        <w:pStyle w:val="Body"/>
        <w:rPr>
          <w:rFonts w:ascii="Arial" w:hAnsi="Arial" w:cs="Arial"/>
        </w:rPr>
      </w:pPr>
      <w:r w:rsidRPr="00634E87">
        <w:rPr>
          <w:rFonts w:ascii="Arial" w:hAnsi="Arial" w:cs="Arial"/>
        </w:rPr>
        <w:t xml:space="preserve">Moreover, the integration of service quality into public sector operations is not merely about improving transactional experiences but also about fostering civic engagement, building </w:t>
      </w:r>
      <w:r w:rsidR="00E47E8F">
        <w:rPr>
          <w:rFonts w:ascii="Arial" w:hAnsi="Arial" w:cs="Arial"/>
        </w:rPr>
        <w:t>organization</w:t>
      </w:r>
      <w:r w:rsidRPr="00634E87">
        <w:rPr>
          <w:rFonts w:ascii="Arial" w:hAnsi="Arial" w:cs="Arial"/>
        </w:rPr>
        <w:t>al trust, and achieving strategic public value. When service quality is enhanced, client satisfaction rises, which, in turn, encourages continued utilization of government services, public trust, and overall service effectiveness.</w:t>
      </w:r>
    </w:p>
    <w:p w14:paraId="13E8F2D6" w14:textId="751FE0F9" w:rsidR="00790ADA" w:rsidRPr="00634E87" w:rsidRDefault="00631551" w:rsidP="00631551">
      <w:pPr>
        <w:pStyle w:val="Body"/>
        <w:spacing w:after="0"/>
        <w:rPr>
          <w:rFonts w:ascii="Arial" w:hAnsi="Arial" w:cs="Arial"/>
        </w:rPr>
      </w:pPr>
      <w:r w:rsidRPr="00634E87">
        <w:rPr>
          <w:rFonts w:ascii="Arial" w:hAnsi="Arial" w:cs="Arial"/>
        </w:rPr>
        <w:t xml:space="preserve">In conclusion, the study validates that service quality is a strong predictor of client satisfaction in national government offices. By strategically focusing on the SERVQUAL dimensions, public </w:t>
      </w:r>
      <w:r w:rsidR="00DE760A">
        <w:rPr>
          <w:rFonts w:ascii="Arial" w:hAnsi="Arial" w:cs="Arial"/>
        </w:rPr>
        <w:t xml:space="preserve">offices </w:t>
      </w:r>
      <w:r w:rsidRPr="00634E87">
        <w:rPr>
          <w:rFonts w:ascii="Arial" w:hAnsi="Arial" w:cs="Arial"/>
        </w:rPr>
        <w:t>can develop a more responsive, trustworthy, and citizen-centered approach to service delivery. These improvements are essential not only for organizational performance but also for strengthening the relationship between the government and the people it serves. Continued efforts to understand client expectations and perceptions, coupled with investments in service quality improvements, will result in sustainable satisfaction and better governance outcomes.</w:t>
      </w:r>
      <w:r w:rsidR="00DE760A" w:rsidRPr="00DE760A">
        <w:t xml:space="preserve"> </w:t>
      </w:r>
      <w:r w:rsidR="00DE760A" w:rsidRPr="00DE760A">
        <w:rPr>
          <w:rFonts w:ascii="Arial" w:hAnsi="Arial" w:cs="Arial"/>
        </w:rPr>
        <w:t>As a future direction, an empirical study collecting data from users of various service organizations in the Philippines will be the logical extension of the present research, offering concrete validation of the reviewed findings.</w:t>
      </w:r>
    </w:p>
    <w:p w14:paraId="6AB8BDE7" w14:textId="77777777" w:rsidR="00631551" w:rsidRPr="00634E87" w:rsidRDefault="00631551" w:rsidP="00631551">
      <w:pPr>
        <w:pStyle w:val="Body"/>
        <w:spacing w:after="0"/>
        <w:rPr>
          <w:rFonts w:ascii="Arial" w:hAnsi="Arial" w:cs="Arial"/>
        </w:rPr>
      </w:pPr>
    </w:p>
    <w:p w14:paraId="4C5A2FAB" w14:textId="77777777" w:rsidR="00C54245" w:rsidRPr="00634E87" w:rsidRDefault="00C54245" w:rsidP="00441B6F">
      <w:pPr>
        <w:pStyle w:val="AcknHead"/>
        <w:spacing w:after="0"/>
        <w:jc w:val="both"/>
        <w:rPr>
          <w:rFonts w:ascii="Arial" w:hAnsi="Arial" w:cs="Arial"/>
        </w:rPr>
      </w:pPr>
      <w:r w:rsidRPr="00634E87">
        <w:rPr>
          <w:rFonts w:ascii="Arial" w:hAnsi="Arial" w:cs="Arial"/>
        </w:rPr>
        <w:t>DISCLAIMER (ARTIFICIAL INTELLIGENCE)</w:t>
      </w:r>
    </w:p>
    <w:p w14:paraId="3AE38A6A" w14:textId="77777777" w:rsidR="00C54245" w:rsidRPr="00634E87" w:rsidRDefault="00C54245" w:rsidP="00441B6F">
      <w:pPr>
        <w:pStyle w:val="AcknHead"/>
        <w:spacing w:after="0"/>
        <w:jc w:val="both"/>
        <w:rPr>
          <w:rFonts w:ascii="Arial" w:hAnsi="Arial" w:cs="Arial"/>
          <w:b w:val="0"/>
          <w:sz w:val="20"/>
        </w:rPr>
      </w:pPr>
    </w:p>
    <w:p w14:paraId="4641CF70" w14:textId="77777777" w:rsidR="00C43704" w:rsidRPr="00634E87" w:rsidRDefault="00C43704" w:rsidP="00C43704">
      <w:pPr>
        <w:pStyle w:val="Body"/>
        <w:spacing w:after="0"/>
        <w:rPr>
          <w:rFonts w:ascii="Arial" w:hAnsi="Arial" w:cs="Arial"/>
        </w:rPr>
      </w:pPr>
      <w:r w:rsidRPr="00634E87">
        <w:rPr>
          <w:rFonts w:ascii="Arial" w:hAnsi="Arial" w:cs="Arial"/>
        </w:rPr>
        <w:t>The author hereby declares that generative AI technologies, including Large Language Models such as ChatGPT and Perplexity, were utilized solely for the purposes of editing, rephrasing, and revising portions of this manuscript.</w:t>
      </w:r>
    </w:p>
    <w:p w14:paraId="65BFC7BD" w14:textId="77777777" w:rsidR="00C54245" w:rsidRPr="00634E87" w:rsidRDefault="00C54245" w:rsidP="00441B6F">
      <w:pPr>
        <w:pStyle w:val="AcknHead"/>
        <w:spacing w:after="0"/>
        <w:jc w:val="both"/>
        <w:rPr>
          <w:rFonts w:ascii="Arial" w:hAnsi="Arial" w:cs="Arial"/>
          <w:b w:val="0"/>
        </w:rPr>
      </w:pPr>
    </w:p>
    <w:p w14:paraId="5EA3C81E" w14:textId="77777777" w:rsidR="00B01FCD" w:rsidRPr="00634E87" w:rsidRDefault="00B01FCD" w:rsidP="00441B6F">
      <w:pPr>
        <w:pStyle w:val="ReferHead"/>
        <w:spacing w:after="0"/>
        <w:jc w:val="both"/>
        <w:rPr>
          <w:rFonts w:ascii="Arial" w:hAnsi="Arial" w:cs="Arial"/>
        </w:rPr>
      </w:pPr>
      <w:r w:rsidRPr="00634E87">
        <w:rPr>
          <w:rFonts w:ascii="Arial" w:hAnsi="Arial" w:cs="Arial"/>
        </w:rPr>
        <w:t>References</w:t>
      </w:r>
    </w:p>
    <w:p w14:paraId="4C410B14" w14:textId="77777777" w:rsidR="002C647B" w:rsidRPr="00634E87" w:rsidRDefault="002C647B" w:rsidP="00971ED5">
      <w:pPr>
        <w:pStyle w:val="Body"/>
        <w:tabs>
          <w:tab w:val="left" w:pos="1981"/>
        </w:tabs>
        <w:spacing w:after="0"/>
        <w:rPr>
          <w:rFonts w:ascii="Arial" w:hAnsi="Arial" w:cs="Arial"/>
        </w:rPr>
      </w:pPr>
    </w:p>
    <w:p w14:paraId="7652D27B" w14:textId="77777777" w:rsidR="002C647B" w:rsidRPr="00634E87" w:rsidRDefault="002C647B" w:rsidP="00971ED5">
      <w:pPr>
        <w:pStyle w:val="Body"/>
        <w:spacing w:after="0"/>
        <w:rPr>
          <w:rFonts w:ascii="Arial" w:hAnsi="Arial" w:cs="Arial"/>
        </w:rPr>
      </w:pPr>
      <w:r w:rsidRPr="00634E87">
        <w:rPr>
          <w:rFonts w:ascii="Arial" w:hAnsi="Arial" w:cs="Arial"/>
        </w:rPr>
        <w:t>Ali, M., &amp; Raza, S. A. (2017). Service quality perception and customer satisfaction in Islamic banks of Pakistan: the modified SERVQUAL model. Total Quality Management &amp; Business Excellence, 28(5-6), 559-577.</w:t>
      </w:r>
    </w:p>
    <w:p w14:paraId="6261BF2E" w14:textId="77777777" w:rsidR="002C647B" w:rsidRPr="00634E87" w:rsidRDefault="002C647B" w:rsidP="00971ED5">
      <w:pPr>
        <w:pStyle w:val="Body"/>
        <w:spacing w:after="0"/>
        <w:rPr>
          <w:rFonts w:ascii="Arial" w:hAnsi="Arial" w:cs="Arial"/>
        </w:rPr>
      </w:pPr>
    </w:p>
    <w:p w14:paraId="5AF02359" w14:textId="77777777" w:rsidR="002C647B" w:rsidRPr="00634E87" w:rsidRDefault="002C647B" w:rsidP="004F36D5">
      <w:pPr>
        <w:pStyle w:val="Body"/>
        <w:spacing w:after="0"/>
        <w:rPr>
          <w:rFonts w:ascii="Arial" w:hAnsi="Arial" w:cs="Arial"/>
        </w:rPr>
      </w:pPr>
      <w:r w:rsidRPr="00634E87">
        <w:rPr>
          <w:rFonts w:ascii="Arial" w:hAnsi="Arial" w:cs="Arial"/>
        </w:rPr>
        <w:t xml:space="preserve">Andrews, D., and Turner, S. (2017) Improving the customer experience through consistency and effective service delivery in the United Kingdom public house sector, British Food Journal, 119(3) Vol. 119 587-599, </w:t>
      </w:r>
      <w:hyperlink r:id="rId14" w:history="1">
        <w:r w:rsidRPr="00634E87">
          <w:rPr>
            <w:rStyle w:val="Hyperlink"/>
            <w:rFonts w:ascii="Arial" w:hAnsi="Arial" w:cs="Arial"/>
          </w:rPr>
          <w:t>https://doi.org/10.1108/BFJ-07- 2016-0326</w:t>
        </w:r>
      </w:hyperlink>
      <w:r w:rsidRPr="00634E87">
        <w:rPr>
          <w:rFonts w:ascii="Arial" w:hAnsi="Arial" w:cs="Arial"/>
        </w:rPr>
        <w:t>.</w:t>
      </w:r>
    </w:p>
    <w:p w14:paraId="4988ECCA" w14:textId="77777777" w:rsidR="002C647B" w:rsidRPr="00634E87" w:rsidRDefault="002C647B" w:rsidP="004F36D5">
      <w:pPr>
        <w:pStyle w:val="Body"/>
        <w:spacing w:after="0"/>
        <w:rPr>
          <w:rFonts w:ascii="Arial" w:hAnsi="Arial" w:cs="Arial"/>
        </w:rPr>
      </w:pPr>
    </w:p>
    <w:p w14:paraId="24F0EAF5"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Aspfors</w:t>
      </w:r>
      <w:proofErr w:type="spellEnd"/>
      <w:r w:rsidRPr="00634E87">
        <w:rPr>
          <w:rFonts w:ascii="Arial" w:hAnsi="Arial" w:cs="Arial"/>
        </w:rPr>
        <w:t xml:space="preserve">, E. (2010). Customer perception of service, store image and product assortment -from an interior store perspective. Business Economics and Tourism. </w:t>
      </w:r>
      <w:hyperlink r:id="rId15" w:history="1">
        <w:r w:rsidRPr="00634E87">
          <w:rPr>
            <w:rStyle w:val="Hyperlink"/>
            <w:rFonts w:ascii="Arial" w:hAnsi="Arial" w:cs="Arial"/>
          </w:rPr>
          <w:t>https://core.ac.uk/download/pdf/38011045.pdf</w:t>
        </w:r>
      </w:hyperlink>
    </w:p>
    <w:p w14:paraId="49729038" w14:textId="77777777" w:rsidR="002C647B" w:rsidRPr="00634E87" w:rsidRDefault="002C647B" w:rsidP="004F36D5">
      <w:pPr>
        <w:pStyle w:val="Body"/>
        <w:spacing w:after="0"/>
        <w:rPr>
          <w:rFonts w:ascii="Arial" w:hAnsi="Arial" w:cs="Arial"/>
        </w:rPr>
      </w:pPr>
    </w:p>
    <w:p w14:paraId="4B139EAB" w14:textId="77777777" w:rsidR="002C647B" w:rsidRPr="00634E87" w:rsidRDefault="002C647B" w:rsidP="004F36D5">
      <w:pPr>
        <w:pStyle w:val="Body"/>
        <w:spacing w:after="0"/>
        <w:rPr>
          <w:rFonts w:ascii="Arial" w:hAnsi="Arial" w:cs="Arial"/>
        </w:rPr>
      </w:pPr>
      <w:r w:rsidRPr="00634E87">
        <w:rPr>
          <w:rFonts w:ascii="Arial" w:hAnsi="Arial" w:cs="Arial"/>
        </w:rPr>
        <w:t>Asuncion, Arjay &amp; Lacap, Jean Paolo. (2021). Impact of Service Quality on Taxpayers' Satisfaction at Revenue District Office 21A, Bureau of Internal Revenue, Pampanga, Philippines. 2. 54-70.</w:t>
      </w:r>
    </w:p>
    <w:p w14:paraId="4ABAD64B" w14:textId="77777777" w:rsidR="002C647B" w:rsidRPr="00634E87" w:rsidRDefault="002C647B" w:rsidP="004F36D5">
      <w:pPr>
        <w:pStyle w:val="Body"/>
        <w:spacing w:after="0"/>
        <w:rPr>
          <w:rFonts w:ascii="Arial" w:hAnsi="Arial" w:cs="Arial"/>
        </w:rPr>
      </w:pPr>
    </w:p>
    <w:p w14:paraId="7CBBE2B8" w14:textId="77777777" w:rsidR="002C647B" w:rsidRPr="00634E87" w:rsidRDefault="002C647B" w:rsidP="00971ED5">
      <w:pPr>
        <w:pStyle w:val="Body"/>
        <w:tabs>
          <w:tab w:val="left" w:pos="1981"/>
        </w:tabs>
        <w:spacing w:after="0"/>
        <w:rPr>
          <w:rFonts w:ascii="Arial" w:hAnsi="Arial" w:cs="Arial"/>
        </w:rPr>
      </w:pPr>
      <w:r w:rsidRPr="00634E87">
        <w:rPr>
          <w:rFonts w:ascii="Arial" w:hAnsi="Arial" w:cs="Arial"/>
        </w:rPr>
        <w:t>Asuncion, Arjay &amp; Lacap, Jean Paolo. (2021). Impact of Service Quality on Taxpayers' Satisfaction at Revenue District Office 21A, Bureau of Internal Revenue, Pampanga, Philippines. 2. 54-70.</w:t>
      </w:r>
    </w:p>
    <w:p w14:paraId="4EF5A720" w14:textId="77777777" w:rsidR="002C647B" w:rsidRPr="00634E87" w:rsidRDefault="002C647B" w:rsidP="00971ED5">
      <w:pPr>
        <w:pStyle w:val="Body"/>
        <w:tabs>
          <w:tab w:val="left" w:pos="1981"/>
        </w:tabs>
        <w:spacing w:after="0"/>
        <w:rPr>
          <w:rFonts w:ascii="Arial" w:hAnsi="Arial" w:cs="Arial"/>
        </w:rPr>
      </w:pPr>
    </w:p>
    <w:p w14:paraId="41196140"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Berinyuy</w:t>
      </w:r>
      <w:proofErr w:type="spellEnd"/>
      <w:r w:rsidRPr="00634E87">
        <w:rPr>
          <w:rFonts w:ascii="Arial" w:hAnsi="Arial" w:cs="Arial"/>
        </w:rPr>
        <w:t xml:space="preserve">, B. (2021). Service Quality, a Correlation of Customer Expectation and Customer Perception of Services Received Responsiveness and Empathy in </w:t>
      </w:r>
      <w:proofErr w:type="spellStart"/>
      <w:r w:rsidRPr="00634E87">
        <w:rPr>
          <w:rFonts w:ascii="Arial" w:hAnsi="Arial" w:cs="Arial"/>
        </w:rPr>
        <w:t>Shisong</w:t>
      </w:r>
      <w:proofErr w:type="spellEnd"/>
      <w:r w:rsidRPr="00634E87">
        <w:rPr>
          <w:rFonts w:ascii="Arial" w:hAnsi="Arial" w:cs="Arial"/>
        </w:rPr>
        <w:t xml:space="preserve"> Hospital. International Journal of Social Science and Human Research, 04(12). </w:t>
      </w:r>
      <w:hyperlink r:id="rId16" w:history="1">
        <w:r w:rsidRPr="00634E87">
          <w:rPr>
            <w:rStyle w:val="Hyperlink"/>
            <w:rFonts w:ascii="Arial" w:hAnsi="Arial" w:cs="Arial"/>
          </w:rPr>
          <w:t>https://doi.org/10.47191/ijsshr/v4-i12-07</w:t>
        </w:r>
      </w:hyperlink>
    </w:p>
    <w:p w14:paraId="05B499F0" w14:textId="77777777" w:rsidR="002C647B" w:rsidRPr="00634E87" w:rsidRDefault="002C647B" w:rsidP="004F36D5">
      <w:pPr>
        <w:pStyle w:val="Body"/>
        <w:spacing w:after="0"/>
        <w:rPr>
          <w:rFonts w:ascii="Arial" w:hAnsi="Arial" w:cs="Arial"/>
        </w:rPr>
      </w:pPr>
    </w:p>
    <w:p w14:paraId="7C823CD0"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lastRenderedPageBreak/>
        <w:t>Brucal</w:t>
      </w:r>
      <w:proofErr w:type="spellEnd"/>
      <w:r w:rsidRPr="00634E87">
        <w:rPr>
          <w:rFonts w:ascii="Arial" w:hAnsi="Arial" w:cs="Arial"/>
        </w:rPr>
        <w:t xml:space="preserve">, S., Corpuz, C., Abeysekera, I., &amp; David, R. (2022). Role of service quality, price, and firm image on customer satisfaction in Philippine accounting firms. Journal of Risk and Financial Management, 15(2), 75. </w:t>
      </w:r>
      <w:hyperlink r:id="rId17" w:history="1">
        <w:r w:rsidRPr="00634E87">
          <w:rPr>
            <w:rStyle w:val="Hyperlink"/>
            <w:rFonts w:ascii="Arial" w:hAnsi="Arial" w:cs="Arial"/>
          </w:rPr>
          <w:t>https://doi.org/10.3390/jrfm15020075</w:t>
        </w:r>
      </w:hyperlink>
    </w:p>
    <w:p w14:paraId="2B63F358" w14:textId="77777777" w:rsidR="002C647B" w:rsidRPr="00634E87" w:rsidRDefault="002C647B" w:rsidP="004F36D5">
      <w:pPr>
        <w:pStyle w:val="Body"/>
        <w:spacing w:after="0"/>
        <w:rPr>
          <w:rFonts w:ascii="Arial" w:hAnsi="Arial" w:cs="Arial"/>
        </w:rPr>
      </w:pPr>
    </w:p>
    <w:p w14:paraId="347B5382" w14:textId="77777777" w:rsidR="002C647B" w:rsidRPr="00634E87" w:rsidRDefault="002C647B" w:rsidP="004F36D5">
      <w:pPr>
        <w:pStyle w:val="Body"/>
        <w:spacing w:after="0"/>
        <w:rPr>
          <w:rFonts w:ascii="Arial" w:hAnsi="Arial" w:cs="Arial"/>
        </w:rPr>
      </w:pPr>
      <w:r w:rsidRPr="00634E87">
        <w:rPr>
          <w:rFonts w:ascii="Arial" w:hAnsi="Arial" w:cs="Arial"/>
        </w:rPr>
        <w:t xml:space="preserve">Carreon, A. (2024). Service quality and client satisfaction in Calamba City Civil Registry. Journal of Interdisciplinary Perspectives, 2(8). </w:t>
      </w:r>
      <w:hyperlink r:id="rId18" w:history="1">
        <w:r w:rsidRPr="00634E87">
          <w:rPr>
            <w:rStyle w:val="Hyperlink"/>
            <w:rFonts w:ascii="Arial" w:hAnsi="Arial" w:cs="Arial"/>
          </w:rPr>
          <w:t>https://doi.org/10.69569/jip.2024.0272</w:t>
        </w:r>
      </w:hyperlink>
    </w:p>
    <w:p w14:paraId="7A3F6236" w14:textId="77777777" w:rsidR="002C647B" w:rsidRPr="00634E87" w:rsidRDefault="002C647B" w:rsidP="004F36D5">
      <w:pPr>
        <w:pStyle w:val="Body"/>
        <w:spacing w:after="0"/>
        <w:rPr>
          <w:rFonts w:ascii="Arial" w:hAnsi="Arial" w:cs="Arial"/>
        </w:rPr>
      </w:pPr>
    </w:p>
    <w:p w14:paraId="6CA7B676" w14:textId="77777777" w:rsidR="002C647B" w:rsidRPr="00634E87" w:rsidRDefault="002C647B" w:rsidP="004F36D5">
      <w:pPr>
        <w:pStyle w:val="Body"/>
        <w:spacing w:after="0"/>
        <w:rPr>
          <w:rFonts w:ascii="Arial" w:hAnsi="Arial" w:cs="Arial"/>
        </w:rPr>
      </w:pPr>
      <w:r w:rsidRPr="00634E87">
        <w:rPr>
          <w:rFonts w:ascii="Arial" w:hAnsi="Arial" w:cs="Arial"/>
        </w:rPr>
        <w:t xml:space="preserve">Carreon, A. (2024). Service quality and client satisfaction in Calamba City Civil Registry. Journal of Interdisciplinary Perspectives, 2(8). </w:t>
      </w:r>
      <w:hyperlink r:id="rId19" w:history="1">
        <w:r w:rsidRPr="00634E87">
          <w:rPr>
            <w:rStyle w:val="Hyperlink"/>
            <w:rFonts w:ascii="Arial" w:hAnsi="Arial" w:cs="Arial"/>
          </w:rPr>
          <w:t>https://doi.org/10.69569/jip.2024.0272</w:t>
        </w:r>
      </w:hyperlink>
    </w:p>
    <w:p w14:paraId="790FCF04" w14:textId="77777777" w:rsidR="002C647B" w:rsidRPr="00634E87" w:rsidRDefault="002C647B" w:rsidP="004F36D5">
      <w:pPr>
        <w:pStyle w:val="Body"/>
        <w:spacing w:after="0"/>
        <w:rPr>
          <w:rFonts w:ascii="Arial" w:hAnsi="Arial" w:cs="Arial"/>
        </w:rPr>
      </w:pPr>
    </w:p>
    <w:p w14:paraId="6E85B9EC" w14:textId="77777777" w:rsidR="002C647B" w:rsidRPr="00634E87" w:rsidRDefault="002C647B" w:rsidP="004F36D5">
      <w:pPr>
        <w:pStyle w:val="Body"/>
        <w:spacing w:after="0"/>
        <w:rPr>
          <w:rFonts w:ascii="Arial" w:hAnsi="Arial" w:cs="Arial"/>
        </w:rPr>
      </w:pPr>
      <w:r w:rsidRPr="00634E87">
        <w:rPr>
          <w:rFonts w:ascii="Arial" w:hAnsi="Arial" w:cs="Arial"/>
        </w:rPr>
        <w:t xml:space="preserve">Chang, C.-S., Chen, S.-Y., &amp; Lan, Y.-T. (2013). Service quality, trust, and patient satisfaction in interpersonal-based medical service encounters. BMC Health Services Research, 13(1). </w:t>
      </w:r>
      <w:hyperlink r:id="rId20" w:history="1">
        <w:r w:rsidRPr="00634E87">
          <w:rPr>
            <w:rStyle w:val="Hyperlink"/>
            <w:rFonts w:ascii="Arial" w:hAnsi="Arial" w:cs="Arial"/>
          </w:rPr>
          <w:t>https://doi.org/10.1186/1472-6963-13-22</w:t>
        </w:r>
      </w:hyperlink>
    </w:p>
    <w:p w14:paraId="1B3A7B1D" w14:textId="77777777" w:rsidR="002C647B" w:rsidRPr="00634E87" w:rsidRDefault="002C647B" w:rsidP="004F36D5">
      <w:pPr>
        <w:pStyle w:val="Body"/>
        <w:spacing w:after="0"/>
        <w:rPr>
          <w:rFonts w:ascii="Arial" w:hAnsi="Arial" w:cs="Arial"/>
        </w:rPr>
      </w:pPr>
    </w:p>
    <w:p w14:paraId="2D91BC10" w14:textId="77777777" w:rsidR="002C647B" w:rsidRPr="00634E87" w:rsidRDefault="002C647B" w:rsidP="004F36D5">
      <w:pPr>
        <w:pStyle w:val="Body"/>
        <w:spacing w:after="0"/>
        <w:rPr>
          <w:rFonts w:ascii="Arial" w:hAnsi="Arial" w:cs="Arial"/>
        </w:rPr>
      </w:pPr>
      <w:r w:rsidRPr="00634E87">
        <w:rPr>
          <w:rFonts w:ascii="Arial" w:hAnsi="Arial" w:cs="Arial"/>
        </w:rPr>
        <w:t xml:space="preserve">Cuevas, A. A., &amp; Tamayo, M. R. (2024). Service Quality and Customer Satisfaction in the Customer Care Center of One Revenue Collecting Agency in the Philippines. Asia Pacific Journal of Management and Sustainable Development, 12(2), 155–163. </w:t>
      </w:r>
      <w:hyperlink r:id="rId21" w:history="1">
        <w:r w:rsidRPr="00634E87">
          <w:rPr>
            <w:rStyle w:val="Hyperlink"/>
            <w:rFonts w:ascii="Arial" w:hAnsi="Arial" w:cs="Arial"/>
          </w:rPr>
          <w:t>https://doi.org/10.70979/hlkx4783</w:t>
        </w:r>
      </w:hyperlink>
    </w:p>
    <w:p w14:paraId="4AE871F3" w14:textId="6CE42AA0" w:rsidR="002C647B" w:rsidRDefault="002C647B" w:rsidP="004F36D5">
      <w:pPr>
        <w:pStyle w:val="Body"/>
        <w:spacing w:after="0"/>
        <w:rPr>
          <w:rFonts w:ascii="Arial" w:hAnsi="Arial" w:cs="Arial"/>
        </w:rPr>
      </w:pPr>
    </w:p>
    <w:p w14:paraId="08441E23" w14:textId="2208114A" w:rsidR="00433965" w:rsidRDefault="00433965" w:rsidP="004F36D5">
      <w:pPr>
        <w:pStyle w:val="Body"/>
        <w:spacing w:after="0"/>
        <w:rPr>
          <w:rFonts w:ascii="Arial" w:hAnsi="Arial" w:cs="Arial"/>
        </w:rPr>
      </w:pPr>
      <w:proofErr w:type="spellStart"/>
      <w:r w:rsidRPr="00433965">
        <w:rPr>
          <w:rFonts w:ascii="Arial" w:hAnsi="Arial" w:cs="Arial"/>
        </w:rPr>
        <w:t>Dimaro</w:t>
      </w:r>
      <w:proofErr w:type="spellEnd"/>
      <w:r w:rsidRPr="00433965">
        <w:rPr>
          <w:rFonts w:ascii="Arial" w:hAnsi="Arial" w:cs="Arial"/>
        </w:rPr>
        <w:t xml:space="preserve">, M. E. (2023). Service Quality for Customers’ Satisfaction: A Literature Review. European Modern Studies Journal, 7(1), 267–276. </w:t>
      </w:r>
      <w:hyperlink r:id="rId22" w:history="1">
        <w:r w:rsidRPr="009C0B1B">
          <w:rPr>
            <w:rStyle w:val="Hyperlink"/>
            <w:rFonts w:ascii="Arial" w:hAnsi="Arial" w:cs="Arial"/>
          </w:rPr>
          <w:t>https://doi.org/10.59573/emsj.7(1).2023.24</w:t>
        </w:r>
      </w:hyperlink>
    </w:p>
    <w:p w14:paraId="2622396E" w14:textId="77777777" w:rsidR="00433965" w:rsidRPr="00634E87" w:rsidRDefault="00433965" w:rsidP="004F36D5">
      <w:pPr>
        <w:pStyle w:val="Body"/>
        <w:spacing w:after="0"/>
        <w:rPr>
          <w:rFonts w:ascii="Arial" w:hAnsi="Arial" w:cs="Arial"/>
        </w:rPr>
      </w:pPr>
    </w:p>
    <w:p w14:paraId="526863B3" w14:textId="77777777" w:rsidR="002C647B" w:rsidRPr="00634E87" w:rsidRDefault="002C647B" w:rsidP="004F36D5">
      <w:pPr>
        <w:pStyle w:val="Body"/>
        <w:spacing w:after="0"/>
        <w:rPr>
          <w:rFonts w:ascii="Arial" w:hAnsi="Arial" w:cs="Arial"/>
        </w:rPr>
      </w:pPr>
      <w:r w:rsidRPr="00634E87">
        <w:rPr>
          <w:rFonts w:ascii="Arial" w:hAnsi="Arial" w:cs="Arial"/>
        </w:rPr>
        <w:t xml:space="preserve">Disaster, M. (2015). Assessment on the impact of service quality delivery on guest satisfaction in the </w:t>
      </w:r>
      <w:proofErr w:type="spellStart"/>
      <w:r w:rsidRPr="00634E87">
        <w:rPr>
          <w:rFonts w:ascii="Arial" w:hAnsi="Arial" w:cs="Arial"/>
        </w:rPr>
        <w:t>zimbabwean</w:t>
      </w:r>
      <w:proofErr w:type="spellEnd"/>
      <w:r w:rsidRPr="00634E87">
        <w:rPr>
          <w:rFonts w:ascii="Arial" w:hAnsi="Arial" w:cs="Arial"/>
        </w:rPr>
        <w:t xml:space="preserve"> hospitality industry. a case of </w:t>
      </w:r>
      <w:proofErr w:type="spellStart"/>
      <w:r w:rsidRPr="00634E87">
        <w:rPr>
          <w:rFonts w:ascii="Arial" w:hAnsi="Arial" w:cs="Arial"/>
        </w:rPr>
        <w:t>meikles</w:t>
      </w:r>
      <w:proofErr w:type="spellEnd"/>
      <w:r w:rsidRPr="00634E87">
        <w:rPr>
          <w:rFonts w:ascii="Arial" w:hAnsi="Arial" w:cs="Arial"/>
        </w:rPr>
        <w:t xml:space="preserve"> hotel, </w:t>
      </w:r>
      <w:proofErr w:type="spellStart"/>
      <w:r w:rsidRPr="00634E87">
        <w:rPr>
          <w:rFonts w:ascii="Arial" w:hAnsi="Arial" w:cs="Arial"/>
        </w:rPr>
        <w:t>harare</w:t>
      </w:r>
      <w:proofErr w:type="spellEnd"/>
      <w:r w:rsidRPr="00634E87">
        <w:rPr>
          <w:rFonts w:ascii="Arial" w:hAnsi="Arial" w:cs="Arial"/>
        </w:rPr>
        <w:t>. Great Zimbabwe University.</w:t>
      </w:r>
    </w:p>
    <w:p w14:paraId="09C59D80" w14:textId="77777777" w:rsidR="002C647B" w:rsidRPr="00634E87" w:rsidRDefault="002C647B" w:rsidP="004F36D5">
      <w:pPr>
        <w:pStyle w:val="Body"/>
        <w:spacing w:after="0"/>
        <w:rPr>
          <w:rFonts w:ascii="Arial" w:hAnsi="Arial" w:cs="Arial"/>
        </w:rPr>
      </w:pPr>
    </w:p>
    <w:p w14:paraId="7D37F84F"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Gonu</w:t>
      </w:r>
      <w:proofErr w:type="spellEnd"/>
      <w:r w:rsidRPr="00634E87">
        <w:rPr>
          <w:rFonts w:ascii="Arial" w:hAnsi="Arial" w:cs="Arial"/>
        </w:rPr>
        <w:t xml:space="preserve">, E., Agyei, P. M., Richard, O. K., &amp; Asare-Larbi, M. (2023). Customer orientation, service quality and customer satisfaction interplay in the banking sector: An emerging market perspective. Cogent Business &amp; Management, 10(1). </w:t>
      </w:r>
      <w:hyperlink r:id="rId23" w:history="1">
        <w:r w:rsidRPr="00634E87">
          <w:rPr>
            <w:rStyle w:val="Hyperlink"/>
            <w:rFonts w:ascii="Arial" w:hAnsi="Arial" w:cs="Arial"/>
          </w:rPr>
          <w:t>https://doi.org/10.1080/23311975.2022.2163797</w:t>
        </w:r>
      </w:hyperlink>
    </w:p>
    <w:p w14:paraId="673DF378" w14:textId="77777777" w:rsidR="002C647B" w:rsidRPr="00634E87" w:rsidRDefault="002C647B" w:rsidP="004F36D5">
      <w:pPr>
        <w:pStyle w:val="Body"/>
        <w:spacing w:after="0"/>
        <w:rPr>
          <w:rFonts w:ascii="Arial" w:hAnsi="Arial" w:cs="Arial"/>
        </w:rPr>
      </w:pPr>
    </w:p>
    <w:p w14:paraId="4EB23DB3" w14:textId="77777777" w:rsidR="002C647B" w:rsidRPr="00634E87" w:rsidRDefault="002C647B" w:rsidP="004F36D5">
      <w:pPr>
        <w:pStyle w:val="Body"/>
        <w:spacing w:after="0"/>
        <w:rPr>
          <w:rFonts w:ascii="Arial" w:hAnsi="Arial" w:cs="Arial"/>
        </w:rPr>
      </w:pPr>
      <w:r w:rsidRPr="00634E87">
        <w:rPr>
          <w:rFonts w:ascii="Arial" w:hAnsi="Arial" w:cs="Arial"/>
        </w:rPr>
        <w:t xml:space="preserve">Hadiyati, E. (2014). Service quality and performance of public sector: Study on Immigration Office in Indonesia. International Journal of Marketing Studies, 6(6). </w:t>
      </w:r>
      <w:hyperlink r:id="rId24" w:history="1">
        <w:r w:rsidRPr="00634E87">
          <w:rPr>
            <w:rStyle w:val="Hyperlink"/>
            <w:rFonts w:ascii="Arial" w:hAnsi="Arial" w:cs="Arial"/>
          </w:rPr>
          <w:t>https://doi.org/10.5539/ijms.v6n6p104</w:t>
        </w:r>
      </w:hyperlink>
    </w:p>
    <w:p w14:paraId="26F5E694" w14:textId="77777777" w:rsidR="002C647B" w:rsidRPr="00634E87" w:rsidRDefault="002C647B" w:rsidP="004F36D5">
      <w:pPr>
        <w:pStyle w:val="Body"/>
        <w:spacing w:after="0"/>
        <w:rPr>
          <w:rFonts w:ascii="Arial" w:hAnsi="Arial" w:cs="Arial"/>
        </w:rPr>
      </w:pPr>
    </w:p>
    <w:p w14:paraId="429B7A7B" w14:textId="77777777" w:rsidR="002C647B" w:rsidRPr="00634E87" w:rsidRDefault="002C647B" w:rsidP="004F36D5">
      <w:pPr>
        <w:pStyle w:val="Body"/>
        <w:spacing w:after="0"/>
        <w:rPr>
          <w:rFonts w:ascii="Arial" w:hAnsi="Arial" w:cs="Arial"/>
        </w:rPr>
      </w:pPr>
      <w:r w:rsidRPr="00634E87">
        <w:rPr>
          <w:rFonts w:ascii="Arial" w:hAnsi="Arial" w:cs="Arial"/>
        </w:rPr>
        <w:t xml:space="preserve">Hsiao, C., &amp; Lin, J. (2008). A study of service quality in public sector. Int. J. Electron. Bus. Manag., 6, 29–37. </w:t>
      </w:r>
      <w:hyperlink r:id="rId25" w:anchor="HsiaoL08" w:history="1">
        <w:r w:rsidRPr="00634E87">
          <w:rPr>
            <w:rStyle w:val="Hyperlink"/>
            <w:rFonts w:ascii="Arial" w:hAnsi="Arial" w:cs="Arial"/>
          </w:rPr>
          <w:t>https://dblp.uni-trier.de/db/journals/ijebm/ijebm6.html#HsiaoL08</w:t>
        </w:r>
      </w:hyperlink>
    </w:p>
    <w:p w14:paraId="61B69BCB" w14:textId="77777777" w:rsidR="002C647B" w:rsidRPr="00634E87" w:rsidRDefault="002C647B" w:rsidP="004F36D5">
      <w:pPr>
        <w:pStyle w:val="Body"/>
        <w:spacing w:after="0"/>
        <w:rPr>
          <w:rFonts w:ascii="Arial" w:hAnsi="Arial" w:cs="Arial"/>
        </w:rPr>
      </w:pPr>
    </w:p>
    <w:p w14:paraId="3583B627"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Ikpebe</w:t>
      </w:r>
      <w:proofErr w:type="spellEnd"/>
      <w:r w:rsidRPr="00634E87">
        <w:rPr>
          <w:rFonts w:ascii="Arial" w:hAnsi="Arial" w:cs="Arial"/>
        </w:rPr>
        <w:t xml:space="preserve">, E. (2024). Challenges of public service delivery in developing countries. Handbook of Public Service Delivery, 323–339. </w:t>
      </w:r>
      <w:hyperlink r:id="rId26" w:history="1">
        <w:r w:rsidRPr="00634E87">
          <w:rPr>
            <w:rStyle w:val="Hyperlink"/>
            <w:rFonts w:ascii="Arial" w:hAnsi="Arial" w:cs="Arial"/>
          </w:rPr>
          <w:t>https://doi.org/10.4337/9781035315314.00028</w:t>
        </w:r>
      </w:hyperlink>
    </w:p>
    <w:p w14:paraId="18EFD63B" w14:textId="77777777" w:rsidR="002C647B" w:rsidRPr="00634E87" w:rsidRDefault="002C647B" w:rsidP="004F36D5">
      <w:pPr>
        <w:pStyle w:val="Body"/>
        <w:spacing w:after="0"/>
        <w:rPr>
          <w:rFonts w:ascii="Arial" w:hAnsi="Arial" w:cs="Arial"/>
        </w:rPr>
      </w:pPr>
    </w:p>
    <w:p w14:paraId="43FA43AA" w14:textId="77777777" w:rsidR="002C647B" w:rsidRPr="00634E87" w:rsidRDefault="002C647B" w:rsidP="004F36D5">
      <w:pPr>
        <w:pStyle w:val="Body"/>
        <w:spacing w:after="0"/>
        <w:rPr>
          <w:rFonts w:ascii="Arial" w:hAnsi="Arial" w:cs="Arial"/>
        </w:rPr>
      </w:pPr>
      <w:r w:rsidRPr="00634E87">
        <w:rPr>
          <w:rFonts w:ascii="Arial" w:hAnsi="Arial" w:cs="Arial"/>
        </w:rPr>
        <w:t xml:space="preserve">Isaac, H. M., &amp; Gonzales, A. (2024). Assuring Service Quality through SERVQUAL at the Land Bank of the Philippines North NCR Branches. Business Fora: Business and Allied Industries International Journal, 2(1), 67–78. </w:t>
      </w:r>
      <w:hyperlink r:id="rId27" w:history="1">
        <w:r w:rsidRPr="00634E87">
          <w:rPr>
            <w:rStyle w:val="Hyperlink"/>
            <w:rFonts w:ascii="Arial" w:hAnsi="Arial" w:cs="Arial"/>
          </w:rPr>
          <w:t>https://doi.org/10.62718/vmca.bf-baiij.2.1.sc-0824-010</w:t>
        </w:r>
      </w:hyperlink>
    </w:p>
    <w:p w14:paraId="7302AD5E" w14:textId="77777777" w:rsidR="002C647B" w:rsidRPr="00634E87" w:rsidRDefault="002C647B" w:rsidP="004F36D5">
      <w:pPr>
        <w:pStyle w:val="Body"/>
        <w:spacing w:after="0"/>
        <w:rPr>
          <w:rFonts w:ascii="Arial" w:hAnsi="Arial" w:cs="Arial"/>
        </w:rPr>
      </w:pPr>
    </w:p>
    <w:p w14:paraId="48C1DC78"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Ituriaga</w:t>
      </w:r>
      <w:proofErr w:type="spellEnd"/>
      <w:r w:rsidRPr="00634E87">
        <w:rPr>
          <w:rFonts w:ascii="Arial" w:hAnsi="Arial" w:cs="Arial"/>
        </w:rPr>
        <w:t xml:space="preserve">, J., Mariñas, K. A., &amp; </w:t>
      </w:r>
      <w:proofErr w:type="spellStart"/>
      <w:r w:rsidRPr="00634E87">
        <w:rPr>
          <w:rFonts w:ascii="Arial" w:hAnsi="Arial" w:cs="Arial"/>
        </w:rPr>
        <w:t>Saflor</w:t>
      </w:r>
      <w:proofErr w:type="spellEnd"/>
      <w:r w:rsidRPr="00634E87">
        <w:rPr>
          <w:rFonts w:ascii="Arial" w:hAnsi="Arial" w:cs="Arial"/>
        </w:rPr>
        <w:t xml:space="preserve">, C. S. (2024). Enhancing Government Services to Rice Farmers in the Philippines: A Service Quality–Sustainability-Focused Approach for Long-Term Agricultural Resilience. Sustainability, 16(18), 8108. </w:t>
      </w:r>
      <w:hyperlink r:id="rId28" w:history="1">
        <w:r w:rsidRPr="00634E87">
          <w:rPr>
            <w:rStyle w:val="Hyperlink"/>
            <w:rFonts w:ascii="Arial" w:hAnsi="Arial" w:cs="Arial"/>
          </w:rPr>
          <w:t>https://doi.org/10.3390/su16188108</w:t>
        </w:r>
      </w:hyperlink>
    </w:p>
    <w:p w14:paraId="5033C208" w14:textId="77777777" w:rsidR="002C647B" w:rsidRPr="00634E87" w:rsidRDefault="002C647B" w:rsidP="004F36D5">
      <w:pPr>
        <w:pStyle w:val="Body"/>
        <w:spacing w:after="0"/>
        <w:rPr>
          <w:rFonts w:ascii="Arial" w:hAnsi="Arial" w:cs="Arial"/>
        </w:rPr>
      </w:pPr>
    </w:p>
    <w:p w14:paraId="6CA78FF6" w14:textId="77777777" w:rsidR="002C647B" w:rsidRPr="00634E87" w:rsidRDefault="002C647B" w:rsidP="004F36D5">
      <w:pPr>
        <w:pStyle w:val="Body"/>
        <w:spacing w:after="0"/>
        <w:rPr>
          <w:rFonts w:ascii="Arial" w:hAnsi="Arial" w:cs="Arial"/>
        </w:rPr>
      </w:pPr>
      <w:r w:rsidRPr="00634E87">
        <w:rPr>
          <w:rFonts w:ascii="Arial" w:hAnsi="Arial" w:cs="Arial"/>
        </w:rPr>
        <w:t xml:space="preserve">J. Munusamy, S. </w:t>
      </w:r>
      <w:proofErr w:type="spellStart"/>
      <w:r w:rsidRPr="00634E87">
        <w:rPr>
          <w:rFonts w:ascii="Arial" w:hAnsi="Arial" w:cs="Arial"/>
        </w:rPr>
        <w:t>Cselliah</w:t>
      </w:r>
      <w:proofErr w:type="spellEnd"/>
      <w:r w:rsidRPr="00634E87">
        <w:rPr>
          <w:rFonts w:ascii="Arial" w:hAnsi="Arial" w:cs="Arial"/>
        </w:rPr>
        <w:t xml:space="preserve">, and W. M. Hor. (2010). Service Quality Delivery and Its Impact </w:t>
      </w:r>
      <w:proofErr w:type="gramStart"/>
      <w:r w:rsidRPr="00634E87">
        <w:rPr>
          <w:rFonts w:ascii="Arial" w:hAnsi="Arial" w:cs="Arial"/>
        </w:rPr>
        <w:t>On</w:t>
      </w:r>
      <w:proofErr w:type="gramEnd"/>
      <w:r w:rsidRPr="00634E87">
        <w:rPr>
          <w:rFonts w:ascii="Arial" w:hAnsi="Arial" w:cs="Arial"/>
        </w:rPr>
        <w:t xml:space="preserve"> Customer Satisfaction in The Banking Sector in Malaysia. 1(4).</w:t>
      </w:r>
    </w:p>
    <w:p w14:paraId="734AAF26" w14:textId="77777777" w:rsidR="002C647B" w:rsidRPr="00634E87" w:rsidRDefault="002C647B" w:rsidP="004F36D5">
      <w:pPr>
        <w:pStyle w:val="Body"/>
        <w:spacing w:after="0"/>
        <w:rPr>
          <w:rFonts w:ascii="Arial" w:hAnsi="Arial" w:cs="Arial"/>
        </w:rPr>
      </w:pPr>
    </w:p>
    <w:p w14:paraId="132E3C78"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lastRenderedPageBreak/>
        <w:t>Jaiyeoba</w:t>
      </w:r>
      <w:proofErr w:type="spellEnd"/>
      <w:r w:rsidRPr="00634E87">
        <w:rPr>
          <w:rFonts w:ascii="Arial" w:hAnsi="Arial" w:cs="Arial"/>
        </w:rPr>
        <w:t xml:space="preserve">, O.O., </w:t>
      </w:r>
      <w:proofErr w:type="spellStart"/>
      <w:r w:rsidRPr="00634E87">
        <w:rPr>
          <w:rFonts w:ascii="Arial" w:hAnsi="Arial" w:cs="Arial"/>
        </w:rPr>
        <w:t>Chimbise</w:t>
      </w:r>
      <w:proofErr w:type="spellEnd"/>
      <w:r w:rsidRPr="00634E87">
        <w:rPr>
          <w:rFonts w:ascii="Arial" w:hAnsi="Arial" w:cs="Arial"/>
        </w:rPr>
        <w:t xml:space="preserve">, T.T., </w:t>
      </w:r>
      <w:proofErr w:type="spellStart"/>
      <w:r w:rsidRPr="00634E87">
        <w:rPr>
          <w:rFonts w:ascii="Arial" w:hAnsi="Arial" w:cs="Arial"/>
        </w:rPr>
        <w:t>RobertsLombard</w:t>
      </w:r>
      <w:proofErr w:type="spellEnd"/>
      <w:r w:rsidRPr="00634E87">
        <w:rPr>
          <w:rFonts w:ascii="Arial" w:hAnsi="Arial" w:cs="Arial"/>
        </w:rPr>
        <w:t xml:space="preserve">, M. (2018) E-service usage and satisfaction in Botswana, African Journal of Economic and Management Studies, 9(1), 1, 2-13, </w:t>
      </w:r>
      <w:hyperlink r:id="rId29" w:history="1">
        <w:r w:rsidRPr="00634E87">
          <w:rPr>
            <w:rStyle w:val="Hyperlink"/>
            <w:rFonts w:ascii="Arial" w:hAnsi="Arial" w:cs="Arial"/>
          </w:rPr>
          <w:t>https://doi.org/10.1108/AJEMS-03-2017-0061</w:t>
        </w:r>
      </w:hyperlink>
      <w:r w:rsidRPr="00634E87">
        <w:rPr>
          <w:rFonts w:ascii="Arial" w:hAnsi="Arial" w:cs="Arial"/>
        </w:rPr>
        <w:t>.</w:t>
      </w:r>
    </w:p>
    <w:p w14:paraId="4AEED76A" w14:textId="77777777" w:rsidR="002C647B" w:rsidRPr="00634E87" w:rsidRDefault="002C647B" w:rsidP="004F36D5">
      <w:pPr>
        <w:pStyle w:val="Body"/>
        <w:spacing w:after="0"/>
        <w:rPr>
          <w:rFonts w:ascii="Arial" w:hAnsi="Arial" w:cs="Arial"/>
        </w:rPr>
      </w:pPr>
    </w:p>
    <w:p w14:paraId="47CADB8B"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Jonkisz</w:t>
      </w:r>
      <w:proofErr w:type="spellEnd"/>
      <w:r w:rsidRPr="00634E87">
        <w:rPr>
          <w:rFonts w:ascii="Arial" w:hAnsi="Arial" w:cs="Arial"/>
        </w:rPr>
        <w:t xml:space="preserve">, A., </w:t>
      </w:r>
      <w:proofErr w:type="spellStart"/>
      <w:r w:rsidRPr="00634E87">
        <w:rPr>
          <w:rFonts w:ascii="Arial" w:hAnsi="Arial" w:cs="Arial"/>
        </w:rPr>
        <w:t>Karniej</w:t>
      </w:r>
      <w:proofErr w:type="spellEnd"/>
      <w:r w:rsidRPr="00634E87">
        <w:rPr>
          <w:rFonts w:ascii="Arial" w:hAnsi="Arial" w:cs="Arial"/>
        </w:rPr>
        <w:t xml:space="preserve">, P., &amp; Krasowska, D. M. (2023). Meeting Patient Expectations: Assessing Medical Service and Quality of Care Using the SERVQUAL Model in Dermatology Patients at a Single Center in Poland. Medical Science Monitor, 29. </w:t>
      </w:r>
      <w:hyperlink r:id="rId30" w:history="1">
        <w:r w:rsidRPr="00634E87">
          <w:rPr>
            <w:rStyle w:val="Hyperlink"/>
            <w:rFonts w:ascii="Arial" w:hAnsi="Arial" w:cs="Arial"/>
          </w:rPr>
          <w:t>https://doi.org/10.12659/msm.941007</w:t>
        </w:r>
      </w:hyperlink>
    </w:p>
    <w:p w14:paraId="4C553BC3" w14:textId="77777777" w:rsidR="002C647B" w:rsidRPr="00634E87" w:rsidRDefault="002C647B" w:rsidP="004F36D5">
      <w:pPr>
        <w:pStyle w:val="Body"/>
        <w:spacing w:after="0"/>
        <w:rPr>
          <w:rFonts w:ascii="Arial" w:hAnsi="Arial" w:cs="Arial"/>
        </w:rPr>
      </w:pPr>
    </w:p>
    <w:p w14:paraId="7CE280A0"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Kamlasi</w:t>
      </w:r>
      <w:proofErr w:type="spellEnd"/>
      <w:r w:rsidRPr="00634E87">
        <w:rPr>
          <w:rFonts w:ascii="Arial" w:hAnsi="Arial" w:cs="Arial"/>
        </w:rPr>
        <w:t xml:space="preserve">, Y. D. (2018). The role of service </w:t>
      </w:r>
      <w:proofErr w:type="gramStart"/>
      <w:r w:rsidRPr="00634E87">
        <w:rPr>
          <w:rFonts w:ascii="Arial" w:hAnsi="Arial" w:cs="Arial"/>
        </w:rPr>
        <w:t>empathize</w:t>
      </w:r>
      <w:proofErr w:type="gramEnd"/>
      <w:r w:rsidRPr="00634E87">
        <w:rPr>
          <w:rFonts w:ascii="Arial" w:hAnsi="Arial" w:cs="Arial"/>
        </w:rPr>
        <w:t xml:space="preserve"> toward public satisfaction: A case study at population and civil registration agent of south central </w:t>
      </w:r>
      <w:proofErr w:type="spellStart"/>
      <w:r w:rsidRPr="00634E87">
        <w:rPr>
          <w:rFonts w:ascii="Arial" w:hAnsi="Arial" w:cs="Arial"/>
        </w:rPr>
        <w:t>timor</w:t>
      </w:r>
      <w:proofErr w:type="spellEnd"/>
      <w:r w:rsidRPr="00634E87">
        <w:rPr>
          <w:rFonts w:ascii="Arial" w:hAnsi="Arial" w:cs="Arial"/>
        </w:rPr>
        <w:t xml:space="preserve"> regency. Russian Journal of Agricultural and Socio-Economic Sciences, 80(8), 138–142. </w:t>
      </w:r>
      <w:hyperlink r:id="rId31" w:history="1">
        <w:r w:rsidRPr="00634E87">
          <w:rPr>
            <w:rStyle w:val="Hyperlink"/>
            <w:rFonts w:ascii="Arial" w:hAnsi="Arial" w:cs="Arial"/>
          </w:rPr>
          <w:t>https://doi.org/10.18551/rjoas.2018-08.17</w:t>
        </w:r>
      </w:hyperlink>
    </w:p>
    <w:p w14:paraId="186D83B2" w14:textId="77777777" w:rsidR="002C647B" w:rsidRPr="00634E87" w:rsidRDefault="002C647B" w:rsidP="004F36D5">
      <w:pPr>
        <w:pStyle w:val="Body"/>
        <w:spacing w:after="0"/>
        <w:rPr>
          <w:rFonts w:ascii="Arial" w:hAnsi="Arial" w:cs="Arial"/>
        </w:rPr>
      </w:pPr>
    </w:p>
    <w:p w14:paraId="3C620A06" w14:textId="77777777" w:rsidR="002C647B" w:rsidRPr="00634E87" w:rsidRDefault="002C647B" w:rsidP="004F36D5">
      <w:pPr>
        <w:pStyle w:val="Body"/>
        <w:spacing w:after="0"/>
        <w:rPr>
          <w:rFonts w:ascii="Arial" w:hAnsi="Arial" w:cs="Arial"/>
        </w:rPr>
      </w:pPr>
      <w:r w:rsidRPr="00634E87">
        <w:rPr>
          <w:rFonts w:ascii="Arial" w:hAnsi="Arial" w:cs="Arial"/>
        </w:rPr>
        <w:t xml:space="preserve">Kant, R and Jaiswal, D. (2017) The impact of perceived service quality dimensions on customer satisfaction: An empirical study on public sector banks in India, International Journal of Bank Marketing, 35 (3) 411-430, </w:t>
      </w:r>
      <w:hyperlink r:id="rId32" w:history="1">
        <w:r w:rsidRPr="00634E87">
          <w:rPr>
            <w:rStyle w:val="Hyperlink"/>
            <w:rFonts w:ascii="Arial" w:hAnsi="Arial" w:cs="Arial"/>
          </w:rPr>
          <w:t>https://doi.org/10.1108/IJBM-04-2016-0051</w:t>
        </w:r>
      </w:hyperlink>
      <w:r w:rsidRPr="00634E87">
        <w:rPr>
          <w:rFonts w:ascii="Arial" w:hAnsi="Arial" w:cs="Arial"/>
        </w:rPr>
        <w:t>.</w:t>
      </w:r>
    </w:p>
    <w:p w14:paraId="1827512A" w14:textId="77777777" w:rsidR="002C647B" w:rsidRPr="00634E87" w:rsidRDefault="002C647B" w:rsidP="004F36D5">
      <w:pPr>
        <w:pStyle w:val="Body"/>
        <w:spacing w:after="0"/>
        <w:rPr>
          <w:rFonts w:ascii="Arial" w:hAnsi="Arial" w:cs="Arial"/>
        </w:rPr>
      </w:pPr>
    </w:p>
    <w:p w14:paraId="37616896" w14:textId="77777777" w:rsidR="002C647B" w:rsidRPr="00634E87" w:rsidRDefault="002C647B" w:rsidP="004F36D5">
      <w:pPr>
        <w:pStyle w:val="Body"/>
        <w:spacing w:after="0"/>
        <w:rPr>
          <w:rFonts w:ascii="Arial" w:hAnsi="Arial" w:cs="Arial"/>
        </w:rPr>
      </w:pPr>
      <w:r w:rsidRPr="00634E87">
        <w:rPr>
          <w:rFonts w:ascii="Arial" w:hAnsi="Arial" w:cs="Arial"/>
        </w:rPr>
        <w:t xml:space="preserve">Karagianni, T., &amp; </w:t>
      </w:r>
      <w:proofErr w:type="spellStart"/>
      <w:r w:rsidRPr="00634E87">
        <w:rPr>
          <w:rFonts w:ascii="Arial" w:hAnsi="Arial" w:cs="Arial"/>
        </w:rPr>
        <w:t>Theriou</w:t>
      </w:r>
      <w:proofErr w:type="spellEnd"/>
      <w:r w:rsidRPr="00634E87">
        <w:rPr>
          <w:rFonts w:ascii="Arial" w:hAnsi="Arial" w:cs="Arial"/>
        </w:rPr>
        <w:t xml:space="preserve">, G. (2018). Service quality in local government and its effect on citizen satisfaction: The case of the Division of Transportation and Communications of the Regional Unit of Kavala in the region of Eastern Macedonia and Thrace, Greece. DOAJ (DOAJ: Directory of Open Access Journals). </w:t>
      </w:r>
      <w:hyperlink r:id="rId33" w:history="1">
        <w:r w:rsidRPr="00634E87">
          <w:rPr>
            <w:rStyle w:val="Hyperlink"/>
            <w:rFonts w:ascii="Arial" w:hAnsi="Arial" w:cs="Arial"/>
          </w:rPr>
          <w:t>https://doi.org/10.25103/ijbesar.112.01</w:t>
        </w:r>
      </w:hyperlink>
    </w:p>
    <w:p w14:paraId="2EF62267" w14:textId="77777777" w:rsidR="002C647B" w:rsidRPr="00634E87" w:rsidRDefault="002C647B" w:rsidP="004F36D5">
      <w:pPr>
        <w:pStyle w:val="Body"/>
        <w:spacing w:after="0"/>
        <w:rPr>
          <w:rFonts w:ascii="Arial" w:hAnsi="Arial" w:cs="Arial"/>
        </w:rPr>
      </w:pPr>
    </w:p>
    <w:p w14:paraId="33929014" w14:textId="77777777" w:rsidR="002C647B" w:rsidRPr="00634E87" w:rsidRDefault="002C647B" w:rsidP="004F36D5">
      <w:pPr>
        <w:pStyle w:val="Body"/>
        <w:spacing w:after="0"/>
        <w:rPr>
          <w:rFonts w:ascii="Arial" w:hAnsi="Arial" w:cs="Arial"/>
        </w:rPr>
      </w:pPr>
      <w:r w:rsidRPr="00634E87">
        <w:rPr>
          <w:rFonts w:ascii="Arial" w:hAnsi="Arial" w:cs="Arial"/>
        </w:rPr>
        <w:t xml:space="preserve">Kaura, V. (2013) Antecedents of customer satisfaction: a study of Indian public and private sector banks, International Journal of Bank Marketing, 31(3) 167-186, </w:t>
      </w:r>
      <w:hyperlink r:id="rId34" w:history="1">
        <w:r w:rsidRPr="00634E87">
          <w:rPr>
            <w:rStyle w:val="Hyperlink"/>
            <w:rFonts w:ascii="Arial" w:hAnsi="Arial" w:cs="Arial"/>
          </w:rPr>
          <w:t>https://doi.org/10.1108/02652321311315285</w:t>
        </w:r>
      </w:hyperlink>
      <w:r w:rsidRPr="00634E87">
        <w:rPr>
          <w:rFonts w:ascii="Arial" w:hAnsi="Arial" w:cs="Arial"/>
        </w:rPr>
        <w:t>.</w:t>
      </w:r>
    </w:p>
    <w:p w14:paraId="18AE0DC2" w14:textId="77777777" w:rsidR="002C647B" w:rsidRPr="00634E87" w:rsidRDefault="002C647B" w:rsidP="004F36D5">
      <w:pPr>
        <w:pStyle w:val="Body"/>
        <w:spacing w:after="0"/>
        <w:rPr>
          <w:rFonts w:ascii="Arial" w:hAnsi="Arial" w:cs="Arial"/>
        </w:rPr>
      </w:pPr>
    </w:p>
    <w:p w14:paraId="685291AF"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Kobero</w:t>
      </w:r>
      <w:proofErr w:type="spellEnd"/>
      <w:r w:rsidRPr="00634E87">
        <w:rPr>
          <w:rFonts w:ascii="Arial" w:hAnsi="Arial" w:cs="Arial"/>
        </w:rPr>
        <w:t xml:space="preserve">, W. and </w:t>
      </w:r>
      <w:proofErr w:type="spellStart"/>
      <w:r w:rsidRPr="00634E87">
        <w:rPr>
          <w:rFonts w:ascii="Arial" w:hAnsi="Arial" w:cs="Arial"/>
        </w:rPr>
        <w:t>Swallehe</w:t>
      </w:r>
      <w:proofErr w:type="spellEnd"/>
      <w:r w:rsidRPr="00634E87">
        <w:rPr>
          <w:rFonts w:ascii="Arial" w:hAnsi="Arial" w:cs="Arial"/>
        </w:rPr>
        <w:t xml:space="preserve">, O. (2022) The Effects of Service Quality on Customer Satisfaction in Higher Learning Institutions in Tanzania. Open Journal of Business and Management, 10, 1373-1391. </w:t>
      </w:r>
      <w:hyperlink r:id="rId35" w:history="1">
        <w:r w:rsidRPr="00634E87">
          <w:rPr>
            <w:rStyle w:val="Hyperlink"/>
            <w:rFonts w:ascii="Arial" w:hAnsi="Arial" w:cs="Arial"/>
          </w:rPr>
          <w:t>https://doi.org/10.4236/ojbm.2022.103074</w:t>
        </w:r>
      </w:hyperlink>
    </w:p>
    <w:p w14:paraId="42ABC7FB" w14:textId="77777777" w:rsidR="002C647B" w:rsidRPr="00634E87" w:rsidRDefault="002C647B" w:rsidP="004F36D5">
      <w:pPr>
        <w:pStyle w:val="Body"/>
        <w:spacing w:after="0"/>
        <w:rPr>
          <w:rFonts w:ascii="Arial" w:hAnsi="Arial" w:cs="Arial"/>
        </w:rPr>
      </w:pPr>
    </w:p>
    <w:p w14:paraId="5323C71E"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Latupeirissa</w:t>
      </w:r>
      <w:proofErr w:type="spellEnd"/>
      <w:r w:rsidRPr="00634E87">
        <w:rPr>
          <w:rFonts w:ascii="Arial" w:hAnsi="Arial" w:cs="Arial"/>
        </w:rPr>
        <w:t xml:space="preserve">, J. J. P., Dewi, N. L. Y., </w:t>
      </w:r>
      <w:proofErr w:type="spellStart"/>
      <w:r w:rsidRPr="00634E87">
        <w:rPr>
          <w:rFonts w:ascii="Arial" w:hAnsi="Arial" w:cs="Arial"/>
        </w:rPr>
        <w:t>Prayana</w:t>
      </w:r>
      <w:proofErr w:type="spellEnd"/>
      <w:r w:rsidRPr="00634E87">
        <w:rPr>
          <w:rFonts w:ascii="Arial" w:hAnsi="Arial" w:cs="Arial"/>
        </w:rPr>
        <w:t xml:space="preserve">, I. K. R., </w:t>
      </w:r>
      <w:proofErr w:type="spellStart"/>
      <w:r w:rsidRPr="00634E87">
        <w:rPr>
          <w:rFonts w:ascii="Arial" w:hAnsi="Arial" w:cs="Arial"/>
        </w:rPr>
        <w:t>Srikandi</w:t>
      </w:r>
      <w:proofErr w:type="spellEnd"/>
      <w:r w:rsidRPr="00634E87">
        <w:rPr>
          <w:rFonts w:ascii="Arial" w:hAnsi="Arial" w:cs="Arial"/>
        </w:rPr>
        <w:t xml:space="preserve">, M. B., </w:t>
      </w:r>
      <w:proofErr w:type="spellStart"/>
      <w:r w:rsidRPr="00634E87">
        <w:rPr>
          <w:rFonts w:ascii="Arial" w:hAnsi="Arial" w:cs="Arial"/>
        </w:rPr>
        <w:t>Ramadiansyah</w:t>
      </w:r>
      <w:proofErr w:type="spellEnd"/>
      <w:r w:rsidRPr="00634E87">
        <w:rPr>
          <w:rFonts w:ascii="Arial" w:hAnsi="Arial" w:cs="Arial"/>
        </w:rPr>
        <w:t xml:space="preserve">, S. A., &amp; Pramana, I. B. G. A. Y. (2024). Transforming Public Service Delivery: A Comprehensive Review of Digitization Initiatives. Sustainability, 16(7), 2818. </w:t>
      </w:r>
      <w:hyperlink r:id="rId36" w:history="1">
        <w:r w:rsidRPr="00634E87">
          <w:rPr>
            <w:rStyle w:val="Hyperlink"/>
            <w:rFonts w:ascii="Arial" w:hAnsi="Arial" w:cs="Arial"/>
          </w:rPr>
          <w:t>https://doi.org/10.3390/su16072818</w:t>
        </w:r>
      </w:hyperlink>
    </w:p>
    <w:p w14:paraId="1E9AA90F" w14:textId="77777777" w:rsidR="002C647B" w:rsidRPr="00634E87" w:rsidRDefault="002C647B" w:rsidP="004F36D5">
      <w:pPr>
        <w:pStyle w:val="Body"/>
        <w:spacing w:after="0"/>
        <w:rPr>
          <w:rFonts w:ascii="Arial" w:hAnsi="Arial" w:cs="Arial"/>
        </w:rPr>
      </w:pPr>
    </w:p>
    <w:p w14:paraId="2E547227" w14:textId="77777777" w:rsidR="002C647B" w:rsidRPr="00634E87" w:rsidRDefault="002C647B" w:rsidP="00913DB4">
      <w:pPr>
        <w:pStyle w:val="Body"/>
        <w:spacing w:after="0"/>
        <w:rPr>
          <w:rFonts w:ascii="Arial" w:hAnsi="Arial" w:cs="Arial"/>
        </w:rPr>
      </w:pPr>
      <w:r w:rsidRPr="00634E87">
        <w:rPr>
          <w:rFonts w:ascii="Arial" w:hAnsi="Arial" w:cs="Arial"/>
        </w:rPr>
        <w:t>Luo, Z., &amp; Qu, H. (2016). Customer -defined hotel service quality and its impacts on customer loyalty. *Journal of Quality Assurance in Hospitality &amp; Tourism, 17(4), * 311-332.</w:t>
      </w:r>
    </w:p>
    <w:p w14:paraId="78AC0381" w14:textId="77777777" w:rsidR="002C647B" w:rsidRPr="00634E87" w:rsidRDefault="002C647B" w:rsidP="00913DB4">
      <w:pPr>
        <w:pStyle w:val="Body"/>
        <w:spacing w:after="0"/>
        <w:rPr>
          <w:rFonts w:ascii="Arial" w:hAnsi="Arial" w:cs="Arial"/>
        </w:rPr>
      </w:pPr>
    </w:p>
    <w:p w14:paraId="7A0F54AF" w14:textId="77777777" w:rsidR="002C647B" w:rsidRPr="00634E87" w:rsidRDefault="002C647B" w:rsidP="001F261D">
      <w:pPr>
        <w:pStyle w:val="Body"/>
        <w:spacing w:after="0"/>
        <w:rPr>
          <w:rFonts w:ascii="Arial" w:hAnsi="Arial" w:cs="Arial"/>
        </w:rPr>
      </w:pPr>
      <w:r w:rsidRPr="00634E87">
        <w:rPr>
          <w:rFonts w:ascii="Arial" w:hAnsi="Arial" w:cs="Arial"/>
        </w:rPr>
        <w:t xml:space="preserve">Magno, D. J. A., &amp; </w:t>
      </w:r>
      <w:proofErr w:type="spellStart"/>
      <w:r w:rsidRPr="00634E87">
        <w:rPr>
          <w:rFonts w:ascii="Arial" w:hAnsi="Arial" w:cs="Arial"/>
        </w:rPr>
        <w:t>Polancos</w:t>
      </w:r>
      <w:proofErr w:type="spellEnd"/>
      <w:r w:rsidRPr="00634E87">
        <w:rPr>
          <w:rFonts w:ascii="Arial" w:hAnsi="Arial" w:cs="Arial"/>
        </w:rPr>
        <w:t xml:space="preserve">, R. V. (2023). Modification of SERVQUAL Model Sub-Dimensions for the Assessment of Public Service quality in the Philippines. In Advances in transdisciplinary engineering. </w:t>
      </w:r>
      <w:hyperlink r:id="rId37" w:history="1">
        <w:r w:rsidRPr="00634E87">
          <w:rPr>
            <w:rStyle w:val="Hyperlink"/>
            <w:rFonts w:ascii="Arial" w:hAnsi="Arial" w:cs="Arial"/>
          </w:rPr>
          <w:t>https://doi.org/10.3233/atde230091</w:t>
        </w:r>
      </w:hyperlink>
    </w:p>
    <w:p w14:paraId="3930C246" w14:textId="77777777" w:rsidR="002C647B" w:rsidRPr="00634E87" w:rsidRDefault="002C647B" w:rsidP="001F261D">
      <w:pPr>
        <w:pStyle w:val="Body"/>
        <w:spacing w:after="0"/>
        <w:rPr>
          <w:rFonts w:ascii="Arial" w:hAnsi="Arial" w:cs="Arial"/>
        </w:rPr>
      </w:pPr>
    </w:p>
    <w:p w14:paraId="1E99C548" w14:textId="77777777" w:rsidR="002C647B" w:rsidRPr="00634E87" w:rsidRDefault="002C647B" w:rsidP="004F36D5">
      <w:pPr>
        <w:pStyle w:val="Body"/>
        <w:spacing w:after="0"/>
        <w:rPr>
          <w:rFonts w:ascii="Arial" w:hAnsi="Arial" w:cs="Arial"/>
        </w:rPr>
      </w:pPr>
      <w:r w:rsidRPr="00634E87">
        <w:rPr>
          <w:rFonts w:ascii="Arial" w:hAnsi="Arial" w:cs="Arial"/>
        </w:rPr>
        <w:t>Mamo G. S. (2018). Assessment of the factors that affect customer satisfaction on service quality: A case study in Ethio Telecom Dawro Zone. Arabian Journal Business Management Review. 8(1), 1-5. https://www.omicsonline. org/open-access/assessment-of-the-factors-that-affect-customer-satisfaction-on service-qualitya-case-study-in-ethio-telecom-dawro-zone.pdf.</w:t>
      </w:r>
    </w:p>
    <w:p w14:paraId="0C322A6F" w14:textId="77777777" w:rsidR="002C647B" w:rsidRPr="00634E87" w:rsidRDefault="002C647B" w:rsidP="004F36D5">
      <w:pPr>
        <w:pStyle w:val="Body"/>
        <w:spacing w:after="0"/>
        <w:rPr>
          <w:rFonts w:ascii="Arial" w:hAnsi="Arial" w:cs="Arial"/>
        </w:rPr>
      </w:pPr>
    </w:p>
    <w:p w14:paraId="7B929E8A" w14:textId="77777777" w:rsidR="002C647B" w:rsidRPr="00634E87" w:rsidRDefault="002C647B" w:rsidP="004F36D5">
      <w:pPr>
        <w:pStyle w:val="Body"/>
        <w:spacing w:after="0"/>
        <w:rPr>
          <w:rFonts w:ascii="Arial" w:hAnsi="Arial" w:cs="Arial"/>
        </w:rPr>
      </w:pPr>
      <w:r w:rsidRPr="00634E87">
        <w:rPr>
          <w:rFonts w:ascii="Arial" w:hAnsi="Arial" w:cs="Arial"/>
        </w:rPr>
        <w:t>Mangi, P. (2009): Customer satisfaction with service quality: an empirical study of public and private sector banks. IUP Journal of research, 8(9), 7-17</w:t>
      </w:r>
    </w:p>
    <w:p w14:paraId="42D91981" w14:textId="77777777" w:rsidR="002C647B" w:rsidRPr="00634E87" w:rsidRDefault="002C647B" w:rsidP="004F36D5">
      <w:pPr>
        <w:pStyle w:val="Body"/>
        <w:spacing w:after="0"/>
        <w:rPr>
          <w:rFonts w:ascii="Arial" w:hAnsi="Arial" w:cs="Arial"/>
        </w:rPr>
      </w:pPr>
    </w:p>
    <w:p w14:paraId="1DB44FFE"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Mosimanegape</w:t>
      </w:r>
      <w:proofErr w:type="spellEnd"/>
      <w:r w:rsidRPr="00634E87">
        <w:rPr>
          <w:rFonts w:ascii="Arial" w:hAnsi="Arial" w:cs="Arial"/>
        </w:rPr>
        <w:t xml:space="preserve">, P., Jaiyeoba, O., Iwu, C. G., &amp; </w:t>
      </w:r>
      <w:proofErr w:type="spellStart"/>
      <w:r w:rsidRPr="00634E87">
        <w:rPr>
          <w:rFonts w:ascii="Arial" w:hAnsi="Arial" w:cs="Arial"/>
        </w:rPr>
        <w:t>Cheneso</w:t>
      </w:r>
      <w:proofErr w:type="spellEnd"/>
      <w:r w:rsidRPr="00634E87">
        <w:rPr>
          <w:rFonts w:ascii="Arial" w:hAnsi="Arial" w:cs="Arial"/>
        </w:rPr>
        <w:t xml:space="preserve">, C. (2020). Examining the Relationship between Service Quality and Customer Satisfaction in the Public Service. The </w:t>
      </w:r>
      <w:r w:rsidRPr="00634E87">
        <w:rPr>
          <w:rFonts w:ascii="Arial" w:hAnsi="Arial" w:cs="Arial"/>
        </w:rPr>
        <w:lastRenderedPageBreak/>
        <w:t xml:space="preserve">Case of Botswana. WSEAS TRANSACTIONS ON BUSINESS AND ECONOMICS, 17, 579–593. </w:t>
      </w:r>
      <w:hyperlink r:id="rId38" w:history="1">
        <w:r w:rsidRPr="00634E87">
          <w:rPr>
            <w:rStyle w:val="Hyperlink"/>
            <w:rFonts w:ascii="Arial" w:hAnsi="Arial" w:cs="Arial"/>
          </w:rPr>
          <w:t>https://doi.org/10.37394/23207.2020.17.57</w:t>
        </w:r>
      </w:hyperlink>
    </w:p>
    <w:p w14:paraId="296D8CDB" w14:textId="77777777" w:rsidR="002C647B" w:rsidRPr="00634E87" w:rsidRDefault="002C647B" w:rsidP="004F36D5">
      <w:pPr>
        <w:pStyle w:val="Body"/>
        <w:spacing w:after="0"/>
        <w:rPr>
          <w:rFonts w:ascii="Arial" w:hAnsi="Arial" w:cs="Arial"/>
        </w:rPr>
      </w:pPr>
    </w:p>
    <w:p w14:paraId="6AC16F45" w14:textId="77777777" w:rsidR="002C647B" w:rsidRPr="00634E87" w:rsidRDefault="002C647B" w:rsidP="004F36D5">
      <w:pPr>
        <w:pStyle w:val="Body"/>
        <w:spacing w:after="0"/>
        <w:rPr>
          <w:rFonts w:ascii="Arial" w:hAnsi="Arial" w:cs="Arial"/>
        </w:rPr>
      </w:pPr>
      <w:r w:rsidRPr="00634E87">
        <w:rPr>
          <w:rFonts w:ascii="Arial" w:hAnsi="Arial" w:cs="Arial"/>
        </w:rPr>
        <w:t xml:space="preserve">MS. Bhavna Ray, (2023) A Systematic Review On Impact Of Service Quality On Customer Satisfaction In Heritage </w:t>
      </w:r>
      <w:proofErr w:type="spellStart"/>
      <w:proofErr w:type="gramStart"/>
      <w:r w:rsidRPr="00634E87">
        <w:rPr>
          <w:rFonts w:ascii="Arial" w:hAnsi="Arial" w:cs="Arial"/>
        </w:rPr>
        <w:t>Hotels,Educational</w:t>
      </w:r>
      <w:proofErr w:type="spellEnd"/>
      <w:proofErr w:type="gramEnd"/>
      <w:r w:rsidRPr="00634E87">
        <w:rPr>
          <w:rFonts w:ascii="Arial" w:hAnsi="Arial" w:cs="Arial"/>
        </w:rPr>
        <w:t xml:space="preserve"> Administration: Theory and Practice, 29(4), 3384 – 3393. </w:t>
      </w:r>
      <w:hyperlink r:id="rId39" w:history="1">
        <w:r w:rsidRPr="00634E87">
          <w:rPr>
            <w:rStyle w:val="Hyperlink"/>
            <w:rFonts w:ascii="Arial" w:hAnsi="Arial" w:cs="Arial"/>
          </w:rPr>
          <w:t>https://doi.org/10.53555/kuey.v29i4.8022</w:t>
        </w:r>
      </w:hyperlink>
    </w:p>
    <w:p w14:paraId="19D68F5F" w14:textId="77777777" w:rsidR="002C647B" w:rsidRPr="00634E87" w:rsidRDefault="002C647B" w:rsidP="004F36D5">
      <w:pPr>
        <w:pStyle w:val="Body"/>
        <w:spacing w:after="0"/>
        <w:rPr>
          <w:rFonts w:ascii="Arial" w:hAnsi="Arial" w:cs="Arial"/>
        </w:rPr>
      </w:pPr>
    </w:p>
    <w:p w14:paraId="5746F92A" w14:textId="77777777" w:rsidR="002C647B" w:rsidRPr="00634E87" w:rsidRDefault="002C647B" w:rsidP="004F36D5">
      <w:pPr>
        <w:pStyle w:val="Body"/>
        <w:spacing w:after="0"/>
        <w:rPr>
          <w:rFonts w:ascii="Arial" w:hAnsi="Arial" w:cs="Arial"/>
        </w:rPr>
      </w:pPr>
      <w:r w:rsidRPr="00634E87">
        <w:rPr>
          <w:rFonts w:ascii="Arial" w:hAnsi="Arial" w:cs="Arial"/>
        </w:rPr>
        <w:t xml:space="preserve">Nikou, S., Selamat, H. B., &amp; </w:t>
      </w:r>
      <w:proofErr w:type="spellStart"/>
      <w:r w:rsidRPr="00634E87">
        <w:rPr>
          <w:rFonts w:ascii="Arial" w:hAnsi="Arial" w:cs="Arial"/>
        </w:rPr>
        <w:t>Khiabani</w:t>
      </w:r>
      <w:proofErr w:type="spellEnd"/>
      <w:r w:rsidRPr="00634E87">
        <w:rPr>
          <w:rFonts w:ascii="Arial" w:hAnsi="Arial" w:cs="Arial"/>
        </w:rPr>
        <w:t xml:space="preserve">, R. C. M. Y. M. M. (2020). Service quality, customer satisfaction, and customer loyalty: a comprehensive literature review (1993-2016). Open Access Journals, 1(1). </w:t>
      </w:r>
      <w:hyperlink r:id="rId40" w:history="1">
        <w:r w:rsidRPr="00634E87">
          <w:rPr>
            <w:rStyle w:val="Hyperlink"/>
            <w:rFonts w:ascii="Arial" w:hAnsi="Arial" w:cs="Arial"/>
          </w:rPr>
          <w:t>https://www.openacessjournal.com/abstract/100</w:t>
        </w:r>
      </w:hyperlink>
    </w:p>
    <w:p w14:paraId="58D1AF4D" w14:textId="77777777" w:rsidR="002C647B" w:rsidRPr="00634E87" w:rsidRDefault="002C647B" w:rsidP="004F36D5">
      <w:pPr>
        <w:pStyle w:val="Body"/>
        <w:spacing w:after="0"/>
        <w:rPr>
          <w:rFonts w:ascii="Arial" w:hAnsi="Arial" w:cs="Arial"/>
        </w:rPr>
      </w:pPr>
    </w:p>
    <w:p w14:paraId="7F3EFE27" w14:textId="77777777" w:rsidR="002C647B" w:rsidRPr="00634E87" w:rsidRDefault="002C647B" w:rsidP="004F36D5">
      <w:pPr>
        <w:pStyle w:val="Body"/>
        <w:spacing w:after="0"/>
        <w:rPr>
          <w:rFonts w:ascii="Arial" w:hAnsi="Arial" w:cs="Arial"/>
        </w:rPr>
      </w:pPr>
      <w:r w:rsidRPr="00634E87">
        <w:rPr>
          <w:rFonts w:ascii="Arial" w:hAnsi="Arial" w:cs="Arial"/>
        </w:rPr>
        <w:t xml:space="preserve">Ok, S., Suy, R., Chhay, L., &amp; Choun, C. (2018). Customer Satisfaction and Service Quality in the Marketing Practice: Study on Literature review. Asian Themes in Social Sciences Research, 1(1), 21–27. </w:t>
      </w:r>
      <w:hyperlink r:id="rId41" w:history="1">
        <w:r w:rsidRPr="00634E87">
          <w:rPr>
            <w:rStyle w:val="Hyperlink"/>
            <w:rFonts w:ascii="Arial" w:hAnsi="Arial" w:cs="Arial"/>
          </w:rPr>
          <w:t>https://doi.org/10.33094/journal.139.2018.11.21.27</w:t>
        </w:r>
      </w:hyperlink>
    </w:p>
    <w:p w14:paraId="73E14188" w14:textId="77777777" w:rsidR="002C647B" w:rsidRPr="00634E87" w:rsidRDefault="002C647B" w:rsidP="004F36D5">
      <w:pPr>
        <w:pStyle w:val="Body"/>
        <w:spacing w:after="0"/>
        <w:rPr>
          <w:rFonts w:ascii="Arial" w:hAnsi="Arial" w:cs="Arial"/>
        </w:rPr>
      </w:pPr>
    </w:p>
    <w:p w14:paraId="239BF0AD" w14:textId="77777777" w:rsidR="002C647B" w:rsidRPr="00634E87" w:rsidRDefault="002C647B" w:rsidP="004F36D5">
      <w:pPr>
        <w:pStyle w:val="Body"/>
        <w:spacing w:after="0"/>
        <w:rPr>
          <w:rFonts w:ascii="Arial" w:hAnsi="Arial" w:cs="Arial"/>
        </w:rPr>
      </w:pPr>
      <w:r w:rsidRPr="00634E87">
        <w:rPr>
          <w:rFonts w:ascii="Arial" w:hAnsi="Arial" w:cs="Arial"/>
        </w:rPr>
        <w:t>Osborne, S. P., Radnor, Z., &amp; Nasi, G. (2012). A new theory for public service management? toward a (public) service-</w:t>
      </w:r>
      <w:proofErr w:type="spellStart"/>
      <w:r w:rsidRPr="00634E87">
        <w:rPr>
          <w:rFonts w:ascii="Arial" w:hAnsi="Arial" w:cs="Arial"/>
        </w:rPr>
        <w:t>sominant</w:t>
      </w:r>
      <w:proofErr w:type="spellEnd"/>
      <w:r w:rsidRPr="00634E87">
        <w:rPr>
          <w:rFonts w:ascii="Arial" w:hAnsi="Arial" w:cs="Arial"/>
        </w:rPr>
        <w:t xml:space="preserve"> approach. The American Review of Public Administration, 43(2), 135–158. </w:t>
      </w:r>
      <w:hyperlink r:id="rId42" w:history="1">
        <w:r w:rsidRPr="00634E87">
          <w:rPr>
            <w:rStyle w:val="Hyperlink"/>
            <w:rFonts w:ascii="Arial" w:hAnsi="Arial" w:cs="Arial"/>
          </w:rPr>
          <w:t>https://doi.org/10.1177/0275074012466935</w:t>
        </w:r>
      </w:hyperlink>
    </w:p>
    <w:p w14:paraId="306CD079" w14:textId="77777777" w:rsidR="002C647B" w:rsidRPr="00634E87" w:rsidRDefault="002C647B" w:rsidP="004F36D5">
      <w:pPr>
        <w:pStyle w:val="Body"/>
        <w:spacing w:after="0"/>
        <w:rPr>
          <w:rFonts w:ascii="Arial" w:hAnsi="Arial" w:cs="Arial"/>
        </w:rPr>
      </w:pPr>
    </w:p>
    <w:p w14:paraId="59869190" w14:textId="77777777" w:rsidR="002C647B" w:rsidRPr="00634E87" w:rsidRDefault="002C647B" w:rsidP="004F36D5">
      <w:pPr>
        <w:pStyle w:val="Body"/>
        <w:spacing w:after="0"/>
        <w:rPr>
          <w:rFonts w:ascii="Arial" w:hAnsi="Arial" w:cs="Arial"/>
        </w:rPr>
      </w:pPr>
      <w:r w:rsidRPr="00634E87">
        <w:rPr>
          <w:rFonts w:ascii="Arial" w:hAnsi="Arial" w:cs="Arial"/>
        </w:rPr>
        <w:t xml:space="preserve">Parasuraman, A., Zeithaml, V. A., &amp; Berry, L. L. (1985). A conceptual model of service quality and its implications for future research. Journal of Marketing, 49(4), 41–50. </w:t>
      </w:r>
      <w:hyperlink r:id="rId43" w:history="1">
        <w:r w:rsidRPr="00634E87">
          <w:rPr>
            <w:rStyle w:val="Hyperlink"/>
            <w:rFonts w:ascii="Arial" w:hAnsi="Arial" w:cs="Arial"/>
          </w:rPr>
          <w:t>https://doi.org/10.2307/1251430</w:t>
        </w:r>
      </w:hyperlink>
    </w:p>
    <w:p w14:paraId="1A8B38D3" w14:textId="77777777" w:rsidR="002C647B" w:rsidRPr="00634E87" w:rsidRDefault="002C647B" w:rsidP="004F36D5">
      <w:pPr>
        <w:pStyle w:val="Body"/>
        <w:spacing w:after="0"/>
        <w:rPr>
          <w:rFonts w:ascii="Arial" w:hAnsi="Arial" w:cs="Arial"/>
        </w:rPr>
      </w:pPr>
    </w:p>
    <w:p w14:paraId="6A0FC5A0" w14:textId="77777777" w:rsidR="002C647B" w:rsidRPr="00634E87" w:rsidRDefault="002C647B" w:rsidP="00913DB4">
      <w:pPr>
        <w:pStyle w:val="Body"/>
        <w:spacing w:after="0"/>
        <w:rPr>
          <w:rFonts w:ascii="Arial" w:hAnsi="Arial" w:cs="Arial"/>
        </w:rPr>
      </w:pPr>
      <w:r w:rsidRPr="00634E87">
        <w:rPr>
          <w:rFonts w:ascii="Arial" w:hAnsi="Arial" w:cs="Arial"/>
        </w:rPr>
        <w:t xml:space="preserve">Parasuraman, A., Zeithaml, V.A. and Berry, L.L. (1988) </w:t>
      </w:r>
      <w:proofErr w:type="spellStart"/>
      <w:r w:rsidRPr="00634E87">
        <w:rPr>
          <w:rFonts w:ascii="Arial" w:hAnsi="Arial" w:cs="Arial"/>
        </w:rPr>
        <w:t>Servqual</w:t>
      </w:r>
      <w:proofErr w:type="spellEnd"/>
      <w:r w:rsidRPr="00634E87">
        <w:rPr>
          <w:rFonts w:ascii="Arial" w:hAnsi="Arial" w:cs="Arial"/>
        </w:rPr>
        <w:t>: A multiple-item scale for measuring consumer perceptions of service quality. Journal of Retailing, 1988, 64(1), 12.</w:t>
      </w:r>
    </w:p>
    <w:p w14:paraId="7A1D7632" w14:textId="77777777" w:rsidR="002C647B" w:rsidRPr="00634E87" w:rsidRDefault="002C647B" w:rsidP="00913DB4">
      <w:pPr>
        <w:pStyle w:val="Body"/>
        <w:spacing w:after="0"/>
        <w:rPr>
          <w:rFonts w:ascii="Arial" w:hAnsi="Arial" w:cs="Arial"/>
        </w:rPr>
      </w:pPr>
    </w:p>
    <w:p w14:paraId="574C4BA8" w14:textId="77777777" w:rsidR="002C647B" w:rsidRPr="00634E87" w:rsidRDefault="002C647B" w:rsidP="004F36D5">
      <w:pPr>
        <w:pStyle w:val="Body"/>
        <w:spacing w:after="0"/>
        <w:rPr>
          <w:rFonts w:ascii="Arial" w:hAnsi="Arial" w:cs="Arial"/>
        </w:rPr>
      </w:pPr>
      <w:r w:rsidRPr="00634E87">
        <w:rPr>
          <w:rFonts w:ascii="Arial" w:hAnsi="Arial" w:cs="Arial"/>
        </w:rPr>
        <w:t xml:space="preserve">Paul, J., Mittal, A. and Srivastav, G. (2016) Impact of service quality on customer satisfaction in private and public sector banks, International Journal of Bank Marketing, 34(5) 606-622, </w:t>
      </w:r>
      <w:hyperlink r:id="rId44" w:history="1">
        <w:r w:rsidRPr="00634E87">
          <w:rPr>
            <w:rStyle w:val="Hyperlink"/>
            <w:rFonts w:ascii="Arial" w:hAnsi="Arial" w:cs="Arial"/>
          </w:rPr>
          <w:t>https://doi.org/10.1108/IJBM-03-2015-0030</w:t>
        </w:r>
      </w:hyperlink>
      <w:r w:rsidRPr="00634E87">
        <w:rPr>
          <w:rFonts w:ascii="Arial" w:hAnsi="Arial" w:cs="Arial"/>
        </w:rPr>
        <w:t>.</w:t>
      </w:r>
    </w:p>
    <w:p w14:paraId="24FF50A9" w14:textId="77777777" w:rsidR="002C647B" w:rsidRPr="00634E87" w:rsidRDefault="002C647B" w:rsidP="004F36D5">
      <w:pPr>
        <w:pStyle w:val="Body"/>
        <w:spacing w:after="0"/>
        <w:rPr>
          <w:rFonts w:ascii="Arial" w:hAnsi="Arial" w:cs="Arial"/>
        </w:rPr>
      </w:pPr>
    </w:p>
    <w:p w14:paraId="71C63B0F"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Quiatchon</w:t>
      </w:r>
      <w:proofErr w:type="spellEnd"/>
      <w:r w:rsidRPr="00634E87">
        <w:rPr>
          <w:rFonts w:ascii="Arial" w:hAnsi="Arial" w:cs="Arial"/>
        </w:rPr>
        <w:t xml:space="preserve">, J.B. (2024). Republic Act 11032 policy implementation and customer satisfaction in Calamba Water District: basis for action plan. Journal of Interdisciplinary Perspectives, 2(7), 562-578. </w:t>
      </w:r>
      <w:hyperlink r:id="rId45" w:history="1">
        <w:r w:rsidRPr="00634E87">
          <w:rPr>
            <w:rStyle w:val="Hyperlink"/>
            <w:rFonts w:ascii="Arial" w:hAnsi="Arial" w:cs="Arial"/>
          </w:rPr>
          <w:t>https://doi.org/10.69569/jip.2024.0225</w:t>
        </w:r>
      </w:hyperlink>
    </w:p>
    <w:p w14:paraId="5CD49C38" w14:textId="77777777" w:rsidR="002C647B" w:rsidRPr="00634E87" w:rsidRDefault="002C647B" w:rsidP="004F36D5">
      <w:pPr>
        <w:pStyle w:val="Body"/>
        <w:spacing w:after="0"/>
        <w:rPr>
          <w:rFonts w:ascii="Arial" w:hAnsi="Arial" w:cs="Arial"/>
        </w:rPr>
      </w:pPr>
    </w:p>
    <w:p w14:paraId="6379EE3A"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Ramseook-Munhurrun</w:t>
      </w:r>
      <w:proofErr w:type="spellEnd"/>
      <w:r w:rsidRPr="00634E87">
        <w:rPr>
          <w:rFonts w:ascii="Arial" w:hAnsi="Arial" w:cs="Arial"/>
        </w:rPr>
        <w:t xml:space="preserve">, P. (2010). Service quality in the public service. SSRN Electronic Journal. </w:t>
      </w:r>
    </w:p>
    <w:p w14:paraId="57B517C3" w14:textId="77777777" w:rsidR="002C647B" w:rsidRPr="00634E87" w:rsidRDefault="0027010B" w:rsidP="004F36D5">
      <w:pPr>
        <w:pStyle w:val="Body"/>
        <w:spacing w:after="0"/>
        <w:rPr>
          <w:rFonts w:ascii="Arial" w:hAnsi="Arial" w:cs="Arial"/>
        </w:rPr>
      </w:pPr>
      <w:hyperlink r:id="rId46" w:history="1">
        <w:r w:rsidR="002C647B" w:rsidRPr="00634E87">
          <w:rPr>
            <w:rStyle w:val="Hyperlink"/>
            <w:rFonts w:ascii="Arial" w:hAnsi="Arial" w:cs="Arial"/>
          </w:rPr>
          <w:t>https://papers.ssrn.com/sol3/Delivery.cfm/SSRN_ID1668833_code1332876.pdf?abstractid=1668833&amp;rulid=2631191&amp;mirid=1</w:t>
        </w:r>
      </w:hyperlink>
    </w:p>
    <w:p w14:paraId="595D74DF" w14:textId="169201A1" w:rsidR="002C647B" w:rsidRDefault="002C647B" w:rsidP="004F36D5">
      <w:pPr>
        <w:pStyle w:val="Body"/>
        <w:spacing w:after="0"/>
        <w:rPr>
          <w:rFonts w:ascii="Arial" w:hAnsi="Arial" w:cs="Arial"/>
        </w:rPr>
      </w:pPr>
    </w:p>
    <w:p w14:paraId="7A552FD6" w14:textId="7B4EEF6C" w:rsidR="00C35C8D" w:rsidRDefault="00C35C8D" w:rsidP="004F36D5">
      <w:pPr>
        <w:pStyle w:val="Body"/>
        <w:spacing w:after="0"/>
        <w:rPr>
          <w:rFonts w:ascii="Arial" w:hAnsi="Arial" w:cs="Arial"/>
        </w:rPr>
      </w:pPr>
      <w:proofErr w:type="spellStart"/>
      <w:r w:rsidRPr="00C35C8D">
        <w:rPr>
          <w:rFonts w:ascii="Arial" w:hAnsi="Arial" w:cs="Arial"/>
        </w:rPr>
        <w:t>Rolo</w:t>
      </w:r>
      <w:proofErr w:type="spellEnd"/>
      <w:r w:rsidRPr="00C35C8D">
        <w:rPr>
          <w:rFonts w:ascii="Arial" w:hAnsi="Arial" w:cs="Arial"/>
        </w:rPr>
        <w:t xml:space="preserve">, A., Alves, R., Saraiva, M., &amp; Leandro, G. (2023). The SERVQUAL instrument to measure service quality in higher education – A case study. SHS Web of Conferences, 160, 01011. </w:t>
      </w:r>
      <w:hyperlink r:id="rId47" w:history="1">
        <w:r w:rsidRPr="009C0B1B">
          <w:rPr>
            <w:rStyle w:val="Hyperlink"/>
            <w:rFonts w:ascii="Arial" w:hAnsi="Arial" w:cs="Arial"/>
          </w:rPr>
          <w:t>https://doi.org/10.1051/shsconf/202316001011</w:t>
        </w:r>
      </w:hyperlink>
    </w:p>
    <w:p w14:paraId="5A5DD40D" w14:textId="77777777" w:rsidR="00C35C8D" w:rsidRPr="00634E87" w:rsidRDefault="00C35C8D" w:rsidP="004F36D5">
      <w:pPr>
        <w:pStyle w:val="Body"/>
        <w:spacing w:after="0"/>
        <w:rPr>
          <w:rFonts w:ascii="Arial" w:hAnsi="Arial" w:cs="Arial"/>
        </w:rPr>
      </w:pPr>
    </w:p>
    <w:p w14:paraId="71597177" w14:textId="77777777" w:rsidR="002C647B" w:rsidRPr="00634E87" w:rsidRDefault="002C647B" w:rsidP="004F36D5">
      <w:pPr>
        <w:pStyle w:val="Body"/>
        <w:spacing w:after="0"/>
        <w:rPr>
          <w:rFonts w:ascii="Arial" w:hAnsi="Arial" w:cs="Arial"/>
        </w:rPr>
      </w:pPr>
      <w:r w:rsidRPr="00634E87">
        <w:rPr>
          <w:rFonts w:ascii="Arial" w:hAnsi="Arial" w:cs="Arial"/>
        </w:rPr>
        <w:t xml:space="preserve">Roslan, N. a. A., Nor, N. M., &amp; Wahab, E. (2015). Service quality: A case study using SERVQUAL model. Advanced Science Letters, 21(6), 2159–2162. </w:t>
      </w:r>
      <w:hyperlink r:id="rId48" w:history="1">
        <w:r w:rsidRPr="00634E87">
          <w:rPr>
            <w:rStyle w:val="Hyperlink"/>
            <w:rFonts w:ascii="Arial" w:hAnsi="Arial" w:cs="Arial"/>
          </w:rPr>
          <w:t>https://doi.org/10.1166/asl.2015.6243</w:t>
        </w:r>
      </w:hyperlink>
    </w:p>
    <w:p w14:paraId="0F62D5FF" w14:textId="77777777" w:rsidR="002C647B" w:rsidRPr="00634E87" w:rsidRDefault="002C647B" w:rsidP="004F36D5">
      <w:pPr>
        <w:pStyle w:val="Body"/>
        <w:spacing w:after="0"/>
        <w:rPr>
          <w:rFonts w:ascii="Arial" w:hAnsi="Arial" w:cs="Arial"/>
        </w:rPr>
      </w:pPr>
    </w:p>
    <w:p w14:paraId="5DB8638A" w14:textId="77777777" w:rsidR="002C647B" w:rsidRPr="00634E87" w:rsidRDefault="002C647B" w:rsidP="004F36D5">
      <w:pPr>
        <w:pStyle w:val="Body"/>
        <w:spacing w:after="0"/>
        <w:rPr>
          <w:rFonts w:ascii="Arial" w:hAnsi="Arial" w:cs="Arial"/>
        </w:rPr>
      </w:pPr>
      <w:r w:rsidRPr="00634E87">
        <w:rPr>
          <w:rFonts w:ascii="Arial" w:hAnsi="Arial" w:cs="Arial"/>
        </w:rPr>
        <w:t xml:space="preserve">Rouf, Md. A., Kamal, M., &amp; Iqbal, M. M. (2018). Customers’ perception of service quality of banking sectors in Bangladesh. International Journal of Law and Management, 60(4), 922–933. </w:t>
      </w:r>
      <w:hyperlink r:id="rId49" w:history="1">
        <w:r w:rsidRPr="00634E87">
          <w:rPr>
            <w:rStyle w:val="Hyperlink"/>
            <w:rFonts w:ascii="Arial" w:hAnsi="Arial" w:cs="Arial"/>
          </w:rPr>
          <w:t>https://doi.org/10.1108/ijlma-03-2017-0050</w:t>
        </w:r>
      </w:hyperlink>
    </w:p>
    <w:p w14:paraId="05CF7F0D" w14:textId="77777777" w:rsidR="002C647B" w:rsidRPr="00634E87" w:rsidRDefault="002C647B" w:rsidP="004F36D5">
      <w:pPr>
        <w:pStyle w:val="Body"/>
        <w:spacing w:after="0"/>
        <w:rPr>
          <w:rFonts w:ascii="Arial" w:hAnsi="Arial" w:cs="Arial"/>
        </w:rPr>
      </w:pPr>
    </w:p>
    <w:p w14:paraId="0449C801" w14:textId="77777777" w:rsidR="002C647B" w:rsidRPr="00634E87" w:rsidRDefault="002C647B" w:rsidP="004F36D5">
      <w:pPr>
        <w:pStyle w:val="Body"/>
        <w:spacing w:after="0"/>
        <w:rPr>
          <w:rFonts w:ascii="Arial" w:hAnsi="Arial" w:cs="Arial"/>
        </w:rPr>
      </w:pPr>
      <w:r w:rsidRPr="00634E87">
        <w:rPr>
          <w:rFonts w:ascii="Arial" w:hAnsi="Arial" w:cs="Arial"/>
        </w:rPr>
        <w:lastRenderedPageBreak/>
        <w:t>S. Dillion, J. Buchanan, and J. Corner, “Comparing public and private sector decision making: Problem structuring and information quality issues,” November 2010 [ORNZ 45th Annual Conference, pp. 229237, 2010].</w:t>
      </w:r>
    </w:p>
    <w:p w14:paraId="1D8A7D45" w14:textId="77777777" w:rsidR="002C647B" w:rsidRPr="00634E87" w:rsidRDefault="002C647B" w:rsidP="004F36D5">
      <w:pPr>
        <w:pStyle w:val="Body"/>
        <w:spacing w:after="0"/>
        <w:rPr>
          <w:rFonts w:ascii="Arial" w:hAnsi="Arial" w:cs="Arial"/>
        </w:rPr>
      </w:pPr>
    </w:p>
    <w:p w14:paraId="64F48EAA" w14:textId="77777777" w:rsidR="002C647B" w:rsidRPr="00634E87" w:rsidRDefault="002C647B" w:rsidP="004F36D5">
      <w:pPr>
        <w:pStyle w:val="Body"/>
        <w:spacing w:after="0"/>
        <w:rPr>
          <w:rFonts w:ascii="Arial" w:hAnsi="Arial" w:cs="Arial"/>
        </w:rPr>
      </w:pPr>
      <w:r w:rsidRPr="00634E87">
        <w:rPr>
          <w:rFonts w:ascii="Arial" w:hAnsi="Arial" w:cs="Arial"/>
        </w:rPr>
        <w:t xml:space="preserve">Sam, F., </w:t>
      </w:r>
      <w:proofErr w:type="spellStart"/>
      <w:r w:rsidRPr="00634E87">
        <w:rPr>
          <w:rFonts w:ascii="Arial" w:hAnsi="Arial" w:cs="Arial"/>
        </w:rPr>
        <w:t>Sarande</w:t>
      </w:r>
      <w:proofErr w:type="spellEnd"/>
      <w:r w:rsidRPr="00634E87">
        <w:rPr>
          <w:rFonts w:ascii="Arial" w:hAnsi="Arial" w:cs="Arial"/>
        </w:rPr>
        <w:t xml:space="preserve">, P., </w:t>
      </w:r>
      <w:proofErr w:type="spellStart"/>
      <w:r w:rsidRPr="00634E87">
        <w:rPr>
          <w:rFonts w:ascii="Arial" w:hAnsi="Arial" w:cs="Arial"/>
        </w:rPr>
        <w:t>Naparota</w:t>
      </w:r>
      <w:proofErr w:type="spellEnd"/>
      <w:r w:rsidRPr="00634E87">
        <w:rPr>
          <w:rFonts w:ascii="Arial" w:hAnsi="Arial" w:cs="Arial"/>
        </w:rPr>
        <w:t xml:space="preserve">, L., </w:t>
      </w:r>
      <w:proofErr w:type="spellStart"/>
      <w:r w:rsidRPr="00634E87">
        <w:rPr>
          <w:rFonts w:ascii="Arial" w:hAnsi="Arial" w:cs="Arial"/>
        </w:rPr>
        <w:t>Cabalida</w:t>
      </w:r>
      <w:proofErr w:type="spellEnd"/>
      <w:r w:rsidRPr="00634E87">
        <w:rPr>
          <w:rFonts w:ascii="Arial" w:hAnsi="Arial" w:cs="Arial"/>
        </w:rPr>
        <w:t xml:space="preserve">, E., &amp; Lovina, R. (2022). Customers’ perceived service quality and satisfaction in the government service insurance system-Pagadian branch. International Journal of English Literature and Social Sciences, 7(1). </w:t>
      </w:r>
      <w:hyperlink r:id="rId50" w:history="1">
        <w:r w:rsidRPr="00634E87">
          <w:rPr>
            <w:rStyle w:val="Hyperlink"/>
            <w:rFonts w:ascii="Arial" w:hAnsi="Arial" w:cs="Arial"/>
          </w:rPr>
          <w:t>https://ijels.com/upload_document/issue_files/46IJELS-102202231-Customers.pdf</w:t>
        </w:r>
      </w:hyperlink>
    </w:p>
    <w:p w14:paraId="1511FE5B" w14:textId="77777777" w:rsidR="002C647B" w:rsidRPr="00634E87" w:rsidRDefault="002C647B" w:rsidP="004F36D5">
      <w:pPr>
        <w:pStyle w:val="Body"/>
        <w:spacing w:after="0"/>
        <w:rPr>
          <w:rFonts w:ascii="Arial" w:hAnsi="Arial" w:cs="Arial"/>
        </w:rPr>
      </w:pPr>
    </w:p>
    <w:p w14:paraId="6E57A06E" w14:textId="77777777" w:rsidR="002C647B" w:rsidRPr="00634E87" w:rsidRDefault="002C647B" w:rsidP="004F36D5">
      <w:pPr>
        <w:pStyle w:val="Body"/>
        <w:spacing w:after="0"/>
        <w:rPr>
          <w:rFonts w:ascii="Arial" w:hAnsi="Arial" w:cs="Arial"/>
        </w:rPr>
      </w:pPr>
      <w:r w:rsidRPr="00634E87">
        <w:rPr>
          <w:rFonts w:ascii="Arial" w:hAnsi="Arial" w:cs="Arial"/>
        </w:rPr>
        <w:t xml:space="preserve">Santos, J. (2002), "From intangibility to tangibility on service quality perceptions: a comparison study between consumers and service providers in four service industries", Managing Service Quality: An International Journal, Vol. 12 No. 5, pp. 292-302. </w:t>
      </w:r>
      <w:hyperlink r:id="rId51" w:history="1">
        <w:r w:rsidRPr="00634E87">
          <w:rPr>
            <w:rStyle w:val="Hyperlink"/>
            <w:rFonts w:ascii="Arial" w:hAnsi="Arial" w:cs="Arial"/>
          </w:rPr>
          <w:t>https://doi.org/10.1108/09604520210442083</w:t>
        </w:r>
      </w:hyperlink>
    </w:p>
    <w:p w14:paraId="32B27EB8" w14:textId="77777777" w:rsidR="002C647B" w:rsidRPr="00634E87" w:rsidRDefault="002C647B" w:rsidP="004F36D5">
      <w:pPr>
        <w:pStyle w:val="Body"/>
        <w:spacing w:after="0"/>
        <w:rPr>
          <w:rFonts w:ascii="Arial" w:hAnsi="Arial" w:cs="Arial"/>
        </w:rPr>
      </w:pPr>
    </w:p>
    <w:p w14:paraId="04B41BE9"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Sarande</w:t>
      </w:r>
      <w:proofErr w:type="spellEnd"/>
      <w:r w:rsidRPr="00634E87">
        <w:rPr>
          <w:rFonts w:ascii="Arial" w:hAnsi="Arial" w:cs="Arial"/>
        </w:rPr>
        <w:t>, F. (2022). Clients’ perceived service quality and satisfaction in the government service insurance system-Pagadian branch. International Journal of English Literature and Social Sciences.</w:t>
      </w:r>
    </w:p>
    <w:p w14:paraId="0C9F5C91" w14:textId="77777777" w:rsidR="002C647B" w:rsidRPr="00634E87" w:rsidRDefault="002C647B" w:rsidP="004F36D5">
      <w:pPr>
        <w:pStyle w:val="Body"/>
        <w:spacing w:after="0"/>
        <w:rPr>
          <w:rFonts w:ascii="Arial" w:hAnsi="Arial" w:cs="Arial"/>
        </w:rPr>
      </w:pPr>
    </w:p>
    <w:p w14:paraId="58AECC83" w14:textId="77777777" w:rsidR="002C647B" w:rsidRPr="00634E87" w:rsidRDefault="002C647B" w:rsidP="004F36D5">
      <w:pPr>
        <w:pStyle w:val="Body"/>
        <w:spacing w:after="0"/>
        <w:rPr>
          <w:rFonts w:ascii="Arial" w:hAnsi="Arial" w:cs="Arial"/>
        </w:rPr>
      </w:pPr>
      <w:r w:rsidRPr="00634E87">
        <w:rPr>
          <w:rFonts w:ascii="Arial" w:hAnsi="Arial" w:cs="Arial"/>
        </w:rPr>
        <w:t xml:space="preserve">Scholar, P. (2017). A study on customer perception. International Journal for Research Trends and Innovation, 2(5), 126. </w:t>
      </w:r>
      <w:hyperlink r:id="rId52" w:history="1">
        <w:r w:rsidRPr="00634E87">
          <w:rPr>
            <w:rStyle w:val="Hyperlink"/>
            <w:rFonts w:ascii="Arial" w:hAnsi="Arial" w:cs="Arial"/>
          </w:rPr>
          <w:t>https://www.ijrti.org/papers/IJRTI1705020.pdf</w:t>
        </w:r>
      </w:hyperlink>
    </w:p>
    <w:p w14:paraId="44E8B361" w14:textId="77777777" w:rsidR="002C647B" w:rsidRPr="00634E87" w:rsidRDefault="002C647B" w:rsidP="004F36D5">
      <w:pPr>
        <w:pStyle w:val="Body"/>
        <w:spacing w:after="0"/>
        <w:rPr>
          <w:rFonts w:ascii="Arial" w:hAnsi="Arial" w:cs="Arial"/>
        </w:rPr>
      </w:pPr>
    </w:p>
    <w:p w14:paraId="2E365865"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Senelwa</w:t>
      </w:r>
      <w:proofErr w:type="spellEnd"/>
      <w:r w:rsidRPr="00634E87">
        <w:rPr>
          <w:rFonts w:ascii="Arial" w:hAnsi="Arial" w:cs="Arial"/>
        </w:rPr>
        <w:t xml:space="preserve">, W., </w:t>
      </w:r>
      <w:proofErr w:type="spellStart"/>
      <w:r w:rsidRPr="00634E87">
        <w:rPr>
          <w:rFonts w:ascii="Arial" w:hAnsi="Arial" w:cs="Arial"/>
        </w:rPr>
        <w:t>Nyaberi</w:t>
      </w:r>
      <w:proofErr w:type="spellEnd"/>
      <w:r w:rsidRPr="00634E87">
        <w:rPr>
          <w:rFonts w:ascii="Arial" w:hAnsi="Arial" w:cs="Arial"/>
        </w:rPr>
        <w:t xml:space="preserve">, D., &amp; Mwaura, P. (2023). Service Responsiveness and Customer Satisfaction Among Public Transportation Saccos Service Providers in Nakuru Kenya. The International Journal of Business Management and Technology, 7. </w:t>
      </w:r>
      <w:hyperlink r:id="rId53" w:history="1">
        <w:r w:rsidRPr="00634E87">
          <w:rPr>
            <w:rStyle w:val="Hyperlink"/>
            <w:rFonts w:ascii="Arial" w:hAnsi="Arial" w:cs="Arial"/>
          </w:rPr>
          <w:t>https://www.theijbmt.com/archive/0952/223725779.pdf</w:t>
        </w:r>
      </w:hyperlink>
    </w:p>
    <w:p w14:paraId="75E9F175" w14:textId="77777777" w:rsidR="002C647B" w:rsidRPr="00634E87" w:rsidRDefault="002C647B" w:rsidP="004F36D5">
      <w:pPr>
        <w:pStyle w:val="Body"/>
        <w:spacing w:after="0"/>
        <w:rPr>
          <w:rFonts w:ascii="Arial" w:hAnsi="Arial" w:cs="Arial"/>
        </w:rPr>
      </w:pPr>
    </w:p>
    <w:p w14:paraId="2AE0FC62"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Setapa</w:t>
      </w:r>
      <w:proofErr w:type="spellEnd"/>
      <w:r w:rsidRPr="00634E87">
        <w:rPr>
          <w:rFonts w:ascii="Arial" w:hAnsi="Arial" w:cs="Arial"/>
        </w:rPr>
        <w:t xml:space="preserve">, M., </w:t>
      </w:r>
      <w:proofErr w:type="spellStart"/>
      <w:r w:rsidRPr="00634E87">
        <w:rPr>
          <w:rFonts w:ascii="Arial" w:hAnsi="Arial" w:cs="Arial"/>
        </w:rPr>
        <w:t>Mohd</w:t>
      </w:r>
      <w:proofErr w:type="spellEnd"/>
      <w:r w:rsidRPr="00634E87">
        <w:rPr>
          <w:rFonts w:ascii="Arial" w:hAnsi="Arial" w:cs="Arial"/>
        </w:rPr>
        <w:t xml:space="preserve"> </w:t>
      </w:r>
      <w:proofErr w:type="spellStart"/>
      <w:r w:rsidRPr="00634E87">
        <w:rPr>
          <w:rFonts w:ascii="Arial" w:hAnsi="Arial" w:cs="Arial"/>
        </w:rPr>
        <w:t>Pauzi</w:t>
      </w:r>
      <w:proofErr w:type="spellEnd"/>
      <w:r w:rsidRPr="00634E87">
        <w:rPr>
          <w:rFonts w:ascii="Arial" w:hAnsi="Arial" w:cs="Arial"/>
        </w:rPr>
        <w:t xml:space="preserve">, N., Mat Halif, M., Nik Hassan, N. S., Nik Min, N. M. F., Mamat, M., Mustafa, T., Mohd Zulkifli, N. S., Ismail, J., &amp; </w:t>
      </w:r>
      <w:proofErr w:type="spellStart"/>
      <w:r w:rsidRPr="00634E87">
        <w:rPr>
          <w:rFonts w:ascii="Arial" w:hAnsi="Arial" w:cs="Arial"/>
        </w:rPr>
        <w:t>Nurdiana</w:t>
      </w:r>
      <w:proofErr w:type="spellEnd"/>
      <w:r w:rsidRPr="00634E87">
        <w:rPr>
          <w:rFonts w:ascii="Arial" w:hAnsi="Arial" w:cs="Arial"/>
        </w:rPr>
        <w:t xml:space="preserve">, E. (2024). Relationship between service quality and customer satisfaction in academic affairs unit. International Journal of Academic Research in Business and Social Sciences, 14(1). </w:t>
      </w:r>
      <w:hyperlink r:id="rId54" w:history="1">
        <w:r w:rsidRPr="00634E87">
          <w:rPr>
            <w:rStyle w:val="Hyperlink"/>
            <w:rFonts w:ascii="Arial" w:hAnsi="Arial" w:cs="Arial"/>
          </w:rPr>
          <w:t>https://doi.org/10.6007/ijarbss/v14-i1/19989</w:t>
        </w:r>
      </w:hyperlink>
    </w:p>
    <w:p w14:paraId="143EFE37" w14:textId="77777777" w:rsidR="002C647B" w:rsidRPr="00634E87" w:rsidRDefault="002C647B" w:rsidP="004F36D5">
      <w:pPr>
        <w:pStyle w:val="Body"/>
        <w:spacing w:after="0"/>
        <w:rPr>
          <w:rFonts w:ascii="Arial" w:hAnsi="Arial" w:cs="Arial"/>
        </w:rPr>
      </w:pPr>
    </w:p>
    <w:p w14:paraId="4FAB49D0"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Setiono</w:t>
      </w:r>
      <w:proofErr w:type="spellEnd"/>
      <w:r w:rsidRPr="00634E87">
        <w:rPr>
          <w:rFonts w:ascii="Arial" w:hAnsi="Arial" w:cs="Arial"/>
        </w:rPr>
        <w:t xml:space="preserve">, B. A., &amp; Hidayat, S. (2022). Influence of service quality with the dimensions of reliability, responsiveness, assurance, empathy and tangibles on customer satisfaction. International Journal of Economics, Business and Management Research, 06(09), 330–341. </w:t>
      </w:r>
      <w:hyperlink r:id="rId55" w:history="1">
        <w:r w:rsidRPr="00634E87">
          <w:rPr>
            <w:rStyle w:val="Hyperlink"/>
            <w:rFonts w:ascii="Arial" w:hAnsi="Arial" w:cs="Arial"/>
          </w:rPr>
          <w:t>https://doi.org/10.51505/ijebmr.2022.6924</w:t>
        </w:r>
      </w:hyperlink>
    </w:p>
    <w:p w14:paraId="793B957D" w14:textId="77777777" w:rsidR="002C647B" w:rsidRPr="00634E87" w:rsidRDefault="002C647B" w:rsidP="004F36D5">
      <w:pPr>
        <w:pStyle w:val="Body"/>
        <w:spacing w:after="0"/>
        <w:rPr>
          <w:rFonts w:ascii="Arial" w:hAnsi="Arial" w:cs="Arial"/>
        </w:rPr>
      </w:pPr>
    </w:p>
    <w:p w14:paraId="7DE2CFF2"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Sulistyawati</w:t>
      </w:r>
      <w:proofErr w:type="spellEnd"/>
      <w:r w:rsidRPr="00634E87">
        <w:rPr>
          <w:rFonts w:ascii="Arial" w:hAnsi="Arial" w:cs="Arial"/>
        </w:rPr>
        <w:t xml:space="preserve">, N. A., &amp; </w:t>
      </w:r>
      <w:proofErr w:type="spellStart"/>
      <w:r w:rsidRPr="00634E87">
        <w:rPr>
          <w:rFonts w:ascii="Arial" w:hAnsi="Arial" w:cs="Arial"/>
        </w:rPr>
        <w:t>Listiyanti</w:t>
      </w:r>
      <w:proofErr w:type="spellEnd"/>
      <w:r w:rsidRPr="00634E87">
        <w:rPr>
          <w:rFonts w:ascii="Arial" w:hAnsi="Arial" w:cs="Arial"/>
        </w:rPr>
        <w:t xml:space="preserve">, N. R. (2024). THE INFLUENCE OF SERVICE QUALITY AND IMPLEMENTATION OF PUBLIC RELATIONS CUSTOMER SATISFACTION ON SERVICE RECIPIENT SATISFACTION AT THE YOGYAKARTA COURT OFFICE. International Journal of Accounting Management Economics and Social Sciences (IJAMESC), 2(1), 60–75. </w:t>
      </w:r>
      <w:hyperlink r:id="rId56" w:history="1">
        <w:r w:rsidRPr="00634E87">
          <w:rPr>
            <w:rStyle w:val="Hyperlink"/>
            <w:rFonts w:ascii="Arial" w:hAnsi="Arial" w:cs="Arial"/>
          </w:rPr>
          <w:t>https://doi.org/10.61990/ijamesc.v2i1.164</w:t>
        </w:r>
      </w:hyperlink>
    </w:p>
    <w:p w14:paraId="01507AB8" w14:textId="481727FF" w:rsidR="002C647B" w:rsidRDefault="002C647B" w:rsidP="004F36D5">
      <w:pPr>
        <w:pStyle w:val="Body"/>
        <w:spacing w:after="0"/>
        <w:rPr>
          <w:rFonts w:ascii="Arial" w:hAnsi="Arial" w:cs="Arial"/>
        </w:rPr>
      </w:pPr>
    </w:p>
    <w:p w14:paraId="3B662C91" w14:textId="65DA2E8D" w:rsidR="00E85C71" w:rsidRDefault="00E85C71" w:rsidP="004F36D5">
      <w:pPr>
        <w:pStyle w:val="Body"/>
        <w:spacing w:after="0"/>
        <w:rPr>
          <w:rFonts w:ascii="Arial" w:hAnsi="Arial" w:cs="Arial"/>
        </w:rPr>
      </w:pPr>
      <w:proofErr w:type="spellStart"/>
      <w:r w:rsidRPr="00E85C71">
        <w:rPr>
          <w:rFonts w:ascii="Arial" w:hAnsi="Arial" w:cs="Arial"/>
        </w:rPr>
        <w:t>Tarnanidis</w:t>
      </w:r>
      <w:proofErr w:type="spellEnd"/>
      <w:r w:rsidRPr="00E85C71">
        <w:rPr>
          <w:rFonts w:ascii="Arial" w:hAnsi="Arial" w:cs="Arial"/>
        </w:rPr>
        <w:t xml:space="preserve">, T., &amp; </w:t>
      </w:r>
      <w:proofErr w:type="spellStart"/>
      <w:r w:rsidRPr="00E85C71">
        <w:rPr>
          <w:rFonts w:ascii="Arial" w:hAnsi="Arial" w:cs="Arial"/>
        </w:rPr>
        <w:t>Tarnanidis</w:t>
      </w:r>
      <w:proofErr w:type="spellEnd"/>
      <w:r w:rsidRPr="00E85C71">
        <w:rPr>
          <w:rFonts w:ascii="Arial" w:hAnsi="Arial" w:cs="Arial"/>
        </w:rPr>
        <w:t xml:space="preserve">, J. (2024). Analyzing the SERVQUAL method for senior high school education’s gaps and factors. European Journal of Educational Management, 7(4), 227–243. </w:t>
      </w:r>
      <w:hyperlink r:id="rId57" w:history="1">
        <w:r w:rsidRPr="009C0B1B">
          <w:rPr>
            <w:rStyle w:val="Hyperlink"/>
            <w:rFonts w:ascii="Arial" w:hAnsi="Arial" w:cs="Arial"/>
          </w:rPr>
          <w:t>https://doi.org/10.12973/eujem.7.4.227</w:t>
        </w:r>
      </w:hyperlink>
    </w:p>
    <w:p w14:paraId="6774C052" w14:textId="77777777" w:rsidR="00E85C71" w:rsidRPr="00634E87" w:rsidRDefault="00E85C71" w:rsidP="004F36D5">
      <w:pPr>
        <w:pStyle w:val="Body"/>
        <w:spacing w:after="0"/>
        <w:rPr>
          <w:rFonts w:ascii="Arial" w:hAnsi="Arial" w:cs="Arial"/>
        </w:rPr>
      </w:pPr>
    </w:p>
    <w:p w14:paraId="07808571" w14:textId="373E81EB" w:rsidR="002C647B" w:rsidRDefault="002C647B" w:rsidP="004F36D5">
      <w:pPr>
        <w:pStyle w:val="Body"/>
        <w:spacing w:after="0"/>
        <w:rPr>
          <w:rStyle w:val="Hyperlink"/>
          <w:rFonts w:ascii="Arial" w:hAnsi="Arial" w:cs="Arial"/>
        </w:rPr>
      </w:pPr>
      <w:proofErr w:type="spellStart"/>
      <w:r w:rsidRPr="00634E87">
        <w:rPr>
          <w:rFonts w:ascii="Arial" w:hAnsi="Arial" w:cs="Arial"/>
        </w:rPr>
        <w:t>Taufiqurokhman</w:t>
      </w:r>
      <w:proofErr w:type="spellEnd"/>
      <w:r w:rsidRPr="00634E87">
        <w:rPr>
          <w:rFonts w:ascii="Arial" w:hAnsi="Arial" w:cs="Arial"/>
        </w:rPr>
        <w:t xml:space="preserve">, T., </w:t>
      </w:r>
      <w:proofErr w:type="spellStart"/>
      <w:r w:rsidRPr="00634E87">
        <w:rPr>
          <w:rFonts w:ascii="Arial" w:hAnsi="Arial" w:cs="Arial"/>
        </w:rPr>
        <w:t>Satispi</w:t>
      </w:r>
      <w:proofErr w:type="spellEnd"/>
      <w:r w:rsidRPr="00634E87">
        <w:rPr>
          <w:rFonts w:ascii="Arial" w:hAnsi="Arial" w:cs="Arial"/>
        </w:rPr>
        <w:t xml:space="preserve">, E., </w:t>
      </w:r>
      <w:proofErr w:type="spellStart"/>
      <w:r w:rsidRPr="00634E87">
        <w:rPr>
          <w:rFonts w:ascii="Arial" w:hAnsi="Arial" w:cs="Arial"/>
        </w:rPr>
        <w:t>Andriansyah</w:t>
      </w:r>
      <w:proofErr w:type="spellEnd"/>
      <w:r w:rsidRPr="00634E87">
        <w:rPr>
          <w:rFonts w:ascii="Arial" w:hAnsi="Arial" w:cs="Arial"/>
        </w:rPr>
        <w:t xml:space="preserve">, A., Murod, M., &amp; Sulastri, E. (2024). The impact of e-service quality on public trust and public satisfaction in e-government public services. International Journal of Data and Network Science, 8(2), 765–772. </w:t>
      </w:r>
      <w:hyperlink r:id="rId58" w:history="1">
        <w:r w:rsidRPr="00634E87">
          <w:rPr>
            <w:rStyle w:val="Hyperlink"/>
            <w:rFonts w:ascii="Arial" w:hAnsi="Arial" w:cs="Arial"/>
          </w:rPr>
          <w:t>https://doi.org/10.5267/j.ijdns.2024.1.002</w:t>
        </w:r>
      </w:hyperlink>
    </w:p>
    <w:p w14:paraId="740AF374" w14:textId="77777777" w:rsidR="00996B26" w:rsidRPr="00634E87" w:rsidRDefault="00996B26" w:rsidP="004F36D5">
      <w:pPr>
        <w:pStyle w:val="Body"/>
        <w:spacing w:after="0"/>
        <w:rPr>
          <w:rFonts w:ascii="Arial" w:hAnsi="Arial" w:cs="Arial"/>
        </w:rPr>
      </w:pPr>
    </w:p>
    <w:p w14:paraId="2586963E" w14:textId="77777777" w:rsidR="00996B26" w:rsidRPr="00634E87" w:rsidRDefault="00996B26" w:rsidP="00996B26">
      <w:pPr>
        <w:pStyle w:val="Body"/>
        <w:spacing w:after="0"/>
        <w:rPr>
          <w:rFonts w:ascii="Arial" w:hAnsi="Arial" w:cs="Arial"/>
        </w:rPr>
      </w:pPr>
      <w:r w:rsidRPr="00996B26">
        <w:rPr>
          <w:rFonts w:ascii="Arial" w:hAnsi="Arial" w:cs="Arial"/>
        </w:rPr>
        <w:lastRenderedPageBreak/>
        <w:t xml:space="preserve">Van de </w:t>
      </w:r>
      <w:proofErr w:type="spellStart"/>
      <w:r w:rsidRPr="00996B26">
        <w:rPr>
          <w:rFonts w:ascii="Arial" w:hAnsi="Arial" w:cs="Arial"/>
        </w:rPr>
        <w:t>Walle</w:t>
      </w:r>
      <w:proofErr w:type="spellEnd"/>
      <w:r w:rsidRPr="00996B26">
        <w:rPr>
          <w:rFonts w:ascii="Arial" w:hAnsi="Arial" w:cs="Arial"/>
        </w:rPr>
        <w:t>, S. (2017). Explaining citizen satisfaction and dissatisfaction with public services. The Palgrave handbook of public administration and management in Europe, 227-241.</w:t>
      </w:r>
    </w:p>
    <w:p w14:paraId="688BF40D" w14:textId="77777777" w:rsidR="002C647B" w:rsidRPr="00634E87" w:rsidRDefault="002C647B" w:rsidP="004F36D5">
      <w:pPr>
        <w:pStyle w:val="Body"/>
        <w:spacing w:after="0"/>
        <w:rPr>
          <w:rFonts w:ascii="Arial" w:hAnsi="Arial" w:cs="Arial"/>
        </w:rPr>
      </w:pPr>
    </w:p>
    <w:p w14:paraId="5C1E7E4F" w14:textId="2262B3BC" w:rsidR="002C647B" w:rsidRDefault="002C647B" w:rsidP="004F36D5">
      <w:pPr>
        <w:pStyle w:val="Body"/>
        <w:spacing w:after="0"/>
        <w:rPr>
          <w:rStyle w:val="Hyperlink"/>
          <w:rFonts w:ascii="Arial" w:hAnsi="Arial" w:cs="Arial"/>
        </w:rPr>
      </w:pPr>
      <w:r w:rsidRPr="00634E87">
        <w:rPr>
          <w:rFonts w:ascii="Arial" w:hAnsi="Arial" w:cs="Arial"/>
        </w:rPr>
        <w:t xml:space="preserve">Van De Walle, S., &amp; Bouckaert, G. (2007). Perceptions of productivity and performance in Europe and the United States. International Journal of Public Administration, 30(11), 1123–1140. </w:t>
      </w:r>
      <w:hyperlink r:id="rId59" w:history="1">
        <w:r w:rsidRPr="00634E87">
          <w:rPr>
            <w:rStyle w:val="Hyperlink"/>
            <w:rFonts w:ascii="Arial" w:hAnsi="Arial" w:cs="Arial"/>
          </w:rPr>
          <w:t>https://doi.org/10.1080/01900690701225309</w:t>
        </w:r>
      </w:hyperlink>
    </w:p>
    <w:p w14:paraId="18E08E4B" w14:textId="77777777" w:rsidR="002C647B" w:rsidRPr="00634E87" w:rsidRDefault="002C647B" w:rsidP="004F36D5">
      <w:pPr>
        <w:pStyle w:val="Body"/>
        <w:spacing w:after="0"/>
        <w:rPr>
          <w:rFonts w:ascii="Arial" w:hAnsi="Arial" w:cs="Arial"/>
        </w:rPr>
      </w:pPr>
    </w:p>
    <w:p w14:paraId="79BF94CE" w14:textId="77777777" w:rsidR="002C647B" w:rsidRPr="00634E87" w:rsidRDefault="002C647B" w:rsidP="00971ED5">
      <w:pPr>
        <w:pStyle w:val="Body"/>
        <w:tabs>
          <w:tab w:val="left" w:pos="1981"/>
        </w:tabs>
        <w:spacing w:after="0"/>
        <w:rPr>
          <w:rFonts w:ascii="Arial" w:hAnsi="Arial" w:cs="Arial"/>
        </w:rPr>
      </w:pPr>
      <w:r w:rsidRPr="00634E87">
        <w:rPr>
          <w:rFonts w:ascii="Arial" w:hAnsi="Arial" w:cs="Arial"/>
        </w:rPr>
        <w:t>Van Quyet, T., Vinh, N. Q., &amp; Chang, T. (2015). Service quality effects on customer satisfaction in banking industry. International Journal of u-and e-Service, Science and Technology, 8(8),199-206.</w:t>
      </w:r>
    </w:p>
    <w:p w14:paraId="45BCA091" w14:textId="77777777" w:rsidR="002C647B" w:rsidRPr="00634E87" w:rsidRDefault="002C647B" w:rsidP="00971ED5">
      <w:pPr>
        <w:pStyle w:val="Body"/>
        <w:tabs>
          <w:tab w:val="left" w:pos="1981"/>
        </w:tabs>
        <w:spacing w:after="0"/>
        <w:rPr>
          <w:rFonts w:ascii="Arial" w:hAnsi="Arial" w:cs="Arial"/>
        </w:rPr>
      </w:pPr>
    </w:p>
    <w:p w14:paraId="7068ACB8" w14:textId="77777777" w:rsidR="002C647B" w:rsidRPr="00634E87" w:rsidRDefault="002C647B" w:rsidP="004F36D5">
      <w:pPr>
        <w:pStyle w:val="Body"/>
        <w:spacing w:after="0"/>
        <w:rPr>
          <w:rFonts w:ascii="Arial" w:hAnsi="Arial" w:cs="Arial"/>
        </w:rPr>
      </w:pPr>
      <w:r w:rsidRPr="00634E87">
        <w:rPr>
          <w:rFonts w:ascii="Arial" w:hAnsi="Arial" w:cs="Arial"/>
        </w:rPr>
        <w:t xml:space="preserve">Vignesh, R., &amp; Balaji, S. (2020). A study on customer perception towards the products and services of </w:t>
      </w:r>
      <w:proofErr w:type="spellStart"/>
      <w:r w:rsidRPr="00634E87">
        <w:rPr>
          <w:rFonts w:ascii="Arial" w:hAnsi="Arial" w:cs="Arial"/>
        </w:rPr>
        <w:t>inncon</w:t>
      </w:r>
      <w:proofErr w:type="spellEnd"/>
      <w:r w:rsidRPr="00634E87">
        <w:rPr>
          <w:rFonts w:ascii="Arial" w:hAnsi="Arial" w:cs="Arial"/>
        </w:rPr>
        <w:t xml:space="preserve">. Malaya Journal of </w:t>
      </w:r>
      <w:proofErr w:type="spellStart"/>
      <w:r w:rsidRPr="00634E87">
        <w:rPr>
          <w:rFonts w:ascii="Arial" w:hAnsi="Arial" w:cs="Arial"/>
        </w:rPr>
        <w:t>Matematik</w:t>
      </w:r>
      <w:proofErr w:type="spellEnd"/>
      <w:r w:rsidRPr="00634E87">
        <w:rPr>
          <w:rFonts w:ascii="Arial" w:hAnsi="Arial" w:cs="Arial"/>
        </w:rPr>
        <w:t xml:space="preserve">, </w:t>
      </w:r>
      <w:proofErr w:type="gramStart"/>
      <w:r w:rsidRPr="00634E87">
        <w:rPr>
          <w:rFonts w:ascii="Arial" w:hAnsi="Arial" w:cs="Arial"/>
        </w:rPr>
        <w:t>S(</w:t>
      </w:r>
      <w:proofErr w:type="gramEnd"/>
      <w:r w:rsidRPr="00634E87">
        <w:rPr>
          <w:rFonts w:ascii="Arial" w:hAnsi="Arial" w:cs="Arial"/>
        </w:rPr>
        <w:t xml:space="preserve">2). </w:t>
      </w:r>
      <w:hyperlink r:id="rId60" w:history="1">
        <w:r w:rsidRPr="00634E87">
          <w:rPr>
            <w:rStyle w:val="Hyperlink"/>
            <w:rFonts w:ascii="Arial" w:hAnsi="Arial" w:cs="Arial"/>
          </w:rPr>
          <w:t>https://doi.org/10.26637/MJM0S20/0687</w:t>
        </w:r>
      </w:hyperlink>
    </w:p>
    <w:p w14:paraId="7AB70B12" w14:textId="77777777" w:rsidR="002C647B" w:rsidRPr="00634E87" w:rsidRDefault="002C647B" w:rsidP="004F36D5">
      <w:pPr>
        <w:pStyle w:val="Body"/>
        <w:spacing w:after="0"/>
        <w:rPr>
          <w:rFonts w:ascii="Arial" w:hAnsi="Arial" w:cs="Arial"/>
        </w:rPr>
      </w:pPr>
    </w:p>
    <w:p w14:paraId="5B30B809" w14:textId="77777777" w:rsidR="002C647B" w:rsidRPr="00634E87" w:rsidRDefault="002C647B" w:rsidP="004F36D5">
      <w:pPr>
        <w:pStyle w:val="Body"/>
        <w:spacing w:after="0"/>
        <w:rPr>
          <w:rFonts w:ascii="Arial" w:hAnsi="Arial" w:cs="Arial"/>
        </w:rPr>
      </w:pPr>
      <w:r w:rsidRPr="00634E87">
        <w:rPr>
          <w:rFonts w:ascii="Arial" w:hAnsi="Arial" w:cs="Arial"/>
        </w:rPr>
        <w:t xml:space="preserve">Wang, C.-K., </w:t>
      </w:r>
      <w:proofErr w:type="spellStart"/>
      <w:r w:rsidRPr="00634E87">
        <w:rPr>
          <w:rFonts w:ascii="Arial" w:hAnsi="Arial" w:cs="Arial"/>
        </w:rPr>
        <w:t>Masukujjaman</w:t>
      </w:r>
      <w:proofErr w:type="spellEnd"/>
      <w:r w:rsidRPr="00634E87">
        <w:rPr>
          <w:rFonts w:ascii="Arial" w:hAnsi="Arial" w:cs="Arial"/>
        </w:rPr>
        <w:t xml:space="preserve">, M., Alam, S. S., Ahmad, I., Lin, C.-Y., &amp; Ho, Y.-H. (2023). The Effects of Service Quality Performance on Customer Satisfaction for Non-Banking Financial Institutions in an Emerging Economy. International Journal of Financial Studies, 11(1), 33. </w:t>
      </w:r>
      <w:hyperlink r:id="rId61" w:history="1">
        <w:r w:rsidRPr="00634E87">
          <w:rPr>
            <w:rStyle w:val="Hyperlink"/>
            <w:rFonts w:ascii="Arial" w:hAnsi="Arial" w:cs="Arial"/>
          </w:rPr>
          <w:t>https://doi.org/10.3390/ijfs11010033</w:t>
        </w:r>
      </w:hyperlink>
    </w:p>
    <w:p w14:paraId="77110CE7" w14:textId="77777777" w:rsidR="002C647B" w:rsidRPr="00634E87" w:rsidRDefault="002C647B" w:rsidP="004F36D5">
      <w:pPr>
        <w:pStyle w:val="Body"/>
        <w:spacing w:after="0"/>
        <w:rPr>
          <w:rFonts w:ascii="Arial" w:hAnsi="Arial" w:cs="Arial"/>
        </w:rPr>
      </w:pPr>
    </w:p>
    <w:p w14:paraId="6428FFBD" w14:textId="77777777" w:rsidR="002C647B" w:rsidRPr="00634E87" w:rsidRDefault="002C647B" w:rsidP="004F36D5">
      <w:pPr>
        <w:pStyle w:val="Body"/>
        <w:spacing w:after="0"/>
        <w:rPr>
          <w:rFonts w:ascii="Arial" w:hAnsi="Arial" w:cs="Arial"/>
        </w:rPr>
      </w:pPr>
      <w:proofErr w:type="spellStart"/>
      <w:r w:rsidRPr="00634E87">
        <w:rPr>
          <w:rFonts w:ascii="Arial" w:hAnsi="Arial" w:cs="Arial"/>
        </w:rPr>
        <w:t>Zaportiza-Corvera</w:t>
      </w:r>
      <w:proofErr w:type="spellEnd"/>
      <w:r w:rsidRPr="00634E87">
        <w:rPr>
          <w:rFonts w:ascii="Arial" w:hAnsi="Arial" w:cs="Arial"/>
        </w:rPr>
        <w:t xml:space="preserve">, R. G. (2017). Quality of Service and Client Satisfaction of the Department of Foreign Affairs - Butuan, Caraga Region. JPAIR Multidisciplinary Research, 29(1), 169-183. </w:t>
      </w:r>
      <w:hyperlink r:id="rId62" w:history="1">
        <w:r w:rsidRPr="00634E87">
          <w:rPr>
            <w:rStyle w:val="Hyperlink"/>
            <w:rFonts w:ascii="Arial" w:hAnsi="Arial" w:cs="Arial"/>
          </w:rPr>
          <w:t>https://doi.org/10.7719/jpair.v29i1.520</w:t>
        </w:r>
      </w:hyperlink>
    </w:p>
    <w:p w14:paraId="13E7DF63" w14:textId="77777777" w:rsidR="002C647B" w:rsidRPr="00634E87" w:rsidRDefault="002C647B" w:rsidP="004F36D5">
      <w:pPr>
        <w:pStyle w:val="Body"/>
        <w:spacing w:after="0"/>
        <w:rPr>
          <w:rFonts w:ascii="Arial" w:hAnsi="Arial" w:cs="Arial"/>
        </w:rPr>
      </w:pPr>
    </w:p>
    <w:p w14:paraId="417197C1" w14:textId="77777777" w:rsidR="002C647B" w:rsidRPr="00634E87" w:rsidRDefault="002C647B" w:rsidP="004F36D5">
      <w:pPr>
        <w:pStyle w:val="Body"/>
        <w:spacing w:after="0"/>
        <w:rPr>
          <w:rFonts w:ascii="Arial" w:hAnsi="Arial" w:cs="Arial"/>
        </w:rPr>
      </w:pPr>
      <w:r w:rsidRPr="00634E87">
        <w:rPr>
          <w:rFonts w:ascii="Arial" w:hAnsi="Arial" w:cs="Arial"/>
        </w:rPr>
        <w:t>Zemke, Woods 1998. Best Practices for Customer Service. Amherst. HRD Press</w:t>
      </w:r>
    </w:p>
    <w:p w14:paraId="3DD7A932" w14:textId="77777777" w:rsidR="002C647B" w:rsidRPr="00634E87" w:rsidRDefault="002C647B" w:rsidP="004F36D5">
      <w:pPr>
        <w:pStyle w:val="Body"/>
        <w:spacing w:after="0"/>
        <w:rPr>
          <w:rFonts w:ascii="Arial" w:hAnsi="Arial" w:cs="Arial"/>
        </w:rPr>
      </w:pPr>
    </w:p>
    <w:p w14:paraId="1582B417" w14:textId="77777777" w:rsidR="002C647B" w:rsidRPr="00634E87" w:rsidRDefault="002C647B" w:rsidP="004F36D5">
      <w:pPr>
        <w:pStyle w:val="Body"/>
        <w:spacing w:after="0"/>
        <w:rPr>
          <w:rFonts w:ascii="Arial" w:hAnsi="Arial" w:cs="Arial"/>
        </w:rPr>
      </w:pPr>
      <w:r w:rsidRPr="00634E87">
        <w:rPr>
          <w:rFonts w:ascii="Arial" w:hAnsi="Arial" w:cs="Arial"/>
        </w:rPr>
        <w:t xml:space="preserve">Zhang, Min, </w:t>
      </w:r>
      <w:proofErr w:type="spellStart"/>
      <w:r w:rsidRPr="00634E87">
        <w:rPr>
          <w:rFonts w:ascii="Arial" w:hAnsi="Arial" w:cs="Arial"/>
        </w:rPr>
        <w:t>Xueping</w:t>
      </w:r>
      <w:proofErr w:type="spellEnd"/>
      <w:r w:rsidRPr="00634E87">
        <w:rPr>
          <w:rFonts w:ascii="Arial" w:hAnsi="Arial" w:cs="Arial"/>
        </w:rPr>
        <w:t xml:space="preserve"> He, Fang Qin, </w:t>
      </w:r>
      <w:proofErr w:type="spellStart"/>
      <w:r w:rsidRPr="00634E87">
        <w:rPr>
          <w:rFonts w:ascii="Arial" w:hAnsi="Arial" w:cs="Arial"/>
        </w:rPr>
        <w:t>Wenbiao</w:t>
      </w:r>
      <w:proofErr w:type="spellEnd"/>
      <w:r w:rsidRPr="00634E87">
        <w:rPr>
          <w:rFonts w:ascii="Arial" w:hAnsi="Arial" w:cs="Arial"/>
        </w:rPr>
        <w:t xml:space="preserve"> Fu, and Zhen He. 2019. Service Quality Measurement for Omni-Channel Retail: Scale Development and Validation. Total Quality Management &amp; Business Excellence 30: S210–S226.</w:t>
      </w:r>
    </w:p>
    <w:p w14:paraId="5243906D" w14:textId="77777777" w:rsidR="002C647B" w:rsidRPr="00634E87" w:rsidRDefault="002C647B" w:rsidP="004F36D5">
      <w:pPr>
        <w:pStyle w:val="Body"/>
        <w:spacing w:after="0"/>
        <w:rPr>
          <w:rFonts w:ascii="Arial" w:hAnsi="Arial" w:cs="Arial"/>
        </w:rPr>
      </w:pPr>
    </w:p>
    <w:p w14:paraId="050876AD" w14:textId="77777777" w:rsidR="002C647B" w:rsidRDefault="002C647B" w:rsidP="004F36D5">
      <w:pPr>
        <w:pStyle w:val="Body"/>
        <w:spacing w:after="0"/>
        <w:rPr>
          <w:rFonts w:ascii="Arial" w:hAnsi="Arial" w:cs="Arial"/>
        </w:rPr>
      </w:pPr>
      <w:proofErr w:type="spellStart"/>
      <w:r w:rsidRPr="00634E87">
        <w:rPr>
          <w:rFonts w:ascii="Arial" w:hAnsi="Arial" w:cs="Arial"/>
        </w:rPr>
        <w:t>Zygiaris</w:t>
      </w:r>
      <w:proofErr w:type="spellEnd"/>
      <w:r w:rsidRPr="00634E87">
        <w:rPr>
          <w:rFonts w:ascii="Arial" w:hAnsi="Arial" w:cs="Arial"/>
        </w:rPr>
        <w:t xml:space="preserve">, S., Hameed, Z., </w:t>
      </w:r>
      <w:proofErr w:type="spellStart"/>
      <w:r w:rsidRPr="00634E87">
        <w:rPr>
          <w:rFonts w:ascii="Arial" w:hAnsi="Arial" w:cs="Arial"/>
        </w:rPr>
        <w:t>Alsubaie</w:t>
      </w:r>
      <w:proofErr w:type="spellEnd"/>
      <w:r w:rsidRPr="00634E87">
        <w:rPr>
          <w:rFonts w:ascii="Arial" w:hAnsi="Arial" w:cs="Arial"/>
        </w:rPr>
        <w:t xml:space="preserve">, M. A., &amp; Rehman, S. U. (2022). Service quality and customer satisfaction in the post pandemic world: A study of Saudi auto care industry. Frontiers in Psychology, 13. </w:t>
      </w:r>
      <w:hyperlink r:id="rId63" w:history="1">
        <w:r w:rsidRPr="00634E87">
          <w:rPr>
            <w:rStyle w:val="Hyperlink"/>
            <w:rFonts w:ascii="Arial" w:hAnsi="Arial" w:cs="Arial"/>
          </w:rPr>
          <w:t>https://doi.org/10.3389/fpsyg.2022.842141</w:t>
        </w:r>
      </w:hyperlink>
    </w:p>
    <w:p w14:paraId="30BD6C7E" w14:textId="77777777" w:rsidR="00971ED5" w:rsidRDefault="00971ED5" w:rsidP="00971ED5">
      <w:pPr>
        <w:pStyle w:val="Body"/>
        <w:tabs>
          <w:tab w:val="left" w:pos="1981"/>
        </w:tabs>
        <w:spacing w:after="0"/>
        <w:rPr>
          <w:rFonts w:ascii="Arial" w:hAnsi="Arial" w:cs="Arial"/>
        </w:rPr>
      </w:pPr>
    </w:p>
    <w:p w14:paraId="6DF7E69A" w14:textId="77777777" w:rsidR="00971ED5" w:rsidRDefault="00971ED5" w:rsidP="00971ED5">
      <w:pPr>
        <w:pStyle w:val="Body"/>
        <w:tabs>
          <w:tab w:val="left" w:pos="1981"/>
        </w:tabs>
        <w:spacing w:after="0"/>
        <w:rPr>
          <w:rFonts w:ascii="Arial" w:hAnsi="Arial" w:cs="Arial"/>
        </w:rPr>
      </w:pPr>
    </w:p>
    <w:p w14:paraId="5A569110" w14:textId="77777777" w:rsidR="00971ED5" w:rsidRDefault="00971ED5" w:rsidP="00971ED5">
      <w:pPr>
        <w:pStyle w:val="Body"/>
        <w:tabs>
          <w:tab w:val="left" w:pos="1981"/>
        </w:tabs>
        <w:spacing w:after="0"/>
        <w:rPr>
          <w:rFonts w:ascii="Arial" w:hAnsi="Arial" w:cs="Arial"/>
        </w:rPr>
      </w:pPr>
    </w:p>
    <w:p w14:paraId="4607FB0A" w14:textId="77777777" w:rsidR="00971ED5" w:rsidRDefault="00971ED5" w:rsidP="004F36D5">
      <w:pPr>
        <w:pStyle w:val="Body"/>
        <w:spacing w:after="0"/>
        <w:rPr>
          <w:rFonts w:ascii="Arial" w:hAnsi="Arial" w:cs="Arial"/>
        </w:rPr>
      </w:pPr>
    </w:p>
    <w:p w14:paraId="3B367B83" w14:textId="77777777" w:rsidR="00971ED5" w:rsidRPr="004F36D5" w:rsidRDefault="00971ED5" w:rsidP="004F36D5">
      <w:pPr>
        <w:pStyle w:val="Body"/>
        <w:spacing w:after="0"/>
        <w:rPr>
          <w:rFonts w:ascii="Arial" w:hAnsi="Arial" w:cs="Arial"/>
        </w:rPr>
        <w:sectPr w:rsidR="00971ED5" w:rsidRPr="004F36D5" w:rsidSect="00E41881">
          <w:headerReference w:type="even" r:id="rId64"/>
          <w:headerReference w:type="default" r:id="rId65"/>
          <w:footerReference w:type="default" r:id="rId66"/>
          <w:headerReference w:type="first" r:id="rId67"/>
          <w:type w:val="continuous"/>
          <w:pgSz w:w="12240" w:h="15840"/>
          <w:pgMar w:top="1440" w:right="2016" w:bottom="2016" w:left="2016" w:header="720" w:footer="1123" w:gutter="0"/>
          <w:cols w:space="720"/>
          <w:docGrid w:linePitch="272"/>
        </w:sectPr>
      </w:pPr>
    </w:p>
    <w:p w14:paraId="342D1201" w14:textId="77777777" w:rsidR="00B01FCD" w:rsidRPr="00FB3A86" w:rsidRDefault="00B01FCD" w:rsidP="00441B6F">
      <w:pPr>
        <w:pStyle w:val="Appendix"/>
        <w:spacing w:after="0"/>
        <w:jc w:val="both"/>
        <w:rPr>
          <w:rFonts w:ascii="Arial" w:hAnsi="Arial" w:cs="Arial"/>
          <w:b w:val="0"/>
        </w:rPr>
      </w:pPr>
    </w:p>
    <w:sectPr w:rsidR="00B01FCD" w:rsidRPr="00FB3A86" w:rsidSect="00E4188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B8F72" w14:textId="77777777" w:rsidR="0027010B" w:rsidRDefault="0027010B" w:rsidP="00C37E61">
      <w:r>
        <w:separator/>
      </w:r>
    </w:p>
  </w:endnote>
  <w:endnote w:type="continuationSeparator" w:id="0">
    <w:p w14:paraId="75EA310B" w14:textId="77777777" w:rsidR="0027010B" w:rsidRDefault="0027010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2481B" w14:textId="77777777" w:rsidR="00E41881" w:rsidRDefault="00E4188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CE22E" w14:textId="77777777" w:rsidR="00E41881" w:rsidRDefault="00E418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16D99" w14:textId="114100D7" w:rsidR="00754C9A" w:rsidRPr="00E41881" w:rsidRDefault="00754C9A" w:rsidP="00E418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A74C4"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6F1B25" w14:textId="77777777" w:rsidR="0027010B" w:rsidRDefault="0027010B" w:rsidP="00C37E61">
      <w:r>
        <w:separator/>
      </w:r>
    </w:p>
  </w:footnote>
  <w:footnote w:type="continuationSeparator" w:id="0">
    <w:p w14:paraId="3C0F556B" w14:textId="77777777" w:rsidR="0027010B" w:rsidRDefault="0027010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0B3B10" w14:textId="1A6A504D" w:rsidR="00E41881" w:rsidRDefault="0027010B">
    <w:pPr>
      <w:pStyle w:val="Header"/>
    </w:pPr>
    <w:r>
      <w:rPr>
        <w:noProof/>
      </w:rPr>
      <w:pict w14:anchorId="01FB22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4657"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EE1CE2" w14:textId="12DEE5FF" w:rsidR="00E41881" w:rsidRDefault="0027010B">
    <w:pPr>
      <w:pStyle w:val="Header"/>
    </w:pPr>
    <w:r>
      <w:rPr>
        <w:noProof/>
      </w:rPr>
      <w:pict w14:anchorId="6E461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4658"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DF135" w14:textId="6B443127" w:rsidR="00296529" w:rsidRPr="00296529" w:rsidRDefault="0027010B" w:rsidP="00296529">
    <w:pPr>
      <w:ind w:left="2160"/>
      <w:jc w:val="center"/>
      <w:rPr>
        <w:rFonts w:ascii="Times New Roman" w:eastAsia="Calibri" w:hAnsi="Times New Roman"/>
        <w:i/>
        <w:sz w:val="18"/>
        <w:szCs w:val="22"/>
      </w:rPr>
    </w:pPr>
    <w:r>
      <w:rPr>
        <w:noProof/>
      </w:rPr>
      <w:pict w14:anchorId="071C7F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4656"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3EEB7E1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B50C0F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407E60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E105EC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511CA8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693274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F1C79" w14:textId="225B0949" w:rsidR="00E41881" w:rsidRDefault="0027010B">
    <w:pPr>
      <w:pStyle w:val="Header"/>
    </w:pPr>
    <w:r>
      <w:rPr>
        <w:noProof/>
      </w:rPr>
      <w:pict w14:anchorId="0E1DA5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4660"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16C265" w14:textId="38E0559C" w:rsidR="00E41881" w:rsidRDefault="0027010B">
    <w:pPr>
      <w:pStyle w:val="Header"/>
    </w:pPr>
    <w:r>
      <w:rPr>
        <w:noProof/>
      </w:rPr>
      <w:pict w14:anchorId="56EC0D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4661"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A6823" w14:textId="5C56D58A" w:rsidR="00E41881" w:rsidRDefault="0027010B">
    <w:pPr>
      <w:pStyle w:val="Header"/>
    </w:pPr>
    <w:r>
      <w:rPr>
        <w:noProof/>
      </w:rPr>
      <w:pict w14:anchorId="111B38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41134659"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73005"/>
    <w:rsid w:val="000816BA"/>
    <w:rsid w:val="00084CAB"/>
    <w:rsid w:val="000A47FA"/>
    <w:rsid w:val="000A65D3"/>
    <w:rsid w:val="000B1E33"/>
    <w:rsid w:val="000C7545"/>
    <w:rsid w:val="000D689F"/>
    <w:rsid w:val="000E5941"/>
    <w:rsid w:val="000E7B7B"/>
    <w:rsid w:val="000E7D62"/>
    <w:rsid w:val="0010142B"/>
    <w:rsid w:val="00103357"/>
    <w:rsid w:val="00110DDF"/>
    <w:rsid w:val="00123C9F"/>
    <w:rsid w:val="00126190"/>
    <w:rsid w:val="00130F17"/>
    <w:rsid w:val="001320BF"/>
    <w:rsid w:val="00144CBC"/>
    <w:rsid w:val="00156E06"/>
    <w:rsid w:val="00163BC4"/>
    <w:rsid w:val="00191062"/>
    <w:rsid w:val="00192B72"/>
    <w:rsid w:val="001930B7"/>
    <w:rsid w:val="00197C53"/>
    <w:rsid w:val="001A29D8"/>
    <w:rsid w:val="001A5CAA"/>
    <w:rsid w:val="001B0427"/>
    <w:rsid w:val="001D3A51"/>
    <w:rsid w:val="001E10D2"/>
    <w:rsid w:val="001E25B4"/>
    <w:rsid w:val="001E44FE"/>
    <w:rsid w:val="001F261D"/>
    <w:rsid w:val="001F3217"/>
    <w:rsid w:val="00200595"/>
    <w:rsid w:val="00204835"/>
    <w:rsid w:val="00205839"/>
    <w:rsid w:val="00220FC6"/>
    <w:rsid w:val="0022465E"/>
    <w:rsid w:val="00231920"/>
    <w:rsid w:val="0023195C"/>
    <w:rsid w:val="00234191"/>
    <w:rsid w:val="0024282C"/>
    <w:rsid w:val="002460DC"/>
    <w:rsid w:val="00250985"/>
    <w:rsid w:val="002556F6"/>
    <w:rsid w:val="0027010B"/>
    <w:rsid w:val="00271F10"/>
    <w:rsid w:val="002759BF"/>
    <w:rsid w:val="00283105"/>
    <w:rsid w:val="00284C4C"/>
    <w:rsid w:val="00287E68"/>
    <w:rsid w:val="002948E7"/>
    <w:rsid w:val="00296529"/>
    <w:rsid w:val="002A34EA"/>
    <w:rsid w:val="002A4054"/>
    <w:rsid w:val="002B27FB"/>
    <w:rsid w:val="002B685A"/>
    <w:rsid w:val="002C57D2"/>
    <w:rsid w:val="002C647B"/>
    <w:rsid w:val="002E0D56"/>
    <w:rsid w:val="002E6216"/>
    <w:rsid w:val="00302D9B"/>
    <w:rsid w:val="00315186"/>
    <w:rsid w:val="00323868"/>
    <w:rsid w:val="0033343E"/>
    <w:rsid w:val="00333BC6"/>
    <w:rsid w:val="003512C2"/>
    <w:rsid w:val="0036128D"/>
    <w:rsid w:val="00363426"/>
    <w:rsid w:val="00371FB6"/>
    <w:rsid w:val="003763C1"/>
    <w:rsid w:val="00376BBE"/>
    <w:rsid w:val="0039224F"/>
    <w:rsid w:val="00394AB0"/>
    <w:rsid w:val="003A43A4"/>
    <w:rsid w:val="003A7E18"/>
    <w:rsid w:val="003C4C86"/>
    <w:rsid w:val="003C6258"/>
    <w:rsid w:val="003D7125"/>
    <w:rsid w:val="003E2904"/>
    <w:rsid w:val="003F0921"/>
    <w:rsid w:val="003F18D2"/>
    <w:rsid w:val="00401927"/>
    <w:rsid w:val="004048A6"/>
    <w:rsid w:val="00406A3C"/>
    <w:rsid w:val="0041027F"/>
    <w:rsid w:val="00412475"/>
    <w:rsid w:val="00423789"/>
    <w:rsid w:val="00433965"/>
    <w:rsid w:val="00440F43"/>
    <w:rsid w:val="00441B6F"/>
    <w:rsid w:val="00446221"/>
    <w:rsid w:val="00450E62"/>
    <w:rsid w:val="004539DB"/>
    <w:rsid w:val="00471A80"/>
    <w:rsid w:val="00497321"/>
    <w:rsid w:val="004A5A17"/>
    <w:rsid w:val="004D0C55"/>
    <w:rsid w:val="004D305E"/>
    <w:rsid w:val="004D4277"/>
    <w:rsid w:val="004D4ACA"/>
    <w:rsid w:val="004E4516"/>
    <w:rsid w:val="004F36D5"/>
    <w:rsid w:val="00502516"/>
    <w:rsid w:val="00505F06"/>
    <w:rsid w:val="00506828"/>
    <w:rsid w:val="0053056E"/>
    <w:rsid w:val="00531F11"/>
    <w:rsid w:val="00554FDA"/>
    <w:rsid w:val="00595936"/>
    <w:rsid w:val="005A69D2"/>
    <w:rsid w:val="005B305F"/>
    <w:rsid w:val="005B5972"/>
    <w:rsid w:val="005C784C"/>
    <w:rsid w:val="005D17F6"/>
    <w:rsid w:val="005E11DD"/>
    <w:rsid w:val="005E489D"/>
    <w:rsid w:val="005E5539"/>
    <w:rsid w:val="005F01E0"/>
    <w:rsid w:val="00602BF5"/>
    <w:rsid w:val="00612A4A"/>
    <w:rsid w:val="00617FDD"/>
    <w:rsid w:val="006271C2"/>
    <w:rsid w:val="00631551"/>
    <w:rsid w:val="00633614"/>
    <w:rsid w:val="00633F68"/>
    <w:rsid w:val="00634E87"/>
    <w:rsid w:val="00636EB2"/>
    <w:rsid w:val="006375B8"/>
    <w:rsid w:val="006440C1"/>
    <w:rsid w:val="0066510A"/>
    <w:rsid w:val="00666980"/>
    <w:rsid w:val="00673F9F"/>
    <w:rsid w:val="00675B52"/>
    <w:rsid w:val="00683832"/>
    <w:rsid w:val="00685264"/>
    <w:rsid w:val="00686953"/>
    <w:rsid w:val="00687DEA"/>
    <w:rsid w:val="00687E67"/>
    <w:rsid w:val="006967F7"/>
    <w:rsid w:val="006A250C"/>
    <w:rsid w:val="006B19E3"/>
    <w:rsid w:val="006B21D3"/>
    <w:rsid w:val="006B57D0"/>
    <w:rsid w:val="006B7652"/>
    <w:rsid w:val="006D2E62"/>
    <w:rsid w:val="006D30FF"/>
    <w:rsid w:val="006D41E6"/>
    <w:rsid w:val="006D6940"/>
    <w:rsid w:val="006F11EC"/>
    <w:rsid w:val="006F3F5D"/>
    <w:rsid w:val="0070082C"/>
    <w:rsid w:val="00721E49"/>
    <w:rsid w:val="0072290F"/>
    <w:rsid w:val="007369E6"/>
    <w:rsid w:val="00743690"/>
    <w:rsid w:val="00746E59"/>
    <w:rsid w:val="00754C9A"/>
    <w:rsid w:val="0075599A"/>
    <w:rsid w:val="00761D52"/>
    <w:rsid w:val="0076708F"/>
    <w:rsid w:val="0077749E"/>
    <w:rsid w:val="00787F09"/>
    <w:rsid w:val="00790A09"/>
    <w:rsid w:val="00790A68"/>
    <w:rsid w:val="00790ADA"/>
    <w:rsid w:val="007913E2"/>
    <w:rsid w:val="007C33D3"/>
    <w:rsid w:val="007C763B"/>
    <w:rsid w:val="007D2288"/>
    <w:rsid w:val="007E088F"/>
    <w:rsid w:val="007F7A60"/>
    <w:rsid w:val="007F7B32"/>
    <w:rsid w:val="00804BC2"/>
    <w:rsid w:val="0081431A"/>
    <w:rsid w:val="0083216F"/>
    <w:rsid w:val="00836A23"/>
    <w:rsid w:val="00850498"/>
    <w:rsid w:val="00860000"/>
    <w:rsid w:val="00863BD3"/>
    <w:rsid w:val="008641ED"/>
    <w:rsid w:val="00866D66"/>
    <w:rsid w:val="008671C6"/>
    <w:rsid w:val="00875803"/>
    <w:rsid w:val="0087740B"/>
    <w:rsid w:val="008817C5"/>
    <w:rsid w:val="008B459E"/>
    <w:rsid w:val="008C78CC"/>
    <w:rsid w:val="008D2B4B"/>
    <w:rsid w:val="008D5EAF"/>
    <w:rsid w:val="008E13AE"/>
    <w:rsid w:val="008E1506"/>
    <w:rsid w:val="008E710C"/>
    <w:rsid w:val="008F69D6"/>
    <w:rsid w:val="00902823"/>
    <w:rsid w:val="00910291"/>
    <w:rsid w:val="00913DB4"/>
    <w:rsid w:val="00914427"/>
    <w:rsid w:val="009144D2"/>
    <w:rsid w:val="00915CA6"/>
    <w:rsid w:val="00927834"/>
    <w:rsid w:val="009307B3"/>
    <w:rsid w:val="009500A6"/>
    <w:rsid w:val="009507FF"/>
    <w:rsid w:val="00952E67"/>
    <w:rsid w:val="00957C18"/>
    <w:rsid w:val="00960C5E"/>
    <w:rsid w:val="009659BA"/>
    <w:rsid w:val="00971ED5"/>
    <w:rsid w:val="00983040"/>
    <w:rsid w:val="00996B26"/>
    <w:rsid w:val="009A54EA"/>
    <w:rsid w:val="009A6595"/>
    <w:rsid w:val="009A7FF4"/>
    <w:rsid w:val="009B3FB9"/>
    <w:rsid w:val="009C2465"/>
    <w:rsid w:val="009D35A0"/>
    <w:rsid w:val="009D7EB7"/>
    <w:rsid w:val="009E048A"/>
    <w:rsid w:val="009E08E9"/>
    <w:rsid w:val="009E3DB9"/>
    <w:rsid w:val="009E6E35"/>
    <w:rsid w:val="009F0EDA"/>
    <w:rsid w:val="00A03B96"/>
    <w:rsid w:val="00A05B19"/>
    <w:rsid w:val="00A1134E"/>
    <w:rsid w:val="00A132F5"/>
    <w:rsid w:val="00A24E7E"/>
    <w:rsid w:val="00A258C3"/>
    <w:rsid w:val="00A33F47"/>
    <w:rsid w:val="00A347C0"/>
    <w:rsid w:val="00A51431"/>
    <w:rsid w:val="00A52869"/>
    <w:rsid w:val="00A539AD"/>
    <w:rsid w:val="00A720A9"/>
    <w:rsid w:val="00A73F82"/>
    <w:rsid w:val="00A87F57"/>
    <w:rsid w:val="00A91C72"/>
    <w:rsid w:val="00A94063"/>
    <w:rsid w:val="00AA6219"/>
    <w:rsid w:val="00AA74E0"/>
    <w:rsid w:val="00AB703F"/>
    <w:rsid w:val="00AC26E6"/>
    <w:rsid w:val="00AC6BB8"/>
    <w:rsid w:val="00AD6622"/>
    <w:rsid w:val="00AE008F"/>
    <w:rsid w:val="00AF5465"/>
    <w:rsid w:val="00B01FCD"/>
    <w:rsid w:val="00B1776C"/>
    <w:rsid w:val="00B3389C"/>
    <w:rsid w:val="00B52583"/>
    <w:rsid w:val="00B52896"/>
    <w:rsid w:val="00B84511"/>
    <w:rsid w:val="00B95236"/>
    <w:rsid w:val="00B96218"/>
    <w:rsid w:val="00B96BD9"/>
    <w:rsid w:val="00B970FE"/>
    <w:rsid w:val="00BA1B01"/>
    <w:rsid w:val="00BA2641"/>
    <w:rsid w:val="00BB37AA"/>
    <w:rsid w:val="00BC53A0"/>
    <w:rsid w:val="00BC6840"/>
    <w:rsid w:val="00BE62AD"/>
    <w:rsid w:val="00BF121F"/>
    <w:rsid w:val="00BF14DB"/>
    <w:rsid w:val="00BF1F80"/>
    <w:rsid w:val="00C166EF"/>
    <w:rsid w:val="00C17BA2"/>
    <w:rsid w:val="00C17EB0"/>
    <w:rsid w:val="00C27F5F"/>
    <w:rsid w:val="00C30A0F"/>
    <w:rsid w:val="00C35C8D"/>
    <w:rsid w:val="00C37E61"/>
    <w:rsid w:val="00C40B57"/>
    <w:rsid w:val="00C43704"/>
    <w:rsid w:val="00C54245"/>
    <w:rsid w:val="00C56ACC"/>
    <w:rsid w:val="00C70F1B"/>
    <w:rsid w:val="00C71A47"/>
    <w:rsid w:val="00C7464C"/>
    <w:rsid w:val="00C767AF"/>
    <w:rsid w:val="00C80B79"/>
    <w:rsid w:val="00C85588"/>
    <w:rsid w:val="00CA667E"/>
    <w:rsid w:val="00CB24E1"/>
    <w:rsid w:val="00CB64CE"/>
    <w:rsid w:val="00CB65B9"/>
    <w:rsid w:val="00CD6755"/>
    <w:rsid w:val="00CD6856"/>
    <w:rsid w:val="00CE0089"/>
    <w:rsid w:val="00CE793C"/>
    <w:rsid w:val="00CF193C"/>
    <w:rsid w:val="00D03E54"/>
    <w:rsid w:val="00D04EA6"/>
    <w:rsid w:val="00D173F1"/>
    <w:rsid w:val="00D33225"/>
    <w:rsid w:val="00D65C21"/>
    <w:rsid w:val="00D74CB0"/>
    <w:rsid w:val="00D8063E"/>
    <w:rsid w:val="00D8295D"/>
    <w:rsid w:val="00D84B55"/>
    <w:rsid w:val="00D85A05"/>
    <w:rsid w:val="00DA222A"/>
    <w:rsid w:val="00DC2A65"/>
    <w:rsid w:val="00DD046D"/>
    <w:rsid w:val="00DE15F0"/>
    <w:rsid w:val="00DE5663"/>
    <w:rsid w:val="00DE6124"/>
    <w:rsid w:val="00DE760A"/>
    <w:rsid w:val="00DE78AA"/>
    <w:rsid w:val="00DF3227"/>
    <w:rsid w:val="00DF40CA"/>
    <w:rsid w:val="00E0145A"/>
    <w:rsid w:val="00E053D0"/>
    <w:rsid w:val="00E15994"/>
    <w:rsid w:val="00E2121F"/>
    <w:rsid w:val="00E233DC"/>
    <w:rsid w:val="00E26B69"/>
    <w:rsid w:val="00E3114E"/>
    <w:rsid w:val="00E31A70"/>
    <w:rsid w:val="00E332A8"/>
    <w:rsid w:val="00E35B02"/>
    <w:rsid w:val="00E41881"/>
    <w:rsid w:val="00E43693"/>
    <w:rsid w:val="00E47E8F"/>
    <w:rsid w:val="00E5352E"/>
    <w:rsid w:val="00E66496"/>
    <w:rsid w:val="00E66B35"/>
    <w:rsid w:val="00E66E10"/>
    <w:rsid w:val="00E747F0"/>
    <w:rsid w:val="00E769F6"/>
    <w:rsid w:val="00E8407C"/>
    <w:rsid w:val="00E84F3C"/>
    <w:rsid w:val="00E85C71"/>
    <w:rsid w:val="00E92B9E"/>
    <w:rsid w:val="00EA012C"/>
    <w:rsid w:val="00EC6A55"/>
    <w:rsid w:val="00EC7636"/>
    <w:rsid w:val="00ED0288"/>
    <w:rsid w:val="00ED5099"/>
    <w:rsid w:val="00EE09D2"/>
    <w:rsid w:val="00EE52CB"/>
    <w:rsid w:val="00EF581D"/>
    <w:rsid w:val="00EF7FD8"/>
    <w:rsid w:val="00F06F59"/>
    <w:rsid w:val="00F17988"/>
    <w:rsid w:val="00F41253"/>
    <w:rsid w:val="00F469F0"/>
    <w:rsid w:val="00F53273"/>
    <w:rsid w:val="00F65B24"/>
    <w:rsid w:val="00F67A21"/>
    <w:rsid w:val="00F755E4"/>
    <w:rsid w:val="00F77D02"/>
    <w:rsid w:val="00F8346D"/>
    <w:rsid w:val="00F86E6A"/>
    <w:rsid w:val="00F93E85"/>
    <w:rsid w:val="00FB2F5F"/>
    <w:rsid w:val="00FB3A86"/>
    <w:rsid w:val="00FC64C2"/>
    <w:rsid w:val="00FD36C8"/>
    <w:rsid w:val="00FF69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1A0439D5"/>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863326288">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4337/9781035315314.00028" TargetMode="External"/><Relationship Id="rId21" Type="http://schemas.openxmlformats.org/officeDocument/2006/relationships/hyperlink" Target="https://doi.org/10.70979/hlkx4783" TargetMode="External"/><Relationship Id="rId42" Type="http://schemas.openxmlformats.org/officeDocument/2006/relationships/hyperlink" Target="https://doi.org/10.1177/0275074012466935" TargetMode="External"/><Relationship Id="rId47" Type="http://schemas.openxmlformats.org/officeDocument/2006/relationships/hyperlink" Target="https://doi.org/10.1051/shsconf/202316001011" TargetMode="External"/><Relationship Id="rId63" Type="http://schemas.openxmlformats.org/officeDocument/2006/relationships/hyperlink" Target="https://doi.org/10.3389/fpsyg.2022.842141"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7191/ijsshr/v4-i12-07" TargetMode="External"/><Relationship Id="rId29" Type="http://schemas.openxmlformats.org/officeDocument/2006/relationships/hyperlink" Target="https://doi.org/10.1108/AJEMS-03-2017-0061" TargetMode="External"/><Relationship Id="rId11" Type="http://schemas.openxmlformats.org/officeDocument/2006/relationships/footer" Target="footer2.xml"/><Relationship Id="rId24" Type="http://schemas.openxmlformats.org/officeDocument/2006/relationships/hyperlink" Target="https://doi.org/10.5539/ijms.v6n6p104" TargetMode="External"/><Relationship Id="rId32" Type="http://schemas.openxmlformats.org/officeDocument/2006/relationships/hyperlink" Target="https://doi.org/10.1108/IJBM-04-2016-0051" TargetMode="External"/><Relationship Id="rId37" Type="http://schemas.openxmlformats.org/officeDocument/2006/relationships/hyperlink" Target="https://doi.org/10.3233/atde230091" TargetMode="External"/><Relationship Id="rId40" Type="http://schemas.openxmlformats.org/officeDocument/2006/relationships/hyperlink" Target="https://www.openacessjournal.com/abstract/100" TargetMode="External"/><Relationship Id="rId45" Type="http://schemas.openxmlformats.org/officeDocument/2006/relationships/hyperlink" Target="https://doi.org/10.69569/jip.2024.0225" TargetMode="External"/><Relationship Id="rId53" Type="http://schemas.openxmlformats.org/officeDocument/2006/relationships/hyperlink" Target="https://www.theijbmt.com/archive/0952/223725779.pdf" TargetMode="External"/><Relationship Id="rId58" Type="http://schemas.openxmlformats.org/officeDocument/2006/relationships/hyperlink" Target="https://doi.org/10.5267/j.ijdns.2024.1.002" TargetMode="External"/><Relationship Id="rId66" Type="http://schemas.openxmlformats.org/officeDocument/2006/relationships/footer" Target="footer4.xml"/><Relationship Id="rId5" Type="http://schemas.openxmlformats.org/officeDocument/2006/relationships/webSettings" Target="webSettings.xml"/><Relationship Id="rId61" Type="http://schemas.openxmlformats.org/officeDocument/2006/relationships/hyperlink" Target="https://doi.org/10.3390/ijfs11010033" TargetMode="External"/><Relationship Id="rId19" Type="http://schemas.openxmlformats.org/officeDocument/2006/relationships/hyperlink" Target="https://doi.org/10.69569/jip.2024.0272" TargetMode="External"/><Relationship Id="rId14" Type="http://schemas.openxmlformats.org/officeDocument/2006/relationships/hyperlink" Target="https://doi.org/10.1108/BFJ-07-%202016-0326" TargetMode="External"/><Relationship Id="rId22" Type="http://schemas.openxmlformats.org/officeDocument/2006/relationships/hyperlink" Target="https://doi.org/10.59573/emsj.7(1).2023.24" TargetMode="External"/><Relationship Id="rId27" Type="http://schemas.openxmlformats.org/officeDocument/2006/relationships/hyperlink" Target="https://doi.org/10.62718/vmca.bf-baiij.2.1.sc-0824-010" TargetMode="External"/><Relationship Id="rId30" Type="http://schemas.openxmlformats.org/officeDocument/2006/relationships/hyperlink" Target="https://doi.org/10.12659/msm.941007" TargetMode="External"/><Relationship Id="rId35" Type="http://schemas.openxmlformats.org/officeDocument/2006/relationships/hyperlink" Target="https://doi.org/10.4236/ojbm.2022.103074" TargetMode="External"/><Relationship Id="rId43" Type="http://schemas.openxmlformats.org/officeDocument/2006/relationships/hyperlink" Target="https://doi.org/10.2307/1251430" TargetMode="External"/><Relationship Id="rId48" Type="http://schemas.openxmlformats.org/officeDocument/2006/relationships/hyperlink" Target="https://doi.org/10.1166/asl.2015.6243" TargetMode="External"/><Relationship Id="rId56" Type="http://schemas.openxmlformats.org/officeDocument/2006/relationships/hyperlink" Target="https://doi.org/10.61990/ijamesc.v2i1.164" TargetMode="External"/><Relationship Id="rId64" Type="http://schemas.openxmlformats.org/officeDocument/2006/relationships/header" Target="header4.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yperlink" Target="https://doi.org/10.1108/0960452021044208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doi.org/10.3390/jrfm15020075" TargetMode="External"/><Relationship Id="rId25" Type="http://schemas.openxmlformats.org/officeDocument/2006/relationships/hyperlink" Target="https://dblp.uni-trier.de/db/journals/ijebm/ijebm6.html" TargetMode="External"/><Relationship Id="rId33" Type="http://schemas.openxmlformats.org/officeDocument/2006/relationships/hyperlink" Target="https://doi.org/10.25103/ijbesar.112.01" TargetMode="External"/><Relationship Id="rId38" Type="http://schemas.openxmlformats.org/officeDocument/2006/relationships/hyperlink" Target="https://doi.org/10.37394/23207.2020.17.57" TargetMode="External"/><Relationship Id="rId46" Type="http://schemas.openxmlformats.org/officeDocument/2006/relationships/hyperlink" Target="https://papers.ssrn.com/sol3/Delivery.cfm/SSRN_ID1668833_code1332876.pdf?abstractid=1668833&amp;rulid=2631191&amp;mirid=1" TargetMode="External"/><Relationship Id="rId59" Type="http://schemas.openxmlformats.org/officeDocument/2006/relationships/hyperlink" Target="https://doi.org/10.1080/01900690701225309" TargetMode="External"/><Relationship Id="rId67" Type="http://schemas.openxmlformats.org/officeDocument/2006/relationships/header" Target="header6.xml"/><Relationship Id="rId20" Type="http://schemas.openxmlformats.org/officeDocument/2006/relationships/hyperlink" Target="https://doi.org/10.1186/1472-6963-13-22" TargetMode="External"/><Relationship Id="rId41" Type="http://schemas.openxmlformats.org/officeDocument/2006/relationships/hyperlink" Target="https://doi.org/10.33094/journal.139.2018.11.21.27" TargetMode="External"/><Relationship Id="rId54" Type="http://schemas.openxmlformats.org/officeDocument/2006/relationships/hyperlink" Target="https://doi.org/10.6007/ijarbss/v14-i1/19989" TargetMode="External"/><Relationship Id="rId62" Type="http://schemas.openxmlformats.org/officeDocument/2006/relationships/hyperlink" Target="https://doi.org/10.7719/jpair.v29i1.5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core.ac.uk/download/pdf/38011045.pdf" TargetMode="External"/><Relationship Id="rId23" Type="http://schemas.openxmlformats.org/officeDocument/2006/relationships/hyperlink" Target="https://doi.org/10.1080/23311975.2022.2163797" TargetMode="External"/><Relationship Id="rId28" Type="http://schemas.openxmlformats.org/officeDocument/2006/relationships/hyperlink" Target="https://doi.org/10.3390/su16188108" TargetMode="External"/><Relationship Id="rId36" Type="http://schemas.openxmlformats.org/officeDocument/2006/relationships/hyperlink" Target="https://doi.org/10.3390/su16072818" TargetMode="External"/><Relationship Id="rId49" Type="http://schemas.openxmlformats.org/officeDocument/2006/relationships/hyperlink" Target="https://doi.org/10.1108/ijlma-03-2017-0050" TargetMode="External"/><Relationship Id="rId57" Type="http://schemas.openxmlformats.org/officeDocument/2006/relationships/hyperlink" Target="https://doi.org/10.12973/eujem.7.4.227" TargetMode="External"/><Relationship Id="rId10" Type="http://schemas.openxmlformats.org/officeDocument/2006/relationships/footer" Target="footer1.xml"/><Relationship Id="rId31" Type="http://schemas.openxmlformats.org/officeDocument/2006/relationships/hyperlink" Target="https://doi.org/10.18551/rjoas.2018-08.17" TargetMode="External"/><Relationship Id="rId44" Type="http://schemas.openxmlformats.org/officeDocument/2006/relationships/hyperlink" Target="https://doi.org/10.1108/IJBM-03-2015-0030" TargetMode="External"/><Relationship Id="rId52" Type="http://schemas.openxmlformats.org/officeDocument/2006/relationships/hyperlink" Target="https://www.ijrti.org/papers/IJRTI1705020.pdf" TargetMode="External"/><Relationship Id="rId60" Type="http://schemas.openxmlformats.org/officeDocument/2006/relationships/hyperlink" Target="https://doi.org/10.26637/MJM0S20/0687" TargetMode="External"/><Relationship Id="rId65"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69569/jip.2024.0272" TargetMode="External"/><Relationship Id="rId39" Type="http://schemas.openxmlformats.org/officeDocument/2006/relationships/hyperlink" Target="https://doi.org/10.53555/kuey.v29i4.8022" TargetMode="External"/><Relationship Id="rId34" Type="http://schemas.openxmlformats.org/officeDocument/2006/relationships/hyperlink" Target="https://doi.org/10.1108/02652321311315285" TargetMode="External"/><Relationship Id="rId50" Type="http://schemas.openxmlformats.org/officeDocument/2006/relationships/hyperlink" Target="https://ijels.com/upload_document/issue_files/46IJELS-102202231-Customers.pdf" TargetMode="External"/><Relationship Id="rId55" Type="http://schemas.openxmlformats.org/officeDocument/2006/relationships/hyperlink" Target="https://doi.org/10.51505/ijebmr.2022.6924"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5E733-8288-4E1F-8ECC-6709065A1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146</TotalTime>
  <Pages>1</Pages>
  <Words>7252</Words>
  <Characters>41342</Characters>
  <Application>Microsoft Office Word</Application>
  <DocSecurity>0</DocSecurity>
  <Lines>344</Lines>
  <Paragraphs>96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48498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User</cp:lastModifiedBy>
  <cp:revision>16</cp:revision>
  <cp:lastPrinted>1999-07-06T11:00:00Z</cp:lastPrinted>
  <dcterms:created xsi:type="dcterms:W3CDTF">2025-06-07T15:40:00Z</dcterms:created>
  <dcterms:modified xsi:type="dcterms:W3CDTF">2025-06-15T06:23:00Z</dcterms:modified>
</cp:coreProperties>
</file>