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8AEC8" w14:textId="7780F843" w:rsidR="004342B3" w:rsidRPr="004350EA" w:rsidRDefault="004342B3" w:rsidP="004342B3">
      <w:pPr>
        <w:jc w:val="both"/>
        <w:rPr>
          <w:rFonts w:ascii="Times New Roman" w:eastAsia="Times New Roman" w:hAnsi="Times New Roman" w:cs="Times New Roman"/>
          <w:b/>
          <w:bCs/>
          <w:color w:val="000000" w:themeColor="text1"/>
          <w:kern w:val="36"/>
          <w:sz w:val="28"/>
          <w:szCs w:val="28"/>
          <w:lang w:val="en-US" w:eastAsia="fr-FR"/>
          <w14:ligatures w14:val="none"/>
        </w:rPr>
      </w:pPr>
      <w:r w:rsidRPr="004350EA">
        <w:rPr>
          <w:rFonts w:ascii="Times New Roman" w:eastAsia="Times New Roman" w:hAnsi="Times New Roman" w:cs="Times New Roman"/>
          <w:b/>
          <w:bCs/>
          <w:color w:val="000000" w:themeColor="text1"/>
          <w:kern w:val="36"/>
          <w:sz w:val="28"/>
          <w:szCs w:val="28"/>
          <w:lang w:val="en-US" w:eastAsia="fr-FR"/>
          <w14:ligatures w14:val="none"/>
        </w:rPr>
        <w:t xml:space="preserve">Correlation of Mutations in the </w:t>
      </w:r>
      <w:proofErr w:type="spellStart"/>
      <w:r w:rsidR="004A04CE" w:rsidRPr="004350EA">
        <w:rPr>
          <w:rFonts w:ascii="Times New Roman" w:eastAsia="Times New Roman" w:hAnsi="Times New Roman" w:cs="Times New Roman"/>
          <w:b/>
          <w:bCs/>
          <w:color w:val="000000" w:themeColor="text1"/>
          <w:kern w:val="36"/>
          <w:sz w:val="28"/>
          <w:szCs w:val="28"/>
          <w:lang w:val="en-US" w:eastAsia="fr-FR"/>
          <w14:ligatures w14:val="none"/>
        </w:rPr>
        <w:t>h</w:t>
      </w:r>
      <w:r w:rsidRPr="004350EA">
        <w:rPr>
          <w:rFonts w:ascii="Times New Roman" w:eastAsia="Times New Roman" w:hAnsi="Times New Roman" w:cs="Times New Roman"/>
          <w:b/>
          <w:bCs/>
          <w:color w:val="000000" w:themeColor="text1"/>
          <w:kern w:val="36"/>
          <w:sz w:val="28"/>
          <w:szCs w:val="28"/>
          <w:lang w:val="en-US" w:eastAsia="fr-FR"/>
          <w14:ligatures w14:val="none"/>
        </w:rPr>
        <w:t>blA</w:t>
      </w:r>
      <w:proofErr w:type="spellEnd"/>
      <w:r w:rsidRPr="004350EA">
        <w:rPr>
          <w:rFonts w:ascii="Times New Roman" w:eastAsia="Times New Roman" w:hAnsi="Times New Roman" w:cs="Times New Roman"/>
          <w:b/>
          <w:bCs/>
          <w:color w:val="000000" w:themeColor="text1"/>
          <w:kern w:val="36"/>
          <w:sz w:val="28"/>
          <w:szCs w:val="28"/>
          <w:lang w:val="en-US" w:eastAsia="fr-FR"/>
          <w14:ligatures w14:val="none"/>
        </w:rPr>
        <w:t xml:space="preserve"> Gene with </w:t>
      </w:r>
      <w:r w:rsidRPr="004350EA">
        <w:rPr>
          <w:rFonts w:ascii="Times New Roman" w:eastAsia="Times New Roman" w:hAnsi="Times New Roman" w:cs="Times New Roman"/>
          <w:b/>
          <w:bCs/>
          <w:i/>
          <w:iCs/>
          <w:color w:val="000000" w:themeColor="text1"/>
          <w:kern w:val="36"/>
          <w:sz w:val="28"/>
          <w:szCs w:val="28"/>
          <w:lang w:val="en-US" w:eastAsia="fr-FR"/>
          <w14:ligatures w14:val="none"/>
        </w:rPr>
        <w:t>Bacillus cereus</w:t>
      </w:r>
      <w:r w:rsidRPr="004350EA">
        <w:rPr>
          <w:rFonts w:ascii="Times New Roman" w:eastAsia="Times New Roman" w:hAnsi="Times New Roman" w:cs="Times New Roman"/>
          <w:b/>
          <w:bCs/>
          <w:color w:val="000000" w:themeColor="text1"/>
          <w:kern w:val="36"/>
          <w:sz w:val="28"/>
          <w:szCs w:val="28"/>
          <w:lang w:val="en-US" w:eastAsia="fr-FR"/>
          <w14:ligatures w14:val="none"/>
        </w:rPr>
        <w:t xml:space="preserve"> Disease Isolated from </w:t>
      </w:r>
      <w:proofErr w:type="spellStart"/>
      <w:r w:rsidR="00C5172C" w:rsidRPr="004350EA">
        <w:rPr>
          <w:rFonts w:ascii="Times New Roman" w:eastAsia="Times New Roman" w:hAnsi="Times New Roman" w:cs="Times New Roman"/>
          <w:b/>
          <w:bCs/>
          <w:color w:val="000000" w:themeColor="text1"/>
          <w:kern w:val="36"/>
          <w:sz w:val="28"/>
          <w:szCs w:val="28"/>
          <w:lang w:val="en-US" w:eastAsia="fr-FR"/>
          <w14:ligatures w14:val="none"/>
        </w:rPr>
        <w:t>Lou</w:t>
      </w:r>
      <w:r w:rsidR="00BC3CB4" w:rsidRPr="004350EA">
        <w:rPr>
          <w:rFonts w:ascii="Times New Roman" w:eastAsia="Times New Roman" w:hAnsi="Times New Roman" w:cs="Times New Roman"/>
          <w:b/>
          <w:bCs/>
          <w:color w:val="000000" w:themeColor="text1"/>
          <w:kern w:val="36"/>
          <w:sz w:val="28"/>
          <w:szCs w:val="28"/>
          <w:lang w:val="en-US" w:eastAsia="fr-FR"/>
          <w14:ligatures w14:val="none"/>
        </w:rPr>
        <w:t>n</w:t>
      </w:r>
      <w:r w:rsidR="00C5172C" w:rsidRPr="004350EA">
        <w:rPr>
          <w:rFonts w:ascii="Times New Roman" w:eastAsia="Times New Roman" w:hAnsi="Times New Roman" w:cs="Times New Roman"/>
          <w:b/>
          <w:bCs/>
          <w:color w:val="000000" w:themeColor="text1"/>
          <w:kern w:val="36"/>
          <w:sz w:val="28"/>
          <w:szCs w:val="28"/>
          <w:lang w:val="en-US" w:eastAsia="fr-FR"/>
          <w14:ligatures w14:val="none"/>
        </w:rPr>
        <w:t>gwila</w:t>
      </w:r>
      <w:proofErr w:type="spellEnd"/>
      <w:r w:rsidR="00C5172C" w:rsidRPr="004350EA">
        <w:rPr>
          <w:rFonts w:ascii="Times New Roman" w:eastAsia="Times New Roman" w:hAnsi="Times New Roman" w:cs="Times New Roman"/>
          <w:b/>
          <w:bCs/>
          <w:color w:val="000000" w:themeColor="text1"/>
          <w:kern w:val="36"/>
          <w:sz w:val="28"/>
          <w:szCs w:val="28"/>
          <w:lang w:val="en-US" w:eastAsia="fr-FR"/>
          <w14:ligatures w14:val="none"/>
        </w:rPr>
        <w:t>, a</w:t>
      </w:r>
      <w:r w:rsidR="0098431B" w:rsidRPr="004350EA">
        <w:rPr>
          <w:rFonts w:ascii="Times New Roman" w:eastAsia="Times New Roman" w:hAnsi="Times New Roman" w:cs="Times New Roman"/>
          <w:b/>
          <w:bCs/>
          <w:color w:val="000000" w:themeColor="text1"/>
          <w:kern w:val="36"/>
          <w:sz w:val="28"/>
          <w:szCs w:val="28"/>
          <w:lang w:val="en-US" w:eastAsia="fr-FR"/>
          <w14:ligatures w14:val="none"/>
        </w:rPr>
        <w:t xml:space="preserve"> </w:t>
      </w:r>
      <w:r w:rsidRPr="004350EA">
        <w:rPr>
          <w:rFonts w:ascii="Times New Roman" w:eastAsia="Times New Roman" w:hAnsi="Times New Roman" w:cs="Times New Roman"/>
          <w:b/>
          <w:bCs/>
          <w:color w:val="000000" w:themeColor="text1"/>
          <w:kern w:val="36"/>
          <w:sz w:val="28"/>
          <w:szCs w:val="28"/>
          <w:lang w:val="en-US" w:eastAsia="fr-FR"/>
          <w14:ligatures w14:val="none"/>
        </w:rPr>
        <w:t>Traditional Fermented Beverages</w:t>
      </w:r>
      <w:r w:rsidR="00FF5ABA" w:rsidRPr="004350EA">
        <w:rPr>
          <w:rFonts w:ascii="Times New Roman" w:eastAsia="Times New Roman" w:hAnsi="Times New Roman" w:cs="Times New Roman"/>
          <w:b/>
          <w:bCs/>
          <w:color w:val="000000" w:themeColor="text1"/>
          <w:kern w:val="36"/>
          <w:sz w:val="28"/>
          <w:szCs w:val="28"/>
          <w:lang w:val="en-US" w:eastAsia="fr-FR"/>
          <w14:ligatures w14:val="none"/>
        </w:rPr>
        <w:t xml:space="preserve"> in Republic of Congo</w:t>
      </w:r>
    </w:p>
    <w:p w14:paraId="3B16AACD" w14:textId="354A1C93" w:rsidR="000951C6" w:rsidRPr="004350EA" w:rsidRDefault="000951C6" w:rsidP="000951C6">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eastAsia="Times New Roman"/>
          <w:b/>
          <w:bCs/>
          <w:color w:val="000000" w:themeColor="text1"/>
          <w:kern w:val="0"/>
          <w:sz w:val="27"/>
          <w:szCs w:val="27"/>
          <w:lang w:val="en-US" w:eastAsia="fr-FR"/>
          <w14:ligatures w14:val="none"/>
        </w:rPr>
        <w:t>Abstract</w:t>
      </w:r>
    </w:p>
    <w:p w14:paraId="11FBE3A0" w14:textId="279C4BC7" w:rsidR="000951C6" w:rsidRPr="004350EA" w:rsidRDefault="000951C6" w:rsidP="008C5522">
      <w:pPr>
        <w:spacing w:before="100" w:beforeAutospacing="1" w:after="100" w:afterAutospacing="1" w:line="240" w:lineRule="auto"/>
        <w:jc w:val="both"/>
        <w:outlineLvl w:val="2"/>
        <w:rPr>
          <w:rFonts w:ascii="Times New Roman" w:hAnsi="Times New Roman" w:cs="Times New Roman"/>
          <w:color w:val="000000" w:themeColor="text1"/>
          <w:lang w:val="en-US"/>
        </w:rPr>
      </w:pPr>
      <w:r w:rsidRPr="004350EA">
        <w:rPr>
          <w:rFonts w:ascii="Times New Roman" w:hAnsi="Times New Roman" w:cs="Times New Roman"/>
          <w:i/>
          <w:iCs/>
          <w:color w:val="000000" w:themeColor="text1"/>
          <w:lang w:val="en-US"/>
        </w:rPr>
        <w:t>Bacillus cereus</w:t>
      </w:r>
      <w:r w:rsidRPr="004350EA">
        <w:rPr>
          <w:rFonts w:ascii="Times New Roman" w:hAnsi="Times New Roman" w:cs="Times New Roman"/>
          <w:color w:val="000000" w:themeColor="text1"/>
          <w:lang w:val="en-US"/>
        </w:rPr>
        <w:t xml:space="preserve"> is a pathogenic bacterium </w:t>
      </w:r>
      <w:r w:rsidR="008C5522" w:rsidRPr="004350EA">
        <w:rPr>
          <w:rFonts w:ascii="Times New Roman" w:hAnsi="Times New Roman" w:cs="Times New Roman"/>
          <w:color w:val="000000" w:themeColor="text1"/>
          <w:lang w:val="en-US"/>
        </w:rPr>
        <w:t>recognized</w:t>
      </w:r>
      <w:r w:rsidRPr="004350EA">
        <w:rPr>
          <w:rFonts w:ascii="Times New Roman" w:hAnsi="Times New Roman" w:cs="Times New Roman"/>
          <w:color w:val="000000" w:themeColor="text1"/>
          <w:lang w:val="en-US"/>
        </w:rPr>
        <w:t xml:space="preserve"> for </w:t>
      </w:r>
      <w:r w:rsidR="008C5522" w:rsidRPr="004350EA">
        <w:rPr>
          <w:rFonts w:ascii="Times New Roman" w:hAnsi="Times New Roman" w:cs="Times New Roman"/>
          <w:color w:val="000000" w:themeColor="text1"/>
          <w:lang w:val="en-US"/>
        </w:rPr>
        <w:t>triggering</w:t>
      </w:r>
      <w:r w:rsidRPr="004350EA">
        <w:rPr>
          <w:rFonts w:ascii="Times New Roman" w:hAnsi="Times New Roman" w:cs="Times New Roman"/>
          <w:color w:val="000000" w:themeColor="text1"/>
          <w:lang w:val="en-US"/>
        </w:rPr>
        <w:t xml:space="preserve"> foodborne illnesses, particularly through its enterotoxins, which are linked to various gastroenteritis outbreaks. This study </w:t>
      </w:r>
      <w:r w:rsidR="008C5522" w:rsidRPr="004350EA">
        <w:rPr>
          <w:rFonts w:ascii="Times New Roman" w:hAnsi="Times New Roman" w:cs="Times New Roman"/>
          <w:color w:val="000000" w:themeColor="text1"/>
          <w:lang w:val="en-US"/>
        </w:rPr>
        <w:t>explores</w:t>
      </w:r>
      <w:r w:rsidRPr="004350EA">
        <w:rPr>
          <w:rFonts w:ascii="Times New Roman" w:hAnsi="Times New Roman" w:cs="Times New Roman"/>
          <w:color w:val="000000" w:themeColor="text1"/>
          <w:lang w:val="en-US"/>
        </w:rPr>
        <w:t xml:space="preserve"> the </w:t>
      </w:r>
      <w:r w:rsidR="008C5522" w:rsidRPr="004350EA">
        <w:rPr>
          <w:rFonts w:ascii="Times New Roman" w:hAnsi="Times New Roman" w:cs="Times New Roman"/>
          <w:color w:val="000000" w:themeColor="text1"/>
          <w:lang w:val="en-US"/>
        </w:rPr>
        <w:t>relationship</w:t>
      </w:r>
      <w:r w:rsidRPr="004350EA">
        <w:rPr>
          <w:rFonts w:ascii="Times New Roman" w:hAnsi="Times New Roman" w:cs="Times New Roman"/>
          <w:color w:val="000000" w:themeColor="text1"/>
          <w:lang w:val="en-US"/>
        </w:rPr>
        <w:t xml:space="preserve"> between mutations in the </w:t>
      </w:r>
      <w:proofErr w:type="spellStart"/>
      <w:r w:rsidRPr="004350EA">
        <w:rPr>
          <w:rFonts w:ascii="Times New Roman" w:hAnsi="Times New Roman" w:cs="Times New Roman"/>
          <w:color w:val="000000" w:themeColor="text1"/>
          <w:lang w:val="en-US"/>
        </w:rPr>
        <w:t>hblA</w:t>
      </w:r>
      <w:proofErr w:type="spellEnd"/>
      <w:r w:rsidRPr="004350EA">
        <w:rPr>
          <w:rFonts w:ascii="Times New Roman" w:hAnsi="Times New Roman" w:cs="Times New Roman"/>
          <w:color w:val="000000" w:themeColor="text1"/>
          <w:lang w:val="en-US"/>
        </w:rPr>
        <w:t xml:space="preserve"> gene, which encodes for the </w:t>
      </w:r>
      <w:proofErr w:type="spellStart"/>
      <w:r w:rsidRPr="004350EA">
        <w:rPr>
          <w:rFonts w:ascii="Times New Roman" w:hAnsi="Times New Roman" w:cs="Times New Roman"/>
          <w:color w:val="000000" w:themeColor="text1"/>
          <w:lang w:val="en-US"/>
        </w:rPr>
        <w:t>haemolysin</w:t>
      </w:r>
      <w:proofErr w:type="spellEnd"/>
      <w:r w:rsidRPr="004350EA">
        <w:rPr>
          <w:rFonts w:ascii="Times New Roman" w:hAnsi="Times New Roman" w:cs="Times New Roman"/>
          <w:color w:val="000000" w:themeColor="text1"/>
          <w:lang w:val="en-US"/>
        </w:rPr>
        <w:t xml:space="preserve"> BL toxin, and </w:t>
      </w:r>
      <w:r w:rsidRPr="004350EA">
        <w:rPr>
          <w:rFonts w:ascii="Times New Roman" w:hAnsi="Times New Roman" w:cs="Times New Roman"/>
          <w:i/>
          <w:iCs/>
          <w:color w:val="000000" w:themeColor="text1"/>
          <w:lang w:val="en-US"/>
        </w:rPr>
        <w:t>B. cereus</w:t>
      </w:r>
      <w:r w:rsidRPr="004350EA">
        <w:rPr>
          <w:rFonts w:ascii="Times New Roman" w:hAnsi="Times New Roman" w:cs="Times New Roman"/>
          <w:color w:val="000000" w:themeColor="text1"/>
          <w:lang w:val="en-US"/>
        </w:rPr>
        <w:t xml:space="preserve"> strains isolated from </w:t>
      </w:r>
      <w:proofErr w:type="spellStart"/>
      <w:r w:rsidRPr="004350EA">
        <w:rPr>
          <w:rStyle w:val="Emphasis"/>
          <w:rFonts w:ascii="Times New Roman" w:hAnsi="Times New Roman" w:cs="Times New Roman"/>
          <w:color w:val="000000" w:themeColor="text1"/>
          <w:lang w:val="en-US"/>
        </w:rPr>
        <w:t>Lougwila</w:t>
      </w:r>
      <w:proofErr w:type="spellEnd"/>
      <w:r w:rsidRPr="004350EA">
        <w:rPr>
          <w:rFonts w:ascii="Times New Roman" w:hAnsi="Times New Roman" w:cs="Times New Roman"/>
          <w:color w:val="000000" w:themeColor="text1"/>
          <w:lang w:val="en-US"/>
        </w:rPr>
        <w:t xml:space="preserve">, a traditional fermented beverage in the Republic of Congo. A total of </w:t>
      </w:r>
      <w:r w:rsidR="00093D49" w:rsidRPr="004350EA">
        <w:rPr>
          <w:rFonts w:ascii="Times New Roman" w:hAnsi="Times New Roman" w:cs="Times New Roman"/>
          <w:color w:val="000000" w:themeColor="text1"/>
          <w:lang w:val="en-US"/>
        </w:rPr>
        <w:t>145</w:t>
      </w:r>
      <w:r w:rsidRPr="004350EA">
        <w:rPr>
          <w:rFonts w:ascii="Times New Roman" w:hAnsi="Times New Roman" w:cs="Times New Roman"/>
          <w:color w:val="000000" w:themeColor="text1"/>
          <w:lang w:val="en-US"/>
        </w:rPr>
        <w:t xml:space="preserve"> </w:t>
      </w:r>
      <w:r w:rsidRPr="004350EA">
        <w:rPr>
          <w:rFonts w:ascii="Times New Roman" w:hAnsi="Times New Roman" w:cs="Times New Roman"/>
          <w:i/>
          <w:iCs/>
          <w:color w:val="000000" w:themeColor="text1"/>
          <w:lang w:val="en-US"/>
        </w:rPr>
        <w:t>B. cereus</w:t>
      </w:r>
      <w:r w:rsidRPr="004350EA">
        <w:rPr>
          <w:rFonts w:ascii="Times New Roman" w:hAnsi="Times New Roman" w:cs="Times New Roman"/>
          <w:color w:val="000000" w:themeColor="text1"/>
          <w:lang w:val="en-US"/>
        </w:rPr>
        <w:t xml:space="preserve"> strains were obtained from </w:t>
      </w:r>
      <w:proofErr w:type="spellStart"/>
      <w:r w:rsidRPr="004350EA">
        <w:rPr>
          <w:rStyle w:val="Emphasis"/>
          <w:rFonts w:ascii="Times New Roman" w:hAnsi="Times New Roman" w:cs="Times New Roman"/>
          <w:color w:val="000000" w:themeColor="text1"/>
          <w:lang w:val="en-US"/>
        </w:rPr>
        <w:t>Lougwila</w:t>
      </w:r>
      <w:proofErr w:type="spellEnd"/>
      <w:r w:rsidRPr="004350EA">
        <w:rPr>
          <w:rFonts w:ascii="Times New Roman" w:hAnsi="Times New Roman" w:cs="Times New Roman"/>
          <w:color w:val="000000" w:themeColor="text1"/>
          <w:lang w:val="en-US"/>
        </w:rPr>
        <w:t xml:space="preserve"> samples, and their </w:t>
      </w:r>
      <w:proofErr w:type="spellStart"/>
      <w:r w:rsidRPr="004350EA">
        <w:rPr>
          <w:rFonts w:ascii="Times New Roman" w:hAnsi="Times New Roman" w:cs="Times New Roman"/>
          <w:color w:val="000000" w:themeColor="text1"/>
          <w:lang w:val="en-US"/>
        </w:rPr>
        <w:t>hblA</w:t>
      </w:r>
      <w:proofErr w:type="spellEnd"/>
      <w:r w:rsidRPr="004350EA">
        <w:rPr>
          <w:rFonts w:ascii="Times New Roman" w:hAnsi="Times New Roman" w:cs="Times New Roman"/>
          <w:color w:val="000000" w:themeColor="text1"/>
          <w:lang w:val="en-US"/>
        </w:rPr>
        <w:t xml:space="preserve"> gene sequences were analyzed for mutations</w:t>
      </w:r>
      <w:r w:rsidR="00093D49" w:rsidRPr="004350EA">
        <w:rPr>
          <w:rFonts w:ascii="Times New Roman" w:hAnsi="Times New Roman" w:cs="Times New Roman"/>
          <w:color w:val="000000" w:themeColor="text1"/>
          <w:lang w:val="en-US"/>
        </w:rPr>
        <w:t xml:space="preserve"> by using PCR, sequencing and </w:t>
      </w:r>
      <w:r w:rsidR="00093D49" w:rsidRPr="004350EA">
        <w:rPr>
          <w:rFonts w:ascii="Times New Roman" w:hAnsi="Times New Roman" w:cs="Times New Roman"/>
          <w:i/>
          <w:iCs/>
          <w:color w:val="000000" w:themeColor="text1"/>
          <w:lang w:val="en-US"/>
        </w:rPr>
        <w:t>in silico</w:t>
      </w:r>
      <w:r w:rsidR="00093D49" w:rsidRPr="004350EA">
        <w:rPr>
          <w:rFonts w:ascii="Times New Roman" w:hAnsi="Times New Roman" w:cs="Times New Roman"/>
          <w:color w:val="000000" w:themeColor="text1"/>
          <w:lang w:val="en-US"/>
        </w:rPr>
        <w:t xml:space="preserve"> translation</w:t>
      </w:r>
      <w:r w:rsidRPr="004350EA">
        <w:rPr>
          <w:rFonts w:ascii="Times New Roman" w:hAnsi="Times New Roman" w:cs="Times New Roman"/>
          <w:color w:val="000000" w:themeColor="text1"/>
          <w:lang w:val="en-US"/>
        </w:rPr>
        <w:t xml:space="preserve">. </w:t>
      </w:r>
      <w:r w:rsidR="00834525" w:rsidRPr="004350EA">
        <w:rPr>
          <w:rFonts w:ascii="Times New Roman" w:hAnsi="Times New Roman" w:cs="Times New Roman"/>
          <w:color w:val="000000" w:themeColor="text1"/>
          <w:lang w:val="en-US"/>
        </w:rPr>
        <w:t xml:space="preserve">In the </w:t>
      </w:r>
      <w:proofErr w:type="spellStart"/>
      <w:r w:rsidR="00834525" w:rsidRPr="004350EA">
        <w:rPr>
          <w:rFonts w:ascii="Times New Roman" w:hAnsi="Times New Roman" w:cs="Times New Roman"/>
          <w:color w:val="000000" w:themeColor="text1"/>
          <w:lang w:val="en-US"/>
        </w:rPr>
        <w:t>hblA</w:t>
      </w:r>
      <w:proofErr w:type="spellEnd"/>
      <w:r w:rsidR="00834525" w:rsidRPr="004350EA">
        <w:rPr>
          <w:rFonts w:ascii="Times New Roman" w:hAnsi="Times New Roman" w:cs="Times New Roman"/>
          <w:color w:val="000000" w:themeColor="text1"/>
          <w:lang w:val="en-US"/>
        </w:rPr>
        <w:t xml:space="preserve"> region 100-230, we identified deletion mutations of amino acids, as follows: HblA-S23∆KN, ∆YYE, ∆KEG, S28-∆KKQL, ∆QQNQ, </w:t>
      </w:r>
      <w:r w:rsidR="008C5522" w:rsidRPr="004350EA">
        <w:rPr>
          <w:rFonts w:ascii="Times New Roman" w:hAnsi="Times New Roman" w:cs="Times New Roman"/>
          <w:color w:val="000000" w:themeColor="text1"/>
          <w:lang w:val="en-US"/>
        </w:rPr>
        <w:t xml:space="preserve">and </w:t>
      </w:r>
      <w:r w:rsidR="00834525" w:rsidRPr="004350EA">
        <w:rPr>
          <w:rFonts w:ascii="Times New Roman" w:hAnsi="Times New Roman" w:cs="Times New Roman"/>
          <w:color w:val="000000" w:themeColor="text1"/>
          <w:lang w:val="en-US"/>
        </w:rPr>
        <w:t xml:space="preserve">∆ESD. Substitution mutations as follows:  HblA-S23-A103K, N103R, S28-N222Q, Y223L, Y224E, K225S, Q226D, S52-Q169A, Q165Y, K212L S62-K112R, K114R, Q169A, Q170A, , S2-E174N, </w:t>
      </w:r>
      <w:r w:rsidR="008C5522" w:rsidRPr="004350EA">
        <w:rPr>
          <w:rFonts w:ascii="Times New Roman" w:hAnsi="Times New Roman" w:cs="Times New Roman"/>
          <w:color w:val="000000" w:themeColor="text1"/>
          <w:lang w:val="en-US"/>
        </w:rPr>
        <w:t xml:space="preserve">and </w:t>
      </w:r>
      <w:r w:rsidR="00834525" w:rsidRPr="004350EA">
        <w:rPr>
          <w:rFonts w:ascii="Times New Roman" w:hAnsi="Times New Roman" w:cs="Times New Roman"/>
          <w:color w:val="000000" w:themeColor="text1"/>
          <w:lang w:val="en-US"/>
        </w:rPr>
        <w:t xml:space="preserve">Y224A. In the </w:t>
      </w:r>
      <w:proofErr w:type="spellStart"/>
      <w:r w:rsidR="00834525" w:rsidRPr="004350EA">
        <w:rPr>
          <w:rFonts w:ascii="Times New Roman" w:hAnsi="Times New Roman" w:cs="Times New Roman"/>
          <w:color w:val="000000" w:themeColor="text1"/>
          <w:lang w:val="en-US"/>
        </w:rPr>
        <w:t>hblA</w:t>
      </w:r>
      <w:proofErr w:type="spellEnd"/>
      <w:r w:rsidR="00834525" w:rsidRPr="004350EA">
        <w:rPr>
          <w:rFonts w:ascii="Times New Roman" w:hAnsi="Times New Roman" w:cs="Times New Roman"/>
          <w:color w:val="000000" w:themeColor="text1"/>
          <w:lang w:val="en-US"/>
        </w:rPr>
        <w:t xml:space="preserve"> region 250-330, we identified three substitution mutations in </w:t>
      </w:r>
      <w:r w:rsidR="00834525" w:rsidRPr="004350EA">
        <w:rPr>
          <w:rFonts w:ascii="Times New Roman" w:hAnsi="Times New Roman" w:cs="Times New Roman"/>
          <w:i/>
          <w:iCs/>
          <w:color w:val="000000" w:themeColor="text1"/>
          <w:lang w:val="en-US"/>
        </w:rPr>
        <w:t>B</w:t>
      </w:r>
      <w:r w:rsidR="008C5522" w:rsidRPr="004350EA">
        <w:rPr>
          <w:rFonts w:ascii="Times New Roman" w:hAnsi="Times New Roman" w:cs="Times New Roman"/>
          <w:i/>
          <w:iCs/>
          <w:color w:val="000000" w:themeColor="text1"/>
          <w:lang w:val="en-US"/>
        </w:rPr>
        <w:t>.</w:t>
      </w:r>
      <w:r w:rsidR="00834525" w:rsidRPr="004350EA">
        <w:rPr>
          <w:rFonts w:ascii="Times New Roman" w:hAnsi="Times New Roman" w:cs="Times New Roman"/>
          <w:i/>
          <w:iCs/>
          <w:color w:val="000000" w:themeColor="text1"/>
          <w:lang w:val="en-US"/>
        </w:rPr>
        <w:t xml:space="preserve"> cereus</w:t>
      </w:r>
      <w:r w:rsidR="00834525" w:rsidRPr="004350EA">
        <w:rPr>
          <w:rFonts w:ascii="Times New Roman" w:hAnsi="Times New Roman" w:cs="Times New Roman"/>
          <w:color w:val="000000" w:themeColor="text1"/>
          <w:lang w:val="en-US"/>
        </w:rPr>
        <w:t xml:space="preserve"> S2, </w:t>
      </w:r>
      <w:r w:rsidR="008C5522" w:rsidRPr="004350EA">
        <w:rPr>
          <w:rFonts w:ascii="Times New Roman" w:hAnsi="Times New Roman" w:cs="Times New Roman"/>
          <w:color w:val="000000" w:themeColor="text1"/>
          <w:lang w:val="en-US"/>
        </w:rPr>
        <w:t>comprising</w:t>
      </w:r>
      <w:r w:rsidR="00834525" w:rsidRPr="004350EA">
        <w:rPr>
          <w:rFonts w:ascii="Times New Roman" w:hAnsi="Times New Roman" w:cs="Times New Roman"/>
          <w:color w:val="000000" w:themeColor="text1"/>
          <w:lang w:val="en-US"/>
        </w:rPr>
        <w:t xml:space="preserve">: E290D, Q269L, </w:t>
      </w:r>
      <w:r w:rsidR="008C5522" w:rsidRPr="004350EA">
        <w:rPr>
          <w:rFonts w:ascii="Times New Roman" w:hAnsi="Times New Roman" w:cs="Times New Roman"/>
          <w:color w:val="000000" w:themeColor="text1"/>
          <w:lang w:val="en-US"/>
        </w:rPr>
        <w:t xml:space="preserve">and </w:t>
      </w:r>
      <w:r w:rsidR="00834525" w:rsidRPr="004350EA">
        <w:rPr>
          <w:rFonts w:ascii="Times New Roman" w:hAnsi="Times New Roman" w:cs="Times New Roman"/>
          <w:color w:val="000000" w:themeColor="text1"/>
          <w:lang w:val="en-US"/>
        </w:rPr>
        <w:t>E265D</w:t>
      </w:r>
      <w:r w:rsidR="00093D49" w:rsidRPr="004350EA">
        <w:rPr>
          <w:rFonts w:ascii="Times New Roman" w:hAnsi="Times New Roman" w:cs="Times New Roman"/>
          <w:color w:val="000000" w:themeColor="text1"/>
          <w:lang w:val="en-US"/>
        </w:rPr>
        <w:t xml:space="preserve">. </w:t>
      </w:r>
      <w:r w:rsidRPr="004350EA">
        <w:rPr>
          <w:rFonts w:ascii="Times New Roman" w:hAnsi="Times New Roman" w:cs="Times New Roman"/>
          <w:color w:val="000000" w:themeColor="text1"/>
          <w:lang w:val="en-US"/>
        </w:rPr>
        <w:t xml:space="preserve">The results revealed a significant correlation between specific mutations in </w:t>
      </w:r>
      <w:proofErr w:type="spellStart"/>
      <w:r w:rsidR="00834525" w:rsidRPr="004350EA">
        <w:rPr>
          <w:rFonts w:ascii="Times New Roman" w:hAnsi="Times New Roman" w:cs="Times New Roman"/>
          <w:color w:val="000000" w:themeColor="text1"/>
          <w:lang w:val="en-US"/>
        </w:rPr>
        <w:t>HblA</w:t>
      </w:r>
      <w:proofErr w:type="spellEnd"/>
      <w:r w:rsidR="00834525" w:rsidRPr="004350EA">
        <w:rPr>
          <w:rFonts w:ascii="Times New Roman" w:hAnsi="Times New Roman" w:cs="Times New Roman"/>
          <w:color w:val="000000" w:themeColor="text1"/>
          <w:lang w:val="en-US"/>
        </w:rPr>
        <w:t xml:space="preserve"> 3D structures. This </w:t>
      </w:r>
      <w:r w:rsidRPr="004350EA">
        <w:rPr>
          <w:rFonts w:ascii="Times New Roman" w:hAnsi="Times New Roman" w:cs="Times New Roman"/>
          <w:color w:val="000000" w:themeColor="text1"/>
          <w:lang w:val="en-US"/>
        </w:rPr>
        <w:t xml:space="preserve">study underscores the need for further investigation into the genetic diversity of </w:t>
      </w:r>
      <w:r w:rsidRPr="004350EA">
        <w:rPr>
          <w:rFonts w:ascii="Times New Roman" w:hAnsi="Times New Roman" w:cs="Times New Roman"/>
          <w:i/>
          <w:iCs/>
          <w:color w:val="000000" w:themeColor="text1"/>
          <w:lang w:val="en-US"/>
        </w:rPr>
        <w:t>B. cereus</w:t>
      </w:r>
      <w:r w:rsidRPr="004350EA">
        <w:rPr>
          <w:rFonts w:ascii="Times New Roman" w:hAnsi="Times New Roman" w:cs="Times New Roman"/>
          <w:color w:val="000000" w:themeColor="text1"/>
          <w:lang w:val="en-US"/>
        </w:rPr>
        <w:t xml:space="preserve"> strains in fermented foods, as well as the implementation of safety measures to mitigate foodborne outbreaks.</w:t>
      </w:r>
    </w:p>
    <w:p w14:paraId="3213D10F" w14:textId="284719F7" w:rsidR="004350EA" w:rsidRPr="004350EA" w:rsidRDefault="004350EA" w:rsidP="008C5522">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highlight w:val="yellow"/>
          <w:lang w:val="en-US" w:eastAsia="fr-FR"/>
          <w14:ligatures w14:val="none"/>
        </w:rPr>
        <w:t xml:space="preserve">Keywords: </w:t>
      </w:r>
      <w:r w:rsidRPr="004350EA">
        <w:rPr>
          <w:rFonts w:ascii="Times New Roman" w:hAnsi="Times New Roman" w:cs="Times New Roman"/>
          <w:i/>
          <w:iCs/>
          <w:color w:val="000000" w:themeColor="text1"/>
          <w:highlight w:val="yellow"/>
          <w:lang w:val="en-US"/>
        </w:rPr>
        <w:t>Bacillus cereus, mutations, foodborne outbreaks, emetic syndrome</w:t>
      </w:r>
    </w:p>
    <w:p w14:paraId="74A49D48" w14:textId="7736F257" w:rsidR="00053DC0" w:rsidRPr="004350EA" w:rsidRDefault="00053DC0" w:rsidP="00053DC0">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Introduction</w:t>
      </w:r>
    </w:p>
    <w:p w14:paraId="6A32C917" w14:textId="6AEBC82E" w:rsidR="00053DC0" w:rsidRPr="004350EA" w:rsidRDefault="00053DC0" w:rsidP="00053DC0">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i/>
          <w:iCs/>
          <w:color w:val="000000" w:themeColor="text1"/>
          <w:kern w:val="0"/>
          <w:lang w:val="en-US" w:eastAsia="fr-FR"/>
          <w14:ligatures w14:val="none"/>
        </w:rPr>
        <w:t>Bacillus cereus</w:t>
      </w:r>
      <w:r w:rsidRPr="004350EA">
        <w:rPr>
          <w:rFonts w:ascii="Times New Roman" w:eastAsia="Times New Roman" w:hAnsi="Times New Roman" w:cs="Times New Roman"/>
          <w:color w:val="000000" w:themeColor="text1"/>
          <w:kern w:val="0"/>
          <w:lang w:val="en-US" w:eastAsia="fr-FR"/>
          <w14:ligatures w14:val="none"/>
        </w:rPr>
        <w:t xml:space="preserve"> is a Gram-positive, spore-forming bacterium widely distributed in the environment, including soil, water, and food products </w: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PEVuZE5vdGU+PENpdGU+PEF1dGhvcj5FaGxpbmctU2NodWx6PC9BdXRob3I+PFllYXI+MjAxOTwv
WWVhcj48UmVjTnVtPjM5NDwvUmVjTnVtPjxEaXNwbGF5VGV4dD5bMV08L0Rpc3BsYXlUZXh0Pjxy
ZWNvcmQ+PHJlYy1udW1iZXI+Mzk0PC9yZWMtbnVtYmVyPjxmb3JlaWduLWtleXM+PGtleSBhcHA9
IkVOIiBkYi1pZD0icmRkc3pyZHhpMHI5ejRlZjJ4ajVmMmVhOXI5ZTBzMnh6ZHh2IiB0aW1lc3Rh
bXA9IjE3MzYwMDMzODYiPjM5NDwva2V5PjwvZm9yZWlnbi1rZXlzPjxyZWYtdHlwZSBuYW1lPSJK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PEVuZE5vdGU+PENpdGU+PEF1dGhvcj5FaGxpbmctU2NodWx6PC9BdXRob3I+PFllYXI+MjAxOTwv
WWVhcj48UmVjTnVtPjM5NDwvUmVjTnVtPjxEaXNwbGF5VGV4dD5bMV08L0Rpc3BsYXlUZXh0Pjxy
ZWNvcmQ+PHJlYy1udW1iZXI+Mzk0PC9yZWMtbnVtYmVyPjxmb3JlaWduLWtleXM+PGtleSBhcHA9
IkVOIiBkYi1pZD0icmRkc3pyZHhpMHI5ejRlZjJ4ajVmMmVhOXI5ZTBzMnh6ZHh2IiB0aW1lc3Rh
bXA9IjE3MzYwMDMzODYiPjM5NDwva2V5PjwvZm9yZWlnbi1rZXlzPjxyZWYtdHlwZSBuYW1lPSJK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separate"/>
      </w:r>
      <w:r w:rsidRPr="004350EA">
        <w:rPr>
          <w:rFonts w:ascii="Times New Roman" w:eastAsia="Times New Roman" w:hAnsi="Times New Roman" w:cs="Times New Roman"/>
          <w:noProof/>
          <w:color w:val="000000" w:themeColor="text1"/>
          <w:kern w:val="0"/>
          <w:lang w:val="en-US" w:eastAsia="fr-FR"/>
          <w14:ligatures w14:val="none"/>
        </w:rPr>
        <w:t>[1]</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This bacterium is a well-known foodborne pathogen responsible for two distinct </w:t>
      </w:r>
      <w:r w:rsidR="008C5522" w:rsidRPr="004350EA">
        <w:rPr>
          <w:rFonts w:ascii="Times New Roman" w:eastAsia="Times New Roman" w:hAnsi="Times New Roman" w:cs="Times New Roman"/>
          <w:color w:val="000000" w:themeColor="text1"/>
          <w:kern w:val="0"/>
          <w:lang w:val="en-US" w:eastAsia="fr-FR"/>
          <w14:ligatures w14:val="none"/>
        </w:rPr>
        <w:t>categories</w:t>
      </w:r>
      <w:r w:rsidRPr="004350EA">
        <w:rPr>
          <w:rFonts w:ascii="Times New Roman" w:eastAsia="Times New Roman" w:hAnsi="Times New Roman" w:cs="Times New Roman"/>
          <w:color w:val="000000" w:themeColor="text1"/>
          <w:kern w:val="0"/>
          <w:lang w:val="en-US" w:eastAsia="fr-FR"/>
          <w14:ligatures w14:val="none"/>
        </w:rPr>
        <w:t xml:space="preserve"> of gastrointestinal diseases: the diarrheal syndrome and the emetic syndrome </w: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PEVuZE5vdGU+PENpdGU+PEF1dGhvcj5Fbm9zaSBUdWlwdWxvdHU8L0F1dGhvcj48WWVhcj4yMDIx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PjxkYXRlPkRlYzwvZGF0ZT48L3B1Yi1kYXRlcz48L2RhdGVzPjxpc2JuPjEwOTYtMTIwOCAoRWxl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PEVuZE5vdGU+PENpdGU+PEF1dGhvcj5Fbm9zaSBUdWlwdWxvdHU8L0F1dGhvcj48WWVhcj4yMDIx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[2-4]</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The diarrheal type is caused by enterotoxins such as </w:t>
      </w:r>
      <w:proofErr w:type="spellStart"/>
      <w:r w:rsidRPr="004350EA">
        <w:rPr>
          <w:rFonts w:ascii="Times New Roman" w:eastAsia="Times New Roman" w:hAnsi="Times New Roman" w:cs="Times New Roman"/>
          <w:color w:val="000000" w:themeColor="text1"/>
          <w:kern w:val="0"/>
          <w:lang w:val="en-US" w:eastAsia="fr-FR"/>
          <w14:ligatures w14:val="none"/>
        </w:rPr>
        <w:t>hemolysin</w:t>
      </w:r>
      <w:proofErr w:type="spellEnd"/>
      <w:r w:rsidRPr="004350EA">
        <w:rPr>
          <w:rFonts w:ascii="Times New Roman" w:eastAsia="Times New Roman" w:hAnsi="Times New Roman" w:cs="Times New Roman"/>
          <w:color w:val="000000" w:themeColor="text1"/>
          <w:kern w:val="0"/>
          <w:lang w:val="en-US" w:eastAsia="fr-FR"/>
          <w14:ligatures w14:val="none"/>
        </w:rPr>
        <w:t xml:space="preserve"> BL (</w:t>
      </w:r>
      <w:proofErr w:type="spellStart"/>
      <w:r w:rsidRPr="004350EA">
        <w:rPr>
          <w:rFonts w:ascii="Times New Roman" w:eastAsia="Times New Roman" w:hAnsi="Times New Roman" w:cs="Times New Roman"/>
          <w:i/>
          <w:iCs/>
          <w:color w:val="000000" w:themeColor="text1"/>
          <w:kern w:val="0"/>
          <w:lang w:val="en-US" w:eastAsia="fr-FR"/>
          <w14:ligatures w14:val="none"/>
        </w:rPr>
        <w:t>hbl</w:t>
      </w:r>
      <w:proofErr w:type="spellEnd"/>
      <w:r w:rsidRPr="004350EA">
        <w:rPr>
          <w:rFonts w:ascii="Times New Roman" w:eastAsia="Times New Roman" w:hAnsi="Times New Roman" w:cs="Times New Roman"/>
          <w:color w:val="000000" w:themeColor="text1"/>
          <w:kern w:val="0"/>
          <w:lang w:val="en-US" w:eastAsia="fr-FR"/>
          <w14:ligatures w14:val="none"/>
        </w:rPr>
        <w:t xml:space="preserve">) </w: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PEVuZE5vdGU+PENpdGU+PEF1dGhvcj5GYWdlcmx1bmQ8L0F1dGhvcj48WWVhcj4yMDEwPC9ZZWFy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PEVuZE5vdGU+PENpdGU+PEF1dGhvcj5GYWdlcmx1bmQ8L0F1dGhvcj48WWVhcj4yMDEwPC9ZZWFy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[5]</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non-hemolytic enterotoxin (</w:t>
      </w:r>
      <w:proofErr w:type="spellStart"/>
      <w:r w:rsidRPr="004350EA">
        <w:rPr>
          <w:rFonts w:ascii="Times New Roman" w:eastAsia="Times New Roman" w:hAnsi="Times New Roman" w:cs="Times New Roman"/>
          <w:i/>
          <w:iCs/>
          <w:color w:val="000000" w:themeColor="text1"/>
          <w:kern w:val="0"/>
          <w:lang w:val="en-US" w:eastAsia="fr-FR"/>
          <w14:ligatures w14:val="none"/>
        </w:rPr>
        <w:t>nhe</w:t>
      </w:r>
      <w:proofErr w:type="spellEnd"/>
      <w:r w:rsidRPr="004350EA">
        <w:rPr>
          <w:rFonts w:ascii="Times New Roman" w:eastAsia="Times New Roman" w:hAnsi="Times New Roman" w:cs="Times New Roman"/>
          <w:color w:val="000000" w:themeColor="text1"/>
          <w:kern w:val="0"/>
          <w:lang w:val="en-US" w:eastAsia="fr-FR"/>
          <w14:ligatures w14:val="none"/>
        </w:rPr>
        <w:t xml:space="preserve">) </w: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PEVuZE5vdGU+PENpdGU+PEF1dGhvcj5IZWlsa2VuYnJpbmtlcjwvQXV0aG9yPjxZZWFyPjIwMTM8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PEVuZE5vdGU+PENpdGU+PEF1dGhvcj5IZWlsa2VuYnJpbmtlcjwvQXV0aG9yPjxZZWFyPjIwMTM8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[6, 7]</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and cytotoxin K, while the emetic type is associated with the production of </w:t>
      </w:r>
      <w:proofErr w:type="spellStart"/>
      <w:r w:rsidRPr="004350EA">
        <w:rPr>
          <w:rFonts w:ascii="Times New Roman" w:eastAsia="Times New Roman" w:hAnsi="Times New Roman" w:cs="Times New Roman"/>
          <w:color w:val="000000" w:themeColor="text1"/>
          <w:kern w:val="0"/>
          <w:lang w:val="en-US" w:eastAsia="fr-FR"/>
          <w14:ligatures w14:val="none"/>
        </w:rPr>
        <w:t>cereulide</w:t>
      </w:r>
      <w:proofErr w:type="spellEnd"/>
      <w:r w:rsidR="009237ED" w:rsidRPr="004350EA">
        <w:rPr>
          <w:rFonts w:ascii="Times New Roman" w:eastAsia="Times New Roman" w:hAnsi="Times New Roman" w:cs="Times New Roman"/>
          <w:color w:val="000000" w:themeColor="text1"/>
          <w:kern w:val="0"/>
          <w:lang w:val="en-US" w:eastAsia="fr-FR"/>
          <w14:ligatures w14:val="none"/>
        </w:rPr>
        <w:t xml:space="preserve"> </w:t>
      </w:r>
      <w:r w:rsidR="009237ED"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&lt;EndNote&gt;&lt;Cite&gt;&lt;Author&gt;Jovanovic&lt;/Author&gt;&lt;Year&gt;2022&lt;/Year&gt;&lt;RecNum&gt;410&lt;/RecNum&gt;&lt;DisplayText&gt;[8]&lt;/DisplayText&gt;&lt;record&gt;&lt;rec-number&gt;410&lt;/rec-number&gt;&lt;foreign-keys&gt;&lt;key app="EN" db-id="rddszrdxi0r9z4ef2xj5f2ea9r9e0s2xzdxv" timestamp="1736038206"&gt;410&lt;/key&gt;&lt;/foreign-keys&gt;&lt;ref-type name="Journal Article"&gt;17&lt;/ref-type&gt;&lt;contributors&gt;&lt;authors&gt;&lt;author&gt;Jovanovic, J.&lt;/author&gt;&lt;author&gt;Tretiak, S.&lt;/author&gt;&lt;author&gt;Begyn, K.&lt;/author&gt;&lt;author&gt;Rajkovic, A.&lt;/author&gt;&lt;/authors&gt;&lt;/contributors&gt;&lt;auth-address&gt;Department of Food Technology, Safety, and Health, Ghent University, Coupure Links 653, 9000 Ghent, Belgium.&amp;#xD;Department of Pathobiology, Pharmacology and Zoological Medicine, Ghent University, Salisburylaan 133, D5 Ingang 78, 9820 Merelbeke, Belgium.&amp;#xD;Impextraco nv, Wiekevorstsesteenweg 38, 2220 Heist-op-den-Berg, Belgium.&lt;/auth-address&gt;&lt;titles&gt;&lt;title&gt;Detection of Enterotoxigenic Psychrotrophic Presumptive Bacillus cereus and Cereulide Producers in Food Products and Ingredients&lt;/title&gt;&lt;secondary-title&gt;Toxins (Basel)&lt;/secondary-title&gt;&lt;/titles&gt;&lt;periodical&gt;&lt;full-title&gt;Toxins (Basel)&lt;/full-title&gt;&lt;/periodical&gt;&lt;volume&gt;14&lt;/volume&gt;&lt;number&gt;4&lt;/number&gt;&lt;edition&gt;2022/04/22&lt;/edition&gt;&lt;keywords&gt;&lt;keyword&gt;*Bacillus cereus/genetics&lt;/keyword&gt;&lt;keyword&gt;*Depsipeptides&lt;/keyword&gt;&lt;keyword&gt;Emetics&lt;/keyword&gt;&lt;keyword&gt;Enterotoxins/analysis/genetics&lt;/keyword&gt;&lt;keyword&gt;Food Microbiology&lt;/keyword&gt;&lt;keyword&gt;Bacillus cereus&lt;/keyword&gt;&lt;keyword&gt;cereulide&lt;/keyword&gt;&lt;keyword&gt;enterotoxins&lt;/keyword&gt;&lt;keyword&gt;psychrotrophic growth&lt;/keyword&gt;&lt;keyword&gt;refrigeration temperature&lt;/keyword&gt;&lt;/keywords&gt;&lt;dates&gt;&lt;year&gt;2022&lt;/year&gt;&lt;pub-dates&gt;&lt;date&gt;Apr 16&lt;/date&gt;&lt;/pub-dates&gt;&lt;/dates&gt;&lt;isbn&gt;2072-6651 (Electronic)&amp;#xD;2072-6651 (Linking)&lt;/isbn&gt;&lt;accession-num&gt;35448897&lt;/accession-num&gt;&lt;urls&gt;&lt;related-urls&gt;&lt;url&gt;https://www.ncbi.nlm.nih.gov/pubmed/35448897&lt;/url&gt;&lt;/related-urls&gt;&lt;/urls&gt;&lt;custom2&gt;PMC9030337&lt;/custom2&gt;&lt;electronic-resource-num&gt;10.3390/toxins14040289&lt;/electronic-resource-num&gt;&lt;/record&gt;&lt;/Cite&gt;&lt;/EndNote&gt;</w:instrText>
      </w:r>
      <w:r w:rsidR="009237ED"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[8]</w:t>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a heat-stable toxin </w:t>
      </w:r>
      <w:r w:rsidR="002D20BF"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PEVuZE5vdGU+PENpdGU+PEF1dGhvcj5PbHR1c3phay1XYWxjemFrPC9BdXRob3I+PFllYXI+MjAx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PEVuZE5vdGU+PENpdGU+PEF1dGhvcj5PbHR1c3phay1XYWxjemFrPC9BdXRob3I+PFllYXI+MjAx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002D20BF" w:rsidRPr="004350EA">
        <w:rPr>
          <w:rFonts w:ascii="Times New Roman" w:eastAsia="Times New Roman" w:hAnsi="Times New Roman" w:cs="Times New Roman"/>
          <w:color w:val="000000" w:themeColor="text1"/>
          <w:kern w:val="0"/>
          <w:lang w:val="en-US" w:eastAsia="fr-FR"/>
          <w14:ligatures w14:val="none"/>
        </w:rPr>
      </w:r>
      <w:r w:rsidR="002D20BF"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[9]</w:t>
      </w:r>
      <w:r w:rsidR="002D20BF"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w:t>
      </w:r>
    </w:p>
    <w:p w14:paraId="395973F6" w14:textId="31E19C08" w:rsidR="00053DC0" w:rsidRPr="004350EA" w:rsidRDefault="00053DC0" w:rsidP="00053DC0">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Among these toxins, the </w:t>
      </w:r>
      <w:proofErr w:type="spellStart"/>
      <w:r w:rsidRPr="004350EA">
        <w:rPr>
          <w:rFonts w:ascii="Times New Roman" w:eastAsia="Times New Roman" w:hAnsi="Times New Roman" w:cs="Times New Roman"/>
          <w:i/>
          <w:iCs/>
          <w:color w:val="000000" w:themeColor="text1"/>
          <w:kern w:val="0"/>
          <w:lang w:val="en-US" w:eastAsia="fr-FR"/>
          <w14:ligatures w14:val="none"/>
        </w:rPr>
        <w:t>hbl</w:t>
      </w:r>
      <w:proofErr w:type="spellEnd"/>
      <w:r w:rsidRPr="004350EA">
        <w:rPr>
          <w:rFonts w:ascii="Times New Roman" w:eastAsia="Times New Roman" w:hAnsi="Times New Roman" w:cs="Times New Roman"/>
          <w:color w:val="000000" w:themeColor="text1"/>
          <w:kern w:val="0"/>
          <w:lang w:val="en-US" w:eastAsia="fr-FR"/>
          <w14:ligatures w14:val="none"/>
        </w:rPr>
        <w:t xml:space="preserve"> gene cluster, encoding hemolysin BL, plays a significant role in the diarrheal syndrome. This tripartite toxin complex consists of three components: </w:t>
      </w:r>
      <w:r w:rsidR="002D20BF" w:rsidRPr="004350EA">
        <w:rPr>
          <w:rFonts w:ascii="Times New Roman" w:eastAsia="Times New Roman" w:hAnsi="Times New Roman" w:cs="Times New Roman"/>
          <w:color w:val="000000" w:themeColor="text1"/>
          <w:kern w:val="0"/>
          <w:lang w:val="en-US" w:eastAsia="fr-FR"/>
          <w14:ligatures w14:val="none"/>
        </w:rPr>
        <w:t xml:space="preserve">A, </w:t>
      </w:r>
      <w:r w:rsidRPr="004350EA">
        <w:rPr>
          <w:rFonts w:ascii="Times New Roman" w:eastAsia="Times New Roman" w:hAnsi="Times New Roman" w:cs="Times New Roman"/>
          <w:color w:val="000000" w:themeColor="text1"/>
          <w:kern w:val="0"/>
          <w:lang w:val="en-US" w:eastAsia="fr-FR"/>
          <w14:ligatures w14:val="none"/>
        </w:rPr>
        <w:t xml:space="preserve">B, and </w:t>
      </w:r>
      <w:r w:rsidR="002D20BF" w:rsidRPr="004350EA">
        <w:rPr>
          <w:rFonts w:ascii="Times New Roman" w:eastAsia="Times New Roman" w:hAnsi="Times New Roman" w:cs="Times New Roman"/>
          <w:color w:val="000000" w:themeColor="text1"/>
          <w:kern w:val="0"/>
          <w:lang w:val="en-US" w:eastAsia="fr-FR"/>
          <w14:ligatures w14:val="none"/>
        </w:rPr>
        <w:t>C</w:t>
      </w:r>
      <w:r w:rsidRPr="004350EA">
        <w:rPr>
          <w:rFonts w:ascii="Times New Roman" w:eastAsia="Times New Roman" w:hAnsi="Times New Roman" w:cs="Times New Roman"/>
          <w:color w:val="000000" w:themeColor="text1"/>
          <w:kern w:val="0"/>
          <w:lang w:val="en-US" w:eastAsia="fr-FR"/>
          <w14:ligatures w14:val="none"/>
        </w:rPr>
        <w:t xml:space="preserve">, which together exhibit hemolytic and cytotoxic activity </w:t>
      </w:r>
      <w:r w:rsidR="002D20BF"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&lt;EndNote&gt;&lt;Cite&gt;&lt;Author&gt;Kim&lt;/Author&gt;&lt;Year&gt;2020&lt;/Year&gt;&lt;RecNum&gt;397&lt;/RecNum&gt;&lt;DisplayText&gt;[10]&lt;/DisplayText&gt;&lt;record&gt;&lt;rec-number&gt;397&lt;/rec-number&gt;&lt;foreign-keys&gt;&lt;key app="EN" db-id="rddszrdxi0r9z4ef2xj5f2ea9r9e0s2xzdxv" timestamp="1736003857"&gt;397&lt;/key&gt;&lt;/foreign-keys&gt;&lt;ref-type name="Journal Article"&gt;17&lt;/ref-type&gt;&lt;contributors&gt;&lt;authors&gt;&lt;author&gt;Kim, S. A.&lt;/author&gt;&lt;author&gt;Park, H. J.&lt;/author&gt;&lt;author&gt;Cho, T. J.&lt;/author&gt;&lt;author&gt;Rhee, M. S.&lt;/author&gt;&lt;/authors&gt;&lt;/contributors&gt;&lt;auth-address&gt;Department of Food Science and Engineering, Ewha Womans University, Seoul 03760, South Korea.&amp;#xD;Department of Biotechnology, College of Life Sciences and Biotechnology, Korea University, Seoul 02841, South Korea.&amp;#xD;Department of Food and Biotechnology, College of Science and Technology, Korea University, Sejong 30019, South Korea.&amp;#xD;Department of Biotechnology, College of Life Sciences and Biotechnology, Korea University, Seoul 02841, South Korea. Electronic address: rheems@korea.ac.kr.&lt;/auth-address&gt;&lt;titles&gt;&lt;title&gt;Toxic potential of Bacillus cereus isolated from fermented alcoholic beverages&lt;/title&gt;&lt;secondary-title&gt;Food Res Int&lt;/secondary-title&gt;&lt;/titles&gt;&lt;periodical&gt;&lt;full-title&gt;Food Res Int&lt;/full-title&gt;&lt;/periodical&gt;&lt;pages&gt;109361&lt;/pages&gt;&lt;volume&gt;137&lt;/volume&gt;&lt;edition&gt;2020/11/26&lt;/edition&gt;&lt;keywords&gt;&lt;keyword&gt;Alcoholic Beverages&lt;/keyword&gt;&lt;keyword&gt;*Bacillus cereus/genetics&lt;/keyword&gt;&lt;keyword&gt;Enterotoxins/genetics&lt;/keyword&gt;&lt;keyword&gt;*Fermented Foods&lt;/keyword&gt;&lt;keyword&gt;Food Microbiology&lt;/keyword&gt;&lt;keyword&gt;Bacillus cereus&lt;/keyword&gt;&lt;keyword&gt;Cereulide&lt;/keyword&gt;&lt;keyword&gt;Enterotoxin&lt;/keyword&gt;&lt;keyword&gt;Fermented alcoholic beverage&lt;/keyword&gt;&lt;keyword&gt;Toxin gene&lt;/keyword&gt;&lt;/keywords&gt;&lt;dates&gt;&lt;year&gt;2020&lt;/year&gt;&lt;pub-dates&gt;&lt;date&gt;Nov&lt;/date&gt;&lt;/pub-dates&gt;&lt;/dates&gt;&lt;isbn&gt;1873-7145 (Electronic)&amp;#xD;0963-9969 (Linking)&lt;/isbn&gt;&lt;accession-num&gt;33233064&lt;/accession-num&gt;&lt;urls&gt;&lt;related-urls&gt;&lt;url&gt;https://www.ncbi.nlm.nih.gov/pubmed/33233064&lt;/url&gt;&lt;/related-urls&gt;&lt;/urls&gt;&lt;electronic-resource-num&gt;10.1016/j.foodres.2020.109361&lt;/electronic-resource-num&gt;&lt;/record&gt;&lt;/Cite&gt;&lt;/EndNote&gt;</w:instrText>
      </w:r>
      <w:r w:rsidR="002D20BF"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[10]</w:t>
      </w:r>
      <w:r w:rsidR="002D20BF"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Mutations in the </w:t>
      </w:r>
      <w:proofErr w:type="spellStart"/>
      <w:r w:rsidRPr="004350EA">
        <w:rPr>
          <w:rFonts w:ascii="Times New Roman" w:eastAsia="Times New Roman" w:hAnsi="Times New Roman" w:cs="Times New Roman"/>
          <w:i/>
          <w:iCs/>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gene, which encodes one of the essential components, may influence the pathogenicity of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strains, potentially altering their virulence profiles.</w:t>
      </w:r>
      <w:r w:rsidR="002D20BF" w:rsidRPr="004350EA">
        <w:rPr>
          <w:color w:val="000000" w:themeColor="text1"/>
          <w:lang w:val="en-US"/>
        </w:rPr>
        <w:t xml:space="preserve"> </w:t>
      </w:r>
      <w:r w:rsidR="002D20BF" w:rsidRPr="004350EA">
        <w:rPr>
          <w:rFonts w:ascii="Times New Roman" w:eastAsia="Times New Roman" w:hAnsi="Times New Roman" w:cs="Times New Roman"/>
          <w:color w:val="000000" w:themeColor="text1"/>
          <w:kern w:val="0"/>
          <w:lang w:val="en-US" w:eastAsia="fr-FR"/>
          <w14:ligatures w14:val="none"/>
        </w:rPr>
        <w:t xml:space="preserve">The three-dimensional structure of </w:t>
      </w:r>
      <w:proofErr w:type="spellStart"/>
      <w:r w:rsidR="002D20BF" w:rsidRPr="004350EA">
        <w:rPr>
          <w:rFonts w:ascii="Times New Roman" w:eastAsia="Times New Roman" w:hAnsi="Times New Roman" w:cs="Times New Roman"/>
          <w:color w:val="000000" w:themeColor="text1"/>
          <w:kern w:val="0"/>
          <w:lang w:val="en-US" w:eastAsia="fr-FR"/>
          <w14:ligatures w14:val="none"/>
        </w:rPr>
        <w:t>Hbl</w:t>
      </w:r>
      <w:r w:rsidR="00AA24C0" w:rsidRPr="004350EA">
        <w:rPr>
          <w:rFonts w:ascii="Times New Roman" w:eastAsia="Times New Roman" w:hAnsi="Times New Roman" w:cs="Times New Roman"/>
          <w:color w:val="000000" w:themeColor="text1"/>
          <w:kern w:val="0"/>
          <w:lang w:val="en-US" w:eastAsia="fr-FR"/>
          <w14:ligatures w14:val="none"/>
        </w:rPr>
        <w:t>B</w:t>
      </w:r>
      <w:proofErr w:type="spellEnd"/>
      <w:r w:rsidR="002D20BF" w:rsidRPr="004350EA">
        <w:rPr>
          <w:rFonts w:ascii="Times New Roman" w:eastAsia="Times New Roman" w:hAnsi="Times New Roman" w:cs="Times New Roman"/>
          <w:color w:val="000000" w:themeColor="text1"/>
          <w:kern w:val="0"/>
          <w:lang w:val="en-US" w:eastAsia="fr-FR"/>
          <w14:ligatures w14:val="none"/>
        </w:rPr>
        <w:t xml:space="preserve"> has already been documented. This structure shows the different parts of </w:t>
      </w:r>
      <w:proofErr w:type="spellStart"/>
      <w:r w:rsidR="002D20BF" w:rsidRPr="004350EA">
        <w:rPr>
          <w:rFonts w:ascii="Times New Roman" w:eastAsia="Times New Roman" w:hAnsi="Times New Roman" w:cs="Times New Roman"/>
          <w:color w:val="000000" w:themeColor="text1"/>
          <w:kern w:val="0"/>
          <w:lang w:val="en-US" w:eastAsia="fr-FR"/>
          <w14:ligatures w14:val="none"/>
        </w:rPr>
        <w:t>HblA</w:t>
      </w:r>
      <w:proofErr w:type="spellEnd"/>
      <w:r w:rsidR="00F33FCA" w:rsidRPr="004350EA">
        <w:rPr>
          <w:rFonts w:ascii="Times New Roman" w:eastAsia="Times New Roman" w:hAnsi="Times New Roman" w:cs="Times New Roman"/>
          <w:color w:val="000000" w:themeColor="text1"/>
          <w:kern w:val="0"/>
          <w:lang w:val="en-US" w:eastAsia="fr-FR"/>
          <w14:ligatures w14:val="none"/>
        </w:rPr>
        <w:t xml:space="preserve">. It has reported that the first structure of the B component of hemolysin BL from B. cereus, despite low sequence identity, resembles the structure of hemolysin E from </w:t>
      </w:r>
      <w:r w:rsidR="00F33FCA" w:rsidRPr="004350EA">
        <w:rPr>
          <w:rFonts w:ascii="Times New Roman" w:eastAsia="Times New Roman" w:hAnsi="Times New Roman" w:cs="Times New Roman"/>
          <w:i/>
          <w:iCs/>
          <w:color w:val="000000" w:themeColor="text1"/>
          <w:kern w:val="0"/>
          <w:lang w:val="en-US" w:eastAsia="fr-FR"/>
          <w14:ligatures w14:val="none"/>
        </w:rPr>
        <w:t>E. coli</w:t>
      </w:r>
      <w:r w:rsidR="00F33FCA" w:rsidRPr="004350EA">
        <w:rPr>
          <w:rFonts w:ascii="Times New Roman" w:eastAsia="Times New Roman" w:hAnsi="Times New Roman" w:cs="Times New Roman"/>
          <w:color w:val="000000" w:themeColor="text1"/>
          <w:kern w:val="0"/>
          <w:lang w:val="en-US" w:eastAsia="fr-FR"/>
          <w14:ligatures w14:val="none"/>
        </w:rPr>
        <w:t xml:space="preserve"> </w:t>
      </w:r>
      <w:r w:rsidR="00F33FCA"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&lt;EndNote&gt;&lt;Cite&gt;&lt;Author&gt;Madegowda&lt;/Author&gt;&lt;Year&gt;2008&lt;/Year&gt;&lt;RecNum&gt;398&lt;/RecNum&gt;&lt;DisplayText&gt;[11]&lt;/DisplayText&gt;&lt;record&gt;&lt;rec-number&gt;398&lt;/rec-number&gt;&lt;foreign-keys&gt;&lt;key app="EN" db-id="rddszrdxi0r9z4ef2xj5f2ea9r9e0s2xzdxv" timestamp="1736004808"&gt;398&lt;/key&gt;&lt;/foreign-keys&gt;&lt;ref-type name="Journal Article"&gt;17&lt;/ref-type&gt;&lt;contributors&gt;&lt;authors&gt;&lt;author&gt;Madegowda, M.&lt;/author&gt;&lt;author&gt;Eswaramoorthy, S.&lt;/author&gt;&lt;author&gt;Burley, S. K.&lt;/author&gt;&lt;author&gt;Swaminathan, S.&lt;/author&gt;&lt;/authors&gt;&lt;/contributors&gt;&lt;auth-address&gt;Biology Department, Brookhaven National Laboratory, Upton, New York 11973, USA.&lt;/auth-address&gt;&lt;titles&gt;&lt;title&gt;X-ray crystal structure of the B component of Hemolysin BL from Bacillus cereus&lt;/title&gt;&lt;secondary-title&gt;Proteins&lt;/secondary-title&gt;&lt;/titles&gt;&lt;periodical&gt;&lt;full-title&gt;Proteins&lt;/full-title&gt;&lt;/periodical&gt;&lt;pages&gt;534-40&lt;/pages&gt;&lt;volume&gt;71&lt;/volume&gt;&lt;number&gt;2&lt;/number&gt;&lt;edition&gt;2008/01/05&lt;/edition&gt;&lt;keywords&gt;&lt;keyword&gt;ATP-Binding Cassette Transporters/*chemistry&lt;/keyword&gt;&lt;keyword&gt;Amino Acid Sequence&lt;/keyword&gt;&lt;keyword&gt;Bacillus cereus/chemistry&lt;/keyword&gt;&lt;keyword&gt;Cloning, Molecular&lt;/keyword&gt;&lt;keyword&gt;Crystallization&lt;/keyword&gt;&lt;keyword&gt;Crystallography, X-Ray&lt;/keyword&gt;&lt;keyword&gt;Hemolysin Proteins/*chemistry&lt;/keyword&gt;&lt;keyword&gt;Models, Molecular&lt;/keyword&gt;&lt;keyword&gt;Molecular Sequence Data&lt;/keyword&gt;&lt;keyword&gt;Protein Structure, Secondary&lt;/keyword&gt;&lt;keyword&gt;Sequence Alignment&lt;/keyword&gt;&lt;/keywords&gt;&lt;dates&gt;&lt;year&gt;2008&lt;/year&gt;&lt;pub-dates&gt;&lt;date&gt;May 1&lt;/date&gt;&lt;/pub-dates&gt;&lt;/dates&gt;&lt;isbn&gt;1097-0134 (Electronic)&amp;#xD;0887-3585 (Print)&amp;#xD;0887-3585 (Linking)&lt;/isbn&gt;&lt;accession-num&gt;18175317&lt;/accession-num&gt;&lt;urls&gt;&lt;related-urls&gt;&lt;url&gt;https://www.ncbi.nlm.nih.gov/pubmed/18175317&lt;/url&gt;&lt;/related-urls&gt;&lt;/urls&gt;&lt;custom2&gt;PMC3220058&lt;/custom2&gt;&lt;electronic-resource-num&gt;10.1002/prot.21888&lt;/electronic-resource-num&gt;&lt;/record&gt;&lt;/Cite&gt;&lt;/EndNote&gt;</w:instrText>
      </w:r>
      <w:r w:rsidR="00F33FCA"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[11]</w:t>
      </w:r>
      <w:r w:rsidR="00F33FCA" w:rsidRPr="004350EA">
        <w:rPr>
          <w:rFonts w:ascii="Times New Roman" w:eastAsia="Times New Roman" w:hAnsi="Times New Roman" w:cs="Times New Roman"/>
          <w:color w:val="000000" w:themeColor="text1"/>
          <w:kern w:val="0"/>
          <w:lang w:val="en-US" w:eastAsia="fr-FR"/>
          <w14:ligatures w14:val="none"/>
        </w:rPr>
        <w:fldChar w:fldCharType="end"/>
      </w:r>
      <w:r w:rsidR="00F33FCA" w:rsidRPr="004350EA">
        <w:rPr>
          <w:rFonts w:ascii="Times New Roman" w:eastAsia="Times New Roman" w:hAnsi="Times New Roman" w:cs="Times New Roman"/>
          <w:color w:val="000000" w:themeColor="text1"/>
          <w:kern w:val="0"/>
          <w:lang w:val="en-US" w:eastAsia="fr-FR"/>
          <w14:ligatures w14:val="none"/>
        </w:rPr>
        <w:t xml:space="preserve">. </w:t>
      </w:r>
    </w:p>
    <w:p w14:paraId="0ABBD363" w14:textId="26698AF7" w:rsidR="00E30447" w:rsidRPr="004350EA" w:rsidRDefault="00053DC0" w:rsidP="00E30447">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Traditional fermented beverages, often produced under artisanal conditions, provide a favorable environment for bacterial growth due to their nutrient-rich composition and lack of stringent processing controls</w:t>
      </w:r>
      <w:r w:rsidR="00FF6731" w:rsidRPr="004350EA">
        <w:rPr>
          <w:rFonts w:ascii="Times New Roman" w:eastAsia="Times New Roman" w:hAnsi="Times New Roman" w:cs="Times New Roman"/>
          <w:color w:val="000000" w:themeColor="text1"/>
          <w:kern w:val="0"/>
          <w:lang w:val="en-US" w:eastAsia="fr-FR"/>
          <w14:ligatures w14:val="none"/>
        </w:rPr>
        <w:t xml:space="preserve"> </w:t>
      </w:r>
      <w:r w:rsidR="00FF6731"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&lt;EndNote&gt;&lt;Cite&gt;&lt;Author&gt;Kayath&lt;/Author&gt;&lt;Year&gt;2016&lt;/Year&gt;&lt;RecNum&gt;91&lt;/RecNum&gt;&lt;DisplayText&gt;[12]&lt;/DisplayText&gt;&lt;record&gt;&lt;rec-number&gt;91&lt;/rec-number&gt;&lt;foreign-keys&gt;&lt;key app="EN" db-id="rddszrdxi0r9z4ef2xj5f2ea9r9e0s2xzdxv" timestamp="1728519195"&gt;91&lt;/key&gt;&lt;/foreign-keys&gt;&lt;ref-type name="Journal Article"&gt;17&lt;/ref-type&gt;&lt;contributors&gt;&lt;authors&gt;&lt;author&gt;Kayath, A. C.&lt;/author&gt;&lt;author&gt;Nguimbi, E.&lt;/author&gt;&lt;author&gt;Goma Tchimbakala, J.&lt;/author&gt;&lt;author&gt;Mamonékéné, S.N.&lt;/author&gt;&lt;author&gt;Lebonguy, A.A.&lt;/author&gt;&lt;author&gt;Ahombo, G.&lt;/author&gt;&lt;/authors&gt;&lt;/contributors&gt;&lt;titles&gt;&lt;title&gt;Towards the Understanding of Fermented Food Biotechnology in Congo Brazzaville&lt;/title&gt;&lt;secondary-title&gt;Advance Journal of Food Science and Technology&lt;/secondary-title&gt;&lt;/titles&gt;&lt;periodical&gt;&lt;full-title&gt;Advance Journal of Food Science and Technology&lt;/full-title&gt;&lt;/periodical&gt;&lt;pages&gt;593-602&lt;/pages&gt;&lt;volume&gt;12 &lt;/volume&gt;&lt;number&gt;&lt;style face="normal" font="default" size="10"&gt;11&lt;/style&gt;&lt;/number&gt;&lt;dates&gt;&lt;year&gt;2016&lt;/year&gt;&lt;/dates&gt;&lt;urls&gt;&lt;/urls&gt;&lt;electronic-resource-num&gt;http://dx.doi.org/10.19026/ajfst.12.3317&lt;/electronic-resource-num&gt;&lt;/record&gt;&lt;/Cite&gt;&lt;/EndNote&gt;</w:instrText>
      </w:r>
      <w:r w:rsidR="00FF6731"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[12]</w:t>
      </w:r>
      <w:r w:rsidR="00FF6731" w:rsidRPr="004350EA">
        <w:rPr>
          <w:rFonts w:ascii="Times New Roman" w:eastAsia="Times New Roman" w:hAnsi="Times New Roman" w:cs="Times New Roman"/>
          <w:color w:val="000000" w:themeColor="text1"/>
          <w:kern w:val="0"/>
          <w:lang w:val="en-US" w:eastAsia="fr-FR"/>
          <w14:ligatures w14:val="none"/>
        </w:rPr>
        <w:fldChar w:fldCharType="end"/>
      </w:r>
      <w:r w:rsidR="00FF6731" w:rsidRPr="004350EA">
        <w:rPr>
          <w:rFonts w:ascii="Times New Roman" w:eastAsia="Times New Roman" w:hAnsi="Times New Roman" w:cs="Times New Roman"/>
          <w:color w:val="000000" w:themeColor="text1"/>
          <w:kern w:val="0"/>
          <w:lang w:val="en-US" w:eastAsia="fr-FR"/>
          <w14:ligatures w14:val="none"/>
        </w:rPr>
        <w:t xml:space="preserve">. </w:t>
      </w:r>
      <w:r w:rsidRPr="004350EA">
        <w:rPr>
          <w:rFonts w:ascii="Times New Roman" w:eastAsia="Times New Roman" w:hAnsi="Times New Roman" w:cs="Times New Roman"/>
          <w:color w:val="000000" w:themeColor="text1"/>
          <w:kern w:val="0"/>
          <w:lang w:val="en-US" w:eastAsia="fr-FR"/>
          <w14:ligatures w14:val="none"/>
        </w:rPr>
        <w:t xml:space="preserve">While these products are typically considered safe, contamination with pathogenic strains of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poses a public health risk, particularly in regions where such beverages are widely consumed </w:t>
      </w:r>
      <w:r w:rsidR="00FF6731"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&lt;EndNote&gt;&lt;Cite&gt;&lt;Author&gt;Kayath&lt;/Author&gt;&lt;Year&gt;2024&lt;/Year&gt;&lt;RecNum&gt;399&lt;/RecNum&gt;&lt;DisplayText&gt;[13]&lt;/DisplayText&gt;&lt;record&gt;&lt;rec-number&gt;399&lt;/rec-number&gt;&lt;foreign-keys&gt;&lt;key app="EN" db-id="rddszrdxi0r9z4ef2xj5f2ea9r9e0s2xzdxv" timestamp="1736005186"&gt;399&lt;/key&gt;&lt;/foreign-keys&gt;&lt;ref-type name="Journal Article"&gt;17&lt;/ref-type&gt;&lt;contributors&gt;&lt;authors&gt;&lt;author&gt;Kayath, C. A.&lt;/author&gt;&lt;author&gt;Mokemiabeka, S. N. &lt;/author&gt;&lt;author&gt;Makaya Dangui Nieko, N. P. &lt;/author&gt;&lt;author&gt;Vouidibio Mbozo, A. B.&lt;/author&gt;&lt;author&gt;Nguimbi, E.&lt;/author&gt;&lt;author&gt;Kéléké, S.&lt;/author&gt;&lt;author&gt;Kobawila, S. C. &lt;/author&gt;&lt;author&gt;Louembé, D.&lt;/author&gt;&lt;/authors&gt;&lt;/contributors&gt;&lt;titles&gt;&lt;title&gt;Evolution of Fermented Food Products in the Republic of Congo: A Meta-Analytic Review&lt;/title&gt;&lt;secondary-title&gt;Journal of Advances in Microbiology&lt;/secondary-title&gt;&lt;/titles&gt;&lt;periodical&gt;&lt;full-title&gt;Journal of Advances in Microbiology&lt;/full-title&gt;&lt;/periodical&gt;&lt;pages&gt;198-216&lt;/pages&gt;&lt;volume&gt;24&lt;/volume&gt;&lt;number&gt;12&lt;/number&gt;&lt;dates&gt;&lt;year&gt;2024&lt;/year&gt;&lt;/dates&gt;&lt;urls&gt;&lt;/urls&gt;&lt;electronic-resource-num&gt;https://doi.org/10.9734/jamb/2024/v24i12884.&lt;/electronic-resource-num&gt;&lt;/record&gt;&lt;/Cite&gt;&lt;/EndNote&gt;</w:instrText>
      </w:r>
      <w:r w:rsidR="00FF6731"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[13]</w:t>
      </w:r>
      <w:r w:rsidR="00FF6731"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w:t>
      </w:r>
    </w:p>
    <w:p w14:paraId="45A6EC7D" w14:textId="30F7F35B" w:rsidR="000951C6" w:rsidRPr="004350EA" w:rsidRDefault="00E30447" w:rsidP="000951C6">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Until the preparation of this document, few studies have been conducted on the possible mutations of the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gene of </w:t>
      </w:r>
      <w:r w:rsidRPr="004350EA">
        <w:rPr>
          <w:rFonts w:ascii="Times New Roman" w:eastAsia="Times New Roman" w:hAnsi="Times New Roman" w:cs="Times New Roman"/>
          <w:i/>
          <w:iCs/>
          <w:color w:val="000000" w:themeColor="text1"/>
          <w:kern w:val="0"/>
          <w:lang w:val="en-US" w:eastAsia="fr-FR"/>
          <w14:ligatures w14:val="none"/>
        </w:rPr>
        <w:t>B</w:t>
      </w:r>
      <w:r w:rsidR="00AA24C0" w:rsidRPr="004350EA">
        <w:rPr>
          <w:rFonts w:ascii="Times New Roman" w:eastAsia="Times New Roman" w:hAnsi="Times New Roman" w:cs="Times New Roman"/>
          <w:i/>
          <w:iCs/>
          <w:color w:val="000000" w:themeColor="text1"/>
          <w:kern w:val="0"/>
          <w:lang w:val="en-US" w:eastAsia="fr-FR"/>
          <w14:ligatures w14:val="none"/>
        </w:rPr>
        <w:t>.</w:t>
      </w:r>
      <w:r w:rsidRPr="004350EA">
        <w:rPr>
          <w:rFonts w:ascii="Times New Roman" w:eastAsia="Times New Roman" w:hAnsi="Times New Roman" w:cs="Times New Roman"/>
          <w:i/>
          <w:iCs/>
          <w:color w:val="000000" w:themeColor="text1"/>
          <w:kern w:val="0"/>
          <w:lang w:val="en-US" w:eastAsia="fr-FR"/>
          <w14:ligatures w14:val="none"/>
        </w:rPr>
        <w:t xml:space="preserve"> cereus</w:t>
      </w:r>
      <w:r w:rsidRPr="004350EA">
        <w:rPr>
          <w:rFonts w:ascii="Times New Roman" w:eastAsia="Times New Roman" w:hAnsi="Times New Roman" w:cs="Times New Roman"/>
          <w:color w:val="000000" w:themeColor="text1"/>
          <w:kern w:val="0"/>
          <w:lang w:val="en-US" w:eastAsia="fr-FR"/>
          <w14:ligatures w14:val="none"/>
        </w:rPr>
        <w:t xml:space="preserve"> and its ability to cause diarrheal disease or not </w:t>
      </w:r>
      <w:r w:rsidR="00053DC0" w:rsidRPr="004350EA">
        <w:rPr>
          <w:rFonts w:ascii="Times New Roman" w:eastAsia="Times New Roman" w:hAnsi="Times New Roman" w:cs="Times New Roman"/>
          <w:color w:val="000000" w:themeColor="text1"/>
          <w:kern w:val="0"/>
          <w:lang w:val="en-US" w:eastAsia="fr-FR"/>
          <w14:ligatures w14:val="none"/>
        </w:rPr>
        <w:t xml:space="preserve">This study aims to investigate the correlation between mutations in the </w:t>
      </w:r>
      <w:proofErr w:type="spellStart"/>
      <w:r w:rsidR="00053DC0" w:rsidRPr="004350EA">
        <w:rPr>
          <w:rFonts w:ascii="Times New Roman" w:eastAsia="Times New Roman" w:hAnsi="Times New Roman" w:cs="Times New Roman"/>
          <w:i/>
          <w:iCs/>
          <w:color w:val="000000" w:themeColor="text1"/>
          <w:kern w:val="0"/>
          <w:lang w:val="en-US" w:eastAsia="fr-FR"/>
          <w14:ligatures w14:val="none"/>
        </w:rPr>
        <w:t>hblA</w:t>
      </w:r>
      <w:proofErr w:type="spellEnd"/>
      <w:r w:rsidR="00053DC0" w:rsidRPr="004350EA">
        <w:rPr>
          <w:rFonts w:ascii="Times New Roman" w:eastAsia="Times New Roman" w:hAnsi="Times New Roman" w:cs="Times New Roman"/>
          <w:color w:val="000000" w:themeColor="text1"/>
          <w:kern w:val="0"/>
          <w:lang w:val="en-US" w:eastAsia="fr-FR"/>
          <w14:ligatures w14:val="none"/>
        </w:rPr>
        <w:t xml:space="preserve"> gene and the pathogenic </w:t>
      </w:r>
      <w:r w:rsidR="00053DC0" w:rsidRPr="004350EA">
        <w:rPr>
          <w:rFonts w:ascii="Times New Roman" w:eastAsia="Times New Roman" w:hAnsi="Times New Roman" w:cs="Times New Roman"/>
          <w:color w:val="000000" w:themeColor="text1"/>
          <w:kern w:val="0"/>
          <w:lang w:val="en-US" w:eastAsia="fr-FR"/>
          <w14:ligatures w14:val="none"/>
        </w:rPr>
        <w:lastRenderedPageBreak/>
        <w:t xml:space="preserve">potential of </w:t>
      </w:r>
      <w:r w:rsidR="00053DC0" w:rsidRPr="004350EA">
        <w:rPr>
          <w:rFonts w:ascii="Times New Roman" w:eastAsia="Times New Roman" w:hAnsi="Times New Roman" w:cs="Times New Roman"/>
          <w:i/>
          <w:iCs/>
          <w:color w:val="000000" w:themeColor="text1"/>
          <w:kern w:val="0"/>
          <w:lang w:val="en-US" w:eastAsia="fr-FR"/>
          <w14:ligatures w14:val="none"/>
        </w:rPr>
        <w:t>B. cereus</w:t>
      </w:r>
      <w:r w:rsidR="00053DC0" w:rsidRPr="004350EA">
        <w:rPr>
          <w:rFonts w:ascii="Times New Roman" w:eastAsia="Times New Roman" w:hAnsi="Times New Roman" w:cs="Times New Roman"/>
          <w:color w:val="000000" w:themeColor="text1"/>
          <w:kern w:val="0"/>
          <w:lang w:val="en-US" w:eastAsia="fr-FR"/>
          <w14:ligatures w14:val="none"/>
        </w:rPr>
        <w:t xml:space="preserve"> strains isolated from four traditional fermented beverages. Understanding this relationship could provide valuable insights into the molecular mechanisms underlying </w:t>
      </w:r>
      <w:r w:rsidR="00053DC0" w:rsidRPr="004350EA">
        <w:rPr>
          <w:rFonts w:ascii="Times New Roman" w:eastAsia="Times New Roman" w:hAnsi="Times New Roman" w:cs="Times New Roman"/>
          <w:i/>
          <w:iCs/>
          <w:color w:val="000000" w:themeColor="text1"/>
          <w:kern w:val="0"/>
          <w:lang w:val="en-US" w:eastAsia="fr-FR"/>
          <w14:ligatures w14:val="none"/>
        </w:rPr>
        <w:t>B. cereus</w:t>
      </w:r>
      <w:r w:rsidR="00053DC0" w:rsidRPr="004350EA">
        <w:rPr>
          <w:rFonts w:ascii="Times New Roman" w:eastAsia="Times New Roman" w:hAnsi="Times New Roman" w:cs="Times New Roman"/>
          <w:color w:val="000000" w:themeColor="text1"/>
          <w:kern w:val="0"/>
          <w:lang w:val="en-US" w:eastAsia="fr-FR"/>
          <w14:ligatures w14:val="none"/>
        </w:rPr>
        <w:t xml:space="preserve"> pathogenicity and inform strategies to mitigate foodborne risks associated with fermented products.</w:t>
      </w:r>
    </w:p>
    <w:p w14:paraId="0D5E4BA0" w14:textId="2B28E178" w:rsidR="00E30447" w:rsidRPr="004350EA" w:rsidRDefault="00E30447" w:rsidP="000951C6">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Material and methods</w:t>
      </w:r>
    </w:p>
    <w:p w14:paraId="531EF7BF" w14:textId="77777777" w:rsidR="00E30447" w:rsidRPr="004350EA" w:rsidRDefault="00E30447" w:rsidP="00E30447">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Sample Collection</w:t>
      </w:r>
    </w:p>
    <w:p w14:paraId="34D5F1E3" w14:textId="0A1A8320" w:rsidR="00E30447" w:rsidRPr="004350EA" w:rsidRDefault="00E30447" w:rsidP="00C5172C">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From </w:t>
      </w:r>
      <w:proofErr w:type="spellStart"/>
      <w:r w:rsidR="00AA24C0" w:rsidRPr="004350EA">
        <w:rPr>
          <w:rFonts w:ascii="Times New Roman" w:eastAsia="Times New Roman" w:hAnsi="Times New Roman" w:cs="Times New Roman"/>
          <w:color w:val="000000" w:themeColor="text1"/>
          <w:kern w:val="0"/>
          <w:lang w:val="en-US" w:eastAsia="fr-FR"/>
          <w14:ligatures w14:val="none"/>
        </w:rPr>
        <w:t>L</w:t>
      </w:r>
      <w:r w:rsidR="00C5172C" w:rsidRPr="004350EA">
        <w:rPr>
          <w:rFonts w:ascii="Times New Roman" w:eastAsia="Times New Roman" w:hAnsi="Times New Roman" w:cs="Times New Roman"/>
          <w:color w:val="000000" w:themeColor="text1"/>
          <w:kern w:val="0"/>
          <w:lang w:val="en-US" w:eastAsia="fr-FR"/>
          <w14:ligatures w14:val="none"/>
        </w:rPr>
        <w:t>oungwila</w:t>
      </w:r>
      <w:proofErr w:type="spellEnd"/>
      <w:r w:rsidR="00AA24C0" w:rsidRPr="004350EA">
        <w:rPr>
          <w:rFonts w:ascii="Times New Roman" w:eastAsia="Times New Roman" w:hAnsi="Times New Roman" w:cs="Times New Roman"/>
          <w:color w:val="000000" w:themeColor="text1"/>
          <w:kern w:val="0"/>
          <w:lang w:val="en-US" w:eastAsia="fr-FR"/>
          <w14:ligatures w14:val="none"/>
        </w:rPr>
        <w:t xml:space="preserve"> beverages</w:t>
      </w:r>
      <w:r w:rsidR="00C5172C" w:rsidRPr="004350EA">
        <w:rPr>
          <w:rFonts w:ascii="Times New Roman" w:eastAsia="Times New Roman" w:hAnsi="Times New Roman" w:cs="Times New Roman"/>
          <w:color w:val="000000" w:themeColor="text1"/>
          <w:kern w:val="0"/>
          <w:lang w:val="en-US" w:eastAsia="fr-FR"/>
          <w14:ligatures w14:val="none"/>
        </w:rPr>
        <w:t>, a</w:t>
      </w:r>
      <w:r w:rsidRPr="004350EA">
        <w:rPr>
          <w:rFonts w:ascii="Times New Roman" w:eastAsia="Times New Roman" w:hAnsi="Times New Roman" w:cs="Times New Roman"/>
          <w:color w:val="000000" w:themeColor="text1"/>
          <w:kern w:val="0"/>
          <w:lang w:val="en-US" w:eastAsia="fr-FR"/>
          <w14:ligatures w14:val="none"/>
        </w:rPr>
        <w:t xml:space="preserve"> </w:t>
      </w:r>
      <w:r w:rsidR="00C5172C" w:rsidRPr="004350EA">
        <w:rPr>
          <w:rFonts w:ascii="Times New Roman" w:eastAsia="Times New Roman" w:hAnsi="Times New Roman" w:cs="Times New Roman"/>
          <w:color w:val="000000" w:themeColor="text1"/>
          <w:kern w:val="0"/>
          <w:lang w:val="en-US" w:eastAsia="fr-FR"/>
          <w14:ligatures w14:val="none"/>
        </w:rPr>
        <w:t>traditional fermented beverage</w:t>
      </w:r>
      <w:r w:rsidRPr="004350EA">
        <w:rPr>
          <w:rFonts w:ascii="Times New Roman" w:eastAsia="Times New Roman" w:hAnsi="Times New Roman" w:cs="Times New Roman"/>
          <w:color w:val="000000" w:themeColor="text1"/>
          <w:kern w:val="0"/>
          <w:lang w:val="en-US" w:eastAsia="fr-FR"/>
          <w14:ligatures w14:val="none"/>
        </w:rPr>
        <w:t xml:space="preserve">, a total of </w:t>
      </w:r>
      <w:r w:rsidR="00AA24C0" w:rsidRPr="004350EA">
        <w:rPr>
          <w:rFonts w:ascii="Times New Roman" w:eastAsia="Times New Roman" w:hAnsi="Times New Roman" w:cs="Times New Roman"/>
          <w:color w:val="000000" w:themeColor="text1"/>
          <w:kern w:val="0"/>
          <w:lang w:val="en-US" w:eastAsia="fr-FR"/>
          <w14:ligatures w14:val="none"/>
        </w:rPr>
        <w:t>2</w:t>
      </w:r>
      <w:r w:rsidR="00C5172C" w:rsidRPr="004350EA">
        <w:rPr>
          <w:rFonts w:ascii="Times New Roman" w:eastAsia="Times New Roman" w:hAnsi="Times New Roman" w:cs="Times New Roman"/>
          <w:color w:val="000000" w:themeColor="text1"/>
          <w:kern w:val="0"/>
          <w:lang w:val="en-US" w:eastAsia="fr-FR"/>
          <w14:ligatures w14:val="none"/>
        </w:rPr>
        <w:t>0</w:t>
      </w:r>
      <w:r w:rsidRPr="004350EA">
        <w:rPr>
          <w:rFonts w:ascii="Times New Roman" w:eastAsia="Times New Roman" w:hAnsi="Times New Roman" w:cs="Times New Roman"/>
          <w:color w:val="000000" w:themeColor="text1"/>
          <w:kern w:val="0"/>
          <w:lang w:val="en-US" w:eastAsia="fr-FR"/>
          <w14:ligatures w14:val="none"/>
        </w:rPr>
        <w:t>0 samples were selected for this study</w:t>
      </w:r>
      <w:r w:rsidR="00AA24C0" w:rsidRPr="004350EA">
        <w:rPr>
          <w:rFonts w:ascii="Times New Roman" w:eastAsia="Times New Roman" w:hAnsi="Times New Roman" w:cs="Times New Roman"/>
          <w:color w:val="000000" w:themeColor="text1"/>
          <w:kern w:val="0"/>
          <w:lang w:val="en-US" w:eastAsia="fr-FR"/>
          <w14:ligatures w14:val="none"/>
        </w:rPr>
        <w:t xml:space="preserve"> from 2022 to 2024</w:t>
      </w:r>
      <w:r w:rsidRPr="004350EA">
        <w:rPr>
          <w:rFonts w:ascii="Times New Roman" w:eastAsia="Times New Roman" w:hAnsi="Times New Roman" w:cs="Times New Roman"/>
          <w:color w:val="000000" w:themeColor="text1"/>
          <w:kern w:val="0"/>
          <w:lang w:val="en-US" w:eastAsia="fr-FR"/>
          <w14:ligatures w14:val="none"/>
        </w:rPr>
        <w:t xml:space="preserve">. Samples were collected from local markets and households across </w:t>
      </w:r>
      <w:proofErr w:type="spellStart"/>
      <w:r w:rsidRPr="004350EA">
        <w:rPr>
          <w:rFonts w:ascii="Times New Roman" w:eastAsia="Times New Roman" w:hAnsi="Times New Roman" w:cs="Times New Roman"/>
          <w:color w:val="000000" w:themeColor="text1"/>
          <w:kern w:val="0"/>
          <w:lang w:val="en-US" w:eastAsia="fr-FR"/>
          <w14:ligatures w14:val="none"/>
        </w:rPr>
        <w:t>Madingou</w:t>
      </w:r>
      <w:proofErr w:type="spellEnd"/>
      <w:r w:rsidRPr="004350EA">
        <w:rPr>
          <w:rFonts w:ascii="Times New Roman" w:eastAsia="Times New Roman" w:hAnsi="Times New Roman" w:cs="Times New Roman"/>
          <w:color w:val="000000" w:themeColor="text1"/>
          <w:kern w:val="0"/>
          <w:lang w:val="en-US" w:eastAsia="fr-FR"/>
          <w14:ligatures w14:val="none"/>
        </w:rPr>
        <w:t xml:space="preserve">, </w:t>
      </w:r>
      <w:proofErr w:type="spellStart"/>
      <w:r w:rsidRPr="004350EA">
        <w:rPr>
          <w:rFonts w:ascii="Times New Roman" w:eastAsia="Times New Roman" w:hAnsi="Times New Roman" w:cs="Times New Roman"/>
          <w:color w:val="000000" w:themeColor="text1"/>
          <w:kern w:val="0"/>
          <w:lang w:val="en-US" w:eastAsia="fr-FR"/>
          <w14:ligatures w14:val="none"/>
        </w:rPr>
        <w:t>Bokosongo</w:t>
      </w:r>
      <w:proofErr w:type="spellEnd"/>
      <w:r w:rsidRPr="004350EA">
        <w:rPr>
          <w:rFonts w:ascii="Times New Roman" w:eastAsia="Times New Roman" w:hAnsi="Times New Roman" w:cs="Times New Roman"/>
          <w:color w:val="000000" w:themeColor="text1"/>
          <w:kern w:val="0"/>
          <w:lang w:val="en-US" w:eastAsia="fr-FR"/>
          <w14:ligatures w14:val="none"/>
        </w:rPr>
        <w:t xml:space="preserve">, </w:t>
      </w:r>
      <w:proofErr w:type="spellStart"/>
      <w:r w:rsidRPr="004350EA">
        <w:rPr>
          <w:rFonts w:ascii="Times New Roman" w:eastAsia="Times New Roman" w:hAnsi="Times New Roman" w:cs="Times New Roman"/>
          <w:color w:val="000000" w:themeColor="text1"/>
          <w:kern w:val="0"/>
          <w:lang w:val="en-US" w:eastAsia="fr-FR"/>
          <w14:ligatures w14:val="none"/>
        </w:rPr>
        <w:t>Loutété</w:t>
      </w:r>
      <w:proofErr w:type="spellEnd"/>
      <w:r w:rsidRPr="004350EA">
        <w:rPr>
          <w:rFonts w:ascii="Times New Roman" w:eastAsia="Times New Roman" w:hAnsi="Times New Roman" w:cs="Times New Roman"/>
          <w:color w:val="000000" w:themeColor="text1"/>
          <w:kern w:val="0"/>
          <w:lang w:val="en-US" w:eastAsia="fr-FR"/>
          <w14:ligatures w14:val="none"/>
        </w:rPr>
        <w:t xml:space="preserve">, </w:t>
      </w:r>
      <w:proofErr w:type="spellStart"/>
      <w:r w:rsidRPr="004350EA">
        <w:rPr>
          <w:rFonts w:ascii="Times New Roman" w:eastAsia="Times New Roman" w:hAnsi="Times New Roman" w:cs="Times New Roman"/>
          <w:color w:val="000000" w:themeColor="text1"/>
          <w:kern w:val="0"/>
          <w:lang w:val="en-US" w:eastAsia="fr-FR"/>
          <w14:ligatures w14:val="none"/>
        </w:rPr>
        <w:t>Nkayi</w:t>
      </w:r>
      <w:proofErr w:type="spellEnd"/>
      <w:r w:rsidRPr="004350EA">
        <w:rPr>
          <w:rFonts w:ascii="Times New Roman" w:eastAsia="Times New Roman" w:hAnsi="Times New Roman" w:cs="Times New Roman"/>
          <w:color w:val="000000" w:themeColor="text1"/>
          <w:kern w:val="0"/>
          <w:lang w:val="en-US" w:eastAsia="fr-FR"/>
          <w14:ligatures w14:val="none"/>
        </w:rPr>
        <w:t xml:space="preserve"> and </w:t>
      </w:r>
      <w:proofErr w:type="spellStart"/>
      <w:r w:rsidRPr="004350EA">
        <w:rPr>
          <w:rFonts w:ascii="Times New Roman" w:eastAsia="Times New Roman" w:hAnsi="Times New Roman" w:cs="Times New Roman"/>
          <w:color w:val="000000" w:themeColor="text1"/>
          <w:kern w:val="0"/>
          <w:lang w:val="en-US" w:eastAsia="fr-FR"/>
          <w14:ligatures w14:val="none"/>
        </w:rPr>
        <w:t>Loudima</w:t>
      </w:r>
      <w:proofErr w:type="spellEnd"/>
      <w:r w:rsidRPr="004350EA">
        <w:rPr>
          <w:rFonts w:ascii="Times New Roman" w:eastAsia="Times New Roman" w:hAnsi="Times New Roman" w:cs="Times New Roman"/>
          <w:color w:val="000000" w:themeColor="text1"/>
          <w:kern w:val="0"/>
          <w:lang w:val="en-US" w:eastAsia="fr-FR"/>
          <w14:ligatures w14:val="none"/>
        </w:rPr>
        <w:t>.</w:t>
      </w:r>
      <w:r w:rsidRPr="004350EA">
        <w:rPr>
          <w:rFonts w:ascii="Times New Roman" w:hAnsi="Times New Roman" w:cs="Times New Roman"/>
          <w:color w:val="000000" w:themeColor="text1"/>
          <w:lang w:val="en-US"/>
        </w:rPr>
        <w:t xml:space="preserve"> </w:t>
      </w:r>
      <w:r w:rsidRPr="004350EA">
        <w:rPr>
          <w:rFonts w:ascii="Times New Roman" w:eastAsia="Times New Roman" w:hAnsi="Times New Roman" w:cs="Times New Roman"/>
          <w:color w:val="000000" w:themeColor="text1"/>
          <w:kern w:val="0"/>
          <w:lang w:val="en-US" w:eastAsia="fr-FR"/>
          <w14:ligatures w14:val="none"/>
        </w:rPr>
        <w:t>The table below summarizes the number of samples by food type and by department. The samples were collected and then transported to the laboratories under aseptic conditions.</w:t>
      </w:r>
    </w:p>
    <w:p w14:paraId="076D24CC" w14:textId="77777777" w:rsidR="00C5172C" w:rsidRPr="004350EA" w:rsidRDefault="00C5172C" w:rsidP="00C5172C">
      <w:pPr>
        <w:spacing w:before="100" w:beforeAutospacing="1" w:after="100" w:afterAutospacing="1" w:line="240" w:lineRule="auto"/>
        <w:jc w:val="both"/>
        <w:outlineLvl w:val="2"/>
        <w:rPr>
          <w:rFonts w:ascii="Times New Roman" w:eastAsia="Times New Roman" w:hAnsi="Times New Roman" w:cs="Times New Roman"/>
          <w:b/>
          <w:bCs/>
          <w:i/>
          <w:i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 xml:space="preserve">Isolation of </w:t>
      </w:r>
      <w:r w:rsidRPr="004350EA">
        <w:rPr>
          <w:rFonts w:ascii="Times New Roman" w:eastAsia="Times New Roman" w:hAnsi="Times New Roman" w:cs="Times New Roman"/>
          <w:b/>
          <w:bCs/>
          <w:i/>
          <w:iCs/>
          <w:color w:val="000000" w:themeColor="text1"/>
          <w:kern w:val="0"/>
          <w:sz w:val="27"/>
          <w:szCs w:val="27"/>
          <w:lang w:val="en-US" w:eastAsia="fr-FR"/>
          <w14:ligatures w14:val="none"/>
        </w:rPr>
        <w:t xml:space="preserve">Bacillus cereus </w:t>
      </w:r>
    </w:p>
    <w:p w14:paraId="1BBB9C70" w14:textId="1FEF277A" w:rsidR="00C5172C" w:rsidRPr="004350EA" w:rsidRDefault="00C5172C" w:rsidP="00FF5ABA">
      <w:pPr>
        <w:spacing w:after="100" w:afterAutospacing="1" w:line="240" w:lineRule="auto"/>
        <w:jc w:val="both"/>
        <w:rPr>
          <w:rFonts w:ascii="Times New Roman" w:eastAsia="Calibri" w:hAnsi="Times New Roman" w:cs="Times New Roman"/>
          <w:color w:val="000000" w:themeColor="text1"/>
          <w:kern w:val="0"/>
          <w:lang w:val="en-US"/>
          <w14:ligatures w14:val="none"/>
        </w:rPr>
      </w:pPr>
      <w:r w:rsidRPr="004350EA">
        <w:rPr>
          <w:rFonts w:ascii="Times New Roman" w:eastAsia="Calibri" w:hAnsi="Times New Roman" w:cs="Times New Roman"/>
          <w:color w:val="000000" w:themeColor="text1"/>
          <w:kern w:val="0"/>
          <w:lang w:val="en-US"/>
          <w14:ligatures w14:val="none"/>
        </w:rPr>
        <w:t xml:space="preserve">Samples from </w:t>
      </w:r>
      <w:proofErr w:type="spellStart"/>
      <w:r w:rsidRPr="004350EA">
        <w:rPr>
          <w:rFonts w:ascii="Times New Roman" w:eastAsia="Calibri" w:hAnsi="Times New Roman" w:cs="Times New Roman"/>
          <w:color w:val="000000" w:themeColor="text1"/>
          <w:kern w:val="0"/>
          <w:lang w:val="en-US"/>
          <w14:ligatures w14:val="none"/>
        </w:rPr>
        <w:t>Loung</w:t>
      </w:r>
      <w:r w:rsidR="00FF5ABA" w:rsidRPr="004350EA">
        <w:rPr>
          <w:rFonts w:ascii="Times New Roman" w:eastAsia="Calibri" w:hAnsi="Times New Roman" w:cs="Times New Roman"/>
          <w:color w:val="000000" w:themeColor="text1"/>
          <w:kern w:val="0"/>
          <w:lang w:val="en-US"/>
          <w14:ligatures w14:val="none"/>
        </w:rPr>
        <w:t>w</w:t>
      </w:r>
      <w:r w:rsidRPr="004350EA">
        <w:rPr>
          <w:rFonts w:ascii="Times New Roman" w:eastAsia="Calibri" w:hAnsi="Times New Roman" w:cs="Times New Roman"/>
          <w:color w:val="000000" w:themeColor="text1"/>
          <w:kern w:val="0"/>
          <w:lang w:val="en-US"/>
          <w14:ligatures w14:val="none"/>
        </w:rPr>
        <w:t>ila</w:t>
      </w:r>
      <w:proofErr w:type="spellEnd"/>
      <w:r w:rsidR="00FF5ABA" w:rsidRPr="004350EA">
        <w:rPr>
          <w:rFonts w:ascii="Times New Roman" w:eastAsia="Calibri" w:hAnsi="Times New Roman" w:cs="Times New Roman"/>
          <w:color w:val="000000" w:themeColor="text1"/>
          <w:kern w:val="0"/>
          <w:lang w:val="en-US"/>
          <w14:ligatures w14:val="none"/>
        </w:rPr>
        <w:t xml:space="preserve"> </w:t>
      </w:r>
      <w:r w:rsidRPr="004350EA">
        <w:rPr>
          <w:rFonts w:ascii="Times New Roman" w:eastAsia="Calibri" w:hAnsi="Times New Roman" w:cs="Times New Roman"/>
          <w:color w:val="000000" w:themeColor="text1"/>
          <w:kern w:val="0"/>
          <w:lang w:val="en-US"/>
          <w14:ligatures w14:val="none"/>
        </w:rPr>
        <w:t xml:space="preserve">beverages were </w:t>
      </w:r>
      <w:proofErr w:type="spellStart"/>
      <w:r w:rsidRPr="004350EA">
        <w:rPr>
          <w:rFonts w:ascii="Times New Roman" w:eastAsia="Calibri" w:hAnsi="Times New Roman" w:cs="Times New Roman"/>
          <w:color w:val="000000" w:themeColor="text1"/>
          <w:kern w:val="0"/>
          <w:lang w:val="en-US"/>
          <w14:ligatures w14:val="none"/>
        </w:rPr>
        <w:t>homogenised</w:t>
      </w:r>
      <w:proofErr w:type="spellEnd"/>
      <w:r w:rsidRPr="004350EA">
        <w:rPr>
          <w:rFonts w:ascii="Times New Roman" w:eastAsia="Calibri" w:hAnsi="Times New Roman" w:cs="Times New Roman"/>
          <w:color w:val="000000" w:themeColor="text1"/>
          <w:kern w:val="0"/>
          <w:lang w:val="en-US"/>
          <w14:ligatures w14:val="none"/>
        </w:rPr>
        <w:t xml:space="preserve"> and distributed in sterile tubes. Then successive dilutions were performed, and the bacterial suspensions were inoculated in a </w:t>
      </w:r>
      <w:proofErr w:type="spellStart"/>
      <w:r w:rsidRPr="004350EA">
        <w:rPr>
          <w:rFonts w:ascii="Times New Roman" w:eastAsia="Calibri" w:hAnsi="Times New Roman" w:cs="Times New Roman"/>
          <w:color w:val="000000" w:themeColor="text1"/>
          <w:kern w:val="0"/>
          <w:lang w:val="en-US"/>
          <w14:ligatures w14:val="none"/>
        </w:rPr>
        <w:t>mossel</w:t>
      </w:r>
      <w:proofErr w:type="spellEnd"/>
      <w:r w:rsidRPr="004350EA">
        <w:rPr>
          <w:rFonts w:ascii="Times New Roman" w:eastAsia="Calibri" w:hAnsi="Times New Roman" w:cs="Times New Roman"/>
          <w:color w:val="000000" w:themeColor="text1"/>
          <w:kern w:val="0"/>
          <w:lang w:val="en-US"/>
          <w14:ligatures w14:val="none"/>
        </w:rPr>
        <w:t xml:space="preserve"> agar medium (10.0 g of peptone, 1.0 g of meat extract, 10.0 g of mannitol, 10% of egg yolk, 0.01 g of polymyxin B sulphate, 0.025 g of phenol red, 10.0 g of sodium chloride, 14.0 g of agar and pH 7.2) to promote the growth of </w:t>
      </w:r>
      <w:r w:rsidRPr="004350EA">
        <w:rPr>
          <w:rFonts w:ascii="Times New Roman" w:eastAsia="Calibri" w:hAnsi="Times New Roman" w:cs="Times New Roman"/>
          <w:i/>
          <w:iCs/>
          <w:color w:val="000000" w:themeColor="text1"/>
          <w:kern w:val="0"/>
          <w:lang w:val="en-US"/>
          <w14:ligatures w14:val="none"/>
        </w:rPr>
        <w:t>B. cereus</w:t>
      </w:r>
      <w:r w:rsidRPr="004350EA">
        <w:rPr>
          <w:rFonts w:ascii="Times New Roman" w:eastAsia="Calibri" w:hAnsi="Times New Roman" w:cs="Times New Roman"/>
          <w:color w:val="000000" w:themeColor="text1"/>
          <w:kern w:val="0"/>
          <w:lang w:val="en-US"/>
          <w14:ligatures w14:val="none"/>
        </w:rPr>
        <w:t xml:space="preserve">. The plates were incubated at 37 ° C for 24 hours and the colony count was carried out in triplicate. The purification of the isolates was carried out rigorously by successive subcultures using Luria-Bertani (10 g of peptone, 5 g of yeast extract, 10 g of NaCl with 0.01 g of polymyxin B sulphate). The morphological characteristics of the colonies, such as shape, size, and </w:t>
      </w:r>
      <w:proofErr w:type="spellStart"/>
      <w:r w:rsidRPr="004350EA">
        <w:rPr>
          <w:rFonts w:ascii="Times New Roman" w:eastAsia="Calibri" w:hAnsi="Times New Roman" w:cs="Times New Roman"/>
          <w:color w:val="000000" w:themeColor="text1"/>
          <w:kern w:val="0"/>
          <w:lang w:val="en-US"/>
          <w14:ligatures w14:val="none"/>
        </w:rPr>
        <w:t>colour</w:t>
      </w:r>
      <w:proofErr w:type="spellEnd"/>
      <w:r w:rsidRPr="004350EA">
        <w:rPr>
          <w:rFonts w:ascii="Times New Roman" w:eastAsia="Calibri" w:hAnsi="Times New Roman" w:cs="Times New Roman"/>
          <w:color w:val="000000" w:themeColor="text1"/>
          <w:kern w:val="0"/>
          <w:lang w:val="en-US"/>
          <w14:ligatures w14:val="none"/>
        </w:rPr>
        <w:t xml:space="preserve">, were recorded. Morphological characterization was performed using a light microscope (OPTIKA, Italy), and Gram-staining was performed with a solution of 3% potassium hydroxide (KOH). For future experiments, all purified isolated cultures were stored at -20 ° C in Luria-Bertani (LB) broth containing 20% glycerol (v / v). The colonies were selected since </w:t>
      </w:r>
      <w:r w:rsidRPr="004350EA">
        <w:rPr>
          <w:rFonts w:ascii="Times New Roman" w:eastAsia="Calibri" w:hAnsi="Times New Roman" w:cs="Times New Roman"/>
          <w:i/>
          <w:iCs/>
          <w:color w:val="000000" w:themeColor="text1"/>
          <w:kern w:val="0"/>
          <w:lang w:val="en-US"/>
          <w14:ligatures w14:val="none"/>
        </w:rPr>
        <w:t>B. cereus</w:t>
      </w:r>
      <w:r w:rsidRPr="004350EA">
        <w:rPr>
          <w:rFonts w:ascii="Times New Roman" w:eastAsia="Calibri" w:hAnsi="Times New Roman" w:cs="Times New Roman"/>
          <w:color w:val="000000" w:themeColor="text1"/>
          <w:kern w:val="0"/>
          <w:lang w:val="en-US"/>
          <w14:ligatures w14:val="none"/>
        </w:rPr>
        <w:t xml:space="preserve"> does not ferment mannitol. The colonies remain pink or red (no pH change). </w:t>
      </w:r>
      <w:r w:rsidRPr="004350EA">
        <w:rPr>
          <w:rFonts w:ascii="Times New Roman" w:eastAsia="Calibri" w:hAnsi="Times New Roman" w:cs="Times New Roman"/>
          <w:i/>
          <w:iCs/>
          <w:color w:val="000000" w:themeColor="text1"/>
          <w:kern w:val="0"/>
          <w:lang w:val="en-US"/>
          <w14:ligatures w14:val="none"/>
        </w:rPr>
        <w:t>B. cereus</w:t>
      </w:r>
      <w:r w:rsidRPr="004350EA">
        <w:rPr>
          <w:rFonts w:ascii="Times New Roman" w:eastAsia="Calibri" w:hAnsi="Times New Roman" w:cs="Times New Roman"/>
          <w:color w:val="000000" w:themeColor="text1"/>
          <w:kern w:val="0"/>
          <w:lang w:val="en-US"/>
          <w14:ligatures w14:val="none"/>
        </w:rPr>
        <w:t xml:space="preserve"> produces an enzyme, </w:t>
      </w:r>
      <w:proofErr w:type="spellStart"/>
      <w:r w:rsidRPr="004350EA">
        <w:rPr>
          <w:rFonts w:ascii="Times New Roman" w:eastAsia="Calibri" w:hAnsi="Times New Roman" w:cs="Times New Roman"/>
          <w:color w:val="000000" w:themeColor="text1"/>
          <w:kern w:val="0"/>
          <w:lang w:val="en-US"/>
          <w14:ligatures w14:val="none"/>
        </w:rPr>
        <w:t>lecithinase</w:t>
      </w:r>
      <w:proofErr w:type="spellEnd"/>
      <w:r w:rsidRPr="004350EA">
        <w:rPr>
          <w:rFonts w:ascii="Times New Roman" w:eastAsia="Calibri" w:hAnsi="Times New Roman" w:cs="Times New Roman"/>
          <w:color w:val="000000" w:themeColor="text1"/>
          <w:kern w:val="0"/>
          <w:lang w:val="en-US"/>
          <w14:ligatures w14:val="none"/>
        </w:rPr>
        <w:t xml:space="preserve">, which hydrolyzes the lecithin present in egg yolk. This is manifested by an opaque precipitate (white/cream halo) around the colonies. </w:t>
      </w:r>
    </w:p>
    <w:p w14:paraId="0BC014E1" w14:textId="77777777" w:rsidR="00C5172C" w:rsidRPr="004350EA" w:rsidRDefault="00C5172C" w:rsidP="00C5172C">
      <w:pPr>
        <w:keepNext/>
        <w:keepLines/>
        <w:spacing w:before="40" w:after="0" w:afterAutospacing="1" w:line="240" w:lineRule="auto"/>
        <w:jc w:val="both"/>
        <w:outlineLvl w:val="1"/>
        <w:rPr>
          <w:rFonts w:ascii="Times New Roman" w:eastAsia="Times New Roman" w:hAnsi="Times New Roman" w:cs="Times New Roman"/>
          <w:b/>
          <w:bCs/>
          <w:color w:val="000000" w:themeColor="text1"/>
          <w:kern w:val="0"/>
          <w:lang w:val="en-US"/>
          <w14:ligatures w14:val="none"/>
        </w:rPr>
      </w:pPr>
      <w:r w:rsidRPr="004350EA">
        <w:rPr>
          <w:rFonts w:ascii="Times New Roman" w:eastAsia="Times New Roman" w:hAnsi="Times New Roman" w:cs="Times New Roman"/>
          <w:b/>
          <w:bCs/>
          <w:color w:val="000000" w:themeColor="text1"/>
          <w:kern w:val="0"/>
          <w:lang w:val="en-US"/>
          <w14:ligatures w14:val="none"/>
        </w:rPr>
        <w:t>Genomic DNA Extraction, Molecular Identification and Bioinformatics analysis</w:t>
      </w:r>
    </w:p>
    <w:p w14:paraId="62EDBFFF" w14:textId="35D9FA38" w:rsidR="00C5172C" w:rsidRPr="004350EA" w:rsidRDefault="00C5172C" w:rsidP="00C5172C">
      <w:pPr>
        <w:spacing w:after="0" w:line="240" w:lineRule="auto"/>
        <w:jc w:val="both"/>
        <w:rPr>
          <w:rFonts w:ascii="Times New Roman" w:eastAsia="Calibri" w:hAnsi="Times New Roman" w:cs="Times New Roman"/>
          <w:color w:val="000000" w:themeColor="text1"/>
          <w:kern w:val="0"/>
          <w:lang w:val="en-US"/>
          <w14:ligatures w14:val="none"/>
        </w:rPr>
      </w:pPr>
      <w:r w:rsidRPr="004350EA">
        <w:rPr>
          <w:rFonts w:ascii="Times New Roman" w:eastAsia="Calibri" w:hAnsi="Times New Roman" w:cs="Times New Roman"/>
          <w:color w:val="000000" w:themeColor="text1"/>
          <w:kern w:val="0"/>
          <w:lang w:val="en-US"/>
          <w14:ligatures w14:val="none"/>
        </w:rPr>
        <w:t xml:space="preserve">Isolates were subjected to genomic DNA extraction and purification. This experiment was carried out using the </w:t>
      </w:r>
      <w:proofErr w:type="spellStart"/>
      <w:r w:rsidRPr="004350EA">
        <w:rPr>
          <w:rFonts w:ascii="Times New Roman" w:eastAsia="Calibri" w:hAnsi="Times New Roman" w:cs="Times New Roman"/>
          <w:color w:val="000000" w:themeColor="text1"/>
          <w:kern w:val="0"/>
          <w:lang w:val="en-US"/>
          <w14:ligatures w14:val="none"/>
        </w:rPr>
        <w:t>NucleoSpin</w:t>
      </w:r>
      <w:proofErr w:type="spellEnd"/>
      <w:r w:rsidRPr="004350EA">
        <w:rPr>
          <w:rFonts w:ascii="Times New Roman" w:eastAsia="Calibri" w:hAnsi="Times New Roman" w:cs="Times New Roman"/>
          <w:color w:val="000000" w:themeColor="text1"/>
          <w:kern w:val="0"/>
          <w:lang w:val="en-US"/>
          <w14:ligatures w14:val="none"/>
        </w:rPr>
        <w:t xml:space="preserve"> Microbial DNA Kit (</w:t>
      </w:r>
      <w:proofErr w:type="spellStart"/>
      <w:r w:rsidRPr="004350EA">
        <w:rPr>
          <w:rFonts w:ascii="Times New Roman" w:eastAsia="Calibri" w:hAnsi="Times New Roman" w:cs="Times New Roman"/>
          <w:color w:val="000000" w:themeColor="text1"/>
          <w:kern w:val="0"/>
          <w:lang w:val="en-US"/>
          <w14:ligatures w14:val="none"/>
        </w:rPr>
        <w:t>Macherey</w:t>
      </w:r>
      <w:proofErr w:type="spellEnd"/>
      <w:r w:rsidRPr="004350EA">
        <w:rPr>
          <w:rFonts w:ascii="Times New Roman" w:eastAsia="Calibri" w:hAnsi="Times New Roman" w:cs="Times New Roman"/>
          <w:color w:val="000000" w:themeColor="text1"/>
          <w:kern w:val="0"/>
          <w:lang w:val="en-US"/>
          <w14:ligatures w14:val="none"/>
        </w:rPr>
        <w:t xml:space="preserve">-NAGEL, Germany). Briefly, isolates were cultured in 5 ml of LB broth for 24 hours at 37 ° C with shaking. DNA purity was assessed by the UV absorbance ratio (260/280 nm). 1 </w:t>
      </w:r>
      <w:proofErr w:type="spellStart"/>
      <w:r w:rsidR="00FA5F46" w:rsidRPr="004350EA">
        <w:rPr>
          <w:rFonts w:ascii="Times New Roman" w:eastAsia="Calibri" w:hAnsi="Times New Roman" w:cs="Times New Roman"/>
          <w:color w:val="000000" w:themeColor="text1"/>
          <w:kern w:val="0"/>
          <w:lang w:val="en-US"/>
          <w14:ligatures w14:val="none"/>
        </w:rPr>
        <w:t>μl</w:t>
      </w:r>
      <w:proofErr w:type="spellEnd"/>
      <w:r w:rsidRPr="004350EA">
        <w:rPr>
          <w:rFonts w:ascii="Times New Roman" w:eastAsia="Calibri" w:hAnsi="Times New Roman" w:cs="Times New Roman"/>
          <w:color w:val="000000" w:themeColor="text1"/>
          <w:kern w:val="0"/>
          <w:lang w:val="en-US"/>
          <w14:ligatures w14:val="none"/>
        </w:rPr>
        <w:t xml:space="preserve"> of template DNA with concentrations </w:t>
      </w:r>
      <w:proofErr w:type="spellStart"/>
      <w:r w:rsidRPr="004350EA">
        <w:rPr>
          <w:rFonts w:ascii="Times New Roman" w:eastAsia="Calibri" w:hAnsi="Times New Roman" w:cs="Times New Roman"/>
          <w:color w:val="000000" w:themeColor="text1"/>
          <w:kern w:val="0"/>
          <w:lang w:val="en-US"/>
          <w14:ligatures w14:val="none"/>
        </w:rPr>
        <w:t>equalling</w:t>
      </w:r>
      <w:proofErr w:type="spellEnd"/>
      <w:r w:rsidRPr="004350EA">
        <w:rPr>
          <w:rFonts w:ascii="Times New Roman" w:eastAsia="Calibri" w:hAnsi="Times New Roman" w:cs="Times New Roman"/>
          <w:color w:val="000000" w:themeColor="text1"/>
          <w:kern w:val="0"/>
          <w:lang w:val="en-US"/>
          <w14:ligatures w14:val="none"/>
        </w:rPr>
        <w:t xml:space="preserve"> 10–20 ng/</w:t>
      </w:r>
      <w:proofErr w:type="spellStart"/>
      <w:r w:rsidR="00FA5F46" w:rsidRPr="004350EA">
        <w:rPr>
          <w:rFonts w:ascii="Times New Roman" w:eastAsia="Calibri" w:hAnsi="Times New Roman" w:cs="Times New Roman"/>
          <w:color w:val="000000" w:themeColor="text1"/>
          <w:kern w:val="0"/>
          <w:lang w:val="en-US"/>
          <w14:ligatures w14:val="none"/>
        </w:rPr>
        <w:t>μl</w:t>
      </w:r>
      <w:proofErr w:type="spellEnd"/>
      <w:r w:rsidRPr="004350EA">
        <w:rPr>
          <w:rFonts w:ascii="Times New Roman" w:eastAsia="Calibri" w:hAnsi="Times New Roman" w:cs="Times New Roman"/>
          <w:color w:val="000000" w:themeColor="text1"/>
          <w:kern w:val="0"/>
          <w:lang w:val="en-US"/>
          <w14:ligatures w14:val="none"/>
        </w:rPr>
        <w:t>. Universal 16S rRNA primers fD1 (5'-AGAGTTTGATCCTGGCTCAG -3') and rP2 (5'- ACGGCTACCTTGTTACGACTT -3') were used to amplify the 16S RNA gene (</w:t>
      </w:r>
      <w:proofErr w:type="spellStart"/>
      <w:r w:rsidRPr="004350EA">
        <w:rPr>
          <w:rFonts w:ascii="Times New Roman" w:eastAsia="Calibri" w:hAnsi="Times New Roman" w:cs="Times New Roman"/>
          <w:color w:val="000000" w:themeColor="text1"/>
          <w:kern w:val="0"/>
          <w:lang w:val="en-US"/>
          <w14:ligatures w14:val="none"/>
        </w:rPr>
        <w:t>Eurogentec</w:t>
      </w:r>
      <w:proofErr w:type="spellEnd"/>
      <w:r w:rsidRPr="004350EA">
        <w:rPr>
          <w:rFonts w:ascii="Times New Roman" w:eastAsia="Calibri" w:hAnsi="Times New Roman" w:cs="Times New Roman"/>
          <w:color w:val="000000" w:themeColor="text1"/>
          <w:kern w:val="0"/>
          <w:lang w:val="en-US"/>
          <w14:ligatures w14:val="none"/>
        </w:rPr>
        <w:t xml:space="preserve">). 5 µl of each amplification product was mixed with 2 </w:t>
      </w:r>
      <w:r w:rsidR="00FA5F46" w:rsidRPr="004350EA">
        <w:rPr>
          <w:rFonts w:ascii="Times New Roman" w:eastAsia="Calibri" w:hAnsi="Times New Roman" w:cs="Times New Roman"/>
          <w:color w:val="000000" w:themeColor="text1"/>
          <w:kern w:val="0"/>
          <w14:ligatures w14:val="none"/>
        </w:rPr>
        <w:t>μ</w:t>
      </w:r>
      <w:r w:rsidR="00FA5F46" w:rsidRPr="004350EA">
        <w:rPr>
          <w:rFonts w:ascii="Times New Roman" w:eastAsia="Calibri" w:hAnsi="Times New Roman" w:cs="Times New Roman"/>
          <w:color w:val="000000" w:themeColor="text1"/>
          <w:kern w:val="0"/>
          <w:lang w:val="en-US"/>
          <w14:ligatures w14:val="none"/>
        </w:rPr>
        <w:t>l</w:t>
      </w:r>
      <w:r w:rsidRPr="004350EA">
        <w:rPr>
          <w:rFonts w:ascii="Times New Roman" w:eastAsia="Calibri" w:hAnsi="Times New Roman" w:cs="Times New Roman"/>
          <w:color w:val="000000" w:themeColor="text1"/>
          <w:kern w:val="0"/>
          <w:lang w:val="en-US"/>
          <w14:ligatures w14:val="none"/>
        </w:rPr>
        <w:t xml:space="preserve"> of loading buffer (BIOKE, The Netherlands). The mixtures were then electrophoresed on a 1% (w/v) agarose gel. The molecular weight marker used was the 10-kb 2-Log DNA sample (BIOKE, The Netherlands). PCR products were purified using the Gel Extraction Kit (Omega </w:t>
      </w:r>
      <w:proofErr w:type="spellStart"/>
      <w:r w:rsidRPr="004350EA">
        <w:rPr>
          <w:rFonts w:ascii="Times New Roman" w:eastAsia="Calibri" w:hAnsi="Times New Roman" w:cs="Times New Roman"/>
          <w:color w:val="000000" w:themeColor="text1"/>
          <w:kern w:val="0"/>
          <w:lang w:val="en-US"/>
          <w14:ligatures w14:val="none"/>
        </w:rPr>
        <w:t>Biotek</w:t>
      </w:r>
      <w:proofErr w:type="spellEnd"/>
      <w:r w:rsidRPr="004350EA">
        <w:rPr>
          <w:rFonts w:ascii="Times New Roman" w:eastAsia="Calibri" w:hAnsi="Times New Roman" w:cs="Times New Roman"/>
          <w:color w:val="000000" w:themeColor="text1"/>
          <w:kern w:val="0"/>
          <w:lang w:val="en-US"/>
          <w14:ligatures w14:val="none"/>
        </w:rPr>
        <w:t xml:space="preserve">), the purified products were subjected to Sanger sequencing (3130xl Genetic </w:t>
      </w:r>
      <w:proofErr w:type="spellStart"/>
      <w:r w:rsidRPr="004350EA">
        <w:rPr>
          <w:rFonts w:ascii="Times New Roman" w:eastAsia="Calibri" w:hAnsi="Times New Roman" w:cs="Times New Roman"/>
          <w:color w:val="000000" w:themeColor="text1"/>
          <w:kern w:val="0"/>
          <w:lang w:val="en-US"/>
          <w14:ligatures w14:val="none"/>
        </w:rPr>
        <w:t>Analyser</w:t>
      </w:r>
      <w:proofErr w:type="spellEnd"/>
      <w:r w:rsidRPr="004350EA">
        <w:rPr>
          <w:rFonts w:ascii="Times New Roman" w:eastAsia="Calibri" w:hAnsi="Times New Roman" w:cs="Times New Roman"/>
          <w:color w:val="000000" w:themeColor="text1"/>
          <w:kern w:val="0"/>
          <w:lang w:val="en-US"/>
          <w14:ligatures w14:val="none"/>
        </w:rPr>
        <w:t xml:space="preserve">, Applied </w:t>
      </w:r>
      <w:proofErr w:type="spellStart"/>
      <w:r w:rsidRPr="004350EA">
        <w:rPr>
          <w:rFonts w:ascii="Times New Roman" w:eastAsia="Calibri" w:hAnsi="Times New Roman" w:cs="Times New Roman"/>
          <w:color w:val="000000" w:themeColor="text1"/>
          <w:kern w:val="0"/>
          <w:lang w:val="en-US"/>
          <w14:ligatures w14:val="none"/>
        </w:rPr>
        <w:t>Biosystems</w:t>
      </w:r>
      <w:proofErr w:type="spellEnd"/>
      <w:r w:rsidRPr="004350EA">
        <w:rPr>
          <w:rFonts w:ascii="Times New Roman" w:eastAsia="Calibri" w:hAnsi="Times New Roman" w:cs="Times New Roman"/>
          <w:color w:val="000000" w:themeColor="text1"/>
          <w:kern w:val="0"/>
          <w:lang w:val="en-US"/>
          <w14:ligatures w14:val="none"/>
        </w:rPr>
        <w:t xml:space="preserve">). The sequences obtained were aligned with Bio </w:t>
      </w:r>
      <w:proofErr w:type="spellStart"/>
      <w:r w:rsidRPr="004350EA">
        <w:rPr>
          <w:rFonts w:ascii="Times New Roman" w:eastAsia="Calibri" w:hAnsi="Times New Roman" w:cs="Times New Roman"/>
          <w:color w:val="000000" w:themeColor="text1"/>
          <w:kern w:val="0"/>
          <w:lang w:val="en-US"/>
          <w14:ligatures w14:val="none"/>
        </w:rPr>
        <w:t>Numerics</w:t>
      </w:r>
      <w:proofErr w:type="spellEnd"/>
      <w:r w:rsidRPr="004350EA">
        <w:rPr>
          <w:rFonts w:ascii="Times New Roman" w:eastAsia="Calibri" w:hAnsi="Times New Roman" w:cs="Times New Roman"/>
          <w:color w:val="000000" w:themeColor="text1"/>
          <w:kern w:val="0"/>
          <w:lang w:val="en-US"/>
          <w14:ligatures w14:val="none"/>
        </w:rPr>
        <w:t xml:space="preserve"> 7.5 software (Applied </w:t>
      </w:r>
      <w:proofErr w:type="spellStart"/>
      <w:r w:rsidRPr="004350EA">
        <w:rPr>
          <w:rFonts w:ascii="Times New Roman" w:eastAsia="Calibri" w:hAnsi="Times New Roman" w:cs="Times New Roman"/>
          <w:color w:val="000000" w:themeColor="text1"/>
          <w:kern w:val="0"/>
          <w:lang w:val="en-US"/>
          <w14:ligatures w14:val="none"/>
        </w:rPr>
        <w:t>Maths</w:t>
      </w:r>
      <w:proofErr w:type="spellEnd"/>
      <w:r w:rsidRPr="004350EA">
        <w:rPr>
          <w:rFonts w:ascii="Times New Roman" w:eastAsia="Calibri" w:hAnsi="Times New Roman" w:cs="Times New Roman"/>
          <w:color w:val="000000" w:themeColor="text1"/>
          <w:kern w:val="0"/>
          <w:lang w:val="en-US"/>
          <w14:ligatures w14:val="none"/>
        </w:rPr>
        <w:t xml:space="preserve">, Belgium) and manually corrected to resolve the discrepancies between the sense and antisense strands. The sequences were compared with homologous sequences contained in </w:t>
      </w:r>
      <w:r w:rsidRPr="004350EA">
        <w:rPr>
          <w:rFonts w:ascii="Times New Roman" w:eastAsia="Calibri" w:hAnsi="Times New Roman" w:cs="Times New Roman"/>
          <w:color w:val="000000" w:themeColor="text1"/>
          <w:kern w:val="0"/>
          <w:lang w:val="en-US"/>
          <w14:ligatures w14:val="none"/>
        </w:rPr>
        <w:lastRenderedPageBreak/>
        <w:t xml:space="preserve">sequence databases through the NCBI portal using the </w:t>
      </w:r>
      <w:proofErr w:type="spellStart"/>
      <w:r w:rsidRPr="004350EA">
        <w:rPr>
          <w:rFonts w:ascii="Times New Roman" w:eastAsia="Calibri" w:hAnsi="Times New Roman" w:cs="Times New Roman"/>
          <w:color w:val="000000" w:themeColor="text1"/>
          <w:kern w:val="0"/>
          <w:lang w:val="en-US"/>
          <w14:ligatures w14:val="none"/>
        </w:rPr>
        <w:t>BLASTn</w:t>
      </w:r>
      <w:proofErr w:type="spellEnd"/>
      <w:r w:rsidRPr="004350EA">
        <w:rPr>
          <w:rFonts w:ascii="Times New Roman" w:eastAsia="Calibri" w:hAnsi="Times New Roman" w:cs="Times New Roman"/>
          <w:color w:val="000000" w:themeColor="text1"/>
          <w:kern w:val="0"/>
          <w:lang w:val="en-US"/>
          <w14:ligatures w14:val="none"/>
        </w:rPr>
        <w:t xml:space="preserve"> </w:t>
      </w:r>
      <w:proofErr w:type="spellStart"/>
      <w:r w:rsidRPr="004350EA">
        <w:rPr>
          <w:rFonts w:ascii="Times New Roman" w:eastAsia="Calibri" w:hAnsi="Times New Roman" w:cs="Times New Roman"/>
          <w:color w:val="000000" w:themeColor="text1"/>
          <w:kern w:val="0"/>
          <w:lang w:val="en-US"/>
          <w14:ligatures w14:val="none"/>
        </w:rPr>
        <w:t>programme</w:t>
      </w:r>
      <w:proofErr w:type="spellEnd"/>
      <w:r w:rsidRPr="004350EA">
        <w:rPr>
          <w:rFonts w:ascii="Times New Roman" w:eastAsia="Calibri" w:hAnsi="Times New Roman" w:cs="Times New Roman"/>
          <w:color w:val="000000" w:themeColor="text1"/>
          <w:kern w:val="0"/>
          <w:lang w:val="en-US"/>
          <w14:ligatures w14:val="none"/>
        </w:rPr>
        <w:t xml:space="preserve"> (</w:t>
      </w:r>
      <w:hyperlink r:id="rId8" w:history="1">
        <w:r w:rsidRPr="004350EA">
          <w:rPr>
            <w:rFonts w:ascii="Times New Roman" w:eastAsia="Calibri" w:hAnsi="Times New Roman" w:cs="Times New Roman"/>
            <w:color w:val="000000" w:themeColor="text1"/>
            <w:kern w:val="0"/>
            <w:u w:val="single"/>
            <w:lang w:val="en-US"/>
            <w14:ligatures w14:val="none"/>
          </w:rPr>
          <w:t>https://www.ncbi.nlm.nih.gov/</w:t>
        </w:r>
      </w:hyperlink>
      <w:r w:rsidRPr="004350EA">
        <w:rPr>
          <w:rFonts w:ascii="Times New Roman" w:eastAsia="Calibri" w:hAnsi="Times New Roman" w:cs="Times New Roman"/>
          <w:color w:val="000000" w:themeColor="text1"/>
          <w:kern w:val="0"/>
          <w:lang w:val="en-US"/>
          <w14:ligatures w14:val="none"/>
        </w:rPr>
        <w:t xml:space="preserve">). </w:t>
      </w:r>
    </w:p>
    <w:p w14:paraId="47746191" w14:textId="71238F37" w:rsidR="00C5172C" w:rsidRPr="004350EA" w:rsidRDefault="00C5172C" w:rsidP="00FF5ABA">
      <w:pPr>
        <w:spacing w:after="0" w:line="240" w:lineRule="auto"/>
        <w:jc w:val="both"/>
        <w:rPr>
          <w:rFonts w:ascii="Times New Roman" w:eastAsia="Calibri" w:hAnsi="Times New Roman" w:cs="Times New Roman"/>
          <w:color w:val="000000" w:themeColor="text1"/>
          <w:kern w:val="0"/>
          <w:lang w:val="en-US"/>
          <w14:ligatures w14:val="none"/>
        </w:rPr>
      </w:pPr>
      <w:r w:rsidRPr="004350EA">
        <w:rPr>
          <w:rFonts w:ascii="Times New Roman" w:eastAsia="Calibri" w:hAnsi="Times New Roman" w:cs="Times New Roman"/>
          <w:color w:val="000000" w:themeColor="text1"/>
          <w:kern w:val="0"/>
          <w:lang w:val="en-US"/>
          <w14:ligatures w14:val="none"/>
        </w:rPr>
        <w:t xml:space="preserve">To evaluate food safety risks, isolates were screened for the presence of </w:t>
      </w:r>
      <w:proofErr w:type="spellStart"/>
      <w:r w:rsidRPr="004350EA">
        <w:rPr>
          <w:rFonts w:ascii="Times New Roman" w:eastAsia="Calibri" w:hAnsi="Times New Roman" w:cs="Times New Roman"/>
          <w:color w:val="000000" w:themeColor="text1"/>
          <w:kern w:val="0"/>
          <w:lang w:val="en-US"/>
          <w14:ligatures w14:val="none"/>
        </w:rPr>
        <w:t>hblA</w:t>
      </w:r>
      <w:proofErr w:type="spellEnd"/>
      <w:r w:rsidRPr="004350EA">
        <w:rPr>
          <w:rFonts w:ascii="Times New Roman" w:eastAsia="Calibri" w:hAnsi="Times New Roman" w:cs="Times New Roman"/>
          <w:color w:val="000000" w:themeColor="text1"/>
          <w:kern w:val="0"/>
          <w:lang w:val="en-US"/>
          <w14:ligatures w14:val="none"/>
        </w:rPr>
        <w:t xml:space="preserve">, using PCR. A multiplex endpoint PCR assay was used to identify </w:t>
      </w:r>
      <w:r w:rsidRPr="004350EA">
        <w:rPr>
          <w:rFonts w:ascii="Times New Roman" w:eastAsia="Calibri" w:hAnsi="Times New Roman" w:cs="Times New Roman"/>
          <w:i/>
          <w:iCs/>
          <w:color w:val="000000" w:themeColor="text1"/>
          <w:kern w:val="0"/>
          <w:lang w:val="en-US"/>
          <w14:ligatures w14:val="none"/>
        </w:rPr>
        <w:t>B. cereus</w:t>
      </w:r>
      <w:r w:rsidRPr="004350EA">
        <w:rPr>
          <w:rFonts w:ascii="Times New Roman" w:eastAsia="Calibri" w:hAnsi="Times New Roman" w:cs="Times New Roman"/>
          <w:color w:val="000000" w:themeColor="text1"/>
          <w:kern w:val="0"/>
          <w:lang w:val="en-US"/>
          <w14:ligatures w14:val="none"/>
        </w:rPr>
        <w:t xml:space="preserve"> enterotoxins: </w:t>
      </w:r>
      <w:proofErr w:type="spellStart"/>
      <w:r w:rsidRPr="004350EA">
        <w:rPr>
          <w:rFonts w:ascii="Times New Roman" w:eastAsia="Calibri" w:hAnsi="Times New Roman" w:cs="Times New Roman"/>
          <w:color w:val="000000" w:themeColor="text1"/>
          <w:kern w:val="0"/>
          <w:lang w:val="en-US"/>
          <w14:ligatures w14:val="none"/>
        </w:rPr>
        <w:t>hemolysin</w:t>
      </w:r>
      <w:proofErr w:type="spellEnd"/>
      <w:r w:rsidRPr="004350EA">
        <w:rPr>
          <w:rFonts w:ascii="Times New Roman" w:eastAsia="Calibri" w:hAnsi="Times New Roman" w:cs="Times New Roman"/>
          <w:color w:val="000000" w:themeColor="text1"/>
          <w:kern w:val="0"/>
          <w:lang w:val="en-US"/>
          <w14:ligatures w14:val="none"/>
        </w:rPr>
        <w:t xml:space="preserve"> BL (</w:t>
      </w:r>
      <w:proofErr w:type="spellStart"/>
      <w:r w:rsidRPr="004350EA">
        <w:rPr>
          <w:rFonts w:ascii="Times New Roman" w:eastAsia="Calibri" w:hAnsi="Times New Roman" w:cs="Times New Roman"/>
          <w:i/>
          <w:iCs/>
          <w:color w:val="000000" w:themeColor="text1"/>
          <w:kern w:val="0"/>
          <w:lang w:val="en-US"/>
          <w14:ligatures w14:val="none"/>
        </w:rPr>
        <w:t>hblA</w:t>
      </w:r>
      <w:proofErr w:type="spellEnd"/>
      <w:r w:rsidRPr="004350EA">
        <w:rPr>
          <w:rFonts w:ascii="Times New Roman" w:eastAsia="Calibri" w:hAnsi="Times New Roman" w:cs="Times New Roman"/>
          <w:color w:val="000000" w:themeColor="text1"/>
          <w:kern w:val="0"/>
          <w:lang w:val="en-US"/>
          <w14:ligatures w14:val="none"/>
        </w:rPr>
        <w:t xml:space="preserve">) with </w:t>
      </w:r>
      <w:proofErr w:type="spellStart"/>
      <w:r w:rsidRPr="004350EA">
        <w:rPr>
          <w:rFonts w:ascii="Times New Roman" w:eastAsia="Calibri" w:hAnsi="Times New Roman" w:cs="Times New Roman"/>
          <w:color w:val="000000" w:themeColor="text1"/>
          <w:kern w:val="0"/>
          <w:lang w:val="en-US"/>
          <w14:ligatures w14:val="none"/>
        </w:rPr>
        <w:t>Eurogentec</w:t>
      </w:r>
      <w:proofErr w:type="spellEnd"/>
      <w:r w:rsidRPr="004350EA">
        <w:rPr>
          <w:rFonts w:ascii="Times New Roman" w:eastAsia="Calibri" w:hAnsi="Times New Roman" w:cs="Times New Roman"/>
          <w:color w:val="000000" w:themeColor="text1"/>
          <w:kern w:val="0"/>
          <w:lang w:val="en-US"/>
          <w14:ligatures w14:val="none"/>
        </w:rPr>
        <w:t xml:space="preserve"> primers </w:t>
      </w:r>
      <w:proofErr w:type="spellStart"/>
      <w:r w:rsidR="00F67741" w:rsidRPr="004350EA">
        <w:rPr>
          <w:rFonts w:ascii="Times New Roman" w:eastAsia="Calibri" w:hAnsi="Times New Roman" w:cs="Times New Roman"/>
          <w:color w:val="000000" w:themeColor="text1"/>
          <w:kern w:val="0"/>
          <w:lang w:val="en-US"/>
          <w14:ligatures w14:val="none"/>
        </w:rPr>
        <w:t>H</w:t>
      </w:r>
      <w:r w:rsidRPr="004350EA">
        <w:rPr>
          <w:rFonts w:ascii="Times New Roman" w:eastAsia="Calibri" w:hAnsi="Times New Roman" w:cs="Times New Roman"/>
          <w:color w:val="000000" w:themeColor="text1"/>
          <w:kern w:val="0"/>
          <w:lang w:val="en-US"/>
          <w14:ligatures w14:val="none"/>
        </w:rPr>
        <w:t>blA</w:t>
      </w:r>
      <w:proofErr w:type="spellEnd"/>
      <w:r w:rsidRPr="004350EA">
        <w:rPr>
          <w:rFonts w:ascii="Times New Roman" w:eastAsia="Calibri" w:hAnsi="Times New Roman" w:cs="Times New Roman"/>
          <w:color w:val="000000" w:themeColor="text1"/>
          <w:kern w:val="0"/>
          <w:lang w:val="en-US"/>
          <w14:ligatures w14:val="none"/>
        </w:rPr>
        <w:t xml:space="preserve">-S (5’ATGATAAAAAAAATCCCTTACAAATTACTCG3’) </w:t>
      </w:r>
      <w:r w:rsidR="00FA5F46" w:rsidRPr="004350EA">
        <w:rPr>
          <w:rFonts w:ascii="Times New Roman" w:eastAsia="Calibri" w:hAnsi="Times New Roman" w:cs="Times New Roman"/>
          <w:color w:val="000000" w:themeColor="text1"/>
          <w:kern w:val="0"/>
          <w:lang w:val="en-US"/>
          <w14:ligatures w14:val="none"/>
        </w:rPr>
        <w:t xml:space="preserve">and </w:t>
      </w:r>
      <w:proofErr w:type="spellStart"/>
      <w:r w:rsidR="00FA5F46" w:rsidRPr="004350EA">
        <w:rPr>
          <w:rFonts w:ascii="Times New Roman" w:eastAsia="Calibri" w:hAnsi="Times New Roman" w:cs="Times New Roman"/>
          <w:color w:val="000000" w:themeColor="text1"/>
          <w:kern w:val="0"/>
          <w:lang w:val="en-US"/>
          <w14:ligatures w14:val="none"/>
        </w:rPr>
        <w:t>Hbl</w:t>
      </w:r>
      <w:proofErr w:type="spellEnd"/>
      <w:r w:rsidRPr="004350EA">
        <w:rPr>
          <w:rFonts w:ascii="Times New Roman" w:eastAsia="Calibri" w:hAnsi="Times New Roman" w:cs="Times New Roman"/>
          <w:color w:val="000000" w:themeColor="text1"/>
          <w:kern w:val="0"/>
          <w:lang w:val="en-US"/>
          <w14:ligatures w14:val="none"/>
        </w:rPr>
        <w:t>-AS</w:t>
      </w:r>
      <w:r w:rsidRPr="004350EA">
        <w:rPr>
          <w:rFonts w:ascii="Times New Roman" w:eastAsia="Calibri" w:hAnsi="Times New Roman" w:cs="Times New Roman"/>
          <w:color w:val="000000" w:themeColor="text1"/>
          <w:kern w:val="0"/>
          <w:lang w:val="en-US"/>
          <w14:ligatures w14:val="none"/>
        </w:rPr>
        <w:tab/>
        <w:t>(5’CTATTTTTGTGGAGTAACAGTTTCCAC3’)</w:t>
      </w:r>
      <w:r w:rsidR="00FF5ABA" w:rsidRPr="004350EA">
        <w:rPr>
          <w:rFonts w:ascii="Times New Roman" w:eastAsia="Calibri" w:hAnsi="Times New Roman" w:cs="Times New Roman"/>
          <w:color w:val="000000" w:themeColor="text1"/>
          <w:kern w:val="0"/>
          <w:lang w:val="en-US"/>
          <w14:ligatures w14:val="none"/>
        </w:rPr>
        <w:t xml:space="preserve">. </w:t>
      </w:r>
      <w:proofErr w:type="spellStart"/>
      <w:r w:rsidR="00F67741" w:rsidRPr="004350EA">
        <w:rPr>
          <w:rFonts w:ascii="Times New Roman" w:eastAsia="Calibri" w:hAnsi="Times New Roman" w:cs="Times New Roman"/>
          <w:color w:val="000000" w:themeColor="text1"/>
          <w:kern w:val="0"/>
          <w:lang w:val="en-US"/>
          <w14:ligatures w14:val="none"/>
        </w:rPr>
        <w:t>H</w:t>
      </w:r>
      <w:r w:rsidR="00264D09" w:rsidRPr="004350EA">
        <w:rPr>
          <w:rFonts w:ascii="Times New Roman" w:eastAsia="Calibri" w:hAnsi="Times New Roman" w:cs="Times New Roman"/>
          <w:color w:val="000000" w:themeColor="text1"/>
          <w:kern w:val="0"/>
          <w:lang w:val="en-US"/>
          <w14:ligatures w14:val="none"/>
        </w:rPr>
        <w:t>blA</w:t>
      </w:r>
      <w:proofErr w:type="spellEnd"/>
      <w:r w:rsidR="00264D09" w:rsidRPr="004350EA">
        <w:rPr>
          <w:rFonts w:ascii="Times New Roman" w:eastAsia="Calibri" w:hAnsi="Times New Roman" w:cs="Times New Roman"/>
          <w:color w:val="000000" w:themeColor="text1"/>
          <w:kern w:val="0"/>
          <w:lang w:val="en-US"/>
          <w14:ligatures w14:val="none"/>
        </w:rPr>
        <w:t xml:space="preserve"> fragment has been sequenced and Swiss-model and I-</w:t>
      </w:r>
      <w:proofErr w:type="spellStart"/>
      <w:r w:rsidR="00264D09" w:rsidRPr="004350EA">
        <w:rPr>
          <w:rFonts w:ascii="Times New Roman" w:eastAsia="Calibri" w:hAnsi="Times New Roman" w:cs="Times New Roman"/>
          <w:color w:val="000000" w:themeColor="text1"/>
          <w:kern w:val="0"/>
          <w:lang w:val="en-US"/>
          <w14:ligatures w14:val="none"/>
        </w:rPr>
        <w:t>Tasser</w:t>
      </w:r>
      <w:proofErr w:type="spellEnd"/>
      <w:r w:rsidR="00264D09" w:rsidRPr="004350EA">
        <w:rPr>
          <w:rFonts w:ascii="Times New Roman" w:eastAsia="Calibri" w:hAnsi="Times New Roman" w:cs="Times New Roman"/>
          <w:color w:val="000000" w:themeColor="text1"/>
          <w:kern w:val="0"/>
          <w:lang w:val="en-US"/>
          <w14:ligatures w14:val="none"/>
        </w:rPr>
        <w:t xml:space="preserve"> have been </w:t>
      </w:r>
      <w:r w:rsidR="00FA5F46" w:rsidRPr="004350EA">
        <w:rPr>
          <w:rFonts w:ascii="Times New Roman" w:eastAsia="Calibri" w:hAnsi="Times New Roman" w:cs="Times New Roman"/>
          <w:color w:val="000000" w:themeColor="text1"/>
          <w:kern w:val="0"/>
          <w:lang w:val="en-US"/>
          <w14:ligatures w14:val="none"/>
        </w:rPr>
        <w:t>used</w:t>
      </w:r>
      <w:r w:rsidR="00264D09" w:rsidRPr="004350EA">
        <w:rPr>
          <w:rFonts w:ascii="Times New Roman" w:eastAsia="Calibri" w:hAnsi="Times New Roman" w:cs="Times New Roman"/>
          <w:color w:val="000000" w:themeColor="text1"/>
          <w:kern w:val="0"/>
          <w:lang w:val="en-US"/>
          <w14:ligatures w14:val="none"/>
        </w:rPr>
        <w:t xml:space="preserve"> to predict 3D structures </w:t>
      </w:r>
      <w:r w:rsidR="00264D09" w:rsidRPr="004350EA">
        <w:rPr>
          <w:rFonts w:ascii="Times New Roman" w:eastAsia="Calibri" w:hAnsi="Times New Roman" w:cs="Times New Roman"/>
          <w:color w:val="000000" w:themeColor="text1"/>
          <w:kern w:val="0"/>
          <w:lang w:val="en-US"/>
          <w14:ligatures w14:val="none"/>
        </w:rPr>
        <w:fldChar w:fldCharType="begin">
          <w:fldData xml:space="preserve">PEVuZE5vdGU+PENpdGU+PEF1dGhvcj5XYXRlcmhvdXNlPC9BdXRob3I+PFllYXI+MjAxODwvWWVh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</w:fldData>
        </w:fldChar>
      </w:r>
      <w:r w:rsidR="009237ED" w:rsidRPr="004350EA">
        <w:rPr>
          <w:rFonts w:ascii="Times New Roman" w:eastAsia="Calibri" w:hAnsi="Times New Roman" w:cs="Times New Roman"/>
          <w:color w:val="000000" w:themeColor="text1"/>
          <w:kern w:val="0"/>
          <w:lang w:val="en-US"/>
          <w14:ligatures w14:val="none"/>
        </w:rPr>
        <w:instrText xml:space="preserve"> ADDIN EN.CITE </w:instrText>
      </w:r>
      <w:r w:rsidR="009237ED" w:rsidRPr="004350EA">
        <w:rPr>
          <w:rFonts w:ascii="Times New Roman" w:eastAsia="Calibri" w:hAnsi="Times New Roman" w:cs="Times New Roman"/>
          <w:color w:val="000000" w:themeColor="text1"/>
          <w:kern w:val="0"/>
          <w:lang w:val="en-US"/>
          <w14:ligatures w14:val="none"/>
        </w:rPr>
        <w:fldChar w:fldCharType="begin">
          <w:fldData xml:space="preserve">PEVuZE5vdGU+PENpdGU+PEF1dGhvcj5XYXRlcmhvdXNlPC9BdXRob3I+PFllYXI+MjAxODwvWWVh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</w:fldData>
        </w:fldChar>
      </w:r>
      <w:r w:rsidR="009237ED" w:rsidRPr="004350EA">
        <w:rPr>
          <w:rFonts w:ascii="Times New Roman" w:eastAsia="Calibri" w:hAnsi="Times New Roman" w:cs="Times New Roman"/>
          <w:color w:val="000000" w:themeColor="text1"/>
          <w:kern w:val="0"/>
          <w:lang w:val="en-US"/>
          <w14:ligatures w14:val="none"/>
        </w:rPr>
        <w:instrText xml:space="preserve"> ADDIN EN.CITE.DATA </w:instrText>
      </w:r>
      <w:r w:rsidR="009237ED" w:rsidRPr="004350EA">
        <w:rPr>
          <w:rFonts w:ascii="Times New Roman" w:eastAsia="Calibri" w:hAnsi="Times New Roman" w:cs="Times New Roman"/>
          <w:color w:val="000000" w:themeColor="text1"/>
          <w:kern w:val="0"/>
          <w:lang w:val="en-US"/>
          <w14:ligatures w14:val="none"/>
        </w:rPr>
      </w:r>
      <w:r w:rsidR="009237ED" w:rsidRPr="004350EA">
        <w:rPr>
          <w:rFonts w:ascii="Times New Roman" w:eastAsia="Calibri" w:hAnsi="Times New Roman" w:cs="Times New Roman"/>
          <w:color w:val="000000" w:themeColor="text1"/>
          <w:kern w:val="0"/>
          <w:lang w:val="en-US"/>
          <w14:ligatures w14:val="none"/>
        </w:rPr>
        <w:fldChar w:fldCharType="end"/>
      </w:r>
      <w:r w:rsidR="00264D09" w:rsidRPr="004350EA">
        <w:rPr>
          <w:rFonts w:ascii="Times New Roman" w:eastAsia="Calibri" w:hAnsi="Times New Roman" w:cs="Times New Roman"/>
          <w:color w:val="000000" w:themeColor="text1"/>
          <w:kern w:val="0"/>
          <w:lang w:val="en-US"/>
          <w14:ligatures w14:val="none"/>
        </w:rPr>
      </w:r>
      <w:r w:rsidR="00264D09" w:rsidRPr="004350EA">
        <w:rPr>
          <w:rFonts w:ascii="Times New Roman" w:eastAsia="Calibri" w:hAnsi="Times New Roman" w:cs="Times New Roman"/>
          <w:color w:val="000000" w:themeColor="text1"/>
          <w:kern w:val="0"/>
          <w:lang w:val="en-US"/>
          <w14:ligatures w14:val="none"/>
        </w:rPr>
        <w:fldChar w:fldCharType="separate"/>
      </w:r>
      <w:r w:rsidR="009237ED" w:rsidRPr="004350EA">
        <w:rPr>
          <w:rFonts w:ascii="Times New Roman" w:eastAsia="Calibri" w:hAnsi="Times New Roman" w:cs="Times New Roman"/>
          <w:noProof/>
          <w:color w:val="000000" w:themeColor="text1"/>
          <w:kern w:val="0"/>
          <w:lang w:val="en-US"/>
          <w14:ligatures w14:val="none"/>
        </w:rPr>
        <w:t>[14, 15]</w:t>
      </w:r>
      <w:r w:rsidR="00264D09" w:rsidRPr="004350EA">
        <w:rPr>
          <w:rFonts w:ascii="Times New Roman" w:eastAsia="Calibri" w:hAnsi="Times New Roman" w:cs="Times New Roman"/>
          <w:color w:val="000000" w:themeColor="text1"/>
          <w:kern w:val="0"/>
          <w:lang w:val="en-US"/>
          <w14:ligatures w14:val="none"/>
        </w:rPr>
        <w:fldChar w:fldCharType="end"/>
      </w:r>
      <w:r w:rsidR="00264D09" w:rsidRPr="004350EA">
        <w:rPr>
          <w:rFonts w:ascii="Times New Roman" w:eastAsia="Calibri" w:hAnsi="Times New Roman" w:cs="Times New Roman"/>
          <w:color w:val="000000" w:themeColor="text1"/>
          <w:kern w:val="0"/>
          <w:lang w:val="en-US"/>
          <w14:ligatures w14:val="none"/>
        </w:rPr>
        <w:t xml:space="preserve">. </w:t>
      </w:r>
    </w:p>
    <w:p w14:paraId="347A09D2" w14:textId="77777777" w:rsidR="00C5172C" w:rsidRPr="004350EA" w:rsidRDefault="00C5172C">
      <w:pPr>
        <w:rPr>
          <w:color w:val="000000" w:themeColor="text1"/>
          <w:lang w:val="en-US"/>
        </w:rPr>
      </w:pPr>
    </w:p>
    <w:p w14:paraId="49F19546" w14:textId="51090E2E" w:rsidR="00FF5ABA" w:rsidRPr="004350EA" w:rsidRDefault="00FF5ABA" w:rsidP="00FA5F46">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Results</w:t>
      </w:r>
    </w:p>
    <w:p w14:paraId="13DF0E6B" w14:textId="77777777" w:rsidR="00FF5ABA" w:rsidRPr="004350EA" w:rsidRDefault="00FF5ABA" w:rsidP="00FF5ABA">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Prevalence of Bacillus cereus</w:t>
      </w:r>
    </w:p>
    <w:p w14:paraId="6F38DF88" w14:textId="6B0A6637" w:rsidR="00FF5ABA" w:rsidRPr="004350EA" w:rsidRDefault="00FF5ABA" w:rsidP="00FF5ABA">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Colonies suspected of belonging to the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group were isolated from all samples. The microbial load ranged from 10</w:t>
      </w:r>
      <w:r w:rsidRPr="004350EA">
        <w:rPr>
          <w:rFonts w:ascii="Times New Roman" w:eastAsia="Times New Roman" w:hAnsi="Times New Roman" w:cs="Times New Roman"/>
          <w:color w:val="000000" w:themeColor="text1"/>
          <w:kern w:val="0"/>
          <w:vertAlign w:val="superscript"/>
          <w:lang w:val="en-US" w:eastAsia="fr-FR"/>
          <w14:ligatures w14:val="none"/>
        </w:rPr>
        <w:t>2</w:t>
      </w:r>
      <w:r w:rsidRPr="004350EA">
        <w:rPr>
          <w:rFonts w:ascii="Times New Roman" w:eastAsia="Times New Roman" w:hAnsi="Times New Roman" w:cs="Times New Roman"/>
          <w:color w:val="000000" w:themeColor="text1"/>
          <w:kern w:val="0"/>
          <w:lang w:val="en-US" w:eastAsia="fr-FR"/>
          <w14:ligatures w14:val="none"/>
        </w:rPr>
        <w:t xml:space="preserve"> to 8.10</w:t>
      </w:r>
      <w:r w:rsidR="00F67741" w:rsidRPr="004350EA">
        <w:rPr>
          <w:rFonts w:ascii="Times New Roman" w:eastAsia="Times New Roman" w:hAnsi="Times New Roman" w:cs="Times New Roman"/>
          <w:color w:val="000000" w:themeColor="text1"/>
          <w:kern w:val="0"/>
          <w:vertAlign w:val="superscript"/>
          <w:lang w:val="en-US" w:eastAsia="fr-FR"/>
          <w14:ligatures w14:val="none"/>
        </w:rPr>
        <w:t>3</w:t>
      </w:r>
      <w:r w:rsidRPr="004350EA">
        <w:rPr>
          <w:rFonts w:ascii="Times New Roman" w:eastAsia="Times New Roman" w:hAnsi="Times New Roman" w:cs="Times New Roman"/>
          <w:color w:val="000000" w:themeColor="text1"/>
          <w:kern w:val="0"/>
          <w:lang w:val="en-US" w:eastAsia="fr-FR"/>
          <w14:ligatures w14:val="none"/>
        </w:rPr>
        <w:t xml:space="preserve"> CFU/ml. A total of 145 isolates have been obtained. </w:t>
      </w:r>
    </w:p>
    <w:p w14:paraId="3230E929" w14:textId="0B143823" w:rsidR="00FF5ABA" w:rsidRPr="004350EA" w:rsidRDefault="00FF5ABA" w:rsidP="00FF5ABA">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proofErr w:type="spellStart"/>
      <w:r w:rsidRPr="004350EA">
        <w:rPr>
          <w:rFonts w:ascii="Times New Roman" w:eastAsia="Times New Roman" w:hAnsi="Times New Roman" w:cs="Times New Roman"/>
          <w:b/>
          <w:bCs/>
          <w:color w:val="000000" w:themeColor="text1"/>
          <w:kern w:val="0"/>
          <w:sz w:val="27"/>
          <w:szCs w:val="27"/>
          <w:lang w:val="en-US" w:eastAsia="fr-FR"/>
          <w14:ligatures w14:val="none"/>
        </w:rPr>
        <w:t>HblA</w:t>
      </w:r>
      <w:proofErr w:type="spellEnd"/>
      <w:r w:rsidRPr="004350EA">
        <w:rPr>
          <w:rFonts w:ascii="Times New Roman" w:eastAsia="Times New Roman" w:hAnsi="Times New Roman" w:cs="Times New Roman"/>
          <w:b/>
          <w:bCs/>
          <w:color w:val="000000" w:themeColor="text1"/>
          <w:kern w:val="0"/>
          <w:sz w:val="27"/>
          <w:szCs w:val="27"/>
          <w:lang w:val="en-US" w:eastAsia="fr-FR"/>
          <w14:ligatures w14:val="none"/>
        </w:rPr>
        <w:t xml:space="preserve"> Genetic diversity</w:t>
      </w:r>
    </w:p>
    <w:p w14:paraId="51BE644F" w14:textId="77777777" w:rsidR="00597FE9" w:rsidRPr="004350EA" w:rsidRDefault="00FF5ABA" w:rsidP="00597FE9">
      <w:pPr>
        <w:spacing w:before="100" w:beforeAutospacing="1" w:after="0" w:line="240" w:lineRule="auto"/>
        <w:jc w:val="both"/>
        <w:outlineLvl w:val="2"/>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To understand the non-pathogenicity of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strains, we investigate genetic diversity. </w:t>
      </w:r>
      <w:r w:rsidR="008F4E0E" w:rsidRPr="004350EA">
        <w:rPr>
          <w:rFonts w:ascii="Times New Roman" w:hAnsi="Times New Roman" w:cs="Times New Roman"/>
          <w:color w:val="000000" w:themeColor="text1"/>
          <w:lang w:val="en-US"/>
        </w:rPr>
        <w:t xml:space="preserve">The </w:t>
      </w:r>
      <w:proofErr w:type="spellStart"/>
      <w:r w:rsidR="008F4E0E" w:rsidRPr="004350EA">
        <w:rPr>
          <w:rStyle w:val="Emphasis"/>
          <w:rFonts w:ascii="Times New Roman" w:hAnsi="Times New Roman" w:cs="Times New Roman"/>
          <w:color w:val="000000" w:themeColor="text1"/>
          <w:lang w:val="en-US"/>
        </w:rPr>
        <w:t>hblA</w:t>
      </w:r>
      <w:proofErr w:type="spellEnd"/>
      <w:r w:rsidR="008F4E0E" w:rsidRPr="004350EA">
        <w:rPr>
          <w:rFonts w:ascii="Times New Roman" w:hAnsi="Times New Roman" w:cs="Times New Roman"/>
          <w:color w:val="000000" w:themeColor="text1"/>
          <w:lang w:val="en-US"/>
        </w:rPr>
        <w:t xml:space="preserve"> gene was amplified in strains suspected to be </w:t>
      </w:r>
      <w:r w:rsidR="008F4E0E" w:rsidRPr="004350EA">
        <w:rPr>
          <w:rStyle w:val="Emphasis"/>
          <w:rFonts w:ascii="Times New Roman" w:hAnsi="Times New Roman" w:cs="Times New Roman"/>
          <w:color w:val="000000" w:themeColor="text1"/>
          <w:lang w:val="en-US"/>
        </w:rPr>
        <w:t>B. cereus</w:t>
      </w:r>
      <w:r w:rsidR="008F4E0E" w:rsidRPr="004350EA">
        <w:rPr>
          <w:rFonts w:ascii="Times New Roman" w:hAnsi="Times New Roman" w:cs="Times New Roman"/>
          <w:color w:val="000000" w:themeColor="text1"/>
          <w:lang w:val="en-US"/>
        </w:rPr>
        <w:t xml:space="preserve">. The gene was detectable in 68% of the isolates. All fragments were sequenced, and the sequences were submitted to the NCBI platform to confirm the identity of </w:t>
      </w:r>
      <w:r w:rsidR="008F4E0E" w:rsidRPr="004350EA">
        <w:rPr>
          <w:rStyle w:val="Emphasis"/>
          <w:rFonts w:ascii="Times New Roman" w:hAnsi="Times New Roman" w:cs="Times New Roman"/>
          <w:color w:val="000000" w:themeColor="text1"/>
          <w:lang w:val="en-US"/>
        </w:rPr>
        <w:t>B. cereus</w:t>
      </w:r>
      <w:r w:rsidR="008F4E0E" w:rsidRPr="004350EA">
        <w:rPr>
          <w:rFonts w:ascii="Times New Roman" w:hAnsi="Times New Roman" w:cs="Times New Roman"/>
          <w:color w:val="000000" w:themeColor="text1"/>
          <w:lang w:val="en-US"/>
        </w:rPr>
        <w:t xml:space="preserve">. Of the 51% (75/145) of the amplified </w:t>
      </w:r>
      <w:proofErr w:type="spellStart"/>
      <w:r w:rsidR="008F4E0E" w:rsidRPr="004350EA">
        <w:rPr>
          <w:rStyle w:val="Emphasis"/>
          <w:rFonts w:ascii="Times New Roman" w:hAnsi="Times New Roman" w:cs="Times New Roman"/>
          <w:color w:val="000000" w:themeColor="text1"/>
          <w:lang w:val="en-US"/>
        </w:rPr>
        <w:t>hblA</w:t>
      </w:r>
      <w:proofErr w:type="spellEnd"/>
      <w:r w:rsidR="008F4E0E" w:rsidRPr="004350EA">
        <w:rPr>
          <w:rFonts w:ascii="Times New Roman" w:hAnsi="Times New Roman" w:cs="Times New Roman"/>
          <w:color w:val="000000" w:themeColor="text1"/>
          <w:lang w:val="en-US"/>
        </w:rPr>
        <w:t xml:space="preserve"> gene, 95% shared a 100% identity. To detect mutations (substitutions, deletions, or recombination), the remaining 5% were subjected to multiple sequence alignments with the wild-type sequence obtained from the </w:t>
      </w:r>
      <w:r w:rsidR="008F4E0E" w:rsidRPr="004350EA">
        <w:rPr>
          <w:rStyle w:val="Emphasis"/>
          <w:rFonts w:ascii="Times New Roman" w:hAnsi="Times New Roman" w:cs="Times New Roman"/>
          <w:color w:val="000000" w:themeColor="text1"/>
          <w:lang w:val="en-US"/>
        </w:rPr>
        <w:t>B. cereus</w:t>
      </w:r>
      <w:r w:rsidR="008F4E0E" w:rsidRPr="004350EA">
        <w:rPr>
          <w:rFonts w:ascii="Times New Roman" w:hAnsi="Times New Roman" w:cs="Times New Roman"/>
          <w:color w:val="000000" w:themeColor="text1"/>
          <w:lang w:val="en-US"/>
        </w:rPr>
        <w:t xml:space="preserve"> ATCC database. </w:t>
      </w:r>
    </w:p>
    <w:p w14:paraId="436C1C79" w14:textId="2AC9E013" w:rsidR="00A569A2" w:rsidRPr="004350EA" w:rsidRDefault="00093D49" w:rsidP="00597FE9">
      <w:pPr>
        <w:spacing w:after="0" w:line="240" w:lineRule="auto"/>
        <w:jc w:val="both"/>
        <w:outlineLvl w:val="2"/>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In the </w:t>
      </w:r>
      <w:proofErr w:type="spellStart"/>
      <w:r w:rsidRPr="004350EA">
        <w:rPr>
          <w:rFonts w:ascii="Times New Roman" w:eastAsia="Times New Roman" w:hAnsi="Times New Roman" w:cs="Times New Roman"/>
          <w:i/>
          <w:iCs/>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region 100-230, we identified deletion mutations of three and four amino acids as follows: HblA-S23∆KN at position 100, HblA-S23∆YYE at position 134, HblA-S23∆KEG at position 151, HblA-S28∆KKQL at position 114, HblA-S28∆QQNQ at position 162, HblA-S28∆ESD at position 228. Additionally, we observed substitution mutations of one or more amino acids in three strains, including HblA-S23-A103K, HblA-S23-N103R, HblA-S28-N222Q, HblA-S28-Y223L, HblA-S28-Y224E, HblA-S28-K225S, HblA-S28-Q226D, HblA-S52-Q169A, HblA-S62-K112R, HblA-S62-K114R, HblA-S52-Q165Y, HblA-S62-Q169A, HblA-S62-Q170A, HblA-S52-K212L, HblA-S2-E174N, and HblA-S2-Y224A (</w:t>
      </w:r>
      <w:r w:rsidRPr="004350EA">
        <w:rPr>
          <w:rFonts w:ascii="Times New Roman" w:eastAsia="Times New Roman" w:hAnsi="Times New Roman" w:cs="Times New Roman"/>
          <w:b/>
          <w:bCs/>
          <w:color w:val="000000" w:themeColor="text1"/>
          <w:kern w:val="0"/>
          <w:lang w:val="en-US" w:eastAsia="fr-FR"/>
          <w14:ligatures w14:val="none"/>
        </w:rPr>
        <w:t>Figure 1A</w:t>
      </w:r>
      <w:r w:rsidRPr="004350EA">
        <w:rPr>
          <w:rFonts w:ascii="Times New Roman" w:eastAsia="Times New Roman" w:hAnsi="Times New Roman" w:cs="Times New Roman"/>
          <w:color w:val="000000" w:themeColor="text1"/>
          <w:kern w:val="0"/>
          <w:lang w:val="en-US" w:eastAsia="fr-FR"/>
          <w14:ligatures w14:val="none"/>
        </w:rPr>
        <w:t xml:space="preserve">). </w:t>
      </w:r>
      <w:r w:rsidR="00A569A2" w:rsidRPr="004350EA">
        <w:rPr>
          <w:rFonts w:ascii="Times New Roman" w:eastAsia="Times New Roman" w:hAnsi="Times New Roman" w:cs="Times New Roman"/>
          <w:color w:val="000000" w:themeColor="text1"/>
          <w:kern w:val="0"/>
          <w:lang w:val="en-US" w:eastAsia="fr-FR"/>
          <w14:ligatures w14:val="none"/>
        </w:rPr>
        <w:t xml:space="preserve">In the </w:t>
      </w:r>
      <w:proofErr w:type="spellStart"/>
      <w:r w:rsidR="00A569A2" w:rsidRPr="004350EA">
        <w:rPr>
          <w:rFonts w:ascii="Times New Roman" w:eastAsia="Times New Roman" w:hAnsi="Times New Roman" w:cs="Times New Roman"/>
          <w:i/>
          <w:iCs/>
          <w:color w:val="000000" w:themeColor="text1"/>
          <w:kern w:val="0"/>
          <w:lang w:val="en-US" w:eastAsia="fr-FR"/>
          <w14:ligatures w14:val="none"/>
        </w:rPr>
        <w:t>hblA</w:t>
      </w:r>
      <w:proofErr w:type="spellEnd"/>
      <w:r w:rsidR="00A569A2" w:rsidRPr="004350EA">
        <w:rPr>
          <w:rFonts w:ascii="Times New Roman" w:eastAsia="Times New Roman" w:hAnsi="Times New Roman" w:cs="Times New Roman"/>
          <w:color w:val="000000" w:themeColor="text1"/>
          <w:kern w:val="0"/>
          <w:lang w:val="en-US" w:eastAsia="fr-FR"/>
          <w14:ligatures w14:val="none"/>
        </w:rPr>
        <w:t xml:space="preserve"> region 2</w:t>
      </w:r>
      <w:r w:rsidR="004F6B0F" w:rsidRPr="004350EA">
        <w:rPr>
          <w:rFonts w:ascii="Times New Roman" w:eastAsia="Times New Roman" w:hAnsi="Times New Roman" w:cs="Times New Roman"/>
          <w:color w:val="000000" w:themeColor="text1"/>
          <w:kern w:val="0"/>
          <w:lang w:val="en-US" w:eastAsia="fr-FR"/>
          <w14:ligatures w14:val="none"/>
        </w:rPr>
        <w:t>50</w:t>
      </w:r>
      <w:r w:rsidR="00A569A2" w:rsidRPr="004350EA">
        <w:rPr>
          <w:rFonts w:ascii="Times New Roman" w:eastAsia="Times New Roman" w:hAnsi="Times New Roman" w:cs="Times New Roman"/>
          <w:color w:val="000000" w:themeColor="text1"/>
          <w:kern w:val="0"/>
          <w:lang w:val="en-US" w:eastAsia="fr-FR"/>
          <w14:ligatures w14:val="none"/>
        </w:rPr>
        <w:t>-</w:t>
      </w:r>
      <w:r w:rsidR="004F6B0F" w:rsidRPr="004350EA">
        <w:rPr>
          <w:rFonts w:ascii="Times New Roman" w:eastAsia="Times New Roman" w:hAnsi="Times New Roman" w:cs="Times New Roman"/>
          <w:color w:val="000000" w:themeColor="text1"/>
          <w:kern w:val="0"/>
          <w:lang w:val="en-US" w:eastAsia="fr-FR"/>
          <w14:ligatures w14:val="none"/>
        </w:rPr>
        <w:t>33</w:t>
      </w:r>
      <w:r w:rsidR="00A569A2" w:rsidRPr="004350EA">
        <w:rPr>
          <w:rFonts w:ascii="Times New Roman" w:eastAsia="Times New Roman" w:hAnsi="Times New Roman" w:cs="Times New Roman"/>
          <w:color w:val="000000" w:themeColor="text1"/>
          <w:kern w:val="0"/>
          <w:lang w:val="en-US" w:eastAsia="fr-FR"/>
          <w14:ligatures w14:val="none"/>
        </w:rPr>
        <w:t xml:space="preserve">0, we identified </w:t>
      </w:r>
      <w:r w:rsidR="000E4EA8" w:rsidRPr="004350EA">
        <w:rPr>
          <w:rFonts w:ascii="Times New Roman" w:eastAsia="Times New Roman" w:hAnsi="Times New Roman" w:cs="Times New Roman"/>
          <w:color w:val="000000" w:themeColor="text1"/>
          <w:kern w:val="0"/>
          <w:lang w:val="en-US" w:eastAsia="fr-FR"/>
          <w14:ligatures w14:val="none"/>
        </w:rPr>
        <w:t xml:space="preserve">three </w:t>
      </w:r>
      <w:r w:rsidR="00A569A2" w:rsidRPr="004350EA">
        <w:rPr>
          <w:rFonts w:ascii="Times New Roman" w:eastAsia="Times New Roman" w:hAnsi="Times New Roman" w:cs="Times New Roman"/>
          <w:color w:val="000000" w:themeColor="text1"/>
          <w:kern w:val="0"/>
          <w:lang w:val="en-US" w:eastAsia="fr-FR"/>
          <w14:ligatures w14:val="none"/>
        </w:rPr>
        <w:t xml:space="preserve">substitution mutations </w:t>
      </w:r>
      <w:r w:rsidR="00911AC7" w:rsidRPr="004350EA">
        <w:rPr>
          <w:rFonts w:ascii="Times New Roman" w:eastAsia="Times New Roman" w:hAnsi="Times New Roman" w:cs="Times New Roman"/>
          <w:color w:val="000000" w:themeColor="text1"/>
          <w:kern w:val="0"/>
          <w:lang w:val="en-US" w:eastAsia="fr-FR"/>
          <w14:ligatures w14:val="none"/>
        </w:rPr>
        <w:t xml:space="preserve">B. cereus </w:t>
      </w:r>
      <w:r w:rsidR="000E4EA8" w:rsidRPr="004350EA">
        <w:rPr>
          <w:rFonts w:ascii="Times New Roman" w:eastAsia="Times New Roman" w:hAnsi="Times New Roman" w:cs="Times New Roman"/>
          <w:color w:val="000000" w:themeColor="text1"/>
          <w:kern w:val="0"/>
          <w:lang w:val="en-US" w:eastAsia="fr-FR"/>
          <w14:ligatures w14:val="none"/>
        </w:rPr>
        <w:t>S2 including HblA-S2-E290D,</w:t>
      </w:r>
      <w:r w:rsidR="000E4EA8" w:rsidRPr="004350EA">
        <w:rPr>
          <w:color w:val="000000" w:themeColor="text1"/>
          <w:lang w:val="en-US"/>
        </w:rPr>
        <w:t xml:space="preserve"> HblA-S2-Q26</w:t>
      </w:r>
      <w:r w:rsidR="00B21301" w:rsidRPr="004350EA">
        <w:rPr>
          <w:color w:val="000000" w:themeColor="text1"/>
          <w:lang w:val="en-US"/>
        </w:rPr>
        <w:t>9</w:t>
      </w:r>
      <w:r w:rsidR="000E4EA8" w:rsidRPr="004350EA">
        <w:rPr>
          <w:color w:val="000000" w:themeColor="text1"/>
          <w:lang w:val="en-US"/>
        </w:rPr>
        <w:t xml:space="preserve">L and </w:t>
      </w:r>
      <w:r w:rsidR="000E4EA8" w:rsidRPr="004350EA">
        <w:rPr>
          <w:rFonts w:ascii="Times New Roman" w:eastAsia="Times New Roman" w:hAnsi="Times New Roman" w:cs="Times New Roman"/>
          <w:color w:val="000000" w:themeColor="text1"/>
          <w:kern w:val="0"/>
          <w:lang w:val="en-US" w:eastAsia="fr-FR"/>
          <w14:ligatures w14:val="none"/>
        </w:rPr>
        <w:t>HblA-S2-E265D</w:t>
      </w:r>
      <w:r w:rsidRPr="004350EA">
        <w:rPr>
          <w:rFonts w:ascii="Times New Roman" w:eastAsia="Times New Roman" w:hAnsi="Times New Roman" w:cs="Times New Roman"/>
          <w:color w:val="000000" w:themeColor="text1"/>
          <w:kern w:val="0"/>
          <w:lang w:val="en-US" w:eastAsia="fr-FR"/>
          <w14:ligatures w14:val="none"/>
        </w:rPr>
        <w:t xml:space="preserve"> </w:t>
      </w:r>
      <w:r w:rsidR="00A569A2" w:rsidRPr="004350EA">
        <w:rPr>
          <w:rFonts w:ascii="Times New Roman" w:eastAsia="Times New Roman" w:hAnsi="Times New Roman" w:cs="Times New Roman"/>
          <w:color w:val="000000" w:themeColor="text1"/>
          <w:kern w:val="0"/>
          <w:lang w:val="en-US" w:eastAsia="fr-FR"/>
          <w14:ligatures w14:val="none"/>
        </w:rPr>
        <w:t>(</w:t>
      </w:r>
      <w:r w:rsidR="00A569A2" w:rsidRPr="004350EA">
        <w:rPr>
          <w:rFonts w:ascii="Times New Roman" w:eastAsia="Times New Roman" w:hAnsi="Times New Roman" w:cs="Times New Roman"/>
          <w:b/>
          <w:bCs/>
          <w:color w:val="000000" w:themeColor="text1"/>
          <w:kern w:val="0"/>
          <w:lang w:val="en-US" w:eastAsia="fr-FR"/>
          <w14:ligatures w14:val="none"/>
        </w:rPr>
        <w:t>Figure</w:t>
      </w:r>
      <w:r w:rsidR="00911AC7" w:rsidRPr="004350EA">
        <w:rPr>
          <w:rFonts w:ascii="Times New Roman" w:eastAsia="Times New Roman" w:hAnsi="Times New Roman" w:cs="Times New Roman"/>
          <w:b/>
          <w:bCs/>
          <w:color w:val="000000" w:themeColor="text1"/>
          <w:kern w:val="0"/>
          <w:lang w:val="en-US" w:eastAsia="fr-FR"/>
          <w14:ligatures w14:val="none"/>
        </w:rPr>
        <w:t xml:space="preserve"> 1B</w:t>
      </w:r>
      <w:r w:rsidR="00A569A2" w:rsidRPr="004350EA">
        <w:rPr>
          <w:rFonts w:ascii="Times New Roman" w:eastAsia="Times New Roman" w:hAnsi="Times New Roman" w:cs="Times New Roman"/>
          <w:color w:val="000000" w:themeColor="text1"/>
          <w:kern w:val="0"/>
          <w:lang w:val="en-US" w:eastAsia="fr-FR"/>
          <w14:ligatures w14:val="none"/>
        </w:rPr>
        <w:t>). The sequences were submitted to the Swiss</w:t>
      </w:r>
      <w:r w:rsidR="008B5763">
        <w:rPr>
          <w:rFonts w:ascii="Times New Roman" w:eastAsia="Times New Roman" w:hAnsi="Times New Roman" w:cs="Times New Roman"/>
          <w:color w:val="000000" w:themeColor="text1"/>
          <w:kern w:val="0"/>
          <w:lang w:val="en-US" w:eastAsia="fr-FR"/>
          <w14:ligatures w14:val="none"/>
        </w:rPr>
        <w:t xml:space="preserve"> </w:t>
      </w:r>
      <w:r w:rsidR="00A569A2" w:rsidRPr="004350EA">
        <w:rPr>
          <w:rFonts w:ascii="Times New Roman" w:eastAsia="Times New Roman" w:hAnsi="Times New Roman" w:cs="Times New Roman"/>
          <w:color w:val="000000" w:themeColor="text1"/>
          <w:kern w:val="0"/>
          <w:lang w:val="en-US" w:eastAsia="fr-FR"/>
          <w14:ligatures w14:val="none"/>
        </w:rPr>
        <w:t>Model software to compare the protein structures (</w:t>
      </w:r>
      <w:r w:rsidR="00A569A2" w:rsidRPr="004350EA">
        <w:rPr>
          <w:rFonts w:ascii="Times New Roman" w:eastAsia="Times New Roman" w:hAnsi="Times New Roman" w:cs="Times New Roman"/>
          <w:b/>
          <w:bCs/>
          <w:color w:val="000000" w:themeColor="text1"/>
          <w:kern w:val="0"/>
          <w:lang w:val="en-US" w:eastAsia="fr-FR"/>
          <w14:ligatures w14:val="none"/>
        </w:rPr>
        <w:t>Figure</w:t>
      </w:r>
      <w:r w:rsidR="00FE4843" w:rsidRPr="004350EA">
        <w:rPr>
          <w:rFonts w:ascii="Times New Roman" w:eastAsia="Times New Roman" w:hAnsi="Times New Roman" w:cs="Times New Roman"/>
          <w:b/>
          <w:bCs/>
          <w:color w:val="000000" w:themeColor="text1"/>
          <w:kern w:val="0"/>
          <w:lang w:val="en-US" w:eastAsia="fr-FR"/>
          <w14:ligatures w14:val="none"/>
        </w:rPr>
        <w:t xml:space="preserve"> 1C</w:t>
      </w:r>
      <w:r w:rsidR="00A569A2" w:rsidRPr="004350EA">
        <w:rPr>
          <w:rFonts w:ascii="Times New Roman" w:eastAsia="Times New Roman" w:hAnsi="Times New Roman" w:cs="Times New Roman"/>
          <w:color w:val="000000" w:themeColor="text1"/>
          <w:kern w:val="0"/>
          <w:lang w:val="en-US" w:eastAsia="fr-FR"/>
          <w14:ligatures w14:val="none"/>
        </w:rPr>
        <w:t>).</w:t>
      </w:r>
    </w:p>
    <w:p w14:paraId="2AE73604" w14:textId="77777777" w:rsidR="007A3587" w:rsidRPr="004350EA" w:rsidRDefault="007A3587" w:rsidP="00597FE9">
      <w:pPr>
        <w:spacing w:after="0" w:line="240" w:lineRule="auto"/>
        <w:jc w:val="both"/>
        <w:outlineLvl w:val="2"/>
        <w:rPr>
          <w:rFonts w:ascii="Times New Roman" w:eastAsia="Times New Roman" w:hAnsi="Times New Roman" w:cs="Times New Roman"/>
          <w:color w:val="000000" w:themeColor="text1"/>
          <w:kern w:val="0"/>
          <w:lang w:val="en-US" w:eastAsia="fr-FR"/>
          <w14:ligatures w14:val="none"/>
        </w:rPr>
      </w:pPr>
    </w:p>
    <w:p w14:paraId="73756945" w14:textId="05CE8E10" w:rsidR="007A3587" w:rsidRPr="004350EA" w:rsidRDefault="007A3587" w:rsidP="00597FE9">
      <w:pPr>
        <w:spacing w:after="0" w:line="240" w:lineRule="auto"/>
        <w:jc w:val="both"/>
        <w:outlineLvl w:val="2"/>
        <w:rPr>
          <w:rFonts w:ascii="Times New Roman" w:eastAsia="Times New Roman" w:hAnsi="Times New Roman" w:cs="Times New Roman"/>
          <w:b/>
          <w:bCs/>
          <w:color w:val="000000" w:themeColor="text1"/>
          <w:kern w:val="0"/>
          <w:lang w:val="en-US" w:eastAsia="fr-FR"/>
          <w14:ligatures w14:val="none"/>
        </w:rPr>
      </w:pPr>
      <w:r w:rsidRPr="004350EA">
        <w:rPr>
          <w:rFonts w:ascii="Times New Roman" w:eastAsia="Times New Roman" w:hAnsi="Times New Roman" w:cs="Times New Roman"/>
          <w:b/>
          <w:bCs/>
          <w:color w:val="000000" w:themeColor="text1"/>
          <w:kern w:val="0"/>
          <w:lang w:val="en-US" w:eastAsia="fr-FR"/>
          <w14:ligatures w14:val="none"/>
        </w:rPr>
        <w:t>(A)</w:t>
      </w:r>
    </w:p>
    <w:p w14:paraId="21167558" w14:textId="396B70A3" w:rsidR="00FF5ABA" w:rsidRPr="004350EA" w:rsidRDefault="0066059E">
      <w:pPr>
        <w:rPr>
          <w:rFonts w:ascii="Times New Roman" w:hAnsi="Times New Roman" w:cs="Times New Roman"/>
          <w:color w:val="000000" w:themeColor="text1"/>
          <w:lang w:val="en-US"/>
        </w:rPr>
      </w:pPr>
      <w:bookmarkStart w:id="0" w:name="_GoBack"/>
      <w:r w:rsidRPr="004350EA">
        <w:rPr>
          <w:noProof/>
          <w:color w:val="000000" w:themeColor="text1"/>
          <w:lang w:val="en-US"/>
        </w:rPr>
        <w:lastRenderedPageBreak/>
        <w:drawing>
          <wp:inline distT="0" distB="0" distL="0" distR="0" wp14:anchorId="78F19C21" wp14:editId="62A43884">
            <wp:extent cx="5760720" cy="2628900"/>
            <wp:effectExtent l="0" t="0" r="0" b="0"/>
            <wp:docPr id="640174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28900"/>
                    </a:xfrm>
                    <a:prstGeom prst="rect">
                      <a:avLst/>
                    </a:prstGeom>
                    <a:noFill/>
                    <a:ln>
                      <a:noFill/>
                    </a:ln>
                  </pic:spPr>
                </pic:pic>
              </a:graphicData>
            </a:graphic>
          </wp:inline>
        </w:drawing>
      </w:r>
      <w:bookmarkEnd w:id="0"/>
    </w:p>
    <w:p w14:paraId="1D7B38D1" w14:textId="206A2CAB" w:rsidR="007A3587" w:rsidRPr="004350EA" w:rsidRDefault="007A3587">
      <w:pPr>
        <w:rPr>
          <w:rFonts w:ascii="Times New Roman" w:hAnsi="Times New Roman" w:cs="Times New Roman"/>
          <w:b/>
          <w:bCs/>
          <w:color w:val="000000" w:themeColor="text1"/>
          <w:lang w:val="en-US"/>
        </w:rPr>
      </w:pPr>
      <w:r w:rsidRPr="004350EA">
        <w:rPr>
          <w:rFonts w:ascii="Times New Roman" w:hAnsi="Times New Roman" w:cs="Times New Roman"/>
          <w:b/>
          <w:bCs/>
          <w:color w:val="000000" w:themeColor="text1"/>
          <w:lang w:val="en-US"/>
        </w:rPr>
        <w:t>(B)</w:t>
      </w:r>
    </w:p>
    <w:p w14:paraId="0E4F0407" w14:textId="085A4A34" w:rsidR="006212EA" w:rsidRPr="004350EA" w:rsidRDefault="00DE32BB">
      <w:pPr>
        <w:rPr>
          <w:rFonts w:ascii="Times New Roman" w:hAnsi="Times New Roman" w:cs="Times New Roman"/>
          <w:color w:val="000000" w:themeColor="text1"/>
          <w:lang w:val="en-US"/>
        </w:rPr>
      </w:pPr>
      <w:r w:rsidRPr="004350EA">
        <w:rPr>
          <w:noProof/>
          <w:color w:val="000000" w:themeColor="text1"/>
          <w:lang w:val="en-US"/>
        </w:rPr>
        <w:drawing>
          <wp:inline distT="0" distB="0" distL="0" distR="0" wp14:anchorId="6F7CF27A" wp14:editId="6017E6CD">
            <wp:extent cx="5760720" cy="1033145"/>
            <wp:effectExtent l="0" t="0" r="0" b="0"/>
            <wp:docPr id="4971697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033145"/>
                    </a:xfrm>
                    <a:prstGeom prst="rect">
                      <a:avLst/>
                    </a:prstGeom>
                    <a:noFill/>
                    <a:ln>
                      <a:noFill/>
                    </a:ln>
                  </pic:spPr>
                </pic:pic>
              </a:graphicData>
            </a:graphic>
          </wp:inline>
        </w:drawing>
      </w:r>
    </w:p>
    <w:p w14:paraId="6734856F" w14:textId="77777777" w:rsidR="006212EA" w:rsidRPr="004350EA" w:rsidRDefault="006212EA">
      <w:pPr>
        <w:rPr>
          <w:rFonts w:ascii="Times New Roman" w:hAnsi="Times New Roman" w:cs="Times New Roman"/>
          <w:color w:val="000000" w:themeColor="text1"/>
          <w:lang w:val="en-US"/>
        </w:rPr>
      </w:pPr>
    </w:p>
    <w:p w14:paraId="270D7B7F" w14:textId="682EAF9C" w:rsidR="008B546B" w:rsidRPr="004350EA" w:rsidRDefault="008B546B">
      <w:pPr>
        <w:rPr>
          <w:rFonts w:ascii="Times New Roman" w:hAnsi="Times New Roman" w:cs="Times New Roman"/>
          <w:color w:val="000000" w:themeColor="text1"/>
          <w:lang w:val="en-US"/>
        </w:rPr>
      </w:pPr>
      <w:r w:rsidRPr="004350EA">
        <w:rPr>
          <w:rFonts w:ascii="Times New Roman" w:hAnsi="Times New Roman" w:cs="Times New Roman"/>
          <w:b/>
          <w:bCs/>
          <w:color w:val="000000" w:themeColor="text1"/>
          <w:lang w:val="en-US"/>
        </w:rPr>
        <w:t>Figure 1:</w:t>
      </w:r>
      <w:r w:rsidRPr="004350EA">
        <w:rPr>
          <w:rFonts w:ascii="Times New Roman" w:hAnsi="Times New Roman" w:cs="Times New Roman"/>
          <w:color w:val="000000" w:themeColor="text1"/>
          <w:lang w:val="en-US"/>
        </w:rPr>
        <w:t xml:space="preserve"> </w:t>
      </w:r>
      <w:bookmarkStart w:id="1" w:name="_Hlk187050904"/>
      <w:r w:rsidR="007A3587" w:rsidRPr="004350EA">
        <w:rPr>
          <w:rFonts w:ascii="Times New Roman" w:hAnsi="Times New Roman" w:cs="Times New Roman"/>
          <w:color w:val="000000" w:themeColor="text1"/>
          <w:lang w:val="en-US"/>
        </w:rPr>
        <w:t xml:space="preserve">A: </w:t>
      </w:r>
      <w:r w:rsidRPr="004350EA">
        <w:rPr>
          <w:rFonts w:ascii="Times New Roman" w:hAnsi="Times New Roman" w:cs="Times New Roman"/>
          <w:color w:val="000000" w:themeColor="text1"/>
          <w:lang w:val="en-US"/>
        </w:rPr>
        <w:t xml:space="preserve">Sequence alignment </w:t>
      </w:r>
      <w:r w:rsidR="007A3587" w:rsidRPr="004350EA">
        <w:rPr>
          <w:rFonts w:ascii="Times New Roman" w:hAnsi="Times New Roman" w:cs="Times New Roman"/>
          <w:color w:val="000000" w:themeColor="text1"/>
          <w:lang w:val="en-US"/>
        </w:rPr>
        <w:t xml:space="preserve">in the </w:t>
      </w:r>
      <w:proofErr w:type="spellStart"/>
      <w:r w:rsidR="007A3587" w:rsidRPr="004350EA">
        <w:rPr>
          <w:rFonts w:ascii="Times New Roman" w:hAnsi="Times New Roman" w:cs="Times New Roman"/>
          <w:color w:val="000000" w:themeColor="text1"/>
          <w:lang w:val="en-US"/>
        </w:rPr>
        <w:t>hblA</w:t>
      </w:r>
      <w:proofErr w:type="spellEnd"/>
      <w:r w:rsidR="007A3587" w:rsidRPr="004350EA">
        <w:rPr>
          <w:rFonts w:ascii="Times New Roman" w:hAnsi="Times New Roman" w:cs="Times New Roman"/>
          <w:color w:val="000000" w:themeColor="text1"/>
          <w:lang w:val="en-US"/>
        </w:rPr>
        <w:t xml:space="preserve"> region 100-230 and </w:t>
      </w:r>
      <w:r w:rsidRPr="004350EA">
        <w:rPr>
          <w:rFonts w:ascii="Times New Roman" w:hAnsi="Times New Roman" w:cs="Times New Roman"/>
          <w:color w:val="000000" w:themeColor="text1"/>
          <w:lang w:val="en-US"/>
        </w:rPr>
        <w:t>variants</w:t>
      </w:r>
      <w:bookmarkEnd w:id="1"/>
      <w:r w:rsidRPr="004350EA">
        <w:rPr>
          <w:rFonts w:ascii="Times New Roman" w:hAnsi="Times New Roman" w:cs="Times New Roman"/>
          <w:color w:val="000000" w:themeColor="text1"/>
          <w:lang w:val="en-US"/>
        </w:rPr>
        <w:t xml:space="preserve">. </w:t>
      </w:r>
      <w:proofErr w:type="spellStart"/>
      <w:r w:rsidR="007A3587" w:rsidRPr="004350EA">
        <w:rPr>
          <w:rFonts w:ascii="Times New Roman" w:hAnsi="Times New Roman" w:cs="Times New Roman"/>
          <w:color w:val="000000" w:themeColor="text1"/>
          <w:lang w:val="en-US"/>
        </w:rPr>
        <w:t>HblA</w:t>
      </w:r>
      <w:proofErr w:type="spellEnd"/>
      <w:r w:rsidR="007A3587" w:rsidRPr="004350EA">
        <w:rPr>
          <w:rFonts w:ascii="Times New Roman" w:hAnsi="Times New Roman" w:cs="Times New Roman"/>
          <w:color w:val="000000" w:themeColor="text1"/>
          <w:lang w:val="en-US"/>
        </w:rPr>
        <w:t xml:space="preserve"> (Wild Type): Amplified from Bacillus cereus ATCC. HblA-S2: Gene amplified from strain S2. HblA-S23: Product of the gene amplified from strain S23. HblA-S28: Product of the gene amplified from strain S28. HblA-S52: Product of the gene amplified from strain S52. HblA-S62: Product of the gene amplified from strain S62. B: Sequence alignment in the </w:t>
      </w:r>
      <w:proofErr w:type="spellStart"/>
      <w:r w:rsidR="007A3587" w:rsidRPr="004350EA">
        <w:rPr>
          <w:rFonts w:ascii="Times New Roman" w:hAnsi="Times New Roman" w:cs="Times New Roman"/>
          <w:color w:val="000000" w:themeColor="text1"/>
          <w:lang w:val="en-US"/>
        </w:rPr>
        <w:t>hblA</w:t>
      </w:r>
      <w:proofErr w:type="spellEnd"/>
      <w:r w:rsidR="007A3587" w:rsidRPr="004350EA">
        <w:rPr>
          <w:rFonts w:ascii="Times New Roman" w:hAnsi="Times New Roman" w:cs="Times New Roman"/>
          <w:color w:val="000000" w:themeColor="text1"/>
          <w:lang w:val="en-US"/>
        </w:rPr>
        <w:t xml:space="preserve"> region 250-330. </w:t>
      </w:r>
    </w:p>
    <w:p w14:paraId="1EE4F1CA" w14:textId="0D3CDD72" w:rsidR="006212EA" w:rsidRPr="004350EA" w:rsidRDefault="006212EA" w:rsidP="006212EA">
      <w:pPr>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To explain the toxicity or not of the selected strains, we predicted the three-dimensional structure using </w:t>
      </w:r>
      <w:proofErr w:type="spellStart"/>
      <w:r w:rsidRPr="004350EA">
        <w:rPr>
          <w:rFonts w:ascii="Times New Roman" w:eastAsia="Times New Roman" w:hAnsi="Times New Roman" w:cs="Times New Roman"/>
          <w:color w:val="000000" w:themeColor="text1"/>
          <w:kern w:val="0"/>
          <w:lang w:val="en-US" w:eastAsia="fr-FR"/>
          <w14:ligatures w14:val="none"/>
        </w:rPr>
        <w:t>SwissModel</w:t>
      </w:r>
      <w:proofErr w:type="spellEnd"/>
      <w:r w:rsidRPr="004350EA">
        <w:rPr>
          <w:rFonts w:ascii="Times New Roman" w:eastAsia="Times New Roman" w:hAnsi="Times New Roman" w:cs="Times New Roman"/>
          <w:color w:val="000000" w:themeColor="text1"/>
          <w:kern w:val="0"/>
          <w:lang w:val="en-US" w:eastAsia="fr-FR"/>
          <w14:ligatures w14:val="none"/>
        </w:rPr>
        <w:t xml:space="preserve"> of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variants including </w:t>
      </w:r>
      <w:proofErr w:type="spellStart"/>
      <w:r w:rsidRPr="004350EA">
        <w:rPr>
          <w:rFonts w:ascii="Times New Roman" w:eastAsia="Times New Roman" w:hAnsi="Times New Roman" w:cs="Times New Roman"/>
          <w:color w:val="000000" w:themeColor="text1"/>
          <w:kern w:val="0"/>
          <w:lang w:val="en-US" w:eastAsia="fr-FR"/>
          <w14:ligatures w14:val="none"/>
        </w:rPr>
        <w:t>Hblwt</w:t>
      </w:r>
      <w:proofErr w:type="spellEnd"/>
      <w:r w:rsidRPr="004350EA">
        <w:rPr>
          <w:rFonts w:ascii="Times New Roman" w:eastAsia="Times New Roman" w:hAnsi="Times New Roman" w:cs="Times New Roman"/>
          <w:color w:val="000000" w:themeColor="text1"/>
          <w:kern w:val="0"/>
          <w:lang w:val="en-US" w:eastAsia="fr-FR"/>
          <w14:ligatures w14:val="none"/>
        </w:rPr>
        <w:t>, HblA-S2, S23; S28, S52, and S62</w:t>
      </w:r>
      <w:r w:rsidR="008047B7" w:rsidRPr="004350EA">
        <w:rPr>
          <w:rFonts w:ascii="Times New Roman" w:eastAsia="Times New Roman" w:hAnsi="Times New Roman" w:cs="Times New Roman"/>
          <w:color w:val="000000" w:themeColor="text1"/>
          <w:kern w:val="0"/>
          <w:lang w:val="en-US" w:eastAsia="fr-FR"/>
          <w14:ligatures w14:val="none"/>
        </w:rPr>
        <w:t xml:space="preserve"> </w:t>
      </w:r>
      <w:r w:rsidR="008047B7" w:rsidRPr="004350EA">
        <w:rPr>
          <w:rFonts w:ascii="Times New Roman" w:eastAsia="Times New Roman" w:hAnsi="Times New Roman" w:cs="Times New Roman"/>
          <w:b/>
          <w:bCs/>
          <w:color w:val="000000" w:themeColor="text1"/>
          <w:kern w:val="0"/>
          <w:lang w:val="en-US" w:eastAsia="fr-FR"/>
          <w14:ligatures w14:val="none"/>
        </w:rPr>
        <w:t>(Figure 2A)</w:t>
      </w:r>
      <w:r w:rsidRPr="004350EA">
        <w:rPr>
          <w:rFonts w:ascii="Times New Roman" w:eastAsia="Times New Roman" w:hAnsi="Times New Roman" w:cs="Times New Roman"/>
          <w:color w:val="000000" w:themeColor="text1"/>
          <w:kern w:val="0"/>
          <w:lang w:val="en-US" w:eastAsia="fr-FR"/>
          <w14:ligatures w14:val="none"/>
        </w:rPr>
        <w:t xml:space="preserve">. </w:t>
      </w:r>
      <w:r w:rsidR="001D0599" w:rsidRPr="004350EA">
        <w:rPr>
          <w:rFonts w:ascii="Times New Roman" w:eastAsia="Times New Roman" w:hAnsi="Times New Roman" w:cs="Times New Roman"/>
          <w:color w:val="000000" w:themeColor="text1"/>
          <w:kern w:val="0"/>
          <w:lang w:val="en-US" w:eastAsia="fr-FR"/>
          <w14:ligatures w14:val="none"/>
        </w:rPr>
        <w:t xml:space="preserve">The Analysis of 3D structures reveals differences in arrangements. </w:t>
      </w:r>
      <w:r w:rsidRPr="004350EA">
        <w:rPr>
          <w:rFonts w:ascii="Times New Roman" w:eastAsia="Times New Roman" w:hAnsi="Times New Roman" w:cs="Times New Roman"/>
          <w:color w:val="000000" w:themeColor="text1"/>
          <w:kern w:val="0"/>
          <w:lang w:val="en-US" w:eastAsia="fr-FR"/>
          <w14:ligatures w14:val="none"/>
        </w:rPr>
        <w:t xml:space="preserve">The mutations have strongly impacted the secondary structures of the proteins. Highlighting </w:t>
      </w:r>
      <w:r w:rsidR="001D0599" w:rsidRPr="004350EA">
        <w:rPr>
          <w:rFonts w:ascii="Times New Roman" w:eastAsia="Times New Roman" w:hAnsi="Times New Roman" w:cs="Times New Roman"/>
          <w:color w:val="000000" w:themeColor="text1"/>
          <w:kern w:val="0"/>
          <w:lang w:val="en-US" w:eastAsia="fr-FR"/>
          <w14:ligatures w14:val="none"/>
        </w:rPr>
        <w:t>a</w:t>
      </w:r>
      <w:r w:rsidRPr="004350EA">
        <w:rPr>
          <w:rFonts w:ascii="Times New Roman" w:eastAsia="Times New Roman" w:hAnsi="Times New Roman" w:cs="Times New Roman"/>
          <w:color w:val="000000" w:themeColor="text1"/>
          <w:kern w:val="0"/>
          <w:lang w:val="en-US" w:eastAsia="fr-FR"/>
          <w14:ligatures w14:val="none"/>
        </w:rPr>
        <w:t xml:space="preserve">romatic </w:t>
      </w:r>
      <w:r w:rsidR="001D0599" w:rsidRPr="004350EA">
        <w:rPr>
          <w:rFonts w:ascii="Times New Roman" w:eastAsia="Times New Roman" w:hAnsi="Times New Roman" w:cs="Times New Roman"/>
          <w:color w:val="000000" w:themeColor="text1"/>
          <w:kern w:val="0"/>
          <w:lang w:val="en-US" w:eastAsia="fr-FR"/>
          <w14:ligatures w14:val="none"/>
        </w:rPr>
        <w:t>a</w:t>
      </w:r>
      <w:r w:rsidRPr="004350EA">
        <w:rPr>
          <w:rFonts w:ascii="Times New Roman" w:eastAsia="Times New Roman" w:hAnsi="Times New Roman" w:cs="Times New Roman"/>
          <w:color w:val="000000" w:themeColor="text1"/>
          <w:kern w:val="0"/>
          <w:lang w:val="en-US" w:eastAsia="fr-FR"/>
          <w14:ligatures w14:val="none"/>
        </w:rPr>
        <w:t xml:space="preserve">mino </w:t>
      </w:r>
      <w:r w:rsidR="001D0599" w:rsidRPr="004350EA">
        <w:rPr>
          <w:rFonts w:ascii="Times New Roman" w:eastAsia="Times New Roman" w:hAnsi="Times New Roman" w:cs="Times New Roman"/>
          <w:color w:val="000000" w:themeColor="text1"/>
          <w:kern w:val="0"/>
          <w:lang w:val="en-US" w:eastAsia="fr-FR"/>
          <w14:ligatures w14:val="none"/>
        </w:rPr>
        <w:t>a</w:t>
      </w:r>
      <w:r w:rsidRPr="004350EA">
        <w:rPr>
          <w:rFonts w:ascii="Times New Roman" w:eastAsia="Times New Roman" w:hAnsi="Times New Roman" w:cs="Times New Roman"/>
          <w:color w:val="000000" w:themeColor="text1"/>
          <w:kern w:val="0"/>
          <w:lang w:val="en-US" w:eastAsia="fr-FR"/>
          <w14:ligatures w14:val="none"/>
        </w:rPr>
        <w:t xml:space="preserve">cids </w:t>
      </w:r>
      <w:r w:rsidR="001D0599" w:rsidRPr="004350EA">
        <w:rPr>
          <w:rFonts w:ascii="Times New Roman" w:eastAsia="Times New Roman" w:hAnsi="Times New Roman" w:cs="Times New Roman"/>
          <w:color w:val="000000" w:themeColor="text1"/>
          <w:kern w:val="0"/>
          <w:lang w:val="en-US" w:eastAsia="fr-FR"/>
          <w14:ligatures w14:val="none"/>
        </w:rPr>
        <w:t>r</w:t>
      </w:r>
      <w:r w:rsidRPr="004350EA">
        <w:rPr>
          <w:rFonts w:ascii="Times New Roman" w:eastAsia="Times New Roman" w:hAnsi="Times New Roman" w:cs="Times New Roman"/>
          <w:color w:val="000000" w:themeColor="text1"/>
          <w:kern w:val="0"/>
          <w:lang w:val="en-US" w:eastAsia="fr-FR"/>
          <w14:ligatures w14:val="none"/>
        </w:rPr>
        <w:t xml:space="preserve">eveals </w:t>
      </w:r>
      <w:r w:rsidR="001D0599" w:rsidRPr="004350EA">
        <w:rPr>
          <w:rFonts w:ascii="Times New Roman" w:eastAsia="Times New Roman" w:hAnsi="Times New Roman" w:cs="Times New Roman"/>
          <w:color w:val="000000" w:themeColor="text1"/>
          <w:kern w:val="0"/>
          <w:lang w:val="en-US" w:eastAsia="fr-FR"/>
          <w14:ligatures w14:val="none"/>
        </w:rPr>
        <w:t>d</w:t>
      </w:r>
      <w:r w:rsidRPr="004350EA">
        <w:rPr>
          <w:rFonts w:ascii="Times New Roman" w:eastAsia="Times New Roman" w:hAnsi="Times New Roman" w:cs="Times New Roman"/>
          <w:color w:val="000000" w:themeColor="text1"/>
          <w:kern w:val="0"/>
          <w:lang w:val="en-US" w:eastAsia="fr-FR"/>
          <w14:ligatures w14:val="none"/>
        </w:rPr>
        <w:t>ifferences in</w:t>
      </w:r>
      <w:r w:rsidR="001D0599" w:rsidRPr="004350EA">
        <w:rPr>
          <w:rFonts w:ascii="Times New Roman" w:eastAsia="Times New Roman" w:hAnsi="Times New Roman" w:cs="Times New Roman"/>
          <w:color w:val="000000" w:themeColor="text1"/>
          <w:kern w:val="0"/>
          <w:lang w:val="en-US" w:eastAsia="fr-FR"/>
          <w14:ligatures w14:val="none"/>
        </w:rPr>
        <w:t xml:space="preserve"> p</w:t>
      </w:r>
      <w:r w:rsidRPr="004350EA">
        <w:rPr>
          <w:rFonts w:ascii="Times New Roman" w:eastAsia="Times New Roman" w:hAnsi="Times New Roman" w:cs="Times New Roman"/>
          <w:color w:val="000000" w:themeColor="text1"/>
          <w:kern w:val="0"/>
          <w:lang w:val="en-US" w:eastAsia="fr-FR"/>
          <w14:ligatures w14:val="none"/>
        </w:rPr>
        <w:t xml:space="preserve">rotein </w:t>
      </w:r>
      <w:r w:rsidR="001D0599" w:rsidRPr="004350EA">
        <w:rPr>
          <w:rFonts w:ascii="Times New Roman" w:eastAsia="Times New Roman" w:hAnsi="Times New Roman" w:cs="Times New Roman"/>
          <w:color w:val="000000" w:themeColor="text1"/>
          <w:kern w:val="0"/>
          <w:lang w:val="en-US" w:eastAsia="fr-FR"/>
          <w14:ligatures w14:val="none"/>
        </w:rPr>
        <w:t>f</w:t>
      </w:r>
      <w:r w:rsidRPr="004350EA">
        <w:rPr>
          <w:rFonts w:ascii="Times New Roman" w:eastAsia="Times New Roman" w:hAnsi="Times New Roman" w:cs="Times New Roman"/>
          <w:color w:val="000000" w:themeColor="text1"/>
          <w:kern w:val="0"/>
          <w:lang w:val="en-US" w:eastAsia="fr-FR"/>
          <w14:ligatures w14:val="none"/>
        </w:rPr>
        <w:t xml:space="preserve">olding </w:t>
      </w:r>
      <w:r w:rsidR="001D0599" w:rsidRPr="004350EA">
        <w:rPr>
          <w:rFonts w:ascii="Times New Roman" w:eastAsia="Times New Roman" w:hAnsi="Times New Roman" w:cs="Times New Roman"/>
          <w:color w:val="000000" w:themeColor="text1"/>
          <w:kern w:val="0"/>
          <w:lang w:val="en-US" w:eastAsia="fr-FR"/>
          <w14:ligatures w14:val="none"/>
        </w:rPr>
        <w:t>p</w:t>
      </w:r>
      <w:r w:rsidRPr="004350EA">
        <w:rPr>
          <w:rFonts w:ascii="Times New Roman" w:eastAsia="Times New Roman" w:hAnsi="Times New Roman" w:cs="Times New Roman"/>
          <w:color w:val="000000" w:themeColor="text1"/>
          <w:kern w:val="0"/>
          <w:lang w:val="en-US" w:eastAsia="fr-FR"/>
          <w14:ligatures w14:val="none"/>
        </w:rPr>
        <w:t xml:space="preserve">redictions </w:t>
      </w:r>
      <w:r w:rsidR="001D0599" w:rsidRPr="004350EA">
        <w:rPr>
          <w:rFonts w:ascii="Times New Roman" w:eastAsia="Times New Roman" w:hAnsi="Times New Roman" w:cs="Times New Roman"/>
          <w:color w:val="000000" w:themeColor="text1"/>
          <w:kern w:val="0"/>
          <w:lang w:val="en-US" w:eastAsia="fr-FR"/>
          <w14:ligatures w14:val="none"/>
        </w:rPr>
        <w:t>c</w:t>
      </w:r>
      <w:r w:rsidRPr="004350EA">
        <w:rPr>
          <w:rFonts w:ascii="Times New Roman" w:eastAsia="Times New Roman" w:hAnsi="Times New Roman" w:cs="Times New Roman"/>
          <w:color w:val="000000" w:themeColor="text1"/>
          <w:kern w:val="0"/>
          <w:lang w:val="en-US" w:eastAsia="fr-FR"/>
          <w14:ligatures w14:val="none"/>
        </w:rPr>
        <w:t xml:space="preserve">ompared to the </w:t>
      </w:r>
      <w:r w:rsidR="001D0599" w:rsidRPr="004350EA">
        <w:rPr>
          <w:rFonts w:ascii="Times New Roman" w:eastAsia="Times New Roman" w:hAnsi="Times New Roman" w:cs="Times New Roman"/>
          <w:color w:val="000000" w:themeColor="text1"/>
          <w:kern w:val="0"/>
          <w:lang w:val="en-US" w:eastAsia="fr-FR"/>
          <w14:ligatures w14:val="none"/>
        </w:rPr>
        <w:t>w</w:t>
      </w:r>
      <w:r w:rsidRPr="004350EA">
        <w:rPr>
          <w:rFonts w:ascii="Times New Roman" w:eastAsia="Times New Roman" w:hAnsi="Times New Roman" w:cs="Times New Roman"/>
          <w:color w:val="000000" w:themeColor="text1"/>
          <w:kern w:val="0"/>
          <w:lang w:val="en-US" w:eastAsia="fr-FR"/>
          <w14:ligatures w14:val="none"/>
        </w:rPr>
        <w:t xml:space="preserve">ild-Type </w:t>
      </w:r>
      <w:r w:rsidR="001D0599" w:rsidRPr="004350EA">
        <w:rPr>
          <w:rFonts w:ascii="Times New Roman" w:eastAsia="Times New Roman" w:hAnsi="Times New Roman" w:cs="Times New Roman"/>
          <w:color w:val="000000" w:themeColor="text1"/>
          <w:kern w:val="0"/>
          <w:lang w:val="en-US" w:eastAsia="fr-FR"/>
          <w14:ligatures w14:val="none"/>
        </w:rPr>
        <w:t>v</w:t>
      </w:r>
      <w:r w:rsidRPr="004350EA">
        <w:rPr>
          <w:rFonts w:ascii="Times New Roman" w:eastAsia="Times New Roman" w:hAnsi="Times New Roman" w:cs="Times New Roman"/>
          <w:color w:val="000000" w:themeColor="text1"/>
          <w:kern w:val="0"/>
          <w:lang w:val="en-US" w:eastAsia="fr-FR"/>
          <w14:ligatures w14:val="none"/>
        </w:rPr>
        <w:t xml:space="preserve">ariant </w:t>
      </w:r>
      <w:r w:rsidRPr="004350EA">
        <w:rPr>
          <w:rFonts w:ascii="Times New Roman" w:eastAsia="Times New Roman" w:hAnsi="Times New Roman" w:cs="Times New Roman"/>
          <w:b/>
          <w:bCs/>
          <w:color w:val="000000" w:themeColor="text1"/>
          <w:kern w:val="0"/>
          <w:lang w:val="en-US" w:eastAsia="fr-FR"/>
          <w14:ligatures w14:val="none"/>
        </w:rPr>
        <w:t>(Figure 2B</w:t>
      </w:r>
      <w:r w:rsidR="008047B7" w:rsidRPr="004350EA">
        <w:rPr>
          <w:rFonts w:ascii="Times New Roman" w:eastAsia="Times New Roman" w:hAnsi="Times New Roman" w:cs="Times New Roman"/>
          <w:b/>
          <w:bCs/>
          <w:color w:val="000000" w:themeColor="text1"/>
          <w:kern w:val="0"/>
          <w:lang w:val="en-US" w:eastAsia="fr-FR"/>
          <w14:ligatures w14:val="none"/>
        </w:rPr>
        <w:t xml:space="preserve">). </w:t>
      </w:r>
    </w:p>
    <w:p w14:paraId="70FD5DF4" w14:textId="77777777" w:rsidR="006212EA" w:rsidRPr="004350EA" w:rsidRDefault="006212EA">
      <w:pPr>
        <w:rPr>
          <w:rFonts w:ascii="Times New Roman" w:hAnsi="Times New Roman" w:cs="Times New Roman"/>
          <w:color w:val="000000" w:themeColor="text1"/>
          <w:lang w:val="en-US"/>
        </w:rPr>
      </w:pPr>
    </w:p>
    <w:p w14:paraId="7BAD5F17" w14:textId="18B82799" w:rsidR="008B546B" w:rsidRPr="004350EA" w:rsidRDefault="002F679D">
      <w:pPr>
        <w:rPr>
          <w:rFonts w:ascii="Times New Roman" w:hAnsi="Times New Roman" w:cs="Times New Roman"/>
          <w:color w:val="000000" w:themeColor="text1"/>
          <w:lang w:val="en-US"/>
        </w:rPr>
      </w:pPr>
      <w:r w:rsidRPr="004350EA">
        <w:rPr>
          <w:rFonts w:ascii="Times New Roman" w:hAnsi="Times New Roman" w:cs="Times New Roman"/>
          <w:color w:val="000000" w:themeColor="text1"/>
          <w:lang w:val="en-US"/>
        </w:rPr>
        <w:t>(A)</w:t>
      </w:r>
    </w:p>
    <w:p w14:paraId="49656169" w14:textId="4BF74806" w:rsidR="008B546B" w:rsidRPr="004350EA" w:rsidRDefault="008B546B">
      <w:pPr>
        <w:rPr>
          <w:rFonts w:ascii="Times New Roman" w:hAnsi="Times New Roman" w:cs="Times New Roman"/>
          <w:b/>
          <w:bCs/>
          <w:color w:val="000000" w:themeColor="text1"/>
          <w:lang w:val="en-US"/>
        </w:rPr>
      </w:pPr>
      <w:r w:rsidRPr="004350EA">
        <w:rPr>
          <w:noProof/>
          <w:color w:val="000000" w:themeColor="text1"/>
          <w:lang w:val="en-US"/>
        </w:rPr>
        <w:lastRenderedPageBreak/>
        <w:drawing>
          <wp:inline distT="0" distB="0" distL="0" distR="0" wp14:anchorId="1134D6B3" wp14:editId="0C63C1DA">
            <wp:extent cx="5760720" cy="2271395"/>
            <wp:effectExtent l="0" t="0" r="0" b="0"/>
            <wp:docPr id="13" name="Image 12">
              <a:extLst xmlns:a="http://schemas.openxmlformats.org/drawingml/2006/main">
                <a:ext uri="{FF2B5EF4-FFF2-40B4-BE49-F238E27FC236}">
                  <a16:creationId xmlns:a16="http://schemas.microsoft.com/office/drawing/2014/main" id="{4BB8177E-C7BF-5A95-115B-7FA320BC5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4BB8177E-C7BF-5A95-115B-7FA320BC53AD}"/>
                        </a:ext>
                      </a:extLst>
                    </pic:cNvPr>
                    <pic:cNvPicPr>
                      <a:picLocks noChangeAspect="1"/>
                    </pic:cNvPicPr>
                  </pic:nvPicPr>
                  <pic:blipFill>
                    <a:blip r:embed="rId11"/>
                    <a:srcRect t="6288"/>
                    <a:stretch/>
                  </pic:blipFill>
                  <pic:spPr>
                    <a:xfrm>
                      <a:off x="0" y="0"/>
                      <a:ext cx="5760720" cy="2271395"/>
                    </a:xfrm>
                    <a:prstGeom prst="rect">
                      <a:avLst/>
                    </a:prstGeom>
                  </pic:spPr>
                </pic:pic>
              </a:graphicData>
            </a:graphic>
          </wp:inline>
        </w:drawing>
      </w:r>
    </w:p>
    <w:p w14:paraId="392557A7" w14:textId="10909F39" w:rsidR="002F679D" w:rsidRPr="004350EA" w:rsidRDefault="002F679D">
      <w:pPr>
        <w:rPr>
          <w:rFonts w:ascii="Times New Roman" w:hAnsi="Times New Roman" w:cs="Times New Roman"/>
          <w:b/>
          <w:bCs/>
          <w:color w:val="000000" w:themeColor="text1"/>
          <w:lang w:val="en-US"/>
        </w:rPr>
      </w:pPr>
      <w:r w:rsidRPr="004350EA">
        <w:rPr>
          <w:rFonts w:ascii="Times New Roman" w:hAnsi="Times New Roman" w:cs="Times New Roman"/>
          <w:b/>
          <w:bCs/>
          <w:color w:val="000000" w:themeColor="text1"/>
          <w:lang w:val="en-US"/>
        </w:rPr>
        <w:t>(B)</w:t>
      </w:r>
    </w:p>
    <w:p w14:paraId="26EC6CDB" w14:textId="04B3DA87" w:rsidR="006914BE" w:rsidRPr="004350EA" w:rsidRDefault="006914BE">
      <w:pPr>
        <w:rPr>
          <w:rFonts w:ascii="Times New Roman" w:hAnsi="Times New Roman" w:cs="Times New Roman"/>
          <w:b/>
          <w:bCs/>
          <w:color w:val="000000" w:themeColor="text1"/>
          <w:lang w:val="en-US"/>
        </w:rPr>
      </w:pPr>
      <w:r w:rsidRPr="004350EA">
        <w:rPr>
          <w:rFonts w:ascii="Times New Roman" w:hAnsi="Times New Roman" w:cs="Times New Roman"/>
          <w:b/>
          <w:bCs/>
          <w:noProof/>
          <w:color w:val="000000" w:themeColor="text1"/>
          <w:lang w:val="en-US"/>
        </w:rPr>
        <w:drawing>
          <wp:inline distT="0" distB="0" distL="0" distR="0" wp14:anchorId="56793323" wp14:editId="385BB35E">
            <wp:extent cx="5728970" cy="2036556"/>
            <wp:effectExtent l="0" t="0" r="5080" b="0"/>
            <wp:docPr id="3779374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925" cy="2052537"/>
                    </a:xfrm>
                    <a:prstGeom prst="rect">
                      <a:avLst/>
                    </a:prstGeom>
                    <a:noFill/>
                  </pic:spPr>
                </pic:pic>
              </a:graphicData>
            </a:graphic>
          </wp:inline>
        </w:drawing>
      </w:r>
    </w:p>
    <w:p w14:paraId="0410F37E" w14:textId="61A8B3D0" w:rsidR="008B546B" w:rsidRPr="004350EA" w:rsidRDefault="008B546B">
      <w:pPr>
        <w:rPr>
          <w:rFonts w:ascii="Times New Roman" w:hAnsi="Times New Roman" w:cs="Times New Roman"/>
          <w:b/>
          <w:bCs/>
          <w:color w:val="000000" w:themeColor="text1"/>
          <w:lang w:val="en-US"/>
        </w:rPr>
      </w:pPr>
      <w:r w:rsidRPr="004350EA">
        <w:rPr>
          <w:noProof/>
          <w:color w:val="000000" w:themeColor="text1"/>
          <w:lang w:val="en-US"/>
        </w:rPr>
        <mc:AlternateContent>
          <mc:Choice Requires="wps">
            <w:drawing>
              <wp:anchor distT="0" distB="0" distL="114300" distR="114300" simplePos="0" relativeHeight="251662336" behindDoc="0" locked="0" layoutInCell="1" allowOverlap="1" wp14:anchorId="76A05572" wp14:editId="1869D285">
                <wp:simplePos x="0" y="0"/>
                <wp:positionH relativeFrom="column">
                  <wp:posOffset>10059035</wp:posOffset>
                </wp:positionH>
                <wp:positionV relativeFrom="paragraph">
                  <wp:posOffset>4198620</wp:posOffset>
                </wp:positionV>
                <wp:extent cx="1112933" cy="400110"/>
                <wp:effectExtent l="0" t="0" r="0" b="0"/>
                <wp:wrapNone/>
                <wp:docPr id="7" name="ZoneTexte 6">
                  <a:extLst xmlns:a="http://schemas.openxmlformats.org/drawingml/2006/main">
                    <a:ext uri="{FF2B5EF4-FFF2-40B4-BE49-F238E27FC236}">
                      <a16:creationId xmlns:a16="http://schemas.microsoft.com/office/drawing/2014/main" id="{51B5498D-F132-DDBC-3EA9-DD426538531E}"/>
                    </a:ext>
                  </a:extLst>
                </wp:docPr>
                <wp:cNvGraphicFramePr/>
                <a:graphic xmlns:a="http://schemas.openxmlformats.org/drawingml/2006/main">
                  <a:graphicData uri="http://schemas.microsoft.com/office/word/2010/wordprocessingShape">
                    <wps:wsp>
                      <wps:cNvSpPr txBox="1"/>
                      <wps:spPr>
                        <a:xfrm>
                          <a:off x="0" y="0"/>
                          <a:ext cx="1112933" cy="400110"/>
                        </a:xfrm>
                        <a:prstGeom prst="rect">
                          <a:avLst/>
                        </a:prstGeom>
                        <a:noFill/>
                      </wps:spPr>
                      <wps:txbx>
                        <w:txbxContent>
                          <w:p w14:paraId="3EA26560"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Hbl-S62</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05572" id="_x0000_t202" coordsize="21600,21600" o:spt="202" path="m,l,21600r21600,l21600,xe">
                <v:stroke joinstyle="miter"/>
                <v:path gradientshapeok="t" o:connecttype="rect"/>
              </v:shapetype>
              <v:shape id="ZoneTexte 6" o:spid="_x0000_s1026" type="#_x0000_t202" style="position:absolute;margin-left:792.05pt;margin-top:330.6pt;width:87.65pt;height:31.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" filled="f" stroked="f">
                <v:textbox style="mso-fit-shape-to-text:t">
                  <w:txbxContent>
                    <w:p w14:paraId="3EA26560"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Hbl-S62</w:t>
                      </w:r>
                    </w:p>
                  </w:txbxContent>
                </v:textbox>
              </v:shape>
            </w:pict>
          </mc:Fallback>
        </mc:AlternateContent>
      </w:r>
      <w:r w:rsidRPr="004350EA">
        <w:rPr>
          <w:noProof/>
          <w:color w:val="000000" w:themeColor="text1"/>
          <w:lang w:val="en-US"/>
        </w:rPr>
        <mc:AlternateContent>
          <mc:Choice Requires="wps">
            <w:drawing>
              <wp:anchor distT="0" distB="0" distL="114300" distR="114300" simplePos="0" relativeHeight="251666432" behindDoc="0" locked="0" layoutInCell="1" allowOverlap="1" wp14:anchorId="05B87545" wp14:editId="20072C1A">
                <wp:simplePos x="0" y="0"/>
                <wp:positionH relativeFrom="column">
                  <wp:posOffset>7611745</wp:posOffset>
                </wp:positionH>
                <wp:positionV relativeFrom="paragraph">
                  <wp:posOffset>4185920</wp:posOffset>
                </wp:positionV>
                <wp:extent cx="1271630" cy="400110"/>
                <wp:effectExtent l="0" t="0" r="0" b="0"/>
                <wp:wrapNone/>
                <wp:docPr id="11" name="ZoneTexte 10">
                  <a:extLst xmlns:a="http://schemas.openxmlformats.org/drawingml/2006/main">
                    <a:ext uri="{FF2B5EF4-FFF2-40B4-BE49-F238E27FC236}">
                      <a16:creationId xmlns:a16="http://schemas.microsoft.com/office/drawing/2014/main" id="{24959653-10A2-059E-0B8D-53D91509D5E8}"/>
                    </a:ext>
                  </a:extLst>
                </wp:docPr>
                <wp:cNvGraphicFramePr/>
                <a:graphic xmlns:a="http://schemas.openxmlformats.org/drawingml/2006/main">
                  <a:graphicData uri="http://schemas.microsoft.com/office/word/2010/wordprocessingShape">
                    <wps:wsp>
                      <wps:cNvSpPr txBox="1"/>
                      <wps:spPr>
                        <a:xfrm>
                          <a:off x="0" y="0"/>
                          <a:ext cx="1271630" cy="400110"/>
                        </a:xfrm>
                        <a:prstGeom prst="rect">
                          <a:avLst/>
                        </a:prstGeom>
                        <a:noFill/>
                      </wps:spPr>
                      <wps:txbx>
                        <w:txbxContent>
                          <w:p w14:paraId="65D838E9"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HblA-S52</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87545" id="ZoneTexte 10" o:spid="_x0000_s1027" type="#_x0000_t202" style="position:absolute;margin-left:599.35pt;margin-top:329.6pt;width:100.1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" filled="f" stroked="f">
                <v:textbox style="mso-fit-shape-to-text:t">
                  <w:txbxContent>
                    <w:p w14:paraId="65D838E9" w14:textId="77777777" w:rsidR="008B546B" w:rsidRDefault="008B546B" w:rsidP="008B546B">
                      <w:pPr>
                        <w:rPr>
                          <w:rFonts w:hAnsi="Aptos"/>
                          <w:b/>
                          <w:bCs/>
                          <w:color w:val="000000" w:themeColor="text1"/>
                          <w:kern w:val="24"/>
                          <w:sz w:val="40"/>
                          <w:szCs w:val="40"/>
                          <w14:ligatures w14:val="none"/>
                        </w:rPr>
                      </w:pPr>
                      <w:r>
                        <w:rPr>
                          <w:rFonts w:hAnsi="Aptos"/>
                          <w:b/>
                          <w:bCs/>
                          <w:color w:val="000000" w:themeColor="text1"/>
                          <w:kern w:val="24"/>
                          <w:sz w:val="40"/>
                          <w:szCs w:val="40"/>
                        </w:rPr>
                        <w:t>HblA-S52</w:t>
                      </w:r>
                    </w:p>
                  </w:txbxContent>
                </v:textbox>
              </v:shape>
            </w:pict>
          </mc:Fallback>
        </mc:AlternateContent>
      </w:r>
      <w:r w:rsidRPr="004350EA">
        <w:rPr>
          <w:noProof/>
          <w:color w:val="000000" w:themeColor="text1"/>
          <w:lang w:val="en-US"/>
        </w:rPr>
        <mc:AlternateContent>
          <mc:Choice Requires="wps">
            <w:drawing>
              <wp:anchor distT="0" distB="0" distL="114300" distR="114300" simplePos="0" relativeHeight="251667456" behindDoc="0" locked="0" layoutInCell="1" allowOverlap="1" wp14:anchorId="54B86A99" wp14:editId="41DE5C9A">
                <wp:simplePos x="0" y="0"/>
                <wp:positionH relativeFrom="column">
                  <wp:posOffset>7202170</wp:posOffset>
                </wp:positionH>
                <wp:positionV relativeFrom="paragraph">
                  <wp:posOffset>3578225</wp:posOffset>
                </wp:positionV>
                <wp:extent cx="729343" cy="664028"/>
                <wp:effectExtent l="0" t="0" r="0" b="3175"/>
                <wp:wrapNone/>
                <wp:docPr id="12" name="Rectangle 11">
                  <a:extLst xmlns:a="http://schemas.openxmlformats.org/drawingml/2006/main">
                    <a:ext uri="{FF2B5EF4-FFF2-40B4-BE49-F238E27FC236}">
                      <a16:creationId xmlns:a16="http://schemas.microsoft.com/office/drawing/2014/main" id="{5F28DE0B-F056-6F75-D845-3710F21F7B71}"/>
                    </a:ext>
                  </a:extLst>
                </wp:docPr>
                <wp:cNvGraphicFramePr/>
                <a:graphic xmlns:a="http://schemas.openxmlformats.org/drawingml/2006/main">
                  <a:graphicData uri="http://schemas.microsoft.com/office/word/2010/wordprocessingShape">
                    <wps:wsp>
                      <wps:cNvSpPr/>
                      <wps:spPr>
                        <a:xfrm>
                          <a:off x="0" y="0"/>
                          <a:ext cx="729343" cy="664028"/>
                        </a:xfrm>
                        <a:prstGeom prst="rect">
                          <a:avLst/>
                        </a:prstGeom>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61CBE" id="Rectangle 11" o:spid="_x0000_s1026" style="position:absolute;margin-left:567.1pt;margin-top:281.75pt;width:57.45pt;height:5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" fillcolor="white [3201]" stroked="f" strokeweight="1pt"/>
            </w:pict>
          </mc:Fallback>
        </mc:AlternateContent>
      </w:r>
    </w:p>
    <w:p w14:paraId="005540EF" w14:textId="32CEF940" w:rsidR="005F5B2C" w:rsidRPr="004350EA" w:rsidRDefault="00DE32BB" w:rsidP="005F42DB">
      <w:pPr>
        <w:pStyle w:val="NormalWeb"/>
        <w:jc w:val="both"/>
        <w:rPr>
          <w:rFonts w:eastAsia="Times New Roman"/>
          <w:color w:val="000000" w:themeColor="text1"/>
          <w:kern w:val="0"/>
          <w:lang w:val="en-US" w:eastAsia="fr-FR"/>
          <w14:ligatures w14:val="none"/>
        </w:rPr>
      </w:pPr>
      <w:r w:rsidRPr="004350EA">
        <w:rPr>
          <w:b/>
          <w:bCs/>
          <w:color w:val="000000" w:themeColor="text1"/>
          <w:lang w:val="en-US"/>
        </w:rPr>
        <w:t xml:space="preserve">Figure </w:t>
      </w:r>
      <w:r w:rsidR="00263517" w:rsidRPr="004350EA">
        <w:rPr>
          <w:b/>
          <w:bCs/>
          <w:color w:val="000000" w:themeColor="text1"/>
          <w:lang w:val="en-US"/>
        </w:rPr>
        <w:t>2</w:t>
      </w:r>
      <w:r w:rsidRPr="004350EA">
        <w:rPr>
          <w:b/>
          <w:bCs/>
          <w:color w:val="000000" w:themeColor="text1"/>
          <w:lang w:val="en-US"/>
        </w:rPr>
        <w:t xml:space="preserve">: </w:t>
      </w:r>
      <w:r w:rsidR="002F679D" w:rsidRPr="004350EA">
        <w:rPr>
          <w:rFonts w:eastAsia="Times New Roman"/>
          <w:b/>
          <w:bCs/>
          <w:color w:val="000000" w:themeColor="text1"/>
          <w:kern w:val="0"/>
          <w:lang w:val="en-US" w:eastAsia="fr-FR"/>
          <w14:ligatures w14:val="none"/>
        </w:rPr>
        <w:t xml:space="preserve">Predictions of 3D Structures of </w:t>
      </w:r>
      <w:proofErr w:type="spellStart"/>
      <w:r w:rsidR="002F679D" w:rsidRPr="004350EA">
        <w:rPr>
          <w:rFonts w:eastAsia="Times New Roman"/>
          <w:b/>
          <w:bCs/>
          <w:color w:val="000000" w:themeColor="text1"/>
          <w:kern w:val="0"/>
          <w:lang w:val="en-US" w:eastAsia="fr-FR"/>
          <w14:ligatures w14:val="none"/>
        </w:rPr>
        <w:t>HblA</w:t>
      </w:r>
      <w:proofErr w:type="spellEnd"/>
      <w:r w:rsidR="002F679D" w:rsidRPr="004350EA">
        <w:rPr>
          <w:rFonts w:eastAsia="Times New Roman"/>
          <w:b/>
          <w:bCs/>
          <w:color w:val="000000" w:themeColor="text1"/>
          <w:kern w:val="0"/>
          <w:lang w:val="en-US" w:eastAsia="fr-FR"/>
          <w14:ligatures w14:val="none"/>
        </w:rPr>
        <w:t xml:space="preserve"> Proteins (A and B). (A): </w:t>
      </w:r>
      <w:r w:rsidR="002F679D" w:rsidRPr="004350EA">
        <w:rPr>
          <w:rFonts w:eastAsia="Times New Roman"/>
          <w:color w:val="000000" w:themeColor="text1"/>
          <w:kern w:val="0"/>
          <w:lang w:val="en-US" w:eastAsia="fr-FR"/>
          <w14:ligatures w14:val="none"/>
        </w:rPr>
        <w:t xml:space="preserve">The 3D structure predictions of the following </w:t>
      </w:r>
      <w:proofErr w:type="spellStart"/>
      <w:r w:rsidR="002F679D" w:rsidRPr="004350EA">
        <w:rPr>
          <w:rFonts w:eastAsia="Times New Roman"/>
          <w:color w:val="000000" w:themeColor="text1"/>
          <w:kern w:val="0"/>
          <w:lang w:val="en-US" w:eastAsia="fr-FR"/>
          <w14:ligatures w14:val="none"/>
        </w:rPr>
        <w:t>HblA</w:t>
      </w:r>
      <w:proofErr w:type="spellEnd"/>
      <w:r w:rsidR="002F679D" w:rsidRPr="004350EA">
        <w:rPr>
          <w:rFonts w:eastAsia="Times New Roman"/>
          <w:color w:val="000000" w:themeColor="text1"/>
          <w:kern w:val="0"/>
          <w:lang w:val="en-US" w:eastAsia="fr-FR"/>
          <w14:ligatures w14:val="none"/>
        </w:rPr>
        <w:t xml:space="preserve"> proteins were conducted</w:t>
      </w:r>
      <w:r w:rsidR="006212EA" w:rsidRPr="004350EA">
        <w:rPr>
          <w:rFonts w:eastAsia="Times New Roman"/>
          <w:color w:val="000000" w:themeColor="text1"/>
          <w:kern w:val="0"/>
          <w:lang w:val="en-US" w:eastAsia="fr-FR"/>
          <w14:ligatures w14:val="none"/>
        </w:rPr>
        <w:t>. (B): 3D Structures Highlighting Aromatic Amino Acids in Blue.</w:t>
      </w:r>
      <w:r w:rsidR="002F679D" w:rsidRPr="004350EA">
        <w:rPr>
          <w:rFonts w:eastAsia="Times New Roman"/>
          <w:color w:val="000000" w:themeColor="text1"/>
          <w:kern w:val="0"/>
          <w:lang w:val="en-US" w:eastAsia="fr-FR"/>
          <w14:ligatures w14:val="none"/>
        </w:rPr>
        <w:t xml:space="preserve"> </w:t>
      </w:r>
      <w:proofErr w:type="spellStart"/>
      <w:r w:rsidR="002F679D" w:rsidRPr="004350EA">
        <w:rPr>
          <w:rFonts w:eastAsia="Times New Roman"/>
          <w:color w:val="000000" w:themeColor="text1"/>
          <w:kern w:val="0"/>
          <w:lang w:val="en-US" w:eastAsia="fr-FR"/>
          <w14:ligatures w14:val="none"/>
        </w:rPr>
        <w:t>HblA</w:t>
      </w:r>
      <w:proofErr w:type="spellEnd"/>
      <w:r w:rsidR="002F679D" w:rsidRPr="004350EA">
        <w:rPr>
          <w:rFonts w:eastAsia="Times New Roman"/>
          <w:color w:val="000000" w:themeColor="text1"/>
          <w:kern w:val="0"/>
          <w:lang w:val="en-US" w:eastAsia="fr-FR"/>
          <w14:ligatures w14:val="none"/>
        </w:rPr>
        <w:t xml:space="preserve"> (Wild Type): Amplified from </w:t>
      </w:r>
      <w:r w:rsidR="002F679D" w:rsidRPr="004350EA">
        <w:rPr>
          <w:rFonts w:eastAsia="Times New Roman"/>
          <w:i/>
          <w:iCs/>
          <w:color w:val="000000" w:themeColor="text1"/>
          <w:kern w:val="0"/>
          <w:lang w:val="en-US" w:eastAsia="fr-FR"/>
          <w14:ligatures w14:val="none"/>
        </w:rPr>
        <w:t>Bacillus cereus</w:t>
      </w:r>
      <w:r w:rsidR="002F679D" w:rsidRPr="004350EA">
        <w:rPr>
          <w:rFonts w:eastAsia="Times New Roman"/>
          <w:color w:val="000000" w:themeColor="text1"/>
          <w:kern w:val="0"/>
          <w:lang w:val="en-US" w:eastAsia="fr-FR"/>
          <w14:ligatures w14:val="none"/>
        </w:rPr>
        <w:t xml:space="preserve"> ATCC. HblA-S2: Gene amplified from strain S2. HblA-S23: Product of the gene amplified from strain S23. HblA-S28: Product of the gene amplified from strain S28. HblA-S52: Product of the gene amplified from strain S52. HblA-S62: Product of the gene amplified from strain S62. The 3D structures were obtained using the Swiss-Model program (</w:t>
      </w:r>
      <w:hyperlink r:id="rId13" w:tgtFrame="_new" w:history="1">
        <w:r w:rsidR="002F679D" w:rsidRPr="004350EA">
          <w:rPr>
            <w:rFonts w:eastAsia="Times New Roman"/>
            <w:color w:val="000000" w:themeColor="text1"/>
            <w:kern w:val="0"/>
            <w:u w:val="single"/>
            <w:lang w:val="en-US" w:eastAsia="fr-FR"/>
            <w14:ligatures w14:val="none"/>
          </w:rPr>
          <w:t>https://swissmodel.expasy.org/</w:t>
        </w:r>
      </w:hyperlink>
      <w:r w:rsidR="002F679D" w:rsidRPr="004350EA">
        <w:rPr>
          <w:rFonts w:eastAsia="Times New Roman"/>
          <w:color w:val="000000" w:themeColor="text1"/>
          <w:kern w:val="0"/>
          <w:lang w:val="en-US" w:eastAsia="fr-FR"/>
          <w14:ligatures w14:val="none"/>
        </w:rPr>
        <w:t>).</w:t>
      </w:r>
    </w:p>
    <w:p w14:paraId="32A9A3BA" w14:textId="40510C64" w:rsidR="001D0599" w:rsidRPr="004350EA" w:rsidRDefault="001D0599" w:rsidP="0063159F">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lang w:val="en-US" w:eastAsia="fr-FR"/>
          <w14:ligatures w14:val="none"/>
        </w:rPr>
      </w:pPr>
      <w:r w:rsidRPr="004350EA">
        <w:rPr>
          <w:rFonts w:ascii="Times New Roman" w:eastAsia="Times New Roman" w:hAnsi="Times New Roman" w:cs="Times New Roman"/>
          <w:b/>
          <w:bCs/>
          <w:color w:val="000000" w:themeColor="text1"/>
          <w:kern w:val="0"/>
          <w:sz w:val="27"/>
          <w:szCs w:val="27"/>
          <w:lang w:val="en-US" w:eastAsia="fr-FR"/>
          <w14:ligatures w14:val="none"/>
        </w:rPr>
        <w:t xml:space="preserve">Discussion </w:t>
      </w:r>
    </w:p>
    <w:p w14:paraId="69A74768" w14:textId="02C8F4B0" w:rsidR="00D908B1" w:rsidRPr="004350EA" w:rsidRDefault="009F7FE0" w:rsidP="00D908B1">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This study highlights the critical importance of valuing and understanding fermented foods. Local populations consume these products, such as </w:t>
      </w:r>
      <w:proofErr w:type="spellStart"/>
      <w:r w:rsidRPr="004350EA">
        <w:rPr>
          <w:rFonts w:ascii="Times New Roman" w:eastAsia="Times New Roman" w:hAnsi="Times New Roman" w:cs="Times New Roman"/>
          <w:color w:val="000000" w:themeColor="text1"/>
          <w:kern w:val="0"/>
          <w:lang w:val="en-US" w:eastAsia="fr-FR"/>
          <w14:ligatures w14:val="none"/>
        </w:rPr>
        <w:t>Loungwila</w:t>
      </w:r>
      <w:proofErr w:type="spellEnd"/>
      <w:r w:rsidRPr="004350EA">
        <w:rPr>
          <w:rFonts w:ascii="Times New Roman" w:eastAsia="Times New Roman" w:hAnsi="Times New Roman" w:cs="Times New Roman"/>
          <w:color w:val="000000" w:themeColor="text1"/>
          <w:kern w:val="0"/>
          <w:lang w:val="en-US" w:eastAsia="fr-FR"/>
          <w14:ligatures w14:val="none"/>
        </w:rPr>
        <w:t xml:space="preserve">, without concern for potential associated risks. Unlike industrially processed foods, </w:t>
      </w:r>
      <w:proofErr w:type="spellStart"/>
      <w:r w:rsidRPr="004350EA">
        <w:rPr>
          <w:rFonts w:ascii="Times New Roman" w:eastAsia="Times New Roman" w:hAnsi="Times New Roman" w:cs="Times New Roman"/>
          <w:color w:val="000000" w:themeColor="text1"/>
          <w:kern w:val="0"/>
          <w:lang w:val="en-US" w:eastAsia="fr-FR"/>
          <w14:ligatures w14:val="none"/>
        </w:rPr>
        <w:t>Loungwila</w:t>
      </w:r>
      <w:proofErr w:type="spellEnd"/>
      <w:r w:rsidRPr="004350EA">
        <w:rPr>
          <w:rFonts w:ascii="Times New Roman" w:eastAsia="Times New Roman" w:hAnsi="Times New Roman" w:cs="Times New Roman"/>
          <w:color w:val="000000" w:themeColor="text1"/>
          <w:kern w:val="0"/>
          <w:lang w:val="en-US" w:eastAsia="fr-FR"/>
          <w14:ligatures w14:val="none"/>
        </w:rPr>
        <w:t xml:space="preserve"> is consumed in its traditional, non-industrial form, which may harbor health hazards </w:t>
      </w:r>
      <w:r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&lt;EndNote&gt;&lt;Cite&gt;&lt;Author&gt;Okouakoua&lt;/Author&gt;&lt;Year&gt;2023&lt;/Year&gt;&lt;RecNum&gt;128&lt;/RecNum&gt;&lt;DisplayText&gt;[16]&lt;/DisplayText&gt;&lt;record&gt;&lt;rec-number&gt;128&lt;/rec-number&gt;&lt;foreign-keys&gt;&lt;key app="EN" db-id="rddszrdxi0r9z4ef2xj5f2ea9r9e0s2xzdxv" timestamp="1729818252"&gt;128&lt;/key&gt;&lt;/foreign-keys&gt;&lt;ref-type name="Journal Article"&gt;17&lt;/ref-type&gt;&lt;contributors&gt;&lt;authors&gt;&lt;author&gt;Okouakoua, Y. F.&lt;/author&gt;&lt;author&gt;Mokémiabeka, S. N.&lt;/author&gt;&lt;author&gt;Kayath, A, C.&lt;/author&gt;&lt;author&gt;Kaya-Ongoto, M. D.&lt;/author&gt;&lt;author&gt;Nzaou, S. A. E.&lt;/author&gt;&lt;author&gt;Nkalla, L. N.&lt;/author&gt;&lt;author&gt;Nguimbi, E.&lt;/author&gt;&lt;/authors&gt;&lt;/contributors&gt;&lt;titles&gt;&lt;title&gt;Molecular Profiling of Sugarcane Wine, a Traditional Fermented Beverage (Loungouila) from Madingou&lt;/title&gt;&lt;secondary-title&gt;American Journal of Molecular Biology&lt;/secondary-title&gt;&lt;/titles&gt;&lt;periodical&gt;&lt;full-title&gt;American Journal of Molecular Biology&lt;/full-title&gt;&lt;/periodical&gt;&lt;volume&gt;13&lt;/volume&gt;&lt;number&gt;4&lt;/number&gt;&lt;dates&gt;&lt;year&gt;2023&lt;/year&gt;&lt;/dates&gt;&lt;urls&gt;&lt;/urls&gt;&lt;electronic-resource-num&gt;10.4236/ajmb.2023.134014&lt;/electronic-resource-num&gt;&lt;/record&gt;&lt;/Cite&gt;&lt;/EndNote&gt;</w:instrText>
      </w:r>
      <w:r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[16]</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w:t>
      </w:r>
      <w:r w:rsidR="00D908B1" w:rsidRPr="004350EA">
        <w:rPr>
          <w:rFonts w:ascii="Times New Roman" w:eastAsia="Times New Roman" w:hAnsi="Times New Roman" w:cs="Times New Roman"/>
          <w:color w:val="000000" w:themeColor="text1"/>
          <w:kern w:val="0"/>
          <w:lang w:val="en-US" w:eastAsia="fr-FR"/>
          <w14:ligatures w14:val="none"/>
        </w:rPr>
        <w:t xml:space="preserve"> </w:t>
      </w:r>
    </w:p>
    <w:p w14:paraId="204F28AE" w14:textId="1FAAC00B" w:rsidR="00343126" w:rsidRPr="004350EA" w:rsidRDefault="009F7FE0" w:rsidP="00D908B1">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The isolation of colonies </w:t>
      </w:r>
      <w:r w:rsidR="008047B7" w:rsidRPr="004350EA">
        <w:rPr>
          <w:rFonts w:ascii="Times New Roman" w:eastAsia="Times New Roman" w:hAnsi="Times New Roman" w:cs="Times New Roman"/>
          <w:color w:val="000000" w:themeColor="text1"/>
          <w:kern w:val="0"/>
          <w:lang w:val="en-US" w:eastAsia="fr-FR"/>
          <w14:ligatures w14:val="none"/>
        </w:rPr>
        <w:t>presumed</w:t>
      </w:r>
      <w:r w:rsidRPr="004350EA">
        <w:rPr>
          <w:rFonts w:ascii="Times New Roman" w:eastAsia="Times New Roman" w:hAnsi="Times New Roman" w:cs="Times New Roman"/>
          <w:color w:val="000000" w:themeColor="text1"/>
          <w:kern w:val="0"/>
          <w:lang w:val="en-US" w:eastAsia="fr-FR"/>
          <w14:ligatures w14:val="none"/>
        </w:rPr>
        <w:t xml:space="preserve"> to belong to the </w:t>
      </w:r>
      <w:r w:rsidRPr="004350EA">
        <w:rPr>
          <w:rFonts w:ascii="Times New Roman" w:eastAsia="Times New Roman" w:hAnsi="Times New Roman" w:cs="Times New Roman"/>
          <w:i/>
          <w:iCs/>
          <w:color w:val="000000" w:themeColor="text1"/>
          <w:kern w:val="0"/>
          <w:lang w:val="en-US" w:eastAsia="fr-FR"/>
          <w14:ligatures w14:val="none"/>
        </w:rPr>
        <w:t>B</w:t>
      </w:r>
      <w:r w:rsidR="008047B7" w:rsidRPr="004350EA">
        <w:rPr>
          <w:rFonts w:ascii="Times New Roman" w:eastAsia="Times New Roman" w:hAnsi="Times New Roman" w:cs="Times New Roman"/>
          <w:i/>
          <w:iCs/>
          <w:color w:val="000000" w:themeColor="text1"/>
          <w:kern w:val="0"/>
          <w:lang w:val="en-US" w:eastAsia="fr-FR"/>
          <w14:ligatures w14:val="none"/>
        </w:rPr>
        <w:t>.</w:t>
      </w:r>
      <w:r w:rsidRPr="004350EA">
        <w:rPr>
          <w:rFonts w:ascii="Times New Roman" w:eastAsia="Times New Roman" w:hAnsi="Times New Roman" w:cs="Times New Roman"/>
          <w:i/>
          <w:iCs/>
          <w:color w:val="000000" w:themeColor="text1"/>
          <w:kern w:val="0"/>
          <w:lang w:val="en-US" w:eastAsia="fr-FR"/>
          <w14:ligatures w14:val="none"/>
        </w:rPr>
        <w:t xml:space="preserve"> cereus</w:t>
      </w:r>
      <w:r w:rsidRPr="004350EA">
        <w:rPr>
          <w:rFonts w:ascii="Times New Roman" w:eastAsia="Times New Roman" w:hAnsi="Times New Roman" w:cs="Times New Roman"/>
          <w:color w:val="000000" w:themeColor="text1"/>
          <w:kern w:val="0"/>
          <w:lang w:val="en-US" w:eastAsia="fr-FR"/>
          <w14:ligatures w14:val="none"/>
        </w:rPr>
        <w:t xml:space="preserve"> group from all tested samples underscores the widespread occurrence of this bacterial species </w: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PEVuZE5vdGU+PENpdGU+PEF1dGhvcj5FaGxpbmctU2NodWx6PC9BdXRob3I+PFllYXI+MjAxOTwv
WWVhcj48UmVjTnVtPjM2NjwvUmVjTnVtPjxEaXNwbGF5VGV4dD5bMV08L0Rpc3BsYXlUZXh0Pjxy
ZWNvcmQ+PHJlYy1udW1iZXI+MzY2PC9yZWMtbnVtYmVyPjxmb3JlaWduLWtleXM+PGtleSBhcHA9
IkVOIiBkYi1pZD0icmRkc3pyZHhpMHI5ejRlZjJ4ajVmMmVhOXI5ZTBzMnh6ZHh2IiB0aW1lc3Rh
bXA9IjE3MzQyNDQ4MTgiPjM2Njwva2V5PjwvZm9yZWlnbi1rZXlzPjxyZWYtdHlwZSBuYW1lPSJK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PEVuZE5vdGU+PENpdGU+PEF1dGhvcj5FaGxpbmctU2NodWx6PC9BdXRob3I+PFllYXI+MjAxOTwv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</w:fldData>
        </w:fldChar>
      </w:r>
      <w:r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r>
      <w:r w:rsidRPr="004350EA">
        <w:rPr>
          <w:rFonts w:ascii="Times New Roman" w:eastAsia="Times New Roman" w:hAnsi="Times New Roman" w:cs="Times New Roman"/>
          <w:color w:val="000000" w:themeColor="text1"/>
          <w:kern w:val="0"/>
          <w:lang w:val="en-US" w:eastAsia="fr-FR"/>
          <w14:ligatures w14:val="none"/>
        </w:rPr>
        <w:fldChar w:fldCharType="separate"/>
      </w:r>
      <w:r w:rsidRPr="004350EA">
        <w:rPr>
          <w:rFonts w:ascii="Times New Roman" w:eastAsia="Times New Roman" w:hAnsi="Times New Roman" w:cs="Times New Roman"/>
          <w:noProof/>
          <w:color w:val="000000" w:themeColor="text1"/>
          <w:kern w:val="0"/>
          <w:lang w:val="en-US" w:eastAsia="fr-FR"/>
          <w14:ligatures w14:val="none"/>
        </w:rPr>
        <w:t>[1]</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The microbial load, ranging from 10</w:t>
      </w:r>
      <w:r w:rsidRPr="004350EA">
        <w:rPr>
          <w:rFonts w:ascii="Times New Roman" w:eastAsia="Times New Roman" w:hAnsi="Times New Roman" w:cs="Times New Roman"/>
          <w:color w:val="000000" w:themeColor="text1"/>
          <w:kern w:val="0"/>
          <w:vertAlign w:val="superscript"/>
          <w:lang w:val="en-US" w:eastAsia="fr-FR"/>
          <w14:ligatures w14:val="none"/>
        </w:rPr>
        <w:t>2</w:t>
      </w:r>
      <w:r w:rsidRPr="004350EA">
        <w:rPr>
          <w:rFonts w:ascii="Times New Roman" w:eastAsia="Times New Roman" w:hAnsi="Times New Roman" w:cs="Times New Roman"/>
          <w:color w:val="000000" w:themeColor="text1"/>
          <w:kern w:val="0"/>
          <w:lang w:val="en-US" w:eastAsia="fr-FR"/>
          <w14:ligatures w14:val="none"/>
        </w:rPr>
        <w:t xml:space="preserve"> to 7.10</w:t>
      </w:r>
      <w:r w:rsidR="008047B7" w:rsidRPr="004350EA">
        <w:rPr>
          <w:rFonts w:ascii="Times New Roman" w:eastAsia="Times New Roman" w:hAnsi="Times New Roman" w:cs="Times New Roman"/>
          <w:color w:val="000000" w:themeColor="text1"/>
          <w:kern w:val="0"/>
          <w:vertAlign w:val="superscript"/>
          <w:lang w:val="en-US" w:eastAsia="fr-FR"/>
          <w14:ligatures w14:val="none"/>
        </w:rPr>
        <w:t>3</w:t>
      </w:r>
      <w:r w:rsidRPr="004350EA">
        <w:rPr>
          <w:rFonts w:ascii="Times New Roman" w:eastAsia="Times New Roman" w:hAnsi="Times New Roman" w:cs="Times New Roman"/>
          <w:color w:val="000000" w:themeColor="text1"/>
          <w:kern w:val="0"/>
          <w:lang w:val="en-US" w:eastAsia="fr-FR"/>
          <w14:ligatures w14:val="none"/>
        </w:rPr>
        <w:t xml:space="preserve">CFU/ml, highlights variability in contamination levels among the samples </w:t>
      </w:r>
      <w:r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&lt;EndNote&gt;&lt;Cite&gt;&lt;Author&gt;Ehling-Schulz&lt;/Author&gt;&lt;Year&gt;2004&lt;/Year&gt;&lt;RecNum&gt;346&lt;/RecNum&gt;&lt;DisplayText&gt;[17]&lt;/DisplayText&gt;&lt;record&gt;&lt;rec-number&gt;346&lt;/rec-number&gt;&lt;foreign-keys&gt;&lt;key app="EN" db-id="rddszrdxi0r9z4ef2xj5f2ea9r9e0s2xzdxv" timestamp="1734090154"&gt;346&lt;/key&gt;&lt;/foreign-keys&gt;&lt;ref-type name="Journal Article"&gt;17&lt;/ref-type&gt;&lt;contributors&gt;&lt;authors&gt;&lt;author&gt;Ehling-Schulz, M.&lt;/author&gt;&lt;author&gt;Fricker, M.&lt;/author&gt;&lt;author&gt;Scherer, S.&lt;/author&gt;&lt;/authors&gt;&lt;/contributors&gt;&lt;auth-address&gt;Abt. Mikrobiologie, ZIEL, Technische Universitat Munchen, Freising, Germany. monika.ehling-schulz@wzw.tum.de&lt;/auth-address&gt;&lt;titles&gt;&lt;title&gt;Bacillus cereus, the causative agent of an emetic type of food-borne illness&lt;/title&gt;&lt;secondary-title&gt;Mol Nutr Food Res&lt;/secondary-title&gt;&lt;/titles&gt;&lt;periodical&gt;&lt;full-title&gt;Mol Nutr Food Res&lt;/full-title&gt;&lt;/periodical&gt;&lt;pages&gt;479-87&lt;/pages&gt;&lt;volume&gt;48&lt;/volume&gt;&lt;number&gt;7&lt;/number&gt;&lt;edition&gt;2004/11/13&lt;/edition&gt;&lt;keywords&gt;&lt;keyword&gt;*Bacillus cereus/genetics/isolation &amp;amp; purification&lt;/keyword&gt;&lt;keyword&gt;Bacterial Toxins&lt;/keyword&gt;&lt;keyword&gt;Base Sequence&lt;/keyword&gt;&lt;keyword&gt;DNA, Bacterial/chemistry&lt;/keyword&gt;&lt;keyword&gt;Depsipeptides/chemistry/genetics&lt;/keyword&gt;&lt;keyword&gt;Diarrhea/microbiology&lt;/keyword&gt;&lt;keyword&gt;Enterotoxins&lt;/keyword&gt;&lt;keyword&gt;Foodborne Diseases/*microbiology&lt;/keyword&gt;&lt;keyword&gt;Humans&lt;/keyword&gt;&lt;keyword&gt;Molecular Sequence Data&lt;/keyword&gt;&lt;keyword&gt;Vomiting/*microbiology&lt;/keyword&gt;&lt;/keywords&gt;&lt;dates&gt;&lt;year&gt;2004&lt;/year&gt;&lt;pub-dates&gt;&lt;date&gt;Dec&lt;/date&gt;&lt;/pub-dates&gt;&lt;/dates&gt;&lt;isbn&gt;1613-4125 (Print)&amp;#xD;1613-4125 (Linking)&lt;/isbn&gt;&lt;accession-num&gt;15538709&lt;/accession-num&gt;&lt;urls&gt;&lt;related-urls&gt;&lt;url&gt;https://www.ncbi.nlm.nih.gov/pubmed/15538709&lt;/url&gt;&lt;/related-urls&gt;&lt;/urls&gt;&lt;electronic-resource-num&gt;10.1002/mnfr.200400055&lt;/electronic-resource-num&gt;&lt;/record&gt;&lt;/Cite&gt;&lt;/EndNote&gt;</w:instrText>
      </w:r>
      <w:r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[17]</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From these analyses, 145 isolates were successfully obtained, providing a robust dataset for investigating the genetic and structural diversity of the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strains. One significant </w:t>
      </w:r>
      <w:r w:rsidRPr="004350EA">
        <w:rPr>
          <w:rFonts w:ascii="Times New Roman" w:eastAsia="Times New Roman" w:hAnsi="Times New Roman" w:cs="Times New Roman"/>
          <w:color w:val="000000" w:themeColor="text1"/>
          <w:kern w:val="0"/>
          <w:lang w:val="en-US" w:eastAsia="fr-FR"/>
          <w14:ligatures w14:val="none"/>
        </w:rPr>
        <w:lastRenderedPageBreak/>
        <w:t xml:space="preserve">concern is the presence of </w:t>
      </w:r>
      <w:r w:rsidRPr="004350EA">
        <w:rPr>
          <w:rFonts w:ascii="Times New Roman" w:eastAsia="Times New Roman" w:hAnsi="Times New Roman" w:cs="Times New Roman"/>
          <w:i/>
          <w:iCs/>
          <w:color w:val="000000" w:themeColor="text1"/>
          <w:kern w:val="0"/>
          <w:lang w:val="en-US" w:eastAsia="fr-FR"/>
          <w14:ligatures w14:val="none"/>
        </w:rPr>
        <w:t>B</w:t>
      </w:r>
      <w:r w:rsidR="0059438C" w:rsidRPr="004350EA">
        <w:rPr>
          <w:rFonts w:ascii="Times New Roman" w:eastAsia="Times New Roman" w:hAnsi="Times New Roman" w:cs="Times New Roman"/>
          <w:i/>
          <w:iCs/>
          <w:color w:val="000000" w:themeColor="text1"/>
          <w:kern w:val="0"/>
          <w:lang w:val="en-US" w:eastAsia="fr-FR"/>
          <w14:ligatures w14:val="none"/>
        </w:rPr>
        <w:t>.</w:t>
      </w:r>
      <w:r w:rsidRPr="004350EA">
        <w:rPr>
          <w:rFonts w:ascii="Times New Roman" w:eastAsia="Times New Roman" w:hAnsi="Times New Roman" w:cs="Times New Roman"/>
          <w:i/>
          <w:iCs/>
          <w:color w:val="000000" w:themeColor="text1"/>
          <w:kern w:val="0"/>
          <w:lang w:val="en-US" w:eastAsia="fr-FR"/>
          <w14:ligatures w14:val="none"/>
        </w:rPr>
        <w:t xml:space="preserve"> cereus</w:t>
      </w:r>
      <w:r w:rsidRPr="004350EA">
        <w:rPr>
          <w:rFonts w:ascii="Times New Roman" w:eastAsia="Times New Roman" w:hAnsi="Times New Roman" w:cs="Times New Roman"/>
          <w:color w:val="000000" w:themeColor="text1"/>
          <w:kern w:val="0"/>
          <w:lang w:val="en-US" w:eastAsia="fr-FR"/>
          <w14:ligatures w14:val="none"/>
        </w:rPr>
        <w:t>, a bacterium known for its resistance to gastric acidity</w:t>
      </w:r>
      <w:r w:rsidR="0059438C" w:rsidRPr="004350EA">
        <w:rPr>
          <w:rFonts w:ascii="Times New Roman" w:eastAsia="Times New Roman" w:hAnsi="Times New Roman" w:cs="Times New Roman"/>
          <w:color w:val="000000" w:themeColor="text1"/>
          <w:kern w:val="0"/>
          <w:lang w:val="en-US" w:eastAsia="fr-FR"/>
          <w14:ligatures w14:val="none"/>
        </w:rPr>
        <w:t xml:space="preserve"> </w:t>
      </w:r>
      <w:r w:rsidR="0059438C" w:rsidRPr="004350EA">
        <w:rPr>
          <w:rFonts w:ascii="Times New Roman" w:eastAsia="Times New Roman" w:hAnsi="Times New Roman" w:cs="Times New Roman"/>
          <w:color w:val="000000" w:themeColor="text1"/>
          <w:kern w:val="0"/>
          <w:lang w:val="en-US" w:eastAsia="fr-FR"/>
          <w14:ligatures w14:val="none"/>
        </w:rPr>
        <w:fldChar w:fldCharType="begin"/>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&lt;EndNote&gt;&lt;Cite&gt;&lt;Author&gt;Duport&lt;/Author&gt;&lt;Year&gt;2016&lt;/Year&gt;&lt;RecNum&gt;402&lt;/RecNum&gt;&lt;DisplayText&gt;[18]&lt;/DisplayText&gt;&lt;record&gt;&lt;rec-number&gt;402&lt;/rec-number&gt;&lt;foreign-keys&gt;&lt;key app="EN" db-id="rddszrdxi0r9z4ef2xj5f2ea9r9e0s2xzdxv" timestamp="1736034794"&gt;402&lt;/key&gt;&lt;/foreign-keys&gt;&lt;ref-type name="Journal Article"&gt;17&lt;/ref-type&gt;&lt;contributors&gt;&lt;authors&gt;&lt;author&gt;Duport, C.&lt;/author&gt;&lt;author&gt;Jobin, M.&lt;/author&gt;&lt;author&gt;Schmitt, P.&lt;/author&gt;&lt;/authors&gt;&lt;/contributors&gt;&lt;auth-address&gt;Securite et Qualite des Produits d&amp;apos;Origine Vegetale, UMR0408, Avignon Universite, Institut National de la Recherche Agronomique Avignon, France.&lt;/auth-address&gt;&lt;titles&gt;&lt;title&gt;Adaptation in Bacillus cereus: From Stress to Disease&lt;/title&gt;&lt;secondary-title&gt;Front Microbiol&lt;/secondary-title&gt;&lt;/titles&gt;&lt;periodical&gt;&lt;full-title&gt;Front Microbiol&lt;/full-title&gt;&lt;/periodical&gt;&lt;pages&gt;1550&lt;/pages&gt;&lt;volume&gt;7&lt;/volume&gt;&lt;edition&gt;2016/10/21&lt;/edition&gt;&lt;keywords&gt;&lt;keyword&gt;Bacillus cereus&lt;/keyword&gt;&lt;keyword&gt;acidic pH&lt;/keyword&gt;&lt;keyword&gt;metabolism&lt;/keyword&gt;&lt;keyword&gt;oxygen sensing&lt;/keyword&gt;&lt;keyword&gt;redox homeostasis&lt;/keyword&gt;&lt;/keywords&gt;&lt;dates&gt;&lt;year&gt;2016&lt;/year&gt;&lt;/dates&gt;&lt;isbn&gt;1664-302X (Print)&amp;#xD;1664-302X (Electronic)&amp;#xD;1664-302X (Linking)&lt;/isbn&gt;&lt;accession-num&gt;27757102&lt;/accession-num&gt;&lt;urls&gt;&lt;related-urls&gt;&lt;url&gt;https://www.ncbi.nlm.nih.gov/pubmed/27757102&lt;/url&gt;&lt;/related-urls&gt;&lt;/urls&gt;&lt;custom2&gt;PMC5047918&lt;/custom2&gt;&lt;electronic-resource-num&gt;10.3389/fmicb.2016.01550&lt;/electronic-resource-num&gt;&lt;/record&gt;&lt;/Cite&gt;&lt;/EndNote&gt;</w:instrText>
      </w:r>
      <w:r w:rsidR="0059438C"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[18]</w:t>
      </w:r>
      <w:r w:rsidR="0059438C"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This resistance allows it to survive the acidic environment of the stomach and potentially colonize the digestive tract</w:t>
      </w:r>
      <w:r w:rsidR="0059438C" w:rsidRPr="004350EA">
        <w:rPr>
          <w:rFonts w:ascii="Times New Roman" w:eastAsia="Times New Roman" w:hAnsi="Times New Roman" w:cs="Times New Roman"/>
          <w:color w:val="000000" w:themeColor="text1"/>
          <w:kern w:val="0"/>
          <w:lang w:val="en-US" w:eastAsia="fr-FR"/>
          <w14:ligatures w14:val="none"/>
        </w:rPr>
        <w:t xml:space="preserve"> </w:t>
      </w:r>
      <w:r w:rsidR="00343126"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PEVuZE5vdGU+PENpdGU+PEF1dGhvcj5DZXVwcGVuczwvQXV0aG9yPjxZZWFyPjIwMTI8L1llYXI+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PEVuZE5vdGU+PENpdGU+PEF1dGhvcj5DZXVwcGVuczwvQXV0aG9yPjxZZWFyPjIwMTI8L1llYXI+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00343126" w:rsidRPr="004350EA">
        <w:rPr>
          <w:rFonts w:ascii="Times New Roman" w:eastAsia="Times New Roman" w:hAnsi="Times New Roman" w:cs="Times New Roman"/>
          <w:color w:val="000000" w:themeColor="text1"/>
          <w:kern w:val="0"/>
          <w:lang w:val="en-US" w:eastAsia="fr-FR"/>
          <w14:ligatures w14:val="none"/>
        </w:rPr>
      </w:r>
      <w:r w:rsidR="00343126"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[19, 20]</w:t>
      </w:r>
      <w:r w:rsidR="00343126"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Once established,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can cause </w:t>
      </w:r>
      <w:r w:rsidR="00301943" w:rsidRPr="004350EA">
        <w:rPr>
          <w:rFonts w:ascii="Times New Roman" w:eastAsia="Times New Roman" w:hAnsi="Times New Roman" w:cs="Times New Roman"/>
          <w:color w:val="000000" w:themeColor="text1"/>
          <w:kern w:val="0"/>
          <w:lang w:val="en-US" w:eastAsia="fr-FR"/>
          <w14:ligatures w14:val="none"/>
        </w:rPr>
        <w:t>considerable</w:t>
      </w:r>
      <w:r w:rsidRPr="004350EA">
        <w:rPr>
          <w:rFonts w:ascii="Times New Roman" w:eastAsia="Times New Roman" w:hAnsi="Times New Roman" w:cs="Times New Roman"/>
          <w:color w:val="000000" w:themeColor="text1"/>
          <w:kern w:val="0"/>
          <w:lang w:val="en-US" w:eastAsia="fr-FR"/>
          <w14:ligatures w14:val="none"/>
        </w:rPr>
        <w:t xml:space="preserve"> damage by inducing diarrheal illnesses</w:t>
      </w:r>
      <w:r w:rsidR="0059438C" w:rsidRPr="004350EA">
        <w:rPr>
          <w:rFonts w:ascii="Times New Roman" w:eastAsia="Times New Roman" w:hAnsi="Times New Roman" w:cs="Times New Roman"/>
          <w:color w:val="000000" w:themeColor="text1"/>
          <w:kern w:val="0"/>
          <w:lang w:val="en-US" w:eastAsia="fr-FR"/>
          <w14:ligatures w14:val="none"/>
        </w:rPr>
        <w:t xml:space="preserve"> </w:t>
      </w:r>
      <w:r w:rsidR="0059438C"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PEVuZE5vdGU+PENpdGU+PEF1dGhvcj5FaGxpbmctU2NodWx6PC9BdXRob3I+PFllYXI+MjAwNDwv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PEVuZE5vdGU+PENpdGU+PEF1dGhvcj5FaGxpbmctU2NodWx6PC9BdXRob3I+PFllYXI+MjAwNDwv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0059438C" w:rsidRPr="004350EA">
        <w:rPr>
          <w:rFonts w:ascii="Times New Roman" w:eastAsia="Times New Roman" w:hAnsi="Times New Roman" w:cs="Times New Roman"/>
          <w:color w:val="000000" w:themeColor="text1"/>
          <w:kern w:val="0"/>
          <w:lang w:val="en-US" w:eastAsia="fr-FR"/>
          <w14:ligatures w14:val="none"/>
        </w:rPr>
      </w:r>
      <w:r w:rsidR="0059438C"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[1, 2, 17]</w:t>
      </w:r>
      <w:r w:rsidR="0059438C"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w:t>
      </w:r>
      <w:r w:rsidR="00343126" w:rsidRPr="004350EA">
        <w:rPr>
          <w:rFonts w:ascii="Times New Roman" w:eastAsia="Times New Roman" w:hAnsi="Times New Roman" w:cs="Times New Roman"/>
          <w:color w:val="000000" w:themeColor="text1"/>
          <w:kern w:val="0"/>
          <w:lang w:val="en-US" w:eastAsia="fr-FR"/>
          <w14:ligatures w14:val="none"/>
        </w:rPr>
        <w:t xml:space="preserve"> </w:t>
      </w:r>
      <w:r w:rsidR="0059438C" w:rsidRPr="004350EA">
        <w:rPr>
          <w:rFonts w:ascii="Times New Roman" w:eastAsia="Times New Roman" w:hAnsi="Times New Roman" w:cs="Times New Roman"/>
          <w:color w:val="000000" w:themeColor="text1"/>
          <w:kern w:val="0"/>
          <w:lang w:val="en-US" w:eastAsia="fr-FR"/>
          <w14:ligatures w14:val="none"/>
        </w:rPr>
        <w:t xml:space="preserve">The isolates obtained in this study comprised both pathogenic and non-pathogenic strains. This diversity highlights the dual and versatile nature of </w:t>
      </w:r>
      <w:r w:rsidR="0059438C" w:rsidRPr="004350EA">
        <w:rPr>
          <w:rFonts w:ascii="Times New Roman" w:eastAsia="Times New Roman" w:hAnsi="Times New Roman" w:cs="Times New Roman"/>
          <w:i/>
          <w:iCs/>
          <w:color w:val="000000" w:themeColor="text1"/>
          <w:kern w:val="0"/>
          <w:lang w:val="en-US" w:eastAsia="fr-FR"/>
          <w14:ligatures w14:val="none"/>
        </w:rPr>
        <w:t>B. cereus</w:t>
      </w:r>
      <w:r w:rsidR="0059438C" w:rsidRPr="004350EA">
        <w:rPr>
          <w:rFonts w:ascii="Times New Roman" w:eastAsia="Times New Roman" w:hAnsi="Times New Roman" w:cs="Times New Roman"/>
          <w:color w:val="000000" w:themeColor="text1"/>
          <w:kern w:val="0"/>
          <w:lang w:val="en-US" w:eastAsia="fr-FR"/>
          <w14:ligatures w14:val="none"/>
        </w:rPr>
        <w:t xml:space="preserve"> as both a benign environmental bacterium and a potential foodborne pathogen.</w:t>
      </w:r>
      <w:r w:rsidR="00343126" w:rsidRPr="004350EA">
        <w:rPr>
          <w:rFonts w:ascii="Times New Roman" w:eastAsia="Times New Roman" w:hAnsi="Times New Roman" w:cs="Times New Roman"/>
          <w:color w:val="000000" w:themeColor="text1"/>
          <w:kern w:val="0"/>
          <w:lang w:val="en-US" w:eastAsia="fr-FR"/>
          <w14:ligatures w14:val="none"/>
        </w:rPr>
        <w:t xml:space="preserve"> </w:t>
      </w:r>
    </w:p>
    <w:p w14:paraId="0B6D31DA" w14:textId="77777777" w:rsidR="00B42D39" w:rsidRPr="004350EA" w:rsidRDefault="00343126" w:rsidP="000A3D17">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This work identified significant mutations in the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protein as they provide insights into the functional and structural diversity of </w:t>
      </w:r>
      <w:r w:rsidRPr="004350EA">
        <w:rPr>
          <w:rFonts w:ascii="Times New Roman" w:eastAsiaTheme="majorEastAsia"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strains. </w:t>
      </w:r>
      <w:r w:rsidR="00301943" w:rsidRPr="004350EA">
        <w:rPr>
          <w:rFonts w:ascii="Times New Roman" w:eastAsia="Times New Roman" w:hAnsi="Times New Roman" w:cs="Times New Roman"/>
          <w:color w:val="000000" w:themeColor="text1"/>
          <w:kern w:val="0"/>
          <w:lang w:val="en-US" w:eastAsia="fr-FR"/>
          <w14:ligatures w14:val="none"/>
        </w:rPr>
        <w:t>M</w:t>
      </w:r>
      <w:r w:rsidRPr="004350EA">
        <w:rPr>
          <w:rFonts w:ascii="Times New Roman" w:eastAsia="Times New Roman" w:hAnsi="Times New Roman" w:cs="Times New Roman"/>
          <w:color w:val="000000" w:themeColor="text1"/>
          <w:kern w:val="0"/>
          <w:lang w:val="en-US" w:eastAsia="fr-FR"/>
          <w14:ligatures w14:val="none"/>
        </w:rPr>
        <w:t xml:space="preserve">utations, including deletions and substitutions, can have profound effects on the protein's folding, stability, and activity, ultimately influencing the pathogenic potential of the strains.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is a key component of the hemolysin BL toxin </w:t>
      </w:r>
      <w:r w:rsidR="000A3D17" w:rsidRPr="004350EA">
        <w:rPr>
          <w:rFonts w:ascii="Times New Roman" w:eastAsia="Times New Roman" w:hAnsi="Times New Roman" w:cs="Times New Roman"/>
          <w:color w:val="000000" w:themeColor="text1"/>
          <w:kern w:val="0"/>
          <w:lang w:val="en-US" w:eastAsia="fr-FR"/>
          <w14:ligatures w14:val="none"/>
        </w:rPr>
        <w:t>complex,</w:t>
      </w:r>
      <w:r w:rsidRPr="004350EA">
        <w:rPr>
          <w:rFonts w:ascii="Times New Roman" w:eastAsia="Times New Roman" w:hAnsi="Times New Roman" w:cs="Times New Roman"/>
          <w:color w:val="000000" w:themeColor="text1"/>
          <w:kern w:val="0"/>
          <w:lang w:val="en-US" w:eastAsia="fr-FR"/>
          <w14:ligatures w14:val="none"/>
        </w:rPr>
        <w:t xml:space="preserve"> which plays a role in the virulence of </w:t>
      </w:r>
      <w:r w:rsidRPr="004350EA">
        <w:rPr>
          <w:rFonts w:ascii="Times New Roman" w:eastAsiaTheme="majorEastAsia"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Mutations in this protein may alter its ability to assemble into functional toxin complexes, potentially reducing or enhancing its hemolytic activity and pathogenicity. </w:t>
      </w:r>
      <w:r w:rsidR="00F15CD2" w:rsidRPr="004350EA">
        <w:rPr>
          <w:rFonts w:ascii="Times New Roman" w:eastAsia="Times New Roman" w:hAnsi="Times New Roman" w:cs="Times New Roman"/>
          <w:color w:val="000000" w:themeColor="text1"/>
          <w:kern w:val="0"/>
          <w:lang w:val="en-US" w:eastAsia="fr-FR"/>
          <w14:ligatures w14:val="none"/>
        </w:rPr>
        <w:t xml:space="preserve">This could easily justify the presence of non-pathogenic strains that underscore the importance of distinguishing between harmless and harmful isolates, particularly in the context of traditional beverages consumption. Pathogenic strains, on the other hand, pose significant health risks due to their ability to produce toxins that can lead to foodborne illnesses </w:t>
      </w:r>
      <w:r w:rsidR="00F15CD2"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PEVuZE5vdGU+PENpdGU+PEF1dGhvcj5Fbm9zaSBUdWlwdWxvdHU8L0F1dGhvcj48WWVhcj4yMDIx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PEVuZE5vdGU+PENpdGU+PEF1dGhvcj5Fbm9zaSBUdWlwdWxvdHU8L0F1dGhvcj48WWVhcj4yMDIx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00F15CD2" w:rsidRPr="004350EA">
        <w:rPr>
          <w:rFonts w:ascii="Times New Roman" w:eastAsia="Times New Roman" w:hAnsi="Times New Roman" w:cs="Times New Roman"/>
          <w:color w:val="000000" w:themeColor="text1"/>
          <w:kern w:val="0"/>
          <w:lang w:val="en-US" w:eastAsia="fr-FR"/>
          <w14:ligatures w14:val="none"/>
        </w:rPr>
      </w:r>
      <w:r w:rsidR="00F15CD2"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[2, 21]</w:t>
      </w:r>
      <w:r w:rsidR="00F15CD2" w:rsidRPr="004350EA">
        <w:rPr>
          <w:rFonts w:ascii="Times New Roman" w:eastAsia="Times New Roman" w:hAnsi="Times New Roman" w:cs="Times New Roman"/>
          <w:color w:val="000000" w:themeColor="text1"/>
          <w:kern w:val="0"/>
          <w:lang w:val="en-US" w:eastAsia="fr-FR"/>
          <w14:ligatures w14:val="none"/>
        </w:rPr>
        <w:fldChar w:fldCharType="end"/>
      </w:r>
      <w:r w:rsidR="00F15CD2" w:rsidRPr="004350EA">
        <w:rPr>
          <w:rFonts w:ascii="Times New Roman" w:eastAsia="Times New Roman" w:hAnsi="Times New Roman" w:cs="Times New Roman"/>
          <w:color w:val="000000" w:themeColor="text1"/>
          <w:kern w:val="0"/>
          <w:lang w:val="en-US" w:eastAsia="fr-FR"/>
          <w14:ligatures w14:val="none"/>
        </w:rPr>
        <w:t>. D</w:t>
      </w:r>
      <w:r w:rsidRPr="004350EA">
        <w:rPr>
          <w:rFonts w:ascii="Times New Roman" w:eastAsia="Times New Roman" w:hAnsi="Times New Roman" w:cs="Times New Roman"/>
          <w:color w:val="000000" w:themeColor="text1"/>
          <w:kern w:val="0"/>
          <w:lang w:val="en-US" w:eastAsia="fr-FR"/>
          <w14:ligatures w14:val="none"/>
        </w:rPr>
        <w:t>eletions of amino acids in key regions</w:t>
      </w:r>
      <w:r w:rsidR="000A3D17" w:rsidRPr="004350EA">
        <w:rPr>
          <w:rFonts w:ascii="Times New Roman" w:eastAsia="Times New Roman" w:hAnsi="Times New Roman" w:cs="Times New Roman"/>
          <w:color w:val="000000" w:themeColor="text1"/>
          <w:kern w:val="0"/>
          <w:lang w:val="en-US" w:eastAsia="fr-FR"/>
          <w14:ligatures w14:val="none"/>
        </w:rPr>
        <w:t xml:space="preserve"> (100-230 and 250-330) </w:t>
      </w:r>
      <w:r w:rsidRPr="004350EA">
        <w:rPr>
          <w:rFonts w:ascii="Times New Roman" w:eastAsia="Times New Roman" w:hAnsi="Times New Roman" w:cs="Times New Roman"/>
          <w:color w:val="000000" w:themeColor="text1"/>
          <w:kern w:val="0"/>
          <w:lang w:val="en-US" w:eastAsia="fr-FR"/>
          <w14:ligatures w14:val="none"/>
        </w:rPr>
        <w:t xml:space="preserve">could disrupt structural integrity or interaction sites critical for toxin activity. The structural modeling of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variants revealed differences in protein folding and arrangement, especially in regions where mutations were present. Changes in aromatic amino acid positioning, highlighted in the 3D structures, suggest altered stabilizing interactions such as aromatic stacking or hydrogen bonding. These structural deviations could compromise the protein's ability to perform its biological role effectively</w:t>
      </w:r>
      <w:r w:rsidR="0063159F" w:rsidRPr="004350EA">
        <w:rPr>
          <w:rFonts w:ascii="Times New Roman" w:eastAsia="Times New Roman" w:hAnsi="Times New Roman" w:cs="Times New Roman"/>
          <w:color w:val="000000" w:themeColor="text1"/>
          <w:kern w:val="0"/>
          <w:lang w:val="en-US" w:eastAsia="fr-FR"/>
          <w14:ligatures w14:val="none"/>
        </w:rPr>
        <w:t xml:space="preserve"> and its thermodynamic multistep transformation</w:t>
      </w:r>
      <w:r w:rsidR="00F15CD2" w:rsidRPr="004350EA">
        <w:rPr>
          <w:rFonts w:ascii="Times New Roman" w:eastAsia="Times New Roman" w:hAnsi="Times New Roman" w:cs="Times New Roman"/>
          <w:color w:val="000000" w:themeColor="text1"/>
          <w:kern w:val="0"/>
          <w:lang w:val="en-US" w:eastAsia="fr-FR"/>
          <w14:ligatures w14:val="none"/>
        </w:rPr>
        <w:t xml:space="preserve"> </w:t>
      </w:r>
      <w:r w:rsidR="00F15CD2"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PEVuZE5vdGU+PENpdGU+PEF1dGhvcj5TaGFudGhpcmFiYWxhbjwvQXV0aG9yPjxZZWFyPjIwMTg8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=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 </w:instrText>
      </w:r>
      <w:r w:rsidR="009237ED" w:rsidRPr="004350EA">
        <w:rPr>
          <w:rFonts w:ascii="Times New Roman" w:eastAsia="Times New Roman" w:hAnsi="Times New Roman" w:cs="Times New Roman"/>
          <w:color w:val="000000" w:themeColor="text1"/>
          <w:kern w:val="0"/>
          <w:lang w:val="en-US" w:eastAsia="fr-FR"/>
          <w14:ligatures w14:val="none"/>
        </w:rPr>
        <w:fldChar w:fldCharType="begin">
          <w:fldData xml:space="preserve">PEVuZE5vdGU+PENpdGU+PEF1dGhvcj5TaGFudGhpcmFiYWxhbjwvQXV0aG9yPjxZZWFyPjIwMTg8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=
</w:fldData>
        </w:fldChar>
      </w:r>
      <w:r w:rsidR="009237ED" w:rsidRPr="004350EA">
        <w:rPr>
          <w:rFonts w:ascii="Times New Roman" w:eastAsia="Times New Roman" w:hAnsi="Times New Roman" w:cs="Times New Roman"/>
          <w:color w:val="000000" w:themeColor="text1"/>
          <w:kern w:val="0"/>
          <w:lang w:val="en-US" w:eastAsia="fr-FR"/>
          <w14:ligatures w14:val="none"/>
        </w:rPr>
        <w:instrText xml:space="preserve"> ADDIN EN.CITE.DATA </w:instrText>
      </w:r>
      <w:r w:rsidR="009237ED" w:rsidRPr="004350EA">
        <w:rPr>
          <w:rFonts w:ascii="Times New Roman" w:eastAsia="Times New Roman" w:hAnsi="Times New Roman" w:cs="Times New Roman"/>
          <w:color w:val="000000" w:themeColor="text1"/>
          <w:kern w:val="0"/>
          <w:lang w:val="en-US" w:eastAsia="fr-FR"/>
          <w14:ligatures w14:val="none"/>
        </w:rPr>
      </w:r>
      <w:r w:rsidR="009237ED" w:rsidRPr="004350EA">
        <w:rPr>
          <w:rFonts w:ascii="Times New Roman" w:eastAsia="Times New Roman" w:hAnsi="Times New Roman" w:cs="Times New Roman"/>
          <w:color w:val="000000" w:themeColor="text1"/>
          <w:kern w:val="0"/>
          <w:lang w:val="en-US" w:eastAsia="fr-FR"/>
          <w14:ligatures w14:val="none"/>
        </w:rPr>
        <w:fldChar w:fldCharType="end"/>
      </w:r>
      <w:r w:rsidR="00F15CD2" w:rsidRPr="004350EA">
        <w:rPr>
          <w:rFonts w:ascii="Times New Roman" w:eastAsia="Times New Roman" w:hAnsi="Times New Roman" w:cs="Times New Roman"/>
          <w:color w:val="000000" w:themeColor="text1"/>
          <w:kern w:val="0"/>
          <w:lang w:val="en-US" w:eastAsia="fr-FR"/>
          <w14:ligatures w14:val="none"/>
        </w:rPr>
      </w:r>
      <w:r w:rsidR="00F15CD2" w:rsidRPr="004350EA">
        <w:rPr>
          <w:rFonts w:ascii="Times New Roman" w:eastAsia="Times New Roman" w:hAnsi="Times New Roman" w:cs="Times New Roman"/>
          <w:color w:val="000000" w:themeColor="text1"/>
          <w:kern w:val="0"/>
          <w:lang w:val="en-US" w:eastAsia="fr-FR"/>
          <w14:ligatures w14:val="none"/>
        </w:rPr>
        <w:fldChar w:fldCharType="separate"/>
      </w:r>
      <w:r w:rsidR="009237ED" w:rsidRPr="004350EA">
        <w:rPr>
          <w:rFonts w:ascii="Times New Roman" w:eastAsia="Times New Roman" w:hAnsi="Times New Roman" w:cs="Times New Roman"/>
          <w:noProof/>
          <w:color w:val="000000" w:themeColor="text1"/>
          <w:kern w:val="0"/>
          <w:lang w:val="en-US" w:eastAsia="fr-FR"/>
          <w14:ligatures w14:val="none"/>
        </w:rPr>
        <w:t>[22, 23]</w:t>
      </w:r>
      <w:r w:rsidR="00F15CD2"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w:t>
      </w:r>
      <w:r w:rsidR="00F15CD2" w:rsidRPr="004350EA">
        <w:rPr>
          <w:rFonts w:ascii="Times New Roman" w:eastAsia="Times New Roman" w:hAnsi="Times New Roman" w:cs="Times New Roman"/>
          <w:color w:val="000000" w:themeColor="text1"/>
          <w:kern w:val="0"/>
          <w:lang w:val="en-US" w:eastAsia="fr-FR"/>
          <w14:ligatures w14:val="none"/>
        </w:rPr>
        <w:t xml:space="preserve"> </w:t>
      </w:r>
      <w:r w:rsidRPr="004350EA">
        <w:rPr>
          <w:rFonts w:ascii="Times New Roman" w:eastAsia="Times New Roman" w:hAnsi="Times New Roman" w:cs="Times New Roman"/>
          <w:color w:val="000000" w:themeColor="text1"/>
          <w:kern w:val="0"/>
          <w:lang w:val="en-US" w:eastAsia="fr-FR"/>
          <w14:ligatures w14:val="none"/>
        </w:rPr>
        <w:t xml:space="preserve">The presence of mutations in non-pathogenic strains of </w:t>
      </w:r>
      <w:r w:rsidRPr="004350EA">
        <w:rPr>
          <w:rFonts w:ascii="Times New Roman" w:eastAsiaTheme="majorEastAsia"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may explain their reduced virulence. These mutations could impair the formation or activity of the hemolysin BL toxin, thereby rendering these strains less harmful or entirely non-pathogenic.</w:t>
      </w:r>
      <w:r w:rsidRPr="004350EA">
        <w:rPr>
          <w:rFonts w:ascii="Times New Roman" w:eastAsia="Times New Roman" w:hAnsi="Times New Roman" w:cs="Times New Roman"/>
          <w:color w:val="000000" w:themeColor="text1"/>
          <w:kern w:val="0"/>
          <w:lang w:val="en-US" w:eastAsia="fr-FR"/>
          <w14:ligatures w14:val="none"/>
        </w:rPr>
        <w:br/>
        <w:t xml:space="preserve">The diversity of mutations observed in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may reflect evolutionary adaptations of </w:t>
      </w:r>
      <w:r w:rsidRPr="004350EA">
        <w:rPr>
          <w:rFonts w:ascii="Times New Roman" w:eastAsiaTheme="majorEastAsia"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to different environmental conditions or hosts. Such adaptations could influence the strain's ability to survive, persist, or cause disease in specific niches.</w:t>
      </w:r>
    </w:p>
    <w:p w14:paraId="39D3B2DD" w14:textId="67D903A1" w:rsidR="0063159F" w:rsidRPr="004350EA" w:rsidRDefault="00343126" w:rsidP="000A3D17">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br/>
        <w:t xml:space="preserve">Understanding the functional consequences of these mutations could improve the classification of </w:t>
      </w:r>
      <w:r w:rsidRPr="004350EA">
        <w:rPr>
          <w:rFonts w:ascii="Times New Roman" w:eastAsiaTheme="majorEastAsia"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strains based on their pathogenic potential. This knowledge would be invaluable for food safety assessments, allowing better distinction between harmful and harmless strains in fermented foods and other products.</w:t>
      </w:r>
      <w:r w:rsidR="00D908B1" w:rsidRPr="004350EA">
        <w:rPr>
          <w:rFonts w:ascii="Times New Roman" w:eastAsia="Times New Roman" w:hAnsi="Times New Roman" w:cs="Times New Roman"/>
          <w:color w:val="000000" w:themeColor="text1"/>
          <w:kern w:val="0"/>
          <w:lang w:val="en-US" w:eastAsia="fr-FR"/>
          <w14:ligatures w14:val="none"/>
        </w:rPr>
        <w:t xml:space="preserve"> </w:t>
      </w:r>
    </w:p>
    <w:p w14:paraId="5FCE6024" w14:textId="3728A563" w:rsidR="00D908B1" w:rsidRPr="004350EA" w:rsidRDefault="0063159F" w:rsidP="00D908B1">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Our</w:t>
      </w:r>
      <w:r w:rsidR="0059438C" w:rsidRPr="004350EA">
        <w:rPr>
          <w:rFonts w:ascii="Times New Roman" w:eastAsia="Times New Roman" w:hAnsi="Times New Roman" w:cs="Times New Roman"/>
          <w:color w:val="000000" w:themeColor="text1"/>
          <w:kern w:val="0"/>
          <w:lang w:val="en-US" w:eastAsia="fr-FR"/>
          <w14:ligatures w14:val="none"/>
        </w:rPr>
        <w:t xml:space="preserve"> findings emphasize the need for precise genetic and functional analyses to differentiate pathogenic from non-pathogenic strains in fermented foods</w:t>
      </w:r>
      <w:r w:rsidRPr="004350EA">
        <w:rPr>
          <w:rFonts w:ascii="Times New Roman" w:eastAsia="Times New Roman" w:hAnsi="Times New Roman" w:cs="Times New Roman"/>
          <w:color w:val="000000" w:themeColor="text1"/>
          <w:kern w:val="0"/>
          <w:lang w:val="en-US" w:eastAsia="fr-FR"/>
          <w14:ligatures w14:val="none"/>
        </w:rPr>
        <w:t xml:space="preserve"> and beverages</w:t>
      </w:r>
      <w:r w:rsidR="0059438C" w:rsidRPr="004350EA">
        <w:rPr>
          <w:rFonts w:ascii="Times New Roman" w:eastAsia="Times New Roman" w:hAnsi="Times New Roman" w:cs="Times New Roman"/>
          <w:color w:val="000000" w:themeColor="text1"/>
          <w:kern w:val="0"/>
          <w:lang w:val="en-US" w:eastAsia="fr-FR"/>
          <w14:ligatures w14:val="none"/>
        </w:rPr>
        <w:t>. Such efforts are crucial for ensuring food safety while preserving the benefits of traditional dietary practices.</w:t>
      </w:r>
      <w:r w:rsidR="00343126" w:rsidRPr="004350EA">
        <w:rPr>
          <w:rFonts w:ascii="Times New Roman" w:eastAsia="Times New Roman" w:hAnsi="Times New Roman" w:cs="Times New Roman"/>
          <w:color w:val="000000" w:themeColor="text1"/>
          <w:kern w:val="0"/>
          <w:lang w:val="en-US" w:eastAsia="fr-FR"/>
          <w14:ligatures w14:val="none"/>
        </w:rPr>
        <w:t xml:space="preserve"> In another way, </w:t>
      </w:r>
      <w:r w:rsidRPr="004350EA">
        <w:rPr>
          <w:rFonts w:ascii="Times New Roman" w:eastAsia="Times New Roman" w:hAnsi="Times New Roman" w:cs="Times New Roman"/>
          <w:color w:val="000000" w:themeColor="text1"/>
          <w:kern w:val="0"/>
          <w:lang w:val="en-US" w:eastAsia="fr-FR"/>
          <w14:ligatures w14:val="none"/>
        </w:rPr>
        <w:t>our</w:t>
      </w:r>
      <w:r w:rsidR="009F7FE0" w:rsidRPr="004350EA">
        <w:rPr>
          <w:rFonts w:ascii="Times New Roman" w:eastAsia="Times New Roman" w:hAnsi="Times New Roman" w:cs="Times New Roman"/>
          <w:color w:val="000000" w:themeColor="text1"/>
          <w:kern w:val="0"/>
          <w:lang w:val="en-US" w:eastAsia="fr-FR"/>
          <w14:ligatures w14:val="none"/>
        </w:rPr>
        <w:t xml:space="preserve"> findings underline the need for raising awareness among local populations about the potential risks of consuming non-industrially processed fermented foods. Additionally, implementing measures to monitor and control microbial contamination in traditional food production could help mitigate these health risks while preserving the cultural and nutritional value of such foods.</w:t>
      </w:r>
    </w:p>
    <w:p w14:paraId="07C786E6" w14:textId="50D85CDB" w:rsidR="001D0599" w:rsidRPr="004350EA" w:rsidRDefault="000951C6" w:rsidP="00D908B1">
      <w:pPr>
        <w:spacing w:after="0"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Few studies have focused on the study of mutations in the enterotoxins of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except for the one conducted on </w:t>
      </w:r>
      <w:proofErr w:type="spellStart"/>
      <w:r w:rsidRPr="004350EA">
        <w:rPr>
          <w:rFonts w:ascii="Times New Roman" w:eastAsia="Times New Roman" w:hAnsi="Times New Roman" w:cs="Times New Roman"/>
          <w:color w:val="000000" w:themeColor="text1"/>
          <w:kern w:val="0"/>
          <w:lang w:val="en-US" w:eastAsia="fr-FR"/>
          <w14:ligatures w14:val="none"/>
        </w:rPr>
        <w:t>Hbl</w:t>
      </w:r>
      <w:proofErr w:type="spellEnd"/>
      <w:r w:rsidRPr="004350EA">
        <w:rPr>
          <w:rFonts w:ascii="Times New Roman" w:eastAsia="Times New Roman" w:hAnsi="Times New Roman" w:cs="Times New Roman"/>
          <w:color w:val="000000" w:themeColor="text1"/>
          <w:kern w:val="0"/>
          <w:lang w:val="en-US" w:eastAsia="fr-FR"/>
          <w14:ligatures w14:val="none"/>
        </w:rPr>
        <w:t xml:space="preserve"> homologous in </w:t>
      </w:r>
      <w:r w:rsidRPr="004350EA">
        <w:rPr>
          <w:rFonts w:ascii="Times New Roman" w:eastAsia="Times New Roman" w:hAnsi="Times New Roman" w:cs="Times New Roman"/>
          <w:i/>
          <w:iCs/>
          <w:color w:val="000000" w:themeColor="text1"/>
          <w:kern w:val="0"/>
          <w:lang w:val="en-US" w:eastAsia="fr-FR"/>
          <w14:ligatures w14:val="none"/>
        </w:rPr>
        <w:t>B. anthracis</w:t>
      </w:r>
      <w:r w:rsidRPr="004350EA">
        <w:rPr>
          <w:rFonts w:ascii="Times New Roman" w:eastAsia="Times New Roman" w:hAnsi="Times New Roman" w:cs="Times New Roman"/>
          <w:color w:val="000000" w:themeColor="text1"/>
          <w:kern w:val="0"/>
          <w:lang w:val="en-US" w:eastAsia="fr-FR"/>
          <w14:ligatures w14:val="none"/>
        </w:rPr>
        <w:t xml:space="preserve"> </w:t>
      </w:r>
      <w:r w:rsidRPr="004350EA">
        <w:rPr>
          <w:rFonts w:ascii="Times New Roman" w:eastAsia="Times New Roman" w:hAnsi="Times New Roman" w:cs="Times New Roman"/>
          <w:color w:val="000000" w:themeColor="text1"/>
          <w:kern w:val="0"/>
          <w:lang w:val="en-US" w:eastAsia="fr-FR"/>
          <w14:ligatures w14:val="none"/>
        </w:rPr>
        <w:fldChar w:fldCharType="begin"/>
      </w:r>
      <w:r w:rsidRPr="004350EA">
        <w:rPr>
          <w:rFonts w:ascii="Times New Roman" w:eastAsia="Times New Roman" w:hAnsi="Times New Roman" w:cs="Times New Roman"/>
          <w:color w:val="000000" w:themeColor="text1"/>
          <w:kern w:val="0"/>
          <w:lang w:val="en-US" w:eastAsia="fr-FR"/>
          <w14:ligatures w14:val="none"/>
        </w:rPr>
        <w:instrText xml:space="preserve"> ADDIN EN.CITE &lt;EndNote&gt;&lt;Cite&gt;&lt;Author&gt;Gierczynski&lt;/Author&gt;&lt;Year&gt;2006&lt;/Year&gt;&lt;RecNum&gt;392&lt;/RecNum&gt;&lt;DisplayText&gt;[24]&lt;/DisplayText&gt;&lt;record&gt;&lt;rec-number&gt;392&lt;/rec-number&gt;&lt;foreign-keys&gt;&lt;key app="EN" db-id="rddszrdxi0r9z4ef2xj5f2ea9r9e0s2xzdxv" timestamp="1735766391"&gt;392&lt;/key&gt;&lt;/foreign-keys&gt;&lt;ref-type name="Journal Article"&gt;17&lt;/ref-type&gt;&lt;contributors&gt;&lt;authors&gt;&lt;author&gt;Gierczynski, R.&lt;/author&gt;&lt;author&gt;Zasada, A. A.&lt;/author&gt;&lt;author&gt;Kaluzewski, S.&lt;/author&gt;&lt;author&gt;Jagielski, M.&lt;/author&gt;&lt;/authors&gt;&lt;/contributors&gt;&lt;auth-address&gt;Zaklad Bakteriologii PZH w Warszawie.&lt;/auth-address&gt;&lt;titles&gt;&lt;title&gt;[Molecular characterisation of the haemolytic isolates of Bacillus anthracis originated in Poland]&lt;/title&gt;&lt;secondary-title&gt;Med Dosw Mikrobiol&lt;/secondary-title&gt;&lt;/titles&gt;&lt;periodical&gt;&lt;full-title&gt;Med Dosw Mikrobiol&lt;/full-title&gt;&lt;/periodical&gt;&lt;pages&gt;339-46&lt;/pages&gt;&lt;volume&gt;58&lt;/volume&gt;&lt;number&gt;4&lt;/number&gt;&lt;edition&gt;2007/07/24&lt;/edition&gt;&lt;keywords&gt;&lt;keyword&gt;Antigens, Bacterial/genetics&lt;/keyword&gt;&lt;keyword&gt;Bacillus anthracis/*genetics/metabolism&lt;/keyword&gt;&lt;keyword&gt;Bacterial Proteins/*genetics/metabolism&lt;/keyword&gt;&lt;keyword&gt;DNA, Bacterial/genetics&lt;/keyword&gt;&lt;keyword&gt;*Gene Expression Regulation, Bacterial&lt;/keyword&gt;&lt;keyword&gt;Hemolysin Proteins/genetics/metabolism&lt;/keyword&gt;&lt;keyword&gt;Hemolysis/*genetics&lt;/keyword&gt;&lt;keyword&gt;Membrane Glycoproteins/genetics/metabolism&lt;/keyword&gt;&lt;keyword&gt;Minisatellite Repeats/genetics&lt;/keyword&gt;&lt;keyword&gt;Molecular Sequence Data&lt;/keyword&gt;&lt;keyword&gt;Poland&lt;/keyword&gt;&lt;keyword&gt;Polymerase Chain Reaction&lt;/keyword&gt;&lt;keyword&gt;Species Specificity&lt;/keyword&gt;&lt;keyword&gt;Trans-Activators/genetics/metabolism&lt;/keyword&gt;&lt;keyword&gt;Virulence/genetics&lt;/keyword&gt;&lt;keyword&gt;Virulence Factors/genetics&lt;/keyword&gt;&lt;/keywords&gt;&lt;dates&gt;&lt;year&gt;2006&lt;/year&gt;&lt;/dates&gt;&lt;orig-pub&gt;Molekularna charakterystyka hemolizujacych szczepow bacillus anthracis izolowanych w Polsce.&lt;/orig-pub&gt;&lt;isbn&gt;0025-8601 (Print)&amp;#xD;0025-8601 (Linking)&lt;/isbn&gt;&lt;accession-num&gt;17642311&lt;/accession-num&gt;&lt;urls&gt;&lt;related-urls&gt;&lt;url&gt;https://www.ncbi.nlm.nih.gov/pubmed/17642311&lt;/url&gt;&lt;/related-urls&gt;&lt;/urls&gt;&lt;/record&gt;&lt;/Cite&gt;&lt;/EndNote&gt;</w:instrText>
      </w:r>
      <w:r w:rsidRPr="004350EA">
        <w:rPr>
          <w:rFonts w:ascii="Times New Roman" w:eastAsia="Times New Roman" w:hAnsi="Times New Roman" w:cs="Times New Roman"/>
          <w:color w:val="000000" w:themeColor="text1"/>
          <w:kern w:val="0"/>
          <w:lang w:val="en-US" w:eastAsia="fr-FR"/>
          <w14:ligatures w14:val="none"/>
        </w:rPr>
        <w:fldChar w:fldCharType="separate"/>
      </w:r>
      <w:r w:rsidRPr="004350EA">
        <w:rPr>
          <w:rFonts w:ascii="Times New Roman" w:eastAsia="Times New Roman" w:hAnsi="Times New Roman" w:cs="Times New Roman"/>
          <w:noProof/>
          <w:color w:val="000000" w:themeColor="text1"/>
          <w:kern w:val="0"/>
          <w:lang w:val="en-US" w:eastAsia="fr-FR"/>
          <w14:ligatures w14:val="none"/>
        </w:rPr>
        <w:t>[24]</w:t>
      </w:r>
      <w:r w:rsidRPr="004350EA">
        <w:rPr>
          <w:rFonts w:ascii="Times New Roman" w:eastAsia="Times New Roman" w:hAnsi="Times New Roman" w:cs="Times New Roman"/>
          <w:color w:val="000000" w:themeColor="text1"/>
          <w:kern w:val="0"/>
          <w:lang w:val="en-US" w:eastAsia="fr-FR"/>
          <w14:ligatures w14:val="none"/>
        </w:rPr>
        <w:fldChar w:fldCharType="end"/>
      </w:r>
      <w:r w:rsidRPr="004350EA">
        <w:rPr>
          <w:rFonts w:ascii="Times New Roman" w:eastAsia="Times New Roman" w:hAnsi="Times New Roman" w:cs="Times New Roman"/>
          <w:color w:val="000000" w:themeColor="text1"/>
          <w:kern w:val="0"/>
          <w:lang w:val="en-US" w:eastAsia="fr-FR"/>
          <w14:ligatures w14:val="none"/>
        </w:rPr>
        <w:t xml:space="preserve">. </w:t>
      </w:r>
      <w:r w:rsidR="001D0599" w:rsidRPr="004350EA">
        <w:rPr>
          <w:rFonts w:ascii="Times New Roman" w:eastAsia="Times New Roman" w:hAnsi="Times New Roman" w:cs="Times New Roman"/>
          <w:color w:val="000000" w:themeColor="text1"/>
          <w:kern w:val="0"/>
          <w:lang w:val="en-US" w:eastAsia="fr-FR"/>
          <w14:ligatures w14:val="none"/>
        </w:rPr>
        <w:t xml:space="preserve">In the </w:t>
      </w:r>
      <w:proofErr w:type="spellStart"/>
      <w:r w:rsidR="001D0599" w:rsidRPr="004350EA">
        <w:rPr>
          <w:rFonts w:ascii="Times New Roman" w:eastAsia="Times New Roman" w:hAnsi="Times New Roman" w:cs="Times New Roman"/>
          <w:color w:val="000000" w:themeColor="text1"/>
          <w:kern w:val="0"/>
          <w:lang w:val="en-US" w:eastAsia="fr-FR"/>
          <w14:ligatures w14:val="none"/>
        </w:rPr>
        <w:t>hblA</w:t>
      </w:r>
      <w:proofErr w:type="spellEnd"/>
      <w:r w:rsidR="001D0599" w:rsidRPr="004350EA">
        <w:rPr>
          <w:rFonts w:ascii="Times New Roman" w:eastAsia="Times New Roman" w:hAnsi="Times New Roman" w:cs="Times New Roman"/>
          <w:color w:val="000000" w:themeColor="text1"/>
          <w:kern w:val="0"/>
          <w:lang w:val="en-US" w:eastAsia="fr-FR"/>
          <w14:ligatures w14:val="none"/>
        </w:rPr>
        <w:t xml:space="preserve"> region</w:t>
      </w:r>
      <w:r w:rsidR="00D908B1" w:rsidRPr="004350EA">
        <w:rPr>
          <w:rFonts w:ascii="Times New Roman" w:eastAsia="Times New Roman" w:hAnsi="Times New Roman" w:cs="Times New Roman"/>
          <w:color w:val="000000" w:themeColor="text1"/>
          <w:kern w:val="0"/>
          <w:lang w:val="en-US" w:eastAsia="fr-FR"/>
          <w14:ligatures w14:val="none"/>
        </w:rPr>
        <w:t>s</w:t>
      </w:r>
      <w:r w:rsidR="001D0599" w:rsidRPr="004350EA">
        <w:rPr>
          <w:rFonts w:ascii="Times New Roman" w:eastAsia="Times New Roman" w:hAnsi="Times New Roman" w:cs="Times New Roman"/>
          <w:color w:val="000000" w:themeColor="text1"/>
          <w:kern w:val="0"/>
          <w:lang w:val="en-US" w:eastAsia="fr-FR"/>
          <w14:ligatures w14:val="none"/>
        </w:rPr>
        <w:t xml:space="preserve"> between residues </w:t>
      </w:r>
      <w:r w:rsidR="00D908B1" w:rsidRPr="004350EA">
        <w:rPr>
          <w:rFonts w:ascii="Times New Roman" w:eastAsia="Times New Roman" w:hAnsi="Times New Roman" w:cs="Times New Roman"/>
          <w:color w:val="000000" w:themeColor="text1"/>
          <w:kern w:val="0"/>
          <w:lang w:val="en-US" w:eastAsia="fr-FR"/>
          <w14:ligatures w14:val="none"/>
        </w:rPr>
        <w:t xml:space="preserve">100-230 and </w:t>
      </w:r>
      <w:r w:rsidR="001D0599" w:rsidRPr="004350EA">
        <w:rPr>
          <w:rFonts w:ascii="Times New Roman" w:eastAsia="Times New Roman" w:hAnsi="Times New Roman" w:cs="Times New Roman"/>
          <w:color w:val="000000" w:themeColor="text1"/>
          <w:kern w:val="0"/>
          <w:lang w:val="en-US" w:eastAsia="fr-FR"/>
          <w14:ligatures w14:val="none"/>
        </w:rPr>
        <w:t xml:space="preserve">250–330, mutations were identified. These mutations suggest substantial genetic variation that may </w:t>
      </w:r>
      <w:r w:rsidR="0063159F" w:rsidRPr="004350EA">
        <w:rPr>
          <w:rFonts w:ascii="Times New Roman" w:eastAsia="Times New Roman" w:hAnsi="Times New Roman" w:cs="Times New Roman"/>
          <w:color w:val="000000" w:themeColor="text1"/>
          <w:kern w:val="0"/>
          <w:lang w:val="en-US" w:eastAsia="fr-FR"/>
          <w14:ligatures w14:val="none"/>
        </w:rPr>
        <w:t>influence</w:t>
      </w:r>
      <w:r w:rsidR="001D0599" w:rsidRPr="004350EA">
        <w:rPr>
          <w:rFonts w:ascii="Times New Roman" w:eastAsia="Times New Roman" w:hAnsi="Times New Roman" w:cs="Times New Roman"/>
          <w:color w:val="000000" w:themeColor="text1"/>
          <w:kern w:val="0"/>
          <w:lang w:val="en-US" w:eastAsia="fr-FR"/>
          <w14:ligatures w14:val="none"/>
        </w:rPr>
        <w:t xml:space="preserve"> protein functionality and structure.</w:t>
      </w:r>
      <w:r w:rsidR="0063159F" w:rsidRPr="004350EA">
        <w:rPr>
          <w:rFonts w:ascii="Times New Roman" w:eastAsia="Times New Roman" w:hAnsi="Times New Roman" w:cs="Times New Roman"/>
          <w:color w:val="000000" w:themeColor="text1"/>
          <w:kern w:val="0"/>
          <w:lang w:val="en-US" w:eastAsia="fr-FR"/>
          <w14:ligatures w14:val="none"/>
        </w:rPr>
        <w:t xml:space="preserve"> </w:t>
      </w:r>
      <w:r w:rsidR="001D0599" w:rsidRPr="004350EA">
        <w:rPr>
          <w:rFonts w:ascii="Times New Roman" w:eastAsia="Times New Roman" w:hAnsi="Times New Roman" w:cs="Times New Roman"/>
          <w:color w:val="000000" w:themeColor="text1"/>
          <w:kern w:val="0"/>
          <w:lang w:val="en-US" w:eastAsia="fr-FR"/>
          <w14:ligatures w14:val="none"/>
        </w:rPr>
        <w:t xml:space="preserve">Comparative analysis revealed significant differences in protein arrangements, </w:t>
      </w:r>
      <w:r w:rsidR="0063159F" w:rsidRPr="004350EA">
        <w:rPr>
          <w:rFonts w:ascii="Times New Roman" w:eastAsia="Times New Roman" w:hAnsi="Times New Roman" w:cs="Times New Roman"/>
          <w:color w:val="000000" w:themeColor="text1"/>
          <w:kern w:val="0"/>
          <w:lang w:val="en-US" w:eastAsia="fr-FR"/>
          <w14:ligatures w14:val="none"/>
        </w:rPr>
        <w:t>indicating</w:t>
      </w:r>
      <w:r w:rsidR="001D0599" w:rsidRPr="004350EA">
        <w:rPr>
          <w:rFonts w:ascii="Times New Roman" w:eastAsia="Times New Roman" w:hAnsi="Times New Roman" w:cs="Times New Roman"/>
          <w:color w:val="000000" w:themeColor="text1"/>
          <w:kern w:val="0"/>
          <w:lang w:val="en-US" w:eastAsia="fr-FR"/>
          <w14:ligatures w14:val="none"/>
        </w:rPr>
        <w:t xml:space="preserve"> that mutations </w:t>
      </w:r>
      <w:r w:rsidR="0063159F" w:rsidRPr="004350EA">
        <w:rPr>
          <w:rFonts w:ascii="Times New Roman" w:eastAsia="Times New Roman" w:hAnsi="Times New Roman" w:cs="Times New Roman"/>
          <w:color w:val="000000" w:themeColor="text1"/>
          <w:kern w:val="0"/>
          <w:lang w:val="en-US" w:eastAsia="fr-FR"/>
          <w14:ligatures w14:val="none"/>
        </w:rPr>
        <w:t>effectively</w:t>
      </w:r>
      <w:r w:rsidR="001D0599" w:rsidRPr="004350EA">
        <w:rPr>
          <w:rFonts w:ascii="Times New Roman" w:eastAsia="Times New Roman" w:hAnsi="Times New Roman" w:cs="Times New Roman"/>
          <w:color w:val="000000" w:themeColor="text1"/>
          <w:kern w:val="0"/>
          <w:lang w:val="en-US" w:eastAsia="fr-FR"/>
          <w14:ligatures w14:val="none"/>
        </w:rPr>
        <w:t xml:space="preserve"> influenced secondary structure formation.</w:t>
      </w:r>
      <w:r w:rsidR="00D908B1" w:rsidRPr="004350EA">
        <w:rPr>
          <w:rFonts w:ascii="Times New Roman" w:eastAsia="Times New Roman" w:hAnsi="Times New Roman" w:cs="Times New Roman"/>
          <w:color w:val="000000" w:themeColor="text1"/>
          <w:kern w:val="0"/>
          <w:lang w:val="en-US" w:eastAsia="fr-FR"/>
          <w14:ligatures w14:val="none"/>
        </w:rPr>
        <w:t xml:space="preserve"> </w:t>
      </w:r>
      <w:r w:rsidR="001D0599" w:rsidRPr="004350EA">
        <w:rPr>
          <w:rFonts w:ascii="Times New Roman" w:eastAsia="Times New Roman" w:hAnsi="Times New Roman" w:cs="Times New Roman"/>
          <w:color w:val="000000" w:themeColor="text1"/>
          <w:kern w:val="0"/>
          <w:lang w:val="en-US" w:eastAsia="fr-FR"/>
          <w14:ligatures w14:val="none"/>
        </w:rPr>
        <w:t xml:space="preserve">Highlighting aromatic amino acids further demonstrated variations in protein folding between the wild-type and mutant variants. These differences likely arise from the combined effects of deletions and substitutions, which may </w:t>
      </w:r>
      <w:r w:rsidR="001D0599" w:rsidRPr="004350EA">
        <w:rPr>
          <w:rFonts w:ascii="Times New Roman" w:eastAsia="Times New Roman" w:hAnsi="Times New Roman" w:cs="Times New Roman"/>
          <w:color w:val="000000" w:themeColor="text1"/>
          <w:kern w:val="0"/>
          <w:lang w:val="en-US" w:eastAsia="fr-FR"/>
          <w14:ligatures w14:val="none"/>
        </w:rPr>
        <w:lastRenderedPageBreak/>
        <w:t>alter hydrogen bonding, aromatic stacking, or other stabilizing interactions critical for maintaining the native conformation.</w:t>
      </w:r>
      <w:r w:rsidR="00D908B1" w:rsidRPr="004350EA">
        <w:rPr>
          <w:rFonts w:ascii="Times New Roman" w:eastAsia="Times New Roman" w:hAnsi="Times New Roman" w:cs="Times New Roman"/>
          <w:color w:val="000000" w:themeColor="text1"/>
          <w:kern w:val="0"/>
          <w:lang w:val="en-US" w:eastAsia="fr-FR"/>
          <w14:ligatures w14:val="none"/>
        </w:rPr>
        <w:t xml:space="preserve"> The limit of our work shows that we could not</w:t>
      </w:r>
      <w:r w:rsidR="001D0599" w:rsidRPr="004350EA">
        <w:rPr>
          <w:rFonts w:ascii="Times New Roman" w:eastAsia="Times New Roman" w:hAnsi="Times New Roman" w:cs="Times New Roman"/>
          <w:color w:val="000000" w:themeColor="text1"/>
          <w:kern w:val="0"/>
          <w:lang w:val="en-US" w:eastAsia="fr-FR"/>
          <w14:ligatures w14:val="none"/>
        </w:rPr>
        <w:t xml:space="preserve"> observ</w:t>
      </w:r>
      <w:r w:rsidR="00D908B1" w:rsidRPr="004350EA">
        <w:rPr>
          <w:rFonts w:ascii="Times New Roman" w:eastAsia="Times New Roman" w:hAnsi="Times New Roman" w:cs="Times New Roman"/>
          <w:color w:val="000000" w:themeColor="text1"/>
          <w:kern w:val="0"/>
          <w:lang w:val="en-US" w:eastAsia="fr-FR"/>
          <w14:ligatures w14:val="none"/>
        </w:rPr>
        <w:t xml:space="preserve">e </w:t>
      </w:r>
      <w:r w:rsidR="001D0599" w:rsidRPr="004350EA">
        <w:rPr>
          <w:rFonts w:ascii="Times New Roman" w:eastAsia="Times New Roman" w:hAnsi="Times New Roman" w:cs="Times New Roman"/>
          <w:color w:val="000000" w:themeColor="text1"/>
          <w:kern w:val="0"/>
          <w:lang w:val="en-US" w:eastAsia="fr-FR"/>
          <w14:ligatures w14:val="none"/>
        </w:rPr>
        <w:t xml:space="preserve">structural deviations </w:t>
      </w:r>
      <w:r w:rsidR="00D908B1" w:rsidRPr="004350EA">
        <w:rPr>
          <w:rFonts w:ascii="Times New Roman" w:eastAsia="Times New Roman" w:hAnsi="Times New Roman" w:cs="Times New Roman"/>
          <w:color w:val="000000" w:themeColor="text1"/>
          <w:kern w:val="0"/>
          <w:lang w:val="en-US" w:eastAsia="fr-FR"/>
          <w14:ligatures w14:val="none"/>
        </w:rPr>
        <w:t>to</w:t>
      </w:r>
      <w:r w:rsidR="001D0599" w:rsidRPr="004350EA">
        <w:rPr>
          <w:rFonts w:ascii="Times New Roman" w:eastAsia="Times New Roman" w:hAnsi="Times New Roman" w:cs="Times New Roman"/>
          <w:color w:val="000000" w:themeColor="text1"/>
          <w:kern w:val="0"/>
          <w:lang w:val="en-US" w:eastAsia="fr-FR"/>
          <w14:ligatures w14:val="none"/>
        </w:rPr>
        <w:t xml:space="preserve"> explain the variation in toxicity among the strains. Mutations within the </w:t>
      </w:r>
      <w:proofErr w:type="spellStart"/>
      <w:r w:rsidR="001D0599" w:rsidRPr="004350EA">
        <w:rPr>
          <w:rFonts w:ascii="Times New Roman" w:eastAsia="Times New Roman" w:hAnsi="Times New Roman" w:cs="Times New Roman"/>
          <w:color w:val="000000" w:themeColor="text1"/>
          <w:kern w:val="0"/>
          <w:lang w:val="en-US" w:eastAsia="fr-FR"/>
          <w14:ligatures w14:val="none"/>
        </w:rPr>
        <w:t>HblA</w:t>
      </w:r>
      <w:proofErr w:type="spellEnd"/>
      <w:r w:rsidR="001D0599" w:rsidRPr="004350EA">
        <w:rPr>
          <w:rFonts w:ascii="Times New Roman" w:eastAsia="Times New Roman" w:hAnsi="Times New Roman" w:cs="Times New Roman"/>
          <w:color w:val="000000" w:themeColor="text1"/>
          <w:kern w:val="0"/>
          <w:lang w:val="en-US" w:eastAsia="fr-FR"/>
          <w14:ligatures w14:val="none"/>
        </w:rPr>
        <w:t xml:space="preserve"> protein could lead to disrupted functionality, potentially altering the hemolytic activity or other virulence-associated properties of </w:t>
      </w:r>
      <w:r w:rsidR="001D0599" w:rsidRPr="004350EA">
        <w:rPr>
          <w:rFonts w:ascii="Times New Roman" w:eastAsia="Times New Roman" w:hAnsi="Times New Roman" w:cs="Times New Roman"/>
          <w:i/>
          <w:iCs/>
          <w:color w:val="000000" w:themeColor="text1"/>
          <w:kern w:val="0"/>
          <w:lang w:val="en-US" w:eastAsia="fr-FR"/>
          <w14:ligatures w14:val="none"/>
        </w:rPr>
        <w:t>B. cereus</w:t>
      </w:r>
      <w:r w:rsidR="001D0599" w:rsidRPr="004350EA">
        <w:rPr>
          <w:rFonts w:ascii="Times New Roman" w:eastAsia="Times New Roman" w:hAnsi="Times New Roman" w:cs="Times New Roman"/>
          <w:color w:val="000000" w:themeColor="text1"/>
          <w:kern w:val="0"/>
          <w:lang w:val="en-US" w:eastAsia="fr-FR"/>
          <w14:ligatures w14:val="none"/>
        </w:rPr>
        <w:t>. Further experimental validation is needed to confirm the precise relationship between these structural changes and strain pathogenicity.</w:t>
      </w:r>
    </w:p>
    <w:p w14:paraId="0C8ECFAB" w14:textId="77777777" w:rsidR="001D0599" w:rsidRPr="004350EA" w:rsidRDefault="001D0599" w:rsidP="001D0599">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b/>
          <w:bCs/>
          <w:color w:val="000000" w:themeColor="text1"/>
          <w:kern w:val="0"/>
          <w:lang w:val="en-US" w:eastAsia="fr-FR"/>
          <w14:ligatures w14:val="none"/>
        </w:rPr>
        <w:t>Conclusion</w:t>
      </w:r>
    </w:p>
    <w:p w14:paraId="5DC189BE" w14:textId="579B202B" w:rsidR="001D0599" w:rsidRPr="004350EA" w:rsidRDefault="001D0599" w:rsidP="001D0599">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 xml:space="preserve">This study highlights the genetic and structural diversity of the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protein in </w:t>
      </w:r>
      <w:r w:rsidRPr="004350EA">
        <w:rPr>
          <w:rFonts w:ascii="Times New Roman" w:eastAsia="Times New Roman" w:hAnsi="Times New Roman" w:cs="Times New Roman"/>
          <w:i/>
          <w:iCs/>
          <w:color w:val="000000" w:themeColor="text1"/>
          <w:kern w:val="0"/>
          <w:lang w:val="en-US" w:eastAsia="fr-FR"/>
          <w14:ligatures w14:val="none"/>
        </w:rPr>
        <w:t>B</w:t>
      </w:r>
      <w:r w:rsidR="0063159F" w:rsidRPr="004350EA">
        <w:rPr>
          <w:rFonts w:ascii="Times New Roman" w:eastAsia="Times New Roman" w:hAnsi="Times New Roman" w:cs="Times New Roman"/>
          <w:i/>
          <w:iCs/>
          <w:color w:val="000000" w:themeColor="text1"/>
          <w:kern w:val="0"/>
          <w:lang w:val="en-US" w:eastAsia="fr-FR"/>
          <w14:ligatures w14:val="none"/>
        </w:rPr>
        <w:t>.</w:t>
      </w:r>
      <w:r w:rsidRPr="004350EA">
        <w:rPr>
          <w:rFonts w:ascii="Times New Roman" w:eastAsia="Times New Roman" w:hAnsi="Times New Roman" w:cs="Times New Roman"/>
          <w:i/>
          <w:iCs/>
          <w:color w:val="000000" w:themeColor="text1"/>
          <w:kern w:val="0"/>
          <w:lang w:val="en-US" w:eastAsia="fr-FR"/>
          <w14:ligatures w14:val="none"/>
        </w:rPr>
        <w:t xml:space="preserve"> cereus</w:t>
      </w:r>
      <w:r w:rsidRPr="004350EA">
        <w:rPr>
          <w:rFonts w:ascii="Times New Roman" w:eastAsia="Times New Roman" w:hAnsi="Times New Roman" w:cs="Times New Roman"/>
          <w:color w:val="000000" w:themeColor="text1"/>
          <w:kern w:val="0"/>
          <w:lang w:val="en-US" w:eastAsia="fr-FR"/>
          <w14:ligatures w14:val="none"/>
        </w:rPr>
        <w:t xml:space="preserve"> strains. The prevalence of mutations, particularly within critical regions of the </w:t>
      </w:r>
      <w:proofErr w:type="spellStart"/>
      <w:r w:rsidRPr="004350EA">
        <w:rPr>
          <w:rFonts w:ascii="Times New Roman" w:eastAsia="Times New Roman" w:hAnsi="Times New Roman" w:cs="Times New Roman"/>
          <w:color w:val="000000" w:themeColor="text1"/>
          <w:kern w:val="0"/>
          <w:lang w:val="en-US" w:eastAsia="fr-FR"/>
          <w14:ligatures w14:val="none"/>
        </w:rPr>
        <w:t>hblA</w:t>
      </w:r>
      <w:proofErr w:type="spellEnd"/>
      <w:r w:rsidRPr="004350EA">
        <w:rPr>
          <w:rFonts w:ascii="Times New Roman" w:eastAsia="Times New Roman" w:hAnsi="Times New Roman" w:cs="Times New Roman"/>
          <w:color w:val="000000" w:themeColor="text1"/>
          <w:kern w:val="0"/>
          <w:lang w:val="en-US" w:eastAsia="fr-FR"/>
          <w14:ligatures w14:val="none"/>
        </w:rPr>
        <w:t xml:space="preserve"> gene, underscores the dynamic evolution of this species. </w:t>
      </w:r>
      <w:r w:rsidR="0063159F" w:rsidRPr="004350EA">
        <w:rPr>
          <w:rFonts w:ascii="Times New Roman" w:eastAsia="Times New Roman" w:hAnsi="Times New Roman" w:cs="Times New Roman"/>
          <w:color w:val="000000" w:themeColor="text1"/>
          <w:kern w:val="0"/>
          <w:lang w:val="en-US" w:eastAsia="fr-FR"/>
          <w14:ligatures w14:val="none"/>
        </w:rPr>
        <w:t>Predicted s</w:t>
      </w:r>
      <w:r w:rsidRPr="004350EA">
        <w:rPr>
          <w:rFonts w:ascii="Times New Roman" w:eastAsia="Times New Roman" w:hAnsi="Times New Roman" w:cs="Times New Roman"/>
          <w:color w:val="000000" w:themeColor="text1"/>
          <w:kern w:val="0"/>
          <w:lang w:val="en-US" w:eastAsia="fr-FR"/>
          <w14:ligatures w14:val="none"/>
        </w:rPr>
        <w:t xml:space="preserve">tructural modeling provides valuable insights into how these mutations affect protein folding and potentially influence strain pathogenicity. These findings contribute to a deeper understanding of </w:t>
      </w:r>
      <w:r w:rsidRPr="004350EA">
        <w:rPr>
          <w:rFonts w:ascii="Times New Roman" w:eastAsia="Times New Roman" w:hAnsi="Times New Roman" w:cs="Times New Roman"/>
          <w:i/>
          <w:iCs/>
          <w:color w:val="000000" w:themeColor="text1"/>
          <w:kern w:val="0"/>
          <w:lang w:val="en-US" w:eastAsia="fr-FR"/>
          <w14:ligatures w14:val="none"/>
        </w:rPr>
        <w:t>B. cereus</w:t>
      </w:r>
      <w:r w:rsidRPr="004350EA">
        <w:rPr>
          <w:rFonts w:ascii="Times New Roman" w:eastAsia="Times New Roman" w:hAnsi="Times New Roman" w:cs="Times New Roman"/>
          <w:color w:val="000000" w:themeColor="text1"/>
          <w:kern w:val="0"/>
          <w:lang w:val="en-US" w:eastAsia="fr-FR"/>
          <w14:ligatures w14:val="none"/>
        </w:rPr>
        <w:t xml:space="preserve"> biology and may inform strategies for mitigating risks associated with this ubiquitous bacterium.</w:t>
      </w:r>
    </w:p>
    <w:p w14:paraId="54B75872" w14:textId="73FBD7A7" w:rsidR="00C800A7" w:rsidRPr="004350EA" w:rsidRDefault="00C800A7" w:rsidP="001907BE">
      <w:pPr>
        <w:spacing w:before="100" w:beforeAutospacing="1" w:after="100" w:afterAutospacing="1" w:line="240" w:lineRule="auto"/>
        <w:rPr>
          <w:rFonts w:ascii="Times New Roman" w:eastAsia="Times New Roman" w:hAnsi="Times New Roman" w:cs="Times New Roman"/>
          <w:b/>
          <w:bCs/>
          <w:color w:val="000000" w:themeColor="text1"/>
          <w:kern w:val="0"/>
          <w:lang w:val="en-US" w:eastAsia="fr-FR"/>
          <w14:ligatures w14:val="none"/>
        </w:rPr>
      </w:pPr>
      <w:r w:rsidRPr="004350EA">
        <w:rPr>
          <w:rFonts w:ascii="Times New Roman" w:eastAsia="Times New Roman" w:hAnsi="Times New Roman" w:cs="Times New Roman"/>
          <w:b/>
          <w:bCs/>
          <w:color w:val="000000" w:themeColor="text1"/>
          <w:kern w:val="0"/>
          <w:lang w:val="en-US" w:eastAsia="fr-FR"/>
          <w14:ligatures w14:val="none"/>
        </w:rPr>
        <w:t>Availability of data and material</w:t>
      </w:r>
    </w:p>
    <w:p w14:paraId="52F8BA46" w14:textId="58E17C6D" w:rsidR="003B1196" w:rsidRPr="004350EA" w:rsidRDefault="003B1196" w:rsidP="00C800A7">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r w:rsidRPr="004350EA">
        <w:rPr>
          <w:rFonts w:ascii="Times New Roman" w:eastAsia="Times New Roman" w:hAnsi="Times New Roman" w:cs="Times New Roman"/>
          <w:color w:val="000000" w:themeColor="text1"/>
          <w:kern w:val="0"/>
          <w:lang w:val="en-US" w:eastAsia="fr-FR"/>
          <w14:ligatures w14:val="none"/>
        </w:rPr>
        <w:t>The datasets generated during and/or analyzed during the current study are available from the corresponding author on reasonable request</w:t>
      </w:r>
    </w:p>
    <w:p w14:paraId="5D6F5882" w14:textId="27D22C06" w:rsidR="00740557" w:rsidRPr="004350EA" w:rsidRDefault="00740557" w:rsidP="00C800A7">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p>
    <w:p w14:paraId="5AD4504E" w14:textId="77777777" w:rsidR="00740557" w:rsidRPr="004350EA" w:rsidRDefault="00740557" w:rsidP="00740557">
      <w:pPr>
        <w:rPr>
          <w:rFonts w:ascii="Calibri" w:eastAsia="Calibri" w:hAnsi="Calibri" w:cs="Times New Roman"/>
          <w:color w:val="000000" w:themeColor="text1"/>
          <w:highlight w:val="yellow"/>
          <w:lang w:val="en-US"/>
        </w:rPr>
      </w:pPr>
      <w:bookmarkStart w:id="2" w:name="_Hlk193540946"/>
      <w:bookmarkStart w:id="3" w:name="_Hlk180402183"/>
      <w:bookmarkStart w:id="4" w:name="_Hlk183680988"/>
      <w:r w:rsidRPr="004350EA">
        <w:rPr>
          <w:rFonts w:ascii="Calibri" w:eastAsia="Calibri" w:hAnsi="Calibri" w:cs="Times New Roman"/>
          <w:color w:val="000000" w:themeColor="text1"/>
          <w:highlight w:val="yellow"/>
          <w:lang w:val="en-US"/>
        </w:rPr>
        <w:t>Disclaimer (Artificial intelligence)</w:t>
      </w:r>
    </w:p>
    <w:p w14:paraId="1E19A365" w14:textId="77777777" w:rsidR="00740557" w:rsidRPr="004350EA" w:rsidRDefault="00740557" w:rsidP="00740557">
      <w:pPr>
        <w:rPr>
          <w:rFonts w:ascii="Calibri" w:eastAsia="Calibri" w:hAnsi="Calibri" w:cs="Times New Roman"/>
          <w:color w:val="000000" w:themeColor="text1"/>
          <w:highlight w:val="yellow"/>
          <w:lang w:val="en-US"/>
        </w:rPr>
      </w:pPr>
      <w:r w:rsidRPr="004350EA">
        <w:rPr>
          <w:rFonts w:ascii="Calibri" w:eastAsia="Calibri" w:hAnsi="Calibri" w:cs="Times New Roman"/>
          <w:color w:val="000000" w:themeColor="text1"/>
          <w:highlight w:val="yellow"/>
          <w:lang w:val="en-US"/>
        </w:rPr>
        <w:t xml:space="preserve">Option 1: </w:t>
      </w:r>
    </w:p>
    <w:p w14:paraId="589E121C" w14:textId="77777777" w:rsidR="00740557" w:rsidRPr="004350EA" w:rsidRDefault="00740557" w:rsidP="00740557">
      <w:pPr>
        <w:rPr>
          <w:rFonts w:ascii="Calibri" w:eastAsia="Calibri" w:hAnsi="Calibri" w:cs="Times New Roman"/>
          <w:color w:val="000000" w:themeColor="text1"/>
          <w:highlight w:val="yellow"/>
          <w:lang w:val="en-US"/>
        </w:rPr>
      </w:pPr>
      <w:r w:rsidRPr="004350EA">
        <w:rPr>
          <w:rFonts w:ascii="Calibri" w:eastAsia="Calibri" w:hAnsi="Calibri" w:cs="Times New Roman"/>
          <w:color w:val="000000" w:themeColor="text1"/>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4CC27376" w14:textId="77777777" w:rsidR="00740557" w:rsidRPr="004350EA" w:rsidRDefault="00740557" w:rsidP="00C800A7">
      <w:pPr>
        <w:spacing w:before="100" w:beforeAutospacing="1" w:after="100" w:afterAutospacing="1" w:line="240" w:lineRule="auto"/>
        <w:jc w:val="both"/>
        <w:rPr>
          <w:rFonts w:ascii="Times New Roman" w:eastAsia="Times New Roman" w:hAnsi="Times New Roman" w:cs="Times New Roman"/>
          <w:color w:val="000000" w:themeColor="text1"/>
          <w:kern w:val="0"/>
          <w:lang w:val="en-US" w:eastAsia="fr-FR"/>
          <w14:ligatures w14:val="none"/>
        </w:rPr>
      </w:pPr>
    </w:p>
    <w:p w14:paraId="360EABEA" w14:textId="34CA24C6" w:rsidR="00053DC0" w:rsidRPr="004350EA" w:rsidRDefault="00F33FCA">
      <w:pPr>
        <w:rPr>
          <w:rFonts w:ascii="Times New Roman" w:eastAsia="Times New Roman" w:hAnsi="Times New Roman" w:cs="Times New Roman"/>
          <w:b/>
          <w:bCs/>
          <w:color w:val="000000" w:themeColor="text1"/>
          <w:kern w:val="0"/>
          <w:lang w:val="en-US" w:eastAsia="fr-FR"/>
          <w14:ligatures w14:val="none"/>
        </w:rPr>
      </w:pPr>
      <w:r w:rsidRPr="004350EA">
        <w:rPr>
          <w:rFonts w:ascii="Times New Roman" w:eastAsia="Times New Roman" w:hAnsi="Times New Roman" w:cs="Times New Roman"/>
          <w:b/>
          <w:bCs/>
          <w:color w:val="000000" w:themeColor="text1"/>
          <w:kern w:val="0"/>
          <w:lang w:val="en-US" w:eastAsia="fr-FR"/>
          <w14:ligatures w14:val="none"/>
        </w:rPr>
        <w:t>References</w:t>
      </w:r>
    </w:p>
    <w:p w14:paraId="4AD49FFE" w14:textId="77777777" w:rsidR="000951C6" w:rsidRPr="004350EA" w:rsidRDefault="00053DC0" w:rsidP="000951C6">
      <w:pPr>
        <w:pStyle w:val="EndNoteBibliography"/>
        <w:spacing w:after="0"/>
        <w:ind w:left="720" w:hanging="720"/>
        <w:rPr>
          <w:color w:val="000000" w:themeColor="text1"/>
        </w:rPr>
      </w:pPr>
      <w:r w:rsidRPr="004350EA">
        <w:rPr>
          <w:color w:val="000000" w:themeColor="text1"/>
        </w:rPr>
        <w:fldChar w:fldCharType="begin"/>
      </w:r>
      <w:r w:rsidRPr="004350EA">
        <w:rPr>
          <w:color w:val="000000" w:themeColor="text1"/>
        </w:rPr>
        <w:instrText xml:space="preserve"> ADDIN EN.REFLIST </w:instrText>
      </w:r>
      <w:r w:rsidRPr="004350EA">
        <w:rPr>
          <w:color w:val="000000" w:themeColor="text1"/>
        </w:rPr>
        <w:fldChar w:fldCharType="separate"/>
      </w:r>
      <w:r w:rsidR="000951C6" w:rsidRPr="004350EA">
        <w:rPr>
          <w:color w:val="000000" w:themeColor="text1"/>
        </w:rPr>
        <w:t>1.</w:t>
      </w:r>
      <w:r w:rsidR="000951C6" w:rsidRPr="004350EA">
        <w:rPr>
          <w:color w:val="000000" w:themeColor="text1"/>
        </w:rPr>
        <w:tab/>
        <w:t xml:space="preserve">Ehling-Schulz M, Lereclus D, Koehler TM: </w:t>
      </w:r>
      <w:r w:rsidR="000951C6" w:rsidRPr="004350EA">
        <w:rPr>
          <w:b/>
          <w:color w:val="000000" w:themeColor="text1"/>
        </w:rPr>
        <w:t>The Bacillus cereus Group: Bacillus Species with Pathogenic Potential</w:t>
      </w:r>
      <w:r w:rsidR="000951C6" w:rsidRPr="004350EA">
        <w:rPr>
          <w:color w:val="000000" w:themeColor="text1"/>
        </w:rPr>
        <w:t xml:space="preserve">. </w:t>
      </w:r>
      <w:r w:rsidR="000951C6" w:rsidRPr="004350EA">
        <w:rPr>
          <w:i/>
          <w:color w:val="000000" w:themeColor="text1"/>
        </w:rPr>
        <w:t xml:space="preserve">Microbiol Spectr </w:t>
      </w:r>
      <w:r w:rsidR="000951C6" w:rsidRPr="004350EA">
        <w:rPr>
          <w:color w:val="000000" w:themeColor="text1"/>
        </w:rPr>
        <w:t xml:space="preserve">2019, </w:t>
      </w:r>
      <w:r w:rsidR="000951C6" w:rsidRPr="004350EA">
        <w:rPr>
          <w:b/>
          <w:color w:val="000000" w:themeColor="text1"/>
        </w:rPr>
        <w:t>7</w:t>
      </w:r>
      <w:r w:rsidR="000951C6" w:rsidRPr="004350EA">
        <w:rPr>
          <w:color w:val="000000" w:themeColor="text1"/>
        </w:rPr>
        <w:t>(3).</w:t>
      </w:r>
    </w:p>
    <w:p w14:paraId="4778652F"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2.</w:t>
      </w:r>
      <w:r w:rsidRPr="004350EA">
        <w:rPr>
          <w:color w:val="000000" w:themeColor="text1"/>
        </w:rPr>
        <w:tab/>
        <w:t xml:space="preserve">Enosi Tuipulotu D, Mathur A, Ngo C, Man SM: </w:t>
      </w:r>
      <w:r w:rsidRPr="004350EA">
        <w:rPr>
          <w:b/>
          <w:color w:val="000000" w:themeColor="text1"/>
        </w:rPr>
        <w:t>Bacillus cereus: Epidemiology, Virulence Factors, and Host-Pathogen Interactions</w:t>
      </w:r>
      <w:r w:rsidRPr="004350EA">
        <w:rPr>
          <w:color w:val="000000" w:themeColor="text1"/>
        </w:rPr>
        <w:t xml:space="preserve">. </w:t>
      </w:r>
      <w:r w:rsidRPr="004350EA">
        <w:rPr>
          <w:i/>
          <w:color w:val="000000" w:themeColor="text1"/>
        </w:rPr>
        <w:t xml:space="preserve">Trends Microbiol </w:t>
      </w:r>
      <w:r w:rsidRPr="004350EA">
        <w:rPr>
          <w:color w:val="000000" w:themeColor="text1"/>
        </w:rPr>
        <w:t xml:space="preserve">2021, </w:t>
      </w:r>
      <w:r w:rsidRPr="004350EA">
        <w:rPr>
          <w:b/>
          <w:color w:val="000000" w:themeColor="text1"/>
        </w:rPr>
        <w:t>29</w:t>
      </w:r>
      <w:r w:rsidRPr="004350EA">
        <w:rPr>
          <w:color w:val="000000" w:themeColor="text1"/>
        </w:rPr>
        <w:t>(5):458-471.</w:t>
      </w:r>
    </w:p>
    <w:p w14:paraId="3F0C92AF"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3.</w:t>
      </w:r>
      <w:r w:rsidRPr="004350EA">
        <w:rPr>
          <w:color w:val="000000" w:themeColor="text1"/>
        </w:rPr>
        <w:tab/>
        <w:t xml:space="preserve">Leong SS, Korel F, King JH: </w:t>
      </w:r>
      <w:r w:rsidRPr="004350EA">
        <w:rPr>
          <w:b/>
          <w:color w:val="000000" w:themeColor="text1"/>
        </w:rPr>
        <w:t>Bacillus cereus: A review of "fried rice syndrome" causative agents</w:t>
      </w:r>
      <w:r w:rsidRPr="004350EA">
        <w:rPr>
          <w:color w:val="000000" w:themeColor="text1"/>
        </w:rPr>
        <w:t xml:space="preserve">. </w:t>
      </w:r>
      <w:r w:rsidRPr="004350EA">
        <w:rPr>
          <w:i/>
          <w:color w:val="000000" w:themeColor="text1"/>
        </w:rPr>
        <w:t xml:space="preserve">Microb Pathog </w:t>
      </w:r>
      <w:r w:rsidRPr="004350EA">
        <w:rPr>
          <w:color w:val="000000" w:themeColor="text1"/>
        </w:rPr>
        <w:t xml:space="preserve">2023, </w:t>
      </w:r>
      <w:r w:rsidRPr="004350EA">
        <w:rPr>
          <w:b/>
          <w:color w:val="000000" w:themeColor="text1"/>
        </w:rPr>
        <w:t>185</w:t>
      </w:r>
      <w:r w:rsidRPr="004350EA">
        <w:rPr>
          <w:color w:val="000000" w:themeColor="text1"/>
        </w:rPr>
        <w:t>:106418.</w:t>
      </w:r>
    </w:p>
    <w:p w14:paraId="553915B7"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4.</w:t>
      </w:r>
      <w:r w:rsidRPr="004350EA">
        <w:rPr>
          <w:color w:val="000000" w:themeColor="text1"/>
        </w:rPr>
        <w:tab/>
        <w:t xml:space="preserve">Woh PY, Ng C: </w:t>
      </w:r>
      <w:r w:rsidRPr="004350EA">
        <w:rPr>
          <w:b/>
          <w:color w:val="000000" w:themeColor="text1"/>
        </w:rPr>
        <w:t>Bacillus cereus in rice: A review on food poisoning, antimicrobial resistance, and control measures</w:t>
      </w:r>
      <w:r w:rsidRPr="004350EA">
        <w:rPr>
          <w:color w:val="000000" w:themeColor="text1"/>
        </w:rPr>
        <w:t xml:space="preserve">. </w:t>
      </w:r>
      <w:r w:rsidRPr="004350EA">
        <w:rPr>
          <w:i/>
          <w:color w:val="000000" w:themeColor="text1"/>
        </w:rPr>
        <w:t xml:space="preserve">Trop Biomed </w:t>
      </w:r>
      <w:r w:rsidRPr="004350EA">
        <w:rPr>
          <w:color w:val="000000" w:themeColor="text1"/>
        </w:rPr>
        <w:t xml:space="preserve">2024, </w:t>
      </w:r>
      <w:r w:rsidRPr="004350EA">
        <w:rPr>
          <w:b/>
          <w:color w:val="000000" w:themeColor="text1"/>
        </w:rPr>
        <w:t>41</w:t>
      </w:r>
      <w:r w:rsidRPr="004350EA">
        <w:rPr>
          <w:color w:val="000000" w:themeColor="text1"/>
        </w:rPr>
        <w:t>(3):298-309.</w:t>
      </w:r>
    </w:p>
    <w:p w14:paraId="2C3D48CA"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5.</w:t>
      </w:r>
      <w:r w:rsidRPr="004350EA">
        <w:rPr>
          <w:color w:val="000000" w:themeColor="text1"/>
        </w:rPr>
        <w:tab/>
        <w:t xml:space="preserve">Fagerlund A, Lindback T, Granum PE: </w:t>
      </w:r>
      <w:r w:rsidRPr="004350EA">
        <w:rPr>
          <w:b/>
          <w:color w:val="000000" w:themeColor="text1"/>
        </w:rPr>
        <w:t>Bacillus cereus cytotoxins Hbl, Nhe and CytK are secreted via the Sec translocation pathway</w:t>
      </w:r>
      <w:r w:rsidRPr="004350EA">
        <w:rPr>
          <w:color w:val="000000" w:themeColor="text1"/>
        </w:rPr>
        <w:t xml:space="preserve">. </w:t>
      </w:r>
      <w:r w:rsidRPr="004350EA">
        <w:rPr>
          <w:i/>
          <w:color w:val="000000" w:themeColor="text1"/>
        </w:rPr>
        <w:t xml:space="preserve">BMC Microbiol </w:t>
      </w:r>
      <w:r w:rsidRPr="004350EA">
        <w:rPr>
          <w:color w:val="000000" w:themeColor="text1"/>
        </w:rPr>
        <w:t xml:space="preserve">2010, </w:t>
      </w:r>
      <w:r w:rsidRPr="004350EA">
        <w:rPr>
          <w:b/>
          <w:color w:val="000000" w:themeColor="text1"/>
        </w:rPr>
        <w:t>10</w:t>
      </w:r>
      <w:r w:rsidRPr="004350EA">
        <w:rPr>
          <w:color w:val="000000" w:themeColor="text1"/>
        </w:rPr>
        <w:t>:304.</w:t>
      </w:r>
    </w:p>
    <w:p w14:paraId="43B60200"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6.</w:t>
      </w:r>
      <w:r w:rsidRPr="004350EA">
        <w:rPr>
          <w:color w:val="000000" w:themeColor="text1"/>
        </w:rPr>
        <w:tab/>
        <w:t xml:space="preserve">Heilkenbrinker U, Dietrich R, Didier A, Zhu K, Lindback T, Granum PE, Martlbauer E: </w:t>
      </w:r>
      <w:r w:rsidRPr="004350EA">
        <w:rPr>
          <w:b/>
          <w:color w:val="000000" w:themeColor="text1"/>
        </w:rPr>
        <w:t xml:space="preserve">Complex formation between NheB and NheC is necessary to induce cytotoxic </w:t>
      </w:r>
      <w:r w:rsidRPr="004350EA">
        <w:rPr>
          <w:b/>
          <w:color w:val="000000" w:themeColor="text1"/>
        </w:rPr>
        <w:lastRenderedPageBreak/>
        <w:t>activity by the three-component Bacillus cereus Nhe enterotoxin</w:t>
      </w:r>
      <w:r w:rsidRPr="004350EA">
        <w:rPr>
          <w:color w:val="000000" w:themeColor="text1"/>
        </w:rPr>
        <w:t xml:space="preserve">. </w:t>
      </w:r>
      <w:r w:rsidRPr="004350EA">
        <w:rPr>
          <w:i/>
          <w:color w:val="000000" w:themeColor="text1"/>
        </w:rPr>
        <w:t xml:space="preserve">PLoS One </w:t>
      </w:r>
      <w:r w:rsidRPr="004350EA">
        <w:rPr>
          <w:color w:val="000000" w:themeColor="text1"/>
        </w:rPr>
        <w:t xml:space="preserve">2013, </w:t>
      </w:r>
      <w:r w:rsidRPr="004350EA">
        <w:rPr>
          <w:b/>
          <w:color w:val="000000" w:themeColor="text1"/>
        </w:rPr>
        <w:t>8</w:t>
      </w:r>
      <w:r w:rsidRPr="004350EA">
        <w:rPr>
          <w:color w:val="000000" w:themeColor="text1"/>
        </w:rPr>
        <w:t>(4):e63104.</w:t>
      </w:r>
    </w:p>
    <w:p w14:paraId="15754C85"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7.</w:t>
      </w:r>
      <w:r w:rsidRPr="004350EA">
        <w:rPr>
          <w:color w:val="000000" w:themeColor="text1"/>
        </w:rPr>
        <w:tab/>
        <w:t xml:space="preserve">Lindback T, Fagerlund A, Rodland MS, Granum PE: </w:t>
      </w:r>
      <w:r w:rsidRPr="004350EA">
        <w:rPr>
          <w:b/>
          <w:color w:val="000000" w:themeColor="text1"/>
        </w:rPr>
        <w:t>Characterization of the Bacillus cereus Nhe enterotoxin</w:t>
      </w:r>
      <w:r w:rsidRPr="004350EA">
        <w:rPr>
          <w:color w:val="000000" w:themeColor="text1"/>
        </w:rPr>
        <w:t xml:space="preserve">. </w:t>
      </w:r>
      <w:r w:rsidRPr="004350EA">
        <w:rPr>
          <w:i/>
          <w:color w:val="000000" w:themeColor="text1"/>
        </w:rPr>
        <w:t xml:space="preserve">Microbiology (Reading) </w:t>
      </w:r>
      <w:r w:rsidRPr="004350EA">
        <w:rPr>
          <w:color w:val="000000" w:themeColor="text1"/>
        </w:rPr>
        <w:t xml:space="preserve">2004, </w:t>
      </w:r>
      <w:r w:rsidRPr="004350EA">
        <w:rPr>
          <w:b/>
          <w:color w:val="000000" w:themeColor="text1"/>
        </w:rPr>
        <w:t>150</w:t>
      </w:r>
      <w:r w:rsidRPr="004350EA">
        <w:rPr>
          <w:color w:val="000000" w:themeColor="text1"/>
        </w:rPr>
        <w:t>(Pt 12):3959-3967.</w:t>
      </w:r>
    </w:p>
    <w:p w14:paraId="6E7ABF5B"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8.</w:t>
      </w:r>
      <w:r w:rsidRPr="004350EA">
        <w:rPr>
          <w:color w:val="000000" w:themeColor="text1"/>
        </w:rPr>
        <w:tab/>
        <w:t xml:space="preserve">Jovanovic J, Tretiak S, Begyn K, Rajkovic A: </w:t>
      </w:r>
      <w:r w:rsidRPr="004350EA">
        <w:rPr>
          <w:b/>
          <w:color w:val="000000" w:themeColor="text1"/>
        </w:rPr>
        <w:t>Detection of Enterotoxigenic Psychrotrophic Presumptive Bacillus cereus and Cereulide Producers in Food Products and Ingredients</w:t>
      </w:r>
      <w:r w:rsidRPr="004350EA">
        <w:rPr>
          <w:color w:val="000000" w:themeColor="text1"/>
        </w:rPr>
        <w:t xml:space="preserve">. </w:t>
      </w:r>
      <w:r w:rsidRPr="004350EA">
        <w:rPr>
          <w:i/>
          <w:color w:val="000000" w:themeColor="text1"/>
        </w:rPr>
        <w:t xml:space="preserve">Toxins (Basel) </w:t>
      </w:r>
      <w:r w:rsidRPr="004350EA">
        <w:rPr>
          <w:color w:val="000000" w:themeColor="text1"/>
        </w:rPr>
        <w:t xml:space="preserve">2022, </w:t>
      </w:r>
      <w:r w:rsidRPr="004350EA">
        <w:rPr>
          <w:b/>
          <w:color w:val="000000" w:themeColor="text1"/>
        </w:rPr>
        <w:t>14</w:t>
      </w:r>
      <w:r w:rsidRPr="004350EA">
        <w:rPr>
          <w:color w:val="000000" w:themeColor="text1"/>
        </w:rPr>
        <w:t>(4).</w:t>
      </w:r>
    </w:p>
    <w:p w14:paraId="23FD5EBD"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9.</w:t>
      </w:r>
      <w:r w:rsidRPr="004350EA">
        <w:rPr>
          <w:color w:val="000000" w:themeColor="text1"/>
        </w:rPr>
        <w:tab/>
        <w:t xml:space="preserve">Oltuszak-Walczak E, Walczak P: </w:t>
      </w:r>
      <w:r w:rsidRPr="004350EA">
        <w:rPr>
          <w:b/>
          <w:color w:val="000000" w:themeColor="text1"/>
        </w:rPr>
        <w:t>PCR detection of cytK gene in Bacillus cereus group strains isolated from food samples</w:t>
      </w:r>
      <w:r w:rsidRPr="004350EA">
        <w:rPr>
          <w:color w:val="000000" w:themeColor="text1"/>
        </w:rPr>
        <w:t xml:space="preserve">. </w:t>
      </w:r>
      <w:r w:rsidRPr="004350EA">
        <w:rPr>
          <w:i/>
          <w:color w:val="000000" w:themeColor="text1"/>
        </w:rPr>
        <w:t xml:space="preserve">J Microbiol Methods </w:t>
      </w:r>
      <w:r w:rsidRPr="004350EA">
        <w:rPr>
          <w:color w:val="000000" w:themeColor="text1"/>
        </w:rPr>
        <w:t xml:space="preserve">2013, </w:t>
      </w:r>
      <w:r w:rsidRPr="004350EA">
        <w:rPr>
          <w:b/>
          <w:color w:val="000000" w:themeColor="text1"/>
        </w:rPr>
        <w:t>95</w:t>
      </w:r>
      <w:r w:rsidRPr="004350EA">
        <w:rPr>
          <w:color w:val="000000" w:themeColor="text1"/>
        </w:rPr>
        <w:t>(2):295-301.</w:t>
      </w:r>
    </w:p>
    <w:p w14:paraId="025D2A73"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10.</w:t>
      </w:r>
      <w:r w:rsidRPr="004350EA">
        <w:rPr>
          <w:color w:val="000000" w:themeColor="text1"/>
        </w:rPr>
        <w:tab/>
        <w:t xml:space="preserve">Kim SA, Park HJ, Cho TJ, Rhee MS: </w:t>
      </w:r>
      <w:r w:rsidRPr="004350EA">
        <w:rPr>
          <w:b/>
          <w:color w:val="000000" w:themeColor="text1"/>
        </w:rPr>
        <w:t>Toxic potential of Bacillus cereus isolated from fermented alcoholic beverages</w:t>
      </w:r>
      <w:r w:rsidRPr="004350EA">
        <w:rPr>
          <w:color w:val="000000" w:themeColor="text1"/>
        </w:rPr>
        <w:t xml:space="preserve">. </w:t>
      </w:r>
      <w:r w:rsidRPr="004350EA">
        <w:rPr>
          <w:i/>
          <w:color w:val="000000" w:themeColor="text1"/>
        </w:rPr>
        <w:t xml:space="preserve">Food Res Int </w:t>
      </w:r>
      <w:r w:rsidRPr="004350EA">
        <w:rPr>
          <w:color w:val="000000" w:themeColor="text1"/>
        </w:rPr>
        <w:t xml:space="preserve">2020, </w:t>
      </w:r>
      <w:r w:rsidRPr="004350EA">
        <w:rPr>
          <w:b/>
          <w:color w:val="000000" w:themeColor="text1"/>
        </w:rPr>
        <w:t>137</w:t>
      </w:r>
      <w:r w:rsidRPr="004350EA">
        <w:rPr>
          <w:color w:val="000000" w:themeColor="text1"/>
        </w:rPr>
        <w:t>:109361.</w:t>
      </w:r>
    </w:p>
    <w:p w14:paraId="162F21D0"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11.</w:t>
      </w:r>
      <w:r w:rsidRPr="004350EA">
        <w:rPr>
          <w:color w:val="000000" w:themeColor="text1"/>
        </w:rPr>
        <w:tab/>
        <w:t xml:space="preserve">Madegowda M, Eswaramoorthy S, Burley SK, Swaminathan S: </w:t>
      </w:r>
      <w:r w:rsidRPr="004350EA">
        <w:rPr>
          <w:b/>
          <w:color w:val="000000" w:themeColor="text1"/>
        </w:rPr>
        <w:t>X-ray crystal structure of the B component of Hemolysin BL from Bacillus cereus</w:t>
      </w:r>
      <w:r w:rsidRPr="004350EA">
        <w:rPr>
          <w:color w:val="000000" w:themeColor="text1"/>
        </w:rPr>
        <w:t xml:space="preserve">. </w:t>
      </w:r>
      <w:r w:rsidRPr="004350EA">
        <w:rPr>
          <w:i/>
          <w:color w:val="000000" w:themeColor="text1"/>
        </w:rPr>
        <w:t xml:space="preserve">Proteins </w:t>
      </w:r>
      <w:r w:rsidRPr="004350EA">
        <w:rPr>
          <w:color w:val="000000" w:themeColor="text1"/>
        </w:rPr>
        <w:t xml:space="preserve">2008, </w:t>
      </w:r>
      <w:r w:rsidRPr="004350EA">
        <w:rPr>
          <w:b/>
          <w:color w:val="000000" w:themeColor="text1"/>
        </w:rPr>
        <w:t>71</w:t>
      </w:r>
      <w:r w:rsidRPr="004350EA">
        <w:rPr>
          <w:color w:val="000000" w:themeColor="text1"/>
        </w:rPr>
        <w:t>(2):534-540.</w:t>
      </w:r>
    </w:p>
    <w:p w14:paraId="5BC9E95F"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12.</w:t>
      </w:r>
      <w:r w:rsidRPr="004350EA">
        <w:rPr>
          <w:color w:val="000000" w:themeColor="text1"/>
        </w:rPr>
        <w:tab/>
        <w:t xml:space="preserve">Kayath AC, Nguimbi E, Goma Tchimbakala J, Mamonékéné SN, Lebonguy AA, Ahombo G: </w:t>
      </w:r>
      <w:r w:rsidRPr="004350EA">
        <w:rPr>
          <w:b/>
          <w:color w:val="000000" w:themeColor="text1"/>
        </w:rPr>
        <w:t>Towards the Understanding of Fermented Food Biotechnology in Congo Brazzaville</w:t>
      </w:r>
      <w:r w:rsidRPr="004350EA">
        <w:rPr>
          <w:color w:val="000000" w:themeColor="text1"/>
        </w:rPr>
        <w:t xml:space="preserve">. </w:t>
      </w:r>
      <w:r w:rsidRPr="004350EA">
        <w:rPr>
          <w:i/>
          <w:color w:val="000000" w:themeColor="text1"/>
        </w:rPr>
        <w:t xml:space="preserve">Advance Journal of Food Science and Technology </w:t>
      </w:r>
      <w:r w:rsidRPr="004350EA">
        <w:rPr>
          <w:color w:val="000000" w:themeColor="text1"/>
        </w:rPr>
        <w:t xml:space="preserve">2016, </w:t>
      </w:r>
      <w:r w:rsidRPr="004350EA">
        <w:rPr>
          <w:b/>
          <w:color w:val="000000" w:themeColor="text1"/>
        </w:rPr>
        <w:t xml:space="preserve">12 </w:t>
      </w:r>
      <w:r w:rsidRPr="004350EA">
        <w:rPr>
          <w:color w:val="000000" w:themeColor="text1"/>
        </w:rPr>
        <w:t>(</w:t>
      </w:r>
      <w:r w:rsidRPr="004350EA">
        <w:rPr>
          <w:color w:val="000000" w:themeColor="text1"/>
          <w:sz w:val="20"/>
        </w:rPr>
        <w:t>11</w:t>
      </w:r>
      <w:r w:rsidRPr="004350EA">
        <w:rPr>
          <w:color w:val="000000" w:themeColor="text1"/>
        </w:rPr>
        <w:t>):593-602.</w:t>
      </w:r>
    </w:p>
    <w:p w14:paraId="08AF44B5"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13.</w:t>
      </w:r>
      <w:r w:rsidRPr="004350EA">
        <w:rPr>
          <w:color w:val="000000" w:themeColor="text1"/>
        </w:rPr>
        <w:tab/>
        <w:t xml:space="preserve">Kayath CA, Mokemiabeka SN, Makaya Dangui Nieko NP, Vouidibio Mbozo AB, Nguimbi E, Kéléké S, Kobawila SC, Louembé D: </w:t>
      </w:r>
      <w:r w:rsidRPr="004350EA">
        <w:rPr>
          <w:b/>
          <w:color w:val="000000" w:themeColor="text1"/>
        </w:rPr>
        <w:t>Evolution of Fermented Food Products in the Republic of Congo: A Meta-Analytic Review</w:t>
      </w:r>
      <w:r w:rsidRPr="004350EA">
        <w:rPr>
          <w:color w:val="000000" w:themeColor="text1"/>
        </w:rPr>
        <w:t xml:space="preserve">. </w:t>
      </w:r>
      <w:r w:rsidRPr="004350EA">
        <w:rPr>
          <w:i/>
          <w:color w:val="000000" w:themeColor="text1"/>
        </w:rPr>
        <w:t xml:space="preserve">Journal of Advances in Microbiology </w:t>
      </w:r>
      <w:r w:rsidRPr="004350EA">
        <w:rPr>
          <w:color w:val="000000" w:themeColor="text1"/>
        </w:rPr>
        <w:t xml:space="preserve">2024, </w:t>
      </w:r>
      <w:r w:rsidRPr="004350EA">
        <w:rPr>
          <w:b/>
          <w:color w:val="000000" w:themeColor="text1"/>
        </w:rPr>
        <w:t>24</w:t>
      </w:r>
      <w:r w:rsidRPr="004350EA">
        <w:rPr>
          <w:color w:val="000000" w:themeColor="text1"/>
        </w:rPr>
        <w:t>(12):198-216.</w:t>
      </w:r>
    </w:p>
    <w:p w14:paraId="0B68E2D3"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14.</w:t>
      </w:r>
      <w:r w:rsidRPr="004350EA">
        <w:rPr>
          <w:color w:val="000000" w:themeColor="text1"/>
        </w:rPr>
        <w:tab/>
        <w:t>Waterhouse A, Bertoni M, Bienert S, Studer G, Tauriello G, Gumienny R, Heer FT, de Beer TAP, Rempfer C, Bordoli L</w:t>
      </w:r>
      <w:r w:rsidRPr="004350EA">
        <w:rPr>
          <w:i/>
          <w:color w:val="000000" w:themeColor="text1"/>
        </w:rPr>
        <w:t xml:space="preserve"> et al</w:t>
      </w:r>
      <w:r w:rsidRPr="004350EA">
        <w:rPr>
          <w:color w:val="000000" w:themeColor="text1"/>
        </w:rPr>
        <w:t xml:space="preserve">: </w:t>
      </w:r>
      <w:r w:rsidRPr="004350EA">
        <w:rPr>
          <w:b/>
          <w:color w:val="000000" w:themeColor="text1"/>
        </w:rPr>
        <w:t>SWISS-MODEL: homology modelling of protein structures and complexes</w:t>
      </w:r>
      <w:r w:rsidRPr="004350EA">
        <w:rPr>
          <w:color w:val="000000" w:themeColor="text1"/>
        </w:rPr>
        <w:t xml:space="preserve">. </w:t>
      </w:r>
      <w:r w:rsidRPr="004350EA">
        <w:rPr>
          <w:i/>
          <w:color w:val="000000" w:themeColor="text1"/>
        </w:rPr>
        <w:t xml:space="preserve">Nucleic Acids Res </w:t>
      </w:r>
      <w:r w:rsidRPr="004350EA">
        <w:rPr>
          <w:color w:val="000000" w:themeColor="text1"/>
        </w:rPr>
        <w:t xml:space="preserve">2018, </w:t>
      </w:r>
      <w:r w:rsidRPr="004350EA">
        <w:rPr>
          <w:b/>
          <w:color w:val="000000" w:themeColor="text1"/>
        </w:rPr>
        <w:t>46</w:t>
      </w:r>
      <w:r w:rsidRPr="004350EA">
        <w:rPr>
          <w:color w:val="000000" w:themeColor="text1"/>
        </w:rPr>
        <w:t>(W1):W296-W303.</w:t>
      </w:r>
    </w:p>
    <w:p w14:paraId="0F9C6A66"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15.</w:t>
      </w:r>
      <w:r w:rsidRPr="004350EA">
        <w:rPr>
          <w:color w:val="000000" w:themeColor="text1"/>
        </w:rPr>
        <w:tab/>
        <w:t xml:space="preserve">Zhou X, Zheng W, Li Y, Pearce R, Zhang C, Bell EW, Zhang G, Zhang Y: </w:t>
      </w:r>
      <w:r w:rsidRPr="004350EA">
        <w:rPr>
          <w:b/>
          <w:color w:val="000000" w:themeColor="text1"/>
        </w:rPr>
        <w:t>I-TASSER-MTD: a deep-learning-based platform for multi-domain protein structure and function prediction</w:t>
      </w:r>
      <w:r w:rsidRPr="004350EA">
        <w:rPr>
          <w:color w:val="000000" w:themeColor="text1"/>
        </w:rPr>
        <w:t xml:space="preserve">. </w:t>
      </w:r>
      <w:r w:rsidRPr="004350EA">
        <w:rPr>
          <w:i/>
          <w:color w:val="000000" w:themeColor="text1"/>
        </w:rPr>
        <w:t xml:space="preserve">Nat Protoc </w:t>
      </w:r>
      <w:r w:rsidRPr="004350EA">
        <w:rPr>
          <w:color w:val="000000" w:themeColor="text1"/>
        </w:rPr>
        <w:t xml:space="preserve">2022, </w:t>
      </w:r>
      <w:r w:rsidRPr="004350EA">
        <w:rPr>
          <w:b/>
          <w:color w:val="000000" w:themeColor="text1"/>
        </w:rPr>
        <w:t>17</w:t>
      </w:r>
      <w:r w:rsidRPr="004350EA">
        <w:rPr>
          <w:color w:val="000000" w:themeColor="text1"/>
        </w:rPr>
        <w:t>(10):2326-2353.</w:t>
      </w:r>
    </w:p>
    <w:p w14:paraId="1D1A0917"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16.</w:t>
      </w:r>
      <w:r w:rsidRPr="004350EA">
        <w:rPr>
          <w:color w:val="000000" w:themeColor="text1"/>
        </w:rPr>
        <w:tab/>
        <w:t xml:space="preserve">Okouakoua YF, Mokémiabeka SN, Kayath A, C., Kaya-Ongoto MD, Nzaou SAE, Nkalla LN, Nguimbi E: </w:t>
      </w:r>
      <w:r w:rsidRPr="004350EA">
        <w:rPr>
          <w:b/>
          <w:color w:val="000000" w:themeColor="text1"/>
        </w:rPr>
        <w:t>Molecular Profiling of Sugarcane Wine, a Traditional Fermented Beverage (Loungouila) from Madingou</w:t>
      </w:r>
      <w:r w:rsidRPr="004350EA">
        <w:rPr>
          <w:color w:val="000000" w:themeColor="text1"/>
        </w:rPr>
        <w:t xml:space="preserve">. </w:t>
      </w:r>
      <w:r w:rsidRPr="004350EA">
        <w:rPr>
          <w:i/>
          <w:color w:val="000000" w:themeColor="text1"/>
        </w:rPr>
        <w:t xml:space="preserve">American Journal of Molecular Biology </w:t>
      </w:r>
      <w:r w:rsidRPr="004350EA">
        <w:rPr>
          <w:color w:val="000000" w:themeColor="text1"/>
        </w:rPr>
        <w:t xml:space="preserve">2023, </w:t>
      </w:r>
      <w:r w:rsidRPr="004350EA">
        <w:rPr>
          <w:b/>
          <w:color w:val="000000" w:themeColor="text1"/>
        </w:rPr>
        <w:t>13</w:t>
      </w:r>
      <w:r w:rsidRPr="004350EA">
        <w:rPr>
          <w:color w:val="000000" w:themeColor="text1"/>
        </w:rPr>
        <w:t>(4).</w:t>
      </w:r>
    </w:p>
    <w:p w14:paraId="748EE496"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17.</w:t>
      </w:r>
      <w:r w:rsidRPr="004350EA">
        <w:rPr>
          <w:color w:val="000000" w:themeColor="text1"/>
        </w:rPr>
        <w:tab/>
        <w:t xml:space="preserve">Ehling-Schulz M, Fricker M, Scherer S: </w:t>
      </w:r>
      <w:r w:rsidRPr="004350EA">
        <w:rPr>
          <w:b/>
          <w:color w:val="000000" w:themeColor="text1"/>
        </w:rPr>
        <w:t>Bacillus cereus, the causative agent of an emetic type of food-borne illness</w:t>
      </w:r>
      <w:r w:rsidRPr="004350EA">
        <w:rPr>
          <w:color w:val="000000" w:themeColor="text1"/>
        </w:rPr>
        <w:t xml:space="preserve">. </w:t>
      </w:r>
      <w:r w:rsidRPr="004350EA">
        <w:rPr>
          <w:i/>
          <w:color w:val="000000" w:themeColor="text1"/>
        </w:rPr>
        <w:t xml:space="preserve">Mol Nutr Food Res </w:t>
      </w:r>
      <w:r w:rsidRPr="004350EA">
        <w:rPr>
          <w:color w:val="000000" w:themeColor="text1"/>
        </w:rPr>
        <w:t xml:space="preserve">2004, </w:t>
      </w:r>
      <w:r w:rsidRPr="004350EA">
        <w:rPr>
          <w:b/>
          <w:color w:val="000000" w:themeColor="text1"/>
        </w:rPr>
        <w:t>48</w:t>
      </w:r>
      <w:r w:rsidRPr="004350EA">
        <w:rPr>
          <w:color w:val="000000" w:themeColor="text1"/>
        </w:rPr>
        <w:t>(7):479-487.</w:t>
      </w:r>
    </w:p>
    <w:p w14:paraId="0107DEAB"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18.</w:t>
      </w:r>
      <w:r w:rsidRPr="004350EA">
        <w:rPr>
          <w:color w:val="000000" w:themeColor="text1"/>
        </w:rPr>
        <w:tab/>
        <w:t xml:space="preserve">Duport C, Jobin M, Schmitt P: </w:t>
      </w:r>
      <w:r w:rsidRPr="004350EA">
        <w:rPr>
          <w:b/>
          <w:color w:val="000000" w:themeColor="text1"/>
        </w:rPr>
        <w:t>Adaptation in Bacillus cereus: From Stress to Disease</w:t>
      </w:r>
      <w:r w:rsidRPr="004350EA">
        <w:rPr>
          <w:color w:val="000000" w:themeColor="text1"/>
        </w:rPr>
        <w:t xml:space="preserve">. </w:t>
      </w:r>
      <w:r w:rsidRPr="004350EA">
        <w:rPr>
          <w:i/>
          <w:color w:val="000000" w:themeColor="text1"/>
        </w:rPr>
        <w:t xml:space="preserve">Front Microbiol </w:t>
      </w:r>
      <w:r w:rsidRPr="004350EA">
        <w:rPr>
          <w:color w:val="000000" w:themeColor="text1"/>
        </w:rPr>
        <w:t xml:space="preserve">2016, </w:t>
      </w:r>
      <w:r w:rsidRPr="004350EA">
        <w:rPr>
          <w:b/>
          <w:color w:val="000000" w:themeColor="text1"/>
        </w:rPr>
        <w:t>7</w:t>
      </w:r>
      <w:r w:rsidRPr="004350EA">
        <w:rPr>
          <w:color w:val="000000" w:themeColor="text1"/>
        </w:rPr>
        <w:t>:1550.</w:t>
      </w:r>
    </w:p>
    <w:p w14:paraId="7B3C50F8"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19.</w:t>
      </w:r>
      <w:r w:rsidRPr="004350EA">
        <w:rPr>
          <w:color w:val="000000" w:themeColor="text1"/>
        </w:rPr>
        <w:tab/>
        <w:t xml:space="preserve">Ceuppens S, Rajkovic A, Hamelink S, Van de Wiele T, Boon N, Uyttendaele M: </w:t>
      </w:r>
      <w:r w:rsidRPr="004350EA">
        <w:rPr>
          <w:b/>
          <w:color w:val="000000" w:themeColor="text1"/>
        </w:rPr>
        <w:t>Enterotoxin production by Bacillus cereus under gastrointestinal conditions and their immunological detection by commercially available kits</w:t>
      </w:r>
      <w:r w:rsidRPr="004350EA">
        <w:rPr>
          <w:color w:val="000000" w:themeColor="text1"/>
        </w:rPr>
        <w:t xml:space="preserve">. </w:t>
      </w:r>
      <w:r w:rsidRPr="004350EA">
        <w:rPr>
          <w:i/>
          <w:color w:val="000000" w:themeColor="text1"/>
        </w:rPr>
        <w:t xml:space="preserve">Foodborne Pathog Dis </w:t>
      </w:r>
      <w:r w:rsidRPr="004350EA">
        <w:rPr>
          <w:color w:val="000000" w:themeColor="text1"/>
        </w:rPr>
        <w:t xml:space="preserve">2012, </w:t>
      </w:r>
      <w:r w:rsidRPr="004350EA">
        <w:rPr>
          <w:b/>
          <w:color w:val="000000" w:themeColor="text1"/>
        </w:rPr>
        <w:t>9</w:t>
      </w:r>
      <w:r w:rsidRPr="004350EA">
        <w:rPr>
          <w:color w:val="000000" w:themeColor="text1"/>
        </w:rPr>
        <w:t>(12):1130-1136.</w:t>
      </w:r>
    </w:p>
    <w:p w14:paraId="0B611827"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20.</w:t>
      </w:r>
      <w:r w:rsidRPr="004350EA">
        <w:rPr>
          <w:color w:val="000000" w:themeColor="text1"/>
        </w:rPr>
        <w:tab/>
        <w:t xml:space="preserve">Ceuppens S, Uyttendaele M, Drieskens K, Heyndrickx M, Rajkovic A, Boon N, Van de Wiele T: </w:t>
      </w:r>
      <w:r w:rsidRPr="004350EA">
        <w:rPr>
          <w:b/>
          <w:color w:val="000000" w:themeColor="text1"/>
        </w:rPr>
        <w:t>Survival and germination of Bacillus cereus spores without outgrowth or enterotoxin production during in vitro simulation of gastrointestinal transit</w:t>
      </w:r>
      <w:r w:rsidRPr="004350EA">
        <w:rPr>
          <w:color w:val="000000" w:themeColor="text1"/>
        </w:rPr>
        <w:t xml:space="preserve">. </w:t>
      </w:r>
      <w:r w:rsidRPr="004350EA">
        <w:rPr>
          <w:i/>
          <w:color w:val="000000" w:themeColor="text1"/>
        </w:rPr>
        <w:t xml:space="preserve">Appl Environ Microbiol </w:t>
      </w:r>
      <w:r w:rsidRPr="004350EA">
        <w:rPr>
          <w:color w:val="000000" w:themeColor="text1"/>
        </w:rPr>
        <w:t xml:space="preserve">2012, </w:t>
      </w:r>
      <w:r w:rsidRPr="004350EA">
        <w:rPr>
          <w:b/>
          <w:color w:val="000000" w:themeColor="text1"/>
        </w:rPr>
        <w:t>78</w:t>
      </w:r>
      <w:r w:rsidRPr="004350EA">
        <w:rPr>
          <w:color w:val="000000" w:themeColor="text1"/>
        </w:rPr>
        <w:t>(21):7698-7705.</w:t>
      </w:r>
    </w:p>
    <w:p w14:paraId="3AB97D1C"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21.</w:t>
      </w:r>
      <w:r w:rsidRPr="004350EA">
        <w:rPr>
          <w:color w:val="000000" w:themeColor="text1"/>
        </w:rPr>
        <w:tab/>
        <w:t xml:space="preserve">Ozdemir F, Arslan S: </w:t>
      </w:r>
      <w:r w:rsidRPr="004350EA">
        <w:rPr>
          <w:b/>
          <w:color w:val="000000" w:themeColor="text1"/>
        </w:rPr>
        <w:t>Molecular Characterization and Toxin Profiles of Bacillus spp. Isolated from Retail Fish and Ground Beef</w:t>
      </w:r>
      <w:r w:rsidRPr="004350EA">
        <w:rPr>
          <w:color w:val="000000" w:themeColor="text1"/>
        </w:rPr>
        <w:t xml:space="preserve">. </w:t>
      </w:r>
      <w:r w:rsidRPr="004350EA">
        <w:rPr>
          <w:i/>
          <w:color w:val="000000" w:themeColor="text1"/>
        </w:rPr>
        <w:t xml:space="preserve">J Food Sci </w:t>
      </w:r>
      <w:r w:rsidRPr="004350EA">
        <w:rPr>
          <w:color w:val="000000" w:themeColor="text1"/>
        </w:rPr>
        <w:t xml:space="preserve">2019, </w:t>
      </w:r>
      <w:r w:rsidRPr="004350EA">
        <w:rPr>
          <w:b/>
          <w:color w:val="000000" w:themeColor="text1"/>
        </w:rPr>
        <w:t>84</w:t>
      </w:r>
      <w:r w:rsidRPr="004350EA">
        <w:rPr>
          <w:color w:val="000000" w:themeColor="text1"/>
        </w:rPr>
        <w:t>(3):548-556.</w:t>
      </w:r>
    </w:p>
    <w:p w14:paraId="187EE491"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t>22.</w:t>
      </w:r>
      <w:r w:rsidRPr="004350EA">
        <w:rPr>
          <w:color w:val="000000" w:themeColor="text1"/>
        </w:rPr>
        <w:tab/>
        <w:t xml:space="preserve">Shanthirabalan S, Chomilier J, Carpentier M: </w:t>
      </w:r>
      <w:r w:rsidRPr="004350EA">
        <w:rPr>
          <w:b/>
          <w:color w:val="000000" w:themeColor="text1"/>
        </w:rPr>
        <w:t>Structural effects of point mutations in proteins</w:t>
      </w:r>
      <w:r w:rsidRPr="004350EA">
        <w:rPr>
          <w:color w:val="000000" w:themeColor="text1"/>
        </w:rPr>
        <w:t xml:space="preserve">. </w:t>
      </w:r>
      <w:r w:rsidRPr="004350EA">
        <w:rPr>
          <w:i/>
          <w:color w:val="000000" w:themeColor="text1"/>
        </w:rPr>
        <w:t xml:space="preserve">Proteins </w:t>
      </w:r>
      <w:r w:rsidRPr="004350EA">
        <w:rPr>
          <w:color w:val="000000" w:themeColor="text1"/>
        </w:rPr>
        <w:t xml:space="preserve">2018, </w:t>
      </w:r>
      <w:r w:rsidRPr="004350EA">
        <w:rPr>
          <w:b/>
          <w:color w:val="000000" w:themeColor="text1"/>
        </w:rPr>
        <w:t>86</w:t>
      </w:r>
      <w:r w:rsidRPr="004350EA">
        <w:rPr>
          <w:color w:val="000000" w:themeColor="text1"/>
        </w:rPr>
        <w:t>(8):853-867.</w:t>
      </w:r>
    </w:p>
    <w:p w14:paraId="05B8290D" w14:textId="77777777" w:rsidR="000951C6" w:rsidRPr="004350EA" w:rsidRDefault="000951C6" w:rsidP="000951C6">
      <w:pPr>
        <w:pStyle w:val="EndNoteBibliography"/>
        <w:spacing w:after="0"/>
        <w:ind w:left="720" w:hanging="720"/>
        <w:rPr>
          <w:color w:val="000000" w:themeColor="text1"/>
        </w:rPr>
      </w:pPr>
      <w:r w:rsidRPr="004350EA">
        <w:rPr>
          <w:color w:val="000000" w:themeColor="text1"/>
        </w:rPr>
        <w:lastRenderedPageBreak/>
        <w:t>23.</w:t>
      </w:r>
      <w:r w:rsidRPr="004350EA">
        <w:rPr>
          <w:color w:val="000000" w:themeColor="text1"/>
        </w:rPr>
        <w:tab/>
        <w:t xml:space="preserve">Kumirov VK, Dykstra EM, Hall BM, Anderson WJ, Szyszka TN, Cordes MHJ: </w:t>
      </w:r>
      <w:r w:rsidRPr="004350EA">
        <w:rPr>
          <w:b/>
          <w:color w:val="000000" w:themeColor="text1"/>
        </w:rPr>
        <w:t>Multistep mutational transformation of a protein fold through structural intermediates</w:t>
      </w:r>
      <w:r w:rsidRPr="004350EA">
        <w:rPr>
          <w:color w:val="000000" w:themeColor="text1"/>
        </w:rPr>
        <w:t xml:space="preserve">. </w:t>
      </w:r>
      <w:r w:rsidRPr="004350EA">
        <w:rPr>
          <w:i/>
          <w:color w:val="000000" w:themeColor="text1"/>
        </w:rPr>
        <w:t xml:space="preserve">Protein Sci </w:t>
      </w:r>
      <w:r w:rsidRPr="004350EA">
        <w:rPr>
          <w:color w:val="000000" w:themeColor="text1"/>
        </w:rPr>
        <w:t xml:space="preserve">2018, </w:t>
      </w:r>
      <w:r w:rsidRPr="004350EA">
        <w:rPr>
          <w:b/>
          <w:color w:val="000000" w:themeColor="text1"/>
        </w:rPr>
        <w:t>27</w:t>
      </w:r>
      <w:r w:rsidRPr="004350EA">
        <w:rPr>
          <w:color w:val="000000" w:themeColor="text1"/>
        </w:rPr>
        <w:t>(10):1767-1779.</w:t>
      </w:r>
    </w:p>
    <w:p w14:paraId="26527BED" w14:textId="77777777" w:rsidR="000951C6" w:rsidRPr="004350EA" w:rsidRDefault="000951C6" w:rsidP="000951C6">
      <w:pPr>
        <w:pStyle w:val="EndNoteBibliography"/>
        <w:ind w:left="720" w:hanging="720"/>
        <w:rPr>
          <w:color w:val="000000" w:themeColor="text1"/>
        </w:rPr>
      </w:pPr>
      <w:r w:rsidRPr="004350EA">
        <w:rPr>
          <w:color w:val="000000" w:themeColor="text1"/>
        </w:rPr>
        <w:t>24.</w:t>
      </w:r>
      <w:r w:rsidRPr="004350EA">
        <w:rPr>
          <w:color w:val="000000" w:themeColor="text1"/>
        </w:rPr>
        <w:tab/>
        <w:t xml:space="preserve">Gierczynski R, Zasada AA, Kaluzewski S, Jagielski M: </w:t>
      </w:r>
      <w:r w:rsidRPr="004350EA">
        <w:rPr>
          <w:b/>
          <w:color w:val="000000" w:themeColor="text1"/>
        </w:rPr>
        <w:t>[Molecular characterisation of the haemolytic isolates of Bacillus anthracis originated in Poland]</w:t>
      </w:r>
      <w:r w:rsidRPr="004350EA">
        <w:rPr>
          <w:color w:val="000000" w:themeColor="text1"/>
        </w:rPr>
        <w:t xml:space="preserve">. </w:t>
      </w:r>
      <w:r w:rsidRPr="004350EA">
        <w:rPr>
          <w:i/>
          <w:color w:val="000000" w:themeColor="text1"/>
        </w:rPr>
        <w:t xml:space="preserve">Med Dosw Mikrobiol </w:t>
      </w:r>
      <w:r w:rsidRPr="004350EA">
        <w:rPr>
          <w:color w:val="000000" w:themeColor="text1"/>
        </w:rPr>
        <w:t xml:space="preserve">2006, </w:t>
      </w:r>
      <w:r w:rsidRPr="004350EA">
        <w:rPr>
          <w:b/>
          <w:color w:val="000000" w:themeColor="text1"/>
        </w:rPr>
        <w:t>58</w:t>
      </w:r>
      <w:r w:rsidRPr="004350EA">
        <w:rPr>
          <w:color w:val="000000" w:themeColor="text1"/>
        </w:rPr>
        <w:t>(4):339-346.</w:t>
      </w:r>
    </w:p>
    <w:p w14:paraId="55459492" w14:textId="050B874E" w:rsidR="00FF05E9" w:rsidRPr="004350EA" w:rsidRDefault="00053DC0">
      <w:pPr>
        <w:rPr>
          <w:color w:val="000000" w:themeColor="text1"/>
          <w:lang w:val="en-US"/>
        </w:rPr>
      </w:pPr>
      <w:r w:rsidRPr="004350EA">
        <w:rPr>
          <w:color w:val="000000" w:themeColor="text1"/>
          <w:lang w:val="en-US"/>
        </w:rPr>
        <w:fldChar w:fldCharType="end"/>
      </w:r>
    </w:p>
    <w:sectPr w:rsidR="00FF05E9" w:rsidRPr="004350EA" w:rsidSect="007F1CD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A5FD1" w14:textId="77777777" w:rsidR="00C41441" w:rsidRDefault="00C41441" w:rsidP="00743625">
      <w:pPr>
        <w:spacing w:after="0" w:line="240" w:lineRule="auto"/>
      </w:pPr>
      <w:r>
        <w:separator/>
      </w:r>
    </w:p>
  </w:endnote>
  <w:endnote w:type="continuationSeparator" w:id="0">
    <w:p w14:paraId="7DF5CE80" w14:textId="77777777" w:rsidR="00C41441" w:rsidRDefault="00C41441" w:rsidP="0074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0882C" w14:textId="77777777" w:rsidR="00B665E5" w:rsidRDefault="00B66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0F31" w14:textId="0441662F" w:rsidR="00743625" w:rsidRPr="00743625" w:rsidRDefault="00743625">
    <w:pPr>
      <w:pStyle w:val="Footer"/>
      <w:jc w:val="center"/>
      <w:rPr>
        <w:b/>
        <w:bCs/>
        <w:caps/>
        <w:color w:val="156082" w:themeColor="accent1"/>
      </w:rPr>
    </w:pPr>
    <w:r w:rsidRPr="00743625">
      <w:rPr>
        <w:b/>
        <w:bCs/>
        <w:caps/>
        <w:color w:val="150C8C"/>
      </w:rPr>
      <w:fldChar w:fldCharType="begin"/>
    </w:r>
    <w:r w:rsidRPr="00743625">
      <w:rPr>
        <w:b/>
        <w:bCs/>
        <w:caps/>
        <w:color w:val="150C8C"/>
      </w:rPr>
      <w:instrText>PAGE   \* MERGEFORMAT</w:instrText>
    </w:r>
    <w:r w:rsidRPr="00743625">
      <w:rPr>
        <w:b/>
        <w:bCs/>
        <w:caps/>
        <w:color w:val="150C8C"/>
      </w:rPr>
      <w:fldChar w:fldCharType="separate"/>
    </w:r>
    <w:r w:rsidR="008B5763">
      <w:rPr>
        <w:b/>
        <w:bCs/>
        <w:caps/>
        <w:noProof/>
        <w:color w:val="150C8C"/>
      </w:rPr>
      <w:t>4</w:t>
    </w:r>
    <w:r w:rsidRPr="00743625">
      <w:rPr>
        <w:b/>
        <w:bCs/>
        <w:caps/>
        <w:color w:val="150C8C"/>
      </w:rPr>
      <w:fldChar w:fldCharType="end"/>
    </w:r>
  </w:p>
  <w:p w14:paraId="39F6F9CB" w14:textId="77777777" w:rsidR="00743625" w:rsidRDefault="00743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D0FFC" w14:textId="77777777" w:rsidR="00B665E5" w:rsidRDefault="00B66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D95B9" w14:textId="77777777" w:rsidR="00C41441" w:rsidRDefault="00C41441" w:rsidP="00743625">
      <w:pPr>
        <w:spacing w:after="0" w:line="240" w:lineRule="auto"/>
      </w:pPr>
      <w:r>
        <w:separator/>
      </w:r>
    </w:p>
  </w:footnote>
  <w:footnote w:type="continuationSeparator" w:id="0">
    <w:p w14:paraId="0375EC41" w14:textId="77777777" w:rsidR="00C41441" w:rsidRDefault="00C41441" w:rsidP="00743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AE962" w14:textId="5444F73F" w:rsidR="00B665E5" w:rsidRDefault="00C41441">
    <w:pPr>
      <w:pStyle w:val="Header"/>
    </w:pPr>
    <w:r>
      <w:rPr>
        <w:noProof/>
      </w:rPr>
      <w:pict w14:anchorId="23DC4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9CED5" w14:textId="43DB6E3F" w:rsidR="00B665E5" w:rsidRDefault="00C41441">
    <w:pPr>
      <w:pStyle w:val="Header"/>
    </w:pPr>
    <w:r>
      <w:rPr>
        <w:noProof/>
      </w:rPr>
      <w:pict w14:anchorId="1657D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5E0E9" w14:textId="32F8B701" w:rsidR="00B665E5" w:rsidRDefault="00C41441">
    <w:pPr>
      <w:pStyle w:val="Header"/>
    </w:pPr>
    <w:r>
      <w:rPr>
        <w:noProof/>
      </w:rPr>
      <w:pict w14:anchorId="6D6AB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63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13641"/>
    <w:multiLevelType w:val="multilevel"/>
    <w:tmpl w:val="24F42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467231"/>
    <w:multiLevelType w:val="multilevel"/>
    <w:tmpl w:val="42EC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zNTM0NzY3sTAwMDRV0lEKTi0uzszPAykwqgUA2+5zJywAAAA="/>
    <w:docVar w:name="EN.InstantFormat" w:val="&lt;ENInstantFormat&gt;&lt;Enabled&gt;1&lt;/Enabled&gt;&lt;ScanUnformatted&gt;1&lt;/ScanUnformatted&gt;&lt;ScanChanges&gt;1&lt;/ScanChanges&gt;&lt;Suspended&gt;0&lt;/Suspended&gt;&lt;/ENInstantFormat&gt;"/>
    <w:docVar w:name="EN.Layout" w:val="&lt;ENLayout&gt;&lt;Style&gt;BMC Cell Bi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dszrdxi0r9z4ef2xj5f2ea9r9e0s2xzdxv&quot;&gt;My EndNote Library1&lt;record-ids&gt;&lt;item&gt;91&lt;/item&gt;&lt;item&gt;128&lt;/item&gt;&lt;item&gt;344&lt;/item&gt;&lt;item&gt;346&lt;/item&gt;&lt;item&gt;351&lt;/item&gt;&lt;item&gt;366&lt;/item&gt;&lt;item&gt;368&lt;/item&gt;&lt;item&gt;380&lt;/item&gt;&lt;item&gt;392&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record-ids&gt;&lt;/item&gt;&lt;/Libraries&gt;"/>
  </w:docVars>
  <w:rsids>
    <w:rsidRoot w:val="004342B3"/>
    <w:rsid w:val="000170AE"/>
    <w:rsid w:val="00032AA3"/>
    <w:rsid w:val="00053DC0"/>
    <w:rsid w:val="00074499"/>
    <w:rsid w:val="00093D49"/>
    <w:rsid w:val="000951C6"/>
    <w:rsid w:val="00095532"/>
    <w:rsid w:val="00096E0B"/>
    <w:rsid w:val="000A1911"/>
    <w:rsid w:val="000A3D17"/>
    <w:rsid w:val="000C1D20"/>
    <w:rsid w:val="000E4EA8"/>
    <w:rsid w:val="0011357B"/>
    <w:rsid w:val="00147CA6"/>
    <w:rsid w:val="001907BE"/>
    <w:rsid w:val="001C71EC"/>
    <w:rsid w:val="001D0599"/>
    <w:rsid w:val="001F7D0B"/>
    <w:rsid w:val="002526C6"/>
    <w:rsid w:val="002546D9"/>
    <w:rsid w:val="00263517"/>
    <w:rsid w:val="00264D09"/>
    <w:rsid w:val="002874DE"/>
    <w:rsid w:val="002D20BF"/>
    <w:rsid w:val="002F679D"/>
    <w:rsid w:val="00301943"/>
    <w:rsid w:val="00343126"/>
    <w:rsid w:val="003638BC"/>
    <w:rsid w:val="00363B25"/>
    <w:rsid w:val="0036789E"/>
    <w:rsid w:val="003B1196"/>
    <w:rsid w:val="00424F8A"/>
    <w:rsid w:val="004342B3"/>
    <w:rsid w:val="004350EA"/>
    <w:rsid w:val="004A04CE"/>
    <w:rsid w:val="004F6B0F"/>
    <w:rsid w:val="005503A0"/>
    <w:rsid w:val="0059438C"/>
    <w:rsid w:val="00597FE9"/>
    <w:rsid w:val="005F42DB"/>
    <w:rsid w:val="005F5B2C"/>
    <w:rsid w:val="006212EA"/>
    <w:rsid w:val="0063159F"/>
    <w:rsid w:val="0066059E"/>
    <w:rsid w:val="006914BE"/>
    <w:rsid w:val="006A09C5"/>
    <w:rsid w:val="0071628E"/>
    <w:rsid w:val="00740557"/>
    <w:rsid w:val="00743625"/>
    <w:rsid w:val="007667E4"/>
    <w:rsid w:val="007A253B"/>
    <w:rsid w:val="007A3587"/>
    <w:rsid w:val="007C693E"/>
    <w:rsid w:val="007F1CD6"/>
    <w:rsid w:val="008047B7"/>
    <w:rsid w:val="00834525"/>
    <w:rsid w:val="008A3FCA"/>
    <w:rsid w:val="008B546B"/>
    <w:rsid w:val="008B5763"/>
    <w:rsid w:val="008B693F"/>
    <w:rsid w:val="008C5522"/>
    <w:rsid w:val="008F4E0E"/>
    <w:rsid w:val="00911AC7"/>
    <w:rsid w:val="009237ED"/>
    <w:rsid w:val="00971392"/>
    <w:rsid w:val="0098431B"/>
    <w:rsid w:val="009F7FE0"/>
    <w:rsid w:val="00A569A2"/>
    <w:rsid w:val="00A96299"/>
    <w:rsid w:val="00AA24C0"/>
    <w:rsid w:val="00B03F73"/>
    <w:rsid w:val="00B21301"/>
    <w:rsid w:val="00B42D39"/>
    <w:rsid w:val="00B660E4"/>
    <w:rsid w:val="00B665E5"/>
    <w:rsid w:val="00BC3CB4"/>
    <w:rsid w:val="00C105AF"/>
    <w:rsid w:val="00C41441"/>
    <w:rsid w:val="00C5172C"/>
    <w:rsid w:val="00C800A7"/>
    <w:rsid w:val="00C96F89"/>
    <w:rsid w:val="00CE6AA0"/>
    <w:rsid w:val="00D44034"/>
    <w:rsid w:val="00D46F32"/>
    <w:rsid w:val="00D908B1"/>
    <w:rsid w:val="00DE32BB"/>
    <w:rsid w:val="00E30447"/>
    <w:rsid w:val="00E82920"/>
    <w:rsid w:val="00EB3452"/>
    <w:rsid w:val="00F15CD2"/>
    <w:rsid w:val="00F33FCA"/>
    <w:rsid w:val="00F43721"/>
    <w:rsid w:val="00F5758A"/>
    <w:rsid w:val="00F67741"/>
    <w:rsid w:val="00FA5F46"/>
    <w:rsid w:val="00FB6262"/>
    <w:rsid w:val="00FB6782"/>
    <w:rsid w:val="00FE4843"/>
    <w:rsid w:val="00FF05E9"/>
    <w:rsid w:val="00FF5ABA"/>
    <w:rsid w:val="00FF67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58760"/>
  <w15:chartTrackingRefBased/>
  <w15:docId w15:val="{788363A6-2000-410C-8203-42FD7F80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2B3"/>
  </w:style>
  <w:style w:type="paragraph" w:styleId="Heading1">
    <w:name w:val="heading 1"/>
    <w:basedOn w:val="Normal"/>
    <w:next w:val="Normal"/>
    <w:link w:val="Heading1Char"/>
    <w:uiPriority w:val="9"/>
    <w:qFormat/>
    <w:rsid w:val="00434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4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42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42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42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42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2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2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2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2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42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42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42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42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42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2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2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2B3"/>
    <w:rPr>
      <w:rFonts w:eastAsiaTheme="majorEastAsia" w:cstheme="majorBidi"/>
      <w:color w:val="272727" w:themeColor="text1" w:themeTint="D8"/>
    </w:rPr>
  </w:style>
  <w:style w:type="paragraph" w:styleId="Title">
    <w:name w:val="Title"/>
    <w:basedOn w:val="Normal"/>
    <w:next w:val="Normal"/>
    <w:link w:val="TitleChar"/>
    <w:uiPriority w:val="10"/>
    <w:qFormat/>
    <w:rsid w:val="004342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2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2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2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2B3"/>
    <w:pPr>
      <w:spacing w:before="160"/>
      <w:jc w:val="center"/>
    </w:pPr>
    <w:rPr>
      <w:i/>
      <w:iCs/>
      <w:color w:val="404040" w:themeColor="text1" w:themeTint="BF"/>
    </w:rPr>
  </w:style>
  <w:style w:type="character" w:customStyle="1" w:styleId="QuoteChar">
    <w:name w:val="Quote Char"/>
    <w:basedOn w:val="DefaultParagraphFont"/>
    <w:link w:val="Quote"/>
    <w:uiPriority w:val="29"/>
    <w:rsid w:val="004342B3"/>
    <w:rPr>
      <w:i/>
      <w:iCs/>
      <w:color w:val="404040" w:themeColor="text1" w:themeTint="BF"/>
    </w:rPr>
  </w:style>
  <w:style w:type="paragraph" w:styleId="ListParagraph">
    <w:name w:val="List Paragraph"/>
    <w:basedOn w:val="Normal"/>
    <w:uiPriority w:val="34"/>
    <w:qFormat/>
    <w:rsid w:val="004342B3"/>
    <w:pPr>
      <w:ind w:left="720"/>
      <w:contextualSpacing/>
    </w:pPr>
  </w:style>
  <w:style w:type="character" w:styleId="IntenseEmphasis">
    <w:name w:val="Intense Emphasis"/>
    <w:basedOn w:val="DefaultParagraphFont"/>
    <w:uiPriority w:val="21"/>
    <w:qFormat/>
    <w:rsid w:val="004342B3"/>
    <w:rPr>
      <w:i/>
      <w:iCs/>
      <w:color w:val="0F4761" w:themeColor="accent1" w:themeShade="BF"/>
    </w:rPr>
  </w:style>
  <w:style w:type="paragraph" w:styleId="IntenseQuote">
    <w:name w:val="Intense Quote"/>
    <w:basedOn w:val="Normal"/>
    <w:next w:val="Normal"/>
    <w:link w:val="IntenseQuoteChar"/>
    <w:uiPriority w:val="30"/>
    <w:qFormat/>
    <w:rsid w:val="00434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42B3"/>
    <w:rPr>
      <w:i/>
      <w:iCs/>
      <w:color w:val="0F4761" w:themeColor="accent1" w:themeShade="BF"/>
    </w:rPr>
  </w:style>
  <w:style w:type="character" w:styleId="IntenseReference">
    <w:name w:val="Intense Reference"/>
    <w:basedOn w:val="DefaultParagraphFont"/>
    <w:uiPriority w:val="32"/>
    <w:qFormat/>
    <w:rsid w:val="004342B3"/>
    <w:rPr>
      <w:b/>
      <w:bCs/>
      <w:smallCaps/>
      <w:color w:val="0F4761" w:themeColor="accent1" w:themeShade="BF"/>
      <w:spacing w:val="5"/>
    </w:rPr>
  </w:style>
  <w:style w:type="character" w:styleId="Hyperlink">
    <w:name w:val="Hyperlink"/>
    <w:basedOn w:val="DefaultParagraphFont"/>
    <w:uiPriority w:val="99"/>
    <w:unhideWhenUsed/>
    <w:rsid w:val="004342B3"/>
    <w:rPr>
      <w:color w:val="467886" w:themeColor="hyperlink"/>
      <w:u w:val="single"/>
    </w:rPr>
  </w:style>
  <w:style w:type="paragraph" w:customStyle="1" w:styleId="EndNoteBibliographyTitle">
    <w:name w:val="EndNote Bibliography Title"/>
    <w:basedOn w:val="Normal"/>
    <w:link w:val="EndNoteBibliographyTitleCar"/>
    <w:rsid w:val="00053DC0"/>
    <w:pPr>
      <w:spacing w:after="0"/>
      <w:jc w:val="center"/>
    </w:pPr>
    <w:rPr>
      <w:rFonts w:ascii="Aptos" w:hAnsi="Aptos"/>
      <w:noProof/>
      <w:lang w:val="en-US"/>
    </w:rPr>
  </w:style>
  <w:style w:type="character" w:customStyle="1" w:styleId="EndNoteBibliographyTitleCar">
    <w:name w:val="EndNote Bibliography Title Car"/>
    <w:basedOn w:val="DefaultParagraphFont"/>
    <w:link w:val="EndNoteBibliographyTitle"/>
    <w:rsid w:val="00053DC0"/>
    <w:rPr>
      <w:rFonts w:ascii="Aptos" w:hAnsi="Aptos"/>
      <w:noProof/>
      <w:lang w:val="en-US"/>
    </w:rPr>
  </w:style>
  <w:style w:type="paragraph" w:customStyle="1" w:styleId="EndNoteBibliography">
    <w:name w:val="EndNote Bibliography"/>
    <w:basedOn w:val="Normal"/>
    <w:link w:val="EndNoteBibliographyCar"/>
    <w:rsid w:val="00053DC0"/>
    <w:pPr>
      <w:spacing w:line="240" w:lineRule="auto"/>
    </w:pPr>
    <w:rPr>
      <w:rFonts w:ascii="Aptos" w:hAnsi="Aptos"/>
      <w:noProof/>
      <w:lang w:val="en-US"/>
    </w:rPr>
  </w:style>
  <w:style w:type="character" w:customStyle="1" w:styleId="EndNoteBibliographyCar">
    <w:name w:val="EndNote Bibliography Car"/>
    <w:basedOn w:val="DefaultParagraphFont"/>
    <w:link w:val="EndNoteBibliography"/>
    <w:rsid w:val="00053DC0"/>
    <w:rPr>
      <w:rFonts w:ascii="Aptos" w:hAnsi="Aptos"/>
      <w:noProof/>
      <w:lang w:val="en-US"/>
    </w:rPr>
  </w:style>
  <w:style w:type="table" w:styleId="TableGrid">
    <w:name w:val="Table Grid"/>
    <w:basedOn w:val="TableNormal"/>
    <w:uiPriority w:val="39"/>
    <w:rsid w:val="00E30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F4E0E"/>
    <w:rPr>
      <w:i/>
      <w:iCs/>
    </w:rPr>
  </w:style>
  <w:style w:type="character" w:customStyle="1" w:styleId="UnresolvedMention">
    <w:name w:val="Unresolved Mention"/>
    <w:basedOn w:val="DefaultParagraphFont"/>
    <w:uiPriority w:val="99"/>
    <w:semiHidden/>
    <w:unhideWhenUsed/>
    <w:rsid w:val="002F679D"/>
    <w:rPr>
      <w:color w:val="605E5C"/>
      <w:shd w:val="clear" w:color="auto" w:fill="E1DFDD"/>
    </w:rPr>
  </w:style>
  <w:style w:type="paragraph" w:styleId="NormalWeb">
    <w:name w:val="Normal (Web)"/>
    <w:basedOn w:val="Normal"/>
    <w:uiPriority w:val="99"/>
    <w:unhideWhenUsed/>
    <w:rsid w:val="002F679D"/>
    <w:rPr>
      <w:rFonts w:ascii="Times New Roman" w:hAnsi="Times New Roman" w:cs="Times New Roman"/>
    </w:rPr>
  </w:style>
  <w:style w:type="paragraph" w:styleId="Header">
    <w:name w:val="header"/>
    <w:basedOn w:val="Normal"/>
    <w:link w:val="HeaderChar"/>
    <w:uiPriority w:val="99"/>
    <w:unhideWhenUsed/>
    <w:rsid w:val="007436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3625"/>
  </w:style>
  <w:style w:type="paragraph" w:styleId="Footer">
    <w:name w:val="footer"/>
    <w:basedOn w:val="Normal"/>
    <w:link w:val="FooterChar"/>
    <w:uiPriority w:val="99"/>
    <w:unhideWhenUsed/>
    <w:rsid w:val="007436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3625"/>
  </w:style>
  <w:style w:type="character" w:styleId="LineNumber">
    <w:name w:val="line number"/>
    <w:basedOn w:val="DefaultParagraphFont"/>
    <w:uiPriority w:val="99"/>
    <w:semiHidden/>
    <w:unhideWhenUsed/>
    <w:rsid w:val="00984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03083">
      <w:bodyDiv w:val="1"/>
      <w:marLeft w:val="0"/>
      <w:marRight w:val="0"/>
      <w:marTop w:val="0"/>
      <w:marBottom w:val="0"/>
      <w:divBdr>
        <w:top w:val="none" w:sz="0" w:space="0" w:color="auto"/>
        <w:left w:val="none" w:sz="0" w:space="0" w:color="auto"/>
        <w:bottom w:val="none" w:sz="0" w:space="0" w:color="auto"/>
        <w:right w:val="none" w:sz="0" w:space="0" w:color="auto"/>
      </w:divBdr>
    </w:div>
    <w:div w:id="767428066">
      <w:bodyDiv w:val="1"/>
      <w:marLeft w:val="0"/>
      <w:marRight w:val="0"/>
      <w:marTop w:val="0"/>
      <w:marBottom w:val="0"/>
      <w:divBdr>
        <w:top w:val="none" w:sz="0" w:space="0" w:color="auto"/>
        <w:left w:val="none" w:sz="0" w:space="0" w:color="auto"/>
        <w:bottom w:val="none" w:sz="0" w:space="0" w:color="auto"/>
        <w:right w:val="none" w:sz="0" w:space="0" w:color="auto"/>
      </w:divBdr>
      <w:divsChild>
        <w:div w:id="1776054728">
          <w:marLeft w:val="0"/>
          <w:marRight w:val="0"/>
          <w:marTop w:val="0"/>
          <w:marBottom w:val="0"/>
          <w:divBdr>
            <w:top w:val="none" w:sz="0" w:space="0" w:color="auto"/>
            <w:left w:val="none" w:sz="0" w:space="0" w:color="auto"/>
            <w:bottom w:val="none" w:sz="0" w:space="0" w:color="auto"/>
            <w:right w:val="none" w:sz="0" w:space="0" w:color="auto"/>
          </w:divBdr>
          <w:divsChild>
            <w:div w:id="848563420">
              <w:marLeft w:val="0"/>
              <w:marRight w:val="0"/>
              <w:marTop w:val="0"/>
              <w:marBottom w:val="0"/>
              <w:divBdr>
                <w:top w:val="none" w:sz="0" w:space="0" w:color="auto"/>
                <w:left w:val="none" w:sz="0" w:space="0" w:color="auto"/>
                <w:bottom w:val="none" w:sz="0" w:space="0" w:color="auto"/>
                <w:right w:val="none" w:sz="0" w:space="0" w:color="auto"/>
              </w:divBdr>
              <w:divsChild>
                <w:div w:id="1533418212">
                  <w:marLeft w:val="0"/>
                  <w:marRight w:val="0"/>
                  <w:marTop w:val="0"/>
                  <w:marBottom w:val="0"/>
                  <w:divBdr>
                    <w:top w:val="none" w:sz="0" w:space="0" w:color="auto"/>
                    <w:left w:val="none" w:sz="0" w:space="0" w:color="auto"/>
                    <w:bottom w:val="none" w:sz="0" w:space="0" w:color="auto"/>
                    <w:right w:val="none" w:sz="0" w:space="0" w:color="auto"/>
                  </w:divBdr>
                  <w:divsChild>
                    <w:div w:id="818348658">
                      <w:marLeft w:val="0"/>
                      <w:marRight w:val="0"/>
                      <w:marTop w:val="0"/>
                      <w:marBottom w:val="0"/>
                      <w:divBdr>
                        <w:top w:val="none" w:sz="0" w:space="0" w:color="auto"/>
                        <w:left w:val="none" w:sz="0" w:space="0" w:color="auto"/>
                        <w:bottom w:val="none" w:sz="0" w:space="0" w:color="auto"/>
                        <w:right w:val="none" w:sz="0" w:space="0" w:color="auto"/>
                      </w:divBdr>
                      <w:divsChild>
                        <w:div w:id="788202547">
                          <w:marLeft w:val="0"/>
                          <w:marRight w:val="0"/>
                          <w:marTop w:val="0"/>
                          <w:marBottom w:val="0"/>
                          <w:divBdr>
                            <w:top w:val="none" w:sz="0" w:space="0" w:color="auto"/>
                            <w:left w:val="none" w:sz="0" w:space="0" w:color="auto"/>
                            <w:bottom w:val="none" w:sz="0" w:space="0" w:color="auto"/>
                            <w:right w:val="none" w:sz="0" w:space="0" w:color="auto"/>
                          </w:divBdr>
                          <w:divsChild>
                            <w:div w:id="11583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85852">
      <w:bodyDiv w:val="1"/>
      <w:marLeft w:val="0"/>
      <w:marRight w:val="0"/>
      <w:marTop w:val="0"/>
      <w:marBottom w:val="0"/>
      <w:divBdr>
        <w:top w:val="none" w:sz="0" w:space="0" w:color="auto"/>
        <w:left w:val="none" w:sz="0" w:space="0" w:color="auto"/>
        <w:bottom w:val="none" w:sz="0" w:space="0" w:color="auto"/>
        <w:right w:val="none" w:sz="0" w:space="0" w:color="auto"/>
      </w:divBdr>
    </w:div>
    <w:div w:id="1254044394">
      <w:bodyDiv w:val="1"/>
      <w:marLeft w:val="0"/>
      <w:marRight w:val="0"/>
      <w:marTop w:val="0"/>
      <w:marBottom w:val="0"/>
      <w:divBdr>
        <w:top w:val="none" w:sz="0" w:space="0" w:color="auto"/>
        <w:left w:val="none" w:sz="0" w:space="0" w:color="auto"/>
        <w:bottom w:val="none" w:sz="0" w:space="0" w:color="auto"/>
        <w:right w:val="none" w:sz="0" w:space="0" w:color="auto"/>
      </w:divBdr>
    </w:div>
    <w:div w:id="1575163183">
      <w:bodyDiv w:val="1"/>
      <w:marLeft w:val="0"/>
      <w:marRight w:val="0"/>
      <w:marTop w:val="0"/>
      <w:marBottom w:val="0"/>
      <w:divBdr>
        <w:top w:val="none" w:sz="0" w:space="0" w:color="auto"/>
        <w:left w:val="none" w:sz="0" w:space="0" w:color="auto"/>
        <w:bottom w:val="none" w:sz="0" w:space="0" w:color="auto"/>
        <w:right w:val="none" w:sz="0" w:space="0" w:color="auto"/>
      </w:divBdr>
    </w:div>
    <w:div w:id="1670014035">
      <w:bodyDiv w:val="1"/>
      <w:marLeft w:val="0"/>
      <w:marRight w:val="0"/>
      <w:marTop w:val="0"/>
      <w:marBottom w:val="0"/>
      <w:divBdr>
        <w:top w:val="none" w:sz="0" w:space="0" w:color="auto"/>
        <w:left w:val="none" w:sz="0" w:space="0" w:color="auto"/>
        <w:bottom w:val="none" w:sz="0" w:space="0" w:color="auto"/>
        <w:right w:val="none" w:sz="0" w:space="0" w:color="auto"/>
      </w:divBdr>
    </w:div>
    <w:div w:id="211689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 TargetMode="External"/><Relationship Id="rId13" Type="http://schemas.openxmlformats.org/officeDocument/2006/relationships/hyperlink" Target="https://swissmodel.expasy.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A827F-6419-4BB4-A097-BBCD674A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5576</Words>
  <Characters>31788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Aimé Christian Kayath</dc:creator>
  <cp:keywords/>
  <dc:description/>
  <cp:lastModifiedBy>CPU SDI 1080</cp:lastModifiedBy>
  <cp:revision>15</cp:revision>
  <dcterms:created xsi:type="dcterms:W3CDTF">2025-04-19T19:40:00Z</dcterms:created>
  <dcterms:modified xsi:type="dcterms:W3CDTF">2025-05-03T07:01:00Z</dcterms:modified>
</cp:coreProperties>
</file>