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B14B" w14:textId="0E1C88CC" w:rsidR="00754C9A" w:rsidRDefault="00AD7259" w:rsidP="00A20AFE">
      <w:r w:rsidRPr="00AD7259">
        <w:rPr>
          <w:bCs/>
          <w:i/>
          <w:iCs/>
          <w:u w:val="single"/>
        </w:rPr>
        <w:t>Original Research Article</w:t>
      </w:r>
    </w:p>
    <w:p w14:paraId="7F8151F4" w14:textId="41A0041B" w:rsidR="00A20AFE" w:rsidRPr="003933AA" w:rsidRDefault="00A20AFE" w:rsidP="00A20AFE">
      <w:pPr>
        <w:pStyle w:val="Author"/>
        <w:spacing w:line="240" w:lineRule="auto"/>
        <w:rPr>
          <w:rFonts w:ascii="Arial" w:hAnsi="Arial" w:cs="Arial"/>
          <w:bCs/>
          <w:iCs/>
          <w:kern w:val="28"/>
          <w:sz w:val="36"/>
        </w:rPr>
      </w:pPr>
      <w:r w:rsidRPr="003933AA">
        <w:rPr>
          <w:rFonts w:ascii="Arial" w:hAnsi="Arial" w:cs="Arial"/>
          <w:bCs/>
          <w:iCs/>
          <w:kern w:val="28"/>
          <w:sz w:val="36"/>
        </w:rPr>
        <w:t xml:space="preserve">Prevalence of </w:t>
      </w:r>
      <w:r w:rsidR="007C6A90" w:rsidRPr="003933AA">
        <w:rPr>
          <w:rFonts w:ascii="Arial" w:hAnsi="Arial" w:cs="Arial"/>
          <w:bCs/>
          <w:iCs/>
          <w:kern w:val="28"/>
          <w:sz w:val="36"/>
        </w:rPr>
        <w:t xml:space="preserve">Intestinal Schistosomiasis </w:t>
      </w:r>
      <w:r w:rsidR="00A35116" w:rsidRPr="00A35116">
        <w:rPr>
          <w:rFonts w:ascii="Arial" w:hAnsi="Arial" w:cs="Arial"/>
          <w:bCs/>
          <w:iCs/>
          <w:kern w:val="28"/>
          <w:sz w:val="36"/>
          <w:highlight w:val="yellow"/>
        </w:rPr>
        <w:t>in</w:t>
      </w:r>
      <w:r w:rsidRPr="003933AA">
        <w:rPr>
          <w:rFonts w:ascii="Arial" w:hAnsi="Arial" w:cs="Arial"/>
          <w:bCs/>
          <w:iCs/>
          <w:kern w:val="28"/>
          <w:sz w:val="36"/>
        </w:rPr>
        <w:t xml:space="preserve"> Donkeys</w:t>
      </w:r>
      <w:r w:rsidR="00CD6A56" w:rsidRPr="003933AA">
        <w:rPr>
          <w:rFonts w:ascii="Arial" w:hAnsi="Arial" w:cs="Arial"/>
          <w:bCs/>
          <w:iCs/>
          <w:kern w:val="28"/>
          <w:sz w:val="36"/>
        </w:rPr>
        <w:t xml:space="preserve"> (</w:t>
      </w:r>
      <w:r w:rsidR="00CD6A56" w:rsidRPr="003933AA">
        <w:rPr>
          <w:rFonts w:ascii="Arial" w:hAnsi="Arial" w:cs="Arial"/>
          <w:bCs/>
          <w:i/>
          <w:iCs/>
          <w:kern w:val="28"/>
          <w:sz w:val="36"/>
        </w:rPr>
        <w:t xml:space="preserve">Equus </w:t>
      </w:r>
      <w:proofErr w:type="spellStart"/>
      <w:r w:rsidR="00CD6A56" w:rsidRPr="003933AA">
        <w:rPr>
          <w:rFonts w:ascii="Arial" w:hAnsi="Arial" w:cs="Arial"/>
          <w:bCs/>
          <w:i/>
          <w:iCs/>
          <w:kern w:val="28"/>
          <w:sz w:val="36"/>
        </w:rPr>
        <w:t>asinus</w:t>
      </w:r>
      <w:proofErr w:type="spellEnd"/>
      <w:r w:rsidR="00CD6A56" w:rsidRPr="003933AA">
        <w:rPr>
          <w:rFonts w:ascii="Arial" w:hAnsi="Arial" w:cs="Arial"/>
          <w:bCs/>
          <w:iCs/>
          <w:kern w:val="28"/>
          <w:sz w:val="36"/>
        </w:rPr>
        <w:t>)</w:t>
      </w:r>
      <w:r w:rsidRPr="003933AA">
        <w:rPr>
          <w:rFonts w:ascii="Arial" w:hAnsi="Arial" w:cs="Arial"/>
          <w:bCs/>
          <w:iCs/>
          <w:kern w:val="28"/>
          <w:sz w:val="36"/>
        </w:rPr>
        <w:t xml:space="preserve"> in the </w:t>
      </w:r>
      <w:r w:rsidR="0069464B" w:rsidRPr="003933AA">
        <w:rPr>
          <w:rFonts w:ascii="Arial" w:hAnsi="Arial" w:cs="Arial"/>
          <w:bCs/>
          <w:iCs/>
          <w:kern w:val="28"/>
          <w:sz w:val="36"/>
        </w:rPr>
        <w:t>Region o</w:t>
      </w:r>
      <w:r w:rsidRPr="003933AA">
        <w:rPr>
          <w:rFonts w:ascii="Arial" w:hAnsi="Arial" w:cs="Arial"/>
          <w:bCs/>
          <w:iCs/>
          <w:kern w:val="28"/>
          <w:sz w:val="36"/>
        </w:rPr>
        <w:t xml:space="preserve">f </w:t>
      </w:r>
      <w:proofErr w:type="spellStart"/>
      <w:r w:rsidRPr="003933AA">
        <w:rPr>
          <w:rFonts w:ascii="Arial" w:hAnsi="Arial" w:cs="Arial"/>
          <w:bCs/>
          <w:iCs/>
          <w:kern w:val="28"/>
          <w:sz w:val="36"/>
        </w:rPr>
        <w:t>Tillabéri</w:t>
      </w:r>
      <w:proofErr w:type="spellEnd"/>
      <w:r w:rsidR="0069464B" w:rsidRPr="003933AA">
        <w:rPr>
          <w:rFonts w:ascii="Arial" w:hAnsi="Arial" w:cs="Arial"/>
          <w:bCs/>
          <w:iCs/>
          <w:kern w:val="28"/>
          <w:sz w:val="36"/>
        </w:rPr>
        <w:t>, Niger</w:t>
      </w:r>
    </w:p>
    <w:p w14:paraId="1F31E7F7" w14:textId="77777777" w:rsidR="00163BC4" w:rsidRPr="003933AA" w:rsidRDefault="00163BC4" w:rsidP="00441B6F">
      <w:pPr>
        <w:pStyle w:val="Author"/>
        <w:spacing w:line="240" w:lineRule="auto"/>
        <w:rPr>
          <w:rFonts w:ascii="Arial" w:hAnsi="Arial" w:cs="Arial"/>
          <w:bCs/>
          <w:iCs/>
          <w:kern w:val="28"/>
          <w:sz w:val="36"/>
        </w:rPr>
      </w:pPr>
    </w:p>
    <w:p w14:paraId="47DB1CA9" w14:textId="77777777" w:rsidR="00235B9C" w:rsidRDefault="00235B9C" w:rsidP="0069464B">
      <w:pPr>
        <w:pStyle w:val="Affiliation"/>
        <w:spacing w:line="240" w:lineRule="auto"/>
        <w:rPr>
          <w:rFonts w:ascii="Arial" w:hAnsi="Arial" w:cs="Arial"/>
          <w:i/>
        </w:rPr>
      </w:pPr>
    </w:p>
    <w:p w14:paraId="3BE76825" w14:textId="77777777" w:rsidR="00B01FCD" w:rsidRPr="003933AA" w:rsidRDefault="002D1E0A" w:rsidP="00441B6F">
      <w:pPr>
        <w:pStyle w:val="Copyright"/>
        <w:spacing w:after="0" w:line="240" w:lineRule="auto"/>
        <w:jc w:val="both"/>
        <w:rPr>
          <w:rFonts w:ascii="Arial" w:hAnsi="Arial" w:cs="Arial"/>
        </w:rPr>
        <w:sectPr w:rsidR="00B01FCD" w:rsidRPr="003933AA" w:rsidSect="003912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933AA">
        <w:rPr>
          <w:rFonts w:ascii="Arial" w:hAnsi="Arial" w:cs="Arial"/>
          <w:noProof/>
          <w:lang w:val="fr-FR" w:eastAsia="fr-FR"/>
        </w:rPr>
        <mc:AlternateContent>
          <mc:Choice Requires="wps">
            <w:drawing>
              <wp:inline distT="0" distB="0" distL="0" distR="0" wp14:anchorId="17FBE055" wp14:editId="34D9D407">
                <wp:extent cx="5303520" cy="0"/>
                <wp:effectExtent l="9525" t="12700" r="11430" b="1587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1D07B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3933AA">
        <w:rPr>
          <w:rFonts w:ascii="Arial" w:hAnsi="Arial" w:cs="Arial"/>
        </w:rPr>
        <w:t>.</w:t>
      </w:r>
    </w:p>
    <w:p w14:paraId="37932ABC" w14:textId="77777777" w:rsidR="00B01FCD" w:rsidRPr="003933AA" w:rsidRDefault="00B01FCD" w:rsidP="00441B6F">
      <w:pPr>
        <w:pStyle w:val="AbstHead"/>
        <w:spacing w:after="0"/>
        <w:jc w:val="both"/>
        <w:rPr>
          <w:rFonts w:ascii="Arial" w:hAnsi="Arial" w:cs="Arial"/>
        </w:rPr>
      </w:pPr>
      <w:r w:rsidRPr="003933AA">
        <w:rPr>
          <w:rFonts w:ascii="Arial" w:hAnsi="Arial" w:cs="Arial"/>
        </w:rPr>
        <w:t>ABSTRACT</w:t>
      </w:r>
      <w:r w:rsidR="00464B27" w:rsidRPr="003933AA">
        <w:rPr>
          <w:rFonts w:ascii="Arial" w:hAnsi="Arial" w:cs="Arial"/>
        </w:rPr>
        <w:t xml:space="preserve"> </w:t>
      </w:r>
    </w:p>
    <w:p w14:paraId="23DB393A" w14:textId="77777777" w:rsidR="00790ADA" w:rsidRPr="003933A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933AA" w14:paraId="49807994" w14:textId="77777777" w:rsidTr="001E44FE">
        <w:tc>
          <w:tcPr>
            <w:tcW w:w="9576" w:type="dxa"/>
            <w:shd w:val="clear" w:color="auto" w:fill="F2F2F2"/>
          </w:tcPr>
          <w:p w14:paraId="2C2F3220"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 xml:space="preserve">Aims: </w:t>
            </w:r>
            <w:r w:rsidR="009B7BE9" w:rsidRPr="003933AA">
              <w:rPr>
                <w:rFonts w:ascii="Arial" w:eastAsia="Calibri" w:hAnsi="Arial" w:cs="Arial"/>
                <w:szCs w:val="22"/>
              </w:rPr>
              <w:t xml:space="preserve">to estimate the prevalence of intestinal schistosomiasis in donkeys selected from five different localities of the district of </w:t>
            </w:r>
            <w:proofErr w:type="spellStart"/>
            <w:r w:rsidR="009B7BE9" w:rsidRPr="003933AA">
              <w:rPr>
                <w:rFonts w:ascii="Arial" w:eastAsia="Calibri" w:hAnsi="Arial" w:cs="Arial"/>
                <w:szCs w:val="22"/>
              </w:rPr>
              <w:t>Tillabéri</w:t>
            </w:r>
            <w:proofErr w:type="spellEnd"/>
            <w:r w:rsidR="009B7BE9" w:rsidRPr="003933AA">
              <w:rPr>
                <w:rFonts w:ascii="Arial" w:eastAsia="Calibri" w:hAnsi="Arial" w:cs="Arial"/>
                <w:szCs w:val="22"/>
              </w:rPr>
              <w:t>.</w:t>
            </w:r>
          </w:p>
          <w:p w14:paraId="29A2B71D"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Study design:</w:t>
            </w:r>
            <w:r w:rsidRPr="003933AA">
              <w:rPr>
                <w:rFonts w:ascii="Arial" w:eastAsia="Calibri" w:hAnsi="Arial" w:cs="Arial"/>
                <w:szCs w:val="22"/>
              </w:rPr>
              <w:t xml:space="preserve">  </w:t>
            </w:r>
            <w:r w:rsidR="009B7BE9" w:rsidRPr="003933AA">
              <w:rPr>
                <w:rFonts w:ascii="Arial" w:eastAsia="Calibri" w:hAnsi="Arial" w:cs="Arial"/>
                <w:szCs w:val="22"/>
              </w:rPr>
              <w:t>This is a cross-sectional study</w:t>
            </w:r>
            <w:r w:rsidRPr="003933AA">
              <w:rPr>
                <w:rFonts w:ascii="Arial" w:eastAsia="Calibri" w:hAnsi="Arial" w:cs="Arial"/>
                <w:szCs w:val="22"/>
              </w:rPr>
              <w:t>.</w:t>
            </w:r>
          </w:p>
          <w:p w14:paraId="6257A3EE"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Place and Duration of Study:</w:t>
            </w:r>
            <w:r w:rsidRPr="003933AA">
              <w:rPr>
                <w:rFonts w:ascii="Arial" w:eastAsia="Calibri" w:hAnsi="Arial" w:cs="Arial"/>
                <w:szCs w:val="22"/>
              </w:rPr>
              <w:t xml:space="preserve"> </w:t>
            </w:r>
            <w:r w:rsidR="00464B27" w:rsidRPr="003933AA">
              <w:rPr>
                <w:rFonts w:ascii="Arial" w:eastAsia="Calibri" w:hAnsi="Arial" w:cs="Arial"/>
                <w:szCs w:val="22"/>
              </w:rPr>
              <w:t xml:space="preserve">District of </w:t>
            </w:r>
            <w:proofErr w:type="spellStart"/>
            <w:r w:rsidR="00464B27" w:rsidRPr="003933AA">
              <w:rPr>
                <w:rFonts w:ascii="Arial" w:eastAsia="Calibri" w:hAnsi="Arial" w:cs="Arial"/>
                <w:szCs w:val="22"/>
              </w:rPr>
              <w:t>Tillabéri</w:t>
            </w:r>
            <w:proofErr w:type="spellEnd"/>
            <w:r w:rsidR="00464B27" w:rsidRPr="003933AA">
              <w:rPr>
                <w:rFonts w:ascii="Arial" w:eastAsia="Calibri" w:hAnsi="Arial" w:cs="Arial"/>
                <w:szCs w:val="22"/>
              </w:rPr>
              <w:t>, Niger republic, from February to April 2023</w:t>
            </w:r>
            <w:r w:rsidRPr="003933AA">
              <w:rPr>
                <w:rFonts w:ascii="Arial" w:eastAsia="Calibri" w:hAnsi="Arial" w:cs="Arial"/>
                <w:szCs w:val="22"/>
              </w:rPr>
              <w:t>.</w:t>
            </w:r>
          </w:p>
          <w:p w14:paraId="5738DDD7"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bCs/>
                <w:szCs w:val="22"/>
              </w:rPr>
              <w:t>Methodology:</w:t>
            </w:r>
            <w:r w:rsidRPr="003933AA">
              <w:rPr>
                <w:rFonts w:ascii="Arial" w:eastAsia="Calibri" w:hAnsi="Arial" w:cs="Arial"/>
                <w:szCs w:val="22"/>
              </w:rPr>
              <w:t xml:space="preserve"> </w:t>
            </w:r>
            <w:r w:rsidR="00464B27" w:rsidRPr="003933AA">
              <w:rPr>
                <w:rFonts w:ascii="Arial" w:eastAsia="Calibri" w:hAnsi="Arial" w:cs="Arial"/>
                <w:szCs w:val="22"/>
              </w:rPr>
              <w:t>We randomly selected 200 donkeys</w:t>
            </w:r>
            <w:r w:rsidR="00464B27" w:rsidRPr="003933AA">
              <w:rPr>
                <w:rFonts w:ascii="Times New Roman" w:eastAsiaTheme="minorHAnsi" w:hAnsi="Times New Roman"/>
                <w:sz w:val="22"/>
                <w:szCs w:val="22"/>
              </w:rPr>
              <w:t xml:space="preserve"> </w:t>
            </w:r>
            <w:r w:rsidR="00464B27" w:rsidRPr="003933AA">
              <w:rPr>
                <w:rFonts w:ascii="Arial" w:eastAsia="Calibri" w:hAnsi="Arial" w:cs="Arial"/>
                <w:szCs w:val="22"/>
              </w:rPr>
              <w:t xml:space="preserve">from five different localities of the district of </w:t>
            </w:r>
            <w:proofErr w:type="spellStart"/>
            <w:r w:rsidR="00464B27" w:rsidRPr="003933AA">
              <w:rPr>
                <w:rFonts w:ascii="Arial" w:eastAsia="Calibri" w:hAnsi="Arial" w:cs="Arial"/>
                <w:szCs w:val="22"/>
              </w:rPr>
              <w:t>Tillabéri</w:t>
            </w:r>
            <w:proofErr w:type="spellEnd"/>
            <w:r w:rsidRPr="003933AA">
              <w:rPr>
                <w:rFonts w:ascii="Arial" w:eastAsia="Calibri" w:hAnsi="Arial" w:cs="Arial"/>
                <w:szCs w:val="22"/>
              </w:rPr>
              <w:t>.</w:t>
            </w:r>
            <w:r w:rsidR="00464B27" w:rsidRPr="003933AA">
              <w:rPr>
                <w:rFonts w:ascii="Arial" w:eastAsia="Calibri" w:hAnsi="Arial" w:cs="Arial"/>
                <w:szCs w:val="22"/>
              </w:rPr>
              <w:t xml:space="preserve"> Freshly collected feces were passed for coprological examination in order to identify parasitic eggs using the standard sedimentation technique.</w:t>
            </w:r>
          </w:p>
          <w:p w14:paraId="3BA36F07" w14:textId="77777777" w:rsidR="00BA1B01" w:rsidRPr="003933AA" w:rsidRDefault="00BA1B01" w:rsidP="00441B6F">
            <w:pPr>
              <w:pStyle w:val="Body"/>
              <w:spacing w:after="0"/>
              <w:rPr>
                <w:rFonts w:ascii="Arial" w:eastAsia="Calibri" w:hAnsi="Arial" w:cs="Arial"/>
                <w:b/>
                <w:bCs/>
                <w:szCs w:val="22"/>
              </w:rPr>
            </w:pPr>
            <w:r w:rsidRPr="003933AA">
              <w:rPr>
                <w:rFonts w:ascii="Arial" w:eastAsia="Calibri" w:hAnsi="Arial" w:cs="Arial"/>
                <w:b/>
                <w:bCs/>
                <w:szCs w:val="22"/>
              </w:rPr>
              <w:t>Results:</w:t>
            </w:r>
            <w:r w:rsidRPr="003933AA">
              <w:rPr>
                <w:rFonts w:ascii="Arial" w:eastAsia="Calibri" w:hAnsi="Arial" w:cs="Arial"/>
                <w:szCs w:val="22"/>
              </w:rPr>
              <w:t xml:space="preserve"> </w:t>
            </w:r>
            <w:r w:rsidR="00464B27" w:rsidRPr="003933AA">
              <w:rPr>
                <w:rFonts w:ascii="Arial" w:eastAsia="Calibri" w:hAnsi="Arial" w:cs="Arial"/>
                <w:szCs w:val="22"/>
              </w:rPr>
              <w:t xml:space="preserve">The results show an overall prevalence of </w:t>
            </w:r>
            <w:r w:rsidR="00464B27" w:rsidRPr="003933AA">
              <w:rPr>
                <w:rFonts w:ascii="Arial" w:eastAsia="Calibri" w:hAnsi="Arial" w:cs="Arial"/>
                <w:i/>
                <w:szCs w:val="22"/>
              </w:rPr>
              <w:t>Schistosoma</w:t>
            </w:r>
            <w:r w:rsidR="00464B27" w:rsidRPr="003933AA">
              <w:rPr>
                <w:rFonts w:ascii="Arial" w:eastAsia="Calibri" w:hAnsi="Arial" w:cs="Arial"/>
                <w:szCs w:val="22"/>
              </w:rPr>
              <w:t xml:space="preserve"> infection of 16%. The highest prevalence was recorded from the samples collected at the site of Day (35%). According to the</w:t>
            </w:r>
            <w:r w:rsidR="00705374" w:rsidRPr="003933AA">
              <w:rPr>
                <w:rFonts w:ascii="Arial" w:eastAsia="Calibri" w:hAnsi="Arial" w:cs="Arial"/>
                <w:szCs w:val="22"/>
              </w:rPr>
              <w:t xml:space="preserve"> species of</w:t>
            </w:r>
            <w:r w:rsidR="00464B27" w:rsidRPr="003933AA">
              <w:rPr>
                <w:rFonts w:ascii="Arial" w:eastAsia="Calibri" w:hAnsi="Arial" w:cs="Arial"/>
                <w:szCs w:val="22"/>
              </w:rPr>
              <w:t xml:space="preserve"> schistosom</w:t>
            </w:r>
            <w:r w:rsidR="00705374" w:rsidRPr="003933AA">
              <w:rPr>
                <w:rFonts w:ascii="Arial" w:eastAsia="Calibri" w:hAnsi="Arial" w:cs="Arial"/>
                <w:szCs w:val="22"/>
              </w:rPr>
              <w:t>e</w:t>
            </w:r>
            <w:r w:rsidR="000660A6" w:rsidRPr="003933AA">
              <w:rPr>
                <w:rFonts w:ascii="Arial" w:eastAsia="Calibri" w:hAnsi="Arial" w:cs="Arial"/>
                <w:szCs w:val="22"/>
              </w:rPr>
              <w:t xml:space="preserve">s </w:t>
            </w:r>
            <w:r w:rsidR="00464B27" w:rsidRPr="003933AA">
              <w:rPr>
                <w:rFonts w:ascii="Arial" w:eastAsia="Calibri" w:hAnsi="Arial" w:cs="Arial"/>
                <w:szCs w:val="22"/>
              </w:rPr>
              <w:t xml:space="preserve">present in all the examined feces, four species of </w:t>
            </w:r>
            <w:proofErr w:type="spellStart"/>
            <w:r w:rsidR="00464B27" w:rsidRPr="003933AA">
              <w:rPr>
                <w:rFonts w:ascii="Arial" w:eastAsia="Calibri" w:hAnsi="Arial" w:cs="Arial"/>
                <w:szCs w:val="22"/>
              </w:rPr>
              <w:t>schistosom</w:t>
            </w:r>
            <w:r w:rsidR="000660A6" w:rsidRPr="003933AA">
              <w:rPr>
                <w:rFonts w:ascii="Arial" w:eastAsia="Calibri" w:hAnsi="Arial" w:cs="Arial"/>
                <w:szCs w:val="22"/>
              </w:rPr>
              <w:t>a</w:t>
            </w:r>
            <w:proofErr w:type="spellEnd"/>
            <w:r w:rsidR="00464B27" w:rsidRPr="003933AA">
              <w:rPr>
                <w:rFonts w:ascii="Arial" w:eastAsia="Calibri" w:hAnsi="Arial" w:cs="Arial"/>
                <w:szCs w:val="22"/>
              </w:rPr>
              <w:t xml:space="preserve"> were identified: </w:t>
            </w:r>
            <w:r w:rsidR="00464B27" w:rsidRPr="003933AA">
              <w:rPr>
                <w:rFonts w:ascii="Arial" w:eastAsia="Calibri" w:hAnsi="Arial" w:cs="Arial"/>
                <w:i/>
                <w:szCs w:val="22"/>
              </w:rPr>
              <w:t xml:space="preserve">Schistosoma </w:t>
            </w:r>
            <w:proofErr w:type="spellStart"/>
            <w:r w:rsidR="00464B27" w:rsidRPr="003933AA">
              <w:rPr>
                <w:rFonts w:ascii="Arial" w:eastAsia="Calibri" w:hAnsi="Arial" w:cs="Arial"/>
                <w:i/>
                <w:szCs w:val="22"/>
              </w:rPr>
              <w:t>bovis</w:t>
            </w:r>
            <w:proofErr w:type="spellEnd"/>
            <w:r w:rsidR="00464B27" w:rsidRPr="003933AA">
              <w:rPr>
                <w:rFonts w:ascii="Arial" w:eastAsia="Calibri" w:hAnsi="Arial" w:cs="Arial"/>
                <w:szCs w:val="22"/>
              </w:rPr>
              <w:t xml:space="preserve"> (43.75%), </w:t>
            </w:r>
            <w:r w:rsidR="00464B27" w:rsidRPr="003933AA">
              <w:rPr>
                <w:rFonts w:ascii="Arial" w:eastAsia="Calibri" w:hAnsi="Arial" w:cs="Arial"/>
                <w:i/>
                <w:szCs w:val="22"/>
              </w:rPr>
              <w:t>Schistosoma</w:t>
            </w:r>
            <w:r w:rsidR="00464B27" w:rsidRPr="003933AA">
              <w:rPr>
                <w:rFonts w:ascii="Arial" w:eastAsia="Calibri" w:hAnsi="Arial" w:cs="Arial"/>
                <w:szCs w:val="22"/>
              </w:rPr>
              <w:t xml:space="preserve"> </w:t>
            </w:r>
            <w:proofErr w:type="spellStart"/>
            <w:r w:rsidR="00464B27" w:rsidRPr="003933AA">
              <w:rPr>
                <w:rFonts w:ascii="Arial" w:eastAsia="Calibri" w:hAnsi="Arial" w:cs="Arial"/>
                <w:i/>
                <w:szCs w:val="22"/>
              </w:rPr>
              <w:t>mensoni</w:t>
            </w:r>
            <w:proofErr w:type="spellEnd"/>
            <w:r w:rsidR="00464B27" w:rsidRPr="003933AA">
              <w:rPr>
                <w:rFonts w:ascii="Arial" w:eastAsia="Calibri" w:hAnsi="Arial" w:cs="Arial"/>
                <w:szCs w:val="22"/>
              </w:rPr>
              <w:t xml:space="preserve"> (28.15%), </w:t>
            </w:r>
            <w:r w:rsidR="00464B27" w:rsidRPr="003933AA">
              <w:rPr>
                <w:rFonts w:ascii="Arial" w:eastAsia="Calibri" w:hAnsi="Arial" w:cs="Arial"/>
                <w:i/>
                <w:szCs w:val="22"/>
              </w:rPr>
              <w:t>Schistosoma haematobium</w:t>
            </w:r>
            <w:r w:rsidR="00464B27" w:rsidRPr="003933AA">
              <w:rPr>
                <w:rFonts w:ascii="Arial" w:eastAsia="Calibri" w:hAnsi="Arial" w:cs="Arial"/>
                <w:szCs w:val="22"/>
              </w:rPr>
              <w:t xml:space="preserve"> (24.82%) and </w:t>
            </w:r>
            <w:r w:rsidR="00464B27" w:rsidRPr="003933AA">
              <w:rPr>
                <w:rFonts w:ascii="Arial" w:eastAsia="Calibri" w:hAnsi="Arial" w:cs="Arial"/>
                <w:i/>
                <w:szCs w:val="22"/>
              </w:rPr>
              <w:t xml:space="preserve">Schistosoma </w:t>
            </w:r>
            <w:proofErr w:type="spellStart"/>
            <w:r w:rsidR="00464B27" w:rsidRPr="003933AA">
              <w:rPr>
                <w:rFonts w:ascii="Arial" w:eastAsia="Calibri" w:hAnsi="Arial" w:cs="Arial"/>
                <w:i/>
                <w:szCs w:val="22"/>
              </w:rPr>
              <w:t>intercalatum</w:t>
            </w:r>
            <w:proofErr w:type="spellEnd"/>
            <w:r w:rsidR="00464B27" w:rsidRPr="003933AA">
              <w:rPr>
                <w:rFonts w:ascii="Arial" w:eastAsia="Calibri" w:hAnsi="Arial" w:cs="Arial"/>
                <w:szCs w:val="22"/>
              </w:rPr>
              <w:t xml:space="preserve"> (3.13%).</w:t>
            </w:r>
          </w:p>
          <w:p w14:paraId="07E724EE" w14:textId="32CA58D3" w:rsidR="00505F06" w:rsidRPr="003933AA" w:rsidRDefault="00BA1B01" w:rsidP="000660A6">
            <w:pPr>
              <w:pStyle w:val="Body"/>
              <w:rPr>
                <w:rFonts w:ascii="Arial" w:eastAsia="Calibri" w:hAnsi="Arial" w:cs="Arial"/>
                <w:szCs w:val="22"/>
              </w:rPr>
            </w:pPr>
            <w:r w:rsidRPr="003933AA">
              <w:rPr>
                <w:rFonts w:ascii="Arial" w:eastAsia="Calibri" w:hAnsi="Arial" w:cs="Arial"/>
                <w:b/>
                <w:bCs/>
                <w:szCs w:val="22"/>
              </w:rPr>
              <w:t>Conclusion:</w:t>
            </w:r>
            <w:r w:rsidRPr="003933AA">
              <w:rPr>
                <w:rFonts w:ascii="Arial" w:eastAsia="Calibri" w:hAnsi="Arial" w:cs="Arial"/>
                <w:szCs w:val="22"/>
              </w:rPr>
              <w:t xml:space="preserve"> </w:t>
            </w:r>
            <w:r w:rsidR="00464B27" w:rsidRPr="003933AA">
              <w:rPr>
                <w:rFonts w:ascii="Arial" w:eastAsia="Calibri" w:hAnsi="Arial" w:cs="Arial"/>
                <w:szCs w:val="22"/>
              </w:rPr>
              <w:t xml:space="preserve">Findings demonstrated that </w:t>
            </w:r>
            <w:r w:rsidR="00A35116" w:rsidRPr="00A35116">
              <w:rPr>
                <w:rFonts w:ascii="Arial" w:eastAsia="Calibri" w:hAnsi="Arial" w:cs="Arial"/>
                <w:szCs w:val="22"/>
                <w:highlight w:val="yellow"/>
              </w:rPr>
              <w:t>intestinal schistosomiasis</w:t>
            </w:r>
            <w:r w:rsidR="00A35116">
              <w:rPr>
                <w:rFonts w:ascii="Arial" w:eastAsia="Calibri" w:hAnsi="Arial" w:cs="Arial"/>
                <w:szCs w:val="22"/>
              </w:rPr>
              <w:t xml:space="preserve"> </w:t>
            </w:r>
            <w:r w:rsidR="00464B27" w:rsidRPr="003933AA">
              <w:rPr>
                <w:rFonts w:ascii="Arial" w:eastAsia="Calibri" w:hAnsi="Arial" w:cs="Arial"/>
                <w:szCs w:val="22"/>
              </w:rPr>
              <w:t xml:space="preserve">is prevalent in donkeys in the study areas. As a result, large-scale studies in other localities and regions of the country are now clearly needed, to better appreciate the burden of the parasitic infections for proper development of new strategic control program for donkey </w:t>
            </w:r>
            <w:r w:rsidR="00956999" w:rsidRPr="003933AA">
              <w:rPr>
                <w:rFonts w:ascii="Arial" w:eastAsia="Calibri" w:hAnsi="Arial" w:cs="Arial"/>
                <w:szCs w:val="22"/>
              </w:rPr>
              <w:t>gastrointestinal helminths</w:t>
            </w:r>
            <w:r w:rsidR="00464B27" w:rsidRPr="003933AA">
              <w:rPr>
                <w:rFonts w:ascii="Arial" w:eastAsia="Calibri" w:hAnsi="Arial" w:cs="Arial"/>
                <w:szCs w:val="22"/>
              </w:rPr>
              <w:t xml:space="preserve"> in the region of </w:t>
            </w:r>
            <w:proofErr w:type="spellStart"/>
            <w:r w:rsidR="00464B27" w:rsidRPr="003933AA">
              <w:rPr>
                <w:rFonts w:ascii="Arial" w:eastAsia="Calibri" w:hAnsi="Arial" w:cs="Arial"/>
                <w:szCs w:val="22"/>
              </w:rPr>
              <w:t>Tillabéri</w:t>
            </w:r>
            <w:proofErr w:type="spellEnd"/>
            <w:r w:rsidR="00464B27" w:rsidRPr="003933AA">
              <w:rPr>
                <w:rFonts w:ascii="Arial" w:eastAsia="Calibri" w:hAnsi="Arial" w:cs="Arial"/>
                <w:szCs w:val="22"/>
              </w:rPr>
              <w:t>.</w:t>
            </w:r>
          </w:p>
        </w:tc>
      </w:tr>
    </w:tbl>
    <w:p w14:paraId="60C508AB" w14:textId="77777777" w:rsidR="00636EB2" w:rsidRPr="003933AA" w:rsidRDefault="00636EB2" w:rsidP="00441B6F">
      <w:pPr>
        <w:pStyle w:val="Body"/>
        <w:spacing w:after="0"/>
        <w:rPr>
          <w:rFonts w:ascii="Arial" w:hAnsi="Arial" w:cs="Arial"/>
          <w:i/>
        </w:rPr>
      </w:pPr>
    </w:p>
    <w:p w14:paraId="01EA632A" w14:textId="77777777" w:rsidR="00A24E7E" w:rsidRPr="003933AA" w:rsidRDefault="00A24E7E" w:rsidP="00441B6F">
      <w:pPr>
        <w:pStyle w:val="Body"/>
        <w:spacing w:after="0"/>
        <w:rPr>
          <w:rFonts w:ascii="Arial" w:hAnsi="Arial" w:cs="Arial"/>
          <w:i/>
        </w:rPr>
      </w:pPr>
      <w:r w:rsidRPr="003933AA">
        <w:rPr>
          <w:rFonts w:ascii="Arial" w:hAnsi="Arial" w:cs="Arial"/>
          <w:i/>
        </w:rPr>
        <w:t xml:space="preserve">Keywords: </w:t>
      </w:r>
      <w:r w:rsidR="00B246DB" w:rsidRPr="003933AA">
        <w:rPr>
          <w:rFonts w:ascii="Arial" w:hAnsi="Arial" w:cs="Arial"/>
          <w:i/>
        </w:rPr>
        <w:t>Donkey, prevalence, s</w:t>
      </w:r>
      <w:r w:rsidR="00B246DB" w:rsidRPr="003933AA">
        <w:rPr>
          <w:rFonts w:ascii="Arial" w:eastAsia="Calibri" w:hAnsi="Arial" w:cs="Arial"/>
          <w:i/>
          <w:szCs w:val="22"/>
        </w:rPr>
        <w:t xml:space="preserve">chistosomiasis, </w:t>
      </w:r>
      <w:proofErr w:type="spellStart"/>
      <w:r w:rsidR="00B246DB" w:rsidRPr="003933AA">
        <w:rPr>
          <w:rFonts w:ascii="Arial" w:eastAsia="Calibri" w:hAnsi="Arial" w:cs="Arial"/>
          <w:i/>
          <w:szCs w:val="22"/>
        </w:rPr>
        <w:t>Tillabéri</w:t>
      </w:r>
      <w:proofErr w:type="spellEnd"/>
    </w:p>
    <w:p w14:paraId="17EAE9F9" w14:textId="77777777" w:rsidR="00790ADA" w:rsidRPr="003933AA" w:rsidRDefault="00790ADA" w:rsidP="00441B6F">
      <w:pPr>
        <w:pStyle w:val="Body"/>
        <w:spacing w:after="0"/>
        <w:rPr>
          <w:rFonts w:ascii="Arial" w:hAnsi="Arial" w:cs="Arial"/>
          <w:i/>
        </w:rPr>
      </w:pPr>
    </w:p>
    <w:p w14:paraId="2A1EB347" w14:textId="77777777" w:rsidR="00505F06" w:rsidRPr="003933AA" w:rsidRDefault="00505F06" w:rsidP="00441B6F">
      <w:pPr>
        <w:pStyle w:val="Body"/>
        <w:spacing w:after="0"/>
        <w:rPr>
          <w:rFonts w:ascii="Arial" w:hAnsi="Arial" w:cs="Arial"/>
          <w:i/>
        </w:rPr>
      </w:pPr>
    </w:p>
    <w:p w14:paraId="76D06FA6" w14:textId="77777777" w:rsidR="007F7B32" w:rsidRPr="003933AA" w:rsidRDefault="00B01FCD" w:rsidP="00481EA0">
      <w:pPr>
        <w:pStyle w:val="AbstHead"/>
        <w:numPr>
          <w:ilvl w:val="0"/>
          <w:numId w:val="31"/>
        </w:numPr>
        <w:spacing w:after="0"/>
        <w:jc w:val="both"/>
        <w:rPr>
          <w:rFonts w:ascii="Arial" w:hAnsi="Arial" w:cs="Arial"/>
        </w:rPr>
      </w:pPr>
      <w:r w:rsidRPr="003933AA">
        <w:rPr>
          <w:rFonts w:ascii="Arial" w:hAnsi="Arial" w:cs="Arial"/>
        </w:rPr>
        <w:t>INTRODUCTION</w:t>
      </w:r>
    </w:p>
    <w:p w14:paraId="355830BC" w14:textId="77777777" w:rsidR="00790ADA" w:rsidRPr="003933AA" w:rsidRDefault="00790ADA" w:rsidP="00441B6F">
      <w:pPr>
        <w:pStyle w:val="AbstHead"/>
        <w:spacing w:after="0"/>
        <w:jc w:val="both"/>
        <w:rPr>
          <w:rFonts w:ascii="Arial" w:hAnsi="Arial" w:cs="Arial"/>
        </w:rPr>
      </w:pPr>
    </w:p>
    <w:p w14:paraId="135278D6" w14:textId="77777777" w:rsidR="00C638FC" w:rsidRPr="003933AA" w:rsidRDefault="00C638FC" w:rsidP="00C638FC">
      <w:pPr>
        <w:pStyle w:val="Body"/>
        <w:spacing w:after="0"/>
        <w:rPr>
          <w:rFonts w:ascii="Arial" w:hAnsi="Arial" w:cs="Arial"/>
        </w:rPr>
      </w:pPr>
      <w:r w:rsidRPr="003933AA">
        <w:rPr>
          <w:rFonts w:ascii="Arial" w:hAnsi="Arial" w:cs="Arial"/>
        </w:rPr>
        <w:t>Niger republic is a developing West African country with an economy predominantly based on agriculture and livestock farming. The latter, constituting the bulk of the rural sector, occupy nearly 85% of the active population, either as their main occupation or as a secondary activity (</w:t>
      </w:r>
      <w:r w:rsidR="0095170F" w:rsidRPr="003933AA">
        <w:rPr>
          <w:rFonts w:ascii="Arial" w:hAnsi="Arial" w:cs="Arial"/>
        </w:rPr>
        <w:t>Inter-Réseaux, 2021</w:t>
      </w:r>
      <w:r w:rsidRPr="003933AA">
        <w:rPr>
          <w:rFonts w:ascii="Arial" w:hAnsi="Arial" w:cs="Arial"/>
        </w:rPr>
        <w:t xml:space="preserve">). </w:t>
      </w:r>
    </w:p>
    <w:p w14:paraId="5DF269BB" w14:textId="77777777" w:rsidR="00933B98" w:rsidRPr="003933AA" w:rsidRDefault="00C638FC" w:rsidP="00C638FC">
      <w:pPr>
        <w:pStyle w:val="Body"/>
        <w:spacing w:after="0"/>
        <w:rPr>
          <w:rFonts w:ascii="Arial" w:hAnsi="Arial" w:cs="Arial"/>
        </w:rPr>
      </w:pPr>
      <w:proofErr w:type="spellStart"/>
      <w:r w:rsidRPr="003933AA">
        <w:rPr>
          <w:rFonts w:ascii="Arial" w:hAnsi="Arial" w:cs="Arial"/>
        </w:rPr>
        <w:t>Tillaberi</w:t>
      </w:r>
      <w:proofErr w:type="spellEnd"/>
      <w:r w:rsidRPr="003933AA">
        <w:rPr>
          <w:rFonts w:ascii="Arial" w:hAnsi="Arial" w:cs="Arial"/>
        </w:rPr>
        <w:t xml:space="preserve">, a regional state located in the extreme west of the country is an important agropastoral zone where agriculture and livestock farming are highly integrated within different agricultural production systems. Livestock farming is the second economy pillar of the communal district of </w:t>
      </w:r>
      <w:proofErr w:type="spellStart"/>
      <w:r w:rsidRPr="003933AA">
        <w:rPr>
          <w:rFonts w:ascii="Arial" w:hAnsi="Arial" w:cs="Arial"/>
        </w:rPr>
        <w:t>Tillabéri</w:t>
      </w:r>
      <w:proofErr w:type="spellEnd"/>
      <w:r w:rsidRPr="003933AA">
        <w:rPr>
          <w:rFonts w:ascii="Arial" w:hAnsi="Arial" w:cs="Arial"/>
        </w:rPr>
        <w:t xml:space="preserve">, and is practiced by a significant proportion of the population. </w:t>
      </w:r>
      <w:r w:rsidR="002E5F31" w:rsidRPr="003933AA">
        <w:rPr>
          <w:rFonts w:ascii="Arial" w:hAnsi="Arial" w:cs="Arial"/>
        </w:rPr>
        <w:t>Domestic animal s</w:t>
      </w:r>
      <w:r w:rsidRPr="003933AA">
        <w:rPr>
          <w:rFonts w:ascii="Arial" w:hAnsi="Arial" w:cs="Arial"/>
        </w:rPr>
        <w:t>pec</w:t>
      </w:r>
      <w:r w:rsidR="00933B98" w:rsidRPr="003933AA">
        <w:rPr>
          <w:rFonts w:ascii="Arial" w:hAnsi="Arial" w:cs="Arial"/>
        </w:rPr>
        <w:t>ies raised include cattle, goat</w:t>
      </w:r>
      <w:r w:rsidRPr="003933AA">
        <w:rPr>
          <w:rFonts w:ascii="Arial" w:hAnsi="Arial" w:cs="Arial"/>
        </w:rPr>
        <w:t>, sheep</w:t>
      </w:r>
      <w:r w:rsidR="00933B98" w:rsidRPr="003933AA">
        <w:rPr>
          <w:rFonts w:ascii="Arial" w:hAnsi="Arial" w:cs="Arial"/>
        </w:rPr>
        <w:t>, camel</w:t>
      </w:r>
      <w:r w:rsidRPr="003933AA">
        <w:rPr>
          <w:rFonts w:ascii="Arial" w:hAnsi="Arial" w:cs="Arial"/>
        </w:rPr>
        <w:t>, horse</w:t>
      </w:r>
      <w:r w:rsidR="00933B98" w:rsidRPr="003933AA">
        <w:rPr>
          <w:rFonts w:ascii="Arial" w:hAnsi="Arial" w:cs="Arial"/>
        </w:rPr>
        <w:t xml:space="preserve"> and donkey</w:t>
      </w:r>
      <w:r w:rsidRPr="003933AA">
        <w:rPr>
          <w:rFonts w:ascii="Arial" w:hAnsi="Arial" w:cs="Arial"/>
        </w:rPr>
        <w:t>.</w:t>
      </w:r>
    </w:p>
    <w:p w14:paraId="37CF096B" w14:textId="44CC5A72" w:rsidR="00C638FC" w:rsidRPr="003933AA" w:rsidRDefault="00C638FC" w:rsidP="00C638FC">
      <w:pPr>
        <w:pStyle w:val="Body"/>
        <w:spacing w:after="0"/>
        <w:rPr>
          <w:rFonts w:ascii="Arial" w:hAnsi="Arial" w:cs="Arial"/>
        </w:rPr>
      </w:pPr>
      <w:r w:rsidRPr="003933AA">
        <w:rPr>
          <w:rFonts w:ascii="Arial" w:hAnsi="Arial" w:cs="Arial"/>
        </w:rPr>
        <w:t>Working equines, a </w:t>
      </w:r>
      <w:r w:rsidRPr="003933AA">
        <w:rPr>
          <w:rFonts w:ascii="Arial" w:hAnsi="Arial" w:cs="Arial"/>
          <w:bCs/>
        </w:rPr>
        <w:t>group of mammals</w:t>
      </w:r>
      <w:r w:rsidRPr="003933AA">
        <w:rPr>
          <w:rFonts w:ascii="Arial" w:hAnsi="Arial" w:cs="Arial"/>
        </w:rPr>
        <w:t> that belong to the family </w:t>
      </w:r>
      <w:r w:rsidRPr="003933AA">
        <w:rPr>
          <w:rFonts w:ascii="Arial" w:hAnsi="Arial" w:cs="Arial"/>
          <w:i/>
          <w:iCs/>
        </w:rPr>
        <w:t>Equidae</w:t>
      </w:r>
      <w:r w:rsidRPr="003933AA">
        <w:rPr>
          <w:rFonts w:ascii="Arial" w:hAnsi="Arial" w:cs="Arial"/>
        </w:rPr>
        <w:t xml:space="preserve"> are involved in these production systems in playing an essential role in human lives. Among them, the domestic donkey (</w:t>
      </w:r>
      <w:r w:rsidRPr="003933AA">
        <w:rPr>
          <w:rFonts w:ascii="Arial" w:hAnsi="Arial" w:cs="Arial"/>
          <w:i/>
        </w:rPr>
        <w:t xml:space="preserve">Equus </w:t>
      </w:r>
      <w:proofErr w:type="spellStart"/>
      <w:r w:rsidRPr="003933AA">
        <w:rPr>
          <w:rFonts w:ascii="Arial" w:hAnsi="Arial" w:cs="Arial"/>
          <w:i/>
        </w:rPr>
        <w:t>asinus</w:t>
      </w:r>
      <w:proofErr w:type="spellEnd"/>
      <w:r w:rsidRPr="003933AA">
        <w:rPr>
          <w:rFonts w:ascii="Arial" w:hAnsi="Arial" w:cs="Arial"/>
        </w:rPr>
        <w:t>) which belongs to the genus Equus and the family Equidae, is generally found almost everywhere in Niger republic and estimated to 450 000 head in 1996 (</w:t>
      </w:r>
      <w:r w:rsidR="0095170F" w:rsidRPr="003933AA">
        <w:rPr>
          <w:rFonts w:ascii="Arial" w:hAnsi="Arial" w:cs="Arial"/>
        </w:rPr>
        <w:t>Starkey and Fernando, 2004</w:t>
      </w:r>
      <w:r w:rsidRPr="003933AA">
        <w:rPr>
          <w:rFonts w:ascii="Arial" w:hAnsi="Arial" w:cs="Arial"/>
        </w:rPr>
        <w:t>)</w:t>
      </w:r>
      <w:r w:rsidR="00203A25" w:rsidRPr="003933AA">
        <w:rPr>
          <w:rFonts w:ascii="Arial" w:hAnsi="Arial" w:cs="Arial"/>
        </w:rPr>
        <w:t xml:space="preserve"> and to </w:t>
      </w:r>
      <w:r w:rsidR="0016545D" w:rsidRPr="003933AA">
        <w:rPr>
          <w:rFonts w:ascii="Arial" w:hAnsi="Arial" w:cs="Arial"/>
        </w:rPr>
        <w:t xml:space="preserve">about 2 000 000 </w:t>
      </w:r>
      <w:r w:rsidR="00203A25" w:rsidRPr="003933AA">
        <w:rPr>
          <w:rFonts w:ascii="Arial" w:hAnsi="Arial" w:cs="Arial"/>
        </w:rPr>
        <w:t>head in 202</w:t>
      </w:r>
      <w:r w:rsidR="0016545D" w:rsidRPr="003933AA">
        <w:rPr>
          <w:rFonts w:ascii="Arial" w:hAnsi="Arial" w:cs="Arial"/>
        </w:rPr>
        <w:t>2</w:t>
      </w:r>
      <w:r w:rsidR="00203A25" w:rsidRPr="003933AA">
        <w:rPr>
          <w:rFonts w:ascii="Arial" w:hAnsi="Arial" w:cs="Arial"/>
        </w:rPr>
        <w:t xml:space="preserve"> (</w:t>
      </w:r>
      <w:r w:rsidR="0095170F" w:rsidRPr="003933AA">
        <w:rPr>
          <w:rFonts w:ascii="Arial" w:hAnsi="Arial" w:cs="Arial"/>
          <w:shd w:val="clear" w:color="auto" w:fill="FFFFFF"/>
        </w:rPr>
        <w:t xml:space="preserve">INS-NIGER, </w:t>
      </w:r>
      <w:r w:rsidR="0095170F" w:rsidRPr="003933AA">
        <w:rPr>
          <w:rFonts w:ascii="Arial" w:hAnsi="Arial" w:cs="Arial"/>
          <w:shd w:val="clear" w:color="auto" w:fill="FFFFFF"/>
        </w:rPr>
        <w:lastRenderedPageBreak/>
        <w:t>2023</w:t>
      </w:r>
      <w:r w:rsidR="00203A25" w:rsidRPr="003933AA">
        <w:rPr>
          <w:rFonts w:ascii="Arial" w:hAnsi="Arial" w:cs="Arial"/>
        </w:rPr>
        <w:t>)</w:t>
      </w:r>
      <w:r w:rsidRPr="003933AA">
        <w:rPr>
          <w:rFonts w:ascii="Arial" w:hAnsi="Arial" w:cs="Arial"/>
        </w:rPr>
        <w:t>. Worldwide, an estimate of about 112 million working equids is reported to support the livelihoods of around 600 million people (</w:t>
      </w:r>
      <w:r w:rsidR="0095170F" w:rsidRPr="003933AA">
        <w:rPr>
          <w:rFonts w:ascii="Arial" w:hAnsi="Arial" w:cs="Arial"/>
        </w:rPr>
        <w:t>Grace et al., 2022</w:t>
      </w:r>
      <w:r w:rsidRPr="003933AA">
        <w:rPr>
          <w:rFonts w:ascii="Arial" w:hAnsi="Arial" w:cs="Arial"/>
        </w:rPr>
        <w:t>).</w:t>
      </w:r>
      <w:r w:rsidR="00933B98" w:rsidRPr="003933AA">
        <w:rPr>
          <w:rFonts w:ascii="Arial" w:hAnsi="Arial" w:cs="Arial"/>
        </w:rPr>
        <w:t xml:space="preserve"> </w:t>
      </w:r>
      <w:r w:rsidRPr="003933AA">
        <w:rPr>
          <w:rFonts w:ascii="Arial" w:hAnsi="Arial" w:cs="Arial"/>
        </w:rPr>
        <w:t xml:space="preserve">They are used in rural areas for ploughing, water drainage, and transporting people and goods, especially agricultural inputs and </w:t>
      </w:r>
      <w:r w:rsidR="00933B98" w:rsidRPr="003933AA">
        <w:rPr>
          <w:rFonts w:ascii="Arial" w:hAnsi="Arial" w:cs="Arial"/>
        </w:rPr>
        <w:t>out-products</w:t>
      </w:r>
      <w:r w:rsidRPr="003933AA">
        <w:rPr>
          <w:rFonts w:ascii="Arial" w:hAnsi="Arial" w:cs="Arial"/>
        </w:rPr>
        <w:t>. They also play an important role in urban areas for transporting goods or building materials, and collecting household waste, and represent a source of income for vulnerable populations in general, particularly women.</w:t>
      </w:r>
      <w:r w:rsidR="00933B98" w:rsidRPr="003933AA">
        <w:rPr>
          <w:rFonts w:ascii="Arial" w:hAnsi="Arial" w:cs="Arial"/>
        </w:rPr>
        <w:t xml:space="preserve"> </w:t>
      </w:r>
      <w:r w:rsidRPr="003933AA">
        <w:rPr>
          <w:rFonts w:ascii="Arial" w:hAnsi="Arial" w:cs="Arial"/>
        </w:rPr>
        <w:t>However, despite their multiple pivotal roles in human life, donkey faces enormous difficulties, such as over utilization, malnutrition and disease. Moreover, they remain the animals most neglected by their users and almost ignored by modern medicine, in the sense that very little information is available on donkey health problems (</w:t>
      </w:r>
      <w:r w:rsidR="0095170F" w:rsidRPr="003933AA">
        <w:rPr>
          <w:rFonts w:ascii="Arial" w:hAnsi="Arial" w:cs="Arial"/>
        </w:rPr>
        <w:t>Regassa and Yimer, 2013</w:t>
      </w:r>
      <w:r w:rsidRPr="003933AA">
        <w:rPr>
          <w:rFonts w:ascii="Arial" w:hAnsi="Arial" w:cs="Arial"/>
        </w:rPr>
        <w:t>). Although considered as hardy and resistant animals, donkeys fall victims to a number of health problems (</w:t>
      </w:r>
      <w:r w:rsidR="0095170F" w:rsidRPr="003933AA">
        <w:rPr>
          <w:rFonts w:ascii="Arial" w:hAnsi="Arial" w:cs="Arial"/>
        </w:rPr>
        <w:t>Ismael et al., 2016</w:t>
      </w:r>
      <w:r w:rsidRPr="003933AA">
        <w:rPr>
          <w:rFonts w:ascii="Arial" w:hAnsi="Arial" w:cs="Arial"/>
        </w:rPr>
        <w:t>). Gastrointestinal parasitism was reported as one of the most important problems for equids in developing countries (</w:t>
      </w:r>
      <w:r w:rsidR="0095170F" w:rsidRPr="003933AA">
        <w:rPr>
          <w:rFonts w:ascii="Arial" w:hAnsi="Arial" w:cs="Arial"/>
        </w:rPr>
        <w:t>Pereira and Vianna, 2006</w:t>
      </w:r>
      <w:r w:rsidRPr="003933AA">
        <w:rPr>
          <w:rFonts w:ascii="Arial" w:hAnsi="Arial" w:cs="Arial"/>
        </w:rPr>
        <w:t>)</w:t>
      </w:r>
      <w:r w:rsidR="00876B73" w:rsidRPr="003933AA">
        <w:rPr>
          <w:rFonts w:ascii="Arial" w:hAnsi="Arial" w:cs="Arial"/>
        </w:rPr>
        <w:t xml:space="preserve"> and Niger included (</w:t>
      </w:r>
      <w:r w:rsidR="0095170F" w:rsidRPr="003933AA">
        <w:rPr>
          <w:rFonts w:ascii="Arial" w:hAnsi="Arial" w:cs="Arial"/>
        </w:rPr>
        <w:t>Hamidou et al., 2025</w:t>
      </w:r>
      <w:r w:rsidR="00876B73" w:rsidRPr="003933AA">
        <w:rPr>
          <w:rFonts w:ascii="Arial" w:hAnsi="Arial" w:cs="Arial"/>
        </w:rPr>
        <w:t>)</w:t>
      </w:r>
      <w:r w:rsidRPr="003933AA">
        <w:rPr>
          <w:rFonts w:ascii="Arial" w:hAnsi="Arial" w:cs="Arial"/>
        </w:rPr>
        <w:t xml:space="preserve">. Among draught animals, donkeys are the most affected, due to the way they are raised, with total freedom of access to the various stagnant dirty water reservoirs where cercariae and </w:t>
      </w:r>
      <w:proofErr w:type="spellStart"/>
      <w:r w:rsidRPr="003933AA">
        <w:rPr>
          <w:rFonts w:ascii="Arial" w:hAnsi="Arial" w:cs="Arial"/>
        </w:rPr>
        <w:t>metacercariae</w:t>
      </w:r>
      <w:proofErr w:type="spellEnd"/>
      <w:r w:rsidRPr="003933AA">
        <w:rPr>
          <w:rFonts w:ascii="Arial" w:hAnsi="Arial" w:cs="Arial"/>
        </w:rPr>
        <w:t xml:space="preserve"> from intermediate hosts develop, causing contamination either orally or </w:t>
      </w:r>
      <w:proofErr w:type="spellStart"/>
      <w:r w:rsidRPr="003933AA">
        <w:rPr>
          <w:rFonts w:ascii="Arial" w:hAnsi="Arial" w:cs="Arial"/>
        </w:rPr>
        <w:t>transcutaneously</w:t>
      </w:r>
      <w:proofErr w:type="spellEnd"/>
      <w:r w:rsidRPr="003933AA">
        <w:rPr>
          <w:rFonts w:ascii="Arial" w:hAnsi="Arial" w:cs="Arial"/>
        </w:rPr>
        <w:t xml:space="preserve"> (</w:t>
      </w:r>
      <w:r w:rsidR="0095170F" w:rsidRPr="003933AA">
        <w:rPr>
          <w:rFonts w:ascii="Arial" w:hAnsi="Arial" w:cs="Arial"/>
        </w:rPr>
        <w:t>Verjee, 2019</w:t>
      </w:r>
      <w:r w:rsidRPr="003933AA">
        <w:rPr>
          <w:rFonts w:ascii="Arial" w:hAnsi="Arial" w:cs="Arial"/>
        </w:rPr>
        <w:t xml:space="preserve">). It should be noted that parasitic infections are both human and animal, and </w:t>
      </w:r>
      <w:r w:rsidR="005E35CC" w:rsidRPr="003933AA">
        <w:rPr>
          <w:rFonts w:ascii="Arial" w:hAnsi="Arial" w:cs="Arial"/>
        </w:rPr>
        <w:t>the rainy season (</w:t>
      </w:r>
      <w:r w:rsidR="0095170F" w:rsidRPr="003933AA">
        <w:rPr>
          <w:rFonts w:ascii="Arial" w:hAnsi="Arial" w:cs="Arial"/>
        </w:rPr>
        <w:t>Hamidou et al., 2025</w:t>
      </w:r>
      <w:r w:rsidR="005E35CC" w:rsidRPr="003933AA">
        <w:rPr>
          <w:rFonts w:ascii="Arial" w:hAnsi="Arial" w:cs="Arial"/>
        </w:rPr>
        <w:t xml:space="preserve">), </w:t>
      </w:r>
      <w:r w:rsidRPr="003933AA">
        <w:rPr>
          <w:rFonts w:ascii="Arial" w:hAnsi="Arial" w:cs="Arial"/>
        </w:rPr>
        <w:t>the acceleration of irrigation and river development programs in tropical zones has multiplied the emergence of biotopes favorable to the development of intermediate hosts (mollusks), which are the vectors of most gastrointestinal parasites (</w:t>
      </w:r>
      <w:proofErr w:type="spellStart"/>
      <w:r w:rsidR="00C5456D" w:rsidRPr="003933AA">
        <w:rPr>
          <w:rFonts w:ascii="Arial" w:hAnsi="Arial" w:cs="Arial"/>
        </w:rPr>
        <w:t>Atehmengo</w:t>
      </w:r>
      <w:proofErr w:type="spellEnd"/>
      <w:r w:rsidR="00C5456D" w:rsidRPr="003933AA">
        <w:rPr>
          <w:rFonts w:ascii="Arial" w:hAnsi="Arial" w:cs="Arial"/>
        </w:rPr>
        <w:t xml:space="preserve"> and </w:t>
      </w:r>
      <w:proofErr w:type="spellStart"/>
      <w:r w:rsidR="00C5456D" w:rsidRPr="003933AA">
        <w:rPr>
          <w:rFonts w:ascii="Arial" w:hAnsi="Arial" w:cs="Arial"/>
        </w:rPr>
        <w:t>Nnagbo</w:t>
      </w:r>
      <w:proofErr w:type="spellEnd"/>
      <w:r w:rsidR="00C5456D" w:rsidRPr="003933AA">
        <w:rPr>
          <w:rFonts w:ascii="Arial" w:hAnsi="Arial" w:cs="Arial"/>
        </w:rPr>
        <w:t>, 2014; Lund et al., 2021</w:t>
      </w:r>
      <w:r w:rsidRPr="003933AA">
        <w:rPr>
          <w:rFonts w:ascii="Arial" w:hAnsi="Arial" w:cs="Arial"/>
        </w:rPr>
        <w:t>). The parasites responsible for gastrointestinal parasitosis in herbivores in general (</w:t>
      </w:r>
      <w:r w:rsidR="00C5456D" w:rsidRPr="003933AA">
        <w:rPr>
          <w:rFonts w:ascii="Arial" w:hAnsi="Arial" w:cs="Arial"/>
        </w:rPr>
        <w:t>Dey et al., 2022</w:t>
      </w:r>
      <w:r w:rsidRPr="003933AA">
        <w:rPr>
          <w:rFonts w:ascii="Arial" w:hAnsi="Arial" w:cs="Arial"/>
        </w:rPr>
        <w:t>) and in donkeys in particular fall into two main categories: helminths and protozoa (</w:t>
      </w:r>
      <w:r w:rsidR="00C5456D" w:rsidRPr="003933AA">
        <w:rPr>
          <w:rFonts w:ascii="Arial" w:hAnsi="Arial" w:cs="Arial"/>
        </w:rPr>
        <w:t>Bueno et al., 2023</w:t>
      </w:r>
      <w:r w:rsidR="00445E97">
        <w:rPr>
          <w:rFonts w:ascii="Arial" w:hAnsi="Arial" w:cs="Arial"/>
        </w:rPr>
        <w:t xml:space="preserve">; </w:t>
      </w:r>
      <w:r w:rsidR="00445E97" w:rsidRPr="00445E97">
        <w:rPr>
          <w:rFonts w:ascii="Arial" w:hAnsi="Arial" w:cs="Arial"/>
          <w:highlight w:val="yellow"/>
          <w:lang w:val="en-GB"/>
        </w:rPr>
        <w:t>Getachew et al., 2010</w:t>
      </w:r>
      <w:r w:rsidRPr="003933AA">
        <w:rPr>
          <w:rFonts w:ascii="Arial" w:hAnsi="Arial" w:cs="Arial"/>
        </w:rPr>
        <w:t xml:space="preserve">). The trematode genera most commonly found in the digestive and appendix tracts of herbivores are generally fasciola, </w:t>
      </w:r>
      <w:proofErr w:type="spellStart"/>
      <w:r w:rsidRPr="003933AA">
        <w:rPr>
          <w:rFonts w:ascii="Arial" w:hAnsi="Arial" w:cs="Arial"/>
        </w:rPr>
        <w:t>paramphistoma</w:t>
      </w:r>
      <w:proofErr w:type="spellEnd"/>
      <w:r w:rsidRPr="003933AA">
        <w:rPr>
          <w:rFonts w:ascii="Arial" w:hAnsi="Arial" w:cs="Arial"/>
        </w:rPr>
        <w:t xml:space="preserve"> and </w:t>
      </w:r>
      <w:proofErr w:type="spellStart"/>
      <w:r w:rsidRPr="003933AA">
        <w:rPr>
          <w:rFonts w:ascii="Arial" w:hAnsi="Arial" w:cs="Arial"/>
        </w:rPr>
        <w:t>schistosoma</w:t>
      </w:r>
      <w:proofErr w:type="spellEnd"/>
      <w:r w:rsidRPr="003933AA">
        <w:rPr>
          <w:rFonts w:ascii="Arial" w:hAnsi="Arial" w:cs="Arial"/>
        </w:rPr>
        <w:t xml:space="preserve"> (</w:t>
      </w:r>
      <w:proofErr w:type="spellStart"/>
      <w:r w:rsidR="00C5456D" w:rsidRPr="003933AA">
        <w:rPr>
          <w:rFonts w:ascii="Arial" w:hAnsi="Arial" w:cs="Arial"/>
        </w:rPr>
        <w:t>Megersa</w:t>
      </w:r>
      <w:proofErr w:type="spellEnd"/>
      <w:r w:rsidR="00C5456D" w:rsidRPr="003933AA">
        <w:rPr>
          <w:rFonts w:ascii="Arial" w:hAnsi="Arial" w:cs="Arial"/>
        </w:rPr>
        <w:t xml:space="preserve"> et al., 2024</w:t>
      </w:r>
      <w:r w:rsidRPr="003933AA">
        <w:rPr>
          <w:rFonts w:ascii="Arial" w:hAnsi="Arial" w:cs="Arial"/>
        </w:rPr>
        <w:t>), which are the focus of this research.</w:t>
      </w:r>
    </w:p>
    <w:p w14:paraId="1CA92996" w14:textId="77777777" w:rsidR="00C638FC" w:rsidRPr="003933AA" w:rsidRDefault="00C638FC" w:rsidP="00C638FC">
      <w:pPr>
        <w:pStyle w:val="Body"/>
        <w:spacing w:after="0"/>
        <w:rPr>
          <w:rFonts w:ascii="Arial" w:hAnsi="Arial" w:cs="Arial"/>
        </w:rPr>
      </w:pPr>
      <w:r w:rsidRPr="003933AA">
        <w:rPr>
          <w:rFonts w:ascii="Arial" w:hAnsi="Arial" w:cs="Arial"/>
        </w:rPr>
        <w:t xml:space="preserve">Schistosomiasis is an infectious disease of most herbivores and humans around the world. This parasite is considered a major </w:t>
      </w:r>
      <w:proofErr w:type="spellStart"/>
      <w:r w:rsidRPr="003933AA">
        <w:rPr>
          <w:rFonts w:ascii="Arial" w:hAnsi="Arial" w:cs="Arial"/>
        </w:rPr>
        <w:t>helminthosis</w:t>
      </w:r>
      <w:proofErr w:type="spellEnd"/>
      <w:r w:rsidRPr="003933AA">
        <w:rPr>
          <w:rFonts w:ascii="Arial" w:hAnsi="Arial" w:cs="Arial"/>
        </w:rPr>
        <w:t xml:space="preserve"> of domestic animals in Africa and Asia (</w:t>
      </w:r>
      <w:r w:rsidR="00C5456D" w:rsidRPr="003933AA">
        <w:rPr>
          <w:rFonts w:ascii="Arial" w:hAnsi="Arial" w:cs="Arial"/>
        </w:rPr>
        <w:t>Attia et al., 2018; Dey et al., 2021</w:t>
      </w:r>
      <w:r w:rsidRPr="003933AA">
        <w:rPr>
          <w:rFonts w:ascii="Arial" w:hAnsi="Arial" w:cs="Arial"/>
        </w:rPr>
        <w:t>). The schistosome responsible for bilharziasis in humans, constitutes the second major parasitic problem for humans in the world, infesting around 240 million people (all species combined) and more than 700 million people live in endemic areas (</w:t>
      </w:r>
      <w:proofErr w:type="spellStart"/>
      <w:r w:rsidR="00C5456D" w:rsidRPr="003933AA">
        <w:rPr>
          <w:rFonts w:ascii="Arial" w:hAnsi="Arial" w:cs="Arial"/>
        </w:rPr>
        <w:t>Kokaliaris</w:t>
      </w:r>
      <w:proofErr w:type="spellEnd"/>
      <w:r w:rsidR="00C5456D" w:rsidRPr="003933AA">
        <w:rPr>
          <w:rFonts w:ascii="Arial" w:hAnsi="Arial" w:cs="Arial"/>
        </w:rPr>
        <w:t xml:space="preserve"> et al., 2018; Tavakoli </w:t>
      </w:r>
      <w:proofErr w:type="spellStart"/>
      <w:r w:rsidR="00C5456D" w:rsidRPr="003933AA">
        <w:rPr>
          <w:rFonts w:ascii="Arial" w:hAnsi="Arial" w:cs="Arial"/>
        </w:rPr>
        <w:t>Pirzaman</w:t>
      </w:r>
      <w:proofErr w:type="spellEnd"/>
      <w:r w:rsidR="00C5456D" w:rsidRPr="003933AA">
        <w:rPr>
          <w:rFonts w:ascii="Arial" w:hAnsi="Arial" w:cs="Arial"/>
        </w:rPr>
        <w:t xml:space="preserve"> et al., 2024</w:t>
      </w:r>
      <w:r w:rsidRPr="003933AA">
        <w:rPr>
          <w:rFonts w:ascii="Arial" w:hAnsi="Arial" w:cs="Arial"/>
        </w:rPr>
        <w:t xml:space="preserve">). </w:t>
      </w:r>
    </w:p>
    <w:p w14:paraId="20AD1F8F" w14:textId="77777777" w:rsidR="00C638FC" w:rsidRPr="003933AA" w:rsidRDefault="00C638FC" w:rsidP="00C638FC">
      <w:pPr>
        <w:pStyle w:val="Body"/>
        <w:spacing w:after="0"/>
        <w:rPr>
          <w:rFonts w:ascii="Arial" w:hAnsi="Arial" w:cs="Arial"/>
        </w:rPr>
      </w:pPr>
      <w:r w:rsidRPr="003933AA">
        <w:rPr>
          <w:rFonts w:ascii="Arial" w:hAnsi="Arial" w:cs="Arial"/>
        </w:rPr>
        <w:t>Schistosomiasis is a zoonosis considered to be a neglected tropical disease (NTD). Its symptoms often masked by other pathologies, and yet it leads to losses through lowered fertility and reduced work capacity due to engendered pains (</w:t>
      </w:r>
      <w:proofErr w:type="spellStart"/>
      <w:r w:rsidR="00C5456D" w:rsidRPr="003933AA">
        <w:rPr>
          <w:rFonts w:ascii="Arial" w:hAnsi="Arial" w:cs="Arial"/>
        </w:rPr>
        <w:t>Sazmand</w:t>
      </w:r>
      <w:proofErr w:type="spellEnd"/>
      <w:r w:rsidR="00C5456D" w:rsidRPr="003933AA">
        <w:rPr>
          <w:rFonts w:ascii="Arial" w:hAnsi="Arial" w:cs="Arial"/>
        </w:rPr>
        <w:t xml:space="preserve"> et al., 2020</w:t>
      </w:r>
      <w:r w:rsidRPr="003933AA">
        <w:rPr>
          <w:rFonts w:ascii="Arial" w:hAnsi="Arial" w:cs="Arial"/>
        </w:rPr>
        <w:t>). Several studies conducted in most countries of Africa have reported the burden of infectious diseases of working donkeys (</w:t>
      </w:r>
      <w:r w:rsidR="00C5456D" w:rsidRPr="003933AA">
        <w:rPr>
          <w:rFonts w:ascii="Arial" w:hAnsi="Arial" w:cs="Arial"/>
        </w:rPr>
        <w:t xml:space="preserve">Arslan and </w:t>
      </w:r>
      <w:proofErr w:type="spellStart"/>
      <w:r w:rsidR="00C5456D" w:rsidRPr="003933AA">
        <w:rPr>
          <w:rFonts w:ascii="Arial" w:hAnsi="Arial" w:cs="Arial"/>
        </w:rPr>
        <w:t>Umur</w:t>
      </w:r>
      <w:proofErr w:type="spellEnd"/>
      <w:r w:rsidR="00C5456D" w:rsidRPr="003933AA">
        <w:rPr>
          <w:rFonts w:ascii="Arial" w:hAnsi="Arial" w:cs="Arial"/>
        </w:rPr>
        <w:t xml:space="preserve">, 1998; </w:t>
      </w:r>
      <w:proofErr w:type="spellStart"/>
      <w:r w:rsidR="00C5456D" w:rsidRPr="003933AA">
        <w:rPr>
          <w:rFonts w:ascii="Arial" w:hAnsi="Arial" w:cs="Arial"/>
        </w:rPr>
        <w:t>Agumah</w:t>
      </w:r>
      <w:proofErr w:type="spellEnd"/>
      <w:r w:rsidR="00C5456D" w:rsidRPr="003933AA">
        <w:rPr>
          <w:rFonts w:ascii="Arial" w:hAnsi="Arial" w:cs="Arial"/>
        </w:rPr>
        <w:t xml:space="preserve"> et al., 2015; Jesca et al., 2017</w:t>
      </w:r>
      <w:r w:rsidRPr="003933AA">
        <w:rPr>
          <w:rFonts w:ascii="Arial" w:hAnsi="Arial" w:cs="Arial"/>
        </w:rPr>
        <w:t xml:space="preserve">). However, there is no information on gastrointestinal parasites of working donkeys in Niger </w:t>
      </w:r>
      <w:proofErr w:type="spellStart"/>
      <w:r w:rsidRPr="003933AA">
        <w:rPr>
          <w:rFonts w:ascii="Arial" w:hAnsi="Arial" w:cs="Arial"/>
        </w:rPr>
        <w:t>replublic</w:t>
      </w:r>
      <w:proofErr w:type="spellEnd"/>
      <w:r w:rsidRPr="003933AA">
        <w:rPr>
          <w:rFonts w:ascii="Arial" w:hAnsi="Arial" w:cs="Arial"/>
        </w:rPr>
        <w:t xml:space="preserve">. With this in mind, this study was initiated in order to generate baseline data on the prevalence of </w:t>
      </w:r>
      <w:proofErr w:type="spellStart"/>
      <w:r w:rsidRPr="003933AA">
        <w:rPr>
          <w:rFonts w:ascii="Arial" w:hAnsi="Arial" w:cs="Arial"/>
        </w:rPr>
        <w:t>shistosomiasis</w:t>
      </w:r>
      <w:proofErr w:type="spellEnd"/>
      <w:r w:rsidRPr="003933AA">
        <w:rPr>
          <w:rFonts w:ascii="Arial" w:hAnsi="Arial" w:cs="Arial"/>
        </w:rPr>
        <w:t xml:space="preserve"> in working donkeys in the region of </w:t>
      </w:r>
      <w:proofErr w:type="spellStart"/>
      <w:r w:rsidRPr="003933AA">
        <w:rPr>
          <w:rFonts w:ascii="Arial" w:hAnsi="Arial" w:cs="Arial"/>
        </w:rPr>
        <w:t>Tillabéri</w:t>
      </w:r>
      <w:proofErr w:type="spellEnd"/>
      <w:r w:rsidRPr="003933AA">
        <w:rPr>
          <w:rFonts w:ascii="Arial" w:hAnsi="Arial" w:cs="Arial"/>
        </w:rPr>
        <w:t>.</w:t>
      </w:r>
    </w:p>
    <w:p w14:paraId="2CA0700A" w14:textId="77777777" w:rsidR="00B01FCD" w:rsidRPr="003933AA" w:rsidRDefault="00B01FCD" w:rsidP="00441B6F">
      <w:pPr>
        <w:pStyle w:val="Body"/>
        <w:spacing w:after="0"/>
        <w:rPr>
          <w:rFonts w:ascii="Arial" w:hAnsi="Arial" w:cs="Arial"/>
        </w:rPr>
      </w:pPr>
    </w:p>
    <w:p w14:paraId="21F7073A" w14:textId="77777777" w:rsidR="00790ADA" w:rsidRPr="003933AA" w:rsidRDefault="00790ADA" w:rsidP="00441B6F">
      <w:pPr>
        <w:pStyle w:val="Body"/>
        <w:spacing w:after="0"/>
        <w:rPr>
          <w:rFonts w:ascii="Arial" w:hAnsi="Arial" w:cs="Arial"/>
        </w:rPr>
      </w:pPr>
    </w:p>
    <w:p w14:paraId="1CDCFC83" w14:textId="77777777" w:rsidR="007F7B32" w:rsidRPr="003933AA" w:rsidRDefault="00902823" w:rsidP="00481EA0">
      <w:pPr>
        <w:pStyle w:val="AbstHead"/>
        <w:numPr>
          <w:ilvl w:val="0"/>
          <w:numId w:val="31"/>
        </w:numPr>
        <w:spacing w:after="0"/>
        <w:jc w:val="both"/>
        <w:rPr>
          <w:rFonts w:ascii="Arial" w:hAnsi="Arial" w:cs="Arial"/>
        </w:rPr>
      </w:pPr>
      <w:r w:rsidRPr="003933AA">
        <w:rPr>
          <w:rFonts w:ascii="Arial" w:hAnsi="Arial" w:cs="Arial"/>
        </w:rPr>
        <w:t>material and method</w:t>
      </w:r>
      <w:r w:rsidR="00000F8F" w:rsidRPr="003933AA">
        <w:rPr>
          <w:rFonts w:ascii="Arial" w:hAnsi="Arial" w:cs="Arial"/>
        </w:rPr>
        <w:t>s</w:t>
      </w:r>
    </w:p>
    <w:p w14:paraId="64CFE928" w14:textId="77777777" w:rsidR="005B7090" w:rsidRPr="003933AA" w:rsidRDefault="005B7090" w:rsidP="005B7090">
      <w:pPr>
        <w:pStyle w:val="AbstHead"/>
        <w:spacing w:after="0"/>
        <w:ind w:left="720"/>
        <w:jc w:val="both"/>
        <w:rPr>
          <w:rFonts w:ascii="Arial" w:hAnsi="Arial" w:cs="Arial"/>
        </w:rPr>
      </w:pPr>
    </w:p>
    <w:p w14:paraId="17308CE2" w14:textId="77777777" w:rsidR="00481EA0" w:rsidRPr="003933AA" w:rsidRDefault="00481EA0" w:rsidP="00481EA0">
      <w:pPr>
        <w:pStyle w:val="Body"/>
        <w:numPr>
          <w:ilvl w:val="1"/>
          <w:numId w:val="31"/>
        </w:numPr>
        <w:spacing w:after="0"/>
        <w:rPr>
          <w:rFonts w:ascii="Arial" w:hAnsi="Arial" w:cs="Arial"/>
          <w:b/>
          <w:caps/>
          <w:sz w:val="22"/>
        </w:rPr>
      </w:pPr>
      <w:r w:rsidRPr="003933AA">
        <w:rPr>
          <w:rFonts w:ascii="Arial" w:hAnsi="Arial" w:cs="Arial"/>
          <w:b/>
          <w:sz w:val="22"/>
        </w:rPr>
        <w:t>Study area</w:t>
      </w:r>
    </w:p>
    <w:p w14:paraId="3C997C6A" w14:textId="77777777" w:rsidR="00481EA0" w:rsidRPr="003933AA" w:rsidRDefault="00481EA0" w:rsidP="00481EA0">
      <w:pPr>
        <w:pStyle w:val="Body"/>
        <w:spacing w:after="0"/>
        <w:rPr>
          <w:rFonts w:ascii="Arial" w:hAnsi="Arial" w:cs="Arial"/>
        </w:rPr>
      </w:pPr>
      <w:r w:rsidRPr="003933AA">
        <w:rPr>
          <w:rFonts w:ascii="Arial" w:hAnsi="Arial" w:cs="Arial"/>
        </w:rPr>
        <w:t xml:space="preserve">The study was conducted in the irrigated perimeters, more precisely at the watering points of </w:t>
      </w:r>
      <w:proofErr w:type="spellStart"/>
      <w:r w:rsidRPr="003933AA">
        <w:rPr>
          <w:rFonts w:ascii="Arial" w:hAnsi="Arial" w:cs="Arial"/>
        </w:rPr>
        <w:t>Tillabéri</w:t>
      </w:r>
      <w:proofErr w:type="spellEnd"/>
      <w:r w:rsidRPr="003933AA">
        <w:rPr>
          <w:rFonts w:ascii="Arial" w:hAnsi="Arial" w:cs="Arial"/>
        </w:rPr>
        <w:t xml:space="preserve"> where the donkeys of the various localities (Toula, </w:t>
      </w:r>
      <w:proofErr w:type="spellStart"/>
      <w:r w:rsidRPr="003933AA">
        <w:rPr>
          <w:rFonts w:ascii="Arial" w:hAnsi="Arial" w:cs="Arial"/>
        </w:rPr>
        <w:t>Tillakaina</w:t>
      </w:r>
      <w:proofErr w:type="spellEnd"/>
      <w:r w:rsidRPr="003933AA">
        <w:rPr>
          <w:rFonts w:ascii="Arial" w:hAnsi="Arial" w:cs="Arial"/>
        </w:rPr>
        <w:t xml:space="preserve">, </w:t>
      </w:r>
      <w:proofErr w:type="spellStart"/>
      <w:r w:rsidRPr="003933AA">
        <w:rPr>
          <w:rFonts w:ascii="Arial" w:hAnsi="Arial" w:cs="Arial"/>
        </w:rPr>
        <w:t>Garié</w:t>
      </w:r>
      <w:proofErr w:type="spellEnd"/>
      <w:r w:rsidRPr="003933AA">
        <w:rPr>
          <w:rFonts w:ascii="Arial" w:hAnsi="Arial" w:cs="Arial"/>
        </w:rPr>
        <w:t>, Day (</w:t>
      </w:r>
      <w:proofErr w:type="spellStart"/>
      <w:proofErr w:type="gramStart"/>
      <w:r w:rsidRPr="003933AA">
        <w:rPr>
          <w:rFonts w:ascii="Arial" w:hAnsi="Arial" w:cs="Arial"/>
        </w:rPr>
        <w:t>Daykaina,Daybéri</w:t>
      </w:r>
      <w:proofErr w:type="spellEnd"/>
      <w:proofErr w:type="gramEnd"/>
      <w:r w:rsidRPr="003933AA">
        <w:rPr>
          <w:rFonts w:ascii="Arial" w:hAnsi="Arial" w:cs="Arial"/>
        </w:rPr>
        <w:t xml:space="preserve">) and </w:t>
      </w:r>
      <w:proofErr w:type="spellStart"/>
      <w:r w:rsidRPr="003933AA">
        <w:rPr>
          <w:rFonts w:ascii="Arial" w:hAnsi="Arial" w:cs="Arial"/>
        </w:rPr>
        <w:t>Neyni</w:t>
      </w:r>
      <w:proofErr w:type="spellEnd"/>
      <w:r w:rsidRPr="003933AA">
        <w:rPr>
          <w:rFonts w:ascii="Arial" w:hAnsi="Arial" w:cs="Arial"/>
        </w:rPr>
        <w:t xml:space="preserve">) use to drink. The district of </w:t>
      </w:r>
      <w:proofErr w:type="spellStart"/>
      <w:r w:rsidRPr="003933AA">
        <w:rPr>
          <w:rFonts w:ascii="Arial" w:hAnsi="Arial" w:cs="Arial"/>
        </w:rPr>
        <w:t>Tillabéri</w:t>
      </w:r>
      <w:proofErr w:type="spellEnd"/>
      <w:r w:rsidRPr="003933AA">
        <w:rPr>
          <w:rFonts w:ascii="Arial" w:hAnsi="Arial" w:cs="Arial"/>
        </w:rPr>
        <w:t xml:space="preserve"> is located 115 km from Niamey in the western part of the country between coordinates 14° 12’37’’ North, and 1°27’10’’ East with an altitude of 215 m. It is bounded (i) to the East by the urban </w:t>
      </w:r>
      <w:proofErr w:type="spellStart"/>
      <w:r w:rsidRPr="003933AA">
        <w:rPr>
          <w:rFonts w:ascii="Arial" w:hAnsi="Arial" w:cs="Arial"/>
        </w:rPr>
        <w:t>urban</w:t>
      </w:r>
      <w:proofErr w:type="spellEnd"/>
      <w:r w:rsidRPr="003933AA">
        <w:rPr>
          <w:rFonts w:ascii="Arial" w:hAnsi="Arial" w:cs="Arial"/>
        </w:rPr>
        <w:t xml:space="preserve"> district of </w:t>
      </w:r>
      <w:proofErr w:type="spellStart"/>
      <w:r w:rsidRPr="003933AA">
        <w:rPr>
          <w:rFonts w:ascii="Arial" w:hAnsi="Arial" w:cs="Arial"/>
        </w:rPr>
        <w:t>Ouallam</w:t>
      </w:r>
      <w:proofErr w:type="spellEnd"/>
      <w:r w:rsidRPr="003933AA">
        <w:rPr>
          <w:rFonts w:ascii="Arial" w:hAnsi="Arial" w:cs="Arial"/>
        </w:rPr>
        <w:t xml:space="preserve">, (ii) to the North by the rural district of </w:t>
      </w:r>
      <w:proofErr w:type="spellStart"/>
      <w:r w:rsidRPr="003933AA">
        <w:rPr>
          <w:rFonts w:ascii="Arial" w:hAnsi="Arial" w:cs="Arial"/>
        </w:rPr>
        <w:t>Sakoira</w:t>
      </w:r>
      <w:proofErr w:type="spellEnd"/>
      <w:r w:rsidRPr="003933AA">
        <w:rPr>
          <w:rFonts w:ascii="Arial" w:hAnsi="Arial" w:cs="Arial"/>
        </w:rPr>
        <w:t xml:space="preserve">, (iii) to the West by the rural district of </w:t>
      </w:r>
      <w:proofErr w:type="spellStart"/>
      <w:r w:rsidRPr="003933AA">
        <w:rPr>
          <w:rFonts w:ascii="Arial" w:hAnsi="Arial" w:cs="Arial"/>
        </w:rPr>
        <w:t>sinder</w:t>
      </w:r>
      <w:proofErr w:type="spellEnd"/>
      <w:r w:rsidRPr="003933AA">
        <w:rPr>
          <w:rFonts w:ascii="Arial" w:hAnsi="Arial" w:cs="Arial"/>
        </w:rPr>
        <w:t xml:space="preserve"> and </w:t>
      </w:r>
      <w:proofErr w:type="spellStart"/>
      <w:r w:rsidRPr="003933AA">
        <w:rPr>
          <w:rFonts w:ascii="Arial" w:hAnsi="Arial" w:cs="Arial"/>
        </w:rPr>
        <w:t>Dargol</w:t>
      </w:r>
      <w:proofErr w:type="spellEnd"/>
      <w:r w:rsidRPr="003933AA">
        <w:rPr>
          <w:rFonts w:ascii="Arial" w:hAnsi="Arial" w:cs="Arial"/>
        </w:rPr>
        <w:t xml:space="preserve">, and to the South by the rural district of </w:t>
      </w:r>
      <w:proofErr w:type="spellStart"/>
      <w:r w:rsidRPr="003933AA">
        <w:rPr>
          <w:rFonts w:ascii="Arial" w:hAnsi="Arial" w:cs="Arial"/>
        </w:rPr>
        <w:t>kourtheye</w:t>
      </w:r>
      <w:proofErr w:type="spellEnd"/>
      <w:r w:rsidRPr="003933AA">
        <w:rPr>
          <w:rFonts w:ascii="Arial" w:hAnsi="Arial" w:cs="Arial"/>
        </w:rPr>
        <w:t xml:space="preserve">. The climate in the urban district of </w:t>
      </w:r>
      <w:proofErr w:type="spellStart"/>
      <w:r w:rsidRPr="003933AA">
        <w:rPr>
          <w:rFonts w:ascii="Arial" w:hAnsi="Arial" w:cs="Arial"/>
        </w:rPr>
        <w:t>Tillabéri</w:t>
      </w:r>
      <w:proofErr w:type="spellEnd"/>
      <w:r w:rsidRPr="003933AA">
        <w:rPr>
          <w:rFonts w:ascii="Arial" w:hAnsi="Arial" w:cs="Arial"/>
        </w:rPr>
        <w:t xml:space="preserve"> is Sahelian, with an average rainfall of 352.7 mm/year.</w:t>
      </w:r>
    </w:p>
    <w:p w14:paraId="6746BED4" w14:textId="77777777" w:rsidR="005B7090" w:rsidRPr="003933AA" w:rsidRDefault="005B7090" w:rsidP="00481EA0">
      <w:pPr>
        <w:pStyle w:val="Body"/>
        <w:spacing w:after="0"/>
        <w:rPr>
          <w:rFonts w:ascii="Arial" w:hAnsi="Arial" w:cs="Arial"/>
        </w:rPr>
      </w:pPr>
    </w:p>
    <w:p w14:paraId="2013C06E"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Study animals</w:t>
      </w:r>
    </w:p>
    <w:p w14:paraId="30CA07A4" w14:textId="77777777" w:rsidR="007D570A" w:rsidRDefault="007D570A" w:rsidP="00481EA0">
      <w:pPr>
        <w:pStyle w:val="Body"/>
        <w:spacing w:after="0"/>
        <w:rPr>
          <w:rFonts w:ascii="Arial" w:hAnsi="Arial" w:cs="Arial"/>
        </w:rPr>
      </w:pPr>
    </w:p>
    <w:p w14:paraId="5193E396" w14:textId="77777777" w:rsidR="00481EA0" w:rsidRPr="003933AA" w:rsidRDefault="00481EA0" w:rsidP="00481EA0">
      <w:pPr>
        <w:pStyle w:val="Body"/>
        <w:spacing w:after="0"/>
        <w:rPr>
          <w:rFonts w:ascii="Arial" w:hAnsi="Arial" w:cs="Arial"/>
        </w:rPr>
      </w:pPr>
      <w:r w:rsidRPr="003933AA">
        <w:rPr>
          <w:rFonts w:ascii="Arial" w:hAnsi="Arial" w:cs="Arial"/>
        </w:rPr>
        <w:t xml:space="preserve">The study populations consisted of donkeys of the various localities of </w:t>
      </w:r>
      <w:proofErr w:type="spellStart"/>
      <w:r w:rsidRPr="003933AA">
        <w:rPr>
          <w:rFonts w:ascii="Arial" w:hAnsi="Arial" w:cs="Arial"/>
        </w:rPr>
        <w:t>Tillabéri</w:t>
      </w:r>
      <w:proofErr w:type="spellEnd"/>
      <w:r w:rsidRPr="003933AA">
        <w:rPr>
          <w:rFonts w:ascii="Arial" w:hAnsi="Arial" w:cs="Arial"/>
        </w:rPr>
        <w:t xml:space="preserve">. </w:t>
      </w:r>
    </w:p>
    <w:p w14:paraId="318ED67F" w14:textId="77777777" w:rsidR="005B7090" w:rsidRPr="003933AA" w:rsidRDefault="005B7090" w:rsidP="00481EA0">
      <w:pPr>
        <w:pStyle w:val="Body"/>
        <w:spacing w:after="0"/>
        <w:rPr>
          <w:rFonts w:ascii="Arial" w:hAnsi="Arial" w:cs="Arial"/>
        </w:rPr>
      </w:pPr>
    </w:p>
    <w:p w14:paraId="4FC79A48"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Study design and sampling procedure</w:t>
      </w:r>
    </w:p>
    <w:p w14:paraId="37769552" w14:textId="77777777" w:rsidR="007D570A" w:rsidRDefault="007D570A" w:rsidP="00481EA0">
      <w:pPr>
        <w:pStyle w:val="Body"/>
        <w:spacing w:after="0"/>
        <w:rPr>
          <w:rFonts w:ascii="Arial" w:hAnsi="Arial" w:cs="Arial"/>
        </w:rPr>
      </w:pPr>
    </w:p>
    <w:p w14:paraId="5B4B4A79" w14:textId="77777777" w:rsidR="00481EA0" w:rsidRPr="003933AA" w:rsidRDefault="00481EA0" w:rsidP="00481EA0">
      <w:pPr>
        <w:pStyle w:val="Body"/>
        <w:spacing w:after="0"/>
        <w:rPr>
          <w:rFonts w:ascii="Arial" w:hAnsi="Arial" w:cs="Arial"/>
        </w:rPr>
      </w:pPr>
      <w:r w:rsidRPr="003933AA">
        <w:rPr>
          <w:rFonts w:ascii="Arial" w:hAnsi="Arial" w:cs="Arial"/>
        </w:rPr>
        <w:t xml:space="preserve">From February to April 2023, a cross-sectional study was carried out in various localities of the district of </w:t>
      </w:r>
      <w:proofErr w:type="spellStart"/>
      <w:r w:rsidRPr="003933AA">
        <w:rPr>
          <w:rFonts w:ascii="Arial" w:hAnsi="Arial" w:cs="Arial"/>
        </w:rPr>
        <w:t>Tillabéri</w:t>
      </w:r>
      <w:proofErr w:type="spellEnd"/>
      <w:r w:rsidRPr="003933AA">
        <w:rPr>
          <w:rFonts w:ascii="Arial" w:hAnsi="Arial" w:cs="Arial"/>
        </w:rPr>
        <w:t xml:space="preserve"> to estimate the prevalence of schistosomiasis in 200 donkeys which were randomly selected without distinction of age, sex or body condition score. </w:t>
      </w:r>
    </w:p>
    <w:p w14:paraId="7274DC12" w14:textId="77777777" w:rsidR="005B7090" w:rsidRPr="003933AA" w:rsidRDefault="005B7090" w:rsidP="00481EA0">
      <w:pPr>
        <w:pStyle w:val="Body"/>
        <w:spacing w:after="0"/>
        <w:rPr>
          <w:rFonts w:ascii="Arial" w:hAnsi="Arial" w:cs="Arial"/>
        </w:rPr>
      </w:pPr>
    </w:p>
    <w:p w14:paraId="082B8FC2" w14:textId="77777777" w:rsidR="00481EA0" w:rsidRDefault="00481EA0" w:rsidP="00481EA0">
      <w:pPr>
        <w:pStyle w:val="Body"/>
        <w:numPr>
          <w:ilvl w:val="1"/>
          <w:numId w:val="31"/>
        </w:numPr>
        <w:spacing w:after="0"/>
        <w:rPr>
          <w:rFonts w:ascii="Arial" w:hAnsi="Arial" w:cs="Arial"/>
          <w:b/>
          <w:sz w:val="22"/>
        </w:rPr>
      </w:pPr>
      <w:r w:rsidRPr="003933AA">
        <w:rPr>
          <w:rFonts w:ascii="Arial" w:hAnsi="Arial" w:cs="Arial"/>
          <w:b/>
          <w:sz w:val="22"/>
        </w:rPr>
        <w:t>Sample collection and examination</w:t>
      </w:r>
    </w:p>
    <w:p w14:paraId="0A36CAA4" w14:textId="77777777" w:rsidR="007D570A" w:rsidRPr="003933AA" w:rsidRDefault="007D570A" w:rsidP="007D570A">
      <w:pPr>
        <w:pStyle w:val="Body"/>
        <w:spacing w:after="0"/>
        <w:ind w:left="1080"/>
        <w:rPr>
          <w:rFonts w:ascii="Arial" w:hAnsi="Arial" w:cs="Arial"/>
          <w:b/>
          <w:sz w:val="22"/>
        </w:rPr>
      </w:pPr>
    </w:p>
    <w:p w14:paraId="73089BCA" w14:textId="77777777" w:rsidR="00481EA0" w:rsidRPr="003933AA" w:rsidRDefault="005B7090" w:rsidP="00481EA0">
      <w:pPr>
        <w:pStyle w:val="Body"/>
        <w:numPr>
          <w:ilvl w:val="2"/>
          <w:numId w:val="31"/>
        </w:numPr>
        <w:spacing w:after="0"/>
        <w:rPr>
          <w:rFonts w:ascii="Arial" w:hAnsi="Arial" w:cs="Arial"/>
          <w:b/>
        </w:rPr>
      </w:pPr>
      <w:r w:rsidRPr="003933AA">
        <w:rPr>
          <w:rFonts w:ascii="Arial" w:hAnsi="Arial" w:cs="Arial"/>
          <w:b/>
        </w:rPr>
        <w:t>Fecal</w:t>
      </w:r>
      <w:r w:rsidR="00481EA0" w:rsidRPr="003933AA">
        <w:rPr>
          <w:rFonts w:ascii="Arial" w:hAnsi="Arial" w:cs="Arial"/>
          <w:b/>
        </w:rPr>
        <w:t xml:space="preserve"> sample collection</w:t>
      </w:r>
    </w:p>
    <w:p w14:paraId="2C4D86A6" w14:textId="77777777" w:rsidR="007D570A" w:rsidRDefault="007D570A" w:rsidP="00481EA0">
      <w:pPr>
        <w:pStyle w:val="Body"/>
        <w:spacing w:after="0"/>
        <w:rPr>
          <w:rFonts w:ascii="Arial" w:hAnsi="Arial" w:cs="Arial"/>
        </w:rPr>
      </w:pPr>
    </w:p>
    <w:p w14:paraId="3533684B" w14:textId="77777777" w:rsidR="00481EA0" w:rsidRDefault="005B7090" w:rsidP="00481EA0">
      <w:pPr>
        <w:pStyle w:val="Body"/>
        <w:spacing w:after="0"/>
        <w:rPr>
          <w:rFonts w:ascii="Arial" w:hAnsi="Arial" w:cs="Arial"/>
        </w:rPr>
      </w:pPr>
      <w:r w:rsidRPr="003933AA">
        <w:rPr>
          <w:rFonts w:ascii="Arial" w:hAnsi="Arial" w:cs="Arial"/>
        </w:rPr>
        <w:t>Feces</w:t>
      </w:r>
      <w:r w:rsidR="00481EA0" w:rsidRPr="003933AA">
        <w:rPr>
          <w:rFonts w:ascii="Arial" w:hAnsi="Arial" w:cs="Arial"/>
        </w:rPr>
        <w:t xml:space="preserve"> were collected in a fresh state either directly from the rectum or from fresh deposits of the donkey using plastic rectal plastic gloves. Sufficient quantities of </w:t>
      </w:r>
      <w:r w:rsidRPr="003933AA">
        <w:rPr>
          <w:rFonts w:ascii="Arial" w:hAnsi="Arial" w:cs="Arial"/>
        </w:rPr>
        <w:t>feces</w:t>
      </w:r>
      <w:r w:rsidR="00481EA0" w:rsidRPr="003933AA">
        <w:rPr>
          <w:rFonts w:ascii="Arial" w:hAnsi="Arial" w:cs="Arial"/>
        </w:rPr>
        <w:t xml:space="preserve"> were collected and packed in plastic bags, and each sample was labeled with the animal number, date of collection, age and sex for identification purposes. The collected samples were then kept in icebox and sent to the </w:t>
      </w:r>
      <w:proofErr w:type="spellStart"/>
      <w:r w:rsidR="00481EA0" w:rsidRPr="003933AA">
        <w:rPr>
          <w:rFonts w:ascii="Arial" w:hAnsi="Arial" w:cs="Arial"/>
        </w:rPr>
        <w:t>Tillabéri</w:t>
      </w:r>
      <w:proofErr w:type="spellEnd"/>
      <w:r w:rsidR="00481EA0" w:rsidRPr="003933AA">
        <w:rPr>
          <w:rFonts w:ascii="Arial" w:hAnsi="Arial" w:cs="Arial"/>
        </w:rPr>
        <w:t xml:space="preserve"> regional veterinary laboratory for analysis. Samples were analyzed either immediately or a few days later (within 48 </w:t>
      </w:r>
      <w:proofErr w:type="spellStart"/>
      <w:r w:rsidR="00481EA0" w:rsidRPr="003933AA">
        <w:rPr>
          <w:rFonts w:ascii="Arial" w:hAnsi="Arial" w:cs="Arial"/>
        </w:rPr>
        <w:t>hr</w:t>
      </w:r>
      <w:proofErr w:type="spellEnd"/>
      <w:r w:rsidR="00481EA0" w:rsidRPr="003933AA">
        <w:rPr>
          <w:rFonts w:ascii="Arial" w:hAnsi="Arial" w:cs="Arial"/>
        </w:rPr>
        <w:t xml:space="preserve">), </w:t>
      </w:r>
      <w:r w:rsidRPr="003933AA">
        <w:rPr>
          <w:rFonts w:ascii="Arial" w:hAnsi="Arial" w:cs="Arial"/>
        </w:rPr>
        <w:t>feces</w:t>
      </w:r>
      <w:r w:rsidR="00481EA0" w:rsidRPr="003933AA">
        <w:rPr>
          <w:rFonts w:ascii="Arial" w:hAnsi="Arial" w:cs="Arial"/>
        </w:rPr>
        <w:t xml:space="preserve"> were collected in collaboration with the owners. </w:t>
      </w:r>
    </w:p>
    <w:p w14:paraId="1034E4DC" w14:textId="77777777" w:rsidR="007D570A" w:rsidRPr="003933AA" w:rsidRDefault="007D570A" w:rsidP="00481EA0">
      <w:pPr>
        <w:pStyle w:val="Body"/>
        <w:spacing w:after="0"/>
        <w:rPr>
          <w:rFonts w:ascii="Arial" w:hAnsi="Arial" w:cs="Arial"/>
        </w:rPr>
      </w:pPr>
    </w:p>
    <w:p w14:paraId="583C76B4" w14:textId="77777777" w:rsidR="00481EA0" w:rsidRPr="003933AA" w:rsidRDefault="005B7090" w:rsidP="00481EA0">
      <w:pPr>
        <w:pStyle w:val="Body"/>
        <w:numPr>
          <w:ilvl w:val="2"/>
          <w:numId w:val="31"/>
        </w:numPr>
        <w:spacing w:after="0"/>
        <w:rPr>
          <w:rFonts w:ascii="Arial" w:hAnsi="Arial" w:cs="Arial"/>
          <w:b/>
        </w:rPr>
      </w:pPr>
      <w:r w:rsidRPr="003933AA">
        <w:rPr>
          <w:rFonts w:ascii="Arial" w:hAnsi="Arial" w:cs="Arial"/>
          <w:b/>
        </w:rPr>
        <w:t>Fecal</w:t>
      </w:r>
      <w:r w:rsidR="00481EA0" w:rsidRPr="003933AA">
        <w:rPr>
          <w:rFonts w:ascii="Arial" w:hAnsi="Arial" w:cs="Arial"/>
          <w:b/>
        </w:rPr>
        <w:t xml:space="preserve"> sample examination</w:t>
      </w:r>
    </w:p>
    <w:p w14:paraId="22A2CCBB" w14:textId="77777777" w:rsidR="007D570A" w:rsidRDefault="007D570A" w:rsidP="00481EA0">
      <w:pPr>
        <w:pStyle w:val="Body"/>
        <w:spacing w:after="0"/>
        <w:rPr>
          <w:rFonts w:ascii="Arial" w:hAnsi="Arial" w:cs="Arial"/>
        </w:rPr>
      </w:pPr>
    </w:p>
    <w:p w14:paraId="5A94E6A4" w14:textId="77777777" w:rsidR="00481EA0" w:rsidRDefault="00481EA0" w:rsidP="00481EA0">
      <w:pPr>
        <w:pStyle w:val="Body"/>
        <w:spacing w:after="0"/>
        <w:rPr>
          <w:rFonts w:ascii="Arial" w:hAnsi="Arial" w:cs="Arial"/>
        </w:rPr>
      </w:pPr>
      <w:r w:rsidRPr="003933AA">
        <w:rPr>
          <w:rFonts w:ascii="Arial" w:hAnsi="Arial" w:cs="Arial"/>
        </w:rPr>
        <w:t>Microscopic fecal examination was carried out by slightly modified fecal sedimentation technique constituted of seven (7) steps (</w:t>
      </w:r>
      <w:proofErr w:type="spellStart"/>
      <w:r w:rsidR="00C5456D" w:rsidRPr="003933AA">
        <w:rPr>
          <w:rFonts w:ascii="Arial" w:hAnsi="Arial" w:cs="Arial"/>
        </w:rPr>
        <w:t>Forety</w:t>
      </w:r>
      <w:proofErr w:type="spellEnd"/>
      <w:r w:rsidR="00C5456D" w:rsidRPr="003933AA">
        <w:rPr>
          <w:rFonts w:ascii="Arial" w:hAnsi="Arial" w:cs="Arial"/>
        </w:rPr>
        <w:t>, 2001</w:t>
      </w:r>
      <w:r w:rsidRPr="003933AA">
        <w:rPr>
          <w:rFonts w:ascii="Arial" w:hAnsi="Arial" w:cs="Arial"/>
        </w:rPr>
        <w:t xml:space="preserve">). Briefly, approximately 5 g of feces from the fecal mass was placed in a mortar, crushed and mixed with 100 ml of water using spatula. The resulting fecal suspension was poured through a sieve to remove plant debris and the solution was left to stand for an hour. Then the supernatant was carefully discarded, leaving only the sediment or pellet and a small amount of liquid. A drop of severally washed sediment (3 to 5 times) was placed on a microscope slide, carefully covered with a 22 mm x 22 mm coverslip to avoid trapping air bubbles. Identification of digestive tract parasites was performed using a light microscope at x10 magnification to examine the whole slide, and x40 to identify individual trematode eggs. </w:t>
      </w:r>
    </w:p>
    <w:p w14:paraId="1D611113" w14:textId="77777777" w:rsidR="007D570A" w:rsidRPr="003933AA" w:rsidRDefault="007D570A" w:rsidP="00481EA0">
      <w:pPr>
        <w:pStyle w:val="Body"/>
        <w:spacing w:after="0"/>
        <w:rPr>
          <w:rFonts w:ascii="Arial" w:hAnsi="Arial" w:cs="Arial"/>
        </w:rPr>
      </w:pPr>
    </w:p>
    <w:p w14:paraId="2FD8C42B"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Data analysis</w:t>
      </w:r>
    </w:p>
    <w:p w14:paraId="29EA7D4A" w14:textId="77777777" w:rsidR="007D570A" w:rsidRDefault="007D570A" w:rsidP="00481EA0">
      <w:pPr>
        <w:pStyle w:val="Body"/>
        <w:spacing w:after="0"/>
        <w:rPr>
          <w:rFonts w:ascii="Arial" w:hAnsi="Arial" w:cs="Arial"/>
        </w:rPr>
      </w:pPr>
    </w:p>
    <w:p w14:paraId="23D5474B" w14:textId="77777777" w:rsidR="00481EA0" w:rsidRPr="003933AA" w:rsidRDefault="00481EA0" w:rsidP="00481EA0">
      <w:pPr>
        <w:pStyle w:val="Body"/>
        <w:spacing w:after="0"/>
        <w:rPr>
          <w:rFonts w:ascii="Arial" w:hAnsi="Arial" w:cs="Arial"/>
        </w:rPr>
      </w:pPr>
      <w:r w:rsidRPr="003933AA">
        <w:rPr>
          <w:rFonts w:ascii="Arial" w:hAnsi="Arial" w:cs="Arial"/>
        </w:rPr>
        <w:t xml:space="preserve">Raw data collected were entered into Microsoft Excel spread sheet and coded. Statistical analyses were performed using GraphPad Prism. The prevalence </w:t>
      </w:r>
      <w:r w:rsidR="00824865" w:rsidRPr="003933AA">
        <w:rPr>
          <w:rFonts w:ascii="Arial" w:hAnsi="Arial" w:cs="Arial"/>
        </w:rPr>
        <w:t xml:space="preserve">(P) </w:t>
      </w:r>
      <w:r w:rsidRPr="003933AA">
        <w:rPr>
          <w:rFonts w:ascii="Arial" w:hAnsi="Arial" w:cs="Arial"/>
        </w:rPr>
        <w:t>of infestations in donkeys was calculated as follows:</w:t>
      </w:r>
    </w:p>
    <w:p w14:paraId="481CBFB1" w14:textId="77777777" w:rsidR="00481EA0" w:rsidRPr="003933AA" w:rsidRDefault="00481EA0" w:rsidP="00481EA0">
      <w:pPr>
        <w:pStyle w:val="Body"/>
        <w:spacing w:after="0"/>
        <w:rPr>
          <w:rFonts w:ascii="Arial" w:hAnsi="Arial" w:cs="Arial"/>
        </w:rPr>
      </w:pPr>
    </w:p>
    <w:p w14:paraId="11F2D307" w14:textId="77777777" w:rsidR="00790ADA" w:rsidRPr="003933AA" w:rsidRDefault="00481EA0" w:rsidP="00481EA0">
      <w:pPr>
        <w:pStyle w:val="Body"/>
        <w:spacing w:after="0"/>
        <w:jc w:val="center"/>
        <w:rPr>
          <w:rFonts w:ascii="Arial" w:hAnsi="Arial" w:cs="Arial"/>
        </w:rPr>
      </w:pPr>
      <m:oMath>
        <m:r>
          <m:rPr>
            <m:sty m:val="p"/>
          </m:rPr>
          <w:rPr>
            <w:rFonts w:ascii="Cambria Math" w:hAnsi="Cambria Math" w:cs="Arial"/>
          </w:rPr>
          <m:t>P(%)=</m:t>
        </m:r>
        <m:f>
          <m:fPr>
            <m:ctrlPr>
              <w:rPr>
                <w:rFonts w:ascii="Cambria Math" w:hAnsi="Cambria Math" w:cs="Arial"/>
                <w:lang w:val="fr-FR"/>
              </w:rPr>
            </m:ctrlPr>
          </m:fPr>
          <m:num>
            <m:r>
              <m:rPr>
                <m:sty m:val="b"/>
              </m:rPr>
              <w:rPr>
                <w:rFonts w:ascii="Cambria Math" w:hAnsi="Cambria Math" w:cs="Arial"/>
                <w:lang w:val="fr-FR"/>
              </w:rPr>
              <m:t>Number</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positive</m:t>
            </m:r>
            <m:r>
              <m:rPr>
                <m:sty m:val="b"/>
              </m:rPr>
              <w:rPr>
                <w:rFonts w:ascii="Cambria Math" w:hAnsi="Cambria Math" w:cs="Arial"/>
              </w:rPr>
              <m:t xml:space="preserve"> </m:t>
            </m:r>
            <m:r>
              <m:rPr>
                <m:sty m:val="b"/>
              </m:rPr>
              <w:rPr>
                <w:rFonts w:ascii="Cambria Math" w:hAnsi="Cambria Math" w:cs="Arial"/>
                <w:lang w:val="fr-FR"/>
              </w:rPr>
              <m:t>subjects</m:t>
            </m:r>
            <m:r>
              <m:rPr>
                <m:sty m:val="b"/>
              </m:rPr>
              <w:rPr>
                <w:rFonts w:ascii="Cambria Math" w:hAnsi="Cambria Math" w:cs="Arial"/>
              </w:rPr>
              <m:t xml:space="preserve"> </m:t>
            </m:r>
            <m:r>
              <m:rPr>
                <m:sty m:val="b"/>
              </m:rPr>
              <w:rPr>
                <w:rFonts w:ascii="Cambria Math" w:hAnsi="Cambria Math" w:cs="Arial"/>
                <w:lang w:val="fr-FR"/>
              </w:rPr>
              <m:t>to</m:t>
            </m:r>
            <m:r>
              <m:rPr>
                <m:sty m:val="b"/>
              </m:rPr>
              <w:rPr>
                <w:rFonts w:ascii="Cambria Math" w:hAnsi="Cambria Math" w:cs="Arial"/>
              </w:rPr>
              <m:t xml:space="preserve"> </m:t>
            </m:r>
            <m:r>
              <m:rPr>
                <m:sty m:val="b"/>
              </m:rPr>
              <w:rPr>
                <w:rFonts w:ascii="Cambria Math" w:hAnsi="Cambria Math" w:cs="Arial"/>
                <w:lang w:val="fr-FR"/>
              </w:rPr>
              <m:t>one</m:t>
            </m:r>
            <m:r>
              <m:rPr>
                <m:sty m:val="b"/>
              </m:rPr>
              <w:rPr>
                <w:rFonts w:ascii="Cambria Math" w:hAnsi="Cambria Math" w:cs="Arial"/>
              </w:rPr>
              <m:t xml:space="preserve"> </m:t>
            </m:r>
            <m:r>
              <m:rPr>
                <m:sty m:val="b"/>
              </m:rPr>
              <w:rPr>
                <w:rFonts w:ascii="Cambria Math" w:hAnsi="Cambria Math" w:cs="Arial"/>
                <w:lang w:val="fr-FR"/>
              </w:rPr>
              <m:t>type</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infestation</m:t>
            </m:r>
          </m:num>
          <m:den>
            <m:r>
              <m:rPr>
                <m:sty m:val="b"/>
              </m:rPr>
              <w:rPr>
                <w:rFonts w:ascii="Cambria Math" w:hAnsi="Cambria Math" w:cs="Arial"/>
                <w:lang w:val="fr-FR"/>
              </w:rPr>
              <m:t>Total</m:t>
            </m:r>
            <m:r>
              <m:rPr>
                <m:sty m:val="b"/>
              </m:rPr>
              <w:rPr>
                <w:rFonts w:ascii="Cambria Math" w:hAnsi="Cambria Math" w:cs="Arial"/>
              </w:rPr>
              <m:t xml:space="preserve"> </m:t>
            </m:r>
            <m:r>
              <m:rPr>
                <m:sty m:val="b"/>
              </m:rPr>
              <w:rPr>
                <w:rFonts w:ascii="Cambria Math" w:hAnsi="Cambria Math" w:cs="Arial"/>
                <w:lang w:val="fr-FR"/>
              </w:rPr>
              <m:t>number</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sampled</m:t>
            </m:r>
            <m:r>
              <m:rPr>
                <m:sty m:val="b"/>
              </m:rPr>
              <w:rPr>
                <w:rFonts w:ascii="Cambria Math" w:hAnsi="Cambria Math" w:cs="Arial"/>
              </w:rPr>
              <m:t xml:space="preserve"> </m:t>
            </m:r>
            <m:r>
              <m:rPr>
                <m:sty m:val="b"/>
              </m:rPr>
              <w:rPr>
                <w:rFonts w:ascii="Cambria Math" w:hAnsi="Cambria Math" w:cs="Arial"/>
                <w:lang w:val="fr-FR"/>
              </w:rPr>
              <m:t>subjects</m:t>
            </m:r>
          </m:den>
        </m:f>
      </m:oMath>
      <w:r w:rsidRPr="003933AA">
        <w:rPr>
          <w:rFonts w:ascii="Arial" w:hAnsi="Arial" w:cs="Arial"/>
        </w:rPr>
        <w:t>x100</w:t>
      </w:r>
    </w:p>
    <w:p w14:paraId="2B967256" w14:textId="77777777" w:rsidR="00AA74E0" w:rsidRPr="003933AA" w:rsidRDefault="00AA74E0" w:rsidP="00441B6F">
      <w:pPr>
        <w:pStyle w:val="Body"/>
        <w:spacing w:after="0"/>
        <w:rPr>
          <w:rFonts w:ascii="Arial" w:hAnsi="Arial" w:cs="Arial"/>
        </w:rPr>
      </w:pPr>
      <w:r w:rsidRPr="003933AA">
        <w:rPr>
          <w:rFonts w:ascii="Arial" w:hAnsi="Arial" w:cs="Arial"/>
        </w:rPr>
        <w:t xml:space="preserve">  </w:t>
      </w:r>
    </w:p>
    <w:p w14:paraId="45AD08F6" w14:textId="77777777" w:rsidR="00790ADA" w:rsidRPr="003933AA" w:rsidRDefault="00790ADA" w:rsidP="00441B6F">
      <w:pPr>
        <w:pStyle w:val="Body"/>
        <w:spacing w:after="0"/>
        <w:rPr>
          <w:rFonts w:ascii="Arial" w:hAnsi="Arial" w:cs="Arial"/>
        </w:rPr>
      </w:pPr>
    </w:p>
    <w:p w14:paraId="1A3D964B" w14:textId="77777777" w:rsidR="00902823" w:rsidRPr="003933AA" w:rsidRDefault="00000F8F" w:rsidP="00441B6F">
      <w:pPr>
        <w:pStyle w:val="Head1"/>
        <w:spacing w:after="0"/>
        <w:jc w:val="both"/>
        <w:rPr>
          <w:rFonts w:ascii="Arial" w:hAnsi="Arial" w:cs="Arial"/>
        </w:rPr>
      </w:pPr>
      <w:r w:rsidRPr="003933AA">
        <w:rPr>
          <w:rFonts w:ascii="Arial" w:hAnsi="Arial" w:cs="Arial"/>
        </w:rPr>
        <w:t>3</w:t>
      </w:r>
      <w:r w:rsidR="00902823" w:rsidRPr="003933AA">
        <w:rPr>
          <w:rFonts w:ascii="Arial" w:hAnsi="Arial" w:cs="Arial"/>
        </w:rPr>
        <w:t xml:space="preserve">. </w:t>
      </w:r>
      <w:r w:rsidRPr="003933AA">
        <w:rPr>
          <w:rFonts w:ascii="Arial" w:hAnsi="Arial" w:cs="Arial"/>
        </w:rPr>
        <w:t>results and discussion</w:t>
      </w:r>
    </w:p>
    <w:p w14:paraId="47BB7551" w14:textId="77777777" w:rsidR="007D570A" w:rsidRDefault="007D570A" w:rsidP="00A15991">
      <w:pPr>
        <w:pStyle w:val="Body"/>
        <w:spacing w:after="0"/>
        <w:rPr>
          <w:rFonts w:ascii="Arial" w:hAnsi="Arial" w:cs="Arial"/>
        </w:rPr>
      </w:pPr>
    </w:p>
    <w:p w14:paraId="7D90757F" w14:textId="77777777" w:rsidR="00A15991" w:rsidRPr="003933AA" w:rsidRDefault="00A15991" w:rsidP="00A15991">
      <w:pPr>
        <w:pStyle w:val="Body"/>
        <w:spacing w:after="0"/>
        <w:rPr>
          <w:rFonts w:ascii="Arial" w:hAnsi="Arial" w:cs="Arial"/>
        </w:rPr>
      </w:pPr>
      <w:r w:rsidRPr="003933AA">
        <w:rPr>
          <w:rFonts w:ascii="Arial" w:hAnsi="Arial" w:cs="Arial"/>
        </w:rPr>
        <w:t xml:space="preserve">Schistosomiasis is </w:t>
      </w:r>
      <w:r w:rsidR="00CC17F9" w:rsidRPr="003933AA">
        <w:rPr>
          <w:rFonts w:ascii="Arial" w:hAnsi="Arial" w:cs="Arial"/>
        </w:rPr>
        <w:t xml:space="preserve">a </w:t>
      </w:r>
      <w:r w:rsidRPr="003933AA">
        <w:rPr>
          <w:rFonts w:ascii="Arial" w:hAnsi="Arial" w:cs="Arial"/>
        </w:rPr>
        <w:t>waterborne parasitic disease hosted by aquatic snails affecting not only humans but also numerous animal species around the world</w:t>
      </w:r>
      <w:r w:rsidR="00013440" w:rsidRPr="003933AA">
        <w:rPr>
          <w:rFonts w:ascii="Arial" w:hAnsi="Arial" w:cs="Arial"/>
        </w:rPr>
        <w:t xml:space="preserve"> (</w:t>
      </w:r>
      <w:r w:rsidR="00C5456D" w:rsidRPr="003933AA">
        <w:rPr>
          <w:rFonts w:ascii="Arial" w:hAnsi="Arial" w:cs="Arial"/>
          <w:color w:val="212121"/>
          <w:shd w:val="clear" w:color="auto" w:fill="FFFFFF"/>
        </w:rPr>
        <w:t>Léger et al., 2020</w:t>
      </w:r>
      <w:r w:rsidR="00013440" w:rsidRPr="003933AA">
        <w:rPr>
          <w:rFonts w:ascii="Arial" w:hAnsi="Arial" w:cs="Arial"/>
        </w:rPr>
        <w:t>)</w:t>
      </w:r>
      <w:r w:rsidRPr="003933AA">
        <w:rPr>
          <w:rFonts w:ascii="Arial" w:hAnsi="Arial" w:cs="Arial"/>
        </w:rPr>
        <w:t xml:space="preserve">. The parasite responsible of this infectious disease, considered as a major </w:t>
      </w:r>
      <w:proofErr w:type="spellStart"/>
      <w:r w:rsidRPr="003933AA">
        <w:rPr>
          <w:rFonts w:ascii="Arial" w:hAnsi="Arial" w:cs="Arial"/>
        </w:rPr>
        <w:t>helminthosis</w:t>
      </w:r>
      <w:proofErr w:type="spellEnd"/>
      <w:r w:rsidRPr="003933AA">
        <w:rPr>
          <w:rFonts w:ascii="Arial" w:hAnsi="Arial" w:cs="Arial"/>
        </w:rPr>
        <w:t xml:space="preserve"> remains a major threat to the health and well-being of domestic animals, including buffaloes, camels, cattle, goats, horses, pigs and sheep (</w:t>
      </w:r>
      <w:proofErr w:type="spellStart"/>
      <w:r w:rsidR="00591089" w:rsidRPr="003933AA">
        <w:rPr>
          <w:rFonts w:ascii="Arial" w:hAnsi="Arial" w:cs="Arial"/>
        </w:rPr>
        <w:t>Mesafint</w:t>
      </w:r>
      <w:proofErr w:type="spellEnd"/>
      <w:r w:rsidR="00591089" w:rsidRPr="003933AA">
        <w:rPr>
          <w:rFonts w:ascii="Arial" w:hAnsi="Arial" w:cs="Arial"/>
        </w:rPr>
        <w:t xml:space="preserve"> et al., 2023; </w:t>
      </w:r>
      <w:proofErr w:type="spellStart"/>
      <w:r w:rsidR="00C5456D" w:rsidRPr="003933AA">
        <w:rPr>
          <w:rFonts w:ascii="Arial" w:hAnsi="Arial" w:cs="Arial"/>
        </w:rPr>
        <w:t>Assfaw</w:t>
      </w:r>
      <w:proofErr w:type="spellEnd"/>
      <w:r w:rsidR="00C5456D" w:rsidRPr="003933AA">
        <w:rPr>
          <w:rFonts w:ascii="Arial" w:hAnsi="Arial" w:cs="Arial"/>
        </w:rPr>
        <w:t xml:space="preserve"> and Samuel</w:t>
      </w:r>
      <w:r w:rsidR="00591089" w:rsidRPr="003933AA">
        <w:rPr>
          <w:rFonts w:ascii="Arial" w:hAnsi="Arial" w:cs="Arial"/>
        </w:rPr>
        <w:t xml:space="preserve">, 2017; </w:t>
      </w:r>
      <w:r w:rsidR="00591089" w:rsidRPr="003933AA">
        <w:rPr>
          <w:rFonts w:ascii="Arial" w:hAnsi="Arial" w:cs="Arial"/>
          <w:color w:val="212121"/>
          <w:shd w:val="clear" w:color="auto" w:fill="FFFFFF"/>
        </w:rPr>
        <w:lastRenderedPageBreak/>
        <w:t>Getachew et al., 2010</w:t>
      </w:r>
      <w:r w:rsidR="00013440" w:rsidRPr="003933AA">
        <w:rPr>
          <w:rFonts w:ascii="Arial" w:hAnsi="Arial" w:cs="Arial"/>
        </w:rPr>
        <w:t>)</w:t>
      </w:r>
      <w:r w:rsidRPr="003933AA">
        <w:rPr>
          <w:rFonts w:ascii="Arial" w:hAnsi="Arial" w:cs="Arial"/>
        </w:rPr>
        <w:t>. For instance, the incidence helminthic infection among donkeys has been reported from other studies (</w:t>
      </w:r>
      <w:r w:rsidR="00591089" w:rsidRPr="003933AA">
        <w:rPr>
          <w:rFonts w:ascii="Arial" w:hAnsi="Arial" w:cs="Arial"/>
        </w:rPr>
        <w:t xml:space="preserve">Aboma et al., 2022; </w:t>
      </w:r>
      <w:proofErr w:type="spellStart"/>
      <w:r w:rsidR="00591089" w:rsidRPr="003933AA">
        <w:rPr>
          <w:rFonts w:ascii="Arial" w:hAnsi="Arial" w:cs="Arial"/>
        </w:rPr>
        <w:t>Sazmand</w:t>
      </w:r>
      <w:proofErr w:type="spellEnd"/>
      <w:r w:rsidR="00591089" w:rsidRPr="003933AA">
        <w:rPr>
          <w:rFonts w:ascii="Arial" w:hAnsi="Arial" w:cs="Arial"/>
        </w:rPr>
        <w:t xml:space="preserve"> et al., 2020;</w:t>
      </w:r>
      <w:r w:rsidR="00591089" w:rsidRPr="003933AA">
        <w:t xml:space="preserve"> </w:t>
      </w:r>
      <w:r w:rsidR="00591089" w:rsidRPr="003933AA">
        <w:rPr>
          <w:rFonts w:ascii="Arial" w:hAnsi="Arial" w:cs="Arial"/>
        </w:rPr>
        <w:t xml:space="preserve">Mohammed </w:t>
      </w:r>
      <w:proofErr w:type="spellStart"/>
      <w:r w:rsidR="00591089" w:rsidRPr="003933AA">
        <w:rPr>
          <w:rFonts w:ascii="Arial" w:hAnsi="Arial" w:cs="Arial"/>
        </w:rPr>
        <w:t>Jajere</w:t>
      </w:r>
      <w:proofErr w:type="spellEnd"/>
      <w:r w:rsidR="00591089" w:rsidRPr="003933AA">
        <w:rPr>
          <w:rFonts w:ascii="Arial" w:hAnsi="Arial" w:cs="Arial"/>
        </w:rPr>
        <w:t xml:space="preserve"> et al., 2016; </w:t>
      </w:r>
      <w:proofErr w:type="spellStart"/>
      <w:r w:rsidR="00591089" w:rsidRPr="003933AA">
        <w:rPr>
          <w:rFonts w:ascii="Arial" w:hAnsi="Arial" w:cs="Arial"/>
        </w:rPr>
        <w:t>Atawalna</w:t>
      </w:r>
      <w:proofErr w:type="spellEnd"/>
      <w:r w:rsidR="00591089" w:rsidRPr="003933AA">
        <w:rPr>
          <w:rFonts w:ascii="Arial" w:hAnsi="Arial" w:cs="Arial"/>
        </w:rPr>
        <w:t xml:space="preserve"> et al., 2015; </w:t>
      </w:r>
      <w:proofErr w:type="spellStart"/>
      <w:r w:rsidR="00591089" w:rsidRPr="003933AA">
        <w:rPr>
          <w:rFonts w:ascii="Arial" w:hAnsi="Arial" w:cs="Arial"/>
        </w:rPr>
        <w:t>Sheferaw</w:t>
      </w:r>
      <w:proofErr w:type="spellEnd"/>
      <w:r w:rsidR="00591089" w:rsidRPr="003933AA">
        <w:rPr>
          <w:rFonts w:ascii="Arial" w:hAnsi="Arial" w:cs="Arial"/>
        </w:rPr>
        <w:t xml:space="preserve"> and Alemu, 2015; Ibrahim et al., 2011; Gebreab, 1998</w:t>
      </w:r>
      <w:r w:rsidRPr="003933AA">
        <w:rPr>
          <w:rFonts w:ascii="Arial" w:hAnsi="Arial" w:cs="Arial"/>
        </w:rPr>
        <w:t>).</w:t>
      </w:r>
      <w:r w:rsidR="00375614" w:rsidRPr="003933AA">
        <w:rPr>
          <w:rFonts w:ascii="Arial" w:hAnsi="Arial" w:cs="Arial"/>
        </w:rPr>
        <w:t xml:space="preserve"> </w:t>
      </w:r>
      <w:r w:rsidRPr="003933AA">
        <w:rPr>
          <w:rFonts w:ascii="Arial" w:hAnsi="Arial" w:cs="Arial"/>
        </w:rPr>
        <w:t xml:space="preserve">Therefore, the present study was conducted to generate baseline data on the prevalence of </w:t>
      </w:r>
      <w:proofErr w:type="spellStart"/>
      <w:r w:rsidRPr="003933AA">
        <w:rPr>
          <w:rFonts w:ascii="Arial" w:hAnsi="Arial" w:cs="Arial"/>
        </w:rPr>
        <w:t>shistosomiasis</w:t>
      </w:r>
      <w:proofErr w:type="spellEnd"/>
      <w:r w:rsidRPr="003933AA">
        <w:rPr>
          <w:rFonts w:ascii="Arial" w:hAnsi="Arial" w:cs="Arial"/>
        </w:rPr>
        <w:t xml:space="preserve"> in working donkeys in the region of </w:t>
      </w:r>
      <w:proofErr w:type="spellStart"/>
      <w:r w:rsidRPr="003933AA">
        <w:rPr>
          <w:rFonts w:ascii="Arial" w:hAnsi="Arial" w:cs="Arial"/>
        </w:rPr>
        <w:t>Tillabéri</w:t>
      </w:r>
      <w:proofErr w:type="spellEnd"/>
      <w:r w:rsidRPr="003933AA">
        <w:rPr>
          <w:rFonts w:ascii="Arial" w:hAnsi="Arial" w:cs="Arial"/>
        </w:rPr>
        <w:t xml:space="preserve">. A total of 200 subjects were diagnosed in this study. The number of female subjects (43%) was lower than that of male subjects (57%). </w:t>
      </w:r>
    </w:p>
    <w:p w14:paraId="29F87782" w14:textId="77777777" w:rsidR="00375614" w:rsidRPr="003933AA" w:rsidRDefault="00375614" w:rsidP="00A15991">
      <w:pPr>
        <w:pStyle w:val="Body"/>
        <w:spacing w:after="0"/>
        <w:rPr>
          <w:rFonts w:ascii="Arial" w:hAnsi="Arial" w:cs="Arial"/>
        </w:rPr>
      </w:pPr>
    </w:p>
    <w:p w14:paraId="3C0D7F22" w14:textId="77777777" w:rsidR="00A15991" w:rsidRPr="003933AA" w:rsidRDefault="00A15991" w:rsidP="00A15991">
      <w:pPr>
        <w:pStyle w:val="Body"/>
        <w:numPr>
          <w:ilvl w:val="1"/>
          <w:numId w:val="32"/>
        </w:numPr>
        <w:spacing w:after="0"/>
        <w:rPr>
          <w:rFonts w:ascii="Arial" w:hAnsi="Arial" w:cs="Arial"/>
          <w:b/>
          <w:sz w:val="22"/>
        </w:rPr>
      </w:pPr>
      <w:r w:rsidRPr="003933AA">
        <w:rPr>
          <w:rFonts w:ascii="Arial" w:hAnsi="Arial" w:cs="Arial"/>
          <w:b/>
          <w:sz w:val="22"/>
        </w:rPr>
        <w:t xml:space="preserve">Prevalence of </w:t>
      </w:r>
      <w:r w:rsidRPr="003933AA">
        <w:rPr>
          <w:rFonts w:ascii="Arial" w:hAnsi="Arial" w:cs="Arial"/>
          <w:b/>
          <w:i/>
          <w:sz w:val="22"/>
        </w:rPr>
        <w:t>Schistosoma</w:t>
      </w:r>
      <w:r w:rsidRPr="003933AA">
        <w:rPr>
          <w:rFonts w:ascii="Arial" w:hAnsi="Arial" w:cs="Arial"/>
          <w:b/>
          <w:sz w:val="22"/>
        </w:rPr>
        <w:t xml:space="preserve"> infections in donkeys by sex </w:t>
      </w:r>
    </w:p>
    <w:p w14:paraId="6CD30B13" w14:textId="77777777" w:rsidR="007D570A" w:rsidRDefault="007D570A" w:rsidP="00A15991">
      <w:pPr>
        <w:pStyle w:val="Body"/>
        <w:spacing w:after="0"/>
        <w:rPr>
          <w:rFonts w:ascii="Arial" w:hAnsi="Arial" w:cs="Arial"/>
        </w:rPr>
      </w:pPr>
    </w:p>
    <w:p w14:paraId="775CBBEE" w14:textId="77777777" w:rsidR="00A15991" w:rsidRPr="003933AA" w:rsidRDefault="00A15991" w:rsidP="00A15991">
      <w:pPr>
        <w:pStyle w:val="Body"/>
        <w:spacing w:after="0"/>
        <w:rPr>
          <w:rFonts w:ascii="Arial" w:hAnsi="Arial" w:cs="Arial"/>
        </w:rPr>
      </w:pPr>
      <w:r w:rsidRPr="003933AA">
        <w:rPr>
          <w:rFonts w:ascii="Arial" w:hAnsi="Arial" w:cs="Arial"/>
        </w:rPr>
        <w:t>The results showed that the rates of infestations in female and male donkeys are respectively 17.4</w:t>
      </w:r>
      <w:r w:rsidR="00E65758" w:rsidRPr="003933AA">
        <w:rPr>
          <w:rFonts w:ascii="Arial" w:hAnsi="Arial" w:cs="Arial"/>
        </w:rPr>
        <w:t>4</w:t>
      </w:r>
      <w:r w:rsidRPr="003933AA">
        <w:rPr>
          <w:rFonts w:ascii="Arial" w:hAnsi="Arial" w:cs="Arial"/>
        </w:rPr>
        <w:t>% and 1</w:t>
      </w:r>
      <w:r w:rsidR="00375614" w:rsidRPr="003933AA">
        <w:rPr>
          <w:rFonts w:ascii="Arial" w:hAnsi="Arial" w:cs="Arial"/>
        </w:rPr>
        <w:t>4</w:t>
      </w:r>
      <w:r w:rsidRPr="003933AA">
        <w:rPr>
          <w:rFonts w:ascii="Arial" w:hAnsi="Arial" w:cs="Arial"/>
        </w:rPr>
        <w:t>.9</w:t>
      </w:r>
      <w:r w:rsidR="00E65758" w:rsidRPr="003933AA">
        <w:rPr>
          <w:rFonts w:ascii="Arial" w:hAnsi="Arial" w:cs="Arial"/>
        </w:rPr>
        <w:t>1</w:t>
      </w:r>
      <w:r w:rsidRPr="003933AA">
        <w:rPr>
          <w:rFonts w:ascii="Arial" w:hAnsi="Arial" w:cs="Arial"/>
        </w:rPr>
        <w:t>% (Table 1). The infections were found to be more prevalent among the females.</w:t>
      </w:r>
    </w:p>
    <w:p w14:paraId="3BA2862F" w14:textId="77777777" w:rsidR="00375614" w:rsidRPr="003933AA" w:rsidRDefault="00375614" w:rsidP="00A15991">
      <w:pPr>
        <w:pStyle w:val="Body"/>
        <w:spacing w:after="0"/>
        <w:rPr>
          <w:rFonts w:ascii="Arial" w:hAnsi="Arial" w:cs="Arial"/>
        </w:rPr>
      </w:pPr>
    </w:p>
    <w:p w14:paraId="65028221" w14:textId="77777777" w:rsidR="00A15991" w:rsidRPr="003933AA" w:rsidRDefault="00A15991" w:rsidP="00824865">
      <w:pPr>
        <w:pStyle w:val="Body"/>
        <w:jc w:val="center"/>
        <w:rPr>
          <w:rFonts w:ascii="Arial" w:hAnsi="Arial" w:cs="Arial"/>
          <w:b/>
        </w:rPr>
      </w:pPr>
      <w:r w:rsidRPr="003933AA">
        <w:rPr>
          <w:rFonts w:ascii="Arial" w:hAnsi="Arial" w:cs="Arial"/>
          <w:b/>
        </w:rPr>
        <w:t xml:space="preserve">Table 1. Distribution of </w:t>
      </w:r>
      <w:r w:rsidRPr="003933AA">
        <w:rPr>
          <w:rFonts w:ascii="Arial" w:hAnsi="Arial" w:cs="Arial"/>
          <w:b/>
          <w:i/>
        </w:rPr>
        <w:t>Schistosoma</w:t>
      </w:r>
      <w:r w:rsidRPr="003933AA">
        <w:rPr>
          <w:rFonts w:ascii="Arial" w:hAnsi="Arial" w:cs="Arial"/>
          <w:b/>
        </w:rPr>
        <w:t xml:space="preserve"> infections in donkeys by sex</w:t>
      </w:r>
    </w:p>
    <w:tbl>
      <w:tblPr>
        <w:tblW w:w="7470" w:type="dxa"/>
        <w:jc w:val="center"/>
        <w:tblBorders>
          <w:top w:val="single" w:sz="4" w:space="0" w:color="auto"/>
        </w:tblBorders>
        <w:tblCellMar>
          <w:left w:w="70" w:type="dxa"/>
          <w:right w:w="70" w:type="dxa"/>
        </w:tblCellMar>
        <w:tblLook w:val="04A0" w:firstRow="1" w:lastRow="0" w:firstColumn="1" w:lastColumn="0" w:noHBand="0" w:noVBand="1"/>
      </w:tblPr>
      <w:tblGrid>
        <w:gridCol w:w="1751"/>
        <w:gridCol w:w="3081"/>
        <w:gridCol w:w="2638"/>
      </w:tblGrid>
      <w:tr w:rsidR="00A15991" w:rsidRPr="003933AA" w14:paraId="160DF316" w14:textId="77777777" w:rsidTr="00563F32">
        <w:trPr>
          <w:trHeight w:val="264"/>
          <w:jc w:val="center"/>
        </w:trPr>
        <w:tc>
          <w:tcPr>
            <w:tcW w:w="1751" w:type="dxa"/>
            <w:tcBorders>
              <w:top w:val="single" w:sz="4" w:space="0" w:color="auto"/>
              <w:bottom w:val="single" w:sz="4" w:space="0" w:color="auto"/>
            </w:tcBorders>
            <w:shd w:val="clear" w:color="auto" w:fill="auto"/>
            <w:vAlign w:val="bottom"/>
            <w:hideMark/>
          </w:tcPr>
          <w:p w14:paraId="2C4709A6" w14:textId="77777777" w:rsidR="00A15991" w:rsidRPr="003933AA" w:rsidRDefault="00A15991" w:rsidP="00375614">
            <w:pPr>
              <w:pStyle w:val="Body"/>
              <w:spacing w:after="0"/>
              <w:rPr>
                <w:rFonts w:ascii="Arial" w:hAnsi="Arial" w:cs="Arial"/>
                <w:b/>
              </w:rPr>
            </w:pPr>
            <w:r w:rsidRPr="003933AA">
              <w:rPr>
                <w:rFonts w:ascii="Arial" w:hAnsi="Arial" w:cs="Arial"/>
                <w:b/>
              </w:rPr>
              <w:t>Donkeys</w:t>
            </w:r>
          </w:p>
        </w:tc>
        <w:tc>
          <w:tcPr>
            <w:tcW w:w="3081" w:type="dxa"/>
            <w:tcBorders>
              <w:top w:val="single" w:sz="4" w:space="0" w:color="auto"/>
              <w:bottom w:val="single" w:sz="4" w:space="0" w:color="auto"/>
            </w:tcBorders>
            <w:shd w:val="clear" w:color="auto" w:fill="auto"/>
            <w:vAlign w:val="bottom"/>
            <w:hideMark/>
          </w:tcPr>
          <w:p w14:paraId="3C4A0118" w14:textId="77777777" w:rsidR="00A15991" w:rsidRPr="003933AA" w:rsidRDefault="00A15991" w:rsidP="00375614">
            <w:pPr>
              <w:pStyle w:val="Body"/>
              <w:spacing w:after="0"/>
              <w:rPr>
                <w:rFonts w:ascii="Arial" w:hAnsi="Arial" w:cs="Arial"/>
                <w:b/>
              </w:rPr>
            </w:pPr>
            <w:r w:rsidRPr="003933AA">
              <w:rPr>
                <w:rFonts w:ascii="Arial" w:hAnsi="Arial" w:cs="Arial"/>
                <w:b/>
              </w:rPr>
              <w:t>No. of samples</w:t>
            </w:r>
          </w:p>
        </w:tc>
        <w:tc>
          <w:tcPr>
            <w:tcW w:w="2638" w:type="dxa"/>
            <w:tcBorders>
              <w:top w:val="single" w:sz="4" w:space="0" w:color="auto"/>
              <w:bottom w:val="single" w:sz="4" w:space="0" w:color="auto"/>
            </w:tcBorders>
            <w:shd w:val="clear" w:color="auto" w:fill="auto"/>
            <w:noWrap/>
            <w:vAlign w:val="bottom"/>
            <w:hideMark/>
          </w:tcPr>
          <w:p w14:paraId="7E18BCBF" w14:textId="77777777" w:rsidR="00A15991" w:rsidRPr="003933AA" w:rsidRDefault="00A15991" w:rsidP="00375614">
            <w:pPr>
              <w:pStyle w:val="Body"/>
              <w:spacing w:after="0"/>
              <w:rPr>
                <w:rFonts w:ascii="Arial" w:hAnsi="Arial" w:cs="Arial"/>
                <w:b/>
              </w:rPr>
            </w:pPr>
            <w:r w:rsidRPr="003933AA">
              <w:rPr>
                <w:rFonts w:ascii="Arial" w:hAnsi="Arial" w:cs="Arial"/>
                <w:b/>
              </w:rPr>
              <w:t>No. (%) of Infections</w:t>
            </w:r>
          </w:p>
        </w:tc>
      </w:tr>
      <w:tr w:rsidR="00A15991" w:rsidRPr="003933AA" w14:paraId="3BFBD714" w14:textId="77777777" w:rsidTr="00563F32">
        <w:trPr>
          <w:trHeight w:val="264"/>
          <w:jc w:val="center"/>
        </w:trPr>
        <w:tc>
          <w:tcPr>
            <w:tcW w:w="1751" w:type="dxa"/>
            <w:tcBorders>
              <w:top w:val="single" w:sz="4" w:space="0" w:color="auto"/>
              <w:bottom w:val="nil"/>
            </w:tcBorders>
            <w:shd w:val="clear" w:color="auto" w:fill="auto"/>
            <w:vAlign w:val="bottom"/>
            <w:hideMark/>
          </w:tcPr>
          <w:p w14:paraId="303344AC" w14:textId="77777777" w:rsidR="00A15991" w:rsidRPr="003933AA" w:rsidRDefault="00A15991" w:rsidP="00375614">
            <w:pPr>
              <w:pStyle w:val="Body"/>
              <w:spacing w:after="0"/>
              <w:rPr>
                <w:rFonts w:ascii="Arial" w:hAnsi="Arial" w:cs="Arial"/>
              </w:rPr>
            </w:pPr>
            <w:r w:rsidRPr="003933AA">
              <w:rPr>
                <w:rFonts w:ascii="Arial" w:hAnsi="Arial" w:cs="Arial"/>
              </w:rPr>
              <w:t xml:space="preserve">Female </w:t>
            </w:r>
          </w:p>
        </w:tc>
        <w:tc>
          <w:tcPr>
            <w:tcW w:w="3081" w:type="dxa"/>
            <w:tcBorders>
              <w:top w:val="single" w:sz="4" w:space="0" w:color="auto"/>
              <w:bottom w:val="nil"/>
            </w:tcBorders>
            <w:shd w:val="clear" w:color="auto" w:fill="auto"/>
            <w:vAlign w:val="bottom"/>
            <w:hideMark/>
          </w:tcPr>
          <w:p w14:paraId="39DE3E5F" w14:textId="77777777" w:rsidR="00A15991" w:rsidRPr="003933AA" w:rsidRDefault="00A15991" w:rsidP="00375614">
            <w:pPr>
              <w:pStyle w:val="Body"/>
              <w:spacing w:after="0"/>
              <w:rPr>
                <w:rFonts w:ascii="Arial" w:hAnsi="Arial" w:cs="Arial"/>
              </w:rPr>
            </w:pPr>
            <w:r w:rsidRPr="003933AA">
              <w:rPr>
                <w:rFonts w:ascii="Arial" w:hAnsi="Arial" w:cs="Arial"/>
              </w:rPr>
              <w:t>86</w:t>
            </w:r>
          </w:p>
        </w:tc>
        <w:tc>
          <w:tcPr>
            <w:tcW w:w="2638" w:type="dxa"/>
            <w:tcBorders>
              <w:top w:val="single" w:sz="4" w:space="0" w:color="auto"/>
              <w:bottom w:val="nil"/>
            </w:tcBorders>
            <w:shd w:val="clear" w:color="auto" w:fill="auto"/>
            <w:vAlign w:val="bottom"/>
            <w:hideMark/>
          </w:tcPr>
          <w:p w14:paraId="1E0B8BB8" w14:textId="77777777" w:rsidR="00A15991" w:rsidRPr="003933AA" w:rsidRDefault="00A15991" w:rsidP="00375614">
            <w:pPr>
              <w:pStyle w:val="Body"/>
              <w:spacing w:after="0"/>
              <w:rPr>
                <w:rFonts w:ascii="Arial" w:hAnsi="Arial" w:cs="Arial"/>
              </w:rPr>
            </w:pPr>
            <w:r w:rsidRPr="003933AA">
              <w:rPr>
                <w:rFonts w:ascii="Arial" w:hAnsi="Arial" w:cs="Arial"/>
              </w:rPr>
              <w:t>15 (17.4</w:t>
            </w:r>
            <w:r w:rsidR="00E65758" w:rsidRPr="003933AA">
              <w:rPr>
                <w:rFonts w:ascii="Arial" w:hAnsi="Arial" w:cs="Arial"/>
              </w:rPr>
              <w:t>4</w:t>
            </w:r>
            <w:r w:rsidRPr="003933AA">
              <w:rPr>
                <w:rFonts w:ascii="Arial" w:hAnsi="Arial" w:cs="Arial"/>
              </w:rPr>
              <w:t>)</w:t>
            </w:r>
          </w:p>
        </w:tc>
      </w:tr>
      <w:tr w:rsidR="00A15991" w:rsidRPr="003933AA" w14:paraId="0B6BC719" w14:textId="77777777" w:rsidTr="00563F32">
        <w:trPr>
          <w:trHeight w:val="264"/>
          <w:jc w:val="center"/>
        </w:trPr>
        <w:tc>
          <w:tcPr>
            <w:tcW w:w="1751" w:type="dxa"/>
            <w:tcBorders>
              <w:top w:val="nil"/>
              <w:bottom w:val="single" w:sz="4" w:space="0" w:color="auto"/>
            </w:tcBorders>
            <w:shd w:val="clear" w:color="auto" w:fill="auto"/>
            <w:vAlign w:val="bottom"/>
            <w:hideMark/>
          </w:tcPr>
          <w:p w14:paraId="4776EDCF" w14:textId="77777777" w:rsidR="00A15991" w:rsidRPr="003933AA" w:rsidRDefault="00A15991" w:rsidP="00375614">
            <w:pPr>
              <w:pStyle w:val="Body"/>
              <w:spacing w:after="0"/>
              <w:rPr>
                <w:rFonts w:ascii="Arial" w:hAnsi="Arial" w:cs="Arial"/>
              </w:rPr>
            </w:pPr>
            <w:r w:rsidRPr="003933AA">
              <w:rPr>
                <w:rFonts w:ascii="Arial" w:hAnsi="Arial" w:cs="Arial"/>
              </w:rPr>
              <w:t xml:space="preserve">Male </w:t>
            </w:r>
          </w:p>
        </w:tc>
        <w:tc>
          <w:tcPr>
            <w:tcW w:w="3081" w:type="dxa"/>
            <w:tcBorders>
              <w:top w:val="nil"/>
              <w:bottom w:val="single" w:sz="4" w:space="0" w:color="auto"/>
            </w:tcBorders>
            <w:shd w:val="clear" w:color="auto" w:fill="auto"/>
            <w:vAlign w:val="bottom"/>
            <w:hideMark/>
          </w:tcPr>
          <w:p w14:paraId="388E0C58" w14:textId="77777777" w:rsidR="00A15991" w:rsidRPr="003933AA" w:rsidRDefault="00A15991" w:rsidP="00375614">
            <w:pPr>
              <w:pStyle w:val="Body"/>
              <w:spacing w:after="0"/>
              <w:rPr>
                <w:rFonts w:ascii="Arial" w:hAnsi="Arial" w:cs="Arial"/>
              </w:rPr>
            </w:pPr>
            <w:r w:rsidRPr="003933AA">
              <w:rPr>
                <w:rFonts w:ascii="Arial" w:hAnsi="Arial" w:cs="Arial"/>
              </w:rPr>
              <w:t>114</w:t>
            </w:r>
          </w:p>
        </w:tc>
        <w:tc>
          <w:tcPr>
            <w:tcW w:w="2638" w:type="dxa"/>
            <w:tcBorders>
              <w:top w:val="nil"/>
              <w:bottom w:val="single" w:sz="4" w:space="0" w:color="auto"/>
            </w:tcBorders>
            <w:shd w:val="clear" w:color="auto" w:fill="auto"/>
            <w:noWrap/>
            <w:vAlign w:val="bottom"/>
            <w:hideMark/>
          </w:tcPr>
          <w:p w14:paraId="3C7C6642" w14:textId="77777777" w:rsidR="00A15991" w:rsidRPr="003933AA" w:rsidRDefault="00A15991" w:rsidP="00375614">
            <w:pPr>
              <w:pStyle w:val="Body"/>
              <w:spacing w:after="0"/>
              <w:rPr>
                <w:rFonts w:ascii="Arial" w:hAnsi="Arial" w:cs="Arial"/>
              </w:rPr>
            </w:pPr>
            <w:r w:rsidRPr="003933AA">
              <w:rPr>
                <w:rFonts w:ascii="Arial" w:hAnsi="Arial" w:cs="Arial"/>
              </w:rPr>
              <w:t>17 (14.9</w:t>
            </w:r>
            <w:r w:rsidR="00E65758" w:rsidRPr="003933AA">
              <w:rPr>
                <w:rFonts w:ascii="Arial" w:hAnsi="Arial" w:cs="Arial"/>
              </w:rPr>
              <w:t>1</w:t>
            </w:r>
            <w:r w:rsidRPr="003933AA">
              <w:rPr>
                <w:rFonts w:ascii="Arial" w:hAnsi="Arial" w:cs="Arial"/>
              </w:rPr>
              <w:t>)</w:t>
            </w:r>
          </w:p>
        </w:tc>
      </w:tr>
      <w:tr w:rsidR="00A15991" w:rsidRPr="003933AA" w14:paraId="2B61CB15" w14:textId="77777777" w:rsidTr="00563F32">
        <w:trPr>
          <w:trHeight w:val="264"/>
          <w:jc w:val="center"/>
        </w:trPr>
        <w:tc>
          <w:tcPr>
            <w:tcW w:w="1751" w:type="dxa"/>
            <w:tcBorders>
              <w:top w:val="single" w:sz="4" w:space="0" w:color="auto"/>
              <w:bottom w:val="single" w:sz="4" w:space="0" w:color="auto"/>
            </w:tcBorders>
            <w:shd w:val="clear" w:color="auto" w:fill="auto"/>
            <w:vAlign w:val="bottom"/>
          </w:tcPr>
          <w:p w14:paraId="40C1CABF" w14:textId="77777777" w:rsidR="00A15991" w:rsidRPr="003933AA" w:rsidRDefault="00A15991" w:rsidP="00375614">
            <w:pPr>
              <w:pStyle w:val="Body"/>
              <w:spacing w:after="0"/>
              <w:rPr>
                <w:rFonts w:ascii="Arial" w:hAnsi="Arial" w:cs="Arial"/>
                <w:b/>
              </w:rPr>
            </w:pPr>
            <w:r w:rsidRPr="003933AA">
              <w:rPr>
                <w:rFonts w:ascii="Arial" w:hAnsi="Arial" w:cs="Arial"/>
                <w:b/>
              </w:rPr>
              <w:t xml:space="preserve">Total </w:t>
            </w:r>
          </w:p>
        </w:tc>
        <w:tc>
          <w:tcPr>
            <w:tcW w:w="3081" w:type="dxa"/>
            <w:tcBorders>
              <w:top w:val="single" w:sz="4" w:space="0" w:color="auto"/>
              <w:bottom w:val="single" w:sz="4" w:space="0" w:color="auto"/>
            </w:tcBorders>
            <w:shd w:val="clear" w:color="auto" w:fill="auto"/>
            <w:vAlign w:val="bottom"/>
          </w:tcPr>
          <w:p w14:paraId="658BD1DC" w14:textId="77777777" w:rsidR="00A15991" w:rsidRPr="003933AA" w:rsidRDefault="00A15991" w:rsidP="00375614">
            <w:pPr>
              <w:pStyle w:val="Body"/>
              <w:spacing w:after="0"/>
              <w:rPr>
                <w:rFonts w:ascii="Arial" w:hAnsi="Arial" w:cs="Arial"/>
                <w:b/>
              </w:rPr>
            </w:pPr>
            <w:r w:rsidRPr="003933AA">
              <w:rPr>
                <w:rFonts w:ascii="Arial" w:hAnsi="Arial" w:cs="Arial"/>
                <w:b/>
              </w:rPr>
              <w:t>200</w:t>
            </w:r>
          </w:p>
        </w:tc>
        <w:tc>
          <w:tcPr>
            <w:tcW w:w="2638" w:type="dxa"/>
            <w:tcBorders>
              <w:top w:val="single" w:sz="4" w:space="0" w:color="auto"/>
              <w:bottom w:val="single" w:sz="4" w:space="0" w:color="auto"/>
            </w:tcBorders>
            <w:shd w:val="clear" w:color="auto" w:fill="auto"/>
            <w:noWrap/>
            <w:vAlign w:val="bottom"/>
          </w:tcPr>
          <w:p w14:paraId="3FFEC1E9" w14:textId="77777777" w:rsidR="00A15991" w:rsidRPr="003933AA" w:rsidRDefault="00A15991" w:rsidP="00375614">
            <w:pPr>
              <w:pStyle w:val="Body"/>
              <w:spacing w:after="0"/>
              <w:rPr>
                <w:rFonts w:ascii="Arial" w:hAnsi="Arial" w:cs="Arial"/>
                <w:b/>
              </w:rPr>
            </w:pPr>
            <w:r w:rsidRPr="003933AA">
              <w:rPr>
                <w:rFonts w:ascii="Arial" w:hAnsi="Arial" w:cs="Arial"/>
                <w:b/>
              </w:rPr>
              <w:t>32 (16.0</w:t>
            </w:r>
            <w:r w:rsidR="00F25446" w:rsidRPr="003933AA">
              <w:rPr>
                <w:rFonts w:ascii="Arial" w:hAnsi="Arial" w:cs="Arial"/>
                <w:b/>
              </w:rPr>
              <w:t>0</w:t>
            </w:r>
            <w:r w:rsidRPr="003933AA">
              <w:rPr>
                <w:rFonts w:ascii="Arial" w:hAnsi="Arial" w:cs="Arial"/>
                <w:b/>
              </w:rPr>
              <w:t>)</w:t>
            </w:r>
          </w:p>
        </w:tc>
      </w:tr>
    </w:tbl>
    <w:p w14:paraId="61B8AA63" w14:textId="77777777" w:rsidR="00A15991" w:rsidRPr="003933AA" w:rsidRDefault="00A15991" w:rsidP="00A15991">
      <w:pPr>
        <w:pStyle w:val="Body"/>
        <w:spacing w:after="0"/>
        <w:rPr>
          <w:rFonts w:ascii="Arial" w:hAnsi="Arial" w:cs="Arial"/>
        </w:rPr>
      </w:pPr>
    </w:p>
    <w:p w14:paraId="046D75EE" w14:textId="77777777" w:rsidR="00A15991" w:rsidRPr="003933AA" w:rsidRDefault="00A15991" w:rsidP="00A15991">
      <w:pPr>
        <w:pStyle w:val="Body"/>
        <w:spacing w:after="0"/>
        <w:rPr>
          <w:rFonts w:ascii="Arial" w:hAnsi="Arial" w:cs="Arial"/>
        </w:rPr>
      </w:pPr>
    </w:p>
    <w:p w14:paraId="7651D664" w14:textId="77777777" w:rsidR="00A15991" w:rsidRPr="003933AA" w:rsidRDefault="00A15991" w:rsidP="00375614">
      <w:pPr>
        <w:pStyle w:val="Body"/>
        <w:numPr>
          <w:ilvl w:val="1"/>
          <w:numId w:val="32"/>
        </w:numPr>
        <w:spacing w:after="0"/>
        <w:rPr>
          <w:rFonts w:ascii="Arial" w:hAnsi="Arial" w:cs="Arial"/>
          <w:b/>
          <w:sz w:val="22"/>
        </w:rPr>
      </w:pPr>
      <w:r w:rsidRPr="003933AA">
        <w:rPr>
          <w:rFonts w:ascii="Arial" w:hAnsi="Arial" w:cs="Arial"/>
          <w:b/>
          <w:sz w:val="22"/>
        </w:rPr>
        <w:t xml:space="preserve">Prevalence of infections in donkeys by Schistosoma species </w:t>
      </w:r>
    </w:p>
    <w:p w14:paraId="3C9ABD9A" w14:textId="77777777" w:rsidR="007D570A" w:rsidRDefault="007D570A" w:rsidP="00A15991">
      <w:pPr>
        <w:pStyle w:val="Body"/>
        <w:spacing w:after="0"/>
        <w:rPr>
          <w:rFonts w:ascii="Arial" w:hAnsi="Arial" w:cs="Arial"/>
        </w:rPr>
      </w:pPr>
    </w:p>
    <w:p w14:paraId="17689FC7" w14:textId="77777777" w:rsidR="00A15991" w:rsidRPr="003933AA" w:rsidRDefault="00A15991" w:rsidP="00A15991">
      <w:pPr>
        <w:pStyle w:val="Body"/>
        <w:spacing w:after="0"/>
        <w:rPr>
          <w:rFonts w:ascii="Arial" w:hAnsi="Arial" w:cs="Arial"/>
        </w:rPr>
      </w:pPr>
      <w:r w:rsidRPr="003933AA">
        <w:rPr>
          <w:rFonts w:ascii="Arial" w:hAnsi="Arial" w:cs="Arial"/>
        </w:rPr>
        <w:t xml:space="preserve">Globally, four </w:t>
      </w:r>
      <w:r w:rsidRPr="003933AA">
        <w:rPr>
          <w:rFonts w:ascii="Arial" w:hAnsi="Arial" w:cs="Arial"/>
          <w:i/>
        </w:rPr>
        <w:t>Schistosome</w:t>
      </w:r>
      <w:r w:rsidRPr="003933AA">
        <w:rPr>
          <w:rFonts w:ascii="Arial" w:hAnsi="Arial" w:cs="Arial"/>
        </w:rPr>
        <w:t xml:space="preserve"> species were identified in the studied population of donkeys (Fig</w:t>
      </w:r>
      <w:r w:rsidR="00824865" w:rsidRPr="003933AA">
        <w:rPr>
          <w:rFonts w:ascii="Arial" w:hAnsi="Arial" w:cs="Arial"/>
        </w:rPr>
        <w:t xml:space="preserve">. </w:t>
      </w:r>
      <w:r w:rsidRPr="003933AA">
        <w:rPr>
          <w:rFonts w:ascii="Arial" w:hAnsi="Arial" w:cs="Arial"/>
        </w:rPr>
        <w:t xml:space="preserve">1). These were </w:t>
      </w:r>
      <w:r w:rsidRPr="003933AA">
        <w:rPr>
          <w:rFonts w:ascii="Arial" w:hAnsi="Arial" w:cs="Arial"/>
          <w:i/>
        </w:rPr>
        <w:t>Schistosoma haematobium</w:t>
      </w:r>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mensoni</w:t>
      </w:r>
      <w:proofErr w:type="spellEnd"/>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intercalatum</w:t>
      </w:r>
      <w:proofErr w:type="spellEnd"/>
      <w:r w:rsidRPr="003933AA">
        <w:rPr>
          <w:rFonts w:ascii="Arial" w:hAnsi="Arial" w:cs="Arial"/>
        </w:rPr>
        <w:t xml:space="preserve"> and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The highest prevalence of schistosomiasis in infested donkeys was caused by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(43.75%). </w:t>
      </w:r>
    </w:p>
    <w:p w14:paraId="23C65F2D" w14:textId="77777777" w:rsidR="00A15991" w:rsidRPr="003933AA" w:rsidRDefault="00A15991" w:rsidP="00A15991">
      <w:pPr>
        <w:pStyle w:val="Body"/>
        <w:spacing w:after="0"/>
        <w:rPr>
          <w:rFonts w:ascii="Arial" w:hAnsi="Arial" w:cs="Arial"/>
        </w:rPr>
      </w:pPr>
    </w:p>
    <w:p w14:paraId="0C3DF893" w14:textId="77777777" w:rsidR="00A15991" w:rsidRPr="003933AA" w:rsidRDefault="00A15991" w:rsidP="00A15991">
      <w:pPr>
        <w:pStyle w:val="Body"/>
        <w:spacing w:after="0"/>
        <w:rPr>
          <w:rFonts w:ascii="Arial" w:hAnsi="Arial" w:cs="Arial"/>
        </w:rPr>
      </w:pPr>
      <w:r w:rsidRPr="003933AA">
        <w:rPr>
          <w:rFonts w:ascii="Arial" w:hAnsi="Arial" w:cs="Arial"/>
          <w:noProof/>
          <w:lang w:val="fr-FR" w:eastAsia="fr-FR"/>
        </w:rPr>
        <w:drawing>
          <wp:inline distT="0" distB="0" distL="0" distR="0" wp14:anchorId="23A7DE65" wp14:editId="7A0B97F6">
            <wp:extent cx="5631914" cy="3194080"/>
            <wp:effectExtent l="0" t="0" r="698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3025" cy="3194710"/>
                    </a:xfrm>
                    <a:prstGeom prst="rect">
                      <a:avLst/>
                    </a:prstGeom>
                    <a:noFill/>
                  </pic:spPr>
                </pic:pic>
              </a:graphicData>
            </a:graphic>
          </wp:inline>
        </w:drawing>
      </w:r>
    </w:p>
    <w:p w14:paraId="4075CDDC" w14:textId="77777777" w:rsidR="00A15991" w:rsidRPr="003933AA" w:rsidRDefault="00A15991" w:rsidP="00375614">
      <w:pPr>
        <w:autoSpaceDE w:val="0"/>
        <w:autoSpaceDN w:val="0"/>
        <w:adjustRightInd w:val="0"/>
        <w:jc w:val="both"/>
        <w:rPr>
          <w:rFonts w:ascii="Arial" w:hAnsi="Arial" w:cs="Arial"/>
          <w:bCs/>
          <w:i/>
          <w:szCs w:val="22"/>
        </w:rPr>
      </w:pPr>
      <w:r w:rsidRPr="003933AA">
        <w:rPr>
          <w:rFonts w:ascii="Arial" w:hAnsi="Arial" w:cs="Arial"/>
          <w:b/>
          <w:bCs/>
          <w:szCs w:val="22"/>
        </w:rPr>
        <w:lastRenderedPageBreak/>
        <w:t>Fig</w:t>
      </w:r>
      <w:r w:rsidR="00375614" w:rsidRPr="003933AA">
        <w:rPr>
          <w:rFonts w:ascii="Arial" w:hAnsi="Arial" w:cs="Arial"/>
          <w:b/>
          <w:bCs/>
          <w:szCs w:val="22"/>
        </w:rPr>
        <w:t>.</w:t>
      </w:r>
      <w:r w:rsidRPr="003933AA">
        <w:rPr>
          <w:rFonts w:ascii="Arial" w:hAnsi="Arial" w:cs="Arial"/>
          <w:b/>
          <w:bCs/>
          <w:szCs w:val="22"/>
        </w:rPr>
        <w:t xml:space="preserve"> </w:t>
      </w:r>
      <w:r w:rsidR="00375614" w:rsidRPr="003933AA">
        <w:rPr>
          <w:rFonts w:ascii="Arial" w:hAnsi="Arial" w:cs="Arial"/>
          <w:b/>
          <w:bCs/>
          <w:szCs w:val="22"/>
        </w:rPr>
        <w:t>1</w:t>
      </w:r>
      <w:r w:rsidRPr="003933AA">
        <w:rPr>
          <w:rFonts w:ascii="Arial" w:hAnsi="Arial" w:cs="Arial"/>
          <w:b/>
          <w:bCs/>
          <w:szCs w:val="22"/>
        </w:rPr>
        <w:t>. Schistosom</w:t>
      </w:r>
      <w:r w:rsidR="00E011CF" w:rsidRPr="003933AA">
        <w:rPr>
          <w:rFonts w:ascii="Arial" w:hAnsi="Arial" w:cs="Arial"/>
          <w:b/>
          <w:bCs/>
          <w:szCs w:val="22"/>
        </w:rPr>
        <w:t>e</w:t>
      </w:r>
      <w:r w:rsidRPr="003933AA">
        <w:rPr>
          <w:rFonts w:ascii="Arial" w:hAnsi="Arial" w:cs="Arial"/>
          <w:b/>
          <w:bCs/>
          <w:szCs w:val="22"/>
        </w:rPr>
        <w:t xml:space="preserve"> species responsible for the infection of studied donkeys. A</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Haematobum</w:t>
      </w:r>
      <w:proofErr w:type="spellEnd"/>
      <w:r w:rsidR="00375614" w:rsidRPr="003933AA">
        <w:rPr>
          <w:rFonts w:ascii="Arial" w:hAnsi="Arial" w:cs="Arial"/>
          <w:bCs/>
          <w:i/>
          <w:szCs w:val="22"/>
        </w:rPr>
        <w:t>,</w:t>
      </w:r>
      <w:r w:rsidRPr="003933AA">
        <w:rPr>
          <w:rFonts w:ascii="Arial" w:hAnsi="Arial" w:cs="Arial"/>
          <w:bCs/>
          <w:i/>
          <w:szCs w:val="22"/>
        </w:rPr>
        <w:t xml:space="preserve"> </w:t>
      </w:r>
      <w:r w:rsidRPr="003933AA">
        <w:rPr>
          <w:rFonts w:ascii="Arial" w:hAnsi="Arial" w:cs="Arial"/>
          <w:b/>
          <w:bCs/>
          <w:szCs w:val="22"/>
        </w:rPr>
        <w:t>B</w:t>
      </w:r>
      <w:r w:rsidR="00375614" w:rsidRPr="003933AA">
        <w:rPr>
          <w:rFonts w:ascii="Arial" w:hAnsi="Arial" w:cs="Arial"/>
          <w:b/>
          <w:bCs/>
          <w:szCs w:val="22"/>
        </w:rPr>
        <w:t>)</w:t>
      </w:r>
      <w:r w:rsidRPr="003933AA">
        <w:rPr>
          <w:rFonts w:ascii="Arial" w:hAnsi="Arial" w:cs="Arial"/>
          <w:bCs/>
          <w:i/>
          <w:szCs w:val="22"/>
        </w:rPr>
        <w:t xml:space="preserve"> Schistosoma  mansoni, </w:t>
      </w:r>
      <w:r w:rsidRPr="003933AA">
        <w:rPr>
          <w:rFonts w:ascii="Arial" w:hAnsi="Arial" w:cs="Arial"/>
          <w:b/>
          <w:bCs/>
          <w:szCs w:val="22"/>
        </w:rPr>
        <w:t>C</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Interculatum</w:t>
      </w:r>
      <w:proofErr w:type="spellEnd"/>
      <w:r w:rsidRPr="003933AA">
        <w:rPr>
          <w:rFonts w:ascii="Arial" w:hAnsi="Arial" w:cs="Arial"/>
          <w:bCs/>
          <w:i/>
          <w:szCs w:val="22"/>
        </w:rPr>
        <w:t xml:space="preserve">, </w:t>
      </w:r>
      <w:r w:rsidRPr="003933AA">
        <w:rPr>
          <w:rFonts w:ascii="Arial" w:hAnsi="Arial" w:cs="Arial"/>
          <w:b/>
          <w:bCs/>
          <w:szCs w:val="22"/>
        </w:rPr>
        <w:t>D</w:t>
      </w:r>
      <w:r w:rsidR="00375614" w:rsidRPr="003933AA">
        <w:rPr>
          <w:rFonts w:ascii="Arial" w:hAnsi="Arial" w:cs="Arial"/>
          <w:b/>
          <w:bCs/>
          <w:szCs w:val="22"/>
        </w:rPr>
        <w:t>)</w:t>
      </w:r>
      <w:r w:rsidRPr="003933AA">
        <w:rPr>
          <w:rFonts w:ascii="Arial" w:hAnsi="Arial" w:cs="Arial"/>
          <w:bCs/>
          <w:i/>
          <w:szCs w:val="22"/>
        </w:rPr>
        <w:t xml:space="preserve"> Schistosoma Bovis; </w:t>
      </w:r>
      <w:r w:rsidRPr="003933AA">
        <w:rPr>
          <w:rFonts w:ascii="Arial" w:hAnsi="Arial" w:cs="Arial"/>
          <w:b/>
          <w:bCs/>
          <w:szCs w:val="22"/>
        </w:rPr>
        <w:t>E</w:t>
      </w:r>
      <w:r w:rsidR="00375614" w:rsidRPr="003933AA">
        <w:rPr>
          <w:rFonts w:ascii="Arial" w:hAnsi="Arial" w:cs="Arial"/>
          <w:b/>
          <w:bCs/>
          <w:szCs w:val="22"/>
        </w:rPr>
        <w:t>)</w:t>
      </w:r>
      <w:r w:rsidRPr="003933AA">
        <w:rPr>
          <w:rFonts w:ascii="Arial" w:hAnsi="Arial" w:cs="Arial"/>
          <w:bCs/>
          <w:i/>
          <w:szCs w:val="22"/>
        </w:rPr>
        <w:t xml:space="preserve">  </w:t>
      </w:r>
      <w:r w:rsidRPr="003933AA">
        <w:rPr>
          <w:rFonts w:ascii="Arial" w:hAnsi="Arial" w:cs="Arial"/>
          <w:bCs/>
          <w:szCs w:val="22"/>
        </w:rPr>
        <w:t>Prevalence of infections in donkeys by Schistosom</w:t>
      </w:r>
      <w:r w:rsidR="00AA6BDD" w:rsidRPr="003933AA">
        <w:rPr>
          <w:rFonts w:ascii="Arial" w:hAnsi="Arial" w:cs="Arial"/>
          <w:bCs/>
          <w:szCs w:val="22"/>
        </w:rPr>
        <w:t>e</w:t>
      </w:r>
      <w:r w:rsidRPr="003933AA">
        <w:rPr>
          <w:rFonts w:ascii="Arial" w:hAnsi="Arial" w:cs="Arial"/>
          <w:bCs/>
          <w:szCs w:val="22"/>
        </w:rPr>
        <w:t xml:space="preserve"> species</w:t>
      </w:r>
      <w:r w:rsidRPr="003933AA">
        <w:rPr>
          <w:rFonts w:ascii="Arial" w:hAnsi="Arial" w:cs="Arial"/>
          <w:bCs/>
          <w:i/>
          <w:szCs w:val="22"/>
        </w:rPr>
        <w:t>.</w:t>
      </w:r>
    </w:p>
    <w:p w14:paraId="02673C14" w14:textId="77777777" w:rsidR="00A15991" w:rsidRPr="003933AA" w:rsidRDefault="00A15991" w:rsidP="00A15991">
      <w:pPr>
        <w:pStyle w:val="Body"/>
        <w:spacing w:after="0"/>
        <w:rPr>
          <w:rFonts w:ascii="Arial" w:hAnsi="Arial" w:cs="Arial"/>
        </w:rPr>
      </w:pPr>
    </w:p>
    <w:p w14:paraId="4D7885DC" w14:textId="77777777" w:rsidR="00A15991" w:rsidRPr="003933AA" w:rsidRDefault="00A15991" w:rsidP="00A15991">
      <w:pPr>
        <w:pStyle w:val="Body"/>
        <w:spacing w:after="0"/>
        <w:rPr>
          <w:rFonts w:ascii="Arial" w:hAnsi="Arial" w:cs="Arial"/>
        </w:rPr>
      </w:pPr>
      <w:r w:rsidRPr="003933AA">
        <w:rPr>
          <w:rFonts w:ascii="Arial" w:hAnsi="Arial" w:cs="Arial"/>
        </w:rPr>
        <w:t xml:space="preserve">As for the prevalence of this pathology, the results show a slightly higher infestation rate in female subjects (17.44%) than in male subjects (14.91%). In this study, four (4) </w:t>
      </w:r>
      <w:r w:rsidRPr="003933AA">
        <w:rPr>
          <w:rFonts w:ascii="Arial" w:hAnsi="Arial" w:cs="Arial"/>
          <w:i/>
        </w:rPr>
        <w:t>Schistosoma species</w:t>
      </w:r>
      <w:r w:rsidRPr="003933AA">
        <w:rPr>
          <w:rFonts w:ascii="Arial" w:hAnsi="Arial" w:cs="Arial"/>
        </w:rPr>
        <w:t xml:space="preserve"> (</w:t>
      </w:r>
      <w:r w:rsidRPr="003933AA">
        <w:rPr>
          <w:rFonts w:ascii="Arial" w:hAnsi="Arial" w:cs="Arial"/>
          <w:i/>
        </w:rPr>
        <w:t>Schistosoma haematobium</w:t>
      </w:r>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mensoni</w:t>
      </w:r>
      <w:proofErr w:type="spellEnd"/>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intercalatum</w:t>
      </w:r>
      <w:proofErr w:type="spellEnd"/>
      <w:r w:rsidRPr="003933AA">
        <w:rPr>
          <w:rFonts w:ascii="Arial" w:hAnsi="Arial" w:cs="Arial"/>
        </w:rPr>
        <w:t xml:space="preserve"> and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were identified. Of these species,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(43.75%) is the most dominant, with a high prevalence in female donkeys. This para</w:t>
      </w:r>
      <w:r w:rsidR="009A6F8E" w:rsidRPr="003933AA">
        <w:rPr>
          <w:rFonts w:ascii="Arial" w:hAnsi="Arial" w:cs="Arial"/>
        </w:rPr>
        <w:t xml:space="preserve">sitic infestation of donkeys in </w:t>
      </w:r>
      <w:proofErr w:type="spellStart"/>
      <w:r w:rsidRPr="003933AA">
        <w:rPr>
          <w:rFonts w:ascii="Arial" w:hAnsi="Arial" w:cs="Arial"/>
        </w:rPr>
        <w:t>Tillabéri</w:t>
      </w:r>
      <w:proofErr w:type="spellEnd"/>
      <w:r w:rsidRPr="003933AA">
        <w:rPr>
          <w:rFonts w:ascii="Arial" w:hAnsi="Arial" w:cs="Arial"/>
        </w:rPr>
        <w:t xml:space="preserve">, is mainly due to their total freedom to feed and drink near the river and around stagnant or slow-flowing water. An overall infection prevalence of 16% for all species combined was obtained in this study. Several reports have emphasized on the veterinary and zoonotic importance of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as the main responsible for schistosomiasis in cattle (</w:t>
      </w:r>
      <w:proofErr w:type="spellStart"/>
      <w:r w:rsidR="00591089" w:rsidRPr="003933AA">
        <w:rPr>
          <w:rFonts w:ascii="Arial" w:hAnsi="Arial" w:cs="Arial"/>
        </w:rPr>
        <w:t>Elelu</w:t>
      </w:r>
      <w:proofErr w:type="spellEnd"/>
      <w:r w:rsidR="00591089" w:rsidRPr="003933AA">
        <w:rPr>
          <w:rFonts w:ascii="Arial" w:hAnsi="Arial" w:cs="Arial"/>
        </w:rPr>
        <w:t xml:space="preserve"> and Eisler, 2018; </w:t>
      </w:r>
      <w:proofErr w:type="spellStart"/>
      <w:proofErr w:type="gramStart"/>
      <w:r w:rsidR="00591089" w:rsidRPr="003933AA">
        <w:rPr>
          <w:rFonts w:ascii="Arial" w:hAnsi="Arial" w:cs="Arial"/>
        </w:rPr>
        <w:t>Boissier</w:t>
      </w:r>
      <w:proofErr w:type="spellEnd"/>
      <w:r w:rsidR="00591089" w:rsidRPr="003933AA">
        <w:rPr>
          <w:rFonts w:ascii="Arial" w:hAnsi="Arial" w:cs="Arial"/>
        </w:rPr>
        <w:t xml:space="preserve">  et al.</w:t>
      </w:r>
      <w:proofErr w:type="gramEnd"/>
      <w:r w:rsidR="00591089" w:rsidRPr="003933AA">
        <w:rPr>
          <w:rFonts w:ascii="Arial" w:hAnsi="Arial" w:cs="Arial"/>
        </w:rPr>
        <w:t xml:space="preserve">, 2016; </w:t>
      </w:r>
      <w:proofErr w:type="gramStart"/>
      <w:r w:rsidR="00591089" w:rsidRPr="003933AA">
        <w:rPr>
          <w:rFonts w:ascii="Arial" w:hAnsi="Arial" w:cs="Arial"/>
        </w:rPr>
        <w:t>Webster  et al.</w:t>
      </w:r>
      <w:proofErr w:type="gramEnd"/>
      <w:r w:rsidR="00591089" w:rsidRPr="003933AA">
        <w:rPr>
          <w:rFonts w:ascii="Arial" w:hAnsi="Arial" w:cs="Arial"/>
        </w:rPr>
        <w:t xml:space="preserve">, 2013; </w:t>
      </w:r>
      <w:r w:rsidR="00591089" w:rsidRPr="003933AA">
        <w:rPr>
          <w:rFonts w:ascii="Arial" w:hAnsi="Arial" w:cs="Arial"/>
          <w:color w:val="1B1B1B"/>
        </w:rPr>
        <w:t xml:space="preserve">De </w:t>
      </w:r>
      <w:proofErr w:type="gramStart"/>
      <w:r w:rsidR="00591089" w:rsidRPr="003933AA">
        <w:rPr>
          <w:rFonts w:ascii="Arial" w:hAnsi="Arial" w:cs="Arial"/>
          <w:color w:val="1B1B1B"/>
        </w:rPr>
        <w:t>Bont</w:t>
      </w:r>
      <w:r w:rsidR="00591089" w:rsidRPr="003933AA">
        <w:rPr>
          <w:rFonts w:ascii="Arial" w:hAnsi="Arial" w:cs="Arial"/>
        </w:rPr>
        <w:t xml:space="preserve">  and</w:t>
      </w:r>
      <w:proofErr w:type="gramEnd"/>
      <w:r w:rsidR="00591089" w:rsidRPr="003933AA">
        <w:rPr>
          <w:rFonts w:ascii="Arial" w:hAnsi="Arial" w:cs="Arial"/>
        </w:rPr>
        <w:t xml:space="preserve"> </w:t>
      </w:r>
      <w:r w:rsidR="00591089" w:rsidRPr="003933AA">
        <w:rPr>
          <w:rFonts w:ascii="Arial" w:hAnsi="Arial" w:cs="Arial"/>
          <w:color w:val="1B1B1B"/>
        </w:rPr>
        <w:t>Vercruysse</w:t>
      </w:r>
      <w:r w:rsidR="00591089" w:rsidRPr="003933AA">
        <w:rPr>
          <w:rFonts w:ascii="Arial" w:hAnsi="Arial" w:cs="Arial"/>
        </w:rPr>
        <w:t>, 1998</w:t>
      </w:r>
      <w:r w:rsidR="000D34B8" w:rsidRPr="003933AA">
        <w:rPr>
          <w:rFonts w:ascii="Arial" w:hAnsi="Arial" w:cs="Arial"/>
        </w:rPr>
        <w:t>) and other farmed ruminants (</w:t>
      </w:r>
      <w:r w:rsidR="00B750CA" w:rsidRPr="003933AA">
        <w:rPr>
          <w:rFonts w:ascii="Arial" w:hAnsi="Arial" w:cs="Arial"/>
        </w:rPr>
        <w:t xml:space="preserve">You et al., 2018; </w:t>
      </w:r>
      <w:proofErr w:type="gramStart"/>
      <w:r w:rsidR="00B750CA" w:rsidRPr="003933AA">
        <w:rPr>
          <w:rFonts w:ascii="Arial" w:hAnsi="Arial" w:cs="Arial"/>
          <w:color w:val="1B1B1B"/>
        </w:rPr>
        <w:t>Charlier</w:t>
      </w:r>
      <w:r w:rsidR="00B750CA" w:rsidRPr="003933AA">
        <w:rPr>
          <w:rFonts w:ascii="Arial" w:hAnsi="Arial" w:cs="Arial"/>
        </w:rPr>
        <w:t xml:space="preserve">  et al.</w:t>
      </w:r>
      <w:proofErr w:type="gramEnd"/>
      <w:r w:rsidR="00B750CA" w:rsidRPr="003933AA">
        <w:rPr>
          <w:rFonts w:ascii="Arial" w:hAnsi="Arial" w:cs="Arial"/>
        </w:rPr>
        <w:t>, 2014; Ross et al., 2001</w:t>
      </w:r>
      <w:r w:rsidR="000D34B8" w:rsidRPr="003933AA">
        <w:rPr>
          <w:rFonts w:ascii="Arial" w:hAnsi="Arial" w:cs="Arial"/>
        </w:rPr>
        <w:t>).</w:t>
      </w:r>
      <w:r w:rsidR="00013440" w:rsidRPr="003933AA">
        <w:rPr>
          <w:rFonts w:ascii="Arial" w:hAnsi="Arial" w:cs="Arial"/>
        </w:rPr>
        <w:t xml:space="preserve"> </w:t>
      </w:r>
    </w:p>
    <w:p w14:paraId="23B4246A" w14:textId="77777777" w:rsidR="00A15991" w:rsidRPr="003933AA" w:rsidRDefault="00A15991" w:rsidP="00A15991">
      <w:pPr>
        <w:pStyle w:val="Body"/>
        <w:spacing w:after="0"/>
        <w:rPr>
          <w:rFonts w:ascii="Arial" w:hAnsi="Arial" w:cs="Arial"/>
        </w:rPr>
      </w:pPr>
    </w:p>
    <w:p w14:paraId="50E5B8AB" w14:textId="77777777" w:rsidR="00A15991" w:rsidRPr="003933AA" w:rsidRDefault="00A15991" w:rsidP="00375614">
      <w:pPr>
        <w:pStyle w:val="Body"/>
        <w:numPr>
          <w:ilvl w:val="1"/>
          <w:numId w:val="32"/>
        </w:numPr>
        <w:spacing w:after="0"/>
        <w:rPr>
          <w:rFonts w:ascii="Arial" w:hAnsi="Arial" w:cs="Arial"/>
          <w:b/>
          <w:sz w:val="22"/>
        </w:rPr>
      </w:pPr>
      <w:r w:rsidRPr="003933AA">
        <w:rPr>
          <w:rFonts w:ascii="Arial" w:hAnsi="Arial" w:cs="Arial"/>
          <w:b/>
          <w:sz w:val="22"/>
        </w:rPr>
        <w:t xml:space="preserve">Spatial distribution of </w:t>
      </w:r>
      <w:r w:rsidRPr="003933AA">
        <w:rPr>
          <w:rFonts w:ascii="Arial" w:hAnsi="Arial" w:cs="Arial"/>
          <w:b/>
          <w:i/>
          <w:sz w:val="22"/>
        </w:rPr>
        <w:t>Schistosoma</w:t>
      </w:r>
      <w:r w:rsidRPr="003933AA">
        <w:rPr>
          <w:rFonts w:ascii="Arial" w:hAnsi="Arial" w:cs="Arial"/>
          <w:b/>
          <w:sz w:val="22"/>
        </w:rPr>
        <w:t xml:space="preserve"> infections in donkeys in five localities of the department of </w:t>
      </w:r>
      <w:proofErr w:type="spellStart"/>
      <w:r w:rsidRPr="003933AA">
        <w:rPr>
          <w:rFonts w:ascii="Arial" w:hAnsi="Arial" w:cs="Arial"/>
          <w:b/>
          <w:sz w:val="22"/>
        </w:rPr>
        <w:t>Tillabéri</w:t>
      </w:r>
      <w:proofErr w:type="spellEnd"/>
    </w:p>
    <w:p w14:paraId="17EA60E0" w14:textId="77777777" w:rsidR="007D570A" w:rsidRDefault="007D570A" w:rsidP="00A15991">
      <w:pPr>
        <w:pStyle w:val="Body"/>
        <w:spacing w:after="0"/>
        <w:rPr>
          <w:rFonts w:ascii="Arial" w:hAnsi="Arial" w:cs="Arial"/>
        </w:rPr>
      </w:pPr>
    </w:p>
    <w:p w14:paraId="1593224E" w14:textId="77777777" w:rsidR="00A15991" w:rsidRPr="003933AA" w:rsidRDefault="00A15991" w:rsidP="00A15991">
      <w:pPr>
        <w:pStyle w:val="Body"/>
        <w:spacing w:after="0"/>
        <w:rPr>
          <w:rFonts w:ascii="Arial" w:hAnsi="Arial" w:cs="Arial"/>
        </w:rPr>
      </w:pPr>
      <w:r w:rsidRPr="003933AA">
        <w:rPr>
          <w:rFonts w:ascii="Arial" w:hAnsi="Arial" w:cs="Arial"/>
        </w:rPr>
        <w:t xml:space="preserve">The prevalence of schistosomiasis varied by localities, with the highest rate (35%) observed in Day locality and the lowest in Toula (10%) and </w:t>
      </w:r>
      <w:proofErr w:type="spellStart"/>
      <w:r w:rsidRPr="003933AA">
        <w:rPr>
          <w:rFonts w:ascii="Arial" w:hAnsi="Arial" w:cs="Arial"/>
        </w:rPr>
        <w:t>Garié</w:t>
      </w:r>
      <w:proofErr w:type="spellEnd"/>
      <w:r w:rsidRPr="003933AA">
        <w:rPr>
          <w:rFonts w:ascii="Arial" w:hAnsi="Arial" w:cs="Arial"/>
        </w:rPr>
        <w:t xml:space="preserve"> (10%) (Table 2).</w:t>
      </w:r>
    </w:p>
    <w:p w14:paraId="4897D544" w14:textId="77777777" w:rsidR="00375614" w:rsidRPr="003933AA" w:rsidRDefault="00375614" w:rsidP="00A15991">
      <w:pPr>
        <w:pStyle w:val="Body"/>
        <w:spacing w:after="0"/>
        <w:rPr>
          <w:rFonts w:ascii="Arial" w:hAnsi="Arial" w:cs="Arial"/>
        </w:rPr>
      </w:pPr>
    </w:p>
    <w:p w14:paraId="03DD5DC2" w14:textId="77777777" w:rsidR="00A15991" w:rsidRPr="003933AA" w:rsidRDefault="00A15991" w:rsidP="00824865">
      <w:pPr>
        <w:pStyle w:val="Body"/>
        <w:spacing w:after="0"/>
        <w:jc w:val="center"/>
        <w:rPr>
          <w:rFonts w:ascii="Arial" w:hAnsi="Arial" w:cs="Arial"/>
        </w:rPr>
      </w:pPr>
      <w:r w:rsidRPr="003933AA">
        <w:rPr>
          <w:rFonts w:ascii="Arial" w:hAnsi="Arial"/>
          <w:b/>
        </w:rPr>
        <w:t>Table 2. Prevalence of Schistosoma infections in donkeys in five localities of the department</w:t>
      </w:r>
      <w:r w:rsidRPr="003933AA">
        <w:rPr>
          <w:rFonts w:ascii="Arial" w:hAnsi="Arial" w:cs="Arial"/>
          <w:b/>
        </w:rPr>
        <w:t xml:space="preserve"> of </w:t>
      </w:r>
      <w:proofErr w:type="spellStart"/>
      <w:r w:rsidRPr="003933AA">
        <w:rPr>
          <w:rFonts w:ascii="Arial" w:hAnsi="Arial" w:cs="Arial"/>
          <w:b/>
        </w:rPr>
        <w:t>Tillabéri</w:t>
      </w:r>
      <w:proofErr w:type="spellEnd"/>
    </w:p>
    <w:tbl>
      <w:tblPr>
        <w:tblW w:w="7380" w:type="dxa"/>
        <w:jc w:val="center"/>
        <w:tblCellMar>
          <w:left w:w="70" w:type="dxa"/>
          <w:right w:w="70" w:type="dxa"/>
        </w:tblCellMar>
        <w:tblLook w:val="04A0" w:firstRow="1" w:lastRow="0" w:firstColumn="1" w:lastColumn="0" w:noHBand="0" w:noVBand="1"/>
      </w:tblPr>
      <w:tblGrid>
        <w:gridCol w:w="2387"/>
        <w:gridCol w:w="2869"/>
        <w:gridCol w:w="2124"/>
      </w:tblGrid>
      <w:tr w:rsidR="00A15991" w:rsidRPr="003933AA" w14:paraId="59A33C48" w14:textId="77777777" w:rsidTr="00375614">
        <w:trPr>
          <w:trHeight w:val="329"/>
          <w:jc w:val="center"/>
        </w:trPr>
        <w:tc>
          <w:tcPr>
            <w:tcW w:w="2387" w:type="dxa"/>
            <w:tcBorders>
              <w:top w:val="single" w:sz="4" w:space="0" w:color="auto"/>
              <w:bottom w:val="single" w:sz="4" w:space="0" w:color="auto"/>
            </w:tcBorders>
            <w:shd w:val="clear" w:color="auto" w:fill="auto"/>
            <w:vAlign w:val="bottom"/>
            <w:hideMark/>
          </w:tcPr>
          <w:p w14:paraId="5E629CF6" w14:textId="77777777" w:rsidR="00A15991" w:rsidRPr="003933AA" w:rsidRDefault="00A15991" w:rsidP="00375614">
            <w:pPr>
              <w:pStyle w:val="Body"/>
              <w:spacing w:after="0"/>
              <w:rPr>
                <w:rFonts w:ascii="Arial" w:hAnsi="Arial" w:cs="Arial"/>
                <w:b/>
                <w:lang w:val="fr-FR"/>
              </w:rPr>
            </w:pPr>
            <w:proofErr w:type="spellStart"/>
            <w:r w:rsidRPr="003933AA">
              <w:rPr>
                <w:rFonts w:ascii="Arial" w:hAnsi="Arial" w:cs="Arial"/>
                <w:b/>
                <w:lang w:val="fr-FR"/>
              </w:rPr>
              <w:t>Localities</w:t>
            </w:r>
            <w:proofErr w:type="spellEnd"/>
          </w:p>
        </w:tc>
        <w:tc>
          <w:tcPr>
            <w:tcW w:w="2869" w:type="dxa"/>
            <w:tcBorders>
              <w:top w:val="single" w:sz="4" w:space="0" w:color="auto"/>
              <w:bottom w:val="single" w:sz="4" w:space="0" w:color="auto"/>
            </w:tcBorders>
            <w:shd w:val="clear" w:color="auto" w:fill="auto"/>
            <w:vAlign w:val="bottom"/>
            <w:hideMark/>
          </w:tcPr>
          <w:p w14:paraId="082C8022"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 xml:space="preserve">No. of </w:t>
            </w:r>
            <w:proofErr w:type="spellStart"/>
            <w:r w:rsidRPr="003933AA">
              <w:rPr>
                <w:rFonts w:ascii="Arial" w:hAnsi="Arial" w:cs="Arial"/>
                <w:b/>
                <w:lang w:val="fr-FR"/>
              </w:rPr>
              <w:t>samples</w:t>
            </w:r>
            <w:proofErr w:type="spellEnd"/>
          </w:p>
        </w:tc>
        <w:tc>
          <w:tcPr>
            <w:tcW w:w="2124" w:type="dxa"/>
            <w:tcBorders>
              <w:top w:val="single" w:sz="4" w:space="0" w:color="auto"/>
              <w:bottom w:val="single" w:sz="4" w:space="0" w:color="auto"/>
            </w:tcBorders>
            <w:shd w:val="clear" w:color="auto" w:fill="auto"/>
            <w:noWrap/>
            <w:vAlign w:val="bottom"/>
            <w:hideMark/>
          </w:tcPr>
          <w:p w14:paraId="2E3C4802"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No. (%) of infections</w:t>
            </w:r>
          </w:p>
        </w:tc>
      </w:tr>
      <w:tr w:rsidR="00A15991" w:rsidRPr="003933AA" w14:paraId="6496840A" w14:textId="77777777" w:rsidTr="00375614">
        <w:trPr>
          <w:trHeight w:val="329"/>
          <w:jc w:val="center"/>
        </w:trPr>
        <w:tc>
          <w:tcPr>
            <w:tcW w:w="2387" w:type="dxa"/>
            <w:tcBorders>
              <w:top w:val="single" w:sz="4" w:space="0" w:color="auto"/>
            </w:tcBorders>
            <w:shd w:val="clear" w:color="auto" w:fill="auto"/>
            <w:vAlign w:val="bottom"/>
            <w:hideMark/>
          </w:tcPr>
          <w:p w14:paraId="664C81E7"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t>Neyni</w:t>
            </w:r>
            <w:proofErr w:type="spellEnd"/>
          </w:p>
        </w:tc>
        <w:tc>
          <w:tcPr>
            <w:tcW w:w="2869" w:type="dxa"/>
            <w:tcBorders>
              <w:top w:val="single" w:sz="4" w:space="0" w:color="auto"/>
            </w:tcBorders>
            <w:shd w:val="clear" w:color="auto" w:fill="auto"/>
            <w:vAlign w:val="bottom"/>
            <w:hideMark/>
          </w:tcPr>
          <w:p w14:paraId="20205C67"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tcBorders>
              <w:top w:val="single" w:sz="4" w:space="0" w:color="auto"/>
            </w:tcBorders>
            <w:shd w:val="clear" w:color="auto" w:fill="auto"/>
            <w:noWrap/>
            <w:vAlign w:val="bottom"/>
            <w:hideMark/>
          </w:tcPr>
          <w:p w14:paraId="14859AF6"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5 (12.5)</w:t>
            </w:r>
          </w:p>
        </w:tc>
      </w:tr>
      <w:tr w:rsidR="00A15991" w:rsidRPr="003933AA" w14:paraId="3EEA5ED1" w14:textId="77777777" w:rsidTr="00375614">
        <w:trPr>
          <w:trHeight w:val="329"/>
          <w:jc w:val="center"/>
        </w:trPr>
        <w:tc>
          <w:tcPr>
            <w:tcW w:w="2387" w:type="dxa"/>
            <w:shd w:val="clear" w:color="auto" w:fill="auto"/>
            <w:vAlign w:val="bottom"/>
            <w:hideMark/>
          </w:tcPr>
          <w:p w14:paraId="7D546811"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Toula</w:t>
            </w:r>
          </w:p>
        </w:tc>
        <w:tc>
          <w:tcPr>
            <w:tcW w:w="2869" w:type="dxa"/>
            <w:shd w:val="clear" w:color="auto" w:fill="auto"/>
            <w:vAlign w:val="bottom"/>
            <w:hideMark/>
          </w:tcPr>
          <w:p w14:paraId="2A295EB8"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vAlign w:val="bottom"/>
            <w:hideMark/>
          </w:tcPr>
          <w:p w14:paraId="10238D24"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 (10)</w:t>
            </w:r>
          </w:p>
        </w:tc>
      </w:tr>
      <w:tr w:rsidR="00A15991" w:rsidRPr="003933AA" w14:paraId="2265EDF1" w14:textId="77777777" w:rsidTr="00375614">
        <w:trPr>
          <w:trHeight w:val="329"/>
          <w:jc w:val="center"/>
        </w:trPr>
        <w:tc>
          <w:tcPr>
            <w:tcW w:w="2387" w:type="dxa"/>
            <w:shd w:val="clear" w:color="auto" w:fill="auto"/>
            <w:vAlign w:val="bottom"/>
            <w:hideMark/>
          </w:tcPr>
          <w:p w14:paraId="40444F5E"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Day</w:t>
            </w:r>
          </w:p>
        </w:tc>
        <w:tc>
          <w:tcPr>
            <w:tcW w:w="2869" w:type="dxa"/>
            <w:shd w:val="clear" w:color="auto" w:fill="auto"/>
            <w:vAlign w:val="bottom"/>
            <w:hideMark/>
          </w:tcPr>
          <w:p w14:paraId="17A5A204"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noWrap/>
            <w:vAlign w:val="bottom"/>
            <w:hideMark/>
          </w:tcPr>
          <w:p w14:paraId="48453743"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14 (35)</w:t>
            </w:r>
          </w:p>
        </w:tc>
      </w:tr>
      <w:tr w:rsidR="00A15991" w:rsidRPr="003933AA" w14:paraId="18D0C0F3" w14:textId="77777777" w:rsidTr="00375614">
        <w:trPr>
          <w:trHeight w:val="329"/>
          <w:jc w:val="center"/>
        </w:trPr>
        <w:tc>
          <w:tcPr>
            <w:tcW w:w="2387" w:type="dxa"/>
            <w:shd w:val="clear" w:color="auto" w:fill="auto"/>
            <w:vAlign w:val="bottom"/>
            <w:hideMark/>
          </w:tcPr>
          <w:p w14:paraId="3B65FFE8"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t>Tillakaina</w:t>
            </w:r>
            <w:proofErr w:type="spellEnd"/>
          </w:p>
        </w:tc>
        <w:tc>
          <w:tcPr>
            <w:tcW w:w="2869" w:type="dxa"/>
            <w:shd w:val="clear" w:color="auto" w:fill="auto"/>
            <w:vAlign w:val="bottom"/>
            <w:hideMark/>
          </w:tcPr>
          <w:p w14:paraId="53173A73"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noWrap/>
            <w:vAlign w:val="bottom"/>
            <w:hideMark/>
          </w:tcPr>
          <w:p w14:paraId="3D2A3F72"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5 (12.5)</w:t>
            </w:r>
          </w:p>
        </w:tc>
      </w:tr>
      <w:tr w:rsidR="00A15991" w:rsidRPr="003933AA" w14:paraId="6CE5C686" w14:textId="77777777" w:rsidTr="00375614">
        <w:trPr>
          <w:trHeight w:val="329"/>
          <w:jc w:val="center"/>
        </w:trPr>
        <w:tc>
          <w:tcPr>
            <w:tcW w:w="2387" w:type="dxa"/>
            <w:tcBorders>
              <w:bottom w:val="single" w:sz="4" w:space="0" w:color="auto"/>
            </w:tcBorders>
            <w:shd w:val="clear" w:color="auto" w:fill="auto"/>
            <w:vAlign w:val="bottom"/>
            <w:hideMark/>
          </w:tcPr>
          <w:p w14:paraId="1B86D729"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t>Garié</w:t>
            </w:r>
            <w:proofErr w:type="spellEnd"/>
          </w:p>
        </w:tc>
        <w:tc>
          <w:tcPr>
            <w:tcW w:w="2869" w:type="dxa"/>
            <w:tcBorders>
              <w:bottom w:val="single" w:sz="4" w:space="0" w:color="auto"/>
            </w:tcBorders>
            <w:shd w:val="clear" w:color="auto" w:fill="auto"/>
            <w:vAlign w:val="bottom"/>
            <w:hideMark/>
          </w:tcPr>
          <w:p w14:paraId="1EF9122B"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tcBorders>
              <w:bottom w:val="single" w:sz="4" w:space="0" w:color="auto"/>
            </w:tcBorders>
            <w:shd w:val="clear" w:color="auto" w:fill="auto"/>
            <w:noWrap/>
            <w:vAlign w:val="bottom"/>
            <w:hideMark/>
          </w:tcPr>
          <w:p w14:paraId="543AC008"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 (10)</w:t>
            </w:r>
          </w:p>
        </w:tc>
      </w:tr>
      <w:tr w:rsidR="00A15991" w:rsidRPr="003933AA" w14:paraId="24D1E5E6" w14:textId="77777777" w:rsidTr="00375614">
        <w:trPr>
          <w:trHeight w:val="329"/>
          <w:jc w:val="center"/>
        </w:trPr>
        <w:tc>
          <w:tcPr>
            <w:tcW w:w="2387" w:type="dxa"/>
            <w:tcBorders>
              <w:top w:val="single" w:sz="4" w:space="0" w:color="auto"/>
              <w:bottom w:val="single" w:sz="4" w:space="0" w:color="auto"/>
            </w:tcBorders>
            <w:shd w:val="clear" w:color="auto" w:fill="auto"/>
            <w:vAlign w:val="bottom"/>
          </w:tcPr>
          <w:p w14:paraId="45FDF7CB"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Total</w:t>
            </w:r>
          </w:p>
        </w:tc>
        <w:tc>
          <w:tcPr>
            <w:tcW w:w="2869" w:type="dxa"/>
            <w:tcBorders>
              <w:top w:val="single" w:sz="4" w:space="0" w:color="auto"/>
              <w:bottom w:val="single" w:sz="4" w:space="0" w:color="auto"/>
            </w:tcBorders>
            <w:shd w:val="clear" w:color="auto" w:fill="auto"/>
            <w:vAlign w:val="bottom"/>
          </w:tcPr>
          <w:p w14:paraId="3B17FCFD"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200</w:t>
            </w:r>
          </w:p>
        </w:tc>
        <w:tc>
          <w:tcPr>
            <w:tcW w:w="2124" w:type="dxa"/>
            <w:tcBorders>
              <w:top w:val="single" w:sz="4" w:space="0" w:color="auto"/>
              <w:bottom w:val="single" w:sz="4" w:space="0" w:color="auto"/>
            </w:tcBorders>
            <w:shd w:val="clear" w:color="auto" w:fill="auto"/>
            <w:noWrap/>
            <w:vAlign w:val="bottom"/>
          </w:tcPr>
          <w:p w14:paraId="22515260"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32 (16)</w:t>
            </w:r>
          </w:p>
        </w:tc>
      </w:tr>
    </w:tbl>
    <w:p w14:paraId="236D64CD" w14:textId="77777777" w:rsidR="00A15991" w:rsidRPr="003933AA" w:rsidRDefault="00A15991" w:rsidP="00A15991">
      <w:pPr>
        <w:pStyle w:val="Body"/>
        <w:spacing w:after="0"/>
        <w:rPr>
          <w:rFonts w:ascii="Arial" w:hAnsi="Arial" w:cs="Arial"/>
        </w:rPr>
      </w:pPr>
    </w:p>
    <w:p w14:paraId="36C0C173" w14:textId="77777777" w:rsidR="00705374" w:rsidRPr="003933AA" w:rsidRDefault="00A15991" w:rsidP="00B46115">
      <w:pPr>
        <w:pStyle w:val="Body"/>
        <w:spacing w:after="0"/>
        <w:rPr>
          <w:rFonts w:ascii="Arial" w:hAnsi="Arial" w:cs="Arial"/>
        </w:rPr>
      </w:pPr>
      <w:r w:rsidRPr="003933AA">
        <w:rPr>
          <w:rFonts w:ascii="Arial" w:hAnsi="Arial" w:cs="Arial"/>
        </w:rPr>
        <w:t xml:space="preserve">The prevalence of Schistosomiasis in studied donkeys was found to vary with respect to the provenance of the animals. The site of </w:t>
      </w:r>
      <w:r w:rsidR="00956999" w:rsidRPr="003933AA">
        <w:rPr>
          <w:rFonts w:ascii="Arial" w:hAnsi="Arial" w:cs="Arial"/>
        </w:rPr>
        <w:t>Day</w:t>
      </w:r>
      <w:r w:rsidRPr="003933AA">
        <w:rPr>
          <w:rFonts w:ascii="Arial" w:hAnsi="Arial" w:cs="Arial"/>
        </w:rPr>
        <w:t xml:space="preserve"> was found with the highest prevalence of the infection (35%) when compared to the other sites. This can be explained by the fact that, donkeys from the site of Day graze far away from the village and consume water from rivers and stagnant or slow-flowing water. Our finding is in line with a previous study in Côte d’Ivoire that reported a high prevalence of schistosomiasis in cattle that graze away from the villages and consume water from rivers and dams (</w:t>
      </w:r>
      <w:r w:rsidR="00B750CA" w:rsidRPr="003933AA">
        <w:rPr>
          <w:rFonts w:ascii="Arial" w:hAnsi="Arial" w:cs="Arial"/>
        </w:rPr>
        <w:t>Kouadio et al., 2020</w:t>
      </w:r>
      <w:r w:rsidRPr="003933AA">
        <w:rPr>
          <w:rFonts w:ascii="Arial" w:hAnsi="Arial" w:cs="Arial"/>
        </w:rPr>
        <w:t>).</w:t>
      </w:r>
      <w:r w:rsidR="00705374" w:rsidRPr="003933AA">
        <w:rPr>
          <w:rFonts w:ascii="Arial" w:hAnsi="Arial" w:cs="Arial"/>
        </w:rPr>
        <w:t xml:space="preserve"> </w:t>
      </w:r>
      <w:r w:rsidR="00B46115" w:rsidRPr="003933AA">
        <w:rPr>
          <w:rFonts w:ascii="Arial" w:hAnsi="Arial" w:cs="Arial"/>
        </w:rPr>
        <w:t xml:space="preserve">According to Akande and </w:t>
      </w:r>
      <w:proofErr w:type="spellStart"/>
      <w:r w:rsidR="00B46115" w:rsidRPr="003933AA">
        <w:rPr>
          <w:rFonts w:ascii="Arial" w:hAnsi="Arial" w:cs="Arial"/>
        </w:rPr>
        <w:t>Odetola</w:t>
      </w:r>
      <w:proofErr w:type="spellEnd"/>
      <w:r w:rsidR="00B46115" w:rsidRPr="003933AA">
        <w:rPr>
          <w:rFonts w:ascii="Arial" w:hAnsi="Arial" w:cs="Arial"/>
        </w:rPr>
        <w:t xml:space="preserve"> (2013), </w:t>
      </w:r>
      <w:r w:rsidR="00705374" w:rsidRPr="003933AA">
        <w:t xml:space="preserve">the water based snail intermediate host, flourishing in slow moving waters of man-made lakes, dams, irrigations channels and other fresh water bodies </w:t>
      </w:r>
      <w:r w:rsidR="00B46115" w:rsidRPr="003933AA">
        <w:t xml:space="preserve">could be </w:t>
      </w:r>
      <w:r w:rsidR="00B46115" w:rsidRPr="003933AA">
        <w:rPr>
          <w:rFonts w:ascii="Arial" w:hAnsi="Arial" w:cs="Arial"/>
        </w:rPr>
        <w:t>t</w:t>
      </w:r>
      <w:r w:rsidR="00B46115" w:rsidRPr="003933AA">
        <w:t>he crucial agent perpetuating this disease.</w:t>
      </w:r>
    </w:p>
    <w:p w14:paraId="1BCA1C5D" w14:textId="77777777" w:rsidR="00A15991" w:rsidRPr="003933AA" w:rsidRDefault="00A15991" w:rsidP="004C589F">
      <w:pPr>
        <w:pStyle w:val="Body"/>
        <w:spacing w:after="0"/>
        <w:rPr>
          <w:rFonts w:ascii="Arial" w:hAnsi="Arial" w:cs="Arial"/>
          <w:b/>
        </w:rPr>
      </w:pPr>
    </w:p>
    <w:p w14:paraId="33AEEF7B" w14:textId="77777777" w:rsidR="00B01FCD" w:rsidRPr="003933AA" w:rsidRDefault="00000F8F" w:rsidP="00441B6F">
      <w:pPr>
        <w:pStyle w:val="ConcHead"/>
        <w:spacing w:after="0"/>
        <w:jc w:val="both"/>
        <w:rPr>
          <w:rFonts w:ascii="Arial" w:hAnsi="Arial" w:cs="Arial"/>
        </w:rPr>
      </w:pPr>
      <w:r w:rsidRPr="003933AA">
        <w:rPr>
          <w:rFonts w:ascii="Arial" w:hAnsi="Arial" w:cs="Arial"/>
        </w:rPr>
        <w:t xml:space="preserve">4. </w:t>
      </w:r>
      <w:r w:rsidR="00B01FCD" w:rsidRPr="003933AA">
        <w:rPr>
          <w:rFonts w:ascii="Arial" w:hAnsi="Arial" w:cs="Arial"/>
        </w:rPr>
        <w:t>Conclusion</w:t>
      </w:r>
    </w:p>
    <w:p w14:paraId="59261766" w14:textId="77777777" w:rsidR="00790ADA" w:rsidRPr="003933AA" w:rsidRDefault="00790ADA" w:rsidP="00441B6F">
      <w:pPr>
        <w:pStyle w:val="ConcHead"/>
        <w:spacing w:after="0"/>
        <w:jc w:val="both"/>
        <w:rPr>
          <w:rFonts w:ascii="Arial" w:hAnsi="Arial" w:cs="Arial"/>
        </w:rPr>
      </w:pPr>
    </w:p>
    <w:p w14:paraId="255C9C77" w14:textId="77777777" w:rsidR="00375614" w:rsidRPr="003933AA" w:rsidRDefault="00375614" w:rsidP="00375614">
      <w:pPr>
        <w:pStyle w:val="Body"/>
        <w:spacing w:after="0"/>
        <w:rPr>
          <w:rFonts w:ascii="Arial" w:hAnsi="Arial" w:cs="Arial"/>
        </w:rPr>
      </w:pPr>
      <w:r w:rsidRPr="003933AA">
        <w:rPr>
          <w:rFonts w:ascii="Arial" w:hAnsi="Arial" w:cs="Arial"/>
        </w:rPr>
        <w:t xml:space="preserve">Schistosomiasis in donkeys is prevalent in the studied localities of </w:t>
      </w:r>
      <w:proofErr w:type="spellStart"/>
      <w:r w:rsidRPr="003933AA">
        <w:rPr>
          <w:rFonts w:ascii="Arial" w:hAnsi="Arial" w:cs="Arial"/>
        </w:rPr>
        <w:t>Tillabéri</w:t>
      </w:r>
      <w:proofErr w:type="spellEnd"/>
      <w:r w:rsidRPr="003933AA">
        <w:rPr>
          <w:rFonts w:ascii="Arial" w:hAnsi="Arial" w:cs="Arial"/>
        </w:rPr>
        <w:t xml:space="preserve">, with the highest prevalence found in the locality of Day. Our study revealed that </w:t>
      </w:r>
      <w:r w:rsidRPr="003933AA">
        <w:rPr>
          <w:rFonts w:ascii="Arial" w:hAnsi="Arial" w:cs="Arial"/>
          <w:i/>
        </w:rPr>
        <w:t>Schistosoma</w:t>
      </w:r>
      <w:r w:rsidRPr="003933AA">
        <w:rPr>
          <w:rFonts w:ascii="Arial" w:hAnsi="Arial" w:cs="Arial"/>
        </w:rPr>
        <w:t xml:space="preserve"> infection is associated with female sex. In addition, the occurrence of the diseases is closely linked to drinking water as </w:t>
      </w:r>
      <w:r w:rsidR="00956999" w:rsidRPr="003933AA">
        <w:rPr>
          <w:rFonts w:ascii="Arial" w:hAnsi="Arial" w:cs="Arial"/>
        </w:rPr>
        <w:t xml:space="preserve">a </w:t>
      </w:r>
      <w:r w:rsidRPr="003933AA">
        <w:rPr>
          <w:rFonts w:ascii="Arial" w:hAnsi="Arial" w:cs="Arial"/>
        </w:rPr>
        <w:t xml:space="preserve">reservoir which could be suitable for the development and multiplication </w:t>
      </w:r>
      <w:r w:rsidRPr="003933AA">
        <w:rPr>
          <w:rFonts w:ascii="Arial" w:hAnsi="Arial" w:cs="Arial"/>
        </w:rPr>
        <w:lastRenderedPageBreak/>
        <w:t xml:space="preserve">of intermediate hosts. In view to our preliminary findings which concerned only five study sites in </w:t>
      </w:r>
      <w:proofErr w:type="spellStart"/>
      <w:r w:rsidRPr="003933AA">
        <w:rPr>
          <w:rFonts w:ascii="Arial" w:hAnsi="Arial" w:cs="Arial"/>
        </w:rPr>
        <w:t>Tillabéri</w:t>
      </w:r>
      <w:proofErr w:type="spellEnd"/>
      <w:r w:rsidRPr="003933AA">
        <w:rPr>
          <w:rFonts w:ascii="Arial" w:hAnsi="Arial" w:cs="Arial"/>
        </w:rPr>
        <w:t xml:space="preserve">, a large-scale studies in other localities and regions are now clearly needed, to better understand these risk factors. In near future, this could encourage the development of new strategic control program for donkey </w:t>
      </w:r>
      <w:r w:rsidR="00956999" w:rsidRPr="003933AA">
        <w:rPr>
          <w:rFonts w:ascii="Arial" w:hAnsi="Arial" w:cs="Arial"/>
        </w:rPr>
        <w:t>gastrointestinal helminths</w:t>
      </w:r>
      <w:r w:rsidRPr="003933AA">
        <w:rPr>
          <w:rFonts w:ascii="Arial" w:hAnsi="Arial" w:cs="Arial"/>
        </w:rPr>
        <w:t xml:space="preserve"> in the region of </w:t>
      </w:r>
      <w:proofErr w:type="spellStart"/>
      <w:r w:rsidRPr="003933AA">
        <w:rPr>
          <w:rFonts w:ascii="Arial" w:hAnsi="Arial" w:cs="Arial"/>
        </w:rPr>
        <w:t>Tillabéri</w:t>
      </w:r>
      <w:proofErr w:type="spellEnd"/>
      <w:r w:rsidRPr="003933AA">
        <w:rPr>
          <w:rFonts w:ascii="Arial" w:hAnsi="Arial" w:cs="Arial"/>
        </w:rPr>
        <w:t>.</w:t>
      </w:r>
    </w:p>
    <w:p w14:paraId="6CEB5719" w14:textId="77777777" w:rsidR="00790ADA" w:rsidRPr="003933AA" w:rsidRDefault="00790ADA" w:rsidP="00441B6F">
      <w:pPr>
        <w:pStyle w:val="Body"/>
        <w:spacing w:after="0"/>
        <w:rPr>
          <w:rFonts w:ascii="Arial" w:hAnsi="Arial" w:cs="Arial"/>
        </w:rPr>
      </w:pPr>
    </w:p>
    <w:p w14:paraId="087CF2D5" w14:textId="77777777" w:rsidR="00824865" w:rsidRPr="003933AA" w:rsidRDefault="00824865" w:rsidP="00441B6F">
      <w:pPr>
        <w:pStyle w:val="ReferHead"/>
        <w:spacing w:after="0"/>
        <w:jc w:val="both"/>
      </w:pPr>
      <w:r w:rsidRPr="003933AA">
        <w:t xml:space="preserve">DISCLAIMER (ARTIFICIAL INTELLIGENCE) </w:t>
      </w:r>
    </w:p>
    <w:p w14:paraId="3C7C9C30" w14:textId="77777777" w:rsidR="008D0CCC" w:rsidRDefault="008D0CCC" w:rsidP="00441B6F">
      <w:pPr>
        <w:pStyle w:val="ReferHead"/>
        <w:spacing w:after="0"/>
        <w:jc w:val="both"/>
        <w:rPr>
          <w:b w:val="0"/>
          <w:caps w:val="0"/>
        </w:rPr>
      </w:pPr>
    </w:p>
    <w:p w14:paraId="1380A9DE" w14:textId="77777777" w:rsidR="00824865" w:rsidRPr="003933AA" w:rsidRDefault="00824865" w:rsidP="00441B6F">
      <w:pPr>
        <w:pStyle w:val="ReferHead"/>
        <w:spacing w:after="0"/>
        <w:jc w:val="both"/>
        <w:rPr>
          <w:b w:val="0"/>
        </w:rPr>
      </w:pPr>
      <w:r w:rsidRPr="003933AA">
        <w:rPr>
          <w:b w:val="0"/>
          <w:caps w:val="0"/>
        </w:rPr>
        <w:t>Author(s) hereby declare that no generative AI technologies such as large language models (</w:t>
      </w:r>
      <w:proofErr w:type="spellStart"/>
      <w:r w:rsidRPr="003933AA">
        <w:rPr>
          <w:b w:val="0"/>
          <w:caps w:val="0"/>
        </w:rPr>
        <w:t>chatgpt</w:t>
      </w:r>
      <w:proofErr w:type="spellEnd"/>
      <w:r w:rsidRPr="003933AA">
        <w:rPr>
          <w:b w:val="0"/>
          <w:caps w:val="0"/>
        </w:rPr>
        <w:t>, copilot, etc.) and text-to-image generators have been used during the writing or editing of this manuscript.</w:t>
      </w:r>
    </w:p>
    <w:p w14:paraId="4A01679D" w14:textId="77777777" w:rsidR="00824865" w:rsidRPr="003933AA" w:rsidRDefault="00824865" w:rsidP="00441B6F">
      <w:pPr>
        <w:pStyle w:val="ReferHead"/>
        <w:spacing w:after="0"/>
        <w:jc w:val="both"/>
        <w:rPr>
          <w:rFonts w:ascii="Arial" w:hAnsi="Arial" w:cs="Arial"/>
          <w:bCs/>
        </w:rPr>
      </w:pPr>
    </w:p>
    <w:p w14:paraId="32F0D431" w14:textId="77777777" w:rsidR="00860000" w:rsidRPr="003933AA" w:rsidRDefault="00860000" w:rsidP="00441B6F">
      <w:pPr>
        <w:pStyle w:val="ReferHead"/>
        <w:spacing w:after="0"/>
        <w:jc w:val="both"/>
        <w:rPr>
          <w:rFonts w:ascii="Arial" w:hAnsi="Arial" w:cs="Arial"/>
          <w:bCs/>
        </w:rPr>
      </w:pPr>
      <w:r w:rsidRPr="003933AA">
        <w:rPr>
          <w:rFonts w:ascii="Arial" w:hAnsi="Arial" w:cs="Arial"/>
          <w:bCs/>
        </w:rPr>
        <w:t>Competing interests</w:t>
      </w:r>
    </w:p>
    <w:p w14:paraId="5C0933B1" w14:textId="77777777" w:rsidR="00860000" w:rsidRPr="003933AA" w:rsidRDefault="00860000" w:rsidP="00441B6F">
      <w:pPr>
        <w:pStyle w:val="ReferHead"/>
        <w:spacing w:after="0"/>
        <w:jc w:val="both"/>
        <w:rPr>
          <w:rFonts w:ascii="Arial" w:hAnsi="Arial" w:cs="Arial"/>
        </w:rPr>
      </w:pPr>
    </w:p>
    <w:p w14:paraId="6810E99C" w14:textId="77777777" w:rsidR="00860000" w:rsidRPr="003933AA" w:rsidRDefault="00E011CF" w:rsidP="00441B6F">
      <w:pPr>
        <w:pStyle w:val="ReferHead"/>
        <w:spacing w:after="0"/>
        <w:jc w:val="both"/>
        <w:rPr>
          <w:rFonts w:ascii="Arial" w:hAnsi="Arial" w:cs="Arial"/>
          <w:b w:val="0"/>
          <w:caps w:val="0"/>
          <w:sz w:val="20"/>
        </w:rPr>
      </w:pPr>
      <w:r w:rsidRPr="003933AA">
        <w:rPr>
          <w:rFonts w:ascii="Arial" w:hAnsi="Arial" w:cs="Arial"/>
          <w:b w:val="0"/>
          <w:caps w:val="0"/>
          <w:sz w:val="20"/>
        </w:rPr>
        <w:t>The authors have not declared any conflicts of interests</w:t>
      </w:r>
      <w:r w:rsidR="00E66E10" w:rsidRPr="003933AA">
        <w:rPr>
          <w:rFonts w:ascii="Arial" w:hAnsi="Arial" w:cs="Arial"/>
          <w:b w:val="0"/>
          <w:caps w:val="0"/>
          <w:sz w:val="20"/>
          <w:u w:val="single"/>
        </w:rPr>
        <w:t>.</w:t>
      </w:r>
    </w:p>
    <w:p w14:paraId="6BDEFD7B" w14:textId="77777777" w:rsidR="00371FB6" w:rsidRPr="003933AA" w:rsidRDefault="00371FB6" w:rsidP="00441B6F">
      <w:pPr>
        <w:pStyle w:val="ReferHead"/>
        <w:spacing w:after="0"/>
        <w:jc w:val="both"/>
        <w:rPr>
          <w:rFonts w:ascii="Arial" w:hAnsi="Arial" w:cs="Arial"/>
          <w:b w:val="0"/>
          <w:caps w:val="0"/>
          <w:sz w:val="20"/>
        </w:rPr>
      </w:pPr>
    </w:p>
    <w:p w14:paraId="64AF4288" w14:textId="77777777" w:rsidR="00B01FCD" w:rsidRPr="003933AA" w:rsidRDefault="00B01FCD" w:rsidP="00441B6F">
      <w:pPr>
        <w:pStyle w:val="ReferHead"/>
        <w:spacing w:after="0"/>
        <w:jc w:val="both"/>
        <w:rPr>
          <w:rFonts w:ascii="Arial" w:hAnsi="Arial" w:cs="Arial"/>
        </w:rPr>
      </w:pPr>
      <w:r w:rsidRPr="003933AA">
        <w:rPr>
          <w:rFonts w:ascii="Arial" w:hAnsi="Arial" w:cs="Arial"/>
        </w:rPr>
        <w:t>References</w:t>
      </w:r>
    </w:p>
    <w:p w14:paraId="32983625" w14:textId="77777777" w:rsidR="00824865" w:rsidRPr="003933AA" w:rsidRDefault="00824865" w:rsidP="00441B6F">
      <w:pPr>
        <w:pStyle w:val="Body"/>
        <w:spacing w:after="0"/>
      </w:pPr>
    </w:p>
    <w:p w14:paraId="14620202" w14:textId="77777777" w:rsidR="00824865" w:rsidRPr="003933AA" w:rsidRDefault="00824865" w:rsidP="00824865">
      <w:pPr>
        <w:ind w:left="708" w:hanging="708"/>
        <w:jc w:val="both"/>
        <w:rPr>
          <w:rFonts w:ascii="Arial" w:hAnsi="Arial" w:cs="Arial"/>
        </w:rPr>
      </w:pPr>
      <w:r w:rsidRPr="003933AA">
        <w:rPr>
          <w:rFonts w:ascii="Arial" w:hAnsi="Arial" w:cs="Arial"/>
        </w:rPr>
        <w:t xml:space="preserve">Aboma, A., Temesgen, K., </w:t>
      </w:r>
      <w:proofErr w:type="spellStart"/>
      <w:r w:rsidRPr="003933AA">
        <w:rPr>
          <w:rFonts w:ascii="Arial" w:hAnsi="Arial" w:cs="Arial"/>
        </w:rPr>
        <w:t>Ayichew</w:t>
      </w:r>
      <w:proofErr w:type="spellEnd"/>
      <w:r w:rsidRPr="003933AA">
        <w:rPr>
          <w:rFonts w:ascii="Arial" w:hAnsi="Arial" w:cs="Arial"/>
        </w:rPr>
        <w:t xml:space="preserve">, T. (2022). The Occurrence of Gastro Intestinal Parasites of Donkeys in and Around </w:t>
      </w:r>
      <w:proofErr w:type="spellStart"/>
      <w:r w:rsidRPr="003933AA">
        <w:rPr>
          <w:rFonts w:ascii="Arial" w:hAnsi="Arial" w:cs="Arial"/>
        </w:rPr>
        <w:t>Holeta</w:t>
      </w:r>
      <w:proofErr w:type="spellEnd"/>
      <w:r w:rsidRPr="003933AA">
        <w:rPr>
          <w:rFonts w:ascii="Arial" w:hAnsi="Arial" w:cs="Arial"/>
        </w:rPr>
        <w:t xml:space="preserve"> Town, Oromia Regional State, Ethiopia. </w:t>
      </w:r>
      <w:r w:rsidRPr="003933AA">
        <w:rPr>
          <w:rFonts w:ascii="Arial" w:hAnsi="Arial" w:cs="Arial"/>
          <w:i/>
        </w:rPr>
        <w:t>Advances, 3</w:t>
      </w:r>
      <w:r w:rsidRPr="003933AA">
        <w:rPr>
          <w:rFonts w:ascii="Arial" w:hAnsi="Arial" w:cs="Arial"/>
        </w:rPr>
        <w:t xml:space="preserve">(3), 73-80. https://doi.org/10.11648/j.advances.20220303.15.  </w:t>
      </w:r>
    </w:p>
    <w:p w14:paraId="0EF3D508"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Agumah</w:t>
      </w:r>
      <w:proofErr w:type="spellEnd"/>
      <w:r w:rsidRPr="003933AA">
        <w:rPr>
          <w:rFonts w:ascii="Arial" w:hAnsi="Arial" w:cs="Arial"/>
        </w:rPr>
        <w:t xml:space="preserve">, N. B., </w:t>
      </w:r>
      <w:proofErr w:type="spellStart"/>
      <w:r w:rsidRPr="003933AA">
        <w:rPr>
          <w:rFonts w:ascii="Arial" w:hAnsi="Arial" w:cs="Arial"/>
        </w:rPr>
        <w:t>Nwakaeze</w:t>
      </w:r>
      <w:proofErr w:type="spellEnd"/>
      <w:r w:rsidRPr="003933AA">
        <w:rPr>
          <w:rFonts w:ascii="Arial" w:hAnsi="Arial" w:cs="Arial"/>
        </w:rPr>
        <w:t xml:space="preserve">, E. A., </w:t>
      </w:r>
      <w:proofErr w:type="spellStart"/>
      <w:r w:rsidRPr="003933AA">
        <w:rPr>
          <w:rFonts w:ascii="Arial" w:hAnsi="Arial" w:cs="Arial"/>
        </w:rPr>
        <w:t>Nwachi</w:t>
      </w:r>
      <w:proofErr w:type="spellEnd"/>
      <w:r w:rsidRPr="003933AA">
        <w:rPr>
          <w:rFonts w:ascii="Arial" w:hAnsi="Arial" w:cs="Arial"/>
        </w:rPr>
        <w:t xml:space="preserve">, A. C., Ilang, D. C., </w:t>
      </w:r>
      <w:proofErr w:type="spellStart"/>
      <w:r w:rsidRPr="003933AA">
        <w:rPr>
          <w:rFonts w:ascii="Arial" w:hAnsi="Arial" w:cs="Arial"/>
        </w:rPr>
        <w:t>Ebiega-Oselebe</w:t>
      </w:r>
      <w:proofErr w:type="spellEnd"/>
      <w:r w:rsidRPr="003933AA">
        <w:rPr>
          <w:rFonts w:ascii="Arial" w:hAnsi="Arial" w:cs="Arial"/>
        </w:rPr>
        <w:t xml:space="preserve">, I. N., </w:t>
      </w:r>
      <w:proofErr w:type="spellStart"/>
      <w:r w:rsidRPr="003933AA">
        <w:rPr>
          <w:rFonts w:ascii="Arial" w:hAnsi="Arial" w:cs="Arial"/>
        </w:rPr>
        <w:t>Iyidiobi</w:t>
      </w:r>
      <w:proofErr w:type="spellEnd"/>
      <w:r w:rsidRPr="003933AA">
        <w:rPr>
          <w:rFonts w:ascii="Arial" w:hAnsi="Arial" w:cs="Arial"/>
        </w:rPr>
        <w:t xml:space="preserve">, T., et al. (2015). Recovery of Pathogenic Human Intestinal Parasites in Fecal Effluents Obtained from Donkey Abattoir at </w:t>
      </w:r>
      <w:proofErr w:type="spellStart"/>
      <w:r w:rsidRPr="003933AA">
        <w:rPr>
          <w:rFonts w:ascii="Arial" w:hAnsi="Arial" w:cs="Arial"/>
        </w:rPr>
        <w:t>Nkwo-Izhia</w:t>
      </w:r>
      <w:proofErr w:type="spellEnd"/>
      <w:r w:rsidRPr="003933AA">
        <w:rPr>
          <w:rFonts w:ascii="Arial" w:hAnsi="Arial" w:cs="Arial"/>
        </w:rPr>
        <w:t xml:space="preserve">, Ebonyi State. </w:t>
      </w:r>
      <w:r w:rsidRPr="003933AA">
        <w:rPr>
          <w:rFonts w:ascii="Arial" w:hAnsi="Arial" w:cs="Arial"/>
          <w:i/>
        </w:rPr>
        <w:t>American Journal of Biomedical and Life Sciences, 3</w:t>
      </w:r>
      <w:r w:rsidRPr="003933AA">
        <w:rPr>
          <w:rFonts w:ascii="Arial" w:hAnsi="Arial" w:cs="Arial"/>
        </w:rPr>
        <w:t xml:space="preserve">(3), 71-74. </w:t>
      </w:r>
    </w:p>
    <w:p w14:paraId="3B404044" w14:textId="77777777" w:rsidR="00824865" w:rsidRPr="003933AA" w:rsidRDefault="00824865" w:rsidP="00824865">
      <w:pPr>
        <w:ind w:left="708" w:hanging="708"/>
        <w:jc w:val="both"/>
        <w:rPr>
          <w:rFonts w:ascii="Arial" w:hAnsi="Arial" w:cs="Arial"/>
        </w:rPr>
      </w:pPr>
      <w:r w:rsidRPr="003933AA">
        <w:rPr>
          <w:rFonts w:ascii="Arial" w:hAnsi="Arial" w:cs="Arial"/>
        </w:rPr>
        <w:t xml:space="preserve">Akande, I.S., &amp; </w:t>
      </w:r>
      <w:proofErr w:type="spellStart"/>
      <w:r w:rsidRPr="003933AA">
        <w:rPr>
          <w:rFonts w:ascii="Arial" w:hAnsi="Arial" w:cs="Arial"/>
        </w:rPr>
        <w:t>Odetola</w:t>
      </w:r>
      <w:proofErr w:type="spellEnd"/>
      <w:r w:rsidRPr="003933AA">
        <w:rPr>
          <w:rFonts w:ascii="Arial" w:hAnsi="Arial" w:cs="Arial"/>
        </w:rPr>
        <w:t xml:space="preserve">, A. A. (2013). Epidemiological Survey of Human and Veterinary </w:t>
      </w:r>
      <w:proofErr w:type="spellStart"/>
      <w:r w:rsidRPr="003933AA">
        <w:rPr>
          <w:rFonts w:ascii="Arial" w:hAnsi="Arial" w:cs="Arial"/>
        </w:rPr>
        <w:t>Schistosmiasis</w:t>
      </w:r>
      <w:proofErr w:type="spellEnd"/>
      <w:r w:rsidRPr="003933AA">
        <w:rPr>
          <w:rFonts w:ascii="Arial" w:hAnsi="Arial" w:cs="Arial"/>
        </w:rPr>
        <w:t xml:space="preserve">. </w:t>
      </w:r>
      <w:r w:rsidRPr="003933AA">
        <w:rPr>
          <w:rFonts w:ascii="Arial" w:hAnsi="Arial" w:cs="Arial"/>
          <w:i/>
        </w:rPr>
        <w:t xml:space="preserve">Parasitic Diseases, </w:t>
      </w:r>
      <w:proofErr w:type="spellStart"/>
      <w:r w:rsidRPr="003933AA">
        <w:rPr>
          <w:rFonts w:ascii="Arial" w:hAnsi="Arial" w:cs="Arial"/>
          <w:i/>
        </w:rPr>
        <w:t>IntechOpen</w:t>
      </w:r>
      <w:proofErr w:type="spellEnd"/>
      <w:r w:rsidRPr="003933AA">
        <w:rPr>
          <w:rFonts w:ascii="Arial" w:hAnsi="Arial" w:cs="Arial"/>
          <w:i/>
        </w:rPr>
        <w:t>, Rijeka</w:t>
      </w:r>
      <w:r w:rsidRPr="003933AA">
        <w:rPr>
          <w:rFonts w:ascii="Arial" w:hAnsi="Arial" w:cs="Arial"/>
        </w:rPr>
        <w:t xml:space="preserve">. https://doi.org/10.5772/53523. </w:t>
      </w:r>
    </w:p>
    <w:p w14:paraId="2AEE3890" w14:textId="77777777" w:rsidR="00824865" w:rsidRPr="003933AA" w:rsidRDefault="00824865" w:rsidP="00824865">
      <w:pPr>
        <w:ind w:left="708" w:hanging="708"/>
        <w:jc w:val="both"/>
        <w:rPr>
          <w:rFonts w:ascii="Arial" w:hAnsi="Arial" w:cs="Arial"/>
        </w:rPr>
      </w:pPr>
      <w:r w:rsidRPr="003933AA">
        <w:rPr>
          <w:rFonts w:ascii="Arial" w:hAnsi="Arial" w:cs="Arial"/>
        </w:rPr>
        <w:t xml:space="preserve">Arslan, M.O., </w:t>
      </w:r>
      <w:proofErr w:type="spellStart"/>
      <w:r w:rsidRPr="003933AA">
        <w:rPr>
          <w:rFonts w:ascii="Arial" w:hAnsi="Arial" w:cs="Arial"/>
        </w:rPr>
        <w:t>Umur</w:t>
      </w:r>
      <w:proofErr w:type="spellEnd"/>
      <w:r w:rsidRPr="003933AA">
        <w:rPr>
          <w:rFonts w:ascii="Arial" w:hAnsi="Arial" w:cs="Arial"/>
        </w:rPr>
        <w:t xml:space="preserve">, S. (1998). The helminth and Eimeria (Protozoa) species in horse and donkey in Kars. </w:t>
      </w:r>
      <w:r w:rsidRPr="003933AA">
        <w:rPr>
          <w:rFonts w:ascii="Arial" w:hAnsi="Arial" w:cs="Arial"/>
          <w:i/>
        </w:rPr>
        <w:t xml:space="preserve">Acta </w:t>
      </w:r>
      <w:proofErr w:type="spellStart"/>
      <w:r w:rsidRPr="003933AA">
        <w:rPr>
          <w:rFonts w:ascii="Arial" w:hAnsi="Arial" w:cs="Arial"/>
          <w:i/>
        </w:rPr>
        <w:t>Parasitol</w:t>
      </w:r>
      <w:proofErr w:type="spellEnd"/>
      <w:r w:rsidRPr="003933AA">
        <w:rPr>
          <w:rFonts w:ascii="Arial" w:hAnsi="Arial" w:cs="Arial"/>
          <w:i/>
        </w:rPr>
        <w:t xml:space="preserve"> Turcica, 22</w:t>
      </w:r>
      <w:r w:rsidRPr="003933AA">
        <w:rPr>
          <w:rFonts w:ascii="Arial" w:hAnsi="Arial" w:cs="Arial"/>
        </w:rPr>
        <w:t>, 180-184.</w:t>
      </w:r>
    </w:p>
    <w:p w14:paraId="0FFCA736"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Assfaw</w:t>
      </w:r>
      <w:proofErr w:type="spellEnd"/>
      <w:r w:rsidRPr="003933AA">
        <w:rPr>
          <w:rFonts w:ascii="Arial" w:hAnsi="Arial" w:cs="Arial"/>
        </w:rPr>
        <w:t xml:space="preserve">, F., &amp; Samuel, D. (2017). Prevalence of small ruminants Schistosomiasis and its associated risk factors in Mecha district, Northwestern Ethiopia. </w:t>
      </w:r>
      <w:r w:rsidRPr="003933AA">
        <w:rPr>
          <w:rFonts w:ascii="Arial" w:hAnsi="Arial" w:cs="Arial"/>
          <w:i/>
        </w:rPr>
        <w:t>Online Journal of Animal and Feed Research, 7</w:t>
      </w:r>
      <w:r w:rsidRPr="003933AA">
        <w:rPr>
          <w:rFonts w:ascii="Arial" w:hAnsi="Arial" w:cs="Arial"/>
        </w:rPr>
        <w:t>(4), 79-85.</w:t>
      </w:r>
    </w:p>
    <w:p w14:paraId="6AA76D40"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Atawalna</w:t>
      </w:r>
      <w:proofErr w:type="spellEnd"/>
      <w:r w:rsidRPr="003933AA">
        <w:rPr>
          <w:rFonts w:ascii="Arial" w:hAnsi="Arial" w:cs="Arial"/>
        </w:rPr>
        <w:t xml:space="preserve">, J., </w:t>
      </w:r>
      <w:proofErr w:type="spellStart"/>
      <w:r w:rsidRPr="003933AA">
        <w:rPr>
          <w:rFonts w:ascii="Arial" w:hAnsi="Arial" w:cs="Arial"/>
        </w:rPr>
        <w:t>Emikpe</w:t>
      </w:r>
      <w:proofErr w:type="spellEnd"/>
      <w:r w:rsidRPr="003933AA">
        <w:rPr>
          <w:rFonts w:ascii="Arial" w:hAnsi="Arial" w:cs="Arial"/>
        </w:rPr>
        <w:t xml:space="preserve">, B. O., Sallah, E. K., Shaibu, W., </w:t>
      </w:r>
      <w:proofErr w:type="spellStart"/>
      <w:r w:rsidRPr="003933AA">
        <w:rPr>
          <w:rFonts w:ascii="Arial" w:hAnsi="Arial" w:cs="Arial"/>
        </w:rPr>
        <w:t>Folitse</w:t>
      </w:r>
      <w:proofErr w:type="spellEnd"/>
      <w:r w:rsidRPr="003933AA">
        <w:rPr>
          <w:rFonts w:ascii="Arial" w:hAnsi="Arial" w:cs="Arial"/>
        </w:rPr>
        <w:t xml:space="preserve">, R. D. (2015). The Health Problems, Gastrointestinal and Blood Parasites Commonly Associated With Donkeys in the Upper East Region of Ghana. </w:t>
      </w:r>
      <w:r w:rsidRPr="003933AA">
        <w:rPr>
          <w:rFonts w:ascii="Arial" w:hAnsi="Arial" w:cs="Arial"/>
          <w:i/>
        </w:rPr>
        <w:t>African Journal of Biomedical Research, 18</w:t>
      </w:r>
      <w:r w:rsidRPr="003933AA">
        <w:rPr>
          <w:rFonts w:ascii="Arial" w:hAnsi="Arial" w:cs="Arial"/>
        </w:rPr>
        <w:t>, 37-41.</w:t>
      </w:r>
    </w:p>
    <w:p w14:paraId="341717A7"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Atehmengo</w:t>
      </w:r>
      <w:proofErr w:type="spellEnd"/>
      <w:r w:rsidRPr="003933AA">
        <w:rPr>
          <w:rFonts w:ascii="Arial" w:hAnsi="Arial" w:cs="Arial"/>
        </w:rPr>
        <w:t xml:space="preserve">, N. L., &amp; </w:t>
      </w:r>
      <w:proofErr w:type="spellStart"/>
      <w:r w:rsidRPr="003933AA">
        <w:rPr>
          <w:rFonts w:ascii="Arial" w:hAnsi="Arial" w:cs="Arial"/>
        </w:rPr>
        <w:t>Nnagbo</w:t>
      </w:r>
      <w:proofErr w:type="spellEnd"/>
      <w:r w:rsidRPr="003933AA">
        <w:rPr>
          <w:rFonts w:ascii="Arial" w:hAnsi="Arial" w:cs="Arial"/>
        </w:rPr>
        <w:t>, C. S. (2014). Emerging Animal Parasitic Diseases: A Global Overview and Appropriate Strategies for their Monitoring and Surveillance in Nigeria. </w:t>
      </w:r>
      <w:r w:rsidRPr="003933AA">
        <w:rPr>
          <w:rFonts w:ascii="Arial" w:hAnsi="Arial" w:cs="Arial"/>
          <w:i/>
        </w:rPr>
        <w:t>The open microbiology journal, 8</w:t>
      </w:r>
      <w:r w:rsidRPr="003933AA">
        <w:rPr>
          <w:rFonts w:ascii="Arial" w:hAnsi="Arial" w:cs="Arial"/>
        </w:rPr>
        <w:t xml:space="preserve">, 87–94. https://doi.org/10.2174/1874285801408010087. </w:t>
      </w:r>
    </w:p>
    <w:p w14:paraId="74F32E9E" w14:textId="77777777" w:rsidR="00824865" w:rsidRPr="003933AA" w:rsidRDefault="00824865" w:rsidP="00824865">
      <w:pPr>
        <w:ind w:left="708" w:hanging="708"/>
        <w:jc w:val="both"/>
        <w:rPr>
          <w:rFonts w:ascii="Arial" w:hAnsi="Arial" w:cs="Arial"/>
        </w:rPr>
      </w:pPr>
      <w:r w:rsidRPr="003933AA">
        <w:rPr>
          <w:rFonts w:ascii="Arial" w:hAnsi="Arial" w:cs="Arial"/>
        </w:rPr>
        <w:t xml:space="preserve">Attia, M. M., Khalifa, M. M., &amp; </w:t>
      </w:r>
      <w:proofErr w:type="spellStart"/>
      <w:r w:rsidRPr="003933AA">
        <w:rPr>
          <w:rFonts w:ascii="Arial" w:hAnsi="Arial" w:cs="Arial"/>
        </w:rPr>
        <w:t>Atwa</w:t>
      </w:r>
      <w:proofErr w:type="spellEnd"/>
      <w:r w:rsidRPr="003933AA">
        <w:rPr>
          <w:rFonts w:ascii="Arial" w:hAnsi="Arial" w:cs="Arial"/>
        </w:rPr>
        <w:t xml:space="preserve">, M. T. (2018). The prevalence and intensity of external and internal parasites in working donkeys (Equus </w:t>
      </w:r>
      <w:proofErr w:type="spellStart"/>
      <w:r w:rsidRPr="003933AA">
        <w:rPr>
          <w:rFonts w:ascii="Arial" w:hAnsi="Arial" w:cs="Arial"/>
        </w:rPr>
        <w:t>asinus</w:t>
      </w:r>
      <w:proofErr w:type="spellEnd"/>
      <w:r w:rsidRPr="003933AA">
        <w:rPr>
          <w:rFonts w:ascii="Arial" w:hAnsi="Arial" w:cs="Arial"/>
        </w:rPr>
        <w:t>) in Egypt. </w:t>
      </w:r>
      <w:r w:rsidRPr="003933AA">
        <w:rPr>
          <w:rFonts w:ascii="Arial" w:hAnsi="Arial" w:cs="Arial"/>
          <w:i/>
        </w:rPr>
        <w:t>Veterinary world, 11</w:t>
      </w:r>
      <w:r w:rsidRPr="003933AA">
        <w:rPr>
          <w:rFonts w:ascii="Arial" w:hAnsi="Arial" w:cs="Arial"/>
        </w:rPr>
        <w:t xml:space="preserve">(9), 1298–1306. https://doi.org/10.14202/vetworld.2018.1298-1306. </w:t>
      </w:r>
    </w:p>
    <w:p w14:paraId="30505225"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Boissier</w:t>
      </w:r>
      <w:proofErr w:type="spellEnd"/>
      <w:r w:rsidRPr="003933AA">
        <w:rPr>
          <w:rFonts w:ascii="Arial" w:hAnsi="Arial" w:cs="Arial"/>
        </w:rPr>
        <w:t xml:space="preserve">, J., Grech-Angelini, S., Webster, B. L., </w:t>
      </w:r>
      <w:proofErr w:type="spellStart"/>
      <w:r w:rsidRPr="003933AA">
        <w:rPr>
          <w:rFonts w:ascii="Arial" w:hAnsi="Arial" w:cs="Arial"/>
        </w:rPr>
        <w:t>Allienne</w:t>
      </w:r>
      <w:proofErr w:type="spellEnd"/>
      <w:r w:rsidRPr="003933AA">
        <w:rPr>
          <w:rFonts w:ascii="Arial" w:hAnsi="Arial" w:cs="Arial"/>
        </w:rPr>
        <w:t xml:space="preserve">, J. F., </w:t>
      </w:r>
      <w:proofErr w:type="spellStart"/>
      <w:r w:rsidRPr="003933AA">
        <w:rPr>
          <w:rFonts w:ascii="Arial" w:hAnsi="Arial" w:cs="Arial"/>
        </w:rPr>
        <w:t>Huyse</w:t>
      </w:r>
      <w:proofErr w:type="spellEnd"/>
      <w:r w:rsidRPr="003933AA">
        <w:rPr>
          <w:rFonts w:ascii="Arial" w:hAnsi="Arial" w:cs="Arial"/>
        </w:rPr>
        <w:t>, T., Mas-Coma, S., et al. (2016). Outbreak of urogenital schistosomiasis in Corsica (France): an epidemiological case study. </w:t>
      </w:r>
      <w:r w:rsidRPr="003933AA">
        <w:rPr>
          <w:rFonts w:ascii="Arial" w:hAnsi="Arial" w:cs="Arial"/>
          <w:i/>
        </w:rPr>
        <w:t>The Lancet. Infectious diseases, 16</w:t>
      </w:r>
      <w:r w:rsidRPr="003933AA">
        <w:rPr>
          <w:rFonts w:ascii="Arial" w:hAnsi="Arial" w:cs="Arial"/>
        </w:rPr>
        <w:t xml:space="preserve">(8), 971–979. https://doi.org/10.1016/S1473-3099(16)00175-4. </w:t>
      </w:r>
    </w:p>
    <w:p w14:paraId="146C1AE7" w14:textId="77777777" w:rsidR="00824865" w:rsidRPr="003933AA" w:rsidRDefault="00824865" w:rsidP="00824865">
      <w:pPr>
        <w:ind w:left="708" w:hanging="708"/>
        <w:jc w:val="both"/>
        <w:rPr>
          <w:rFonts w:ascii="Arial" w:hAnsi="Arial" w:cs="Arial"/>
        </w:rPr>
      </w:pPr>
      <w:r w:rsidRPr="003933AA">
        <w:rPr>
          <w:rFonts w:ascii="Arial" w:hAnsi="Arial" w:cs="Arial"/>
        </w:rPr>
        <w:t xml:space="preserve">Buono, F., Veneziano, V., Veronesi, F., &amp; </w:t>
      </w:r>
      <w:proofErr w:type="spellStart"/>
      <w:r w:rsidRPr="003933AA">
        <w:rPr>
          <w:rFonts w:ascii="Arial" w:hAnsi="Arial" w:cs="Arial"/>
        </w:rPr>
        <w:t>Molento</w:t>
      </w:r>
      <w:proofErr w:type="spellEnd"/>
      <w:r w:rsidRPr="003933AA">
        <w:rPr>
          <w:rFonts w:ascii="Arial" w:hAnsi="Arial" w:cs="Arial"/>
        </w:rPr>
        <w:t>, M. B. (2023). Horse and donkey parasitology: differences and analogies for a correct diagnostic and management of major helminth infections. </w:t>
      </w:r>
      <w:r w:rsidRPr="003933AA">
        <w:rPr>
          <w:rFonts w:ascii="Arial" w:hAnsi="Arial" w:cs="Arial"/>
          <w:i/>
        </w:rPr>
        <w:t>Parasitology, 150</w:t>
      </w:r>
      <w:r w:rsidRPr="003933AA">
        <w:rPr>
          <w:rFonts w:ascii="Arial" w:hAnsi="Arial" w:cs="Arial"/>
        </w:rPr>
        <w:t xml:space="preserve">(12), 1119–1138. https://doi.org/10.1017/S0031182023000525. </w:t>
      </w:r>
    </w:p>
    <w:p w14:paraId="1250D202" w14:textId="77777777" w:rsidR="00824865" w:rsidRPr="003933AA" w:rsidRDefault="00824865" w:rsidP="00824865">
      <w:pPr>
        <w:ind w:left="708" w:hanging="708"/>
        <w:jc w:val="both"/>
        <w:rPr>
          <w:rFonts w:ascii="Arial" w:hAnsi="Arial" w:cs="Arial"/>
          <w:lang w:val="fr-FR"/>
        </w:rPr>
      </w:pPr>
      <w:r w:rsidRPr="003933AA">
        <w:rPr>
          <w:rFonts w:ascii="Arial" w:hAnsi="Arial" w:cs="Arial"/>
        </w:rPr>
        <w:lastRenderedPageBreak/>
        <w:t>Charlier, J., van der Voort, M., Kenyon, F., Skuce, P., &amp; Vercruysse, J. (2014). Chasing helminths and their economic impact on farmed ruminants. </w:t>
      </w:r>
      <w:r w:rsidRPr="003933AA">
        <w:rPr>
          <w:rFonts w:ascii="Arial" w:hAnsi="Arial" w:cs="Arial"/>
          <w:i/>
          <w:lang w:val="fr-FR"/>
        </w:rPr>
        <w:t xml:space="preserve">Trends in </w:t>
      </w:r>
      <w:proofErr w:type="spellStart"/>
      <w:r w:rsidRPr="003933AA">
        <w:rPr>
          <w:rFonts w:ascii="Arial" w:hAnsi="Arial" w:cs="Arial"/>
          <w:i/>
          <w:lang w:val="fr-FR"/>
        </w:rPr>
        <w:t>parasitology</w:t>
      </w:r>
      <w:proofErr w:type="spellEnd"/>
      <w:r w:rsidRPr="003933AA">
        <w:rPr>
          <w:rFonts w:ascii="Arial" w:hAnsi="Arial" w:cs="Arial"/>
          <w:i/>
          <w:lang w:val="fr-FR"/>
        </w:rPr>
        <w:t>, 30</w:t>
      </w:r>
      <w:r w:rsidRPr="003933AA">
        <w:rPr>
          <w:rFonts w:ascii="Arial" w:hAnsi="Arial" w:cs="Arial"/>
          <w:lang w:val="fr-FR"/>
        </w:rPr>
        <w:t xml:space="preserve">(7), 361–367. https://doi.org/10.1016/j.pt.2014.04.009. </w:t>
      </w:r>
    </w:p>
    <w:p w14:paraId="41955225" w14:textId="77777777" w:rsidR="00824865" w:rsidRPr="003933AA" w:rsidRDefault="00824865" w:rsidP="00824865">
      <w:pPr>
        <w:ind w:left="708" w:hanging="708"/>
        <w:jc w:val="both"/>
        <w:rPr>
          <w:rFonts w:ascii="Arial" w:hAnsi="Arial" w:cs="Arial"/>
        </w:rPr>
      </w:pPr>
      <w:r w:rsidRPr="003933AA">
        <w:rPr>
          <w:rFonts w:ascii="Arial" w:hAnsi="Arial" w:cs="Arial"/>
          <w:lang w:val="fr-FR"/>
        </w:rPr>
        <w:t xml:space="preserve">De </w:t>
      </w:r>
      <w:proofErr w:type="spellStart"/>
      <w:r w:rsidRPr="003933AA">
        <w:rPr>
          <w:rFonts w:ascii="Arial" w:hAnsi="Arial" w:cs="Arial"/>
          <w:lang w:val="fr-FR"/>
        </w:rPr>
        <w:t>Bont</w:t>
      </w:r>
      <w:proofErr w:type="spellEnd"/>
      <w:r w:rsidRPr="003933AA">
        <w:rPr>
          <w:rFonts w:ascii="Arial" w:hAnsi="Arial" w:cs="Arial"/>
          <w:lang w:val="fr-FR"/>
        </w:rPr>
        <w:t xml:space="preserve">, J., &amp; Vercruysse, J. (1998). </w:t>
      </w:r>
      <w:r w:rsidRPr="003933AA">
        <w:rPr>
          <w:rFonts w:ascii="Arial" w:hAnsi="Arial" w:cs="Arial"/>
        </w:rPr>
        <w:t>Schistosomiasis in cattle. </w:t>
      </w:r>
      <w:r w:rsidRPr="003933AA">
        <w:rPr>
          <w:rFonts w:ascii="Arial" w:hAnsi="Arial" w:cs="Arial"/>
          <w:i/>
        </w:rPr>
        <w:t>Advances in parasitology, 41</w:t>
      </w:r>
      <w:r w:rsidRPr="003933AA">
        <w:rPr>
          <w:rFonts w:ascii="Arial" w:hAnsi="Arial" w:cs="Arial"/>
        </w:rPr>
        <w:t>, 285–364. https://doi.org/10.1016/s0065-308x(08)60426-1.</w:t>
      </w:r>
    </w:p>
    <w:p w14:paraId="187D30DB" w14:textId="77777777" w:rsidR="00824865" w:rsidRPr="003933AA" w:rsidRDefault="00824865" w:rsidP="00824865">
      <w:pPr>
        <w:ind w:left="708" w:hanging="708"/>
        <w:jc w:val="both"/>
        <w:rPr>
          <w:rFonts w:ascii="Arial" w:hAnsi="Arial" w:cs="Arial"/>
        </w:rPr>
      </w:pPr>
      <w:r w:rsidRPr="003933AA">
        <w:rPr>
          <w:rFonts w:ascii="Arial" w:hAnsi="Arial" w:cs="Arial"/>
        </w:rPr>
        <w:t xml:space="preserve">Dey, A. R., Begum, N., </w:t>
      </w:r>
      <w:proofErr w:type="spellStart"/>
      <w:r w:rsidRPr="003933AA">
        <w:rPr>
          <w:rFonts w:ascii="Arial" w:hAnsi="Arial" w:cs="Arial"/>
        </w:rPr>
        <w:t>Anisuzzaman</w:t>
      </w:r>
      <w:proofErr w:type="spellEnd"/>
      <w:r w:rsidRPr="003933AA">
        <w:rPr>
          <w:rFonts w:ascii="Arial" w:hAnsi="Arial" w:cs="Arial"/>
        </w:rPr>
        <w:t>, Islam, M. T., &amp; Alam, M. Z. (2022). A large-scale epidemiological investigation on trematode infections in small ruminants in Bangladesh. </w:t>
      </w:r>
      <w:r w:rsidRPr="003933AA">
        <w:rPr>
          <w:rFonts w:ascii="Arial" w:hAnsi="Arial" w:cs="Arial"/>
          <w:i/>
        </w:rPr>
        <w:t>Veterinary medicine and science, 8</w:t>
      </w:r>
      <w:r w:rsidRPr="003933AA">
        <w:rPr>
          <w:rFonts w:ascii="Arial" w:hAnsi="Arial" w:cs="Arial"/>
        </w:rPr>
        <w:t>(3), 1219–1228. https://doi.org/10.1002/vms3.748.</w:t>
      </w:r>
    </w:p>
    <w:p w14:paraId="15C80C1D" w14:textId="77777777" w:rsidR="00824865" w:rsidRPr="003933AA" w:rsidRDefault="00824865" w:rsidP="00824865">
      <w:pPr>
        <w:ind w:left="708" w:hanging="708"/>
        <w:jc w:val="both"/>
        <w:rPr>
          <w:rFonts w:ascii="Arial" w:hAnsi="Arial" w:cs="Arial"/>
        </w:rPr>
      </w:pPr>
      <w:r w:rsidRPr="003933AA">
        <w:rPr>
          <w:rFonts w:ascii="Arial" w:hAnsi="Arial" w:cs="Arial"/>
        </w:rPr>
        <w:t xml:space="preserve">Dey, A. R., Begum, N., Biswas, H., &amp; Alam, M. Z. (2021). Prevalence and factors influencing gastrointestinal parasitic infections in sheep in Bangladesh. </w:t>
      </w:r>
      <w:r w:rsidRPr="003933AA">
        <w:rPr>
          <w:rFonts w:ascii="Arial" w:hAnsi="Arial" w:cs="Arial"/>
          <w:i/>
        </w:rPr>
        <w:t>Annals of Parasitology, 67</w:t>
      </w:r>
      <w:r w:rsidRPr="003933AA">
        <w:rPr>
          <w:rFonts w:ascii="Arial" w:hAnsi="Arial" w:cs="Arial"/>
        </w:rPr>
        <w:t>(2), 187–194.</w:t>
      </w:r>
    </w:p>
    <w:p w14:paraId="3685841C"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Elelu</w:t>
      </w:r>
      <w:proofErr w:type="spellEnd"/>
      <w:r w:rsidRPr="003933AA">
        <w:rPr>
          <w:rFonts w:ascii="Arial" w:hAnsi="Arial" w:cs="Arial"/>
        </w:rPr>
        <w:t>, N., &amp; Eisler, M. C. (2018). A review of bovine fasciolosis and other trematode infections in Nigeria. </w:t>
      </w:r>
      <w:r w:rsidRPr="003933AA">
        <w:rPr>
          <w:rFonts w:ascii="Arial" w:hAnsi="Arial" w:cs="Arial"/>
          <w:i/>
        </w:rPr>
        <w:t>Journal of helminthology, 92</w:t>
      </w:r>
      <w:r w:rsidRPr="003933AA">
        <w:rPr>
          <w:rFonts w:ascii="Arial" w:hAnsi="Arial" w:cs="Arial"/>
        </w:rPr>
        <w:t xml:space="preserve">(2), 128–141. https://doi.org/10.1017/S0022149X17000402. </w:t>
      </w:r>
    </w:p>
    <w:p w14:paraId="3B29FC44"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Forety</w:t>
      </w:r>
      <w:proofErr w:type="spellEnd"/>
      <w:r w:rsidRPr="003933AA">
        <w:rPr>
          <w:rFonts w:ascii="Arial" w:hAnsi="Arial" w:cs="Arial"/>
        </w:rPr>
        <w:t>, W.J. (2001). Veterinary Parasitology. Reference Manual, Fifth Edition, Iowa State University Press.</w:t>
      </w:r>
    </w:p>
    <w:p w14:paraId="54BF8B3A" w14:textId="77777777" w:rsidR="00824865" w:rsidRPr="003933AA" w:rsidRDefault="00824865" w:rsidP="00824865">
      <w:pPr>
        <w:ind w:left="708" w:hanging="708"/>
        <w:jc w:val="both"/>
        <w:rPr>
          <w:rFonts w:ascii="Arial" w:hAnsi="Arial" w:cs="Arial"/>
        </w:rPr>
      </w:pPr>
      <w:r w:rsidRPr="003933AA">
        <w:rPr>
          <w:rFonts w:ascii="Arial" w:hAnsi="Arial" w:cs="Arial"/>
        </w:rPr>
        <w:t xml:space="preserve">Gebreab, F. (1998). Helminth parasites of working equids: The African perspective. Proceedings of the 8th international Conference on Infectious disease of Equines, Dubai, </w:t>
      </w:r>
      <w:proofErr w:type="gramStart"/>
      <w:r w:rsidRPr="003933AA">
        <w:rPr>
          <w:rFonts w:ascii="Arial" w:hAnsi="Arial" w:cs="Arial"/>
        </w:rPr>
        <w:t>UAF,  318</w:t>
      </w:r>
      <w:proofErr w:type="gramEnd"/>
      <w:r w:rsidRPr="003933AA">
        <w:rPr>
          <w:rFonts w:ascii="Arial" w:hAnsi="Arial" w:cs="Arial"/>
        </w:rPr>
        <w:t xml:space="preserve">–324 </w:t>
      </w:r>
    </w:p>
    <w:p w14:paraId="534D17B2" w14:textId="77777777" w:rsidR="00824865" w:rsidRPr="003933AA" w:rsidRDefault="00824865" w:rsidP="00824865">
      <w:pPr>
        <w:ind w:left="708" w:hanging="708"/>
        <w:jc w:val="both"/>
        <w:rPr>
          <w:rFonts w:ascii="Arial" w:hAnsi="Arial" w:cs="Arial"/>
        </w:rPr>
      </w:pPr>
      <w:r w:rsidRPr="003933AA">
        <w:rPr>
          <w:rFonts w:ascii="Arial" w:hAnsi="Arial" w:cs="Arial"/>
        </w:rPr>
        <w:t xml:space="preserve">Getachew, M., </w:t>
      </w:r>
      <w:proofErr w:type="spellStart"/>
      <w:r w:rsidRPr="003933AA">
        <w:rPr>
          <w:rFonts w:ascii="Arial" w:hAnsi="Arial" w:cs="Arial"/>
        </w:rPr>
        <w:t>Trawford</w:t>
      </w:r>
      <w:proofErr w:type="spellEnd"/>
      <w:r w:rsidRPr="003933AA">
        <w:rPr>
          <w:rFonts w:ascii="Arial" w:hAnsi="Arial" w:cs="Arial"/>
        </w:rPr>
        <w:t xml:space="preserve">, A., </w:t>
      </w:r>
      <w:proofErr w:type="spellStart"/>
      <w:r w:rsidRPr="003933AA">
        <w:rPr>
          <w:rFonts w:ascii="Arial" w:hAnsi="Arial" w:cs="Arial"/>
        </w:rPr>
        <w:t>Feseha</w:t>
      </w:r>
      <w:proofErr w:type="spellEnd"/>
      <w:r w:rsidRPr="003933AA">
        <w:rPr>
          <w:rFonts w:ascii="Arial" w:hAnsi="Arial" w:cs="Arial"/>
        </w:rPr>
        <w:t>, G., &amp; Reid, S. W. (2010). Gastrointestinal parasites of working donkeys of Ethiopia. </w:t>
      </w:r>
      <w:r w:rsidRPr="003933AA">
        <w:rPr>
          <w:rFonts w:ascii="Arial" w:hAnsi="Arial" w:cs="Arial"/>
          <w:i/>
        </w:rPr>
        <w:t>Tropical animal health and production, 42</w:t>
      </w:r>
      <w:r w:rsidRPr="003933AA">
        <w:rPr>
          <w:rFonts w:ascii="Arial" w:hAnsi="Arial" w:cs="Arial"/>
        </w:rPr>
        <w:t>(1), 27–33. https://doi.org/10.1007/s11250-009-9381-0.</w:t>
      </w:r>
    </w:p>
    <w:p w14:paraId="4F92E985" w14:textId="77777777" w:rsidR="00824865" w:rsidRPr="003933AA" w:rsidRDefault="00824865" w:rsidP="00824865">
      <w:pPr>
        <w:ind w:left="708" w:hanging="708"/>
        <w:jc w:val="both"/>
        <w:rPr>
          <w:rFonts w:ascii="Arial" w:hAnsi="Arial" w:cs="Arial"/>
        </w:rPr>
      </w:pPr>
      <w:r w:rsidRPr="003933AA">
        <w:rPr>
          <w:rFonts w:ascii="Arial" w:hAnsi="Arial" w:cs="Arial"/>
        </w:rPr>
        <w:t xml:space="preserve">Grace, D. C., </w:t>
      </w:r>
      <w:proofErr w:type="spellStart"/>
      <w:r w:rsidRPr="003933AA">
        <w:rPr>
          <w:rFonts w:ascii="Arial" w:hAnsi="Arial" w:cs="Arial"/>
        </w:rPr>
        <w:t>Diall</w:t>
      </w:r>
      <w:proofErr w:type="spellEnd"/>
      <w:r w:rsidRPr="003933AA">
        <w:rPr>
          <w:rFonts w:ascii="Arial" w:hAnsi="Arial" w:cs="Arial"/>
        </w:rPr>
        <w:t>, O., Saville, K., Warboys, D., Ward, P., Wild, I., et al. (2022). The Global Contributions of Working Equids to Sustainable Agriculture and Livelihoods in Agenda 2030. </w:t>
      </w:r>
      <w:proofErr w:type="spellStart"/>
      <w:r w:rsidRPr="003933AA">
        <w:rPr>
          <w:rFonts w:ascii="Arial" w:hAnsi="Arial" w:cs="Arial"/>
          <w:i/>
        </w:rPr>
        <w:t>EcoHealth</w:t>
      </w:r>
      <w:proofErr w:type="spellEnd"/>
      <w:r w:rsidRPr="003933AA">
        <w:rPr>
          <w:rFonts w:ascii="Arial" w:hAnsi="Arial" w:cs="Arial"/>
          <w:i/>
        </w:rPr>
        <w:t>, 19</w:t>
      </w:r>
      <w:r w:rsidRPr="003933AA">
        <w:rPr>
          <w:rFonts w:ascii="Arial" w:hAnsi="Arial" w:cs="Arial"/>
        </w:rPr>
        <w:t>(3), 342–353. https://doi.org/10.1007/s10393-022-01613-8</w:t>
      </w:r>
    </w:p>
    <w:p w14:paraId="521575B2" w14:textId="77777777" w:rsidR="00824865" w:rsidRPr="003933AA" w:rsidRDefault="00824865" w:rsidP="00824865">
      <w:pPr>
        <w:ind w:left="708" w:hanging="708"/>
        <w:jc w:val="both"/>
        <w:rPr>
          <w:rFonts w:ascii="Arial" w:hAnsi="Arial" w:cs="Arial"/>
        </w:rPr>
      </w:pPr>
      <w:r w:rsidRPr="00A35116">
        <w:rPr>
          <w:rFonts w:ascii="Arial" w:hAnsi="Arial" w:cs="Arial"/>
        </w:rPr>
        <w:t xml:space="preserve">Hamidou, I., Adamou, A., Djibo, S. I., Mahamadou, S. Y., &amp; Ousseini, M. H. (2025). </w:t>
      </w:r>
      <w:r w:rsidRPr="003933AA">
        <w:rPr>
          <w:rFonts w:ascii="Arial" w:hAnsi="Arial" w:cs="Arial"/>
        </w:rPr>
        <w:t xml:space="preserve">Socio-Economic and Health Analysis of Donkeys (Equus </w:t>
      </w:r>
      <w:proofErr w:type="spellStart"/>
      <w:r w:rsidRPr="003933AA">
        <w:rPr>
          <w:rFonts w:ascii="Arial" w:hAnsi="Arial" w:cs="Arial"/>
        </w:rPr>
        <w:t>Asinus</w:t>
      </w:r>
      <w:proofErr w:type="spellEnd"/>
      <w:r w:rsidRPr="003933AA">
        <w:rPr>
          <w:rFonts w:ascii="Arial" w:hAnsi="Arial" w:cs="Arial"/>
        </w:rPr>
        <w:t xml:space="preserve">) in </w:t>
      </w:r>
      <w:proofErr w:type="spellStart"/>
      <w:r w:rsidRPr="003933AA">
        <w:rPr>
          <w:rFonts w:ascii="Arial" w:hAnsi="Arial" w:cs="Arial"/>
        </w:rPr>
        <w:t>Dakoro</w:t>
      </w:r>
      <w:proofErr w:type="spellEnd"/>
      <w:r w:rsidRPr="003933AA">
        <w:rPr>
          <w:rFonts w:ascii="Arial" w:hAnsi="Arial" w:cs="Arial"/>
        </w:rPr>
        <w:t xml:space="preserve"> and </w:t>
      </w:r>
      <w:proofErr w:type="spellStart"/>
      <w:r w:rsidRPr="003933AA">
        <w:rPr>
          <w:rFonts w:ascii="Arial" w:hAnsi="Arial" w:cs="Arial"/>
        </w:rPr>
        <w:t>Bermo</w:t>
      </w:r>
      <w:proofErr w:type="spellEnd"/>
      <w:r w:rsidRPr="003933AA">
        <w:rPr>
          <w:rFonts w:ascii="Arial" w:hAnsi="Arial" w:cs="Arial"/>
        </w:rPr>
        <w:t xml:space="preserve"> in the Region of </w:t>
      </w:r>
      <w:proofErr w:type="spellStart"/>
      <w:r w:rsidRPr="003933AA">
        <w:rPr>
          <w:rFonts w:ascii="Arial" w:hAnsi="Arial" w:cs="Arial"/>
        </w:rPr>
        <w:t>Maradi</w:t>
      </w:r>
      <w:proofErr w:type="spellEnd"/>
      <w:r w:rsidRPr="003933AA">
        <w:rPr>
          <w:rFonts w:ascii="Arial" w:hAnsi="Arial" w:cs="Arial"/>
        </w:rPr>
        <w:t xml:space="preserve">, Niger. </w:t>
      </w:r>
      <w:r w:rsidRPr="003933AA">
        <w:rPr>
          <w:rFonts w:ascii="Arial" w:hAnsi="Arial" w:cs="Arial"/>
          <w:i/>
        </w:rPr>
        <w:t>Journal of Applied Life Sciences International, 28</w:t>
      </w:r>
      <w:r w:rsidRPr="003933AA">
        <w:rPr>
          <w:rFonts w:ascii="Arial" w:hAnsi="Arial" w:cs="Arial"/>
        </w:rPr>
        <w:t xml:space="preserve">(3):61-73. https://doi.org/10.9734/jalsi/2025/v28i3691. </w:t>
      </w:r>
    </w:p>
    <w:p w14:paraId="1C511A76" w14:textId="77777777" w:rsidR="00824865" w:rsidRPr="003933AA" w:rsidRDefault="00824865" w:rsidP="00824865">
      <w:pPr>
        <w:ind w:left="708" w:hanging="708"/>
        <w:jc w:val="both"/>
        <w:rPr>
          <w:rFonts w:ascii="Arial" w:hAnsi="Arial" w:cs="Arial"/>
        </w:rPr>
      </w:pPr>
      <w:r w:rsidRPr="003933AA">
        <w:rPr>
          <w:rFonts w:ascii="Arial" w:hAnsi="Arial" w:cs="Arial"/>
          <w:lang w:val="fr-FR"/>
        </w:rPr>
        <w:t xml:space="preserve">Ibrahim, N., </w:t>
      </w:r>
      <w:proofErr w:type="spellStart"/>
      <w:r w:rsidRPr="003933AA">
        <w:rPr>
          <w:rFonts w:ascii="Arial" w:hAnsi="Arial" w:cs="Arial"/>
          <w:lang w:val="fr-FR"/>
        </w:rPr>
        <w:t>Berhanu</w:t>
      </w:r>
      <w:proofErr w:type="spellEnd"/>
      <w:r w:rsidRPr="003933AA">
        <w:rPr>
          <w:rFonts w:ascii="Arial" w:hAnsi="Arial" w:cs="Arial"/>
          <w:lang w:val="fr-FR"/>
        </w:rPr>
        <w:t xml:space="preserve">, T., </w:t>
      </w:r>
      <w:proofErr w:type="spellStart"/>
      <w:r w:rsidRPr="003933AA">
        <w:rPr>
          <w:rFonts w:ascii="Arial" w:hAnsi="Arial" w:cs="Arial"/>
          <w:lang w:val="fr-FR"/>
        </w:rPr>
        <w:t>Deressa</w:t>
      </w:r>
      <w:proofErr w:type="spellEnd"/>
      <w:r w:rsidRPr="003933AA">
        <w:rPr>
          <w:rFonts w:ascii="Arial" w:hAnsi="Arial" w:cs="Arial"/>
          <w:lang w:val="fr-FR"/>
        </w:rPr>
        <w:t xml:space="preserve">, B., Tolosa, T. (2011). </w:t>
      </w:r>
      <w:r w:rsidRPr="003933AA">
        <w:rPr>
          <w:rFonts w:ascii="Arial" w:hAnsi="Arial" w:cs="Arial"/>
        </w:rPr>
        <w:t xml:space="preserve">Survey of prevalence of helminth parasites of donkeys in and around Hawassa town Southern Ethiopia. </w:t>
      </w:r>
      <w:r w:rsidRPr="003933AA">
        <w:rPr>
          <w:rFonts w:ascii="Arial" w:hAnsi="Arial" w:cs="Arial"/>
          <w:i/>
        </w:rPr>
        <w:t xml:space="preserve">Global </w:t>
      </w:r>
      <w:proofErr w:type="spellStart"/>
      <w:r w:rsidRPr="003933AA">
        <w:rPr>
          <w:rFonts w:ascii="Arial" w:hAnsi="Arial" w:cs="Arial"/>
          <w:i/>
        </w:rPr>
        <w:t>Veterinaria</w:t>
      </w:r>
      <w:proofErr w:type="spellEnd"/>
      <w:r w:rsidRPr="003933AA">
        <w:rPr>
          <w:rFonts w:ascii="Arial" w:hAnsi="Arial" w:cs="Arial"/>
          <w:i/>
        </w:rPr>
        <w:t xml:space="preserve"> 6</w:t>
      </w:r>
      <w:r w:rsidRPr="003933AA">
        <w:rPr>
          <w:rFonts w:ascii="Arial" w:hAnsi="Arial" w:cs="Arial"/>
        </w:rPr>
        <w:t>(3): 223-227.</w:t>
      </w:r>
    </w:p>
    <w:p w14:paraId="6E70F0D0" w14:textId="77777777" w:rsidR="00824865" w:rsidRPr="003933AA" w:rsidRDefault="00824865" w:rsidP="00824865">
      <w:pPr>
        <w:ind w:left="708" w:hanging="708"/>
        <w:jc w:val="both"/>
        <w:rPr>
          <w:rFonts w:ascii="Arial" w:hAnsi="Arial" w:cs="Arial"/>
        </w:rPr>
      </w:pPr>
      <w:r w:rsidRPr="003933AA">
        <w:rPr>
          <w:rFonts w:ascii="Arial" w:hAnsi="Arial" w:cs="Arial"/>
        </w:rPr>
        <w:t xml:space="preserve">INS-NIGER.  (2023). Social dashboard.  National Institute of Statistics. https://stat-niger.org/wp-content/uploads/tbs/tbs_2023.pdf </w:t>
      </w:r>
    </w:p>
    <w:p w14:paraId="7DD3547E" w14:textId="77777777" w:rsidR="00824865" w:rsidRPr="003933AA" w:rsidRDefault="00824865" w:rsidP="00824865">
      <w:pPr>
        <w:ind w:left="708" w:hanging="708"/>
        <w:jc w:val="both"/>
        <w:rPr>
          <w:rFonts w:ascii="Arial" w:hAnsi="Arial" w:cs="Arial"/>
          <w:lang w:val="fr-FR"/>
        </w:rPr>
      </w:pPr>
      <w:r w:rsidRPr="003933AA">
        <w:rPr>
          <w:rFonts w:ascii="Arial" w:hAnsi="Arial" w:cs="Arial"/>
          <w:lang w:val="fr-FR"/>
        </w:rPr>
        <w:t>Inter-Réseaux. (2021). Coup d’œil sur l’agriculture et les politiques agricoles au Niger. Les Synthèse 34. https://www.inter-reseaux.org/wp-content/uploads/Les-syntheses-dIR-n%C2%B034-politique-agricole-Niger.pdf</w:t>
      </w:r>
    </w:p>
    <w:p w14:paraId="2F5D6C92" w14:textId="77777777" w:rsidR="00824865" w:rsidRPr="003933AA" w:rsidRDefault="00824865" w:rsidP="00824865">
      <w:pPr>
        <w:ind w:left="708" w:hanging="708"/>
        <w:jc w:val="both"/>
        <w:rPr>
          <w:rFonts w:ascii="Arial" w:hAnsi="Arial" w:cs="Arial"/>
        </w:rPr>
      </w:pPr>
      <w:r w:rsidRPr="003933AA">
        <w:rPr>
          <w:rFonts w:ascii="Arial" w:hAnsi="Arial" w:cs="Arial"/>
          <w:lang w:val="fr-FR"/>
        </w:rPr>
        <w:t xml:space="preserve">Ismail, A. A., Ahmed, N. K., </w:t>
      </w:r>
      <w:proofErr w:type="spellStart"/>
      <w:r w:rsidRPr="003933AA">
        <w:rPr>
          <w:rFonts w:ascii="Arial" w:hAnsi="Arial" w:cs="Arial"/>
          <w:lang w:val="fr-FR"/>
        </w:rPr>
        <w:t>Bashar</w:t>
      </w:r>
      <w:proofErr w:type="spellEnd"/>
      <w:r w:rsidRPr="003933AA">
        <w:rPr>
          <w:rFonts w:ascii="Arial" w:hAnsi="Arial" w:cs="Arial"/>
          <w:lang w:val="fr-FR"/>
        </w:rPr>
        <w:t xml:space="preserve">, A. E., Seri, H. I., El </w:t>
      </w:r>
      <w:proofErr w:type="spellStart"/>
      <w:r w:rsidRPr="003933AA">
        <w:rPr>
          <w:rFonts w:ascii="Arial" w:hAnsi="Arial" w:cs="Arial"/>
          <w:lang w:val="fr-FR"/>
        </w:rPr>
        <w:t>Tigani-Asil</w:t>
      </w:r>
      <w:proofErr w:type="spellEnd"/>
      <w:r w:rsidRPr="003933AA">
        <w:rPr>
          <w:rFonts w:ascii="Arial" w:hAnsi="Arial" w:cs="Arial"/>
          <w:lang w:val="fr-FR"/>
        </w:rPr>
        <w:t xml:space="preserve">., et al. </w:t>
      </w:r>
      <w:r w:rsidRPr="003933AA">
        <w:rPr>
          <w:rFonts w:ascii="Arial" w:hAnsi="Arial" w:cs="Arial"/>
        </w:rPr>
        <w:t>(2016). A Survey of Seasonal Gastrointestinal Parasitic Infections in Donkeys from a Semiarid Sub-Saharan Region, Sudan. </w:t>
      </w:r>
      <w:r w:rsidRPr="003933AA">
        <w:rPr>
          <w:rFonts w:ascii="Arial" w:hAnsi="Arial" w:cs="Arial"/>
          <w:i/>
        </w:rPr>
        <w:t>Journal of pathogens, 2016</w:t>
      </w:r>
      <w:r w:rsidRPr="003933AA">
        <w:rPr>
          <w:rFonts w:ascii="Arial" w:hAnsi="Arial" w:cs="Arial"/>
        </w:rPr>
        <w:t>, 4602751. https://doi.org/10.1155/2016/4602751.</w:t>
      </w:r>
    </w:p>
    <w:p w14:paraId="2E1AEE30" w14:textId="77777777" w:rsidR="00824865" w:rsidRPr="003933AA" w:rsidRDefault="00824865" w:rsidP="00824865">
      <w:pPr>
        <w:ind w:left="708" w:hanging="708"/>
        <w:jc w:val="both"/>
        <w:rPr>
          <w:rFonts w:ascii="Arial" w:hAnsi="Arial" w:cs="Arial"/>
        </w:rPr>
      </w:pPr>
      <w:r w:rsidRPr="003933AA">
        <w:rPr>
          <w:rFonts w:ascii="Arial" w:hAnsi="Arial" w:cs="Arial"/>
        </w:rPr>
        <w:t xml:space="preserve">Jesca, N., William, K., Daniel, A., &amp; Duke, O. (2017). Prevalence of endo-parasites in donkeys and camels in Karamoja sub-region, North-eastern Uganda. </w:t>
      </w:r>
      <w:r w:rsidRPr="003933AA">
        <w:rPr>
          <w:rFonts w:ascii="Arial" w:hAnsi="Arial" w:cs="Arial"/>
          <w:i/>
        </w:rPr>
        <w:t>Journal of Veterinary Medicine and Animal Health, 9</w:t>
      </w:r>
      <w:r w:rsidRPr="003933AA">
        <w:rPr>
          <w:rFonts w:ascii="Arial" w:hAnsi="Arial" w:cs="Arial"/>
        </w:rPr>
        <w:t xml:space="preserve">(1), 11-15. </w:t>
      </w:r>
    </w:p>
    <w:p w14:paraId="5A307669"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Kokaliaris</w:t>
      </w:r>
      <w:proofErr w:type="spellEnd"/>
      <w:r w:rsidRPr="003933AA">
        <w:rPr>
          <w:rFonts w:ascii="Arial" w:hAnsi="Arial" w:cs="Arial"/>
        </w:rPr>
        <w:t xml:space="preserve">, C., Garba, A., Matuska, M., </w:t>
      </w:r>
      <w:proofErr w:type="spellStart"/>
      <w:r w:rsidRPr="003933AA">
        <w:rPr>
          <w:rFonts w:ascii="Arial" w:hAnsi="Arial" w:cs="Arial"/>
        </w:rPr>
        <w:t>Bronzan</w:t>
      </w:r>
      <w:proofErr w:type="spellEnd"/>
      <w:r w:rsidRPr="003933AA">
        <w:rPr>
          <w:rFonts w:ascii="Arial" w:hAnsi="Arial" w:cs="Arial"/>
        </w:rPr>
        <w:t>, R. N., Colley, D. G., Dorkenoo, A. M., et al. (2022). Effect of preventive chemotherapy with praziquantel on schistosomiasis among school-aged children in sub-Saharan Africa: a spatiotemporal modelling study. </w:t>
      </w:r>
      <w:r w:rsidRPr="003933AA">
        <w:rPr>
          <w:rFonts w:ascii="Arial" w:hAnsi="Arial" w:cs="Arial"/>
          <w:i/>
        </w:rPr>
        <w:t>The Lancet. Infectious diseases, 22</w:t>
      </w:r>
      <w:r w:rsidRPr="003933AA">
        <w:rPr>
          <w:rFonts w:ascii="Arial" w:hAnsi="Arial" w:cs="Arial"/>
        </w:rPr>
        <w:t xml:space="preserve">(1), 136–149. https://doi.org/10.1016/S1473-3099(21)00090-6. </w:t>
      </w:r>
    </w:p>
    <w:p w14:paraId="103B8538" w14:textId="77777777" w:rsidR="00824865" w:rsidRPr="003933AA" w:rsidRDefault="00824865" w:rsidP="00824865">
      <w:pPr>
        <w:ind w:left="708" w:hanging="708"/>
        <w:jc w:val="both"/>
        <w:rPr>
          <w:rFonts w:ascii="Arial" w:hAnsi="Arial" w:cs="Arial"/>
        </w:rPr>
      </w:pPr>
      <w:r w:rsidRPr="003933AA">
        <w:rPr>
          <w:rFonts w:ascii="Arial" w:hAnsi="Arial" w:cs="Arial"/>
        </w:rPr>
        <w:t xml:space="preserve">Kouadio, J. N., </w:t>
      </w:r>
      <w:proofErr w:type="spellStart"/>
      <w:r w:rsidRPr="003933AA">
        <w:rPr>
          <w:rFonts w:ascii="Arial" w:hAnsi="Arial" w:cs="Arial"/>
        </w:rPr>
        <w:t>Giovanoli</w:t>
      </w:r>
      <w:proofErr w:type="spellEnd"/>
      <w:r w:rsidRPr="003933AA">
        <w:rPr>
          <w:rFonts w:ascii="Arial" w:hAnsi="Arial" w:cs="Arial"/>
        </w:rPr>
        <w:t xml:space="preserve"> </w:t>
      </w:r>
      <w:proofErr w:type="spellStart"/>
      <w:r w:rsidRPr="003933AA">
        <w:rPr>
          <w:rFonts w:ascii="Arial" w:hAnsi="Arial" w:cs="Arial"/>
        </w:rPr>
        <w:t>Evack</w:t>
      </w:r>
      <w:proofErr w:type="spellEnd"/>
      <w:r w:rsidRPr="003933AA">
        <w:rPr>
          <w:rFonts w:ascii="Arial" w:hAnsi="Arial" w:cs="Arial"/>
        </w:rPr>
        <w:t xml:space="preserve">, J., Achi, L. Y., Fritsche, D., Ouattara, M., </w:t>
      </w:r>
      <w:proofErr w:type="spellStart"/>
      <w:r w:rsidRPr="003933AA">
        <w:rPr>
          <w:rFonts w:ascii="Arial" w:hAnsi="Arial" w:cs="Arial"/>
        </w:rPr>
        <w:t>Silué</w:t>
      </w:r>
      <w:proofErr w:type="spellEnd"/>
      <w:r w:rsidRPr="003933AA">
        <w:rPr>
          <w:rFonts w:ascii="Arial" w:hAnsi="Arial" w:cs="Arial"/>
        </w:rPr>
        <w:t xml:space="preserve">, K. D., et al. (2020). Prevalence and distribution of livestock schistosomiasis and fascioliasis in </w:t>
      </w:r>
      <w:r w:rsidRPr="003933AA">
        <w:rPr>
          <w:rFonts w:ascii="Arial" w:hAnsi="Arial" w:cs="Arial"/>
        </w:rPr>
        <w:lastRenderedPageBreak/>
        <w:t>Côte d'Ivoire: results from a cross-sectional survey. </w:t>
      </w:r>
      <w:r w:rsidRPr="003933AA">
        <w:rPr>
          <w:rFonts w:ascii="Arial" w:hAnsi="Arial" w:cs="Arial"/>
          <w:i/>
        </w:rPr>
        <w:t>BMC veterinary research, 16</w:t>
      </w:r>
      <w:r w:rsidRPr="003933AA">
        <w:rPr>
          <w:rFonts w:ascii="Arial" w:hAnsi="Arial" w:cs="Arial"/>
        </w:rPr>
        <w:t>(1), 446. https://doi.org/10.1186/s12917-020-02667-y.</w:t>
      </w:r>
    </w:p>
    <w:p w14:paraId="56727E79" w14:textId="77777777" w:rsidR="00824865" w:rsidRPr="003933AA" w:rsidRDefault="00824865" w:rsidP="00824865">
      <w:pPr>
        <w:ind w:left="708" w:hanging="708"/>
        <w:jc w:val="both"/>
        <w:rPr>
          <w:rFonts w:ascii="Arial" w:hAnsi="Arial" w:cs="Arial"/>
        </w:rPr>
      </w:pPr>
      <w:r w:rsidRPr="003933AA">
        <w:rPr>
          <w:rFonts w:ascii="Arial" w:hAnsi="Arial" w:cs="Arial"/>
        </w:rPr>
        <w:t>Léger, E., Borlase, A., Fall, C. B., Diouf, N. D., Diop, S. D., Yasenev, L., et al. (2020). Prevalence and distribution of schistosomiasis in human, livestock, and snail populations in northern Senegal: a One Health epidemiological study of a multi-host system. </w:t>
      </w:r>
      <w:r w:rsidRPr="003933AA">
        <w:rPr>
          <w:rFonts w:ascii="Arial" w:hAnsi="Arial" w:cs="Arial"/>
          <w:i/>
        </w:rPr>
        <w:t>The Lancet. Planetary health, 4</w:t>
      </w:r>
      <w:r w:rsidRPr="003933AA">
        <w:rPr>
          <w:rFonts w:ascii="Arial" w:hAnsi="Arial" w:cs="Arial"/>
        </w:rPr>
        <w:t xml:space="preserve">(8), e330–e342. https://doi.org/10.1016/S2542-5196(20)30129-7. </w:t>
      </w:r>
    </w:p>
    <w:p w14:paraId="016ACC97" w14:textId="77777777" w:rsidR="00824865" w:rsidRPr="003933AA" w:rsidRDefault="00824865" w:rsidP="00824865">
      <w:pPr>
        <w:ind w:left="708" w:hanging="708"/>
        <w:jc w:val="both"/>
        <w:rPr>
          <w:rFonts w:ascii="Arial" w:hAnsi="Arial" w:cs="Arial"/>
        </w:rPr>
      </w:pPr>
      <w:r w:rsidRPr="003933AA">
        <w:rPr>
          <w:rFonts w:ascii="Arial" w:hAnsi="Arial" w:cs="Arial"/>
        </w:rPr>
        <w:t xml:space="preserve">Lund, A. J., Rehkopf, D. H., Sokolow, S. H., Sam, M. M., </w:t>
      </w:r>
      <w:proofErr w:type="spellStart"/>
      <w:r w:rsidRPr="003933AA">
        <w:rPr>
          <w:rFonts w:ascii="Arial" w:hAnsi="Arial" w:cs="Arial"/>
        </w:rPr>
        <w:t>Jouanard</w:t>
      </w:r>
      <w:proofErr w:type="spellEnd"/>
      <w:r w:rsidRPr="003933AA">
        <w:rPr>
          <w:rFonts w:ascii="Arial" w:hAnsi="Arial" w:cs="Arial"/>
        </w:rPr>
        <w:t>, N., Schacht, A. M., et al. (2021). Land use impacts on parasitic infection: a cross-sectional epidemiological study on the role of irrigated agriculture in schistosome infection in a dammed landscape. </w:t>
      </w:r>
      <w:r w:rsidRPr="003933AA">
        <w:rPr>
          <w:rFonts w:ascii="Arial" w:hAnsi="Arial" w:cs="Arial"/>
          <w:i/>
        </w:rPr>
        <w:t>Infectious diseases of poverty, 10</w:t>
      </w:r>
      <w:r w:rsidRPr="003933AA">
        <w:rPr>
          <w:rFonts w:ascii="Arial" w:hAnsi="Arial" w:cs="Arial"/>
        </w:rPr>
        <w:t xml:space="preserve">(1), 35. https://doi.org/10.1186/s40249-021-00816-5 </w:t>
      </w:r>
    </w:p>
    <w:p w14:paraId="79376E28"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Megersa</w:t>
      </w:r>
      <w:proofErr w:type="spellEnd"/>
      <w:r w:rsidRPr="003933AA">
        <w:rPr>
          <w:rFonts w:ascii="Arial" w:hAnsi="Arial" w:cs="Arial"/>
        </w:rPr>
        <w:t xml:space="preserve">, B., Hussein, B., Shemsu, J., Kassahun, R., </w:t>
      </w:r>
      <w:proofErr w:type="spellStart"/>
      <w:r w:rsidRPr="003933AA">
        <w:rPr>
          <w:rFonts w:ascii="Arial" w:hAnsi="Arial" w:cs="Arial"/>
        </w:rPr>
        <w:t>Merera</w:t>
      </w:r>
      <w:proofErr w:type="spellEnd"/>
      <w:r w:rsidRPr="003933AA">
        <w:rPr>
          <w:rFonts w:ascii="Arial" w:hAnsi="Arial" w:cs="Arial"/>
        </w:rPr>
        <w:t>, O., Moje, N., et al. (2024). Trematode infection in ruminants and diversity of snail hosts across three agro-ecological zones in Ethiopia. </w:t>
      </w:r>
      <w:r w:rsidRPr="003933AA">
        <w:rPr>
          <w:rFonts w:ascii="Arial" w:hAnsi="Arial" w:cs="Arial"/>
          <w:i/>
        </w:rPr>
        <w:t>BMC veterinary research, 20</w:t>
      </w:r>
      <w:r w:rsidRPr="003933AA">
        <w:rPr>
          <w:rFonts w:ascii="Arial" w:hAnsi="Arial" w:cs="Arial"/>
        </w:rPr>
        <w:t xml:space="preserve">(1), 197. https://doi.org/10.1186/s12917-024-04049-0. </w:t>
      </w:r>
    </w:p>
    <w:p w14:paraId="5E89E24D" w14:textId="77777777" w:rsidR="00824865" w:rsidRPr="003933AA" w:rsidRDefault="00824865" w:rsidP="00824865">
      <w:pPr>
        <w:ind w:left="708" w:hanging="708"/>
        <w:jc w:val="both"/>
        <w:rPr>
          <w:rFonts w:ascii="Arial" w:hAnsi="Arial" w:cs="Arial"/>
        </w:rPr>
      </w:pPr>
      <w:proofErr w:type="spellStart"/>
      <w:r w:rsidRPr="00A35116">
        <w:rPr>
          <w:rFonts w:ascii="Arial" w:hAnsi="Arial" w:cs="Arial"/>
          <w:lang w:val="fr-FR"/>
        </w:rPr>
        <w:t>Mesafint</w:t>
      </w:r>
      <w:proofErr w:type="spellEnd"/>
      <w:r w:rsidRPr="00A35116">
        <w:rPr>
          <w:rFonts w:ascii="Arial" w:hAnsi="Arial" w:cs="Arial"/>
          <w:lang w:val="fr-FR"/>
        </w:rPr>
        <w:t xml:space="preserve">, E., </w:t>
      </w:r>
      <w:proofErr w:type="spellStart"/>
      <w:r w:rsidRPr="00A35116">
        <w:rPr>
          <w:rFonts w:ascii="Arial" w:hAnsi="Arial" w:cs="Arial"/>
          <w:lang w:val="fr-FR"/>
        </w:rPr>
        <w:t>Dejene</w:t>
      </w:r>
      <w:proofErr w:type="spellEnd"/>
      <w:r w:rsidRPr="00A35116">
        <w:rPr>
          <w:rFonts w:ascii="Arial" w:hAnsi="Arial" w:cs="Arial"/>
          <w:lang w:val="fr-FR"/>
        </w:rPr>
        <w:t xml:space="preserve">, H., </w:t>
      </w:r>
      <w:proofErr w:type="spellStart"/>
      <w:r w:rsidRPr="00A35116">
        <w:rPr>
          <w:rFonts w:ascii="Arial" w:hAnsi="Arial" w:cs="Arial"/>
          <w:lang w:val="fr-FR"/>
        </w:rPr>
        <w:t>Maru</w:t>
      </w:r>
      <w:proofErr w:type="spellEnd"/>
      <w:r w:rsidRPr="00A35116">
        <w:rPr>
          <w:rFonts w:ascii="Arial" w:hAnsi="Arial" w:cs="Arial"/>
          <w:lang w:val="fr-FR"/>
        </w:rPr>
        <w:t xml:space="preserve">, M., &amp; </w:t>
      </w:r>
      <w:proofErr w:type="spellStart"/>
      <w:r w:rsidRPr="00A35116">
        <w:rPr>
          <w:rFonts w:ascii="Arial" w:hAnsi="Arial" w:cs="Arial"/>
          <w:lang w:val="fr-FR"/>
        </w:rPr>
        <w:t>Tarekegn</w:t>
      </w:r>
      <w:proofErr w:type="spellEnd"/>
      <w:r w:rsidRPr="00A35116">
        <w:rPr>
          <w:rFonts w:ascii="Arial" w:hAnsi="Arial" w:cs="Arial"/>
          <w:lang w:val="fr-FR"/>
        </w:rPr>
        <w:t xml:space="preserve">, Z. S. (2023). </w:t>
      </w:r>
      <w:r w:rsidRPr="003933AA">
        <w:rPr>
          <w:rFonts w:ascii="Arial" w:hAnsi="Arial" w:cs="Arial"/>
        </w:rPr>
        <w:t>A systematic review and meta-analysis of the prevalence of parasitic infections in equids in Ethiopia. </w:t>
      </w:r>
      <w:r w:rsidRPr="003933AA">
        <w:rPr>
          <w:rFonts w:ascii="Arial" w:hAnsi="Arial" w:cs="Arial"/>
          <w:i/>
        </w:rPr>
        <w:t xml:space="preserve">Journal of parasitic </w:t>
      </w:r>
      <w:proofErr w:type="gramStart"/>
      <w:r w:rsidRPr="003933AA">
        <w:rPr>
          <w:rFonts w:ascii="Arial" w:hAnsi="Arial" w:cs="Arial"/>
          <w:i/>
        </w:rPr>
        <w:t>diseases :</w:t>
      </w:r>
      <w:proofErr w:type="gramEnd"/>
      <w:r w:rsidRPr="003933AA">
        <w:rPr>
          <w:rFonts w:ascii="Arial" w:hAnsi="Arial" w:cs="Arial"/>
          <w:i/>
        </w:rPr>
        <w:t xml:space="preserve"> official organ of the Indian Society for Parasitology, 47</w:t>
      </w:r>
      <w:r w:rsidRPr="003933AA">
        <w:rPr>
          <w:rFonts w:ascii="Arial" w:hAnsi="Arial" w:cs="Arial"/>
        </w:rPr>
        <w:t xml:space="preserve">(3), 451–464. https://doi.org/10.1007/s12639-023-01598-3.  </w:t>
      </w:r>
    </w:p>
    <w:p w14:paraId="6ABB8D65" w14:textId="77777777" w:rsidR="00824865" w:rsidRPr="003933AA" w:rsidRDefault="00824865" w:rsidP="00824865">
      <w:pPr>
        <w:ind w:left="708" w:hanging="708"/>
        <w:jc w:val="both"/>
        <w:rPr>
          <w:rFonts w:ascii="Arial" w:hAnsi="Arial" w:cs="Arial"/>
        </w:rPr>
      </w:pPr>
      <w:r w:rsidRPr="003933AA">
        <w:rPr>
          <w:rFonts w:ascii="Arial" w:hAnsi="Arial" w:cs="Arial"/>
        </w:rPr>
        <w:t xml:space="preserve">Mohammed </w:t>
      </w:r>
      <w:proofErr w:type="spellStart"/>
      <w:r w:rsidRPr="003933AA">
        <w:rPr>
          <w:rFonts w:ascii="Arial" w:hAnsi="Arial" w:cs="Arial"/>
        </w:rPr>
        <w:t>Jajere</w:t>
      </w:r>
      <w:proofErr w:type="spellEnd"/>
      <w:r w:rsidRPr="003933AA">
        <w:rPr>
          <w:rFonts w:ascii="Arial" w:hAnsi="Arial" w:cs="Arial"/>
        </w:rPr>
        <w:t xml:space="preserve">, S., </w:t>
      </w:r>
      <w:proofErr w:type="spellStart"/>
      <w:r w:rsidRPr="003933AA">
        <w:rPr>
          <w:rFonts w:ascii="Arial" w:hAnsi="Arial" w:cs="Arial"/>
        </w:rPr>
        <w:t>Rabana</w:t>
      </w:r>
      <w:proofErr w:type="spellEnd"/>
      <w:r w:rsidRPr="003933AA">
        <w:rPr>
          <w:rFonts w:ascii="Arial" w:hAnsi="Arial" w:cs="Arial"/>
        </w:rPr>
        <w:t xml:space="preserve"> Lawal, J., Mohammed Bello, A., Wakil, Y., Aliyu Turaki, U., &amp; Waziri, I. (2016). Risk Factors Associated with the Occurrence of Gastrointestinal Helminths among Indigenous Donkeys (Equus </w:t>
      </w:r>
      <w:proofErr w:type="spellStart"/>
      <w:r w:rsidRPr="003933AA">
        <w:rPr>
          <w:rFonts w:ascii="Arial" w:hAnsi="Arial" w:cs="Arial"/>
        </w:rPr>
        <w:t>asinus</w:t>
      </w:r>
      <w:proofErr w:type="spellEnd"/>
      <w:r w:rsidRPr="003933AA">
        <w:rPr>
          <w:rFonts w:ascii="Arial" w:hAnsi="Arial" w:cs="Arial"/>
        </w:rPr>
        <w:t>) in Northeastern Nigeria. </w:t>
      </w:r>
      <w:proofErr w:type="spellStart"/>
      <w:r w:rsidRPr="003933AA">
        <w:rPr>
          <w:rFonts w:ascii="Arial" w:hAnsi="Arial" w:cs="Arial"/>
          <w:i/>
        </w:rPr>
        <w:t>Scientifica</w:t>
      </w:r>
      <w:proofErr w:type="spellEnd"/>
      <w:r w:rsidRPr="003933AA">
        <w:rPr>
          <w:rFonts w:ascii="Arial" w:hAnsi="Arial" w:cs="Arial"/>
          <w:i/>
        </w:rPr>
        <w:t>, 2016</w:t>
      </w:r>
      <w:r w:rsidRPr="003933AA">
        <w:rPr>
          <w:rFonts w:ascii="Arial" w:hAnsi="Arial" w:cs="Arial"/>
        </w:rPr>
        <w:t xml:space="preserve">, 3735210. https://doi.org/10.1155/2016/3735210. </w:t>
      </w:r>
    </w:p>
    <w:p w14:paraId="382C4B56" w14:textId="77777777" w:rsidR="00824865" w:rsidRPr="003933AA" w:rsidRDefault="00824865" w:rsidP="00824865">
      <w:pPr>
        <w:ind w:left="708" w:hanging="708"/>
        <w:jc w:val="both"/>
        <w:rPr>
          <w:rFonts w:ascii="Arial" w:hAnsi="Arial" w:cs="Arial"/>
        </w:rPr>
      </w:pPr>
      <w:r w:rsidRPr="003933AA">
        <w:rPr>
          <w:rFonts w:ascii="Arial" w:hAnsi="Arial" w:cs="Arial"/>
        </w:rPr>
        <w:t>Pereira, J. R., &amp; Vianna, S. S. (2006). Gastrointestinal parasitic worms in equines in the Paraíba Valley, State of São Paulo, Brazil. </w:t>
      </w:r>
      <w:r w:rsidRPr="003933AA">
        <w:rPr>
          <w:rFonts w:ascii="Arial" w:hAnsi="Arial" w:cs="Arial"/>
          <w:i/>
        </w:rPr>
        <w:t>Veterinary parasitology, 140</w:t>
      </w:r>
      <w:r w:rsidRPr="003933AA">
        <w:rPr>
          <w:rFonts w:ascii="Arial" w:hAnsi="Arial" w:cs="Arial"/>
        </w:rPr>
        <w:t>(3-4), 289–295. https://doi.org/10.1016/j.vetpar.2006.03.036</w:t>
      </w:r>
    </w:p>
    <w:p w14:paraId="1652EE72" w14:textId="77777777" w:rsidR="00824865" w:rsidRPr="003933AA" w:rsidRDefault="00824865" w:rsidP="00824865">
      <w:pPr>
        <w:ind w:left="708" w:hanging="708"/>
        <w:jc w:val="both"/>
        <w:rPr>
          <w:rFonts w:ascii="Arial" w:hAnsi="Arial" w:cs="Arial"/>
        </w:rPr>
      </w:pPr>
      <w:r w:rsidRPr="003933AA">
        <w:rPr>
          <w:rFonts w:ascii="Arial" w:hAnsi="Arial" w:cs="Arial"/>
        </w:rPr>
        <w:t xml:space="preserve">Regassa, A., &amp; Yimer, E. (2013). Gastrointestinal Parasites of Equine in South Wollo Zone, North Eastern Ethiopia. </w:t>
      </w:r>
      <w:r w:rsidRPr="003933AA">
        <w:rPr>
          <w:rFonts w:ascii="Arial" w:hAnsi="Arial" w:cs="Arial"/>
          <w:i/>
        </w:rPr>
        <w:t xml:space="preserve">Global </w:t>
      </w:r>
      <w:proofErr w:type="spellStart"/>
      <w:r w:rsidRPr="003933AA">
        <w:rPr>
          <w:rFonts w:ascii="Arial" w:hAnsi="Arial" w:cs="Arial"/>
          <w:i/>
        </w:rPr>
        <w:t>Veterinaria</w:t>
      </w:r>
      <w:proofErr w:type="spellEnd"/>
      <w:r w:rsidRPr="003933AA">
        <w:rPr>
          <w:rFonts w:ascii="Arial" w:hAnsi="Arial" w:cs="Arial"/>
          <w:i/>
        </w:rPr>
        <w:t>, 11</w:t>
      </w:r>
      <w:r w:rsidRPr="003933AA">
        <w:rPr>
          <w:rFonts w:ascii="Arial" w:hAnsi="Arial" w:cs="Arial"/>
        </w:rPr>
        <w:t xml:space="preserve">(6), 824-830. </w:t>
      </w:r>
    </w:p>
    <w:p w14:paraId="06925AD8" w14:textId="77777777" w:rsidR="00824865" w:rsidRPr="003933AA" w:rsidRDefault="00824865" w:rsidP="00824865">
      <w:pPr>
        <w:ind w:left="708" w:hanging="708"/>
        <w:jc w:val="both"/>
        <w:rPr>
          <w:rFonts w:ascii="Arial" w:hAnsi="Arial" w:cs="Arial"/>
        </w:rPr>
      </w:pPr>
      <w:r w:rsidRPr="003933AA">
        <w:rPr>
          <w:rFonts w:ascii="Arial" w:hAnsi="Arial" w:cs="Arial"/>
        </w:rPr>
        <w:t>Ross, A. G., Sleigh, A. C., Li, Y., Davis, G. M., Williams, G. M., Jiang, Z., et al. (2001). Schistosomiasis in the People's Republic of China: prospects and challenges for the 21st century. </w:t>
      </w:r>
      <w:r w:rsidRPr="003933AA">
        <w:rPr>
          <w:rFonts w:ascii="Arial" w:hAnsi="Arial" w:cs="Arial"/>
          <w:i/>
        </w:rPr>
        <w:t>Clinical microbiology reviews, 14</w:t>
      </w:r>
      <w:r w:rsidRPr="003933AA">
        <w:rPr>
          <w:rFonts w:ascii="Arial" w:hAnsi="Arial" w:cs="Arial"/>
        </w:rPr>
        <w:t>(2), 270–295. https://doi.org/10.1128/CMR.14.2.270-295.2001.</w:t>
      </w:r>
    </w:p>
    <w:p w14:paraId="37B3B243"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Sazmand</w:t>
      </w:r>
      <w:proofErr w:type="spellEnd"/>
      <w:r w:rsidRPr="003933AA">
        <w:rPr>
          <w:rFonts w:ascii="Arial" w:hAnsi="Arial" w:cs="Arial"/>
        </w:rPr>
        <w:t>, A., Bahari, A., Papi, S., &amp; Otranto, D. (2020). Parasitic diseases of equids in Iran (1931-2020): a literature review. </w:t>
      </w:r>
      <w:r w:rsidRPr="003933AA">
        <w:rPr>
          <w:rFonts w:ascii="Arial" w:hAnsi="Arial" w:cs="Arial"/>
          <w:i/>
        </w:rPr>
        <w:t>Parasites &amp; vectors, 13</w:t>
      </w:r>
      <w:r w:rsidRPr="003933AA">
        <w:rPr>
          <w:rFonts w:ascii="Arial" w:hAnsi="Arial" w:cs="Arial"/>
        </w:rPr>
        <w:t xml:space="preserve">(1), 586. https://doi.org/10.1186/s13071-020-04472-w. </w:t>
      </w:r>
    </w:p>
    <w:p w14:paraId="03CA8B1C"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Sheferaw</w:t>
      </w:r>
      <w:proofErr w:type="spellEnd"/>
      <w:r w:rsidRPr="003933AA">
        <w:rPr>
          <w:rFonts w:ascii="Arial" w:hAnsi="Arial" w:cs="Arial"/>
        </w:rPr>
        <w:t xml:space="preserve">, D., &amp; Alemu, M. (2015). Epidemiological study of gastrointestinal helminths of equines in </w:t>
      </w:r>
      <w:proofErr w:type="spellStart"/>
      <w:r w:rsidRPr="003933AA">
        <w:rPr>
          <w:rFonts w:ascii="Arial" w:hAnsi="Arial" w:cs="Arial"/>
        </w:rPr>
        <w:t>Damot</w:t>
      </w:r>
      <w:proofErr w:type="spellEnd"/>
      <w:r w:rsidRPr="003933AA">
        <w:rPr>
          <w:rFonts w:ascii="Arial" w:hAnsi="Arial" w:cs="Arial"/>
        </w:rPr>
        <w:t xml:space="preserve">-Gale district, </w:t>
      </w:r>
      <w:proofErr w:type="spellStart"/>
      <w:r w:rsidRPr="003933AA">
        <w:rPr>
          <w:rFonts w:ascii="Arial" w:hAnsi="Arial" w:cs="Arial"/>
        </w:rPr>
        <w:t>Wolaita</w:t>
      </w:r>
      <w:proofErr w:type="spellEnd"/>
      <w:r w:rsidRPr="003933AA">
        <w:rPr>
          <w:rFonts w:ascii="Arial" w:hAnsi="Arial" w:cs="Arial"/>
        </w:rPr>
        <w:t xml:space="preserve"> zone, Ethiopia. </w:t>
      </w:r>
      <w:r w:rsidRPr="003933AA">
        <w:rPr>
          <w:rFonts w:ascii="Arial" w:hAnsi="Arial" w:cs="Arial"/>
          <w:i/>
        </w:rPr>
        <w:t xml:space="preserve">Journal of parasitic </w:t>
      </w:r>
      <w:proofErr w:type="gramStart"/>
      <w:r w:rsidRPr="003933AA">
        <w:rPr>
          <w:rFonts w:ascii="Arial" w:hAnsi="Arial" w:cs="Arial"/>
          <w:i/>
        </w:rPr>
        <w:t>diseases :</w:t>
      </w:r>
      <w:proofErr w:type="gramEnd"/>
      <w:r w:rsidRPr="003933AA">
        <w:rPr>
          <w:rFonts w:ascii="Arial" w:hAnsi="Arial" w:cs="Arial"/>
          <w:i/>
        </w:rPr>
        <w:t xml:space="preserve"> official organ of the Indian Society for Parasitology, 39</w:t>
      </w:r>
      <w:r w:rsidRPr="003933AA">
        <w:rPr>
          <w:rFonts w:ascii="Arial" w:hAnsi="Arial" w:cs="Arial"/>
        </w:rPr>
        <w:t xml:space="preserve">(2), 315–320. https://doi.org/10.1007/s12639-013-0352-z.  </w:t>
      </w:r>
    </w:p>
    <w:p w14:paraId="0C4771B0" w14:textId="77777777" w:rsidR="00824865" w:rsidRPr="003933AA" w:rsidRDefault="00824865" w:rsidP="00824865">
      <w:pPr>
        <w:ind w:left="708" w:hanging="708"/>
        <w:jc w:val="both"/>
        <w:rPr>
          <w:rFonts w:ascii="Arial" w:hAnsi="Arial" w:cs="Arial"/>
        </w:rPr>
      </w:pPr>
      <w:r w:rsidRPr="003933AA">
        <w:rPr>
          <w:rFonts w:ascii="Arial" w:hAnsi="Arial" w:cs="Arial"/>
        </w:rPr>
        <w:t>Starkey, P. &amp; Fernando, P. (2004) Donkeys and Development: Socio-Economic Aspects of Donkey Use in Africa. In: Donkeys, People and Development, a Resource Book in the Animal Traction Network for Eastern and Southern Africa (ATNESA). ACP-EU Technical Centre for Agricultural and Rural Cooperation (CTA), Wageningen, The Netherlands, 459-508.</w:t>
      </w:r>
    </w:p>
    <w:p w14:paraId="2BE12F7A" w14:textId="77777777" w:rsidR="00824865" w:rsidRPr="003933AA" w:rsidRDefault="00824865" w:rsidP="00824865">
      <w:pPr>
        <w:ind w:left="708" w:hanging="708"/>
        <w:jc w:val="both"/>
        <w:rPr>
          <w:rFonts w:ascii="Arial" w:hAnsi="Arial" w:cs="Arial"/>
        </w:rPr>
      </w:pPr>
      <w:r w:rsidRPr="003933AA">
        <w:rPr>
          <w:rFonts w:ascii="Arial" w:hAnsi="Arial" w:cs="Arial"/>
        </w:rPr>
        <w:t xml:space="preserve">Tavakoli </w:t>
      </w:r>
      <w:proofErr w:type="spellStart"/>
      <w:r w:rsidRPr="003933AA">
        <w:rPr>
          <w:rFonts w:ascii="Arial" w:hAnsi="Arial" w:cs="Arial"/>
        </w:rPr>
        <w:t>Pirzaman</w:t>
      </w:r>
      <w:proofErr w:type="spellEnd"/>
      <w:r w:rsidRPr="003933AA">
        <w:rPr>
          <w:rFonts w:ascii="Arial" w:hAnsi="Arial" w:cs="Arial"/>
        </w:rPr>
        <w:t xml:space="preserve">, A., </w:t>
      </w:r>
      <w:proofErr w:type="spellStart"/>
      <w:r w:rsidRPr="003933AA">
        <w:rPr>
          <w:rFonts w:ascii="Arial" w:hAnsi="Arial" w:cs="Arial"/>
        </w:rPr>
        <w:t>Sepidarkish</w:t>
      </w:r>
      <w:proofErr w:type="spellEnd"/>
      <w:r w:rsidRPr="003933AA">
        <w:rPr>
          <w:rFonts w:ascii="Arial" w:hAnsi="Arial" w:cs="Arial"/>
        </w:rPr>
        <w:t>, M., Alizadeh, F., Al-</w:t>
      </w:r>
      <w:proofErr w:type="spellStart"/>
      <w:r w:rsidRPr="003933AA">
        <w:rPr>
          <w:rFonts w:ascii="Arial" w:hAnsi="Arial" w:cs="Arial"/>
        </w:rPr>
        <w:t>Obidy</w:t>
      </w:r>
      <w:proofErr w:type="spellEnd"/>
      <w:r w:rsidRPr="003933AA">
        <w:rPr>
          <w:rFonts w:ascii="Arial" w:hAnsi="Arial" w:cs="Arial"/>
        </w:rPr>
        <w:t>, S., Ebrahimi, P., Kianifard, N., et al. (2024). Prevalence of human Schistosoma mansoni infection in endemic regions (2010-2024): a systematic review and meta-analysis. </w:t>
      </w:r>
      <w:proofErr w:type="spellStart"/>
      <w:r w:rsidRPr="003933AA">
        <w:rPr>
          <w:rFonts w:ascii="Arial" w:hAnsi="Arial" w:cs="Arial"/>
          <w:i/>
        </w:rPr>
        <w:t>EClinicalMedicine</w:t>
      </w:r>
      <w:proofErr w:type="spellEnd"/>
      <w:r w:rsidRPr="003933AA">
        <w:rPr>
          <w:rFonts w:ascii="Arial" w:hAnsi="Arial" w:cs="Arial"/>
          <w:i/>
        </w:rPr>
        <w:t>, 77</w:t>
      </w:r>
      <w:r w:rsidRPr="003933AA">
        <w:rPr>
          <w:rFonts w:ascii="Arial" w:hAnsi="Arial" w:cs="Arial"/>
        </w:rPr>
        <w:t>, 102855. https://doi.org/10.1016/j.eclinm.2024.102855.</w:t>
      </w:r>
    </w:p>
    <w:p w14:paraId="78E71A2F" w14:textId="77777777" w:rsidR="00824865" w:rsidRPr="003933AA" w:rsidRDefault="00824865" w:rsidP="00824865">
      <w:pPr>
        <w:ind w:left="708" w:hanging="708"/>
        <w:jc w:val="both"/>
        <w:rPr>
          <w:rFonts w:ascii="Arial" w:hAnsi="Arial" w:cs="Arial"/>
        </w:rPr>
      </w:pPr>
      <w:r w:rsidRPr="003933AA">
        <w:rPr>
          <w:rFonts w:ascii="Arial" w:hAnsi="Arial" w:cs="Arial"/>
        </w:rPr>
        <w:t>Verjee, M. A. (2019). Schistosomiasis: Still a Cause of Significant Morbidity and Mortality. </w:t>
      </w:r>
      <w:r w:rsidRPr="003933AA">
        <w:rPr>
          <w:rFonts w:ascii="Arial" w:hAnsi="Arial" w:cs="Arial"/>
          <w:i/>
        </w:rPr>
        <w:t>Research and reports in tropical medicine, 10</w:t>
      </w:r>
      <w:r w:rsidRPr="003933AA">
        <w:rPr>
          <w:rFonts w:ascii="Arial" w:hAnsi="Arial" w:cs="Arial"/>
        </w:rPr>
        <w:t>, 153–163. https://doi.org/10.2147/RRTM.S204345.</w:t>
      </w:r>
    </w:p>
    <w:p w14:paraId="54E4661F" w14:textId="77777777" w:rsidR="00824865" w:rsidRPr="003933AA" w:rsidRDefault="00824865" w:rsidP="00824865">
      <w:pPr>
        <w:ind w:left="708" w:hanging="708"/>
        <w:jc w:val="both"/>
        <w:rPr>
          <w:rFonts w:ascii="Arial" w:hAnsi="Arial" w:cs="Arial"/>
        </w:rPr>
      </w:pPr>
      <w:r w:rsidRPr="003933AA">
        <w:rPr>
          <w:rFonts w:ascii="Arial" w:hAnsi="Arial" w:cs="Arial"/>
        </w:rPr>
        <w:lastRenderedPageBreak/>
        <w:t>Webster, B. L., Diaw, O. T., Seye, M. M., Webster, J. P., &amp; Rollinson, D. (2013). Introgressive hybridization of Schistosoma haematobium group species in Senegal: species barrier break down between ruminant and human schistosomes. </w:t>
      </w:r>
      <w:proofErr w:type="spellStart"/>
      <w:r w:rsidRPr="003933AA">
        <w:rPr>
          <w:rFonts w:ascii="Arial" w:hAnsi="Arial" w:cs="Arial"/>
          <w:i/>
        </w:rPr>
        <w:t>PLoS</w:t>
      </w:r>
      <w:proofErr w:type="spellEnd"/>
      <w:r w:rsidRPr="003933AA">
        <w:rPr>
          <w:rFonts w:ascii="Arial" w:hAnsi="Arial" w:cs="Arial"/>
          <w:i/>
        </w:rPr>
        <w:t xml:space="preserve"> neglected tropical diseases, 7</w:t>
      </w:r>
      <w:r w:rsidRPr="003933AA">
        <w:rPr>
          <w:rFonts w:ascii="Arial" w:hAnsi="Arial" w:cs="Arial"/>
        </w:rPr>
        <w:t xml:space="preserve">(4), e2110. https://doi.org/10.1371/journal.pntd.0002110. </w:t>
      </w:r>
    </w:p>
    <w:p w14:paraId="592EA693" w14:textId="77777777" w:rsidR="00824865" w:rsidRPr="008A77F2" w:rsidRDefault="00824865" w:rsidP="00824865">
      <w:pPr>
        <w:ind w:left="708" w:hanging="708"/>
        <w:jc w:val="both"/>
        <w:rPr>
          <w:rFonts w:ascii="Arial" w:hAnsi="Arial" w:cs="Arial"/>
        </w:rPr>
      </w:pPr>
      <w:r w:rsidRPr="003933AA">
        <w:rPr>
          <w:rFonts w:ascii="Arial" w:hAnsi="Arial" w:cs="Arial"/>
          <w:lang w:val="fr-FR"/>
        </w:rPr>
        <w:t xml:space="preserve">You, H., Cai, P., </w:t>
      </w:r>
      <w:proofErr w:type="spellStart"/>
      <w:r w:rsidRPr="003933AA">
        <w:rPr>
          <w:rFonts w:ascii="Arial" w:hAnsi="Arial" w:cs="Arial"/>
          <w:lang w:val="fr-FR"/>
        </w:rPr>
        <w:t>Tebeje</w:t>
      </w:r>
      <w:proofErr w:type="spellEnd"/>
      <w:r w:rsidRPr="003933AA">
        <w:rPr>
          <w:rFonts w:ascii="Arial" w:hAnsi="Arial" w:cs="Arial"/>
          <w:lang w:val="fr-FR"/>
        </w:rPr>
        <w:t xml:space="preserve">, B. M., Li, Y., &amp; </w:t>
      </w:r>
      <w:proofErr w:type="spellStart"/>
      <w:r w:rsidRPr="003933AA">
        <w:rPr>
          <w:rFonts w:ascii="Arial" w:hAnsi="Arial" w:cs="Arial"/>
          <w:lang w:val="fr-FR"/>
        </w:rPr>
        <w:t>McManus</w:t>
      </w:r>
      <w:proofErr w:type="spellEnd"/>
      <w:r w:rsidRPr="003933AA">
        <w:rPr>
          <w:rFonts w:ascii="Arial" w:hAnsi="Arial" w:cs="Arial"/>
          <w:lang w:val="fr-FR"/>
        </w:rPr>
        <w:t xml:space="preserve">, D. P. (2018). </w:t>
      </w:r>
      <w:r w:rsidRPr="003933AA">
        <w:rPr>
          <w:rFonts w:ascii="Arial" w:hAnsi="Arial" w:cs="Arial"/>
        </w:rPr>
        <w:t>Schistosome Vaccines for Domestic Animals. </w:t>
      </w:r>
      <w:r w:rsidRPr="003933AA">
        <w:rPr>
          <w:rFonts w:ascii="Arial" w:hAnsi="Arial" w:cs="Arial"/>
          <w:i/>
        </w:rPr>
        <w:t>Tropical medicine and infectious disease, 3</w:t>
      </w:r>
      <w:r w:rsidRPr="003933AA">
        <w:rPr>
          <w:rFonts w:ascii="Arial" w:hAnsi="Arial" w:cs="Arial"/>
        </w:rPr>
        <w:t>(2), 68. https://doi.org/10.3390/tropicalmed3020068.</w:t>
      </w:r>
    </w:p>
    <w:p w14:paraId="6DB94425" w14:textId="77777777" w:rsidR="00824865" w:rsidRDefault="00824865" w:rsidP="00441B6F">
      <w:pPr>
        <w:pStyle w:val="Body"/>
        <w:spacing w:after="0"/>
      </w:pPr>
    </w:p>
    <w:p w14:paraId="77782B1C" w14:textId="77777777" w:rsidR="004D4277" w:rsidRPr="00FB3A86" w:rsidRDefault="004D4277" w:rsidP="00441B6F">
      <w:pPr>
        <w:pStyle w:val="Appendix"/>
        <w:spacing w:after="0"/>
        <w:jc w:val="both"/>
        <w:rPr>
          <w:rFonts w:ascii="Arial" w:hAnsi="Arial" w:cs="Arial"/>
          <w:b w:val="0"/>
        </w:rPr>
        <w:sectPr w:rsidR="004D4277" w:rsidRPr="00FB3A86" w:rsidSect="003912D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81AD21F" w14:textId="77777777" w:rsidR="00B01FCD" w:rsidRPr="00FB3A86" w:rsidRDefault="00B01FCD" w:rsidP="00441B6F">
      <w:pPr>
        <w:pStyle w:val="Appendix"/>
        <w:spacing w:after="0"/>
        <w:jc w:val="both"/>
        <w:rPr>
          <w:rFonts w:ascii="Arial" w:hAnsi="Arial" w:cs="Arial"/>
          <w:b w:val="0"/>
        </w:rPr>
      </w:pPr>
    </w:p>
    <w:sectPr w:rsidR="00B01FCD" w:rsidRPr="00FB3A86" w:rsidSect="003912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EF7E" w14:textId="77777777" w:rsidR="008E3C64" w:rsidRDefault="008E3C64" w:rsidP="00C37E61">
      <w:r>
        <w:separator/>
      </w:r>
    </w:p>
  </w:endnote>
  <w:endnote w:type="continuationSeparator" w:id="0">
    <w:p w14:paraId="4CE398CC" w14:textId="77777777" w:rsidR="008E3C64" w:rsidRDefault="008E3C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ACEC" w14:textId="77777777" w:rsidR="0099657C" w:rsidRDefault="00996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BEE9" w14:textId="77777777" w:rsidR="0099657C" w:rsidRDefault="00996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D63D" w14:textId="77777777" w:rsidR="00C5163C" w:rsidRDefault="00C5163C">
    <w:pPr>
      <w:pStyle w:val="Footer"/>
      <w:rPr>
        <w:rFonts w:ascii="Arial" w:hAnsi="Arial" w:cs="Arial"/>
        <w:sz w:val="16"/>
      </w:rPr>
    </w:pPr>
  </w:p>
  <w:p w14:paraId="2CF9B09D" w14:textId="77777777" w:rsidR="00C5163C" w:rsidRDefault="00C5163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F93155" w14:textId="77777777" w:rsidR="00C5163C" w:rsidRDefault="00C5163C">
    <w:pPr>
      <w:pStyle w:val="Footer"/>
      <w:rPr>
        <w:rFonts w:ascii="Arial" w:hAnsi="Arial" w:cs="Arial"/>
        <w:sz w:val="16"/>
      </w:rPr>
    </w:pPr>
  </w:p>
  <w:p w14:paraId="4FE6497E" w14:textId="77777777" w:rsidR="00C5163C" w:rsidRPr="009E048A" w:rsidRDefault="00C5163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019D" w14:textId="77777777" w:rsidR="00C5163C" w:rsidRPr="00C37E61" w:rsidRDefault="00C5163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A5AF" w14:textId="77777777" w:rsidR="008E3C64" w:rsidRDefault="008E3C64" w:rsidP="00C37E61">
      <w:r>
        <w:separator/>
      </w:r>
    </w:p>
  </w:footnote>
  <w:footnote w:type="continuationSeparator" w:id="0">
    <w:p w14:paraId="380D4F7F" w14:textId="77777777" w:rsidR="008E3C64" w:rsidRDefault="008E3C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3AC" w14:textId="12BFD5C2" w:rsidR="0099657C" w:rsidRDefault="00000000">
    <w:pPr>
      <w:pStyle w:val="Header"/>
    </w:pPr>
    <w:r>
      <w:rPr>
        <w:noProof/>
      </w:rPr>
      <w:pict w14:anchorId="11A56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D56B" w14:textId="20CE308B" w:rsidR="0099657C" w:rsidRDefault="00000000">
    <w:pPr>
      <w:pStyle w:val="Header"/>
    </w:pPr>
    <w:r>
      <w:rPr>
        <w:noProof/>
      </w:rPr>
      <w:pict w14:anchorId="1D6E0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3305" w14:textId="4B04C217" w:rsidR="00C5163C" w:rsidRPr="00296529" w:rsidRDefault="00000000" w:rsidP="00296529">
    <w:pPr>
      <w:ind w:left="2160"/>
      <w:jc w:val="center"/>
      <w:rPr>
        <w:rFonts w:ascii="Times New Roman" w:eastAsia="Calibri" w:hAnsi="Times New Roman"/>
        <w:i/>
        <w:sz w:val="18"/>
        <w:szCs w:val="22"/>
      </w:rPr>
    </w:pPr>
    <w:r>
      <w:rPr>
        <w:noProof/>
      </w:rPr>
      <w:pict w14:anchorId="5B8CF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382D05" w14:textId="77777777" w:rsidR="00C5163C" w:rsidRPr="00296529" w:rsidRDefault="00C516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23E95D" w14:textId="77777777" w:rsidR="00C5163C" w:rsidRPr="00296529" w:rsidRDefault="00C516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BC78BD" w14:textId="77777777" w:rsidR="00C5163C" w:rsidRPr="00296529" w:rsidRDefault="00C516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70D07C" w14:textId="77777777" w:rsidR="00C5163C" w:rsidRDefault="00C516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FB1F7B" w14:textId="77777777" w:rsidR="00C5163C" w:rsidRDefault="00C516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F383E2" w14:textId="77777777" w:rsidR="00C5163C" w:rsidRDefault="00C516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99C5" w14:textId="229F15AB" w:rsidR="0099657C" w:rsidRDefault="00000000">
    <w:pPr>
      <w:pStyle w:val="Header"/>
    </w:pPr>
    <w:r>
      <w:rPr>
        <w:noProof/>
      </w:rPr>
      <w:pict w14:anchorId="55406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54C4" w14:textId="40C4A491" w:rsidR="0099657C" w:rsidRDefault="00000000">
    <w:pPr>
      <w:pStyle w:val="Header"/>
    </w:pPr>
    <w:r>
      <w:rPr>
        <w:noProof/>
      </w:rPr>
      <w:pict w14:anchorId="63153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006B" w14:textId="5E6992CC" w:rsidR="0099657C" w:rsidRDefault="00000000">
    <w:pPr>
      <w:pStyle w:val="Header"/>
    </w:pPr>
    <w:r>
      <w:rPr>
        <w:noProof/>
      </w:rPr>
      <w:pict w14:anchorId="57291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9D056D"/>
    <w:multiLevelType w:val="multilevel"/>
    <w:tmpl w:val="A17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407C0B"/>
    <w:multiLevelType w:val="multilevel"/>
    <w:tmpl w:val="E9AE72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0C1376"/>
    <w:multiLevelType w:val="multilevel"/>
    <w:tmpl w:val="7D720A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64284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1322394">
    <w:abstractNumId w:val="15"/>
  </w:num>
  <w:num w:numId="3" w16cid:durableId="437724247">
    <w:abstractNumId w:val="26"/>
  </w:num>
  <w:num w:numId="4" w16cid:durableId="17396712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55340328">
    <w:abstractNumId w:val="7"/>
  </w:num>
  <w:num w:numId="6" w16cid:durableId="1350449252">
    <w:abstractNumId w:val="6"/>
  </w:num>
  <w:num w:numId="7" w16cid:durableId="163135205">
    <w:abstractNumId w:val="1"/>
  </w:num>
  <w:num w:numId="8" w16cid:durableId="448278976">
    <w:abstractNumId w:val="12"/>
  </w:num>
  <w:num w:numId="9" w16cid:durableId="828445287">
    <w:abstractNumId w:val="28"/>
  </w:num>
  <w:num w:numId="10" w16cid:durableId="1846164073">
    <w:abstractNumId w:val="2"/>
  </w:num>
  <w:num w:numId="11" w16cid:durableId="732385551">
    <w:abstractNumId w:val="19"/>
  </w:num>
  <w:num w:numId="12" w16cid:durableId="1120343054">
    <w:abstractNumId w:val="3"/>
  </w:num>
  <w:num w:numId="13" w16cid:durableId="1538616364">
    <w:abstractNumId w:val="18"/>
  </w:num>
  <w:num w:numId="14" w16cid:durableId="797338573">
    <w:abstractNumId w:val="8"/>
  </w:num>
  <w:num w:numId="15" w16cid:durableId="175584824">
    <w:abstractNumId w:val="24"/>
  </w:num>
  <w:num w:numId="16" w16cid:durableId="1367019474">
    <w:abstractNumId w:val="5"/>
  </w:num>
  <w:num w:numId="17" w16cid:durableId="2060780942">
    <w:abstractNumId w:val="25"/>
  </w:num>
  <w:num w:numId="18" w16cid:durableId="1414008014">
    <w:abstractNumId w:val="14"/>
  </w:num>
  <w:num w:numId="19" w16cid:durableId="1591158933">
    <w:abstractNumId w:val="31"/>
  </w:num>
  <w:num w:numId="20" w16cid:durableId="1931236072">
    <w:abstractNumId w:val="11"/>
  </w:num>
  <w:num w:numId="21" w16cid:durableId="1430194674">
    <w:abstractNumId w:val="9"/>
  </w:num>
  <w:num w:numId="22" w16cid:durableId="1350913082">
    <w:abstractNumId w:val="13"/>
  </w:num>
  <w:num w:numId="23" w16cid:durableId="1258715216">
    <w:abstractNumId w:val="21"/>
  </w:num>
  <w:num w:numId="24" w16cid:durableId="1467503941">
    <w:abstractNumId w:val="29"/>
  </w:num>
  <w:num w:numId="25" w16cid:durableId="910693411">
    <w:abstractNumId w:val="4"/>
  </w:num>
  <w:num w:numId="26" w16cid:durableId="1386947925">
    <w:abstractNumId w:val="17"/>
  </w:num>
  <w:num w:numId="27" w16cid:durableId="1130782026">
    <w:abstractNumId w:val="23"/>
  </w:num>
  <w:num w:numId="28" w16cid:durableId="1563521329">
    <w:abstractNumId w:val="30"/>
  </w:num>
  <w:num w:numId="29" w16cid:durableId="379482389">
    <w:abstractNumId w:val="27"/>
  </w:num>
  <w:num w:numId="30" w16cid:durableId="535436350">
    <w:abstractNumId w:val="10"/>
  </w:num>
  <w:num w:numId="31" w16cid:durableId="14698991">
    <w:abstractNumId w:val="22"/>
  </w:num>
  <w:num w:numId="32" w16cid:durableId="1333751602">
    <w:abstractNumId w:val="20"/>
  </w:num>
  <w:num w:numId="33" w16cid:durableId="1283725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440"/>
    <w:rsid w:val="00022ACE"/>
    <w:rsid w:val="00030174"/>
    <w:rsid w:val="0004579C"/>
    <w:rsid w:val="00046E4E"/>
    <w:rsid w:val="000660A6"/>
    <w:rsid w:val="00094609"/>
    <w:rsid w:val="000A47FA"/>
    <w:rsid w:val="000A65D3"/>
    <w:rsid w:val="000B1E33"/>
    <w:rsid w:val="000D34B8"/>
    <w:rsid w:val="000D689F"/>
    <w:rsid w:val="000D7A5C"/>
    <w:rsid w:val="000E7B7B"/>
    <w:rsid w:val="000E7D62"/>
    <w:rsid w:val="00103357"/>
    <w:rsid w:val="001071EA"/>
    <w:rsid w:val="00123C9F"/>
    <w:rsid w:val="00126190"/>
    <w:rsid w:val="00130F17"/>
    <w:rsid w:val="001320BF"/>
    <w:rsid w:val="00163BC4"/>
    <w:rsid w:val="0016545D"/>
    <w:rsid w:val="00191062"/>
    <w:rsid w:val="00192B72"/>
    <w:rsid w:val="001A29D8"/>
    <w:rsid w:val="001A5CAA"/>
    <w:rsid w:val="001B0427"/>
    <w:rsid w:val="001D3A51"/>
    <w:rsid w:val="001E10D2"/>
    <w:rsid w:val="001E25B4"/>
    <w:rsid w:val="001E44FE"/>
    <w:rsid w:val="00200595"/>
    <w:rsid w:val="00203A25"/>
    <w:rsid w:val="00204835"/>
    <w:rsid w:val="00231920"/>
    <w:rsid w:val="0023195C"/>
    <w:rsid w:val="00235B9C"/>
    <w:rsid w:val="0024282C"/>
    <w:rsid w:val="002460DC"/>
    <w:rsid w:val="00250985"/>
    <w:rsid w:val="002556F6"/>
    <w:rsid w:val="00283105"/>
    <w:rsid w:val="00284C4C"/>
    <w:rsid w:val="00287E68"/>
    <w:rsid w:val="00296529"/>
    <w:rsid w:val="002968AF"/>
    <w:rsid w:val="002B1A5F"/>
    <w:rsid w:val="002B27FB"/>
    <w:rsid w:val="002B685A"/>
    <w:rsid w:val="002C57D2"/>
    <w:rsid w:val="002D1E0A"/>
    <w:rsid w:val="002E0D56"/>
    <w:rsid w:val="002E5F31"/>
    <w:rsid w:val="00315186"/>
    <w:rsid w:val="0033343E"/>
    <w:rsid w:val="003512C2"/>
    <w:rsid w:val="00371FB6"/>
    <w:rsid w:val="00375614"/>
    <w:rsid w:val="003763C1"/>
    <w:rsid w:val="00376BBE"/>
    <w:rsid w:val="003912DE"/>
    <w:rsid w:val="0039224F"/>
    <w:rsid w:val="003933AA"/>
    <w:rsid w:val="003A43A4"/>
    <w:rsid w:val="003A7E18"/>
    <w:rsid w:val="003C4C86"/>
    <w:rsid w:val="003C6258"/>
    <w:rsid w:val="003E2904"/>
    <w:rsid w:val="00401927"/>
    <w:rsid w:val="0041027F"/>
    <w:rsid w:val="00412475"/>
    <w:rsid w:val="00423789"/>
    <w:rsid w:val="00440F43"/>
    <w:rsid w:val="00441B6F"/>
    <w:rsid w:val="00445E97"/>
    <w:rsid w:val="00446221"/>
    <w:rsid w:val="00450E62"/>
    <w:rsid w:val="00452F78"/>
    <w:rsid w:val="004539DB"/>
    <w:rsid w:val="00464B27"/>
    <w:rsid w:val="00471A80"/>
    <w:rsid w:val="00481EA0"/>
    <w:rsid w:val="004C589F"/>
    <w:rsid w:val="004D305E"/>
    <w:rsid w:val="004D4277"/>
    <w:rsid w:val="00502516"/>
    <w:rsid w:val="00502BDA"/>
    <w:rsid w:val="00505F06"/>
    <w:rsid w:val="00506828"/>
    <w:rsid w:val="00524892"/>
    <w:rsid w:val="0053056E"/>
    <w:rsid w:val="00554FDA"/>
    <w:rsid w:val="00563F32"/>
    <w:rsid w:val="00591089"/>
    <w:rsid w:val="005B7090"/>
    <w:rsid w:val="005C784C"/>
    <w:rsid w:val="005D17F6"/>
    <w:rsid w:val="005E35CC"/>
    <w:rsid w:val="005E5539"/>
    <w:rsid w:val="00602BF5"/>
    <w:rsid w:val="00617FDD"/>
    <w:rsid w:val="00633614"/>
    <w:rsid w:val="00633F68"/>
    <w:rsid w:val="00636EB2"/>
    <w:rsid w:val="006375B8"/>
    <w:rsid w:val="0066510A"/>
    <w:rsid w:val="00673F9F"/>
    <w:rsid w:val="00686953"/>
    <w:rsid w:val="00687DEA"/>
    <w:rsid w:val="00687E67"/>
    <w:rsid w:val="0069464B"/>
    <w:rsid w:val="006967F7"/>
    <w:rsid w:val="006A250C"/>
    <w:rsid w:val="006B21D3"/>
    <w:rsid w:val="006B57D0"/>
    <w:rsid w:val="006C43A7"/>
    <w:rsid w:val="006C4676"/>
    <w:rsid w:val="006D30FF"/>
    <w:rsid w:val="006D6940"/>
    <w:rsid w:val="006F11EC"/>
    <w:rsid w:val="006F5D21"/>
    <w:rsid w:val="0070082C"/>
    <w:rsid w:val="00705374"/>
    <w:rsid w:val="007369E6"/>
    <w:rsid w:val="00746E59"/>
    <w:rsid w:val="00754C9A"/>
    <w:rsid w:val="0075599A"/>
    <w:rsid w:val="00761D52"/>
    <w:rsid w:val="007624CF"/>
    <w:rsid w:val="0077749E"/>
    <w:rsid w:val="00790ADA"/>
    <w:rsid w:val="007C6A90"/>
    <w:rsid w:val="007D2288"/>
    <w:rsid w:val="007D570A"/>
    <w:rsid w:val="007E088F"/>
    <w:rsid w:val="007E26C8"/>
    <w:rsid w:val="007F7B32"/>
    <w:rsid w:val="00804BC2"/>
    <w:rsid w:val="0081431A"/>
    <w:rsid w:val="00824865"/>
    <w:rsid w:val="0083216F"/>
    <w:rsid w:val="008411AF"/>
    <w:rsid w:val="00860000"/>
    <w:rsid w:val="00863BD3"/>
    <w:rsid w:val="008641ED"/>
    <w:rsid w:val="00866D66"/>
    <w:rsid w:val="008671C6"/>
    <w:rsid w:val="00875803"/>
    <w:rsid w:val="00876B73"/>
    <w:rsid w:val="008A60F9"/>
    <w:rsid w:val="008B3950"/>
    <w:rsid w:val="008B459E"/>
    <w:rsid w:val="008D0CCC"/>
    <w:rsid w:val="008E13AE"/>
    <w:rsid w:val="008E1506"/>
    <w:rsid w:val="008E3C64"/>
    <w:rsid w:val="008E710C"/>
    <w:rsid w:val="008F2F9D"/>
    <w:rsid w:val="008F69D6"/>
    <w:rsid w:val="00902823"/>
    <w:rsid w:val="00913FB2"/>
    <w:rsid w:val="00915CA6"/>
    <w:rsid w:val="00927834"/>
    <w:rsid w:val="00933B98"/>
    <w:rsid w:val="009500A6"/>
    <w:rsid w:val="0095170F"/>
    <w:rsid w:val="00956999"/>
    <w:rsid w:val="00957C18"/>
    <w:rsid w:val="009611D2"/>
    <w:rsid w:val="009659BA"/>
    <w:rsid w:val="00983040"/>
    <w:rsid w:val="009923DA"/>
    <w:rsid w:val="0099657C"/>
    <w:rsid w:val="009A6F8E"/>
    <w:rsid w:val="009B3FB9"/>
    <w:rsid w:val="009B7BE9"/>
    <w:rsid w:val="009C2465"/>
    <w:rsid w:val="009D35A0"/>
    <w:rsid w:val="009D7EB7"/>
    <w:rsid w:val="009E048A"/>
    <w:rsid w:val="009E08E9"/>
    <w:rsid w:val="009E3DB9"/>
    <w:rsid w:val="009E6205"/>
    <w:rsid w:val="009E6E35"/>
    <w:rsid w:val="009F0EDA"/>
    <w:rsid w:val="009F5917"/>
    <w:rsid w:val="00A03B96"/>
    <w:rsid w:val="00A05B19"/>
    <w:rsid w:val="00A1134E"/>
    <w:rsid w:val="00A15991"/>
    <w:rsid w:val="00A20AFE"/>
    <w:rsid w:val="00A24E7E"/>
    <w:rsid w:val="00A258C3"/>
    <w:rsid w:val="00A347C0"/>
    <w:rsid w:val="00A35116"/>
    <w:rsid w:val="00A51431"/>
    <w:rsid w:val="00A539AD"/>
    <w:rsid w:val="00A94063"/>
    <w:rsid w:val="00AA6219"/>
    <w:rsid w:val="00AA6BDD"/>
    <w:rsid w:val="00AA74E0"/>
    <w:rsid w:val="00AB703F"/>
    <w:rsid w:val="00AC6BB8"/>
    <w:rsid w:val="00AD7259"/>
    <w:rsid w:val="00AE008F"/>
    <w:rsid w:val="00B01FCD"/>
    <w:rsid w:val="00B1776C"/>
    <w:rsid w:val="00B246DB"/>
    <w:rsid w:val="00B46115"/>
    <w:rsid w:val="00B52583"/>
    <w:rsid w:val="00B52896"/>
    <w:rsid w:val="00B750CA"/>
    <w:rsid w:val="00B95236"/>
    <w:rsid w:val="00B96BD9"/>
    <w:rsid w:val="00BA1B01"/>
    <w:rsid w:val="00BA2641"/>
    <w:rsid w:val="00BB37AA"/>
    <w:rsid w:val="00BC2A9A"/>
    <w:rsid w:val="00BC53A0"/>
    <w:rsid w:val="00BE3741"/>
    <w:rsid w:val="00BE62AD"/>
    <w:rsid w:val="00BF121F"/>
    <w:rsid w:val="00BF1F80"/>
    <w:rsid w:val="00C166EF"/>
    <w:rsid w:val="00C16E7B"/>
    <w:rsid w:val="00C17EB0"/>
    <w:rsid w:val="00C27F5F"/>
    <w:rsid w:val="00C30A0F"/>
    <w:rsid w:val="00C33BC5"/>
    <w:rsid w:val="00C37E61"/>
    <w:rsid w:val="00C5163C"/>
    <w:rsid w:val="00C5456D"/>
    <w:rsid w:val="00C638FC"/>
    <w:rsid w:val="00C70F1B"/>
    <w:rsid w:val="00C71A47"/>
    <w:rsid w:val="00C7464C"/>
    <w:rsid w:val="00C85588"/>
    <w:rsid w:val="00CC17F9"/>
    <w:rsid w:val="00CD6755"/>
    <w:rsid w:val="00CD6856"/>
    <w:rsid w:val="00CD6A56"/>
    <w:rsid w:val="00CE0089"/>
    <w:rsid w:val="00CE12B2"/>
    <w:rsid w:val="00CE793C"/>
    <w:rsid w:val="00CF193C"/>
    <w:rsid w:val="00D173F1"/>
    <w:rsid w:val="00D441B2"/>
    <w:rsid w:val="00D74CB0"/>
    <w:rsid w:val="00D80433"/>
    <w:rsid w:val="00D8295D"/>
    <w:rsid w:val="00DC2A65"/>
    <w:rsid w:val="00DE15F0"/>
    <w:rsid w:val="00DE5663"/>
    <w:rsid w:val="00DE78AA"/>
    <w:rsid w:val="00E011CF"/>
    <w:rsid w:val="00E053D0"/>
    <w:rsid w:val="00E15994"/>
    <w:rsid w:val="00E3114E"/>
    <w:rsid w:val="00E31A70"/>
    <w:rsid w:val="00E35B02"/>
    <w:rsid w:val="00E65758"/>
    <w:rsid w:val="00E66496"/>
    <w:rsid w:val="00E66B35"/>
    <w:rsid w:val="00E66E10"/>
    <w:rsid w:val="00E769F6"/>
    <w:rsid w:val="00E8407C"/>
    <w:rsid w:val="00E84F3C"/>
    <w:rsid w:val="00EA012C"/>
    <w:rsid w:val="00EA0505"/>
    <w:rsid w:val="00EC354E"/>
    <w:rsid w:val="00EC6A55"/>
    <w:rsid w:val="00ED0288"/>
    <w:rsid w:val="00ED0F0F"/>
    <w:rsid w:val="00EE52CB"/>
    <w:rsid w:val="00EF581D"/>
    <w:rsid w:val="00EF7FD8"/>
    <w:rsid w:val="00F06F59"/>
    <w:rsid w:val="00F17988"/>
    <w:rsid w:val="00F25446"/>
    <w:rsid w:val="00F469F0"/>
    <w:rsid w:val="00F53273"/>
    <w:rsid w:val="00F755E4"/>
    <w:rsid w:val="00F77D02"/>
    <w:rsid w:val="00F80615"/>
    <w:rsid w:val="00FB3A86"/>
    <w:rsid w:val="00FC23FF"/>
    <w:rsid w:val="00FD36C8"/>
    <w:rsid w:val="00F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D570"/>
  <w15:docId w15:val="{3D7544E3-D87F-4BB8-837E-31A12659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label">
    <w:name w:val="label"/>
    <w:basedOn w:val="DefaultParagraphFont"/>
    <w:rsid w:val="000D34B8"/>
  </w:style>
  <w:style w:type="character" w:styleId="HTMLCite">
    <w:name w:val="HTML Cite"/>
    <w:basedOn w:val="DefaultParagraphFont"/>
    <w:uiPriority w:val="99"/>
    <w:semiHidden/>
    <w:unhideWhenUsed/>
    <w:rsid w:val="000D34B8"/>
    <w:rPr>
      <w:i/>
      <w:iCs/>
    </w:rPr>
  </w:style>
  <w:style w:type="character" w:customStyle="1" w:styleId="UnresolvedMention2">
    <w:name w:val="Unresolved Mention2"/>
    <w:basedOn w:val="DefaultParagraphFont"/>
    <w:uiPriority w:val="99"/>
    <w:semiHidden/>
    <w:unhideWhenUsed/>
    <w:rsid w:val="00AD7259"/>
    <w:rPr>
      <w:color w:val="605E5C"/>
      <w:shd w:val="clear" w:color="auto" w:fill="E1DFDD"/>
    </w:rPr>
  </w:style>
  <w:style w:type="paragraph" w:styleId="ListParagraph">
    <w:name w:val="List Paragraph"/>
    <w:basedOn w:val="Normal"/>
    <w:uiPriority w:val="34"/>
    <w:qFormat/>
    <w:rsid w:val="0091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96470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FBF8-8454-448B-BFF3-D4F402DD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9</Pages>
  <Words>3795</Words>
  <Characters>21635</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1070</cp:lastModifiedBy>
  <cp:revision>19</cp:revision>
  <cp:lastPrinted>1999-07-06T11:00:00Z</cp:lastPrinted>
  <dcterms:created xsi:type="dcterms:W3CDTF">2025-06-01T00:59:00Z</dcterms:created>
  <dcterms:modified xsi:type="dcterms:W3CDTF">2025-06-09T07:39:00Z</dcterms:modified>
</cp:coreProperties>
</file>