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7A9AB" w14:textId="321988E1" w:rsidR="009321B5" w:rsidRPr="009321B5" w:rsidRDefault="007E7964" w:rsidP="009321B5">
      <w:pPr>
        <w:jc w:val="right"/>
        <w:rPr>
          <w:rFonts w:ascii="Arial" w:hAnsi="Arial" w:cs="Arial"/>
          <w:b/>
          <w:i/>
          <w:sz w:val="32"/>
          <w:szCs w:val="24"/>
          <w:highlight w:val="yellow"/>
          <w:u w:val="single"/>
        </w:rPr>
      </w:pPr>
      <w:r>
        <w:rPr>
          <w:rFonts w:ascii="Arial" w:hAnsi="Arial" w:cs="Arial"/>
          <w:b/>
          <w:i/>
          <w:sz w:val="32"/>
          <w:szCs w:val="24"/>
          <w:highlight w:val="yellow"/>
          <w:u w:val="single"/>
        </w:rPr>
        <w:t xml:space="preserve"> </w:t>
      </w:r>
      <w:r w:rsidR="009321B5" w:rsidRPr="009321B5">
        <w:rPr>
          <w:rFonts w:ascii="Arial" w:hAnsi="Arial" w:cs="Arial"/>
          <w:b/>
          <w:i/>
          <w:sz w:val="32"/>
          <w:szCs w:val="24"/>
          <w:highlight w:val="yellow"/>
          <w:u w:val="single"/>
        </w:rPr>
        <w:t>Original research Article</w:t>
      </w:r>
    </w:p>
    <w:p w14:paraId="0AACCEB6" w14:textId="79C4CE9F" w:rsidR="004A2E03" w:rsidRPr="009321B5" w:rsidRDefault="004A2E03" w:rsidP="009321B5">
      <w:pPr>
        <w:jc w:val="right"/>
        <w:rPr>
          <w:rFonts w:ascii="Arial" w:hAnsi="Arial" w:cs="Arial"/>
          <w:b/>
          <w:i/>
          <w:sz w:val="32"/>
          <w:szCs w:val="24"/>
          <w:highlight w:val="yellow"/>
        </w:rPr>
      </w:pPr>
      <w:r w:rsidRPr="009321B5">
        <w:rPr>
          <w:rFonts w:ascii="Arial" w:hAnsi="Arial" w:cs="Arial"/>
          <w:b/>
          <w:sz w:val="32"/>
          <w:szCs w:val="24"/>
          <w:highlight w:val="yellow"/>
        </w:rPr>
        <w:t xml:space="preserve">Screening of </w:t>
      </w:r>
      <w:proofErr w:type="spellStart"/>
      <w:r w:rsidRPr="009321B5">
        <w:rPr>
          <w:rFonts w:ascii="Arial" w:hAnsi="Arial" w:cs="Arial"/>
          <w:b/>
          <w:sz w:val="32"/>
          <w:szCs w:val="24"/>
          <w:highlight w:val="yellow"/>
        </w:rPr>
        <w:t>Faba</w:t>
      </w:r>
      <w:proofErr w:type="spellEnd"/>
      <w:r w:rsidRPr="009321B5">
        <w:rPr>
          <w:rFonts w:ascii="Arial" w:hAnsi="Arial" w:cs="Arial"/>
          <w:b/>
          <w:sz w:val="32"/>
          <w:szCs w:val="24"/>
          <w:highlight w:val="yellow"/>
        </w:rPr>
        <w:t xml:space="preserve"> Bean (</w:t>
      </w:r>
      <w:proofErr w:type="spellStart"/>
      <w:r w:rsidRPr="009321B5">
        <w:rPr>
          <w:rFonts w:ascii="Arial" w:hAnsi="Arial" w:cs="Arial"/>
          <w:b/>
          <w:i/>
          <w:sz w:val="32"/>
          <w:szCs w:val="24"/>
          <w:highlight w:val="yellow"/>
        </w:rPr>
        <w:t>Vicia</w:t>
      </w:r>
      <w:proofErr w:type="spellEnd"/>
      <w:r w:rsidRPr="009321B5">
        <w:rPr>
          <w:rFonts w:ascii="Arial" w:hAnsi="Arial" w:cs="Arial"/>
          <w:b/>
          <w:i/>
          <w:sz w:val="32"/>
          <w:szCs w:val="24"/>
          <w:highlight w:val="yellow"/>
        </w:rPr>
        <w:t xml:space="preserve"> </w:t>
      </w:r>
      <w:proofErr w:type="spellStart"/>
      <w:r w:rsidRPr="009321B5">
        <w:rPr>
          <w:rFonts w:ascii="Arial" w:hAnsi="Arial" w:cs="Arial"/>
          <w:b/>
          <w:i/>
          <w:sz w:val="32"/>
          <w:szCs w:val="24"/>
          <w:highlight w:val="yellow"/>
        </w:rPr>
        <w:t>faba</w:t>
      </w:r>
      <w:proofErr w:type="spellEnd"/>
      <w:r w:rsidRPr="009321B5">
        <w:rPr>
          <w:rFonts w:ascii="Arial" w:hAnsi="Arial" w:cs="Arial"/>
          <w:b/>
          <w:sz w:val="32"/>
          <w:szCs w:val="24"/>
          <w:highlight w:val="yellow"/>
        </w:rPr>
        <w:t xml:space="preserve"> L. major Harz) Genotypes from Diverse </w:t>
      </w:r>
      <w:proofErr w:type="spellStart"/>
      <w:r w:rsidRPr="009321B5">
        <w:rPr>
          <w:rFonts w:ascii="Arial" w:hAnsi="Arial" w:cs="Arial"/>
          <w:b/>
          <w:sz w:val="32"/>
          <w:szCs w:val="24"/>
          <w:highlight w:val="yellow"/>
        </w:rPr>
        <w:t>Agro</w:t>
      </w:r>
      <w:proofErr w:type="spellEnd"/>
      <w:r w:rsidRPr="009321B5">
        <w:rPr>
          <w:rFonts w:ascii="Arial" w:hAnsi="Arial" w:cs="Arial"/>
          <w:b/>
          <w:sz w:val="32"/>
          <w:szCs w:val="24"/>
          <w:highlight w:val="yellow"/>
        </w:rPr>
        <w:t>-Climatic Regions of Kashmir Valley against Root</w:t>
      </w:r>
      <w:r w:rsidR="00EE4AEC" w:rsidRPr="009321B5">
        <w:rPr>
          <w:rFonts w:ascii="Arial" w:hAnsi="Arial" w:cs="Arial"/>
          <w:b/>
          <w:sz w:val="32"/>
          <w:szCs w:val="24"/>
          <w:highlight w:val="yellow"/>
        </w:rPr>
        <w:t>-</w:t>
      </w:r>
      <w:r w:rsidRPr="009321B5">
        <w:rPr>
          <w:rFonts w:ascii="Arial" w:hAnsi="Arial" w:cs="Arial"/>
          <w:b/>
          <w:sz w:val="32"/>
          <w:szCs w:val="24"/>
          <w:highlight w:val="yellow"/>
        </w:rPr>
        <w:t xml:space="preserve">Rot Caused by </w:t>
      </w:r>
      <w:r w:rsidRPr="009321B5">
        <w:rPr>
          <w:rFonts w:ascii="Arial" w:hAnsi="Arial" w:cs="Arial"/>
          <w:b/>
          <w:i/>
          <w:sz w:val="32"/>
          <w:szCs w:val="24"/>
          <w:highlight w:val="yellow"/>
        </w:rPr>
        <w:t xml:space="preserve">Fusarium </w:t>
      </w:r>
      <w:proofErr w:type="spellStart"/>
      <w:r w:rsidRPr="009321B5">
        <w:rPr>
          <w:rFonts w:ascii="Arial" w:hAnsi="Arial" w:cs="Arial"/>
          <w:b/>
          <w:i/>
          <w:sz w:val="32"/>
          <w:szCs w:val="24"/>
          <w:highlight w:val="yellow"/>
        </w:rPr>
        <w:t>Solani</w:t>
      </w:r>
      <w:proofErr w:type="spellEnd"/>
    </w:p>
    <w:p w14:paraId="0113D948" w14:textId="77777777" w:rsidR="009321B5" w:rsidRPr="00E27933" w:rsidRDefault="009321B5" w:rsidP="00E27933">
      <w:pPr>
        <w:jc w:val="both"/>
        <w:rPr>
          <w:rFonts w:ascii="Times New Roman" w:hAnsi="Times New Roman" w:cs="Times New Roman"/>
          <w:b/>
          <w:i/>
          <w:sz w:val="24"/>
          <w:szCs w:val="24"/>
        </w:rPr>
      </w:pPr>
    </w:p>
    <w:p w14:paraId="0E1C1B2A" w14:textId="33E8D6EE" w:rsidR="0072289D" w:rsidRPr="009321B5" w:rsidRDefault="00E53302" w:rsidP="009321B5">
      <w:pPr>
        <w:tabs>
          <w:tab w:val="left" w:pos="5459"/>
        </w:tabs>
        <w:spacing w:line="240" w:lineRule="auto"/>
        <w:jc w:val="both"/>
        <w:rPr>
          <w:rFonts w:ascii="Arial" w:hAnsi="Arial" w:cs="Arial"/>
          <w:b/>
          <w:sz w:val="20"/>
          <w:szCs w:val="24"/>
        </w:rPr>
      </w:pPr>
      <w:r w:rsidRPr="009321B5">
        <w:rPr>
          <w:rFonts w:ascii="Arial" w:hAnsi="Arial" w:cs="Arial"/>
          <w:b/>
          <w:sz w:val="20"/>
          <w:szCs w:val="24"/>
        </w:rPr>
        <w:t>Abstract</w:t>
      </w:r>
      <w:r w:rsidR="007A4CF0" w:rsidRPr="009321B5">
        <w:rPr>
          <w:rFonts w:ascii="Arial" w:hAnsi="Arial" w:cs="Arial"/>
          <w:b/>
          <w:sz w:val="20"/>
          <w:szCs w:val="24"/>
        </w:rPr>
        <w:tab/>
      </w:r>
    </w:p>
    <w:p w14:paraId="1B476CDA" w14:textId="39F595B8" w:rsidR="002D6922" w:rsidRDefault="002D6922" w:rsidP="002D6922">
      <w:pPr>
        <w:spacing w:line="240" w:lineRule="auto"/>
        <w:jc w:val="both"/>
        <w:rPr>
          <w:rFonts w:ascii="Arial" w:eastAsia="Times New Roman" w:hAnsi="Arial" w:cs="Arial"/>
          <w:color w:val="000000"/>
          <w:sz w:val="20"/>
          <w:szCs w:val="24"/>
        </w:rPr>
      </w:pPr>
      <w:proofErr w:type="spellStart"/>
      <w:r w:rsidRPr="002D6922">
        <w:rPr>
          <w:rFonts w:ascii="Arial" w:hAnsi="Arial" w:cs="Arial"/>
          <w:i/>
          <w:iCs/>
          <w:sz w:val="20"/>
          <w:szCs w:val="24"/>
          <w:highlight w:val="yellow"/>
        </w:rPr>
        <w:t>Vicia</w:t>
      </w:r>
      <w:proofErr w:type="spellEnd"/>
      <w:r w:rsidRPr="002D6922">
        <w:rPr>
          <w:rFonts w:ascii="Arial" w:hAnsi="Arial" w:cs="Arial"/>
          <w:i/>
          <w:iCs/>
          <w:sz w:val="20"/>
          <w:szCs w:val="24"/>
          <w:highlight w:val="yellow"/>
        </w:rPr>
        <w:t xml:space="preserve"> </w:t>
      </w:r>
      <w:proofErr w:type="spellStart"/>
      <w:r w:rsidRPr="002D6922">
        <w:rPr>
          <w:rFonts w:ascii="Arial" w:hAnsi="Arial" w:cs="Arial"/>
          <w:i/>
          <w:iCs/>
          <w:sz w:val="20"/>
          <w:szCs w:val="24"/>
          <w:highlight w:val="yellow"/>
        </w:rPr>
        <w:t>faba</w:t>
      </w:r>
      <w:proofErr w:type="spellEnd"/>
      <w:r w:rsidRPr="002D6922">
        <w:rPr>
          <w:rFonts w:ascii="Arial" w:hAnsi="Arial" w:cs="Arial"/>
          <w:sz w:val="20"/>
          <w:szCs w:val="24"/>
          <w:highlight w:val="yellow"/>
        </w:rPr>
        <w:t xml:space="preserve"> is an annual legume crop, which plays an important role in the food security for humans and animals, and is widely adapted than other major legume crops, to severe climatic and weather conditions. However, its production is constrained by a variety of biotic factors. Diseases such as root rot significantly reduce </w:t>
      </w:r>
      <w:proofErr w:type="spellStart"/>
      <w:r w:rsidRPr="002D6922">
        <w:rPr>
          <w:rFonts w:ascii="Arial" w:hAnsi="Arial" w:cs="Arial"/>
          <w:sz w:val="20"/>
          <w:szCs w:val="24"/>
          <w:highlight w:val="yellow"/>
        </w:rPr>
        <w:t>faba</w:t>
      </w:r>
      <w:proofErr w:type="spellEnd"/>
      <w:r w:rsidRPr="002D6922">
        <w:rPr>
          <w:rFonts w:ascii="Arial" w:hAnsi="Arial" w:cs="Arial"/>
          <w:sz w:val="20"/>
          <w:szCs w:val="24"/>
          <w:highlight w:val="yellow"/>
        </w:rPr>
        <w:t xml:space="preserve"> bean yield. We evaluated 47 </w:t>
      </w:r>
      <w:proofErr w:type="spellStart"/>
      <w:r w:rsidRPr="002D6922">
        <w:rPr>
          <w:rFonts w:ascii="Arial" w:hAnsi="Arial" w:cs="Arial"/>
          <w:sz w:val="20"/>
          <w:szCs w:val="24"/>
          <w:highlight w:val="yellow"/>
        </w:rPr>
        <w:t>faba</w:t>
      </w:r>
      <w:proofErr w:type="spellEnd"/>
      <w:r w:rsidRPr="002D6922">
        <w:rPr>
          <w:rFonts w:ascii="Arial" w:hAnsi="Arial" w:cs="Arial"/>
          <w:sz w:val="20"/>
          <w:szCs w:val="24"/>
          <w:highlight w:val="yellow"/>
        </w:rPr>
        <w:t xml:space="preserve"> bean genotypes for yield and resistance to </w:t>
      </w:r>
      <w:r w:rsidRPr="002D6922">
        <w:rPr>
          <w:rFonts w:ascii="Arial" w:hAnsi="Arial" w:cs="Arial"/>
          <w:i/>
          <w:sz w:val="20"/>
          <w:szCs w:val="24"/>
          <w:highlight w:val="yellow"/>
        </w:rPr>
        <w:t>Fusarium</w:t>
      </w:r>
      <w:r w:rsidRPr="002D6922">
        <w:rPr>
          <w:rFonts w:ascii="Arial" w:hAnsi="Arial" w:cs="Arial"/>
          <w:sz w:val="20"/>
          <w:szCs w:val="24"/>
          <w:highlight w:val="yellow"/>
        </w:rPr>
        <w:t xml:space="preserve"> root rot. Some genotypes exhibited both high yield and resistance to Fusarium root rot. The resistance reaction of genotypes was tested by screening the genotypes under greenhouse conditions. Heavy selection pressure (inoculum load) was put on the genotypes by spraying a spore concentration of 2×10</w:t>
      </w:r>
      <w:r w:rsidRPr="002D6922">
        <w:rPr>
          <w:rFonts w:ascii="Arial" w:hAnsi="Arial" w:cs="Arial"/>
          <w:sz w:val="20"/>
          <w:szCs w:val="24"/>
          <w:highlight w:val="yellow"/>
          <w:vertAlign w:val="superscript"/>
        </w:rPr>
        <w:t xml:space="preserve">6 </w:t>
      </w:r>
      <w:r w:rsidRPr="002D6922">
        <w:rPr>
          <w:rFonts w:ascii="Arial" w:hAnsi="Arial" w:cs="Arial"/>
          <w:sz w:val="20"/>
          <w:szCs w:val="24"/>
          <w:highlight w:val="yellow"/>
        </w:rPr>
        <w:t xml:space="preserve">spores/ml. Out of forty-seven genotypes, seven genotypes were found resistant, twenty-six were intermediate and fourteen were susceptible to </w:t>
      </w:r>
      <w:r w:rsidRPr="002D6922">
        <w:rPr>
          <w:rFonts w:ascii="Arial" w:hAnsi="Arial" w:cs="Arial"/>
          <w:i/>
          <w:sz w:val="20"/>
          <w:szCs w:val="24"/>
          <w:highlight w:val="yellow"/>
        </w:rPr>
        <w:t xml:space="preserve">Fusarium </w:t>
      </w:r>
      <w:proofErr w:type="spellStart"/>
      <w:r w:rsidRPr="002D6922">
        <w:rPr>
          <w:rFonts w:ascii="Arial" w:hAnsi="Arial" w:cs="Arial"/>
          <w:i/>
          <w:sz w:val="20"/>
          <w:szCs w:val="24"/>
          <w:highlight w:val="yellow"/>
        </w:rPr>
        <w:t>solani</w:t>
      </w:r>
      <w:proofErr w:type="spellEnd"/>
      <w:r w:rsidRPr="002D6922">
        <w:rPr>
          <w:rFonts w:ascii="Arial" w:hAnsi="Arial" w:cs="Arial"/>
          <w:sz w:val="20"/>
          <w:szCs w:val="24"/>
          <w:highlight w:val="yellow"/>
        </w:rPr>
        <w:t>.</w:t>
      </w:r>
      <w:r w:rsidRPr="002D6922">
        <w:rPr>
          <w:rFonts w:ascii="Arial" w:eastAsia="Times New Roman" w:hAnsi="Arial" w:cs="Arial"/>
          <w:color w:val="000000"/>
          <w:sz w:val="20"/>
          <w:szCs w:val="24"/>
          <w:highlight w:val="yellow"/>
        </w:rPr>
        <w:t xml:space="preserve"> </w:t>
      </w:r>
      <w:bookmarkStart w:id="0" w:name="_Hlk195808638"/>
      <w:r w:rsidRPr="002D6922">
        <w:rPr>
          <w:rFonts w:ascii="Arial" w:hAnsi="Arial" w:cs="Arial"/>
          <w:sz w:val="20"/>
          <w:szCs w:val="24"/>
          <w:highlight w:val="yellow"/>
        </w:rPr>
        <w:t>The percentage contribution of different characters towards divergence revealed that maximum contribution was from days to 50% flowering (14.5%), followed by pod length (12.4%), days to 80% maturity (11.4%), seed yield per plant (11.3%).</w:t>
      </w:r>
      <w:bookmarkEnd w:id="0"/>
      <w:r w:rsidRPr="002D6922">
        <w:rPr>
          <w:rFonts w:ascii="Arial" w:hAnsi="Arial" w:cs="Arial"/>
          <w:sz w:val="20"/>
          <w:szCs w:val="24"/>
          <w:highlight w:val="yellow"/>
        </w:rPr>
        <w:t xml:space="preserve"> </w:t>
      </w:r>
      <w:proofErr w:type="spellStart"/>
      <w:r w:rsidRPr="002D6922">
        <w:rPr>
          <w:rFonts w:ascii="Arial" w:hAnsi="Arial" w:cs="Arial"/>
          <w:sz w:val="20"/>
          <w:szCs w:val="24"/>
          <w:highlight w:val="yellow"/>
        </w:rPr>
        <w:t>Mahalanobis</w:t>
      </w:r>
      <w:proofErr w:type="spellEnd"/>
      <w:r w:rsidRPr="002D6922">
        <w:rPr>
          <w:rFonts w:ascii="Arial" w:hAnsi="Arial" w:cs="Arial"/>
          <w:sz w:val="20"/>
          <w:szCs w:val="24"/>
          <w:highlight w:val="yellow"/>
        </w:rPr>
        <w:t xml:space="preserve"> D² analysis grouped the genotypes into sixteen distinct clusters.</w:t>
      </w:r>
      <w:r w:rsidRPr="002D6922">
        <w:rPr>
          <w:rFonts w:ascii="Arial" w:eastAsia="Times New Roman" w:hAnsi="Arial" w:cs="Arial"/>
          <w:color w:val="000000"/>
          <w:sz w:val="20"/>
          <w:szCs w:val="24"/>
          <w:highlight w:val="yellow"/>
        </w:rPr>
        <w:t xml:space="preserve"> Cluster I was largest among all the clusters containing eighteen genotypes, followed by cluster III having Seven genotypes, followed by cluster II, IV, V, VI, VII, VIII, IX and X having 2 genotypes each, followed by XI, XII, XIII, XIV, XV and XVI each have one genotype. Promising genotypes with resistance to root rot identified in the present study can serve as donors for transfer of root rot resistance into genotypes which are high yielding but are root rot susceptible.</w:t>
      </w:r>
    </w:p>
    <w:p w14:paraId="542C6858" w14:textId="18E7DF72" w:rsidR="00FF7AEC" w:rsidRPr="009321B5" w:rsidRDefault="00FF7AEC" w:rsidP="009321B5">
      <w:pPr>
        <w:spacing w:line="240" w:lineRule="auto"/>
        <w:jc w:val="both"/>
        <w:rPr>
          <w:rFonts w:ascii="Arial" w:hAnsi="Arial" w:cs="Arial"/>
          <w:i/>
          <w:sz w:val="20"/>
          <w:szCs w:val="24"/>
        </w:rPr>
      </w:pPr>
      <w:r w:rsidRPr="009321B5">
        <w:rPr>
          <w:rFonts w:ascii="Arial" w:eastAsia="Times New Roman" w:hAnsi="Arial" w:cs="Arial"/>
          <w:b/>
          <w:i/>
          <w:color w:val="000000"/>
          <w:sz w:val="20"/>
          <w:szCs w:val="24"/>
        </w:rPr>
        <w:t>Keywords:</w:t>
      </w:r>
      <w:r w:rsidRPr="009321B5">
        <w:rPr>
          <w:rFonts w:ascii="Arial" w:eastAsia="Times New Roman" w:hAnsi="Arial" w:cs="Arial"/>
          <w:i/>
          <w:color w:val="000000"/>
          <w:sz w:val="20"/>
          <w:szCs w:val="24"/>
        </w:rPr>
        <w:t xml:space="preserve"> </w:t>
      </w:r>
      <w:r w:rsidRPr="009321B5">
        <w:rPr>
          <w:rFonts w:ascii="Arial" w:hAnsi="Arial" w:cs="Arial"/>
          <w:i/>
          <w:sz w:val="20"/>
          <w:szCs w:val="24"/>
        </w:rPr>
        <w:t xml:space="preserve">Resistant, Susceptible, Diversity, Clusters, Root Rot, </w:t>
      </w:r>
      <w:r w:rsidR="00E8750B" w:rsidRPr="009321B5">
        <w:rPr>
          <w:rFonts w:ascii="Arial" w:hAnsi="Arial" w:cs="Arial"/>
          <w:i/>
          <w:sz w:val="20"/>
          <w:szCs w:val="24"/>
        </w:rPr>
        <w:t>Genetic Divergence</w:t>
      </w:r>
      <w:r w:rsidRPr="009321B5">
        <w:rPr>
          <w:rFonts w:ascii="Arial" w:hAnsi="Arial" w:cs="Arial"/>
          <w:i/>
          <w:sz w:val="20"/>
          <w:szCs w:val="24"/>
        </w:rPr>
        <w:t xml:space="preserve"> </w:t>
      </w:r>
    </w:p>
    <w:p w14:paraId="45672B54" w14:textId="77777777" w:rsidR="009321B5" w:rsidRDefault="009321B5" w:rsidP="009321B5">
      <w:pPr>
        <w:pStyle w:val="ListParagraph"/>
        <w:spacing w:line="240" w:lineRule="auto"/>
        <w:ind w:left="0"/>
        <w:jc w:val="both"/>
        <w:rPr>
          <w:rFonts w:ascii="Arial" w:eastAsia="Times New Roman" w:hAnsi="Arial" w:cs="Arial"/>
          <w:b/>
          <w:color w:val="000000"/>
          <w:sz w:val="20"/>
          <w:szCs w:val="24"/>
        </w:rPr>
      </w:pPr>
    </w:p>
    <w:p w14:paraId="3E897707" w14:textId="6539EBC0" w:rsidR="008023C1" w:rsidRPr="009321B5" w:rsidRDefault="009321B5" w:rsidP="009321B5">
      <w:pPr>
        <w:pStyle w:val="ListParagraph"/>
        <w:spacing w:line="240" w:lineRule="auto"/>
        <w:ind w:left="0"/>
        <w:jc w:val="both"/>
        <w:rPr>
          <w:rFonts w:ascii="Arial" w:eastAsia="Times New Roman" w:hAnsi="Arial" w:cs="Arial"/>
          <w:b/>
          <w:color w:val="000000"/>
          <w:sz w:val="24"/>
          <w:szCs w:val="24"/>
        </w:rPr>
      </w:pPr>
      <w:r w:rsidRPr="009321B5">
        <w:rPr>
          <w:rFonts w:ascii="Arial" w:eastAsia="Times New Roman" w:hAnsi="Arial" w:cs="Arial"/>
          <w:b/>
          <w:color w:val="000000"/>
          <w:sz w:val="24"/>
          <w:szCs w:val="24"/>
        </w:rPr>
        <w:t>1. INTRODUCTION</w:t>
      </w:r>
    </w:p>
    <w:p w14:paraId="3D54488C" w14:textId="4E580C19" w:rsidR="0056437B" w:rsidRPr="009321B5" w:rsidRDefault="00653A37" w:rsidP="009321B5">
      <w:pPr>
        <w:spacing w:before="120" w:after="120" w:line="240" w:lineRule="auto"/>
        <w:jc w:val="both"/>
        <w:rPr>
          <w:rFonts w:ascii="Arial" w:hAnsi="Arial" w:cs="Arial"/>
          <w:b/>
          <w:sz w:val="20"/>
          <w:szCs w:val="24"/>
        </w:rPr>
      </w:pPr>
      <w:r>
        <w:rPr>
          <w:rFonts w:ascii="Arial" w:hAnsi="Arial" w:cs="Arial"/>
          <w:sz w:val="20"/>
          <w:szCs w:val="24"/>
        </w:rPr>
        <w:t>“</w:t>
      </w:r>
      <w:r w:rsidR="0056437B" w:rsidRPr="009321B5">
        <w:rPr>
          <w:rFonts w:ascii="Arial" w:hAnsi="Arial" w:cs="Arial"/>
          <w:sz w:val="20"/>
          <w:szCs w:val="24"/>
        </w:rPr>
        <w:t xml:space="preserve">Pulses offer a major source of proteins for the vegetarian people of </w:t>
      </w:r>
      <w:r w:rsidR="00E957D2" w:rsidRPr="009321B5">
        <w:rPr>
          <w:rFonts w:ascii="Arial" w:hAnsi="Arial" w:cs="Arial"/>
          <w:sz w:val="20"/>
          <w:szCs w:val="24"/>
        </w:rPr>
        <w:t>India and</w:t>
      </w:r>
      <w:r w:rsidR="0056437B" w:rsidRPr="009321B5">
        <w:rPr>
          <w:rFonts w:ascii="Arial" w:hAnsi="Arial" w:cs="Arial"/>
          <w:sz w:val="20"/>
          <w:szCs w:val="24"/>
        </w:rPr>
        <w:t xml:space="preserve"> complement the staple cereals in the diets with proteins, essential amino acids, vitamins and minerals. These contain 22-24% protein, which is two times more than that of wheat and three times more than that of rice. Pulses provide significant nutritional and health </w:t>
      </w:r>
      <w:r w:rsidR="0077548F" w:rsidRPr="009321B5">
        <w:rPr>
          <w:rFonts w:ascii="Arial" w:hAnsi="Arial" w:cs="Arial"/>
          <w:sz w:val="20"/>
          <w:szCs w:val="24"/>
        </w:rPr>
        <w:t>benefits and</w:t>
      </w:r>
      <w:r w:rsidR="0056437B" w:rsidRPr="009321B5">
        <w:rPr>
          <w:rFonts w:ascii="Arial" w:hAnsi="Arial" w:cs="Arial"/>
          <w:sz w:val="20"/>
          <w:szCs w:val="24"/>
        </w:rPr>
        <w:t> are known to reduce several diseases such as colon cancer and cardiovascular diseases</w:t>
      </w:r>
      <w:r>
        <w:rPr>
          <w:rFonts w:ascii="Arial" w:hAnsi="Arial" w:cs="Arial"/>
          <w:sz w:val="20"/>
          <w:szCs w:val="24"/>
        </w:rPr>
        <w:t>”</w:t>
      </w:r>
      <w:r w:rsidR="0056437B" w:rsidRPr="009321B5">
        <w:rPr>
          <w:rFonts w:ascii="Arial" w:hAnsi="Arial" w:cs="Arial"/>
          <w:sz w:val="20"/>
          <w:szCs w:val="24"/>
        </w:rPr>
        <w:t xml:space="preserve"> </w:t>
      </w:r>
      <w:r w:rsidR="00543E58" w:rsidRPr="009321B5">
        <w:rPr>
          <w:rFonts w:ascii="Arial" w:hAnsi="Arial" w:cs="Arial"/>
          <w:sz w:val="20"/>
          <w:szCs w:val="24"/>
        </w:rPr>
        <w:t>[</w:t>
      </w:r>
      <w:r w:rsidR="0056437B" w:rsidRPr="009321B5">
        <w:rPr>
          <w:rFonts w:ascii="Arial" w:hAnsi="Arial" w:cs="Arial"/>
          <w:sz w:val="20"/>
          <w:szCs w:val="24"/>
        </w:rPr>
        <w:t>1, 2]</w:t>
      </w:r>
      <w:r w:rsidR="00543E58" w:rsidRPr="009321B5">
        <w:rPr>
          <w:rFonts w:ascii="Arial" w:hAnsi="Arial" w:cs="Arial"/>
          <w:sz w:val="20"/>
          <w:szCs w:val="24"/>
        </w:rPr>
        <w:t>.</w:t>
      </w:r>
      <w:r w:rsidR="0056437B" w:rsidRPr="009321B5">
        <w:rPr>
          <w:rFonts w:ascii="Arial" w:hAnsi="Arial" w:cs="Arial"/>
          <w:sz w:val="20"/>
          <w:szCs w:val="24"/>
        </w:rPr>
        <w:t> </w:t>
      </w:r>
    </w:p>
    <w:p w14:paraId="0D72FA59" w14:textId="72AB8AC4" w:rsidR="00F708F3" w:rsidRPr="009321B5" w:rsidRDefault="00653A37" w:rsidP="00653A37">
      <w:pPr>
        <w:spacing w:line="240" w:lineRule="auto"/>
        <w:ind w:firstLine="720"/>
        <w:jc w:val="both"/>
        <w:rPr>
          <w:rFonts w:ascii="Arial" w:hAnsi="Arial" w:cs="Arial"/>
          <w:sz w:val="20"/>
          <w:szCs w:val="24"/>
        </w:rPr>
      </w:pPr>
      <w:r>
        <w:rPr>
          <w:rFonts w:ascii="Arial" w:hAnsi="Arial" w:cs="Arial"/>
          <w:sz w:val="20"/>
          <w:szCs w:val="24"/>
        </w:rPr>
        <w:t>“</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bean play</w:t>
      </w:r>
      <w:r w:rsidR="00295FE6" w:rsidRPr="009321B5">
        <w:rPr>
          <w:rFonts w:ascii="Arial" w:hAnsi="Arial" w:cs="Arial"/>
          <w:sz w:val="20"/>
          <w:szCs w:val="24"/>
        </w:rPr>
        <w:t>s</w:t>
      </w:r>
      <w:r w:rsidR="008023C1" w:rsidRPr="009321B5">
        <w:rPr>
          <w:rFonts w:ascii="Arial" w:hAnsi="Arial" w:cs="Arial"/>
          <w:sz w:val="20"/>
          <w:szCs w:val="24"/>
        </w:rPr>
        <w:t xml:space="preserve"> an important role in crop rotation, mixed and inter-cropping system and (</w:t>
      </w:r>
      <w:proofErr w:type="spellStart"/>
      <w:r w:rsidR="008023C1" w:rsidRPr="009321B5">
        <w:rPr>
          <w:rFonts w:ascii="Arial" w:hAnsi="Arial" w:cs="Arial"/>
          <w:i/>
          <w:sz w:val="20"/>
          <w:szCs w:val="24"/>
        </w:rPr>
        <w:t>Vicia</w:t>
      </w:r>
      <w:proofErr w:type="spellEnd"/>
      <w:r w:rsidR="007D2C28" w:rsidRPr="009321B5">
        <w:rPr>
          <w:rFonts w:ascii="Arial" w:hAnsi="Arial" w:cs="Arial"/>
          <w:i/>
          <w:sz w:val="20"/>
          <w:szCs w:val="24"/>
        </w:rPr>
        <w:t xml:space="preserve"> </w:t>
      </w:r>
      <w:proofErr w:type="spellStart"/>
      <w:r w:rsidR="008023C1" w:rsidRPr="009321B5">
        <w:rPr>
          <w:rFonts w:ascii="Arial" w:hAnsi="Arial" w:cs="Arial"/>
          <w:i/>
          <w:sz w:val="20"/>
          <w:szCs w:val="24"/>
        </w:rPr>
        <w:t>faba</w:t>
      </w:r>
      <w:proofErr w:type="spellEnd"/>
      <w:r w:rsidR="008023C1" w:rsidRPr="009321B5">
        <w:rPr>
          <w:rFonts w:ascii="Arial" w:hAnsi="Arial" w:cs="Arial"/>
          <w:sz w:val="20"/>
          <w:szCs w:val="24"/>
        </w:rPr>
        <w:t xml:space="preserve"> L.) is an annual legume and it </w:t>
      </w:r>
      <w:r w:rsidR="0077548F" w:rsidRPr="009321B5">
        <w:rPr>
          <w:rFonts w:ascii="Arial" w:hAnsi="Arial" w:cs="Arial"/>
          <w:sz w:val="20"/>
          <w:szCs w:val="24"/>
        </w:rPr>
        <w:t>originated</w:t>
      </w:r>
      <w:r w:rsidR="008023C1" w:rsidRPr="009321B5">
        <w:rPr>
          <w:rFonts w:ascii="Arial" w:hAnsi="Arial" w:cs="Arial"/>
          <w:sz w:val="20"/>
          <w:szCs w:val="24"/>
        </w:rPr>
        <w:t xml:space="preserve"> in between the oriental Mediterranean countries and</w:t>
      </w:r>
      <w:r>
        <w:rPr>
          <w:rFonts w:ascii="Arial" w:hAnsi="Arial" w:cs="Arial"/>
          <w:sz w:val="20"/>
          <w:szCs w:val="24"/>
        </w:rPr>
        <w:t>”</w:t>
      </w:r>
      <w:r w:rsidR="008023C1" w:rsidRPr="009321B5">
        <w:rPr>
          <w:rFonts w:ascii="Arial" w:hAnsi="Arial" w:cs="Arial"/>
          <w:sz w:val="20"/>
          <w:szCs w:val="24"/>
        </w:rPr>
        <w:t> </w:t>
      </w:r>
      <w:r w:rsidR="00F75658" w:rsidRPr="009321B5">
        <w:rPr>
          <w:rFonts w:ascii="Arial" w:hAnsi="Arial" w:cs="Arial"/>
          <w:sz w:val="20"/>
          <w:szCs w:val="24"/>
        </w:rPr>
        <w:t>[</w:t>
      </w:r>
      <w:r w:rsidR="00D326B6" w:rsidRPr="009321B5">
        <w:rPr>
          <w:rFonts w:ascii="Arial" w:hAnsi="Arial" w:cs="Arial"/>
          <w:sz w:val="20"/>
          <w:szCs w:val="24"/>
        </w:rPr>
        <w:t>3</w:t>
      </w:r>
      <w:r w:rsidR="00F75658" w:rsidRPr="009321B5">
        <w:rPr>
          <w:rFonts w:ascii="Arial" w:hAnsi="Arial" w:cs="Arial"/>
          <w:sz w:val="20"/>
          <w:szCs w:val="24"/>
        </w:rPr>
        <w:t>-</w:t>
      </w:r>
      <w:r w:rsidR="00D326B6" w:rsidRPr="009321B5">
        <w:rPr>
          <w:rFonts w:ascii="Arial" w:hAnsi="Arial" w:cs="Arial"/>
          <w:sz w:val="20"/>
          <w:szCs w:val="24"/>
        </w:rPr>
        <w:t>5</w:t>
      </w:r>
      <w:r w:rsidR="00F75658" w:rsidRPr="009321B5">
        <w:rPr>
          <w:rFonts w:ascii="Arial" w:hAnsi="Arial" w:cs="Arial"/>
          <w:sz w:val="20"/>
          <w:szCs w:val="24"/>
        </w:rPr>
        <w:t>]</w:t>
      </w:r>
      <w:r w:rsidR="008023C1" w:rsidRPr="009321B5">
        <w:rPr>
          <w:rFonts w:ascii="Arial" w:hAnsi="Arial" w:cs="Arial"/>
          <w:sz w:val="20"/>
          <w:szCs w:val="24"/>
        </w:rPr>
        <w:t xml:space="preserve">. </w:t>
      </w:r>
      <w:r>
        <w:rPr>
          <w:rFonts w:ascii="Arial" w:hAnsi="Arial" w:cs="Arial"/>
          <w:sz w:val="20"/>
          <w:szCs w:val="24"/>
        </w:rPr>
        <w:t>“</w:t>
      </w:r>
      <w:r w:rsidR="008023C1" w:rsidRPr="009321B5">
        <w:rPr>
          <w:rFonts w:ascii="Arial" w:hAnsi="Arial" w:cs="Arial"/>
          <w:sz w:val="20"/>
          <w:szCs w:val="24"/>
        </w:rPr>
        <w:t xml:space="preserve">It is widely cultivated for human food, animal feed, fodder etc. Currently,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w:t>
      </w:r>
      <w:r w:rsidR="0077548F" w:rsidRPr="009321B5">
        <w:rPr>
          <w:rFonts w:ascii="Arial" w:hAnsi="Arial" w:cs="Arial"/>
          <w:sz w:val="20"/>
          <w:szCs w:val="24"/>
        </w:rPr>
        <w:t>beans are cultivated</w:t>
      </w:r>
      <w:r w:rsidR="008023C1" w:rsidRPr="009321B5">
        <w:rPr>
          <w:rFonts w:ascii="Arial" w:hAnsi="Arial" w:cs="Arial"/>
          <w:sz w:val="20"/>
          <w:szCs w:val="24"/>
        </w:rPr>
        <w:t xml:space="preserve"> in more than 60 countries of the world.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bean (</w:t>
      </w:r>
      <w:proofErr w:type="spellStart"/>
      <w:r w:rsidR="008023C1" w:rsidRPr="009321B5">
        <w:rPr>
          <w:rFonts w:ascii="Arial" w:hAnsi="Arial" w:cs="Arial"/>
          <w:i/>
          <w:sz w:val="20"/>
          <w:szCs w:val="24"/>
        </w:rPr>
        <w:t>Vicia</w:t>
      </w:r>
      <w:proofErr w:type="spellEnd"/>
      <w:r w:rsidR="008023C1" w:rsidRPr="009321B5">
        <w:rPr>
          <w:rFonts w:ascii="Arial" w:hAnsi="Arial" w:cs="Arial"/>
          <w:i/>
          <w:sz w:val="20"/>
          <w:szCs w:val="24"/>
        </w:rPr>
        <w:t xml:space="preserve"> </w:t>
      </w:r>
      <w:proofErr w:type="spellStart"/>
      <w:r w:rsidR="008023C1" w:rsidRPr="009321B5">
        <w:rPr>
          <w:rFonts w:ascii="Arial" w:hAnsi="Arial" w:cs="Arial"/>
          <w:i/>
          <w:sz w:val="20"/>
          <w:szCs w:val="24"/>
        </w:rPr>
        <w:t>faba</w:t>
      </w:r>
      <w:proofErr w:type="spellEnd"/>
      <w:r w:rsidR="008023C1" w:rsidRPr="009321B5">
        <w:rPr>
          <w:rFonts w:ascii="Arial" w:hAnsi="Arial" w:cs="Arial"/>
          <w:sz w:val="20"/>
          <w:szCs w:val="24"/>
        </w:rPr>
        <w:t xml:space="preserve"> L.) is one of the olde</w:t>
      </w:r>
      <w:r w:rsidR="00A14E2D" w:rsidRPr="009321B5">
        <w:rPr>
          <w:rFonts w:ascii="Arial" w:hAnsi="Arial" w:cs="Arial"/>
          <w:sz w:val="20"/>
          <w:szCs w:val="24"/>
        </w:rPr>
        <w:t xml:space="preserve">st </w:t>
      </w:r>
      <w:r w:rsidR="0077548F" w:rsidRPr="009321B5">
        <w:rPr>
          <w:rFonts w:ascii="Arial" w:hAnsi="Arial" w:cs="Arial"/>
          <w:sz w:val="20"/>
          <w:szCs w:val="24"/>
        </w:rPr>
        <w:t>crops cultivated</w:t>
      </w:r>
      <w:r w:rsidR="00A14E2D" w:rsidRPr="009321B5">
        <w:rPr>
          <w:rFonts w:ascii="Arial" w:hAnsi="Arial" w:cs="Arial"/>
          <w:sz w:val="20"/>
          <w:szCs w:val="24"/>
        </w:rPr>
        <w:t xml:space="preserve"> in the Near </w:t>
      </w:r>
      <w:r w:rsidR="008023C1" w:rsidRPr="009321B5">
        <w:rPr>
          <w:rFonts w:ascii="Arial" w:hAnsi="Arial" w:cs="Arial"/>
          <w:sz w:val="20"/>
          <w:szCs w:val="24"/>
        </w:rPr>
        <w:t xml:space="preserve">East region and has been grown for both its fresh pods and dry </w:t>
      </w:r>
      <w:proofErr w:type="spellStart"/>
      <w:proofErr w:type="gramStart"/>
      <w:r w:rsidR="008023C1" w:rsidRPr="009321B5">
        <w:rPr>
          <w:rFonts w:ascii="Arial" w:hAnsi="Arial" w:cs="Arial"/>
          <w:sz w:val="20"/>
          <w:szCs w:val="24"/>
        </w:rPr>
        <w:t>seeds</w:t>
      </w:r>
      <w:r w:rsidR="00773440" w:rsidRPr="009321B5">
        <w:rPr>
          <w:rFonts w:ascii="Arial" w:hAnsi="Arial" w:cs="Arial"/>
          <w:sz w:val="20"/>
          <w:szCs w:val="24"/>
        </w:rPr>
        <w:t>.</w:t>
      </w:r>
      <w:r w:rsidR="008023C1" w:rsidRPr="009321B5">
        <w:rPr>
          <w:rFonts w:ascii="Arial" w:hAnsi="Arial" w:cs="Arial"/>
          <w:sz w:val="20"/>
          <w:szCs w:val="24"/>
        </w:rPr>
        <w:t>Faba</w:t>
      </w:r>
      <w:proofErr w:type="spellEnd"/>
      <w:proofErr w:type="gramEnd"/>
      <w:r w:rsidR="008023C1" w:rsidRPr="009321B5">
        <w:rPr>
          <w:rFonts w:ascii="Arial" w:hAnsi="Arial" w:cs="Arial"/>
          <w:sz w:val="20"/>
          <w:szCs w:val="24"/>
        </w:rPr>
        <w:t xml:space="preserve"> bean does not take well-deserved </w:t>
      </w:r>
      <w:r w:rsidR="0077548F" w:rsidRPr="009321B5">
        <w:rPr>
          <w:rFonts w:ascii="Arial" w:hAnsi="Arial" w:cs="Arial"/>
          <w:sz w:val="20"/>
          <w:szCs w:val="24"/>
        </w:rPr>
        <w:t>places</w:t>
      </w:r>
      <w:r w:rsidR="008023C1" w:rsidRPr="009321B5">
        <w:rPr>
          <w:rFonts w:ascii="Arial" w:hAnsi="Arial" w:cs="Arial"/>
          <w:sz w:val="20"/>
          <w:szCs w:val="24"/>
        </w:rPr>
        <w:t xml:space="preserve"> due to the consumer habit. </w:t>
      </w:r>
      <w:r w:rsidR="0077548F" w:rsidRPr="009321B5">
        <w:rPr>
          <w:rFonts w:ascii="Arial" w:hAnsi="Arial" w:cs="Arial"/>
          <w:sz w:val="20"/>
          <w:szCs w:val="24"/>
        </w:rPr>
        <w:t>The</w:t>
      </w:r>
      <w:r w:rsidR="008023C1" w:rsidRPr="009321B5">
        <w:rPr>
          <w:rFonts w:ascii="Arial" w:hAnsi="Arial" w:cs="Arial"/>
          <w:sz w:val="20"/>
          <w:szCs w:val="24"/>
        </w:rPr>
        <w:t xml:space="preserve"> number of registered varieties has been very limited depending on the insufficient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bean breeding </w:t>
      </w:r>
      <w:proofErr w:type="spellStart"/>
      <w:r w:rsidR="008023C1" w:rsidRPr="009321B5">
        <w:rPr>
          <w:rFonts w:ascii="Arial" w:hAnsi="Arial" w:cs="Arial"/>
          <w:sz w:val="20"/>
          <w:szCs w:val="24"/>
        </w:rPr>
        <w:t>programms</w:t>
      </w:r>
      <w:proofErr w:type="spellEnd"/>
      <w:r w:rsidR="008023C1" w:rsidRPr="009321B5">
        <w:rPr>
          <w:rFonts w:ascii="Arial" w:hAnsi="Arial" w:cs="Arial"/>
          <w:sz w:val="20"/>
          <w:szCs w:val="24"/>
        </w:rPr>
        <w:t xml:space="preserve">. One of the two fundamental rules in plant breeding is to create or to exploit genetic variation and the other is selection of appropriate plants. The most efficient way to overcome the biotic and abiotic limitations to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bean production is to develop </w:t>
      </w:r>
      <w:r w:rsidR="0077548F" w:rsidRPr="009321B5">
        <w:rPr>
          <w:rFonts w:ascii="Arial" w:hAnsi="Arial" w:cs="Arial"/>
          <w:sz w:val="20"/>
          <w:szCs w:val="24"/>
        </w:rPr>
        <w:t>varieties</w:t>
      </w:r>
      <w:r w:rsidR="008023C1" w:rsidRPr="009321B5">
        <w:rPr>
          <w:rFonts w:ascii="Arial" w:hAnsi="Arial" w:cs="Arial"/>
          <w:sz w:val="20"/>
          <w:szCs w:val="24"/>
        </w:rPr>
        <w:t xml:space="preserve"> suitable to the environments in which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w:t>
      </w:r>
      <w:r w:rsidR="0077548F" w:rsidRPr="009321B5">
        <w:rPr>
          <w:rFonts w:ascii="Arial" w:hAnsi="Arial" w:cs="Arial"/>
          <w:sz w:val="20"/>
          <w:szCs w:val="24"/>
        </w:rPr>
        <w:t>beans are</w:t>
      </w:r>
      <w:r w:rsidR="008023C1" w:rsidRPr="009321B5">
        <w:rPr>
          <w:rFonts w:ascii="Arial" w:hAnsi="Arial" w:cs="Arial"/>
          <w:sz w:val="20"/>
          <w:szCs w:val="24"/>
        </w:rPr>
        <w:t xml:space="preserve"> cultivated. It is undoubted that the genetic variation/diversity made by introduction, hybridization or mutation must be revealed to select the genotypes resistant to both pests and disease or adapted to environmental conditions such as temperature and soil. This has become more relevant due to changing climatic scenario where it is apprehended that there can be outburst of diseases and insect pests if atmospheric conditions become </w:t>
      </w:r>
      <w:r w:rsidR="008023C1" w:rsidRPr="009321B5">
        <w:rPr>
          <w:rFonts w:ascii="Arial" w:hAnsi="Arial" w:cs="Arial"/>
          <w:sz w:val="20"/>
          <w:szCs w:val="24"/>
        </w:rPr>
        <w:lastRenderedPageBreak/>
        <w:t xml:space="preserve">congenial for the </w:t>
      </w:r>
      <w:r w:rsidR="008325CD" w:rsidRPr="009321B5">
        <w:rPr>
          <w:rFonts w:ascii="Arial" w:hAnsi="Arial" w:cs="Arial"/>
          <w:sz w:val="20"/>
          <w:szCs w:val="24"/>
        </w:rPr>
        <w:t>epiphytotic</w:t>
      </w:r>
      <w:r w:rsidR="008023C1" w:rsidRPr="009321B5">
        <w:rPr>
          <w:rFonts w:ascii="Arial" w:hAnsi="Arial" w:cs="Arial"/>
          <w:sz w:val="20"/>
          <w:szCs w:val="24"/>
        </w:rPr>
        <w:t xml:space="preserve"> </w:t>
      </w:r>
      <w:proofErr w:type="spellStart"/>
      <w:proofErr w:type="gramStart"/>
      <w:r w:rsidR="008023C1" w:rsidRPr="009321B5">
        <w:rPr>
          <w:rFonts w:ascii="Arial" w:hAnsi="Arial" w:cs="Arial"/>
          <w:sz w:val="20"/>
          <w:szCs w:val="24"/>
        </w:rPr>
        <w:t>conditions.</w:t>
      </w:r>
      <w:r w:rsidR="00D326B6" w:rsidRPr="009321B5">
        <w:rPr>
          <w:rFonts w:ascii="Arial" w:hAnsi="Arial" w:cs="Arial"/>
          <w:sz w:val="20"/>
          <w:szCs w:val="24"/>
        </w:rPr>
        <w:t>Faba</w:t>
      </w:r>
      <w:proofErr w:type="spellEnd"/>
      <w:proofErr w:type="gramEnd"/>
      <w:r w:rsidR="00D326B6" w:rsidRPr="009321B5">
        <w:rPr>
          <w:rFonts w:ascii="Arial" w:hAnsi="Arial" w:cs="Arial"/>
          <w:sz w:val="20"/>
          <w:szCs w:val="24"/>
        </w:rPr>
        <w:t xml:space="preserve"> bean has been recognized as a potential grain legume by the National Agricultural Research System. It has also been identified as one of the eight major food legumes by the Consultative Group on International Agricultural Research </w:t>
      </w:r>
      <w:proofErr w:type="spellStart"/>
      <w:r w:rsidR="00D326B6" w:rsidRPr="009321B5">
        <w:rPr>
          <w:rFonts w:ascii="Arial" w:hAnsi="Arial" w:cs="Arial"/>
          <w:sz w:val="20"/>
          <w:szCs w:val="24"/>
        </w:rPr>
        <w:t>Programme</w:t>
      </w:r>
      <w:proofErr w:type="spellEnd"/>
      <w:r w:rsidR="00D326B6" w:rsidRPr="009321B5">
        <w:rPr>
          <w:rFonts w:ascii="Arial" w:hAnsi="Arial" w:cs="Arial"/>
          <w:sz w:val="20"/>
          <w:szCs w:val="24"/>
        </w:rPr>
        <w:t xml:space="preserve"> (CGIAR). In Bihar, it has become a traditional legume crop. It is also being grown on small scale and has been included in the All India Coordinated Research Network on Potential crops scale in Jharkhand, Eastern Uttar Pradesh, Chhattisgarh, Odisha, Madhya Pradesh and Haryana. Genetic variability in global </w:t>
      </w:r>
      <w:proofErr w:type="spellStart"/>
      <w:r w:rsidR="00D326B6" w:rsidRPr="009321B5">
        <w:rPr>
          <w:rFonts w:ascii="Arial" w:hAnsi="Arial" w:cs="Arial"/>
          <w:sz w:val="20"/>
          <w:szCs w:val="24"/>
        </w:rPr>
        <w:t>faba</w:t>
      </w:r>
      <w:proofErr w:type="spellEnd"/>
      <w:r w:rsidR="00D326B6" w:rsidRPr="009321B5">
        <w:rPr>
          <w:rFonts w:ascii="Arial" w:hAnsi="Arial" w:cs="Arial"/>
          <w:sz w:val="20"/>
          <w:szCs w:val="24"/>
        </w:rPr>
        <w:t xml:space="preserve"> bean germplasm is quite high which is attributed to its intermediate crossing system between autogamy and allogamy and wide geographic distribution</w:t>
      </w:r>
      <w:r>
        <w:rPr>
          <w:rFonts w:ascii="Arial" w:hAnsi="Arial" w:cs="Arial"/>
          <w:sz w:val="20"/>
          <w:szCs w:val="24"/>
        </w:rPr>
        <w:t>”</w:t>
      </w:r>
      <w:r w:rsidR="00D326B6" w:rsidRPr="009321B5">
        <w:rPr>
          <w:rFonts w:ascii="Arial" w:hAnsi="Arial" w:cs="Arial"/>
          <w:sz w:val="20"/>
          <w:szCs w:val="24"/>
        </w:rPr>
        <w:t xml:space="preserve"> [6, 7].</w:t>
      </w:r>
      <w:r w:rsidR="00F708F3" w:rsidRPr="009321B5">
        <w:rPr>
          <w:rFonts w:ascii="Arial" w:hAnsi="Arial" w:cs="Arial"/>
          <w:sz w:val="20"/>
          <w:szCs w:val="24"/>
        </w:rPr>
        <w:t xml:space="preserve"> </w:t>
      </w:r>
    </w:p>
    <w:p w14:paraId="0B747CE4" w14:textId="121020A3" w:rsidR="00D326B6" w:rsidRPr="009321B5" w:rsidRDefault="00653A37" w:rsidP="009321B5">
      <w:pPr>
        <w:spacing w:after="0" w:line="240" w:lineRule="auto"/>
        <w:ind w:firstLine="720"/>
        <w:jc w:val="both"/>
        <w:rPr>
          <w:rFonts w:ascii="Arial" w:hAnsi="Arial" w:cs="Arial"/>
          <w:sz w:val="20"/>
          <w:szCs w:val="24"/>
        </w:rPr>
      </w:pPr>
      <w:r>
        <w:rPr>
          <w:rFonts w:ascii="Arial" w:hAnsi="Arial" w:cs="Arial"/>
          <w:sz w:val="20"/>
          <w:szCs w:val="24"/>
        </w:rPr>
        <w:t>“</w:t>
      </w:r>
      <w:proofErr w:type="spellStart"/>
      <w:r w:rsidR="00F708F3" w:rsidRPr="009321B5">
        <w:rPr>
          <w:rFonts w:ascii="Arial" w:hAnsi="Arial" w:cs="Arial"/>
          <w:sz w:val="20"/>
          <w:szCs w:val="24"/>
        </w:rPr>
        <w:t>Faba</w:t>
      </w:r>
      <w:proofErr w:type="spellEnd"/>
      <w:r w:rsidR="00F708F3" w:rsidRPr="009321B5">
        <w:rPr>
          <w:rFonts w:ascii="Arial" w:hAnsi="Arial" w:cs="Arial"/>
          <w:sz w:val="20"/>
          <w:szCs w:val="24"/>
        </w:rPr>
        <w:t xml:space="preserve"> bean is a partially </w:t>
      </w:r>
      <w:proofErr w:type="spellStart"/>
      <w:r w:rsidR="00F708F3" w:rsidRPr="009321B5">
        <w:rPr>
          <w:rFonts w:ascii="Arial" w:hAnsi="Arial" w:cs="Arial"/>
          <w:sz w:val="20"/>
          <w:szCs w:val="24"/>
        </w:rPr>
        <w:t>allogamous</w:t>
      </w:r>
      <w:proofErr w:type="spellEnd"/>
      <w:r w:rsidR="00F708F3" w:rsidRPr="009321B5">
        <w:rPr>
          <w:rFonts w:ascii="Arial" w:hAnsi="Arial" w:cs="Arial"/>
          <w:sz w:val="20"/>
          <w:szCs w:val="24"/>
        </w:rPr>
        <w:t xml:space="preserve"> plant with fewer chromosome </w:t>
      </w:r>
      <w:r w:rsidR="008325CD" w:rsidRPr="009321B5">
        <w:rPr>
          <w:rFonts w:ascii="Arial" w:hAnsi="Arial" w:cs="Arial"/>
          <w:sz w:val="20"/>
          <w:szCs w:val="24"/>
        </w:rPr>
        <w:t>numbers</w:t>
      </w:r>
      <w:r w:rsidR="00F708F3" w:rsidRPr="009321B5">
        <w:rPr>
          <w:rFonts w:ascii="Arial" w:hAnsi="Arial" w:cs="Arial"/>
          <w:sz w:val="20"/>
          <w:szCs w:val="24"/>
        </w:rPr>
        <w:t xml:space="preserve"> (2n = 2x = 12) than other species in genus </w:t>
      </w:r>
      <w:proofErr w:type="spellStart"/>
      <w:r w:rsidR="00F708F3" w:rsidRPr="009321B5">
        <w:rPr>
          <w:rFonts w:ascii="Arial" w:hAnsi="Arial" w:cs="Arial"/>
          <w:i/>
          <w:sz w:val="20"/>
          <w:szCs w:val="24"/>
        </w:rPr>
        <w:t>Vicia</w:t>
      </w:r>
      <w:proofErr w:type="spellEnd"/>
      <w:r w:rsidR="00F708F3" w:rsidRPr="009321B5">
        <w:rPr>
          <w:rFonts w:ascii="Arial" w:hAnsi="Arial" w:cs="Arial"/>
          <w:sz w:val="20"/>
          <w:szCs w:val="24"/>
        </w:rPr>
        <w:t xml:space="preserve"> L.</w:t>
      </w:r>
      <w:r>
        <w:rPr>
          <w:rFonts w:ascii="Arial" w:hAnsi="Arial" w:cs="Arial"/>
          <w:sz w:val="20"/>
          <w:szCs w:val="24"/>
        </w:rPr>
        <w:t>”</w:t>
      </w:r>
      <w:r w:rsidR="00F708F3" w:rsidRPr="009321B5">
        <w:rPr>
          <w:rFonts w:ascii="Arial" w:hAnsi="Arial" w:cs="Arial"/>
          <w:sz w:val="20"/>
          <w:szCs w:val="24"/>
        </w:rPr>
        <w:t xml:space="preserve"> </w:t>
      </w:r>
      <w:r w:rsidR="00926145" w:rsidRPr="009321B5">
        <w:rPr>
          <w:rFonts w:ascii="Arial" w:hAnsi="Arial" w:cs="Arial"/>
          <w:sz w:val="20"/>
          <w:szCs w:val="24"/>
        </w:rPr>
        <w:t>[8]</w:t>
      </w:r>
      <w:r w:rsidR="00F708F3" w:rsidRPr="009321B5">
        <w:rPr>
          <w:rFonts w:ascii="Arial" w:hAnsi="Arial" w:cs="Arial"/>
          <w:sz w:val="20"/>
          <w:szCs w:val="24"/>
        </w:rPr>
        <w:t xml:space="preserve">. </w:t>
      </w:r>
      <w:r>
        <w:rPr>
          <w:rFonts w:ascii="Arial" w:hAnsi="Arial" w:cs="Arial"/>
          <w:sz w:val="20"/>
          <w:szCs w:val="24"/>
        </w:rPr>
        <w:t>“</w:t>
      </w:r>
      <w:r w:rsidR="00F708F3" w:rsidRPr="009321B5">
        <w:rPr>
          <w:rFonts w:ascii="Arial" w:hAnsi="Arial" w:cs="Arial"/>
          <w:sz w:val="20"/>
          <w:szCs w:val="24"/>
        </w:rPr>
        <w:t xml:space="preserve">However, the nuclear genome of </w:t>
      </w:r>
      <w:proofErr w:type="spellStart"/>
      <w:r w:rsidR="00F708F3" w:rsidRPr="009321B5">
        <w:rPr>
          <w:rFonts w:ascii="Arial" w:hAnsi="Arial" w:cs="Arial"/>
          <w:sz w:val="20"/>
          <w:szCs w:val="24"/>
        </w:rPr>
        <w:t>faba</w:t>
      </w:r>
      <w:proofErr w:type="spellEnd"/>
      <w:r w:rsidR="00F708F3" w:rsidRPr="009321B5">
        <w:rPr>
          <w:rFonts w:ascii="Arial" w:hAnsi="Arial" w:cs="Arial"/>
          <w:sz w:val="20"/>
          <w:szCs w:val="24"/>
        </w:rPr>
        <w:t xml:space="preserve"> bean is remarkably </w:t>
      </w:r>
      <w:r w:rsidR="008325CD" w:rsidRPr="009321B5">
        <w:rPr>
          <w:rFonts w:ascii="Arial" w:hAnsi="Arial" w:cs="Arial"/>
          <w:sz w:val="20"/>
          <w:szCs w:val="24"/>
        </w:rPr>
        <w:t>large (</w:t>
      </w:r>
      <w:r w:rsidR="00F708F3" w:rsidRPr="009321B5">
        <w:rPr>
          <w:rFonts w:ascii="Arial" w:hAnsi="Arial" w:cs="Arial"/>
          <w:sz w:val="20"/>
          <w:szCs w:val="24"/>
        </w:rPr>
        <w:t>13,000 Mb,</w:t>
      </w:r>
      <w:r w:rsidR="00926145" w:rsidRPr="009321B5">
        <w:rPr>
          <w:rFonts w:ascii="Arial" w:hAnsi="Arial" w:cs="Arial"/>
          <w:sz w:val="20"/>
          <w:szCs w:val="24"/>
        </w:rPr>
        <w:t xml:space="preserve"> [9]</w:t>
      </w:r>
      <w:r w:rsidR="00AC6720" w:rsidRPr="009321B5">
        <w:rPr>
          <w:rFonts w:ascii="Arial" w:hAnsi="Arial" w:cs="Arial"/>
          <w:sz w:val="20"/>
          <w:szCs w:val="24"/>
        </w:rPr>
        <w:t xml:space="preserve">. The degree of genetic diversity can reflect the level of genetic progress in future breeding </w:t>
      </w:r>
      <w:r w:rsidR="008325CD" w:rsidRPr="009321B5">
        <w:rPr>
          <w:rFonts w:ascii="Arial" w:hAnsi="Arial" w:cs="Arial"/>
          <w:sz w:val="20"/>
          <w:szCs w:val="24"/>
        </w:rPr>
        <w:t>programs</w:t>
      </w:r>
      <w:r w:rsidR="00AC6720" w:rsidRPr="009321B5">
        <w:rPr>
          <w:rFonts w:ascii="Arial" w:hAnsi="Arial" w:cs="Arial"/>
          <w:sz w:val="20"/>
          <w:szCs w:val="24"/>
        </w:rPr>
        <w:t xml:space="preserve">. Therefore, evaluation of </w:t>
      </w:r>
      <w:proofErr w:type="spellStart"/>
      <w:r w:rsidR="00AC6720" w:rsidRPr="009321B5">
        <w:rPr>
          <w:rFonts w:ascii="Arial" w:hAnsi="Arial" w:cs="Arial"/>
          <w:sz w:val="20"/>
          <w:szCs w:val="24"/>
        </w:rPr>
        <w:t>faba</w:t>
      </w:r>
      <w:proofErr w:type="spellEnd"/>
      <w:r w:rsidR="00AC6720" w:rsidRPr="009321B5">
        <w:rPr>
          <w:rFonts w:ascii="Arial" w:hAnsi="Arial" w:cs="Arial"/>
          <w:sz w:val="20"/>
          <w:szCs w:val="24"/>
        </w:rPr>
        <w:t xml:space="preserve"> bean genetic diversity is of great significance for breeding programs</w:t>
      </w:r>
      <w:r>
        <w:rPr>
          <w:rFonts w:ascii="Arial" w:hAnsi="Arial" w:cs="Arial"/>
          <w:sz w:val="20"/>
          <w:szCs w:val="24"/>
        </w:rPr>
        <w:t>”</w:t>
      </w:r>
      <w:r w:rsidR="00AC6720" w:rsidRPr="009321B5">
        <w:rPr>
          <w:rFonts w:ascii="Arial" w:hAnsi="Arial" w:cs="Arial"/>
          <w:sz w:val="20"/>
          <w:szCs w:val="24"/>
        </w:rPr>
        <w:t xml:space="preserve"> </w:t>
      </w:r>
      <w:r w:rsidR="009D2BA7" w:rsidRPr="009321B5">
        <w:rPr>
          <w:rFonts w:ascii="Arial" w:hAnsi="Arial" w:cs="Arial"/>
          <w:sz w:val="20"/>
          <w:szCs w:val="24"/>
        </w:rPr>
        <w:t>[10-13]</w:t>
      </w:r>
      <w:r w:rsidR="00AC6720" w:rsidRPr="009321B5">
        <w:rPr>
          <w:rFonts w:ascii="Arial" w:hAnsi="Arial" w:cs="Arial"/>
          <w:sz w:val="20"/>
          <w:szCs w:val="24"/>
        </w:rPr>
        <w:t>.</w:t>
      </w:r>
    </w:p>
    <w:p w14:paraId="592509F1" w14:textId="2999EABE" w:rsidR="00D84A48" w:rsidRPr="009321B5" w:rsidRDefault="00653A37" w:rsidP="009321B5">
      <w:pPr>
        <w:spacing w:after="0" w:line="240" w:lineRule="auto"/>
        <w:ind w:firstLine="720"/>
        <w:jc w:val="both"/>
        <w:rPr>
          <w:rFonts w:ascii="Arial" w:hAnsi="Arial" w:cs="Arial"/>
          <w:sz w:val="20"/>
          <w:szCs w:val="24"/>
        </w:rPr>
      </w:pPr>
      <w:r>
        <w:rPr>
          <w:rFonts w:ascii="Arial" w:hAnsi="Arial" w:cs="Arial"/>
          <w:sz w:val="20"/>
          <w:szCs w:val="24"/>
        </w:rPr>
        <w:t>“</w:t>
      </w:r>
      <w:r w:rsidR="008023C1" w:rsidRPr="009321B5">
        <w:rPr>
          <w:rFonts w:ascii="Arial" w:hAnsi="Arial" w:cs="Arial"/>
          <w:sz w:val="20"/>
          <w:szCs w:val="24"/>
        </w:rPr>
        <w:t xml:space="preserve">Despite all its economic and cultural importance,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bean production is subjected to a wide range of biotic constraints. Diseases such as root rot </w:t>
      </w:r>
      <w:r w:rsidR="008325CD" w:rsidRPr="009321B5">
        <w:rPr>
          <w:rFonts w:ascii="Arial" w:hAnsi="Arial" w:cs="Arial"/>
          <w:sz w:val="20"/>
          <w:szCs w:val="24"/>
        </w:rPr>
        <w:t>cause</w:t>
      </w:r>
      <w:r w:rsidR="008023C1" w:rsidRPr="009321B5">
        <w:rPr>
          <w:rFonts w:ascii="Arial" w:hAnsi="Arial" w:cs="Arial"/>
          <w:sz w:val="20"/>
          <w:szCs w:val="24"/>
        </w:rPr>
        <w:t xml:space="preserve"> the yield reduction in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w:t>
      </w:r>
      <w:r w:rsidR="008325CD" w:rsidRPr="009321B5">
        <w:rPr>
          <w:rFonts w:ascii="Arial" w:hAnsi="Arial" w:cs="Arial"/>
          <w:sz w:val="20"/>
          <w:szCs w:val="24"/>
        </w:rPr>
        <w:t>beans</w:t>
      </w:r>
      <w:r w:rsidR="008023C1" w:rsidRPr="009321B5">
        <w:rPr>
          <w:rFonts w:ascii="Arial" w:hAnsi="Arial" w:cs="Arial"/>
          <w:sz w:val="20"/>
          <w:szCs w:val="24"/>
        </w:rPr>
        <w:t xml:space="preserve">. It is the most important disease of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w:t>
      </w:r>
      <w:r w:rsidR="008325CD" w:rsidRPr="009321B5">
        <w:rPr>
          <w:rFonts w:ascii="Arial" w:hAnsi="Arial" w:cs="Arial"/>
          <w:sz w:val="20"/>
          <w:szCs w:val="24"/>
        </w:rPr>
        <w:t>beans,</w:t>
      </w:r>
      <w:r w:rsidR="008023C1" w:rsidRPr="009321B5">
        <w:rPr>
          <w:rFonts w:ascii="Arial" w:hAnsi="Arial" w:cs="Arial"/>
          <w:sz w:val="20"/>
          <w:szCs w:val="24"/>
        </w:rPr>
        <w:t xml:space="preserve"> causing up to 70</w:t>
      </w:r>
      <w:r w:rsidR="008325CD" w:rsidRPr="009321B5">
        <w:rPr>
          <w:rFonts w:ascii="Arial" w:hAnsi="Arial" w:cs="Arial"/>
          <w:sz w:val="20"/>
          <w:szCs w:val="24"/>
        </w:rPr>
        <w:t>%</w:t>
      </w:r>
      <w:r w:rsidR="008023C1" w:rsidRPr="009321B5">
        <w:rPr>
          <w:rFonts w:ascii="Arial" w:hAnsi="Arial" w:cs="Arial"/>
          <w:sz w:val="20"/>
          <w:szCs w:val="24"/>
        </w:rPr>
        <w:t xml:space="preserve"> farm yield loss.</w:t>
      </w:r>
      <w:r w:rsidR="00157CDC" w:rsidRPr="009321B5">
        <w:rPr>
          <w:rFonts w:ascii="Arial" w:hAnsi="Arial" w:cs="Arial"/>
          <w:sz w:val="20"/>
          <w:szCs w:val="24"/>
        </w:rPr>
        <w:t xml:space="preserve"> </w:t>
      </w:r>
      <w:r w:rsidR="0088728C" w:rsidRPr="009321B5">
        <w:rPr>
          <w:rFonts w:ascii="Arial" w:hAnsi="Arial" w:cs="Arial"/>
          <w:sz w:val="20"/>
          <w:szCs w:val="24"/>
        </w:rPr>
        <w:t xml:space="preserve">This </w:t>
      </w:r>
      <w:r w:rsidR="008325CD" w:rsidRPr="009321B5">
        <w:rPr>
          <w:rFonts w:ascii="Arial" w:hAnsi="Arial" w:cs="Arial"/>
          <w:sz w:val="20"/>
          <w:szCs w:val="24"/>
        </w:rPr>
        <w:t>pathogen attacks</w:t>
      </w:r>
      <w:r w:rsidR="0088728C" w:rsidRPr="009321B5">
        <w:rPr>
          <w:rFonts w:ascii="Arial" w:hAnsi="Arial" w:cs="Arial"/>
          <w:sz w:val="20"/>
          <w:szCs w:val="24"/>
        </w:rPr>
        <w:t xml:space="preserve"> both roots and stem base; resulting in dramatic losses in germination percentage. This fungus can survive in different shapes either as mycelium or as spores in infected plant tissues.</w:t>
      </w:r>
      <w:r w:rsidR="008023C1" w:rsidRPr="009321B5">
        <w:rPr>
          <w:rFonts w:ascii="Arial" w:hAnsi="Arial" w:cs="Arial"/>
          <w:sz w:val="20"/>
          <w:szCs w:val="24"/>
        </w:rPr>
        <w:t xml:space="preserve"> When </w:t>
      </w:r>
      <w:r w:rsidR="008325CD" w:rsidRPr="009321B5">
        <w:rPr>
          <w:rFonts w:ascii="Arial" w:hAnsi="Arial" w:cs="Arial"/>
          <w:sz w:val="20"/>
          <w:szCs w:val="24"/>
        </w:rPr>
        <w:t>favorable</w:t>
      </w:r>
      <w:r w:rsidR="008023C1" w:rsidRPr="009321B5">
        <w:rPr>
          <w:rFonts w:ascii="Arial" w:hAnsi="Arial" w:cs="Arial"/>
          <w:sz w:val="20"/>
          <w:szCs w:val="24"/>
        </w:rPr>
        <w:t xml:space="preserve"> conditions prevail and severe infection occurs, the disease can cause complete crop loss</w:t>
      </w:r>
      <w:r>
        <w:rPr>
          <w:rFonts w:ascii="Arial" w:hAnsi="Arial" w:cs="Arial"/>
          <w:sz w:val="20"/>
          <w:szCs w:val="24"/>
        </w:rPr>
        <w:t>”</w:t>
      </w:r>
      <w:r w:rsidR="00F75658" w:rsidRPr="009321B5">
        <w:rPr>
          <w:rFonts w:ascii="Arial" w:hAnsi="Arial" w:cs="Arial"/>
          <w:sz w:val="20"/>
          <w:szCs w:val="24"/>
        </w:rPr>
        <w:t xml:space="preserve"> [</w:t>
      </w:r>
      <w:r w:rsidR="00C92625" w:rsidRPr="009321B5">
        <w:rPr>
          <w:rFonts w:ascii="Arial" w:hAnsi="Arial" w:cs="Arial"/>
          <w:sz w:val="20"/>
          <w:szCs w:val="24"/>
        </w:rPr>
        <w:t>1</w:t>
      </w:r>
      <w:r w:rsidR="00F75658" w:rsidRPr="009321B5">
        <w:rPr>
          <w:rFonts w:ascii="Arial" w:hAnsi="Arial" w:cs="Arial"/>
          <w:sz w:val="20"/>
          <w:szCs w:val="24"/>
        </w:rPr>
        <w:t>4]</w:t>
      </w:r>
      <w:r w:rsidR="008023C1" w:rsidRPr="009321B5">
        <w:rPr>
          <w:rFonts w:ascii="Arial" w:hAnsi="Arial" w:cs="Arial"/>
          <w:sz w:val="20"/>
          <w:szCs w:val="24"/>
        </w:rPr>
        <w:t xml:space="preserve">. Although there are management options such as rotation with non-susceptible crops, good soil drainage and use of disease free or fungicide treated seeds, none of these </w:t>
      </w:r>
      <w:r w:rsidR="008325CD" w:rsidRPr="009321B5">
        <w:rPr>
          <w:rFonts w:ascii="Arial" w:hAnsi="Arial" w:cs="Arial"/>
          <w:sz w:val="20"/>
          <w:szCs w:val="24"/>
        </w:rPr>
        <w:t>can</w:t>
      </w:r>
      <w:r w:rsidR="008023C1" w:rsidRPr="009321B5">
        <w:rPr>
          <w:rFonts w:ascii="Arial" w:hAnsi="Arial" w:cs="Arial"/>
          <w:sz w:val="20"/>
          <w:szCs w:val="24"/>
        </w:rPr>
        <w:t xml:space="preserve"> contain the disease adequately in the field. So, Integrated management is the most promising alternative to control the disease.  Thus, there is a need to identify and select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bean lines that produce high yield and have inbuilt resistance to root rot </w:t>
      </w:r>
      <w:r w:rsidR="008325CD" w:rsidRPr="009321B5">
        <w:rPr>
          <w:rFonts w:ascii="Arial" w:hAnsi="Arial" w:cs="Arial"/>
          <w:sz w:val="20"/>
          <w:szCs w:val="24"/>
        </w:rPr>
        <w:t>using</w:t>
      </w:r>
      <w:r w:rsidR="008023C1" w:rsidRPr="009321B5">
        <w:rPr>
          <w:rFonts w:ascii="Arial" w:hAnsi="Arial" w:cs="Arial"/>
          <w:sz w:val="20"/>
          <w:szCs w:val="24"/>
        </w:rPr>
        <w:t xml:space="preserve"> resistant varieties is the most inexpensive and sustainable management option for the control of </w:t>
      </w:r>
      <w:proofErr w:type="spellStart"/>
      <w:r w:rsidR="008023C1" w:rsidRPr="009321B5">
        <w:rPr>
          <w:rFonts w:ascii="Arial" w:hAnsi="Arial" w:cs="Arial"/>
          <w:sz w:val="20"/>
          <w:szCs w:val="24"/>
        </w:rPr>
        <w:t>faba</w:t>
      </w:r>
      <w:proofErr w:type="spellEnd"/>
      <w:r w:rsidR="008023C1" w:rsidRPr="009321B5">
        <w:rPr>
          <w:rFonts w:ascii="Arial" w:hAnsi="Arial" w:cs="Arial"/>
          <w:sz w:val="20"/>
          <w:szCs w:val="24"/>
        </w:rPr>
        <w:t xml:space="preserve"> bean root </w:t>
      </w:r>
      <w:r w:rsidR="008325CD" w:rsidRPr="009321B5">
        <w:rPr>
          <w:rFonts w:ascii="Arial" w:hAnsi="Arial" w:cs="Arial"/>
          <w:sz w:val="20"/>
          <w:szCs w:val="24"/>
        </w:rPr>
        <w:t>roots</w:t>
      </w:r>
      <w:r w:rsidR="008023C1" w:rsidRPr="009321B5">
        <w:rPr>
          <w:rFonts w:ascii="Arial" w:hAnsi="Arial" w:cs="Arial"/>
          <w:sz w:val="20"/>
          <w:szCs w:val="24"/>
        </w:rPr>
        <w:t>.</w:t>
      </w:r>
      <w:r w:rsidR="0088728C" w:rsidRPr="009321B5">
        <w:rPr>
          <w:rFonts w:ascii="Arial" w:hAnsi="Arial" w:cs="Arial"/>
          <w:sz w:val="20"/>
          <w:szCs w:val="24"/>
        </w:rPr>
        <w:t xml:space="preserve"> </w:t>
      </w:r>
      <w:r w:rsidR="009321B5">
        <w:rPr>
          <w:rFonts w:ascii="Arial" w:hAnsi="Arial" w:cs="Arial"/>
          <w:sz w:val="20"/>
          <w:szCs w:val="24"/>
        </w:rPr>
        <w:t xml:space="preserve"> </w:t>
      </w:r>
      <w:r w:rsidR="0088728C" w:rsidRPr="009321B5">
        <w:rPr>
          <w:rFonts w:ascii="Arial" w:hAnsi="Arial" w:cs="Arial"/>
          <w:sz w:val="20"/>
          <w:szCs w:val="24"/>
        </w:rPr>
        <w:t xml:space="preserve">The main aim of the current study </w:t>
      </w:r>
      <w:r w:rsidR="008325CD" w:rsidRPr="009321B5">
        <w:rPr>
          <w:rFonts w:ascii="Arial" w:hAnsi="Arial" w:cs="Arial"/>
          <w:sz w:val="20"/>
          <w:szCs w:val="24"/>
        </w:rPr>
        <w:t>was</w:t>
      </w:r>
      <w:r w:rsidR="0088728C" w:rsidRPr="009321B5">
        <w:rPr>
          <w:rFonts w:ascii="Arial" w:hAnsi="Arial" w:cs="Arial"/>
          <w:sz w:val="20"/>
          <w:szCs w:val="24"/>
        </w:rPr>
        <w:t xml:space="preserve"> to identify root-rot resistant genotypes.</w:t>
      </w:r>
    </w:p>
    <w:p w14:paraId="3A36489F" w14:textId="77777777" w:rsidR="009321B5" w:rsidRDefault="009321B5" w:rsidP="009321B5">
      <w:pPr>
        <w:spacing w:line="240" w:lineRule="auto"/>
        <w:jc w:val="both"/>
        <w:rPr>
          <w:rFonts w:ascii="Arial" w:hAnsi="Arial" w:cs="Arial"/>
          <w:b/>
          <w:sz w:val="20"/>
          <w:szCs w:val="24"/>
        </w:rPr>
      </w:pPr>
    </w:p>
    <w:p w14:paraId="4EAFE9D5" w14:textId="7ABD013D" w:rsidR="008023C1" w:rsidRPr="009321B5" w:rsidRDefault="009321B5" w:rsidP="009321B5">
      <w:pPr>
        <w:spacing w:line="240" w:lineRule="auto"/>
        <w:jc w:val="both"/>
        <w:rPr>
          <w:rFonts w:ascii="Arial" w:hAnsi="Arial" w:cs="Arial"/>
          <w:b/>
          <w:sz w:val="24"/>
          <w:szCs w:val="24"/>
        </w:rPr>
      </w:pPr>
      <w:r w:rsidRPr="009321B5">
        <w:rPr>
          <w:rFonts w:ascii="Arial" w:hAnsi="Arial" w:cs="Arial"/>
          <w:b/>
          <w:sz w:val="24"/>
          <w:szCs w:val="24"/>
        </w:rPr>
        <w:t>2. MATERIALS AND METHODS</w:t>
      </w:r>
    </w:p>
    <w:p w14:paraId="4DAA7FCC" w14:textId="13C36A58" w:rsidR="008023C1" w:rsidRPr="009321B5" w:rsidRDefault="00D44DDF" w:rsidP="009321B5">
      <w:pPr>
        <w:spacing w:line="240" w:lineRule="auto"/>
        <w:jc w:val="both"/>
        <w:rPr>
          <w:rFonts w:ascii="Arial" w:hAnsi="Arial" w:cs="Arial"/>
          <w:b/>
          <w:sz w:val="20"/>
          <w:szCs w:val="24"/>
        </w:rPr>
      </w:pPr>
      <w:r w:rsidRPr="009321B5">
        <w:rPr>
          <w:rFonts w:ascii="Arial" w:hAnsi="Arial" w:cs="Arial"/>
          <w:b/>
          <w:sz w:val="20"/>
          <w:szCs w:val="24"/>
        </w:rPr>
        <w:t xml:space="preserve">2.1 </w:t>
      </w:r>
      <w:r w:rsidR="008023C1" w:rsidRPr="009321B5">
        <w:rPr>
          <w:rFonts w:ascii="Arial" w:hAnsi="Arial" w:cs="Arial"/>
          <w:b/>
          <w:sz w:val="20"/>
          <w:szCs w:val="24"/>
        </w:rPr>
        <w:t>Plant material</w:t>
      </w:r>
    </w:p>
    <w:p w14:paraId="5903E01A" w14:textId="1DDB5D77" w:rsidR="002D6922" w:rsidRPr="002D6922" w:rsidRDefault="002D6922" w:rsidP="002D6922">
      <w:pPr>
        <w:pStyle w:val="CommentText"/>
        <w:jc w:val="both"/>
        <w:rPr>
          <w:rFonts w:ascii="Arial" w:hAnsi="Arial" w:cs="Arial"/>
        </w:rPr>
      </w:pPr>
      <w:r w:rsidRPr="002D6922">
        <w:rPr>
          <w:rFonts w:ascii="Arial" w:hAnsi="Arial" w:cs="Arial"/>
        </w:rPr>
        <w:t xml:space="preserve">Forty-seven </w:t>
      </w:r>
      <w:proofErr w:type="spellStart"/>
      <w:r w:rsidRPr="002D6922">
        <w:rPr>
          <w:rFonts w:ascii="Arial" w:hAnsi="Arial" w:cs="Arial"/>
        </w:rPr>
        <w:t>faba</w:t>
      </w:r>
      <w:proofErr w:type="spellEnd"/>
      <w:r w:rsidRPr="002D6922">
        <w:rPr>
          <w:rFonts w:ascii="Arial" w:hAnsi="Arial" w:cs="Arial"/>
        </w:rPr>
        <w:t xml:space="preserve"> bean genotypes were collected from different </w:t>
      </w:r>
      <w:proofErr w:type="spellStart"/>
      <w:r w:rsidRPr="002D6922">
        <w:rPr>
          <w:rFonts w:ascii="Arial" w:hAnsi="Arial" w:cs="Arial"/>
        </w:rPr>
        <w:t>agro</w:t>
      </w:r>
      <w:proofErr w:type="spellEnd"/>
      <w:r w:rsidRPr="002D6922">
        <w:rPr>
          <w:rFonts w:ascii="Arial" w:hAnsi="Arial" w:cs="Arial"/>
        </w:rPr>
        <w:t xml:space="preserve">-climatic conditions and were purified for evaluation. A set of 47 </w:t>
      </w:r>
      <w:proofErr w:type="spellStart"/>
      <w:r w:rsidRPr="002D6922">
        <w:rPr>
          <w:rFonts w:ascii="Arial" w:hAnsi="Arial" w:cs="Arial"/>
        </w:rPr>
        <w:t>faba</w:t>
      </w:r>
      <w:proofErr w:type="spellEnd"/>
      <w:r w:rsidRPr="002D6922">
        <w:rPr>
          <w:rFonts w:ascii="Arial" w:hAnsi="Arial" w:cs="Arial"/>
        </w:rPr>
        <w:t xml:space="preserve"> bean genotypes (Table 1) were evaluated to investigate their resistance to </w:t>
      </w:r>
      <w:r w:rsidRPr="002D6922">
        <w:rPr>
          <w:rFonts w:ascii="Arial" w:hAnsi="Arial" w:cs="Arial"/>
          <w:i/>
        </w:rPr>
        <w:t>Fusarium</w:t>
      </w:r>
      <w:r w:rsidRPr="002D6922">
        <w:rPr>
          <w:rFonts w:ascii="Arial" w:hAnsi="Arial" w:cs="Arial"/>
        </w:rPr>
        <w:t xml:space="preserve"> root rot, caused by </w:t>
      </w:r>
      <w:r w:rsidRPr="002D6922">
        <w:rPr>
          <w:rFonts w:ascii="Arial" w:hAnsi="Arial" w:cs="Arial"/>
          <w:i/>
        </w:rPr>
        <w:t xml:space="preserve">Fusarium </w:t>
      </w:r>
      <w:proofErr w:type="spellStart"/>
      <w:r w:rsidRPr="002D6922">
        <w:rPr>
          <w:rFonts w:ascii="Arial" w:hAnsi="Arial" w:cs="Arial"/>
          <w:i/>
        </w:rPr>
        <w:t>solani</w:t>
      </w:r>
      <w:proofErr w:type="spellEnd"/>
      <w:r w:rsidRPr="002D6922">
        <w:rPr>
          <w:rFonts w:ascii="Arial" w:hAnsi="Arial" w:cs="Arial"/>
        </w:rPr>
        <w:t xml:space="preserve"> (Mart.) </w:t>
      </w:r>
      <w:proofErr w:type="spellStart"/>
      <w:r w:rsidRPr="002D6922">
        <w:rPr>
          <w:rFonts w:ascii="Arial" w:hAnsi="Arial" w:cs="Arial"/>
        </w:rPr>
        <w:t>Sacc</w:t>
      </w:r>
      <w:proofErr w:type="spellEnd"/>
      <w:r w:rsidRPr="002D6922">
        <w:rPr>
          <w:rFonts w:ascii="Arial" w:hAnsi="Arial" w:cs="Arial"/>
        </w:rPr>
        <w:t xml:space="preserve">.  Infected root samples exhibiting symptoms consistent with Fusarium root rot were collected. The pathogen was isolated on Potato Dextrose Agar (PDA) medium. Morphological characteristics such as colony color, growth rate, and spore morphology were observed. The isolates displayed typical features of </w:t>
      </w:r>
      <w:r w:rsidRPr="002D6922">
        <w:rPr>
          <w:rFonts w:ascii="Arial" w:hAnsi="Arial" w:cs="Arial"/>
          <w:i/>
          <w:iCs/>
        </w:rPr>
        <w:t xml:space="preserve">F. </w:t>
      </w:r>
      <w:proofErr w:type="spellStart"/>
      <w:r w:rsidRPr="002D6922">
        <w:rPr>
          <w:rFonts w:ascii="Arial" w:hAnsi="Arial" w:cs="Arial"/>
          <w:i/>
          <w:iCs/>
        </w:rPr>
        <w:t>solani</w:t>
      </w:r>
      <w:proofErr w:type="spellEnd"/>
      <w:r w:rsidRPr="002D6922">
        <w:rPr>
          <w:rFonts w:ascii="Arial" w:hAnsi="Arial" w:cs="Arial"/>
        </w:rPr>
        <w:t xml:space="preserve">, including the presence of macroconidia with 3–5 septa, microconidia, and chlamydospores, aligning with descriptions in established mycological references. The investigation was undertaken during 2020 in the greenhouse at the Faculty of Agriculture, SKUAST –K, </w:t>
      </w:r>
      <w:proofErr w:type="spellStart"/>
      <w:r w:rsidRPr="002D6922">
        <w:rPr>
          <w:rFonts w:ascii="Arial" w:hAnsi="Arial" w:cs="Arial"/>
        </w:rPr>
        <w:t>Wadura</w:t>
      </w:r>
      <w:proofErr w:type="spellEnd"/>
      <w:r w:rsidRPr="002D6922">
        <w:rPr>
          <w:rFonts w:ascii="Arial" w:hAnsi="Arial" w:cs="Arial"/>
        </w:rPr>
        <w:t xml:space="preserve">, </w:t>
      </w:r>
      <w:proofErr w:type="spellStart"/>
      <w:r w:rsidRPr="002D6922">
        <w:rPr>
          <w:rFonts w:ascii="Arial" w:hAnsi="Arial" w:cs="Arial"/>
        </w:rPr>
        <w:t>Sopore</w:t>
      </w:r>
      <w:proofErr w:type="spellEnd"/>
      <w:r w:rsidRPr="002D6922">
        <w:rPr>
          <w:rFonts w:ascii="Arial" w:hAnsi="Arial" w:cs="Arial"/>
        </w:rPr>
        <w:t xml:space="preserve">, Jammu and Kashmir. </w:t>
      </w:r>
      <w:r w:rsidRPr="002D6922">
        <w:rPr>
          <w:rFonts w:ascii="Arial" w:hAnsi="Arial" w:cs="Arial"/>
          <w:bCs/>
          <w:highlight w:val="yellow"/>
        </w:rPr>
        <w:t xml:space="preserve">Variation in seed shape and seed coat </w:t>
      </w:r>
      <w:proofErr w:type="spellStart"/>
      <w:r w:rsidRPr="002D6922">
        <w:rPr>
          <w:rFonts w:ascii="Arial" w:hAnsi="Arial" w:cs="Arial"/>
          <w:bCs/>
          <w:highlight w:val="yellow"/>
        </w:rPr>
        <w:t>colour</w:t>
      </w:r>
      <w:proofErr w:type="spellEnd"/>
      <w:r w:rsidRPr="002D6922">
        <w:rPr>
          <w:rFonts w:ascii="Arial" w:hAnsi="Arial" w:cs="Arial"/>
          <w:bCs/>
          <w:highlight w:val="yellow"/>
        </w:rPr>
        <w:t xml:space="preserve"> illustrated in Fig. 1.</w:t>
      </w:r>
    </w:p>
    <w:p w14:paraId="47639283" w14:textId="77777777" w:rsidR="002D6922" w:rsidRDefault="002D6922" w:rsidP="009321B5">
      <w:pPr>
        <w:spacing w:after="0" w:line="240" w:lineRule="auto"/>
        <w:jc w:val="center"/>
        <w:rPr>
          <w:rFonts w:ascii="Arial" w:hAnsi="Arial" w:cs="Arial"/>
          <w:b/>
          <w:sz w:val="20"/>
          <w:szCs w:val="20"/>
        </w:rPr>
      </w:pPr>
    </w:p>
    <w:p w14:paraId="473CAFE7" w14:textId="4D0EAF30" w:rsidR="00FD7D1F" w:rsidRPr="009321B5" w:rsidRDefault="00FD7D1F" w:rsidP="009321B5">
      <w:pPr>
        <w:spacing w:after="0" w:line="240" w:lineRule="auto"/>
        <w:jc w:val="center"/>
        <w:rPr>
          <w:rFonts w:ascii="Arial" w:hAnsi="Arial" w:cs="Arial"/>
          <w:b/>
          <w:sz w:val="20"/>
          <w:szCs w:val="20"/>
        </w:rPr>
      </w:pPr>
      <w:r w:rsidRPr="009321B5">
        <w:rPr>
          <w:rFonts w:ascii="Arial" w:hAnsi="Arial" w:cs="Arial"/>
          <w:b/>
          <w:sz w:val="20"/>
          <w:szCs w:val="20"/>
        </w:rPr>
        <w:t>Table 1</w:t>
      </w:r>
      <w:r w:rsidR="003574CB" w:rsidRPr="009321B5">
        <w:rPr>
          <w:rFonts w:ascii="Arial" w:hAnsi="Arial" w:cs="Arial"/>
          <w:b/>
          <w:sz w:val="20"/>
          <w:szCs w:val="20"/>
        </w:rPr>
        <w:t>.</w:t>
      </w:r>
      <w:r w:rsidRPr="009321B5">
        <w:rPr>
          <w:rFonts w:ascii="Arial" w:hAnsi="Arial" w:cs="Arial"/>
          <w:b/>
          <w:sz w:val="20"/>
          <w:szCs w:val="20"/>
        </w:rPr>
        <w:t xml:space="preserve"> List of 47 Germplasm lines of </w:t>
      </w:r>
      <w:proofErr w:type="spellStart"/>
      <w:r w:rsidRPr="009321B5">
        <w:rPr>
          <w:rFonts w:ascii="Arial" w:hAnsi="Arial" w:cs="Arial"/>
          <w:b/>
          <w:sz w:val="20"/>
          <w:szCs w:val="20"/>
        </w:rPr>
        <w:t>Faba</w:t>
      </w:r>
      <w:proofErr w:type="spellEnd"/>
      <w:r w:rsidRPr="009321B5">
        <w:rPr>
          <w:rFonts w:ascii="Arial" w:hAnsi="Arial" w:cs="Arial"/>
          <w:b/>
          <w:sz w:val="20"/>
          <w:szCs w:val="20"/>
        </w:rPr>
        <w:t xml:space="preserve"> bean utilized in the research and the place from where they were collected:</w:t>
      </w:r>
    </w:p>
    <w:tbl>
      <w:tblPr>
        <w:tblpPr w:leftFromText="180" w:rightFromText="180" w:vertAnchor="text" w:horzAnchor="margin" w:tblpXSpec="center" w:tblpY="223"/>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918"/>
        <w:gridCol w:w="2694"/>
        <w:gridCol w:w="3469"/>
      </w:tblGrid>
      <w:tr w:rsidR="00FD7D1F" w:rsidRPr="009321B5" w14:paraId="2D602593" w14:textId="77777777" w:rsidTr="002D6922">
        <w:trPr>
          <w:trHeight w:val="77"/>
        </w:trPr>
        <w:tc>
          <w:tcPr>
            <w:tcW w:w="1025" w:type="dxa"/>
            <w:vAlign w:val="center"/>
          </w:tcPr>
          <w:p w14:paraId="7E351432" w14:textId="4C8A2792" w:rsidR="00FD7D1F" w:rsidRPr="009321B5" w:rsidRDefault="003574CB" w:rsidP="002D6922">
            <w:pPr>
              <w:pStyle w:val="NormalWeb"/>
              <w:spacing w:before="0" w:beforeAutospacing="0" w:after="0" w:afterAutospacing="0"/>
              <w:ind w:left="547" w:hanging="547"/>
              <w:jc w:val="center"/>
              <w:rPr>
                <w:rFonts w:ascii="Arial" w:hAnsi="Arial" w:cs="Arial"/>
                <w:b/>
                <w:bCs/>
                <w:color w:val="000000" w:themeColor="text1"/>
                <w:kern w:val="24"/>
                <w:sz w:val="20"/>
                <w:szCs w:val="20"/>
                <w:lang w:val="en-IN"/>
              </w:rPr>
            </w:pPr>
            <w:r w:rsidRPr="009321B5">
              <w:rPr>
                <w:rFonts w:ascii="Arial" w:hAnsi="Arial" w:cs="Arial"/>
                <w:b/>
                <w:bCs/>
                <w:color w:val="000000" w:themeColor="text1"/>
                <w:kern w:val="24"/>
                <w:sz w:val="20"/>
                <w:szCs w:val="20"/>
                <w:lang w:val="en-IN"/>
              </w:rPr>
              <w:t>S. No</w:t>
            </w:r>
          </w:p>
        </w:tc>
        <w:tc>
          <w:tcPr>
            <w:tcW w:w="1918" w:type="dxa"/>
            <w:vAlign w:val="center"/>
          </w:tcPr>
          <w:p w14:paraId="5554B5DA" w14:textId="47B04CC9" w:rsidR="00FD7D1F" w:rsidRPr="009321B5" w:rsidRDefault="003574CB" w:rsidP="002D6922">
            <w:pPr>
              <w:pStyle w:val="NormalWeb"/>
              <w:spacing w:before="0" w:beforeAutospacing="0" w:after="0" w:afterAutospacing="0"/>
              <w:ind w:left="547" w:hanging="547"/>
              <w:jc w:val="center"/>
              <w:rPr>
                <w:rFonts w:ascii="Arial" w:hAnsi="Arial" w:cs="Arial"/>
                <w:sz w:val="20"/>
                <w:szCs w:val="20"/>
              </w:rPr>
            </w:pPr>
            <w:r w:rsidRPr="009321B5">
              <w:rPr>
                <w:rFonts w:ascii="Arial" w:hAnsi="Arial" w:cs="Arial"/>
                <w:b/>
                <w:bCs/>
                <w:color w:val="000000" w:themeColor="text1"/>
                <w:kern w:val="24"/>
                <w:sz w:val="20"/>
                <w:szCs w:val="20"/>
                <w:lang w:val="en-IN"/>
              </w:rPr>
              <w:t>Germplasm</w:t>
            </w:r>
          </w:p>
        </w:tc>
        <w:tc>
          <w:tcPr>
            <w:tcW w:w="2694" w:type="dxa"/>
            <w:vAlign w:val="center"/>
          </w:tcPr>
          <w:p w14:paraId="2DD1576B" w14:textId="48D9BBF2" w:rsidR="00FD7D1F" w:rsidRPr="009321B5" w:rsidRDefault="003574CB" w:rsidP="002D6922">
            <w:pPr>
              <w:pStyle w:val="NormalWeb"/>
              <w:spacing w:before="0" w:beforeAutospacing="0" w:after="0" w:afterAutospacing="0"/>
              <w:jc w:val="center"/>
              <w:rPr>
                <w:rFonts w:ascii="Arial" w:hAnsi="Arial" w:cs="Arial"/>
                <w:b/>
                <w:bCs/>
                <w:color w:val="000000" w:themeColor="text1"/>
                <w:kern w:val="24"/>
                <w:sz w:val="20"/>
                <w:szCs w:val="20"/>
                <w:lang w:val="en-IN"/>
              </w:rPr>
            </w:pPr>
            <w:r w:rsidRPr="009321B5">
              <w:rPr>
                <w:rFonts w:ascii="Arial" w:hAnsi="Arial" w:cs="Arial"/>
                <w:b/>
                <w:bCs/>
                <w:color w:val="000000" w:themeColor="text1"/>
                <w:kern w:val="24"/>
                <w:sz w:val="20"/>
                <w:szCs w:val="20"/>
                <w:lang w:val="en-IN"/>
              </w:rPr>
              <w:t>Colour</w:t>
            </w:r>
          </w:p>
        </w:tc>
        <w:tc>
          <w:tcPr>
            <w:tcW w:w="3469" w:type="dxa"/>
            <w:vAlign w:val="center"/>
          </w:tcPr>
          <w:p w14:paraId="53137AF0" w14:textId="517E9B27" w:rsidR="00FD7D1F" w:rsidRPr="009321B5" w:rsidRDefault="003574CB" w:rsidP="002D6922">
            <w:pPr>
              <w:pStyle w:val="NormalWeb"/>
              <w:spacing w:before="0" w:beforeAutospacing="0" w:after="0" w:afterAutospacing="0"/>
              <w:jc w:val="center"/>
              <w:rPr>
                <w:rFonts w:ascii="Arial" w:hAnsi="Arial" w:cs="Arial"/>
                <w:sz w:val="20"/>
                <w:szCs w:val="20"/>
              </w:rPr>
            </w:pPr>
            <w:r w:rsidRPr="009321B5">
              <w:rPr>
                <w:rFonts w:ascii="Arial" w:hAnsi="Arial" w:cs="Arial"/>
                <w:b/>
                <w:bCs/>
                <w:color w:val="000000" w:themeColor="text1"/>
                <w:kern w:val="24"/>
                <w:sz w:val="20"/>
                <w:szCs w:val="20"/>
                <w:lang w:val="en-IN"/>
              </w:rPr>
              <w:t>Place of collection</w:t>
            </w:r>
          </w:p>
        </w:tc>
      </w:tr>
      <w:tr w:rsidR="00FD7D1F" w:rsidRPr="009321B5" w14:paraId="2C6C6961" w14:textId="77777777" w:rsidTr="002D6922">
        <w:trPr>
          <w:trHeight w:val="175"/>
        </w:trPr>
        <w:tc>
          <w:tcPr>
            <w:tcW w:w="1025" w:type="dxa"/>
            <w:vAlign w:val="center"/>
          </w:tcPr>
          <w:p w14:paraId="5C8E50D1"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1</w:t>
            </w:r>
          </w:p>
        </w:tc>
        <w:tc>
          <w:tcPr>
            <w:tcW w:w="1918" w:type="dxa"/>
            <w:vAlign w:val="center"/>
          </w:tcPr>
          <w:p w14:paraId="5ABF48A7"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lang w:val="en-IN"/>
              </w:rPr>
              <w:t>SKUA-VFB 1 (a)</w:t>
            </w:r>
          </w:p>
        </w:tc>
        <w:tc>
          <w:tcPr>
            <w:tcW w:w="2694" w:type="dxa"/>
            <w:vAlign w:val="center"/>
          </w:tcPr>
          <w:p w14:paraId="775309A1" w14:textId="1A867814" w:rsidR="00FD7D1F" w:rsidRPr="009321B5" w:rsidRDefault="008325CD"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lang w:val="en-IN"/>
              </w:rPr>
              <w:t>Beige (</w:t>
            </w:r>
            <w:r w:rsidR="00FD7D1F" w:rsidRPr="009321B5">
              <w:rPr>
                <w:rFonts w:ascii="Arial" w:hAnsi="Arial" w:cs="Arial"/>
                <w:bCs/>
                <w:color w:val="000000" w:themeColor="text1"/>
                <w:kern w:val="24"/>
                <w:sz w:val="20"/>
                <w:szCs w:val="20"/>
                <w:lang w:val="en-IN"/>
              </w:rPr>
              <w:t>light – greyish yellowish brown)</w:t>
            </w:r>
          </w:p>
        </w:tc>
        <w:tc>
          <w:tcPr>
            <w:tcW w:w="3469" w:type="dxa"/>
            <w:vAlign w:val="center"/>
          </w:tcPr>
          <w:p w14:paraId="47A552F5"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lang w:val="en-IN"/>
              </w:rPr>
              <w:t>HMT, SRINAGAR</w:t>
            </w:r>
          </w:p>
        </w:tc>
      </w:tr>
      <w:tr w:rsidR="00FD7D1F" w:rsidRPr="009321B5" w14:paraId="04B162D4" w14:textId="77777777" w:rsidTr="002D6922">
        <w:trPr>
          <w:trHeight w:val="141"/>
        </w:trPr>
        <w:tc>
          <w:tcPr>
            <w:tcW w:w="1025" w:type="dxa"/>
            <w:vAlign w:val="center"/>
          </w:tcPr>
          <w:p w14:paraId="5613890D"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w:t>
            </w:r>
          </w:p>
        </w:tc>
        <w:tc>
          <w:tcPr>
            <w:tcW w:w="1918" w:type="dxa"/>
            <w:vAlign w:val="center"/>
          </w:tcPr>
          <w:p w14:paraId="467D9742"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lang w:val="en-IN"/>
              </w:rPr>
              <w:t>SKUA-VFB 1 (b)</w:t>
            </w:r>
          </w:p>
        </w:tc>
        <w:tc>
          <w:tcPr>
            <w:tcW w:w="2694" w:type="dxa"/>
            <w:vAlign w:val="center"/>
          </w:tcPr>
          <w:p w14:paraId="5B208927"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lang w:val="en-IN"/>
              </w:rPr>
              <w:t>B</w:t>
            </w:r>
            <w:r w:rsidR="00FD7D1F" w:rsidRPr="009321B5">
              <w:rPr>
                <w:rFonts w:ascii="Arial" w:hAnsi="Arial" w:cs="Arial"/>
                <w:bCs/>
                <w:color w:val="000000" w:themeColor="text1"/>
                <w:kern w:val="24"/>
                <w:sz w:val="20"/>
                <w:szCs w:val="20"/>
                <w:lang w:val="en-IN"/>
              </w:rPr>
              <w:t>lack</w:t>
            </w:r>
          </w:p>
        </w:tc>
        <w:tc>
          <w:tcPr>
            <w:tcW w:w="3469" w:type="dxa"/>
            <w:vAlign w:val="center"/>
          </w:tcPr>
          <w:p w14:paraId="0A3A96A1"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lang w:val="en-IN"/>
              </w:rPr>
              <w:t>HMT, SRINAGAR</w:t>
            </w:r>
          </w:p>
        </w:tc>
      </w:tr>
      <w:tr w:rsidR="00FD7D1F" w:rsidRPr="009321B5" w14:paraId="7C79089E" w14:textId="77777777" w:rsidTr="002D6922">
        <w:trPr>
          <w:trHeight w:val="141"/>
        </w:trPr>
        <w:tc>
          <w:tcPr>
            <w:tcW w:w="1025" w:type="dxa"/>
            <w:vAlign w:val="center"/>
          </w:tcPr>
          <w:p w14:paraId="2429054E"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3</w:t>
            </w:r>
          </w:p>
        </w:tc>
        <w:tc>
          <w:tcPr>
            <w:tcW w:w="1918" w:type="dxa"/>
            <w:vAlign w:val="center"/>
          </w:tcPr>
          <w:p w14:paraId="54BD5435" w14:textId="011302BC"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lang w:val="en-IN"/>
              </w:rPr>
              <w:t>SKUA-VFB 1 (c)</w:t>
            </w:r>
          </w:p>
        </w:tc>
        <w:tc>
          <w:tcPr>
            <w:tcW w:w="2694" w:type="dxa"/>
            <w:vAlign w:val="center"/>
          </w:tcPr>
          <w:p w14:paraId="7E544B0B" w14:textId="77777777" w:rsidR="00FD7D1F" w:rsidRPr="009321B5" w:rsidRDefault="00FD7D1F" w:rsidP="002D6922">
            <w:pPr>
              <w:pStyle w:val="NormalWeb"/>
              <w:tabs>
                <w:tab w:val="left" w:pos="3634"/>
              </w:tabs>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lang w:val="en-IN"/>
              </w:rPr>
              <w:t>light brown</w:t>
            </w:r>
          </w:p>
        </w:tc>
        <w:tc>
          <w:tcPr>
            <w:tcW w:w="3469" w:type="dxa"/>
            <w:vAlign w:val="center"/>
          </w:tcPr>
          <w:p w14:paraId="02CFE461" w14:textId="515C986C" w:rsidR="00FD7D1F" w:rsidRPr="009321B5" w:rsidRDefault="008325CD" w:rsidP="002D6922">
            <w:pPr>
              <w:pStyle w:val="NormalWeb"/>
              <w:tabs>
                <w:tab w:val="left" w:pos="3634"/>
              </w:tabs>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lang w:val="en-IN"/>
              </w:rPr>
              <w:t>HMT, SRINAGAR</w:t>
            </w:r>
          </w:p>
        </w:tc>
      </w:tr>
      <w:tr w:rsidR="00FD7D1F" w:rsidRPr="009321B5" w14:paraId="41C516FB" w14:textId="77777777" w:rsidTr="002D6922">
        <w:trPr>
          <w:trHeight w:val="258"/>
        </w:trPr>
        <w:tc>
          <w:tcPr>
            <w:tcW w:w="1025" w:type="dxa"/>
            <w:vAlign w:val="center"/>
          </w:tcPr>
          <w:p w14:paraId="4A4C9C1F"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4</w:t>
            </w:r>
          </w:p>
        </w:tc>
        <w:tc>
          <w:tcPr>
            <w:tcW w:w="1918" w:type="dxa"/>
            <w:vAlign w:val="center"/>
          </w:tcPr>
          <w:p w14:paraId="780E3271" w14:textId="685054EE"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lang w:val="en-IN"/>
              </w:rPr>
              <w:t>SKUA-VFB 2 (a)</w:t>
            </w:r>
          </w:p>
        </w:tc>
        <w:tc>
          <w:tcPr>
            <w:tcW w:w="2694" w:type="dxa"/>
            <w:vAlign w:val="center"/>
          </w:tcPr>
          <w:p w14:paraId="53B20971" w14:textId="6CD710C4"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lang w:val="en-IN"/>
              </w:rPr>
              <w:t>light brown</w:t>
            </w:r>
          </w:p>
        </w:tc>
        <w:tc>
          <w:tcPr>
            <w:tcW w:w="3469" w:type="dxa"/>
            <w:vAlign w:val="center"/>
          </w:tcPr>
          <w:p w14:paraId="70211F92"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lang w:val="en-IN"/>
              </w:rPr>
              <w:t>ZANIGAM, BEERWAH</w:t>
            </w:r>
          </w:p>
        </w:tc>
      </w:tr>
      <w:tr w:rsidR="00FD7D1F" w:rsidRPr="009321B5" w14:paraId="662D76B3" w14:textId="77777777" w:rsidTr="002D6922">
        <w:trPr>
          <w:trHeight w:val="77"/>
        </w:trPr>
        <w:tc>
          <w:tcPr>
            <w:tcW w:w="1025" w:type="dxa"/>
            <w:vAlign w:val="center"/>
          </w:tcPr>
          <w:p w14:paraId="410F673C"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5</w:t>
            </w:r>
          </w:p>
        </w:tc>
        <w:tc>
          <w:tcPr>
            <w:tcW w:w="1918" w:type="dxa"/>
            <w:vAlign w:val="center"/>
          </w:tcPr>
          <w:p w14:paraId="06F850A7" w14:textId="11AB1509"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lang w:val="en-IN"/>
              </w:rPr>
              <w:t>SKUA-VFB 2 (b)</w:t>
            </w:r>
          </w:p>
        </w:tc>
        <w:tc>
          <w:tcPr>
            <w:tcW w:w="2694" w:type="dxa"/>
            <w:vAlign w:val="center"/>
          </w:tcPr>
          <w:p w14:paraId="7F3AC0B3"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dark brown</w:t>
            </w:r>
          </w:p>
        </w:tc>
        <w:tc>
          <w:tcPr>
            <w:tcW w:w="3469" w:type="dxa"/>
            <w:vAlign w:val="center"/>
          </w:tcPr>
          <w:p w14:paraId="0BFF8F69"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lang w:val="en-IN"/>
              </w:rPr>
              <w:t>ZANIGAM, BEERWAH</w:t>
            </w:r>
          </w:p>
        </w:tc>
      </w:tr>
      <w:tr w:rsidR="00FD7D1F" w:rsidRPr="009321B5" w14:paraId="6A337B05" w14:textId="77777777" w:rsidTr="002D6922">
        <w:trPr>
          <w:trHeight w:val="77"/>
        </w:trPr>
        <w:tc>
          <w:tcPr>
            <w:tcW w:w="1025" w:type="dxa"/>
            <w:vAlign w:val="center"/>
          </w:tcPr>
          <w:p w14:paraId="792F9CC5"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6</w:t>
            </w:r>
          </w:p>
        </w:tc>
        <w:tc>
          <w:tcPr>
            <w:tcW w:w="1918" w:type="dxa"/>
            <w:vAlign w:val="center"/>
          </w:tcPr>
          <w:p w14:paraId="329E396A" w14:textId="6B52A80C"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lang w:val="en-IN"/>
              </w:rPr>
              <w:t>SKUA-VFB 3 (a)</w:t>
            </w:r>
          </w:p>
        </w:tc>
        <w:tc>
          <w:tcPr>
            <w:tcW w:w="2694" w:type="dxa"/>
            <w:vAlign w:val="center"/>
          </w:tcPr>
          <w:p w14:paraId="7B0D571E"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lang w:val="en-IN"/>
              </w:rPr>
              <w:t>B</w:t>
            </w:r>
            <w:r w:rsidR="00FD7D1F" w:rsidRPr="009321B5">
              <w:rPr>
                <w:rFonts w:ascii="Arial" w:hAnsi="Arial" w:cs="Arial"/>
                <w:bCs/>
                <w:color w:val="000000" w:themeColor="text1"/>
                <w:kern w:val="24"/>
                <w:sz w:val="20"/>
                <w:szCs w:val="20"/>
                <w:lang w:val="en-IN"/>
              </w:rPr>
              <w:t>eige</w:t>
            </w:r>
          </w:p>
        </w:tc>
        <w:tc>
          <w:tcPr>
            <w:tcW w:w="3469" w:type="dxa"/>
            <w:vAlign w:val="center"/>
          </w:tcPr>
          <w:p w14:paraId="49D42245"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lang w:val="en-IN"/>
              </w:rPr>
              <w:t>TULMULLA, GANDERBAL</w:t>
            </w:r>
          </w:p>
        </w:tc>
      </w:tr>
      <w:tr w:rsidR="00FD7D1F" w:rsidRPr="009321B5" w14:paraId="6616859E" w14:textId="77777777" w:rsidTr="002D6922">
        <w:trPr>
          <w:trHeight w:val="77"/>
        </w:trPr>
        <w:tc>
          <w:tcPr>
            <w:tcW w:w="1025" w:type="dxa"/>
            <w:vAlign w:val="center"/>
          </w:tcPr>
          <w:p w14:paraId="5403535F"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7</w:t>
            </w:r>
          </w:p>
        </w:tc>
        <w:tc>
          <w:tcPr>
            <w:tcW w:w="1918" w:type="dxa"/>
            <w:vAlign w:val="center"/>
          </w:tcPr>
          <w:p w14:paraId="1EA23436" w14:textId="5D05D3E3"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lang w:val="en-IN"/>
              </w:rPr>
              <w:t>SKUA-VFB 4 (a)</w:t>
            </w:r>
          </w:p>
        </w:tc>
        <w:tc>
          <w:tcPr>
            <w:tcW w:w="2694" w:type="dxa"/>
            <w:vAlign w:val="center"/>
          </w:tcPr>
          <w:p w14:paraId="4FB9C725"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lang w:val="en-IN"/>
              </w:rPr>
              <w:t>B</w:t>
            </w:r>
            <w:r w:rsidR="00FD7D1F" w:rsidRPr="009321B5">
              <w:rPr>
                <w:rFonts w:ascii="Arial" w:hAnsi="Arial" w:cs="Arial"/>
                <w:bCs/>
                <w:color w:val="000000" w:themeColor="text1"/>
                <w:kern w:val="24"/>
                <w:sz w:val="20"/>
                <w:szCs w:val="20"/>
                <w:lang w:val="en-IN"/>
              </w:rPr>
              <w:t>eige</w:t>
            </w:r>
          </w:p>
        </w:tc>
        <w:tc>
          <w:tcPr>
            <w:tcW w:w="3469" w:type="dxa"/>
            <w:vAlign w:val="center"/>
          </w:tcPr>
          <w:p w14:paraId="2519B3E1"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lang w:val="en-IN"/>
              </w:rPr>
              <w:t>SHIRMAL, SHOPIAN</w:t>
            </w:r>
          </w:p>
        </w:tc>
      </w:tr>
      <w:tr w:rsidR="00FD7D1F" w:rsidRPr="009321B5" w14:paraId="33DEA6A3" w14:textId="77777777" w:rsidTr="002D6922">
        <w:trPr>
          <w:trHeight w:val="77"/>
        </w:trPr>
        <w:tc>
          <w:tcPr>
            <w:tcW w:w="1025" w:type="dxa"/>
            <w:vAlign w:val="center"/>
          </w:tcPr>
          <w:p w14:paraId="0910F829"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lastRenderedPageBreak/>
              <w:t>8</w:t>
            </w:r>
          </w:p>
        </w:tc>
        <w:tc>
          <w:tcPr>
            <w:tcW w:w="1918" w:type="dxa"/>
            <w:vAlign w:val="center"/>
          </w:tcPr>
          <w:p w14:paraId="6B0CF6BD" w14:textId="439E8B4C"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4 (b)</w:t>
            </w:r>
          </w:p>
        </w:tc>
        <w:tc>
          <w:tcPr>
            <w:tcW w:w="2694" w:type="dxa"/>
            <w:vAlign w:val="center"/>
          </w:tcPr>
          <w:p w14:paraId="6B629330"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dark brown</w:t>
            </w:r>
          </w:p>
        </w:tc>
        <w:tc>
          <w:tcPr>
            <w:tcW w:w="3469" w:type="dxa"/>
            <w:vAlign w:val="center"/>
          </w:tcPr>
          <w:p w14:paraId="3FB5933F" w14:textId="3452C8AA"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SHIRMAL, SHOPIAN</w:t>
            </w:r>
          </w:p>
        </w:tc>
      </w:tr>
      <w:tr w:rsidR="00FD7D1F" w:rsidRPr="009321B5" w14:paraId="06A1B1D0" w14:textId="77777777" w:rsidTr="002D6922">
        <w:trPr>
          <w:trHeight w:val="77"/>
        </w:trPr>
        <w:tc>
          <w:tcPr>
            <w:tcW w:w="1025" w:type="dxa"/>
            <w:vAlign w:val="center"/>
          </w:tcPr>
          <w:p w14:paraId="7FAB9161"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9</w:t>
            </w:r>
          </w:p>
        </w:tc>
        <w:tc>
          <w:tcPr>
            <w:tcW w:w="1918" w:type="dxa"/>
            <w:vAlign w:val="center"/>
          </w:tcPr>
          <w:p w14:paraId="73F53218" w14:textId="66E8E45E"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4 (c)</w:t>
            </w:r>
          </w:p>
        </w:tc>
        <w:tc>
          <w:tcPr>
            <w:tcW w:w="2694" w:type="dxa"/>
            <w:vAlign w:val="center"/>
          </w:tcPr>
          <w:p w14:paraId="208FA64D"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B</w:t>
            </w:r>
            <w:r w:rsidR="00FD7D1F" w:rsidRPr="009321B5">
              <w:rPr>
                <w:rFonts w:ascii="Arial" w:hAnsi="Arial" w:cs="Arial"/>
                <w:color w:val="000000" w:themeColor="text1"/>
                <w:kern w:val="24"/>
                <w:sz w:val="20"/>
                <w:szCs w:val="20"/>
              </w:rPr>
              <w:t>lack</w:t>
            </w:r>
          </w:p>
        </w:tc>
        <w:tc>
          <w:tcPr>
            <w:tcW w:w="3469" w:type="dxa"/>
            <w:vAlign w:val="center"/>
          </w:tcPr>
          <w:p w14:paraId="41EB9AE2"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SHIRMAL, SHOPIAN</w:t>
            </w:r>
          </w:p>
        </w:tc>
      </w:tr>
      <w:tr w:rsidR="00FD7D1F" w:rsidRPr="009321B5" w14:paraId="1E92B64C" w14:textId="77777777" w:rsidTr="002D6922">
        <w:trPr>
          <w:trHeight w:val="77"/>
        </w:trPr>
        <w:tc>
          <w:tcPr>
            <w:tcW w:w="1025" w:type="dxa"/>
            <w:vAlign w:val="center"/>
          </w:tcPr>
          <w:p w14:paraId="042F26A6"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10</w:t>
            </w:r>
          </w:p>
        </w:tc>
        <w:tc>
          <w:tcPr>
            <w:tcW w:w="1918" w:type="dxa"/>
            <w:vAlign w:val="center"/>
          </w:tcPr>
          <w:p w14:paraId="1FEA569E" w14:textId="0F8DD659"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5 (a)</w:t>
            </w:r>
          </w:p>
        </w:tc>
        <w:tc>
          <w:tcPr>
            <w:tcW w:w="2694" w:type="dxa"/>
            <w:vAlign w:val="center"/>
          </w:tcPr>
          <w:p w14:paraId="7C09BA98"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B</w:t>
            </w:r>
            <w:r w:rsidR="00FD7D1F" w:rsidRPr="009321B5">
              <w:rPr>
                <w:rFonts w:ascii="Arial" w:hAnsi="Arial" w:cs="Arial"/>
                <w:color w:val="000000" w:themeColor="text1"/>
                <w:kern w:val="24"/>
                <w:sz w:val="20"/>
                <w:szCs w:val="20"/>
              </w:rPr>
              <w:t>rown</w:t>
            </w:r>
          </w:p>
        </w:tc>
        <w:tc>
          <w:tcPr>
            <w:tcW w:w="3469" w:type="dxa"/>
            <w:vAlign w:val="center"/>
          </w:tcPr>
          <w:p w14:paraId="1C485933"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ANANTNAG</w:t>
            </w:r>
          </w:p>
        </w:tc>
      </w:tr>
      <w:tr w:rsidR="00FD7D1F" w:rsidRPr="009321B5" w14:paraId="39AFAD38" w14:textId="77777777" w:rsidTr="002D6922">
        <w:trPr>
          <w:trHeight w:val="77"/>
        </w:trPr>
        <w:tc>
          <w:tcPr>
            <w:tcW w:w="1025" w:type="dxa"/>
            <w:vAlign w:val="center"/>
          </w:tcPr>
          <w:p w14:paraId="7D6840FF"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11</w:t>
            </w:r>
          </w:p>
        </w:tc>
        <w:tc>
          <w:tcPr>
            <w:tcW w:w="1918" w:type="dxa"/>
            <w:vAlign w:val="center"/>
          </w:tcPr>
          <w:p w14:paraId="23926A1A" w14:textId="4F64D2E6"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5 (b)</w:t>
            </w:r>
          </w:p>
        </w:tc>
        <w:tc>
          <w:tcPr>
            <w:tcW w:w="2694" w:type="dxa"/>
            <w:vAlign w:val="center"/>
          </w:tcPr>
          <w:p w14:paraId="42FD3DD6"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dark brown</w:t>
            </w:r>
          </w:p>
        </w:tc>
        <w:tc>
          <w:tcPr>
            <w:tcW w:w="3469" w:type="dxa"/>
            <w:vAlign w:val="center"/>
          </w:tcPr>
          <w:p w14:paraId="083A2525"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ANANTNAG</w:t>
            </w:r>
          </w:p>
        </w:tc>
      </w:tr>
      <w:tr w:rsidR="00FD7D1F" w:rsidRPr="009321B5" w14:paraId="588AFCEE" w14:textId="77777777" w:rsidTr="002D6922">
        <w:trPr>
          <w:trHeight w:val="77"/>
        </w:trPr>
        <w:tc>
          <w:tcPr>
            <w:tcW w:w="1025" w:type="dxa"/>
            <w:vAlign w:val="center"/>
          </w:tcPr>
          <w:p w14:paraId="239520B3"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12</w:t>
            </w:r>
          </w:p>
        </w:tc>
        <w:tc>
          <w:tcPr>
            <w:tcW w:w="1918" w:type="dxa"/>
            <w:vAlign w:val="center"/>
          </w:tcPr>
          <w:p w14:paraId="2B144753" w14:textId="69FB8EBB"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6 (a)</w:t>
            </w:r>
          </w:p>
        </w:tc>
        <w:tc>
          <w:tcPr>
            <w:tcW w:w="2694" w:type="dxa"/>
            <w:vAlign w:val="center"/>
          </w:tcPr>
          <w:p w14:paraId="4400FBE4"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Light brown</w:t>
            </w:r>
          </w:p>
        </w:tc>
        <w:tc>
          <w:tcPr>
            <w:tcW w:w="3469" w:type="dxa"/>
            <w:vAlign w:val="center"/>
          </w:tcPr>
          <w:p w14:paraId="74CC3144"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SAIL, BUDGAM</w:t>
            </w:r>
          </w:p>
        </w:tc>
      </w:tr>
      <w:tr w:rsidR="00FD7D1F" w:rsidRPr="009321B5" w14:paraId="443FADBD" w14:textId="77777777" w:rsidTr="002D6922">
        <w:trPr>
          <w:trHeight w:val="77"/>
        </w:trPr>
        <w:tc>
          <w:tcPr>
            <w:tcW w:w="1025" w:type="dxa"/>
            <w:vAlign w:val="center"/>
          </w:tcPr>
          <w:p w14:paraId="671620C8"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13</w:t>
            </w:r>
          </w:p>
        </w:tc>
        <w:tc>
          <w:tcPr>
            <w:tcW w:w="1918" w:type="dxa"/>
            <w:vAlign w:val="center"/>
          </w:tcPr>
          <w:p w14:paraId="56F48F31" w14:textId="729F793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7 (a)</w:t>
            </w:r>
          </w:p>
        </w:tc>
        <w:tc>
          <w:tcPr>
            <w:tcW w:w="2694" w:type="dxa"/>
            <w:vAlign w:val="center"/>
          </w:tcPr>
          <w:p w14:paraId="7F263246"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Dark brown</w:t>
            </w:r>
          </w:p>
        </w:tc>
        <w:tc>
          <w:tcPr>
            <w:tcW w:w="3469" w:type="dxa"/>
            <w:vAlign w:val="center"/>
          </w:tcPr>
          <w:p w14:paraId="7763A1B6"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BAGH E MEHTAB, SRINAGAR</w:t>
            </w:r>
          </w:p>
        </w:tc>
      </w:tr>
      <w:tr w:rsidR="00FD7D1F" w:rsidRPr="009321B5" w14:paraId="0725923D" w14:textId="77777777" w:rsidTr="002D6922">
        <w:trPr>
          <w:trHeight w:val="77"/>
        </w:trPr>
        <w:tc>
          <w:tcPr>
            <w:tcW w:w="1025" w:type="dxa"/>
            <w:vAlign w:val="center"/>
          </w:tcPr>
          <w:p w14:paraId="59F917C8"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14</w:t>
            </w:r>
          </w:p>
        </w:tc>
        <w:tc>
          <w:tcPr>
            <w:tcW w:w="1918" w:type="dxa"/>
            <w:vAlign w:val="center"/>
          </w:tcPr>
          <w:p w14:paraId="4412319E" w14:textId="6AFA38A6"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7 (b)</w:t>
            </w:r>
          </w:p>
        </w:tc>
        <w:tc>
          <w:tcPr>
            <w:tcW w:w="2694" w:type="dxa"/>
            <w:vAlign w:val="center"/>
          </w:tcPr>
          <w:p w14:paraId="09064BB3"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Light brown</w:t>
            </w:r>
          </w:p>
        </w:tc>
        <w:tc>
          <w:tcPr>
            <w:tcW w:w="3469" w:type="dxa"/>
            <w:vAlign w:val="center"/>
          </w:tcPr>
          <w:p w14:paraId="5192C893"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BAGH E MEHTAB, SRINAGAR</w:t>
            </w:r>
          </w:p>
        </w:tc>
      </w:tr>
      <w:tr w:rsidR="00FD7D1F" w:rsidRPr="009321B5" w14:paraId="01F8E82E" w14:textId="77777777" w:rsidTr="002D6922">
        <w:trPr>
          <w:trHeight w:val="77"/>
        </w:trPr>
        <w:tc>
          <w:tcPr>
            <w:tcW w:w="1025" w:type="dxa"/>
            <w:vAlign w:val="center"/>
          </w:tcPr>
          <w:p w14:paraId="4767D1AD"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15</w:t>
            </w:r>
          </w:p>
        </w:tc>
        <w:tc>
          <w:tcPr>
            <w:tcW w:w="1918" w:type="dxa"/>
            <w:vAlign w:val="center"/>
          </w:tcPr>
          <w:p w14:paraId="74E3B76E" w14:textId="1C5C3A4F"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7 (c)</w:t>
            </w:r>
          </w:p>
        </w:tc>
        <w:tc>
          <w:tcPr>
            <w:tcW w:w="2694" w:type="dxa"/>
            <w:vAlign w:val="center"/>
          </w:tcPr>
          <w:p w14:paraId="5F00F224"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bCs/>
                <w:color w:val="000000" w:themeColor="text1"/>
                <w:kern w:val="24"/>
                <w:sz w:val="20"/>
                <w:szCs w:val="20"/>
              </w:rPr>
              <w:t>B</w:t>
            </w:r>
            <w:r w:rsidR="00FD7D1F" w:rsidRPr="009321B5">
              <w:rPr>
                <w:rFonts w:ascii="Arial" w:hAnsi="Arial" w:cs="Arial"/>
                <w:bCs/>
                <w:color w:val="000000" w:themeColor="text1"/>
                <w:kern w:val="24"/>
                <w:sz w:val="20"/>
                <w:szCs w:val="20"/>
              </w:rPr>
              <w:t>eige</w:t>
            </w:r>
          </w:p>
        </w:tc>
        <w:tc>
          <w:tcPr>
            <w:tcW w:w="3469" w:type="dxa"/>
            <w:vAlign w:val="center"/>
          </w:tcPr>
          <w:p w14:paraId="42564098"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BAGH E MEHTAB, SRINAGAR</w:t>
            </w:r>
          </w:p>
        </w:tc>
      </w:tr>
      <w:tr w:rsidR="00FD7D1F" w:rsidRPr="009321B5" w14:paraId="59A12470" w14:textId="77777777" w:rsidTr="002D6922">
        <w:trPr>
          <w:trHeight w:val="77"/>
        </w:trPr>
        <w:tc>
          <w:tcPr>
            <w:tcW w:w="1025" w:type="dxa"/>
            <w:vAlign w:val="center"/>
          </w:tcPr>
          <w:p w14:paraId="44EFE1D6"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16</w:t>
            </w:r>
          </w:p>
        </w:tc>
        <w:tc>
          <w:tcPr>
            <w:tcW w:w="1918" w:type="dxa"/>
            <w:vAlign w:val="center"/>
          </w:tcPr>
          <w:p w14:paraId="41B7A044" w14:textId="1935A1DF"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8 (a)</w:t>
            </w:r>
          </w:p>
        </w:tc>
        <w:tc>
          <w:tcPr>
            <w:tcW w:w="2694" w:type="dxa"/>
            <w:vAlign w:val="center"/>
          </w:tcPr>
          <w:p w14:paraId="3C8C3329"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bCs/>
                <w:color w:val="000000" w:themeColor="text1"/>
                <w:kern w:val="24"/>
                <w:sz w:val="20"/>
                <w:szCs w:val="20"/>
              </w:rPr>
              <w:t>Beige</w:t>
            </w:r>
          </w:p>
        </w:tc>
        <w:tc>
          <w:tcPr>
            <w:tcW w:w="3469" w:type="dxa"/>
            <w:vAlign w:val="center"/>
          </w:tcPr>
          <w:p w14:paraId="6993794B"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PALHALAN, PATTAN, BARAMULLA</w:t>
            </w:r>
          </w:p>
        </w:tc>
      </w:tr>
      <w:tr w:rsidR="00FD7D1F" w:rsidRPr="009321B5" w14:paraId="531B3DF7" w14:textId="77777777" w:rsidTr="002D6922">
        <w:trPr>
          <w:trHeight w:val="38"/>
        </w:trPr>
        <w:tc>
          <w:tcPr>
            <w:tcW w:w="1025" w:type="dxa"/>
            <w:vAlign w:val="center"/>
          </w:tcPr>
          <w:p w14:paraId="15FFAFA3"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17</w:t>
            </w:r>
          </w:p>
        </w:tc>
        <w:tc>
          <w:tcPr>
            <w:tcW w:w="1918" w:type="dxa"/>
            <w:vAlign w:val="center"/>
          </w:tcPr>
          <w:p w14:paraId="0D01B69E" w14:textId="398FB231"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8 (b)</w:t>
            </w:r>
          </w:p>
        </w:tc>
        <w:tc>
          <w:tcPr>
            <w:tcW w:w="2694" w:type="dxa"/>
            <w:vAlign w:val="center"/>
          </w:tcPr>
          <w:p w14:paraId="15C779EF"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Black</w:t>
            </w:r>
          </w:p>
        </w:tc>
        <w:tc>
          <w:tcPr>
            <w:tcW w:w="3469" w:type="dxa"/>
            <w:vAlign w:val="center"/>
          </w:tcPr>
          <w:p w14:paraId="209D7196" w14:textId="518C8DF8"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 xml:space="preserve">PALHALAN, </w:t>
            </w:r>
            <w:r w:rsidR="008325CD" w:rsidRPr="009321B5">
              <w:rPr>
                <w:rFonts w:ascii="Arial" w:hAnsi="Arial" w:cs="Arial"/>
                <w:color w:val="000000" w:themeColor="text1"/>
                <w:kern w:val="24"/>
                <w:sz w:val="20"/>
                <w:szCs w:val="20"/>
              </w:rPr>
              <w:t>PATTAN, BARAMULLA</w:t>
            </w:r>
          </w:p>
        </w:tc>
      </w:tr>
      <w:tr w:rsidR="00FD7D1F" w:rsidRPr="009321B5" w14:paraId="296A20EF" w14:textId="77777777" w:rsidTr="002D6922">
        <w:trPr>
          <w:trHeight w:val="218"/>
        </w:trPr>
        <w:tc>
          <w:tcPr>
            <w:tcW w:w="1025" w:type="dxa"/>
            <w:vAlign w:val="center"/>
          </w:tcPr>
          <w:p w14:paraId="57250897"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18</w:t>
            </w:r>
          </w:p>
        </w:tc>
        <w:tc>
          <w:tcPr>
            <w:tcW w:w="1918" w:type="dxa"/>
            <w:vAlign w:val="center"/>
          </w:tcPr>
          <w:p w14:paraId="42C77D38" w14:textId="58B3D4E5"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bCs/>
                <w:color w:val="000000" w:themeColor="text1"/>
                <w:kern w:val="24"/>
                <w:sz w:val="20"/>
                <w:szCs w:val="20"/>
              </w:rPr>
              <w:t>SKUA-VFB 8 (c)</w:t>
            </w:r>
          </w:p>
        </w:tc>
        <w:tc>
          <w:tcPr>
            <w:tcW w:w="2694" w:type="dxa"/>
            <w:vAlign w:val="center"/>
          </w:tcPr>
          <w:p w14:paraId="7A1BAA8D"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light brown</w:t>
            </w:r>
          </w:p>
        </w:tc>
        <w:tc>
          <w:tcPr>
            <w:tcW w:w="3469" w:type="dxa"/>
            <w:vAlign w:val="center"/>
          </w:tcPr>
          <w:p w14:paraId="126AE1EE" w14:textId="77777777" w:rsidR="00FD7D1F" w:rsidRPr="009321B5" w:rsidRDefault="00FD7D1F" w:rsidP="002D6922">
            <w:pPr>
              <w:pStyle w:val="NormalWeb"/>
              <w:spacing w:before="0" w:beforeAutospacing="0" w:after="0" w:afterAutospacing="0"/>
              <w:jc w:val="center"/>
              <w:rPr>
                <w:rFonts w:ascii="Arial" w:hAnsi="Arial" w:cs="Arial"/>
                <w:sz w:val="20"/>
                <w:szCs w:val="20"/>
              </w:rPr>
            </w:pPr>
            <w:r w:rsidRPr="009321B5">
              <w:rPr>
                <w:rFonts w:ascii="Arial" w:hAnsi="Arial" w:cs="Arial"/>
                <w:color w:val="000000" w:themeColor="text1"/>
                <w:kern w:val="24"/>
                <w:sz w:val="20"/>
                <w:szCs w:val="20"/>
              </w:rPr>
              <w:t xml:space="preserve">PALHALAN, </w:t>
            </w:r>
            <w:proofErr w:type="gramStart"/>
            <w:r w:rsidRPr="009321B5">
              <w:rPr>
                <w:rFonts w:ascii="Arial" w:hAnsi="Arial" w:cs="Arial"/>
                <w:color w:val="000000" w:themeColor="text1"/>
                <w:kern w:val="24"/>
                <w:sz w:val="20"/>
                <w:szCs w:val="20"/>
              </w:rPr>
              <w:t>PATTAN,  BARAMULLA</w:t>
            </w:r>
            <w:proofErr w:type="gramEnd"/>
          </w:p>
        </w:tc>
      </w:tr>
      <w:tr w:rsidR="00FD7D1F" w:rsidRPr="009321B5" w14:paraId="7F740DB4" w14:textId="77777777" w:rsidTr="002D6922">
        <w:trPr>
          <w:trHeight w:val="34"/>
        </w:trPr>
        <w:tc>
          <w:tcPr>
            <w:tcW w:w="1025" w:type="dxa"/>
            <w:vAlign w:val="center"/>
          </w:tcPr>
          <w:p w14:paraId="677E3083"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19</w:t>
            </w:r>
          </w:p>
        </w:tc>
        <w:tc>
          <w:tcPr>
            <w:tcW w:w="1918" w:type="dxa"/>
            <w:vAlign w:val="center"/>
          </w:tcPr>
          <w:p w14:paraId="6F17FA90" w14:textId="05FB3FE5"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8 (d)</w:t>
            </w:r>
          </w:p>
        </w:tc>
        <w:tc>
          <w:tcPr>
            <w:tcW w:w="2694" w:type="dxa"/>
            <w:vAlign w:val="center"/>
          </w:tcPr>
          <w:p w14:paraId="05F45283"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light brown</w:t>
            </w:r>
          </w:p>
        </w:tc>
        <w:tc>
          <w:tcPr>
            <w:tcW w:w="3469" w:type="dxa"/>
            <w:vAlign w:val="center"/>
          </w:tcPr>
          <w:p w14:paraId="090E2A29"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 xml:space="preserve">PALHALAN, </w:t>
            </w:r>
            <w:proofErr w:type="gramStart"/>
            <w:r w:rsidRPr="009321B5">
              <w:rPr>
                <w:rFonts w:ascii="Arial" w:hAnsi="Arial" w:cs="Arial"/>
                <w:color w:val="000000" w:themeColor="text1"/>
                <w:kern w:val="24"/>
                <w:sz w:val="20"/>
                <w:szCs w:val="20"/>
              </w:rPr>
              <w:t>PATTAN,  BARAMULLA</w:t>
            </w:r>
            <w:proofErr w:type="gramEnd"/>
          </w:p>
        </w:tc>
      </w:tr>
      <w:tr w:rsidR="00FD7D1F" w:rsidRPr="009321B5" w14:paraId="629247F7" w14:textId="77777777" w:rsidTr="002D6922">
        <w:trPr>
          <w:trHeight w:val="227"/>
        </w:trPr>
        <w:tc>
          <w:tcPr>
            <w:tcW w:w="1025" w:type="dxa"/>
            <w:vAlign w:val="center"/>
          </w:tcPr>
          <w:p w14:paraId="223EB60B"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20</w:t>
            </w:r>
          </w:p>
        </w:tc>
        <w:tc>
          <w:tcPr>
            <w:tcW w:w="1918" w:type="dxa"/>
            <w:vAlign w:val="center"/>
          </w:tcPr>
          <w:p w14:paraId="5ADA7D04" w14:textId="12CEDA7C"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9 (a)</w:t>
            </w:r>
          </w:p>
        </w:tc>
        <w:tc>
          <w:tcPr>
            <w:tcW w:w="2694" w:type="dxa"/>
            <w:vAlign w:val="center"/>
          </w:tcPr>
          <w:p w14:paraId="0AFAE510"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bCs/>
                <w:color w:val="000000" w:themeColor="text1"/>
                <w:kern w:val="24"/>
                <w:sz w:val="20"/>
                <w:szCs w:val="20"/>
              </w:rPr>
              <w:t>B</w:t>
            </w:r>
            <w:r w:rsidR="00FD7D1F" w:rsidRPr="009321B5">
              <w:rPr>
                <w:rFonts w:ascii="Arial" w:hAnsi="Arial" w:cs="Arial"/>
                <w:bCs/>
                <w:color w:val="000000" w:themeColor="text1"/>
                <w:kern w:val="24"/>
                <w:sz w:val="20"/>
                <w:szCs w:val="20"/>
              </w:rPr>
              <w:t>eige</w:t>
            </w:r>
          </w:p>
        </w:tc>
        <w:tc>
          <w:tcPr>
            <w:tcW w:w="3469" w:type="dxa"/>
            <w:vAlign w:val="center"/>
          </w:tcPr>
          <w:p w14:paraId="56324BC9"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LITTER, PULWAMA</w:t>
            </w:r>
          </w:p>
        </w:tc>
      </w:tr>
      <w:tr w:rsidR="00FD7D1F" w:rsidRPr="009321B5" w14:paraId="21296C90" w14:textId="77777777" w:rsidTr="002D6922">
        <w:trPr>
          <w:trHeight w:val="218"/>
        </w:trPr>
        <w:tc>
          <w:tcPr>
            <w:tcW w:w="1025" w:type="dxa"/>
            <w:vAlign w:val="center"/>
          </w:tcPr>
          <w:p w14:paraId="20DFC8CA"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21</w:t>
            </w:r>
          </w:p>
        </w:tc>
        <w:tc>
          <w:tcPr>
            <w:tcW w:w="1918" w:type="dxa"/>
            <w:vAlign w:val="center"/>
          </w:tcPr>
          <w:p w14:paraId="4426C31A" w14:textId="24A0738E"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9 (b)</w:t>
            </w:r>
          </w:p>
        </w:tc>
        <w:tc>
          <w:tcPr>
            <w:tcW w:w="2694" w:type="dxa"/>
            <w:vAlign w:val="center"/>
          </w:tcPr>
          <w:p w14:paraId="1E178E7F" w14:textId="77777777" w:rsidR="00FD7D1F" w:rsidRPr="009321B5" w:rsidRDefault="00BE3E24"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B</w:t>
            </w:r>
            <w:r w:rsidR="00FD7D1F" w:rsidRPr="009321B5">
              <w:rPr>
                <w:rFonts w:ascii="Arial" w:hAnsi="Arial" w:cs="Arial"/>
                <w:bCs/>
                <w:color w:val="000000" w:themeColor="text1"/>
                <w:kern w:val="24"/>
                <w:sz w:val="20"/>
                <w:szCs w:val="20"/>
                <w:lang w:val="en-IN"/>
              </w:rPr>
              <w:t>lack</w:t>
            </w:r>
          </w:p>
        </w:tc>
        <w:tc>
          <w:tcPr>
            <w:tcW w:w="3469" w:type="dxa"/>
            <w:vAlign w:val="center"/>
          </w:tcPr>
          <w:p w14:paraId="08C24DA5"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LITTER, PULWAMA</w:t>
            </w:r>
          </w:p>
        </w:tc>
      </w:tr>
      <w:tr w:rsidR="00FD7D1F" w:rsidRPr="009321B5" w14:paraId="7061C864" w14:textId="77777777" w:rsidTr="002D6922">
        <w:trPr>
          <w:trHeight w:val="218"/>
        </w:trPr>
        <w:tc>
          <w:tcPr>
            <w:tcW w:w="1025" w:type="dxa"/>
            <w:vAlign w:val="center"/>
          </w:tcPr>
          <w:p w14:paraId="4D369DF0"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22</w:t>
            </w:r>
          </w:p>
        </w:tc>
        <w:tc>
          <w:tcPr>
            <w:tcW w:w="1918" w:type="dxa"/>
            <w:vAlign w:val="center"/>
          </w:tcPr>
          <w:p w14:paraId="4355E0EC" w14:textId="3A7DE461"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10 (a)</w:t>
            </w:r>
          </w:p>
        </w:tc>
        <w:tc>
          <w:tcPr>
            <w:tcW w:w="2694" w:type="dxa"/>
            <w:vAlign w:val="center"/>
          </w:tcPr>
          <w:p w14:paraId="50A28451"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rPr>
              <w:t>B</w:t>
            </w:r>
            <w:r w:rsidR="00FD7D1F" w:rsidRPr="009321B5">
              <w:rPr>
                <w:rFonts w:ascii="Arial" w:hAnsi="Arial" w:cs="Arial"/>
                <w:bCs/>
                <w:color w:val="000000" w:themeColor="text1"/>
                <w:kern w:val="24"/>
                <w:sz w:val="20"/>
                <w:szCs w:val="20"/>
              </w:rPr>
              <w:t>eige</w:t>
            </w:r>
          </w:p>
        </w:tc>
        <w:tc>
          <w:tcPr>
            <w:tcW w:w="3469" w:type="dxa"/>
            <w:vAlign w:val="center"/>
          </w:tcPr>
          <w:p w14:paraId="05BAF551"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proofErr w:type="gramStart"/>
            <w:r w:rsidRPr="009321B5">
              <w:rPr>
                <w:rFonts w:ascii="Arial" w:hAnsi="Arial" w:cs="Arial"/>
                <w:color w:val="000000" w:themeColor="text1"/>
                <w:kern w:val="24"/>
                <w:sz w:val="20"/>
                <w:szCs w:val="20"/>
                <w:lang w:val="en-IN"/>
              </w:rPr>
              <w:t>BEERWAH,  BUDGAM</w:t>
            </w:r>
            <w:proofErr w:type="gramEnd"/>
          </w:p>
        </w:tc>
      </w:tr>
      <w:tr w:rsidR="00FD7D1F" w:rsidRPr="009321B5" w14:paraId="0F631A53" w14:textId="77777777" w:rsidTr="002D6922">
        <w:trPr>
          <w:trHeight w:val="227"/>
        </w:trPr>
        <w:tc>
          <w:tcPr>
            <w:tcW w:w="1025" w:type="dxa"/>
            <w:vAlign w:val="center"/>
          </w:tcPr>
          <w:p w14:paraId="7251855C"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23</w:t>
            </w:r>
          </w:p>
        </w:tc>
        <w:tc>
          <w:tcPr>
            <w:tcW w:w="1918" w:type="dxa"/>
            <w:vAlign w:val="center"/>
          </w:tcPr>
          <w:p w14:paraId="3C75FCF4" w14:textId="0AAF3642"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11 (a)</w:t>
            </w:r>
          </w:p>
        </w:tc>
        <w:tc>
          <w:tcPr>
            <w:tcW w:w="2694" w:type="dxa"/>
            <w:vAlign w:val="center"/>
          </w:tcPr>
          <w:p w14:paraId="1575F116"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bCs/>
                <w:color w:val="000000" w:themeColor="text1"/>
                <w:kern w:val="24"/>
                <w:sz w:val="20"/>
                <w:szCs w:val="20"/>
              </w:rPr>
              <w:t>B</w:t>
            </w:r>
            <w:r w:rsidR="00FD7D1F" w:rsidRPr="009321B5">
              <w:rPr>
                <w:rFonts w:ascii="Arial" w:hAnsi="Arial" w:cs="Arial"/>
                <w:bCs/>
                <w:color w:val="000000" w:themeColor="text1"/>
                <w:kern w:val="24"/>
                <w:sz w:val="20"/>
                <w:szCs w:val="20"/>
              </w:rPr>
              <w:t>eige</w:t>
            </w:r>
          </w:p>
        </w:tc>
        <w:tc>
          <w:tcPr>
            <w:tcW w:w="3469" w:type="dxa"/>
            <w:vAlign w:val="center"/>
          </w:tcPr>
          <w:p w14:paraId="68AEA7AA"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REDBUGH, HANDWARA, KUPWARA</w:t>
            </w:r>
          </w:p>
        </w:tc>
      </w:tr>
      <w:tr w:rsidR="00FD7D1F" w:rsidRPr="009321B5" w14:paraId="57C4B808" w14:textId="77777777" w:rsidTr="002D6922">
        <w:trPr>
          <w:trHeight w:val="218"/>
        </w:trPr>
        <w:tc>
          <w:tcPr>
            <w:tcW w:w="1025" w:type="dxa"/>
            <w:vAlign w:val="center"/>
          </w:tcPr>
          <w:p w14:paraId="67F59567"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24</w:t>
            </w:r>
          </w:p>
        </w:tc>
        <w:tc>
          <w:tcPr>
            <w:tcW w:w="1918" w:type="dxa"/>
            <w:vAlign w:val="center"/>
          </w:tcPr>
          <w:p w14:paraId="5371738C" w14:textId="7EC12D5B"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11 (b)</w:t>
            </w:r>
          </w:p>
        </w:tc>
        <w:tc>
          <w:tcPr>
            <w:tcW w:w="2694" w:type="dxa"/>
            <w:vAlign w:val="center"/>
          </w:tcPr>
          <w:p w14:paraId="426AA79D"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light brown</w:t>
            </w:r>
          </w:p>
        </w:tc>
        <w:tc>
          <w:tcPr>
            <w:tcW w:w="3469" w:type="dxa"/>
            <w:vAlign w:val="center"/>
          </w:tcPr>
          <w:p w14:paraId="10ACFF24" w14:textId="6D3CE9DB"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 xml:space="preserve">REDBUGH, </w:t>
            </w:r>
            <w:proofErr w:type="gramStart"/>
            <w:r w:rsidRPr="009321B5">
              <w:rPr>
                <w:rFonts w:ascii="Arial" w:hAnsi="Arial" w:cs="Arial"/>
                <w:color w:val="000000" w:themeColor="text1"/>
                <w:kern w:val="24"/>
                <w:sz w:val="20"/>
                <w:szCs w:val="20"/>
                <w:lang w:val="en-IN"/>
              </w:rPr>
              <w:t>HAN</w:t>
            </w:r>
            <w:r w:rsidR="00B27B1D" w:rsidRPr="009321B5">
              <w:rPr>
                <w:rFonts w:ascii="Arial" w:hAnsi="Arial" w:cs="Arial"/>
                <w:color w:val="000000" w:themeColor="text1"/>
                <w:kern w:val="24"/>
                <w:sz w:val="20"/>
                <w:szCs w:val="20"/>
                <w:lang w:val="en-IN"/>
              </w:rPr>
              <w:t>D</w:t>
            </w:r>
            <w:r w:rsidRPr="009321B5">
              <w:rPr>
                <w:rFonts w:ascii="Arial" w:hAnsi="Arial" w:cs="Arial"/>
                <w:color w:val="000000" w:themeColor="text1"/>
                <w:kern w:val="24"/>
                <w:sz w:val="20"/>
                <w:szCs w:val="20"/>
                <w:lang w:val="en-IN"/>
              </w:rPr>
              <w:t>WARA,  KUPWARA</w:t>
            </w:r>
            <w:proofErr w:type="gramEnd"/>
          </w:p>
        </w:tc>
      </w:tr>
      <w:tr w:rsidR="00FD7D1F" w:rsidRPr="009321B5" w14:paraId="55FA76BC" w14:textId="77777777" w:rsidTr="002D6922">
        <w:trPr>
          <w:trHeight w:val="218"/>
        </w:trPr>
        <w:tc>
          <w:tcPr>
            <w:tcW w:w="1025" w:type="dxa"/>
            <w:vAlign w:val="center"/>
          </w:tcPr>
          <w:p w14:paraId="30D4EE56"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25</w:t>
            </w:r>
          </w:p>
        </w:tc>
        <w:tc>
          <w:tcPr>
            <w:tcW w:w="1918" w:type="dxa"/>
            <w:vAlign w:val="center"/>
          </w:tcPr>
          <w:p w14:paraId="73C83481" w14:textId="53F602C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12 (a)</w:t>
            </w:r>
          </w:p>
        </w:tc>
        <w:tc>
          <w:tcPr>
            <w:tcW w:w="2694" w:type="dxa"/>
            <w:vAlign w:val="center"/>
          </w:tcPr>
          <w:p w14:paraId="62931BD7"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light brown</w:t>
            </w:r>
          </w:p>
        </w:tc>
        <w:tc>
          <w:tcPr>
            <w:tcW w:w="3469" w:type="dxa"/>
            <w:vAlign w:val="center"/>
          </w:tcPr>
          <w:p w14:paraId="40A0055C"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 xml:space="preserve">WATERHAIL, </w:t>
            </w:r>
            <w:proofErr w:type="gramStart"/>
            <w:r w:rsidRPr="009321B5">
              <w:rPr>
                <w:rFonts w:ascii="Arial" w:hAnsi="Arial" w:cs="Arial"/>
                <w:color w:val="000000" w:themeColor="text1"/>
                <w:kern w:val="24"/>
                <w:sz w:val="20"/>
                <w:szCs w:val="20"/>
                <w:lang w:val="en-IN"/>
              </w:rPr>
              <w:t>BUDGAM,  KUPWARA</w:t>
            </w:r>
            <w:proofErr w:type="gramEnd"/>
          </w:p>
        </w:tc>
      </w:tr>
      <w:tr w:rsidR="00FD7D1F" w:rsidRPr="009321B5" w14:paraId="41536AF2" w14:textId="77777777" w:rsidTr="002D6922">
        <w:trPr>
          <w:trHeight w:val="227"/>
        </w:trPr>
        <w:tc>
          <w:tcPr>
            <w:tcW w:w="1025" w:type="dxa"/>
            <w:vAlign w:val="center"/>
          </w:tcPr>
          <w:p w14:paraId="04A9DBBF"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26</w:t>
            </w:r>
          </w:p>
        </w:tc>
        <w:tc>
          <w:tcPr>
            <w:tcW w:w="1918" w:type="dxa"/>
            <w:vAlign w:val="center"/>
          </w:tcPr>
          <w:p w14:paraId="035FF2E0" w14:textId="1FD57CEA"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12 (b)</w:t>
            </w:r>
          </w:p>
        </w:tc>
        <w:tc>
          <w:tcPr>
            <w:tcW w:w="2694" w:type="dxa"/>
            <w:vAlign w:val="center"/>
          </w:tcPr>
          <w:p w14:paraId="12F52F9A"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B</w:t>
            </w:r>
            <w:r w:rsidR="00FD7D1F" w:rsidRPr="009321B5">
              <w:rPr>
                <w:rFonts w:ascii="Arial" w:hAnsi="Arial" w:cs="Arial"/>
                <w:color w:val="000000" w:themeColor="text1"/>
                <w:kern w:val="24"/>
                <w:sz w:val="20"/>
                <w:szCs w:val="20"/>
                <w:lang w:val="en-IN"/>
              </w:rPr>
              <w:t>eige</w:t>
            </w:r>
          </w:p>
        </w:tc>
        <w:tc>
          <w:tcPr>
            <w:tcW w:w="3469" w:type="dxa"/>
            <w:vAlign w:val="center"/>
          </w:tcPr>
          <w:p w14:paraId="632FF192"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proofErr w:type="gramStart"/>
            <w:r w:rsidRPr="009321B5">
              <w:rPr>
                <w:rFonts w:ascii="Arial" w:hAnsi="Arial" w:cs="Arial"/>
                <w:color w:val="000000" w:themeColor="text1"/>
                <w:kern w:val="24"/>
                <w:sz w:val="20"/>
                <w:szCs w:val="20"/>
                <w:lang w:val="en-IN"/>
              </w:rPr>
              <w:t>WATERHAIL,  BUDGAM</w:t>
            </w:r>
            <w:proofErr w:type="gramEnd"/>
          </w:p>
        </w:tc>
      </w:tr>
      <w:tr w:rsidR="00FD7D1F" w:rsidRPr="009321B5" w14:paraId="571F0C98" w14:textId="77777777" w:rsidTr="002D6922">
        <w:trPr>
          <w:trHeight w:val="218"/>
        </w:trPr>
        <w:tc>
          <w:tcPr>
            <w:tcW w:w="1025" w:type="dxa"/>
            <w:vAlign w:val="center"/>
          </w:tcPr>
          <w:p w14:paraId="383A97E3"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27</w:t>
            </w:r>
          </w:p>
        </w:tc>
        <w:tc>
          <w:tcPr>
            <w:tcW w:w="1918" w:type="dxa"/>
            <w:vAlign w:val="center"/>
          </w:tcPr>
          <w:p w14:paraId="3AE1AE5D" w14:textId="5C25D0B5"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13 (a)</w:t>
            </w:r>
          </w:p>
        </w:tc>
        <w:tc>
          <w:tcPr>
            <w:tcW w:w="2694" w:type="dxa"/>
            <w:vAlign w:val="center"/>
          </w:tcPr>
          <w:p w14:paraId="7EEB09E3"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dark brown</w:t>
            </w:r>
          </w:p>
        </w:tc>
        <w:tc>
          <w:tcPr>
            <w:tcW w:w="3469" w:type="dxa"/>
            <w:vAlign w:val="center"/>
          </w:tcPr>
          <w:p w14:paraId="19E73D15"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PETHZANIGAM, BUDGAM</w:t>
            </w:r>
          </w:p>
        </w:tc>
      </w:tr>
      <w:tr w:rsidR="00FD7D1F" w:rsidRPr="009321B5" w14:paraId="2BE352E7" w14:textId="77777777" w:rsidTr="002D6922">
        <w:trPr>
          <w:trHeight w:val="218"/>
        </w:trPr>
        <w:tc>
          <w:tcPr>
            <w:tcW w:w="1025" w:type="dxa"/>
            <w:vAlign w:val="center"/>
          </w:tcPr>
          <w:p w14:paraId="5D330560"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28</w:t>
            </w:r>
          </w:p>
        </w:tc>
        <w:tc>
          <w:tcPr>
            <w:tcW w:w="1918" w:type="dxa"/>
            <w:vAlign w:val="center"/>
          </w:tcPr>
          <w:p w14:paraId="09620BC5" w14:textId="31C49655"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13 (b)</w:t>
            </w:r>
          </w:p>
        </w:tc>
        <w:tc>
          <w:tcPr>
            <w:tcW w:w="2694" w:type="dxa"/>
            <w:vAlign w:val="center"/>
          </w:tcPr>
          <w:p w14:paraId="116A3A85"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light brown</w:t>
            </w:r>
          </w:p>
        </w:tc>
        <w:tc>
          <w:tcPr>
            <w:tcW w:w="3469" w:type="dxa"/>
            <w:vAlign w:val="center"/>
          </w:tcPr>
          <w:p w14:paraId="3353AB67"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PETHZANIGAM, BUDGAM</w:t>
            </w:r>
          </w:p>
        </w:tc>
      </w:tr>
      <w:tr w:rsidR="00FD7D1F" w:rsidRPr="009321B5" w14:paraId="047A55A5" w14:textId="77777777" w:rsidTr="002D6922">
        <w:trPr>
          <w:trHeight w:val="227"/>
        </w:trPr>
        <w:tc>
          <w:tcPr>
            <w:tcW w:w="1025" w:type="dxa"/>
            <w:vAlign w:val="center"/>
          </w:tcPr>
          <w:p w14:paraId="4AF04282"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29</w:t>
            </w:r>
          </w:p>
        </w:tc>
        <w:tc>
          <w:tcPr>
            <w:tcW w:w="1918" w:type="dxa"/>
            <w:vAlign w:val="center"/>
          </w:tcPr>
          <w:p w14:paraId="7E343FDA" w14:textId="5DC807E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14 (a)</w:t>
            </w:r>
          </w:p>
        </w:tc>
        <w:tc>
          <w:tcPr>
            <w:tcW w:w="2694" w:type="dxa"/>
            <w:vAlign w:val="center"/>
          </w:tcPr>
          <w:p w14:paraId="35828B1A"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B</w:t>
            </w:r>
            <w:r w:rsidR="00FD7D1F" w:rsidRPr="009321B5">
              <w:rPr>
                <w:rFonts w:ascii="Arial" w:hAnsi="Arial" w:cs="Arial"/>
                <w:color w:val="000000" w:themeColor="text1"/>
                <w:kern w:val="24"/>
                <w:sz w:val="20"/>
                <w:szCs w:val="20"/>
                <w:lang w:val="en-IN"/>
              </w:rPr>
              <w:t>eige</w:t>
            </w:r>
          </w:p>
        </w:tc>
        <w:tc>
          <w:tcPr>
            <w:tcW w:w="3469" w:type="dxa"/>
            <w:vAlign w:val="center"/>
          </w:tcPr>
          <w:p w14:paraId="6C1F367D" w14:textId="20B7C33A"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QUMROO</w:t>
            </w:r>
            <w:r w:rsidR="00C5686E" w:rsidRPr="009321B5">
              <w:rPr>
                <w:rFonts w:ascii="Arial" w:hAnsi="Arial" w:cs="Arial"/>
                <w:color w:val="000000" w:themeColor="text1"/>
                <w:kern w:val="24"/>
                <w:sz w:val="20"/>
                <w:szCs w:val="20"/>
                <w:lang w:val="en-IN"/>
              </w:rPr>
              <w:t xml:space="preserve"> </w:t>
            </w:r>
            <w:r w:rsidRPr="009321B5">
              <w:rPr>
                <w:rFonts w:ascii="Arial" w:hAnsi="Arial" w:cs="Arial"/>
                <w:color w:val="000000" w:themeColor="text1"/>
                <w:kern w:val="24"/>
                <w:sz w:val="20"/>
                <w:szCs w:val="20"/>
                <w:lang w:val="en-IN"/>
              </w:rPr>
              <w:t>ARIZAL, BUDGAM</w:t>
            </w:r>
          </w:p>
        </w:tc>
      </w:tr>
      <w:tr w:rsidR="00FD7D1F" w:rsidRPr="009321B5" w14:paraId="323C0C0D" w14:textId="77777777" w:rsidTr="002D6922">
        <w:trPr>
          <w:trHeight w:val="218"/>
        </w:trPr>
        <w:tc>
          <w:tcPr>
            <w:tcW w:w="1025" w:type="dxa"/>
            <w:vAlign w:val="center"/>
          </w:tcPr>
          <w:p w14:paraId="643454B6"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30</w:t>
            </w:r>
          </w:p>
        </w:tc>
        <w:tc>
          <w:tcPr>
            <w:tcW w:w="1918" w:type="dxa"/>
            <w:vAlign w:val="center"/>
          </w:tcPr>
          <w:p w14:paraId="46A2A5AE" w14:textId="5DE41EA1"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15 (a)</w:t>
            </w:r>
          </w:p>
        </w:tc>
        <w:tc>
          <w:tcPr>
            <w:tcW w:w="2694" w:type="dxa"/>
            <w:vAlign w:val="center"/>
          </w:tcPr>
          <w:p w14:paraId="68BADCB3"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G</w:t>
            </w:r>
            <w:r w:rsidR="00FD7D1F" w:rsidRPr="009321B5">
              <w:rPr>
                <w:rFonts w:ascii="Arial" w:hAnsi="Arial" w:cs="Arial"/>
                <w:color w:val="000000" w:themeColor="text1"/>
                <w:kern w:val="24"/>
                <w:sz w:val="20"/>
                <w:szCs w:val="20"/>
                <w:lang w:val="en-IN"/>
              </w:rPr>
              <w:t>reen</w:t>
            </w:r>
          </w:p>
        </w:tc>
        <w:tc>
          <w:tcPr>
            <w:tcW w:w="3469" w:type="dxa"/>
            <w:vAlign w:val="center"/>
          </w:tcPr>
          <w:p w14:paraId="63B1ACB8"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SAIL, BUDGAM</w:t>
            </w:r>
          </w:p>
        </w:tc>
      </w:tr>
      <w:tr w:rsidR="00FD7D1F" w:rsidRPr="009321B5" w14:paraId="70303EDB" w14:textId="77777777" w:rsidTr="002D6922">
        <w:trPr>
          <w:trHeight w:val="218"/>
        </w:trPr>
        <w:tc>
          <w:tcPr>
            <w:tcW w:w="1025" w:type="dxa"/>
            <w:vAlign w:val="center"/>
          </w:tcPr>
          <w:p w14:paraId="44A71634"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31</w:t>
            </w:r>
          </w:p>
        </w:tc>
        <w:tc>
          <w:tcPr>
            <w:tcW w:w="1918" w:type="dxa"/>
            <w:vAlign w:val="center"/>
          </w:tcPr>
          <w:p w14:paraId="590BADAB" w14:textId="1377EE0B"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16 (a)</w:t>
            </w:r>
          </w:p>
        </w:tc>
        <w:tc>
          <w:tcPr>
            <w:tcW w:w="2694" w:type="dxa"/>
            <w:vAlign w:val="center"/>
          </w:tcPr>
          <w:p w14:paraId="30125EBA"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light brown</w:t>
            </w:r>
          </w:p>
        </w:tc>
        <w:tc>
          <w:tcPr>
            <w:tcW w:w="3469" w:type="dxa"/>
            <w:vAlign w:val="center"/>
          </w:tcPr>
          <w:p w14:paraId="4BC8C4BC"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SADIPORA, BEERWAH</w:t>
            </w:r>
          </w:p>
        </w:tc>
      </w:tr>
      <w:tr w:rsidR="00FD7D1F" w:rsidRPr="009321B5" w14:paraId="5FF442B7" w14:textId="77777777" w:rsidTr="002D6922">
        <w:trPr>
          <w:trHeight w:val="227"/>
        </w:trPr>
        <w:tc>
          <w:tcPr>
            <w:tcW w:w="1025" w:type="dxa"/>
            <w:vAlign w:val="center"/>
          </w:tcPr>
          <w:p w14:paraId="05E83A3E"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32</w:t>
            </w:r>
          </w:p>
        </w:tc>
        <w:tc>
          <w:tcPr>
            <w:tcW w:w="1918" w:type="dxa"/>
            <w:vAlign w:val="center"/>
          </w:tcPr>
          <w:p w14:paraId="390F188B" w14:textId="7AF3D084"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16 (b)</w:t>
            </w:r>
          </w:p>
        </w:tc>
        <w:tc>
          <w:tcPr>
            <w:tcW w:w="2694" w:type="dxa"/>
            <w:vAlign w:val="center"/>
          </w:tcPr>
          <w:p w14:paraId="132D52EF"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lang w:val="en-IN"/>
              </w:rPr>
            </w:pPr>
            <w:r w:rsidRPr="009321B5">
              <w:rPr>
                <w:rFonts w:ascii="Arial" w:hAnsi="Arial" w:cs="Arial"/>
                <w:color w:val="000000" w:themeColor="text1"/>
                <w:kern w:val="24"/>
                <w:sz w:val="20"/>
                <w:szCs w:val="20"/>
                <w:lang w:val="en-IN"/>
              </w:rPr>
              <w:t>dark brown</w:t>
            </w:r>
          </w:p>
        </w:tc>
        <w:tc>
          <w:tcPr>
            <w:tcW w:w="3469" w:type="dxa"/>
            <w:vAlign w:val="center"/>
          </w:tcPr>
          <w:p w14:paraId="4CD34469"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lang w:val="en-IN"/>
              </w:rPr>
              <w:t>SADIPORA, BEERWAH</w:t>
            </w:r>
          </w:p>
        </w:tc>
      </w:tr>
      <w:tr w:rsidR="00FD7D1F" w:rsidRPr="009321B5" w14:paraId="6F622960" w14:textId="77777777" w:rsidTr="002D6922">
        <w:trPr>
          <w:trHeight w:val="218"/>
        </w:trPr>
        <w:tc>
          <w:tcPr>
            <w:tcW w:w="1025" w:type="dxa"/>
            <w:vAlign w:val="center"/>
          </w:tcPr>
          <w:p w14:paraId="38B046C4"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33</w:t>
            </w:r>
          </w:p>
        </w:tc>
        <w:tc>
          <w:tcPr>
            <w:tcW w:w="1918" w:type="dxa"/>
            <w:vAlign w:val="center"/>
          </w:tcPr>
          <w:p w14:paraId="5D979056" w14:textId="769364D1"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lang w:val="en-IN"/>
              </w:rPr>
              <w:t>SKUA-VFB 17 (a)</w:t>
            </w:r>
          </w:p>
        </w:tc>
        <w:tc>
          <w:tcPr>
            <w:tcW w:w="2694" w:type="dxa"/>
            <w:vAlign w:val="center"/>
          </w:tcPr>
          <w:p w14:paraId="1A8929DB" w14:textId="77777777" w:rsidR="00FD7D1F" w:rsidRPr="009321B5" w:rsidRDefault="00BE3E24"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sz w:val="20"/>
                <w:szCs w:val="20"/>
              </w:rPr>
              <w:t>B</w:t>
            </w:r>
            <w:r w:rsidR="00FD7D1F" w:rsidRPr="009321B5">
              <w:rPr>
                <w:rFonts w:ascii="Arial" w:hAnsi="Arial" w:cs="Arial"/>
                <w:color w:val="000000" w:themeColor="text1"/>
                <w:sz w:val="20"/>
                <w:szCs w:val="20"/>
              </w:rPr>
              <w:t>eige</w:t>
            </w:r>
          </w:p>
        </w:tc>
        <w:tc>
          <w:tcPr>
            <w:tcW w:w="3469" w:type="dxa"/>
            <w:vAlign w:val="center"/>
          </w:tcPr>
          <w:p w14:paraId="1B177EA4"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sz w:val="20"/>
                <w:szCs w:val="20"/>
              </w:rPr>
              <w:t>HANDWARA</w:t>
            </w:r>
          </w:p>
        </w:tc>
      </w:tr>
      <w:tr w:rsidR="00FD7D1F" w:rsidRPr="009321B5" w14:paraId="513B1D99" w14:textId="77777777" w:rsidTr="002D6922">
        <w:trPr>
          <w:trHeight w:val="218"/>
        </w:trPr>
        <w:tc>
          <w:tcPr>
            <w:tcW w:w="1025" w:type="dxa"/>
            <w:vAlign w:val="center"/>
          </w:tcPr>
          <w:p w14:paraId="23DA32E0"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34</w:t>
            </w:r>
          </w:p>
        </w:tc>
        <w:tc>
          <w:tcPr>
            <w:tcW w:w="1918" w:type="dxa"/>
            <w:vAlign w:val="center"/>
          </w:tcPr>
          <w:p w14:paraId="04DE7D8A" w14:textId="0F8F925A"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lang w:val="en-IN"/>
              </w:rPr>
              <w:t>SKUA-VFB 17 (b)</w:t>
            </w:r>
          </w:p>
        </w:tc>
        <w:tc>
          <w:tcPr>
            <w:tcW w:w="2694" w:type="dxa"/>
            <w:vAlign w:val="center"/>
          </w:tcPr>
          <w:p w14:paraId="6682D984"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sz w:val="20"/>
                <w:szCs w:val="20"/>
              </w:rPr>
              <w:t>light brown</w:t>
            </w:r>
          </w:p>
        </w:tc>
        <w:tc>
          <w:tcPr>
            <w:tcW w:w="3469" w:type="dxa"/>
            <w:vAlign w:val="center"/>
          </w:tcPr>
          <w:p w14:paraId="44DF9A9C"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color w:val="000000" w:themeColor="text1"/>
                <w:sz w:val="20"/>
                <w:szCs w:val="20"/>
              </w:rPr>
              <w:t>HANDWARA</w:t>
            </w:r>
          </w:p>
        </w:tc>
      </w:tr>
      <w:tr w:rsidR="00FD7D1F" w:rsidRPr="009321B5" w14:paraId="42605BE7" w14:textId="77777777" w:rsidTr="002D6922">
        <w:trPr>
          <w:trHeight w:val="227"/>
        </w:trPr>
        <w:tc>
          <w:tcPr>
            <w:tcW w:w="1025" w:type="dxa"/>
            <w:vAlign w:val="center"/>
          </w:tcPr>
          <w:p w14:paraId="63EB68FF"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lang w:val="en-IN"/>
              </w:rPr>
            </w:pPr>
            <w:r w:rsidRPr="009321B5">
              <w:rPr>
                <w:rFonts w:ascii="Arial" w:hAnsi="Arial" w:cs="Arial"/>
                <w:bCs/>
                <w:color w:val="000000" w:themeColor="text1"/>
                <w:kern w:val="24"/>
                <w:sz w:val="20"/>
                <w:szCs w:val="20"/>
                <w:lang w:val="en-IN"/>
              </w:rPr>
              <w:t>35</w:t>
            </w:r>
          </w:p>
        </w:tc>
        <w:tc>
          <w:tcPr>
            <w:tcW w:w="1918" w:type="dxa"/>
            <w:vAlign w:val="center"/>
          </w:tcPr>
          <w:p w14:paraId="5927E67C"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lang w:val="en-IN"/>
              </w:rPr>
              <w:t>SKUA-VFB 17 (c)</w:t>
            </w:r>
          </w:p>
        </w:tc>
        <w:tc>
          <w:tcPr>
            <w:tcW w:w="2694" w:type="dxa"/>
            <w:vAlign w:val="center"/>
          </w:tcPr>
          <w:p w14:paraId="6AC219CE"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sz w:val="20"/>
                <w:szCs w:val="20"/>
              </w:rPr>
              <w:t>dark brown</w:t>
            </w:r>
          </w:p>
        </w:tc>
        <w:tc>
          <w:tcPr>
            <w:tcW w:w="3469" w:type="dxa"/>
            <w:vAlign w:val="center"/>
          </w:tcPr>
          <w:p w14:paraId="3364F038"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color w:val="000000" w:themeColor="text1"/>
                <w:sz w:val="20"/>
                <w:szCs w:val="20"/>
              </w:rPr>
              <w:t>HANDWARA</w:t>
            </w:r>
          </w:p>
        </w:tc>
      </w:tr>
      <w:tr w:rsidR="00FD7D1F" w:rsidRPr="009321B5" w14:paraId="7306B558" w14:textId="77777777" w:rsidTr="002D6922">
        <w:trPr>
          <w:trHeight w:val="218"/>
        </w:trPr>
        <w:tc>
          <w:tcPr>
            <w:tcW w:w="1025" w:type="dxa"/>
            <w:vAlign w:val="center"/>
          </w:tcPr>
          <w:p w14:paraId="05B2724E"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36</w:t>
            </w:r>
          </w:p>
        </w:tc>
        <w:tc>
          <w:tcPr>
            <w:tcW w:w="1918" w:type="dxa"/>
            <w:vAlign w:val="center"/>
          </w:tcPr>
          <w:p w14:paraId="29D7D575" w14:textId="11EE33E1"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18 (a)</w:t>
            </w:r>
          </w:p>
        </w:tc>
        <w:tc>
          <w:tcPr>
            <w:tcW w:w="2694" w:type="dxa"/>
            <w:vAlign w:val="center"/>
          </w:tcPr>
          <w:p w14:paraId="5824A90B"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V</w:t>
            </w:r>
            <w:r w:rsidR="00FD7D1F" w:rsidRPr="009321B5">
              <w:rPr>
                <w:rFonts w:ascii="Arial" w:hAnsi="Arial" w:cs="Arial"/>
                <w:color w:val="000000" w:themeColor="text1"/>
                <w:kern w:val="24"/>
                <w:sz w:val="20"/>
                <w:szCs w:val="20"/>
              </w:rPr>
              <w:t>iolet</w:t>
            </w:r>
          </w:p>
        </w:tc>
        <w:tc>
          <w:tcPr>
            <w:tcW w:w="3469" w:type="dxa"/>
            <w:vAlign w:val="center"/>
          </w:tcPr>
          <w:p w14:paraId="1175E60A"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MALPORA, BUDGAM</w:t>
            </w:r>
          </w:p>
        </w:tc>
      </w:tr>
      <w:tr w:rsidR="00FD7D1F" w:rsidRPr="009321B5" w14:paraId="4A0A93D1" w14:textId="77777777" w:rsidTr="002D6922">
        <w:trPr>
          <w:trHeight w:val="218"/>
        </w:trPr>
        <w:tc>
          <w:tcPr>
            <w:tcW w:w="1025" w:type="dxa"/>
            <w:vAlign w:val="center"/>
          </w:tcPr>
          <w:p w14:paraId="6367D525"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37</w:t>
            </w:r>
          </w:p>
        </w:tc>
        <w:tc>
          <w:tcPr>
            <w:tcW w:w="1918" w:type="dxa"/>
            <w:vAlign w:val="center"/>
          </w:tcPr>
          <w:p w14:paraId="2168E71A" w14:textId="7A490684"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19 (a)</w:t>
            </w:r>
          </w:p>
        </w:tc>
        <w:tc>
          <w:tcPr>
            <w:tcW w:w="2694" w:type="dxa"/>
            <w:vAlign w:val="center"/>
          </w:tcPr>
          <w:p w14:paraId="5076912F"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G</w:t>
            </w:r>
            <w:r w:rsidR="00FD7D1F" w:rsidRPr="009321B5">
              <w:rPr>
                <w:rFonts w:ascii="Arial" w:hAnsi="Arial" w:cs="Arial"/>
                <w:color w:val="000000" w:themeColor="text1"/>
                <w:kern w:val="24"/>
                <w:sz w:val="20"/>
                <w:szCs w:val="20"/>
              </w:rPr>
              <w:t>reen</w:t>
            </w:r>
          </w:p>
        </w:tc>
        <w:tc>
          <w:tcPr>
            <w:tcW w:w="3469" w:type="dxa"/>
            <w:vAlign w:val="center"/>
          </w:tcPr>
          <w:p w14:paraId="6FAC8F83"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MAGAM, BUDGAM</w:t>
            </w:r>
          </w:p>
        </w:tc>
      </w:tr>
      <w:tr w:rsidR="00FD7D1F" w:rsidRPr="009321B5" w14:paraId="3B7711E5" w14:textId="77777777" w:rsidTr="002D6922">
        <w:trPr>
          <w:trHeight w:val="218"/>
        </w:trPr>
        <w:tc>
          <w:tcPr>
            <w:tcW w:w="1025" w:type="dxa"/>
            <w:vAlign w:val="center"/>
          </w:tcPr>
          <w:p w14:paraId="12D5A341"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38</w:t>
            </w:r>
          </w:p>
        </w:tc>
        <w:tc>
          <w:tcPr>
            <w:tcW w:w="1918" w:type="dxa"/>
            <w:vAlign w:val="center"/>
          </w:tcPr>
          <w:p w14:paraId="28E49E6D" w14:textId="5E8BF69A"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20 (a)</w:t>
            </w:r>
          </w:p>
        </w:tc>
        <w:tc>
          <w:tcPr>
            <w:tcW w:w="2694" w:type="dxa"/>
            <w:vAlign w:val="center"/>
          </w:tcPr>
          <w:p w14:paraId="659E7CB5"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B</w:t>
            </w:r>
            <w:r w:rsidR="00FD7D1F" w:rsidRPr="009321B5">
              <w:rPr>
                <w:rFonts w:ascii="Arial" w:hAnsi="Arial" w:cs="Arial"/>
                <w:color w:val="000000" w:themeColor="text1"/>
                <w:kern w:val="24"/>
                <w:sz w:val="20"/>
                <w:szCs w:val="20"/>
              </w:rPr>
              <w:t>eige</w:t>
            </w:r>
          </w:p>
        </w:tc>
        <w:tc>
          <w:tcPr>
            <w:tcW w:w="3469" w:type="dxa"/>
            <w:vAlign w:val="center"/>
          </w:tcPr>
          <w:p w14:paraId="0C23260A"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CHARIHARA, BUDGAM</w:t>
            </w:r>
          </w:p>
        </w:tc>
      </w:tr>
      <w:tr w:rsidR="00FD7D1F" w:rsidRPr="009321B5" w14:paraId="05DB16F9" w14:textId="77777777" w:rsidTr="002D6922">
        <w:trPr>
          <w:trHeight w:val="227"/>
        </w:trPr>
        <w:tc>
          <w:tcPr>
            <w:tcW w:w="1025" w:type="dxa"/>
            <w:vAlign w:val="center"/>
          </w:tcPr>
          <w:p w14:paraId="61F643DF"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39</w:t>
            </w:r>
          </w:p>
        </w:tc>
        <w:tc>
          <w:tcPr>
            <w:tcW w:w="1918" w:type="dxa"/>
            <w:vAlign w:val="center"/>
          </w:tcPr>
          <w:p w14:paraId="3F96BF5E" w14:textId="3A806D81"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20 (b)</w:t>
            </w:r>
          </w:p>
        </w:tc>
        <w:tc>
          <w:tcPr>
            <w:tcW w:w="2694" w:type="dxa"/>
            <w:vAlign w:val="center"/>
          </w:tcPr>
          <w:p w14:paraId="15384E92"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V</w:t>
            </w:r>
            <w:r w:rsidR="00FD7D1F" w:rsidRPr="009321B5">
              <w:rPr>
                <w:rFonts w:ascii="Arial" w:hAnsi="Arial" w:cs="Arial"/>
                <w:color w:val="000000" w:themeColor="text1"/>
                <w:kern w:val="24"/>
                <w:sz w:val="20"/>
                <w:szCs w:val="20"/>
              </w:rPr>
              <w:t>iolet</w:t>
            </w:r>
          </w:p>
        </w:tc>
        <w:tc>
          <w:tcPr>
            <w:tcW w:w="3469" w:type="dxa"/>
            <w:vAlign w:val="center"/>
          </w:tcPr>
          <w:p w14:paraId="2C2AED37"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CHARIHARA, BUDGAM</w:t>
            </w:r>
          </w:p>
        </w:tc>
      </w:tr>
      <w:tr w:rsidR="00FD7D1F" w:rsidRPr="009321B5" w14:paraId="300E34B3" w14:textId="77777777" w:rsidTr="002D6922">
        <w:trPr>
          <w:trHeight w:val="218"/>
        </w:trPr>
        <w:tc>
          <w:tcPr>
            <w:tcW w:w="1025" w:type="dxa"/>
            <w:vAlign w:val="center"/>
          </w:tcPr>
          <w:p w14:paraId="410D0694"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40</w:t>
            </w:r>
          </w:p>
        </w:tc>
        <w:tc>
          <w:tcPr>
            <w:tcW w:w="1918" w:type="dxa"/>
            <w:vAlign w:val="center"/>
          </w:tcPr>
          <w:p w14:paraId="2BC2377B" w14:textId="6BF5B57E"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21 (a)</w:t>
            </w:r>
          </w:p>
        </w:tc>
        <w:tc>
          <w:tcPr>
            <w:tcW w:w="2694" w:type="dxa"/>
            <w:vAlign w:val="center"/>
          </w:tcPr>
          <w:p w14:paraId="54D729BF"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G</w:t>
            </w:r>
            <w:r w:rsidR="00FD7D1F" w:rsidRPr="009321B5">
              <w:rPr>
                <w:rFonts w:ascii="Arial" w:hAnsi="Arial" w:cs="Arial"/>
                <w:color w:val="000000" w:themeColor="text1"/>
                <w:kern w:val="24"/>
                <w:sz w:val="20"/>
                <w:szCs w:val="20"/>
              </w:rPr>
              <w:t>reen</w:t>
            </w:r>
          </w:p>
        </w:tc>
        <w:tc>
          <w:tcPr>
            <w:tcW w:w="3469" w:type="dxa"/>
            <w:vAlign w:val="center"/>
          </w:tcPr>
          <w:p w14:paraId="5D6969D7"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RAWATHPORA, BUDGAM</w:t>
            </w:r>
          </w:p>
        </w:tc>
      </w:tr>
      <w:tr w:rsidR="00FD7D1F" w:rsidRPr="009321B5" w14:paraId="195EB3DA" w14:textId="77777777" w:rsidTr="002D6922">
        <w:trPr>
          <w:trHeight w:val="218"/>
        </w:trPr>
        <w:tc>
          <w:tcPr>
            <w:tcW w:w="1025" w:type="dxa"/>
            <w:vAlign w:val="center"/>
          </w:tcPr>
          <w:p w14:paraId="2C087778"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41</w:t>
            </w:r>
          </w:p>
        </w:tc>
        <w:tc>
          <w:tcPr>
            <w:tcW w:w="1918" w:type="dxa"/>
            <w:vAlign w:val="center"/>
          </w:tcPr>
          <w:p w14:paraId="5BDBF229" w14:textId="4C40957D"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22 (a)</w:t>
            </w:r>
          </w:p>
        </w:tc>
        <w:tc>
          <w:tcPr>
            <w:tcW w:w="2694" w:type="dxa"/>
            <w:vAlign w:val="center"/>
          </w:tcPr>
          <w:p w14:paraId="1FE5F83F"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G</w:t>
            </w:r>
            <w:r w:rsidR="00FD7D1F" w:rsidRPr="009321B5">
              <w:rPr>
                <w:rFonts w:ascii="Arial" w:hAnsi="Arial" w:cs="Arial"/>
                <w:color w:val="000000" w:themeColor="text1"/>
                <w:kern w:val="24"/>
                <w:sz w:val="20"/>
                <w:szCs w:val="20"/>
              </w:rPr>
              <w:t>reen</w:t>
            </w:r>
          </w:p>
        </w:tc>
        <w:tc>
          <w:tcPr>
            <w:tcW w:w="3469" w:type="dxa"/>
            <w:vAlign w:val="center"/>
          </w:tcPr>
          <w:p w14:paraId="54714B33"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KHAN SAHIB, BUDGAM</w:t>
            </w:r>
          </w:p>
        </w:tc>
      </w:tr>
      <w:tr w:rsidR="00FD7D1F" w:rsidRPr="009321B5" w14:paraId="164B1BEA" w14:textId="77777777" w:rsidTr="002D6922">
        <w:trPr>
          <w:trHeight w:val="227"/>
        </w:trPr>
        <w:tc>
          <w:tcPr>
            <w:tcW w:w="1025" w:type="dxa"/>
            <w:vAlign w:val="center"/>
          </w:tcPr>
          <w:p w14:paraId="6126813E"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42</w:t>
            </w:r>
          </w:p>
        </w:tc>
        <w:tc>
          <w:tcPr>
            <w:tcW w:w="1918" w:type="dxa"/>
            <w:vAlign w:val="center"/>
          </w:tcPr>
          <w:p w14:paraId="1D391991" w14:textId="64B3B9D8"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22 (b)</w:t>
            </w:r>
          </w:p>
        </w:tc>
        <w:tc>
          <w:tcPr>
            <w:tcW w:w="2694" w:type="dxa"/>
            <w:vAlign w:val="center"/>
          </w:tcPr>
          <w:p w14:paraId="329694B0"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V</w:t>
            </w:r>
            <w:r w:rsidR="00FD7D1F" w:rsidRPr="009321B5">
              <w:rPr>
                <w:rFonts w:ascii="Arial" w:hAnsi="Arial" w:cs="Arial"/>
                <w:color w:val="000000" w:themeColor="text1"/>
                <w:kern w:val="24"/>
                <w:sz w:val="20"/>
                <w:szCs w:val="20"/>
              </w:rPr>
              <w:t>iolet</w:t>
            </w:r>
          </w:p>
        </w:tc>
        <w:tc>
          <w:tcPr>
            <w:tcW w:w="3469" w:type="dxa"/>
            <w:vAlign w:val="center"/>
          </w:tcPr>
          <w:p w14:paraId="55D2E294"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KHAN SAHIB, BUDGAM</w:t>
            </w:r>
          </w:p>
        </w:tc>
      </w:tr>
      <w:tr w:rsidR="00FD7D1F" w:rsidRPr="009321B5" w14:paraId="619608AF" w14:textId="77777777" w:rsidTr="002D6922">
        <w:trPr>
          <w:trHeight w:val="218"/>
        </w:trPr>
        <w:tc>
          <w:tcPr>
            <w:tcW w:w="1025" w:type="dxa"/>
            <w:vAlign w:val="center"/>
          </w:tcPr>
          <w:p w14:paraId="5A7A92CF"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43</w:t>
            </w:r>
          </w:p>
        </w:tc>
        <w:tc>
          <w:tcPr>
            <w:tcW w:w="1918" w:type="dxa"/>
            <w:vAlign w:val="center"/>
          </w:tcPr>
          <w:p w14:paraId="2B5EEEE2" w14:textId="5DED80B6"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23 (a)</w:t>
            </w:r>
          </w:p>
        </w:tc>
        <w:tc>
          <w:tcPr>
            <w:tcW w:w="2694" w:type="dxa"/>
            <w:vAlign w:val="center"/>
          </w:tcPr>
          <w:p w14:paraId="73FF2C37"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light brown</w:t>
            </w:r>
          </w:p>
        </w:tc>
        <w:tc>
          <w:tcPr>
            <w:tcW w:w="3469" w:type="dxa"/>
            <w:vAlign w:val="center"/>
          </w:tcPr>
          <w:p w14:paraId="1F502B33" w14:textId="5CA3E968"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ARIPA</w:t>
            </w:r>
            <w:r w:rsidR="00F407F1" w:rsidRPr="009321B5">
              <w:rPr>
                <w:rFonts w:ascii="Arial" w:hAnsi="Arial" w:cs="Arial"/>
                <w:color w:val="000000" w:themeColor="text1"/>
                <w:kern w:val="24"/>
                <w:sz w:val="20"/>
                <w:szCs w:val="20"/>
              </w:rPr>
              <w:t>N</w:t>
            </w:r>
            <w:r w:rsidRPr="009321B5">
              <w:rPr>
                <w:rFonts w:ascii="Arial" w:hAnsi="Arial" w:cs="Arial"/>
                <w:color w:val="000000" w:themeColor="text1"/>
                <w:kern w:val="24"/>
                <w:sz w:val="20"/>
                <w:szCs w:val="20"/>
              </w:rPr>
              <w:t>THAN, BUDGAM</w:t>
            </w:r>
          </w:p>
        </w:tc>
      </w:tr>
      <w:tr w:rsidR="00FD7D1F" w:rsidRPr="009321B5" w14:paraId="388A0ADA" w14:textId="77777777" w:rsidTr="002D6922">
        <w:trPr>
          <w:trHeight w:val="227"/>
        </w:trPr>
        <w:tc>
          <w:tcPr>
            <w:tcW w:w="1025" w:type="dxa"/>
            <w:vAlign w:val="center"/>
          </w:tcPr>
          <w:p w14:paraId="53D81483"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44</w:t>
            </w:r>
          </w:p>
        </w:tc>
        <w:tc>
          <w:tcPr>
            <w:tcW w:w="1918" w:type="dxa"/>
            <w:vAlign w:val="center"/>
          </w:tcPr>
          <w:p w14:paraId="2397D7DC" w14:textId="7B6FBFDF"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23 (b)</w:t>
            </w:r>
          </w:p>
        </w:tc>
        <w:tc>
          <w:tcPr>
            <w:tcW w:w="2694" w:type="dxa"/>
            <w:vAlign w:val="center"/>
          </w:tcPr>
          <w:p w14:paraId="1340C67A"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B</w:t>
            </w:r>
            <w:r w:rsidR="00FD7D1F" w:rsidRPr="009321B5">
              <w:rPr>
                <w:rFonts w:ascii="Arial" w:hAnsi="Arial" w:cs="Arial"/>
                <w:color w:val="000000" w:themeColor="text1"/>
                <w:kern w:val="24"/>
                <w:sz w:val="20"/>
                <w:szCs w:val="20"/>
              </w:rPr>
              <w:t>lack</w:t>
            </w:r>
          </w:p>
        </w:tc>
        <w:tc>
          <w:tcPr>
            <w:tcW w:w="3469" w:type="dxa"/>
            <w:vAlign w:val="center"/>
          </w:tcPr>
          <w:p w14:paraId="370AE899"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ARIPATHAN, BUDGAM</w:t>
            </w:r>
          </w:p>
        </w:tc>
      </w:tr>
      <w:tr w:rsidR="00FD7D1F" w:rsidRPr="009321B5" w14:paraId="3F8C7A91" w14:textId="77777777" w:rsidTr="002D6922">
        <w:trPr>
          <w:trHeight w:val="227"/>
        </w:trPr>
        <w:tc>
          <w:tcPr>
            <w:tcW w:w="1025" w:type="dxa"/>
            <w:vAlign w:val="center"/>
          </w:tcPr>
          <w:p w14:paraId="22CF1BCC"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45</w:t>
            </w:r>
          </w:p>
        </w:tc>
        <w:tc>
          <w:tcPr>
            <w:tcW w:w="1918" w:type="dxa"/>
            <w:vAlign w:val="center"/>
          </w:tcPr>
          <w:p w14:paraId="7E6A2956" w14:textId="0920D496"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24 (a)</w:t>
            </w:r>
          </w:p>
        </w:tc>
        <w:tc>
          <w:tcPr>
            <w:tcW w:w="2694" w:type="dxa"/>
            <w:vAlign w:val="center"/>
          </w:tcPr>
          <w:p w14:paraId="49C0CC57" w14:textId="77777777" w:rsidR="00FD7D1F" w:rsidRPr="009321B5" w:rsidRDefault="00FD7D1F"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dark brown</w:t>
            </w:r>
          </w:p>
        </w:tc>
        <w:tc>
          <w:tcPr>
            <w:tcW w:w="3469" w:type="dxa"/>
            <w:vAlign w:val="center"/>
          </w:tcPr>
          <w:p w14:paraId="046C0871"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MAZHAMA, BUDGAM</w:t>
            </w:r>
          </w:p>
        </w:tc>
      </w:tr>
      <w:tr w:rsidR="00FD7D1F" w:rsidRPr="009321B5" w14:paraId="19DFACEA" w14:textId="77777777" w:rsidTr="002D6922">
        <w:trPr>
          <w:trHeight w:val="218"/>
        </w:trPr>
        <w:tc>
          <w:tcPr>
            <w:tcW w:w="1025" w:type="dxa"/>
            <w:vAlign w:val="center"/>
          </w:tcPr>
          <w:p w14:paraId="0B46EA44"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46</w:t>
            </w:r>
          </w:p>
        </w:tc>
        <w:tc>
          <w:tcPr>
            <w:tcW w:w="1918" w:type="dxa"/>
            <w:vAlign w:val="center"/>
          </w:tcPr>
          <w:p w14:paraId="3A95E129" w14:textId="4B883AA9"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25 (a)</w:t>
            </w:r>
          </w:p>
        </w:tc>
        <w:tc>
          <w:tcPr>
            <w:tcW w:w="2694" w:type="dxa"/>
            <w:vAlign w:val="center"/>
          </w:tcPr>
          <w:p w14:paraId="22EBAD0D"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G</w:t>
            </w:r>
            <w:r w:rsidR="00FD7D1F" w:rsidRPr="009321B5">
              <w:rPr>
                <w:rFonts w:ascii="Arial" w:hAnsi="Arial" w:cs="Arial"/>
                <w:color w:val="000000" w:themeColor="text1"/>
                <w:kern w:val="24"/>
                <w:sz w:val="20"/>
                <w:szCs w:val="20"/>
              </w:rPr>
              <w:t>reen</w:t>
            </w:r>
          </w:p>
        </w:tc>
        <w:tc>
          <w:tcPr>
            <w:tcW w:w="3469" w:type="dxa"/>
            <w:vAlign w:val="center"/>
          </w:tcPr>
          <w:p w14:paraId="465A8651"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GANDERBAL</w:t>
            </w:r>
          </w:p>
        </w:tc>
      </w:tr>
      <w:tr w:rsidR="00FD7D1F" w:rsidRPr="009321B5" w14:paraId="783532E5" w14:textId="77777777" w:rsidTr="002D6922">
        <w:trPr>
          <w:trHeight w:val="227"/>
        </w:trPr>
        <w:tc>
          <w:tcPr>
            <w:tcW w:w="1025" w:type="dxa"/>
            <w:vAlign w:val="center"/>
          </w:tcPr>
          <w:p w14:paraId="34F95E88" w14:textId="77777777" w:rsidR="00FD7D1F" w:rsidRPr="009321B5" w:rsidRDefault="00FD7D1F" w:rsidP="002D6922">
            <w:pPr>
              <w:pStyle w:val="NormalWeb"/>
              <w:spacing w:before="0" w:beforeAutospacing="0" w:after="0" w:afterAutospacing="0"/>
              <w:jc w:val="center"/>
              <w:rPr>
                <w:rFonts w:ascii="Arial" w:hAnsi="Arial" w:cs="Arial"/>
                <w:bCs/>
                <w:color w:val="000000" w:themeColor="text1"/>
                <w:kern w:val="24"/>
                <w:sz w:val="20"/>
                <w:szCs w:val="20"/>
              </w:rPr>
            </w:pPr>
            <w:r w:rsidRPr="009321B5">
              <w:rPr>
                <w:rFonts w:ascii="Arial" w:hAnsi="Arial" w:cs="Arial"/>
                <w:bCs/>
                <w:color w:val="000000" w:themeColor="text1"/>
                <w:kern w:val="24"/>
                <w:sz w:val="20"/>
                <w:szCs w:val="20"/>
              </w:rPr>
              <w:t>47</w:t>
            </w:r>
          </w:p>
        </w:tc>
        <w:tc>
          <w:tcPr>
            <w:tcW w:w="1918" w:type="dxa"/>
            <w:vAlign w:val="center"/>
          </w:tcPr>
          <w:p w14:paraId="5DAC52DC" w14:textId="443F39C4"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bCs/>
                <w:color w:val="000000" w:themeColor="text1"/>
                <w:kern w:val="24"/>
                <w:sz w:val="20"/>
                <w:szCs w:val="20"/>
              </w:rPr>
              <w:t>SKUA-VFB 26 (a)</w:t>
            </w:r>
          </w:p>
        </w:tc>
        <w:tc>
          <w:tcPr>
            <w:tcW w:w="2694" w:type="dxa"/>
            <w:vAlign w:val="center"/>
          </w:tcPr>
          <w:p w14:paraId="36F39864" w14:textId="77777777" w:rsidR="00FD7D1F" w:rsidRPr="009321B5" w:rsidRDefault="00BE3E24" w:rsidP="002D6922">
            <w:pPr>
              <w:pStyle w:val="NormalWeb"/>
              <w:spacing w:before="0" w:beforeAutospacing="0" w:after="0" w:afterAutospacing="0"/>
              <w:jc w:val="center"/>
              <w:rPr>
                <w:rFonts w:ascii="Arial" w:hAnsi="Arial" w:cs="Arial"/>
                <w:color w:val="000000" w:themeColor="text1"/>
                <w:kern w:val="24"/>
                <w:sz w:val="20"/>
                <w:szCs w:val="20"/>
              </w:rPr>
            </w:pPr>
            <w:r w:rsidRPr="009321B5">
              <w:rPr>
                <w:rFonts w:ascii="Arial" w:hAnsi="Arial" w:cs="Arial"/>
                <w:color w:val="000000" w:themeColor="text1"/>
                <w:kern w:val="24"/>
                <w:sz w:val="20"/>
                <w:szCs w:val="20"/>
              </w:rPr>
              <w:t>G</w:t>
            </w:r>
            <w:r w:rsidR="00FD7D1F" w:rsidRPr="009321B5">
              <w:rPr>
                <w:rFonts w:ascii="Arial" w:hAnsi="Arial" w:cs="Arial"/>
                <w:color w:val="000000" w:themeColor="text1"/>
                <w:kern w:val="24"/>
                <w:sz w:val="20"/>
                <w:szCs w:val="20"/>
              </w:rPr>
              <w:t>reen</w:t>
            </w:r>
          </w:p>
        </w:tc>
        <w:tc>
          <w:tcPr>
            <w:tcW w:w="3469" w:type="dxa"/>
            <w:vAlign w:val="center"/>
          </w:tcPr>
          <w:p w14:paraId="3A29FF55" w14:textId="77777777" w:rsidR="00FD7D1F" w:rsidRPr="009321B5" w:rsidRDefault="00FD7D1F" w:rsidP="002D6922">
            <w:pPr>
              <w:pStyle w:val="NormalWeb"/>
              <w:spacing w:before="0" w:beforeAutospacing="0" w:after="0" w:afterAutospacing="0"/>
              <w:jc w:val="center"/>
              <w:rPr>
                <w:rFonts w:ascii="Arial" w:hAnsi="Arial" w:cs="Arial"/>
                <w:color w:val="000000" w:themeColor="text1"/>
                <w:sz w:val="20"/>
                <w:szCs w:val="20"/>
              </w:rPr>
            </w:pPr>
            <w:r w:rsidRPr="009321B5">
              <w:rPr>
                <w:rFonts w:ascii="Arial" w:hAnsi="Arial" w:cs="Arial"/>
                <w:color w:val="000000" w:themeColor="text1"/>
                <w:kern w:val="24"/>
                <w:sz w:val="20"/>
                <w:szCs w:val="20"/>
              </w:rPr>
              <w:t>DIALGAM, ANANTNAG</w:t>
            </w:r>
          </w:p>
        </w:tc>
      </w:tr>
    </w:tbl>
    <w:p w14:paraId="0325D4D7" w14:textId="0FF87B62" w:rsidR="009321B5" w:rsidRDefault="00B12115" w:rsidP="002D6922">
      <w:pPr>
        <w:spacing w:after="0" w:line="240" w:lineRule="auto"/>
        <w:ind w:firstLine="720"/>
        <w:jc w:val="both"/>
        <w:rPr>
          <w:rFonts w:ascii="Arial" w:hAnsi="Arial" w:cs="Arial"/>
          <w:b/>
          <w:bCs/>
          <w:sz w:val="20"/>
          <w:szCs w:val="20"/>
        </w:rPr>
      </w:pPr>
      <w:bookmarkStart w:id="1" w:name="_Hlk195867575"/>
      <w:r w:rsidRPr="009321B5">
        <w:rPr>
          <w:rFonts w:ascii="Arial" w:hAnsi="Arial" w:cs="Arial"/>
          <w:b/>
          <w:bCs/>
          <w:sz w:val="20"/>
          <w:szCs w:val="20"/>
        </w:rPr>
        <w:t xml:space="preserve">                  </w:t>
      </w:r>
      <w:bookmarkEnd w:id="1"/>
    </w:p>
    <w:tbl>
      <w:tblPr>
        <w:tblStyle w:val="TableGrid"/>
        <w:tblpPr w:leftFromText="180" w:rightFromText="180" w:vertAnchor="text" w:horzAnchor="margin" w:tblpY="190"/>
        <w:tblW w:w="0" w:type="auto"/>
        <w:tblLook w:val="04A0" w:firstRow="1" w:lastRow="0" w:firstColumn="1" w:lastColumn="0" w:noHBand="0" w:noVBand="1"/>
      </w:tblPr>
      <w:tblGrid>
        <w:gridCol w:w="3200"/>
        <w:gridCol w:w="3176"/>
        <w:gridCol w:w="3200"/>
      </w:tblGrid>
      <w:tr w:rsidR="009321B5" w:rsidRPr="009321B5" w14:paraId="5F85968E" w14:textId="77777777" w:rsidTr="00452C0B">
        <w:trPr>
          <w:trHeight w:val="2504"/>
        </w:trPr>
        <w:tc>
          <w:tcPr>
            <w:tcW w:w="3200" w:type="dxa"/>
          </w:tcPr>
          <w:p w14:paraId="11DAA04E" w14:textId="77777777" w:rsidR="009321B5" w:rsidRPr="009321B5" w:rsidRDefault="009321B5" w:rsidP="00452C0B">
            <w:pPr>
              <w:jc w:val="both"/>
              <w:rPr>
                <w:rFonts w:ascii="Arial" w:hAnsi="Arial" w:cs="Arial"/>
                <w:sz w:val="20"/>
                <w:szCs w:val="20"/>
              </w:rPr>
            </w:pPr>
            <w:bookmarkStart w:id="2" w:name="_Hlk195867555"/>
            <w:r w:rsidRPr="009321B5">
              <w:rPr>
                <w:rFonts w:ascii="Arial" w:hAnsi="Arial" w:cs="Arial"/>
                <w:noProof/>
                <w:sz w:val="20"/>
                <w:szCs w:val="20"/>
                <w:lang w:val="en-IN" w:eastAsia="en-IN"/>
              </w:rPr>
              <w:lastRenderedPageBreak/>
              <w:drawing>
                <wp:inline distT="0" distB="0" distL="0" distR="0" wp14:anchorId="24DDED78" wp14:editId="70EBCF43">
                  <wp:extent cx="2381250" cy="1936750"/>
                  <wp:effectExtent l="0" t="0" r="0" b="6350"/>
                  <wp:docPr id="3" name="Picture 3" descr="Description: C:\Users\User\Desktop\IMG_20210821_13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IMG_20210821_13135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974" b="20327"/>
                          <a:stretch/>
                        </pic:blipFill>
                        <pic:spPr bwMode="auto">
                          <a:xfrm>
                            <a:off x="0" y="0"/>
                            <a:ext cx="2381250" cy="193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76" w:type="dxa"/>
          </w:tcPr>
          <w:p w14:paraId="0B447C06" w14:textId="77777777" w:rsidR="009321B5" w:rsidRPr="009321B5" w:rsidRDefault="009321B5" w:rsidP="00452C0B">
            <w:pPr>
              <w:jc w:val="both"/>
              <w:rPr>
                <w:rFonts w:ascii="Arial" w:hAnsi="Arial" w:cs="Arial"/>
                <w:sz w:val="20"/>
                <w:szCs w:val="20"/>
              </w:rPr>
            </w:pPr>
            <w:r w:rsidRPr="009321B5">
              <w:rPr>
                <w:rFonts w:ascii="Arial" w:hAnsi="Arial" w:cs="Arial"/>
                <w:b/>
                <w:noProof/>
                <w:sz w:val="20"/>
                <w:szCs w:val="20"/>
                <w:lang w:val="en-IN" w:eastAsia="en-IN"/>
              </w:rPr>
              <w:drawing>
                <wp:inline distT="0" distB="0" distL="0" distR="0" wp14:anchorId="217B1FCC" wp14:editId="0B7FA2AA">
                  <wp:extent cx="2355850" cy="1936750"/>
                  <wp:effectExtent l="0" t="0" r="6350" b="6350"/>
                  <wp:docPr id="1782582313" name="Picture 1782582313" descr="Description: C:\Users\User\Desktop\IMG_20210823_141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IMG_20210823_141236.JPG"/>
                          <pic:cNvPicPr>
                            <a:picLocks noChangeAspect="1" noChangeArrowheads="1"/>
                          </pic:cNvPicPr>
                        </pic:nvPicPr>
                        <pic:blipFill rotWithShape="1">
                          <a:blip r:embed="rId9">
                            <a:extLst>
                              <a:ext uri="{28A0092B-C50C-407E-A947-70E740481C1C}">
                                <a14:useLocalDpi xmlns:a14="http://schemas.microsoft.com/office/drawing/2010/main" val="0"/>
                              </a:ext>
                            </a:extLst>
                          </a:blip>
                          <a:srcRect b="29810"/>
                          <a:stretch/>
                        </pic:blipFill>
                        <pic:spPr bwMode="auto">
                          <a:xfrm>
                            <a:off x="0" y="0"/>
                            <a:ext cx="2355850" cy="193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00" w:type="dxa"/>
          </w:tcPr>
          <w:p w14:paraId="5D56A1AF" w14:textId="77777777" w:rsidR="009321B5" w:rsidRPr="009321B5" w:rsidRDefault="009321B5" w:rsidP="00452C0B">
            <w:pPr>
              <w:jc w:val="both"/>
              <w:rPr>
                <w:rFonts w:ascii="Arial" w:hAnsi="Arial" w:cs="Arial"/>
                <w:sz w:val="20"/>
                <w:szCs w:val="20"/>
              </w:rPr>
            </w:pPr>
            <w:r w:rsidRPr="009321B5">
              <w:rPr>
                <w:rFonts w:ascii="Arial" w:hAnsi="Arial" w:cs="Arial"/>
                <w:noProof/>
                <w:sz w:val="20"/>
                <w:szCs w:val="20"/>
                <w:lang w:val="en-IN" w:eastAsia="en-IN"/>
              </w:rPr>
              <w:drawing>
                <wp:inline distT="0" distB="0" distL="0" distR="0" wp14:anchorId="3A900729" wp14:editId="426F7A99">
                  <wp:extent cx="2381250" cy="1936750"/>
                  <wp:effectExtent l="0" t="0" r="0" b="6350"/>
                  <wp:docPr id="738812815" name="Picture 738812815" descr="Description: C:\Users\User\Desktop\IMG_20210821_131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Desktop\IMG_20210821_13141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273" b="28000"/>
                          <a:stretch/>
                        </pic:blipFill>
                        <pic:spPr bwMode="auto">
                          <a:xfrm>
                            <a:off x="0" y="0"/>
                            <a:ext cx="2381250" cy="19367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21B5" w:rsidRPr="009321B5" w14:paraId="2B3ED77F" w14:textId="77777777" w:rsidTr="00452C0B">
        <w:trPr>
          <w:trHeight w:val="97"/>
        </w:trPr>
        <w:tc>
          <w:tcPr>
            <w:tcW w:w="3200" w:type="dxa"/>
          </w:tcPr>
          <w:p w14:paraId="22EDB994" w14:textId="77777777" w:rsidR="009321B5" w:rsidRPr="009321B5" w:rsidRDefault="009321B5" w:rsidP="00452C0B">
            <w:pPr>
              <w:pStyle w:val="NoSpacing"/>
              <w:jc w:val="center"/>
              <w:rPr>
                <w:rFonts w:ascii="Arial" w:hAnsi="Arial" w:cs="Arial"/>
                <w:b/>
                <w:noProof/>
                <w:sz w:val="20"/>
                <w:szCs w:val="20"/>
                <w:lang w:val="en-IN" w:eastAsia="en-IN"/>
              </w:rPr>
            </w:pPr>
            <w:r w:rsidRPr="009321B5">
              <w:rPr>
                <w:rFonts w:ascii="Arial" w:hAnsi="Arial" w:cs="Arial"/>
                <w:b/>
                <w:noProof/>
                <w:sz w:val="20"/>
                <w:szCs w:val="20"/>
                <w:lang w:val="en-IN" w:eastAsia="en-IN"/>
              </w:rPr>
              <w:t>SKUA-VFB-106(a)</w:t>
            </w:r>
          </w:p>
        </w:tc>
        <w:tc>
          <w:tcPr>
            <w:tcW w:w="3176" w:type="dxa"/>
          </w:tcPr>
          <w:p w14:paraId="14F51D23" w14:textId="77777777" w:rsidR="009321B5" w:rsidRPr="009321B5" w:rsidRDefault="009321B5" w:rsidP="00452C0B">
            <w:pPr>
              <w:pStyle w:val="NoSpacing"/>
              <w:jc w:val="center"/>
              <w:rPr>
                <w:rFonts w:ascii="Arial" w:hAnsi="Arial" w:cs="Arial"/>
                <w:b/>
                <w:noProof/>
                <w:sz w:val="20"/>
                <w:szCs w:val="20"/>
                <w:lang w:val="en-IN" w:eastAsia="en-IN"/>
              </w:rPr>
            </w:pPr>
            <w:r w:rsidRPr="009321B5">
              <w:rPr>
                <w:rFonts w:ascii="Arial" w:hAnsi="Arial" w:cs="Arial"/>
                <w:b/>
                <w:noProof/>
                <w:sz w:val="20"/>
                <w:szCs w:val="20"/>
                <w:lang w:val="en-IN" w:eastAsia="en-IN"/>
              </w:rPr>
              <w:t>SKUA-VFB-107(a)</w:t>
            </w:r>
          </w:p>
        </w:tc>
        <w:tc>
          <w:tcPr>
            <w:tcW w:w="3200" w:type="dxa"/>
          </w:tcPr>
          <w:p w14:paraId="1A6B8E4D" w14:textId="77777777" w:rsidR="009321B5" w:rsidRPr="009321B5" w:rsidRDefault="009321B5" w:rsidP="00452C0B">
            <w:pPr>
              <w:pStyle w:val="NoSpacing"/>
              <w:jc w:val="center"/>
              <w:rPr>
                <w:rFonts w:ascii="Arial" w:hAnsi="Arial" w:cs="Arial"/>
                <w:b/>
                <w:noProof/>
                <w:sz w:val="20"/>
                <w:szCs w:val="20"/>
                <w:lang w:eastAsia="en-IN"/>
              </w:rPr>
            </w:pPr>
            <w:r w:rsidRPr="009321B5">
              <w:rPr>
                <w:rFonts w:ascii="Arial" w:hAnsi="Arial" w:cs="Arial"/>
                <w:b/>
                <w:noProof/>
                <w:sz w:val="20"/>
                <w:szCs w:val="20"/>
                <w:lang w:val="en-IN" w:eastAsia="en-IN"/>
              </w:rPr>
              <w:t>SKUA-VFB-108(a)</w:t>
            </w:r>
          </w:p>
        </w:tc>
      </w:tr>
    </w:tbl>
    <w:bookmarkEnd w:id="2"/>
    <w:p w14:paraId="2F270EDF" w14:textId="5D62EA7C" w:rsidR="00205413" w:rsidRPr="009321B5" w:rsidRDefault="00205413" w:rsidP="009321B5">
      <w:pPr>
        <w:spacing w:line="240" w:lineRule="auto"/>
        <w:jc w:val="center"/>
        <w:rPr>
          <w:rFonts w:ascii="Arial" w:hAnsi="Arial" w:cs="Arial"/>
          <w:b/>
          <w:bCs/>
          <w:sz w:val="20"/>
          <w:szCs w:val="20"/>
        </w:rPr>
      </w:pPr>
      <w:r w:rsidRPr="009321B5">
        <w:rPr>
          <w:rFonts w:ascii="Arial" w:hAnsi="Arial" w:cs="Arial"/>
          <w:b/>
          <w:bCs/>
          <w:sz w:val="20"/>
          <w:szCs w:val="20"/>
        </w:rPr>
        <w:t xml:space="preserve">Fig 1. Variation in seed shape and seed coat </w:t>
      </w:r>
      <w:proofErr w:type="spellStart"/>
      <w:r w:rsidRPr="009321B5">
        <w:rPr>
          <w:rFonts w:ascii="Arial" w:hAnsi="Arial" w:cs="Arial"/>
          <w:b/>
          <w:bCs/>
          <w:sz w:val="20"/>
          <w:szCs w:val="20"/>
        </w:rPr>
        <w:t>colour</w:t>
      </w:r>
      <w:proofErr w:type="spellEnd"/>
    </w:p>
    <w:p w14:paraId="141B5162" w14:textId="239633C3" w:rsidR="00D84A48" w:rsidRPr="009321B5" w:rsidRDefault="00D44DDF" w:rsidP="009321B5">
      <w:pPr>
        <w:spacing w:line="240" w:lineRule="auto"/>
        <w:jc w:val="both"/>
        <w:rPr>
          <w:rFonts w:ascii="Arial" w:hAnsi="Arial" w:cs="Arial"/>
          <w:b/>
          <w:bCs/>
          <w:sz w:val="20"/>
          <w:szCs w:val="20"/>
        </w:rPr>
      </w:pPr>
      <w:r w:rsidRPr="009321B5">
        <w:rPr>
          <w:rFonts w:ascii="Arial" w:hAnsi="Arial" w:cs="Arial"/>
          <w:b/>
          <w:bCs/>
          <w:sz w:val="20"/>
          <w:szCs w:val="20"/>
        </w:rPr>
        <w:t xml:space="preserve">2.2 </w:t>
      </w:r>
      <w:bookmarkStart w:id="3" w:name="_Hlk195867601"/>
      <w:r w:rsidR="00D84A48" w:rsidRPr="009321B5">
        <w:rPr>
          <w:rFonts w:ascii="Arial" w:hAnsi="Arial" w:cs="Arial"/>
          <w:b/>
          <w:bCs/>
          <w:sz w:val="20"/>
          <w:szCs w:val="20"/>
        </w:rPr>
        <w:t>Isolation and identification of the causal pathogen</w:t>
      </w:r>
    </w:p>
    <w:p w14:paraId="770DCBCE" w14:textId="28092C29" w:rsidR="00FD7D1F" w:rsidRPr="009321B5" w:rsidRDefault="00D84A48" w:rsidP="009321B5">
      <w:pPr>
        <w:spacing w:after="0" w:line="240" w:lineRule="auto"/>
        <w:ind w:firstLine="720"/>
        <w:jc w:val="both"/>
        <w:rPr>
          <w:rFonts w:ascii="Arial" w:hAnsi="Arial" w:cs="Arial"/>
          <w:sz w:val="20"/>
          <w:szCs w:val="20"/>
        </w:rPr>
      </w:pPr>
      <w:r w:rsidRPr="009321B5">
        <w:rPr>
          <w:rFonts w:ascii="Arial" w:hAnsi="Arial" w:cs="Arial"/>
          <w:sz w:val="20"/>
          <w:szCs w:val="20"/>
        </w:rPr>
        <w:t xml:space="preserve">Samples were collected from naturally diseased </w:t>
      </w:r>
      <w:proofErr w:type="spellStart"/>
      <w:r w:rsidRPr="009321B5">
        <w:rPr>
          <w:rFonts w:ascii="Arial" w:hAnsi="Arial" w:cs="Arial"/>
          <w:sz w:val="20"/>
          <w:szCs w:val="20"/>
        </w:rPr>
        <w:t>faba</w:t>
      </w:r>
      <w:proofErr w:type="spellEnd"/>
      <w:r w:rsidRPr="009321B5">
        <w:rPr>
          <w:rFonts w:ascii="Arial" w:hAnsi="Arial" w:cs="Arial"/>
          <w:sz w:val="20"/>
          <w:szCs w:val="20"/>
        </w:rPr>
        <w:t xml:space="preserve"> bean plants, showing typical symptoms of root rot. The infected parts were then sliced into tiny pieces of 0.5 cm and surface disinfected with 2 % hypochlorite solution for 2 min</w:t>
      </w:r>
      <w:r w:rsidR="000C0D5A" w:rsidRPr="009321B5">
        <w:rPr>
          <w:rFonts w:ascii="Arial" w:hAnsi="Arial" w:cs="Arial"/>
          <w:sz w:val="20"/>
          <w:szCs w:val="20"/>
        </w:rPr>
        <w:t>s</w:t>
      </w:r>
      <w:r w:rsidRPr="009321B5">
        <w:rPr>
          <w:rFonts w:ascii="Arial" w:hAnsi="Arial" w:cs="Arial"/>
          <w:sz w:val="20"/>
          <w:szCs w:val="20"/>
        </w:rPr>
        <w:t>, washed couple of times in sterile distilled water and dried between sterile filter paper sheets. Then</w:t>
      </w:r>
      <w:r w:rsidR="00191797" w:rsidRPr="009321B5">
        <w:rPr>
          <w:rFonts w:ascii="Arial" w:hAnsi="Arial" w:cs="Arial"/>
          <w:sz w:val="20"/>
          <w:szCs w:val="20"/>
        </w:rPr>
        <w:t>, they are placed</w:t>
      </w:r>
      <w:r w:rsidRPr="009321B5">
        <w:rPr>
          <w:rFonts w:ascii="Arial" w:hAnsi="Arial" w:cs="Arial"/>
          <w:sz w:val="20"/>
          <w:szCs w:val="20"/>
        </w:rPr>
        <w:t xml:space="preserve"> in petri dishes containing potato Dextrose Agar (PDA) and incubated in the dark. The developed fungal colonies were purified by single-spore isolation. Identification of the isolates were carried out on 5-12 days old culture based on morphological features of mycelia</w:t>
      </w:r>
      <w:r w:rsidR="00390738" w:rsidRPr="009321B5">
        <w:rPr>
          <w:rFonts w:ascii="Arial" w:hAnsi="Arial" w:cs="Arial"/>
          <w:sz w:val="20"/>
          <w:szCs w:val="20"/>
        </w:rPr>
        <w:t xml:space="preserve"> (culture)</w:t>
      </w:r>
      <w:r w:rsidRPr="009321B5">
        <w:rPr>
          <w:rFonts w:ascii="Arial" w:hAnsi="Arial" w:cs="Arial"/>
          <w:sz w:val="20"/>
          <w:szCs w:val="20"/>
        </w:rPr>
        <w:t xml:space="preserve"> and spores as well as culture appearances, the resulted isolates were recognized as </w:t>
      </w:r>
      <w:r w:rsidRPr="009321B5">
        <w:rPr>
          <w:rFonts w:ascii="Arial" w:hAnsi="Arial" w:cs="Arial"/>
          <w:i/>
          <w:sz w:val="20"/>
          <w:szCs w:val="20"/>
        </w:rPr>
        <w:t>Fusarium</w:t>
      </w:r>
      <w:r w:rsidRPr="009321B5">
        <w:rPr>
          <w:rFonts w:ascii="Arial" w:hAnsi="Arial" w:cs="Arial"/>
          <w:sz w:val="20"/>
          <w:szCs w:val="20"/>
        </w:rPr>
        <w:t xml:space="preserve"> </w:t>
      </w:r>
      <w:proofErr w:type="spellStart"/>
      <w:r w:rsidRPr="009321B5">
        <w:rPr>
          <w:rFonts w:ascii="Arial" w:hAnsi="Arial" w:cs="Arial"/>
          <w:i/>
          <w:sz w:val="20"/>
          <w:szCs w:val="20"/>
        </w:rPr>
        <w:t>solani</w:t>
      </w:r>
      <w:proofErr w:type="spellEnd"/>
      <w:r w:rsidRPr="009321B5">
        <w:rPr>
          <w:rFonts w:ascii="Arial" w:hAnsi="Arial" w:cs="Arial"/>
          <w:sz w:val="20"/>
          <w:szCs w:val="20"/>
        </w:rPr>
        <w:t xml:space="preserve"> </w:t>
      </w:r>
      <w:r w:rsidR="008139B1" w:rsidRPr="009321B5">
        <w:rPr>
          <w:rFonts w:ascii="Arial" w:hAnsi="Arial" w:cs="Arial"/>
          <w:sz w:val="20"/>
          <w:szCs w:val="20"/>
        </w:rPr>
        <w:t>(</w:t>
      </w:r>
      <w:r w:rsidR="00C03268">
        <w:rPr>
          <w:rFonts w:ascii="Arial" w:hAnsi="Arial" w:cs="Arial"/>
          <w:sz w:val="20"/>
          <w:szCs w:val="20"/>
        </w:rPr>
        <w:t>Image</w:t>
      </w:r>
      <w:r w:rsidR="008139B1" w:rsidRPr="009321B5">
        <w:rPr>
          <w:rFonts w:ascii="Arial" w:hAnsi="Arial" w:cs="Arial"/>
          <w:sz w:val="20"/>
          <w:szCs w:val="20"/>
        </w:rPr>
        <w:t xml:space="preserve">. </w:t>
      </w:r>
      <w:r w:rsidR="00AB135D" w:rsidRPr="009321B5">
        <w:rPr>
          <w:rFonts w:ascii="Arial" w:hAnsi="Arial" w:cs="Arial"/>
          <w:sz w:val="20"/>
          <w:szCs w:val="20"/>
        </w:rPr>
        <w:t>1</w:t>
      </w:r>
      <w:r w:rsidR="008139B1" w:rsidRPr="009321B5">
        <w:rPr>
          <w:rFonts w:ascii="Arial" w:hAnsi="Arial" w:cs="Arial"/>
          <w:sz w:val="20"/>
          <w:szCs w:val="20"/>
        </w:rPr>
        <w:t xml:space="preserve">) </w:t>
      </w:r>
      <w:r w:rsidR="00F75658" w:rsidRPr="009321B5">
        <w:rPr>
          <w:rFonts w:ascii="Arial" w:hAnsi="Arial" w:cs="Arial"/>
          <w:sz w:val="20"/>
          <w:szCs w:val="20"/>
        </w:rPr>
        <w:t>[</w:t>
      </w:r>
      <w:r w:rsidR="00C92625" w:rsidRPr="009321B5">
        <w:rPr>
          <w:rFonts w:ascii="Arial" w:hAnsi="Arial" w:cs="Arial"/>
          <w:sz w:val="20"/>
          <w:szCs w:val="20"/>
        </w:rPr>
        <w:t>1</w:t>
      </w:r>
      <w:r w:rsidR="00F75658" w:rsidRPr="009321B5">
        <w:rPr>
          <w:rFonts w:ascii="Arial" w:hAnsi="Arial" w:cs="Arial"/>
          <w:sz w:val="20"/>
          <w:szCs w:val="20"/>
        </w:rPr>
        <w:t xml:space="preserve">5] </w:t>
      </w:r>
      <w:r w:rsidRPr="009321B5">
        <w:rPr>
          <w:rFonts w:ascii="Arial" w:hAnsi="Arial" w:cs="Arial"/>
          <w:sz w:val="20"/>
          <w:szCs w:val="20"/>
        </w:rPr>
        <w:t xml:space="preserve">and all the genotypes were </w:t>
      </w:r>
      <w:r w:rsidR="000D7AFA" w:rsidRPr="009321B5">
        <w:rPr>
          <w:rFonts w:ascii="Arial" w:hAnsi="Arial" w:cs="Arial"/>
          <w:sz w:val="20"/>
          <w:szCs w:val="20"/>
        </w:rPr>
        <w:t>inoculated</w:t>
      </w:r>
      <w:r w:rsidRPr="009321B5">
        <w:rPr>
          <w:rFonts w:ascii="Arial" w:hAnsi="Arial" w:cs="Arial"/>
          <w:sz w:val="20"/>
          <w:szCs w:val="20"/>
        </w:rPr>
        <w:t xml:space="preserve"> in the greenhouse. The categorization of genotypes </w:t>
      </w:r>
      <w:r w:rsidR="00191797" w:rsidRPr="009321B5">
        <w:rPr>
          <w:rFonts w:ascii="Arial" w:hAnsi="Arial" w:cs="Arial"/>
          <w:sz w:val="20"/>
          <w:szCs w:val="20"/>
        </w:rPr>
        <w:t>was</w:t>
      </w:r>
      <w:r w:rsidRPr="009321B5">
        <w:rPr>
          <w:rFonts w:ascii="Arial" w:hAnsi="Arial" w:cs="Arial"/>
          <w:sz w:val="20"/>
          <w:szCs w:val="20"/>
        </w:rPr>
        <w:t xml:space="preserve"> then </w:t>
      </w:r>
      <w:r w:rsidR="00191797" w:rsidRPr="009321B5">
        <w:rPr>
          <w:rFonts w:ascii="Arial" w:hAnsi="Arial" w:cs="Arial"/>
          <w:sz w:val="20"/>
          <w:szCs w:val="20"/>
        </w:rPr>
        <w:t>based on</w:t>
      </w:r>
      <w:r w:rsidRPr="009321B5">
        <w:rPr>
          <w:rFonts w:ascii="Arial" w:hAnsi="Arial" w:cs="Arial"/>
          <w:sz w:val="20"/>
          <w:szCs w:val="20"/>
        </w:rPr>
        <w:t xml:space="preserve"> disease intensity as per below given 1 to 9 </w:t>
      </w:r>
      <w:r w:rsidR="00191797" w:rsidRPr="009321B5">
        <w:rPr>
          <w:rFonts w:ascii="Arial" w:hAnsi="Arial" w:cs="Arial"/>
          <w:sz w:val="20"/>
          <w:szCs w:val="20"/>
        </w:rPr>
        <w:t>disease</w:t>
      </w:r>
      <w:r w:rsidRPr="009321B5">
        <w:rPr>
          <w:rFonts w:ascii="Arial" w:hAnsi="Arial" w:cs="Arial"/>
          <w:sz w:val="20"/>
          <w:szCs w:val="20"/>
        </w:rPr>
        <w:t xml:space="preserve"> scale of </w:t>
      </w:r>
      <w:r w:rsidR="00F75658" w:rsidRPr="009321B5">
        <w:rPr>
          <w:rFonts w:ascii="Arial" w:hAnsi="Arial" w:cs="Arial"/>
          <w:sz w:val="20"/>
          <w:szCs w:val="20"/>
        </w:rPr>
        <w:t>[</w:t>
      </w:r>
      <w:r w:rsidR="00C92625" w:rsidRPr="009321B5">
        <w:rPr>
          <w:rFonts w:ascii="Arial" w:hAnsi="Arial" w:cs="Arial"/>
          <w:sz w:val="20"/>
          <w:szCs w:val="20"/>
        </w:rPr>
        <w:t>1</w:t>
      </w:r>
      <w:r w:rsidR="00F75658" w:rsidRPr="009321B5">
        <w:rPr>
          <w:rFonts w:ascii="Arial" w:hAnsi="Arial" w:cs="Arial"/>
          <w:sz w:val="20"/>
          <w:szCs w:val="20"/>
        </w:rPr>
        <w:t xml:space="preserve">6] </w:t>
      </w:r>
      <w:r w:rsidRPr="009321B5">
        <w:rPr>
          <w:rFonts w:ascii="Arial" w:hAnsi="Arial" w:cs="Arial"/>
          <w:sz w:val="20"/>
          <w:szCs w:val="20"/>
        </w:rPr>
        <w:t>which they have used for similar studies in bean. The fungi</w:t>
      </w:r>
      <w:r w:rsidR="00426ACD" w:rsidRPr="009321B5">
        <w:rPr>
          <w:rFonts w:ascii="Arial" w:hAnsi="Arial" w:cs="Arial"/>
          <w:sz w:val="20"/>
          <w:szCs w:val="20"/>
        </w:rPr>
        <w:t xml:space="preserve"> </w:t>
      </w:r>
      <w:r w:rsidR="00191797" w:rsidRPr="009321B5">
        <w:rPr>
          <w:rFonts w:ascii="Arial" w:hAnsi="Arial" w:cs="Arial"/>
          <w:sz w:val="20"/>
          <w:szCs w:val="20"/>
        </w:rPr>
        <w:t>produce</w:t>
      </w:r>
      <w:r w:rsidRPr="009321B5">
        <w:rPr>
          <w:rFonts w:ascii="Arial" w:hAnsi="Arial" w:cs="Arial"/>
          <w:sz w:val="20"/>
          <w:szCs w:val="20"/>
        </w:rPr>
        <w:t xml:space="preserve"> greyish- brown to black infection on feeder roots and progresses gradually towards the main root, Symptoms on foliage are also progressive, ranging from yellow leaves to pronounced yellowing of the top growth and severe stunting. Plants affected by root rot rarely branched and their roots and the basal portion of the stem were brown when cut open longitudinally. The resistance reaction of genotypes was tested by screening the genotypes under greenhouse </w:t>
      </w:r>
      <w:r w:rsidR="00191797" w:rsidRPr="009321B5">
        <w:rPr>
          <w:rFonts w:ascii="Arial" w:hAnsi="Arial" w:cs="Arial"/>
          <w:sz w:val="20"/>
          <w:szCs w:val="20"/>
        </w:rPr>
        <w:t>conditions</w:t>
      </w:r>
      <w:r w:rsidRPr="009321B5">
        <w:rPr>
          <w:rFonts w:ascii="Arial" w:hAnsi="Arial" w:cs="Arial"/>
          <w:sz w:val="20"/>
          <w:szCs w:val="20"/>
        </w:rPr>
        <w:t>. Heavy selection pressure (inoculum load) was put on the genotypes by spraying a spore concentration of 2×10</w:t>
      </w:r>
      <w:r w:rsidRPr="009321B5">
        <w:rPr>
          <w:rFonts w:ascii="Arial" w:hAnsi="Arial" w:cs="Arial"/>
          <w:sz w:val="20"/>
          <w:szCs w:val="20"/>
          <w:vertAlign w:val="superscript"/>
        </w:rPr>
        <w:t xml:space="preserve">6 </w:t>
      </w:r>
      <w:r w:rsidRPr="009321B5">
        <w:rPr>
          <w:rFonts w:ascii="Arial" w:hAnsi="Arial" w:cs="Arial"/>
          <w:sz w:val="20"/>
          <w:szCs w:val="20"/>
        </w:rPr>
        <w:t>spores/ml.</w:t>
      </w:r>
      <w:r w:rsidR="00FD7D1F" w:rsidRPr="009321B5">
        <w:rPr>
          <w:rFonts w:ascii="Arial" w:hAnsi="Arial" w:cs="Arial"/>
          <w:bCs/>
          <w:sz w:val="20"/>
          <w:szCs w:val="20"/>
        </w:rPr>
        <w:t xml:space="preserve"> </w:t>
      </w:r>
      <w:r w:rsidRPr="009321B5">
        <w:rPr>
          <w:rFonts w:ascii="Arial" w:hAnsi="Arial" w:cs="Arial"/>
          <w:bCs/>
          <w:sz w:val="20"/>
          <w:szCs w:val="20"/>
        </w:rPr>
        <w:t xml:space="preserve">Identification of the isolates were carried out on 5-12 days old culture based on the morphological features of mycelia and spores as well as cultural appearances, the resulted isolates were recognized as </w:t>
      </w:r>
      <w:r w:rsidRPr="009321B5">
        <w:rPr>
          <w:rFonts w:ascii="Arial" w:hAnsi="Arial" w:cs="Arial"/>
          <w:bCs/>
          <w:i/>
          <w:sz w:val="20"/>
          <w:szCs w:val="20"/>
        </w:rPr>
        <w:t xml:space="preserve">Fusarium </w:t>
      </w:r>
      <w:proofErr w:type="spellStart"/>
      <w:r w:rsidRPr="009321B5">
        <w:rPr>
          <w:rFonts w:ascii="Arial" w:hAnsi="Arial" w:cs="Arial"/>
          <w:bCs/>
          <w:i/>
          <w:sz w:val="20"/>
          <w:szCs w:val="20"/>
        </w:rPr>
        <w:t>solani</w:t>
      </w:r>
      <w:proofErr w:type="spellEnd"/>
      <w:r w:rsidRPr="009321B5">
        <w:rPr>
          <w:rFonts w:ascii="Arial" w:hAnsi="Arial" w:cs="Arial"/>
          <w:bCs/>
          <w:sz w:val="20"/>
          <w:szCs w:val="20"/>
        </w:rPr>
        <w:t xml:space="preserve">. This pathogen produces colonies that are white and cottony. However, instead of developing a pink or violet </w:t>
      </w:r>
      <w:proofErr w:type="spellStart"/>
      <w:r w:rsidRPr="009321B5">
        <w:rPr>
          <w:rFonts w:ascii="Arial" w:hAnsi="Arial" w:cs="Arial"/>
          <w:bCs/>
          <w:sz w:val="20"/>
          <w:szCs w:val="20"/>
        </w:rPr>
        <w:t>centre</w:t>
      </w:r>
      <w:proofErr w:type="spellEnd"/>
      <w:r w:rsidRPr="009321B5">
        <w:rPr>
          <w:rFonts w:ascii="Arial" w:hAnsi="Arial" w:cs="Arial"/>
          <w:bCs/>
          <w:sz w:val="20"/>
          <w:szCs w:val="20"/>
        </w:rPr>
        <w:t xml:space="preserve"> like most </w:t>
      </w:r>
      <w:r w:rsidRPr="009321B5">
        <w:rPr>
          <w:rFonts w:ascii="Arial" w:hAnsi="Arial" w:cs="Arial"/>
          <w:bCs/>
          <w:i/>
          <w:sz w:val="20"/>
          <w:szCs w:val="20"/>
        </w:rPr>
        <w:t>Fusarium</w:t>
      </w:r>
      <w:r w:rsidRPr="009321B5">
        <w:rPr>
          <w:rFonts w:ascii="Arial" w:hAnsi="Arial" w:cs="Arial"/>
          <w:bCs/>
          <w:sz w:val="20"/>
          <w:szCs w:val="20"/>
        </w:rPr>
        <w:t xml:space="preserve"> species, F. </w:t>
      </w:r>
      <w:proofErr w:type="spellStart"/>
      <w:r w:rsidRPr="009321B5">
        <w:rPr>
          <w:rFonts w:ascii="Arial" w:hAnsi="Arial" w:cs="Arial"/>
          <w:bCs/>
          <w:i/>
          <w:sz w:val="20"/>
          <w:szCs w:val="20"/>
        </w:rPr>
        <w:t>solani</w:t>
      </w:r>
      <w:proofErr w:type="spellEnd"/>
      <w:r w:rsidRPr="009321B5">
        <w:rPr>
          <w:rFonts w:ascii="Arial" w:hAnsi="Arial" w:cs="Arial"/>
          <w:bCs/>
          <w:sz w:val="20"/>
          <w:szCs w:val="20"/>
        </w:rPr>
        <w:t xml:space="preserve"> becomes blue-green or bluish brown. </w:t>
      </w:r>
      <w:r w:rsidRPr="009321B5">
        <w:rPr>
          <w:rFonts w:ascii="Arial" w:hAnsi="Arial" w:cs="Arial"/>
          <w:bCs/>
          <w:i/>
          <w:sz w:val="20"/>
          <w:szCs w:val="20"/>
        </w:rPr>
        <w:t>Fusarium</w:t>
      </w:r>
      <w:r w:rsidRPr="009321B5">
        <w:rPr>
          <w:rFonts w:ascii="Arial" w:hAnsi="Arial" w:cs="Arial"/>
          <w:bCs/>
          <w:sz w:val="20"/>
          <w:szCs w:val="20"/>
        </w:rPr>
        <w:t xml:space="preserve"> </w:t>
      </w:r>
      <w:proofErr w:type="spellStart"/>
      <w:r w:rsidRPr="009321B5">
        <w:rPr>
          <w:rFonts w:ascii="Arial" w:hAnsi="Arial" w:cs="Arial"/>
          <w:bCs/>
          <w:i/>
          <w:sz w:val="20"/>
          <w:szCs w:val="20"/>
        </w:rPr>
        <w:t>solani</w:t>
      </w:r>
      <w:proofErr w:type="spellEnd"/>
      <w:r w:rsidRPr="009321B5">
        <w:rPr>
          <w:rFonts w:ascii="Arial" w:hAnsi="Arial" w:cs="Arial"/>
          <w:bCs/>
          <w:sz w:val="20"/>
          <w:szCs w:val="20"/>
        </w:rPr>
        <w:t xml:space="preserve"> colonies are low-floccose, loose, slimy and sporadic. On PDA, this fungus grows rapidly, but not as rapidly as </w:t>
      </w:r>
      <w:r w:rsidRPr="009321B5">
        <w:rPr>
          <w:rFonts w:ascii="Arial" w:hAnsi="Arial" w:cs="Arial"/>
          <w:bCs/>
          <w:i/>
          <w:sz w:val="20"/>
          <w:szCs w:val="20"/>
        </w:rPr>
        <w:t xml:space="preserve">Fusarium </w:t>
      </w:r>
      <w:proofErr w:type="spellStart"/>
      <w:r w:rsidRPr="009321B5">
        <w:rPr>
          <w:rFonts w:ascii="Arial" w:hAnsi="Arial" w:cs="Arial"/>
          <w:bCs/>
          <w:i/>
          <w:sz w:val="20"/>
          <w:szCs w:val="20"/>
        </w:rPr>
        <w:t>oxysporium</w:t>
      </w:r>
      <w:proofErr w:type="spellEnd"/>
      <w:r w:rsidRPr="009321B5">
        <w:rPr>
          <w:rFonts w:ascii="Arial" w:hAnsi="Arial" w:cs="Arial"/>
          <w:bCs/>
          <w:i/>
          <w:sz w:val="20"/>
          <w:szCs w:val="20"/>
        </w:rPr>
        <w:t>.</w:t>
      </w:r>
      <w:r w:rsidRPr="009321B5">
        <w:rPr>
          <w:rFonts w:ascii="Arial" w:hAnsi="Arial" w:cs="Arial"/>
          <w:bCs/>
          <w:sz w:val="20"/>
          <w:szCs w:val="20"/>
        </w:rPr>
        <w:t xml:space="preserve"> </w:t>
      </w:r>
      <w:r w:rsidRPr="009321B5">
        <w:rPr>
          <w:rFonts w:ascii="Arial" w:hAnsi="Arial" w:cs="Arial"/>
          <w:bCs/>
          <w:i/>
          <w:sz w:val="20"/>
          <w:szCs w:val="20"/>
        </w:rPr>
        <w:t xml:space="preserve">Fusarium </w:t>
      </w:r>
      <w:proofErr w:type="spellStart"/>
      <w:r w:rsidRPr="009321B5">
        <w:rPr>
          <w:rFonts w:ascii="Arial" w:hAnsi="Arial" w:cs="Arial"/>
          <w:bCs/>
          <w:i/>
          <w:sz w:val="20"/>
          <w:szCs w:val="20"/>
        </w:rPr>
        <w:t>solani</w:t>
      </w:r>
      <w:proofErr w:type="spellEnd"/>
      <w:r w:rsidRPr="009321B5">
        <w:rPr>
          <w:rFonts w:ascii="Arial" w:hAnsi="Arial" w:cs="Arial"/>
          <w:bCs/>
          <w:sz w:val="20"/>
          <w:szCs w:val="20"/>
        </w:rPr>
        <w:t xml:space="preserve"> produces asexual spores (microconidia and macroconidia). Its sexual state is </w:t>
      </w:r>
      <w:proofErr w:type="spellStart"/>
      <w:r w:rsidRPr="009321B5">
        <w:rPr>
          <w:rFonts w:ascii="Arial" w:hAnsi="Arial" w:cs="Arial"/>
          <w:bCs/>
          <w:i/>
          <w:iCs/>
          <w:sz w:val="20"/>
          <w:szCs w:val="20"/>
        </w:rPr>
        <w:t>Nectria</w:t>
      </w:r>
      <w:proofErr w:type="spellEnd"/>
      <w:r w:rsidRPr="009321B5">
        <w:rPr>
          <w:rFonts w:ascii="Arial" w:hAnsi="Arial" w:cs="Arial"/>
          <w:bCs/>
          <w:i/>
          <w:iCs/>
          <w:sz w:val="20"/>
          <w:szCs w:val="20"/>
        </w:rPr>
        <w:t xml:space="preserve"> </w:t>
      </w:r>
      <w:proofErr w:type="spellStart"/>
      <w:r w:rsidRPr="009321B5">
        <w:rPr>
          <w:rFonts w:ascii="Arial" w:hAnsi="Arial" w:cs="Arial"/>
          <w:bCs/>
          <w:i/>
          <w:iCs/>
          <w:sz w:val="20"/>
          <w:szCs w:val="20"/>
        </w:rPr>
        <w:t>haematococca</w:t>
      </w:r>
      <w:proofErr w:type="spellEnd"/>
      <w:r w:rsidRPr="009321B5">
        <w:rPr>
          <w:rFonts w:ascii="Arial" w:hAnsi="Arial" w:cs="Arial"/>
          <w:bCs/>
          <w:sz w:val="20"/>
          <w:szCs w:val="20"/>
        </w:rPr>
        <w:t xml:space="preserve"> (Ascomycete). It produces chlamydospores and overwinters as mycelium or spores in infected or dead tissues or seed.</w:t>
      </w:r>
      <w:r w:rsidR="00FD7D1F" w:rsidRPr="009321B5">
        <w:rPr>
          <w:rFonts w:ascii="Arial" w:hAnsi="Arial" w:cs="Arial"/>
          <w:sz w:val="20"/>
          <w:szCs w:val="20"/>
        </w:rPr>
        <w:t xml:space="preserve"> The categorization of genotypes was done </w:t>
      </w:r>
      <w:r w:rsidR="00191797" w:rsidRPr="009321B5">
        <w:rPr>
          <w:rFonts w:ascii="Arial" w:hAnsi="Arial" w:cs="Arial"/>
          <w:sz w:val="20"/>
          <w:szCs w:val="20"/>
        </w:rPr>
        <w:t>based on</w:t>
      </w:r>
      <w:r w:rsidR="00FD7D1F" w:rsidRPr="009321B5">
        <w:rPr>
          <w:rFonts w:ascii="Arial" w:hAnsi="Arial" w:cs="Arial"/>
          <w:sz w:val="20"/>
          <w:szCs w:val="20"/>
        </w:rPr>
        <w:t xml:space="preserve"> disease intensity as per below given 1 to 9 disease scoring scale used for similar studies in bean as shown in </w:t>
      </w:r>
      <w:r w:rsidR="000B6298" w:rsidRPr="009321B5">
        <w:rPr>
          <w:rFonts w:ascii="Arial" w:hAnsi="Arial" w:cs="Arial"/>
          <w:sz w:val="20"/>
          <w:szCs w:val="20"/>
        </w:rPr>
        <w:t>(T</w:t>
      </w:r>
      <w:r w:rsidR="00FD7D1F" w:rsidRPr="009321B5">
        <w:rPr>
          <w:rFonts w:ascii="Arial" w:hAnsi="Arial" w:cs="Arial"/>
          <w:sz w:val="20"/>
          <w:szCs w:val="20"/>
        </w:rPr>
        <w:t>able 2</w:t>
      </w:r>
      <w:r w:rsidR="000B6298" w:rsidRPr="009321B5">
        <w:rPr>
          <w:rFonts w:ascii="Arial" w:hAnsi="Arial" w:cs="Arial"/>
          <w:sz w:val="20"/>
          <w:szCs w:val="20"/>
        </w:rPr>
        <w:t>)</w:t>
      </w:r>
      <w:r w:rsidR="00FD7D1F" w:rsidRPr="009321B5">
        <w:rPr>
          <w:rFonts w:ascii="Arial" w:hAnsi="Arial" w:cs="Arial"/>
          <w:sz w:val="20"/>
          <w:szCs w:val="20"/>
        </w:rPr>
        <w:t>.</w:t>
      </w:r>
    </w:p>
    <w:p w14:paraId="43CBEF92" w14:textId="77777777" w:rsidR="009321B5" w:rsidRDefault="009321B5" w:rsidP="009321B5">
      <w:pPr>
        <w:spacing w:after="0" w:line="240" w:lineRule="auto"/>
        <w:jc w:val="both"/>
        <w:rPr>
          <w:rFonts w:ascii="Arial" w:hAnsi="Arial" w:cs="Arial"/>
          <w:b/>
          <w:sz w:val="20"/>
          <w:szCs w:val="20"/>
        </w:rPr>
      </w:pPr>
      <w:bookmarkStart w:id="4" w:name="_Hlk195867613"/>
      <w:bookmarkEnd w:id="3"/>
    </w:p>
    <w:p w14:paraId="6750884F" w14:textId="49BF1D18" w:rsidR="00FD7D1F" w:rsidRPr="009321B5" w:rsidRDefault="00FD7D1F" w:rsidP="009321B5">
      <w:pPr>
        <w:spacing w:after="0" w:line="240" w:lineRule="auto"/>
        <w:jc w:val="center"/>
        <w:rPr>
          <w:rFonts w:ascii="Arial" w:hAnsi="Arial" w:cs="Arial"/>
          <w:b/>
          <w:sz w:val="20"/>
          <w:szCs w:val="20"/>
        </w:rPr>
      </w:pPr>
      <w:r w:rsidRPr="009321B5">
        <w:rPr>
          <w:rFonts w:ascii="Arial" w:hAnsi="Arial" w:cs="Arial"/>
          <w:b/>
          <w:sz w:val="20"/>
          <w:szCs w:val="20"/>
        </w:rPr>
        <w:t>Table 2: Scale for assessment of disease severity in greenhouse.</w:t>
      </w:r>
    </w:p>
    <w:p w14:paraId="178A1CE3" w14:textId="77777777" w:rsidR="00FD7D1F" w:rsidRPr="009321B5" w:rsidRDefault="00FD7D1F" w:rsidP="009321B5">
      <w:pPr>
        <w:spacing w:after="0" w:line="240" w:lineRule="auto"/>
        <w:ind w:firstLine="720"/>
        <w:jc w:val="both"/>
        <w:rPr>
          <w:rFonts w:ascii="Arial" w:hAnsi="Arial" w:cs="Arial"/>
          <w:sz w:val="20"/>
          <w:szCs w:val="20"/>
        </w:rPr>
      </w:pPr>
    </w:p>
    <w:tbl>
      <w:tblPr>
        <w:tblStyle w:val="TableGrid"/>
        <w:tblW w:w="8202" w:type="dxa"/>
        <w:jc w:val="center"/>
        <w:tblLook w:val="04A0" w:firstRow="1" w:lastRow="0" w:firstColumn="1" w:lastColumn="0" w:noHBand="0" w:noVBand="1"/>
      </w:tblPr>
      <w:tblGrid>
        <w:gridCol w:w="828"/>
        <w:gridCol w:w="5940"/>
        <w:gridCol w:w="1434"/>
      </w:tblGrid>
      <w:tr w:rsidR="00FD7D1F" w:rsidRPr="009321B5" w14:paraId="2EA2A8C4" w14:textId="77777777" w:rsidTr="009321B5">
        <w:trPr>
          <w:trHeight w:val="287"/>
          <w:jc w:val="center"/>
        </w:trPr>
        <w:tc>
          <w:tcPr>
            <w:tcW w:w="828" w:type="dxa"/>
            <w:vAlign w:val="center"/>
          </w:tcPr>
          <w:p w14:paraId="2882F04E" w14:textId="77777777" w:rsidR="00FD7D1F" w:rsidRPr="009321B5" w:rsidRDefault="00FD7D1F" w:rsidP="009321B5">
            <w:pPr>
              <w:jc w:val="both"/>
              <w:rPr>
                <w:rFonts w:ascii="Arial" w:hAnsi="Arial" w:cs="Arial"/>
                <w:b/>
                <w:sz w:val="20"/>
                <w:szCs w:val="20"/>
              </w:rPr>
            </w:pPr>
            <w:bookmarkStart w:id="5" w:name="_Hlk195867620"/>
            <w:bookmarkEnd w:id="4"/>
            <w:r w:rsidRPr="009321B5">
              <w:rPr>
                <w:rFonts w:ascii="Arial" w:hAnsi="Arial" w:cs="Arial"/>
                <w:b/>
                <w:sz w:val="20"/>
                <w:szCs w:val="20"/>
              </w:rPr>
              <w:t>Score</w:t>
            </w:r>
          </w:p>
        </w:tc>
        <w:tc>
          <w:tcPr>
            <w:tcW w:w="5940" w:type="dxa"/>
            <w:vAlign w:val="center"/>
          </w:tcPr>
          <w:p w14:paraId="4249B0E2" w14:textId="77777777" w:rsidR="00FD7D1F" w:rsidRPr="009321B5" w:rsidRDefault="00FD7D1F" w:rsidP="009321B5">
            <w:pPr>
              <w:jc w:val="both"/>
              <w:rPr>
                <w:rFonts w:ascii="Arial" w:hAnsi="Arial" w:cs="Arial"/>
                <w:b/>
                <w:sz w:val="20"/>
                <w:szCs w:val="20"/>
              </w:rPr>
            </w:pPr>
            <w:r w:rsidRPr="009321B5">
              <w:rPr>
                <w:rFonts w:ascii="Arial" w:hAnsi="Arial" w:cs="Arial"/>
                <w:b/>
                <w:sz w:val="20"/>
                <w:szCs w:val="20"/>
              </w:rPr>
              <w:t xml:space="preserve">Description </w:t>
            </w:r>
          </w:p>
        </w:tc>
        <w:tc>
          <w:tcPr>
            <w:tcW w:w="1434" w:type="dxa"/>
            <w:vAlign w:val="center"/>
          </w:tcPr>
          <w:p w14:paraId="2013B20F" w14:textId="77777777" w:rsidR="00FD7D1F" w:rsidRPr="009321B5" w:rsidRDefault="00FD7D1F" w:rsidP="009321B5">
            <w:pPr>
              <w:jc w:val="both"/>
              <w:rPr>
                <w:rFonts w:ascii="Arial" w:hAnsi="Arial" w:cs="Arial"/>
                <w:b/>
                <w:sz w:val="20"/>
                <w:szCs w:val="20"/>
              </w:rPr>
            </w:pPr>
            <w:r w:rsidRPr="009321B5">
              <w:rPr>
                <w:rFonts w:ascii="Arial" w:hAnsi="Arial" w:cs="Arial"/>
                <w:b/>
                <w:sz w:val="20"/>
                <w:szCs w:val="20"/>
              </w:rPr>
              <w:t>Response</w:t>
            </w:r>
          </w:p>
        </w:tc>
      </w:tr>
      <w:tr w:rsidR="00FD7D1F" w:rsidRPr="009321B5" w14:paraId="039EB37E" w14:textId="77777777" w:rsidTr="009321B5">
        <w:trPr>
          <w:trHeight w:val="306"/>
          <w:jc w:val="center"/>
        </w:trPr>
        <w:tc>
          <w:tcPr>
            <w:tcW w:w="828" w:type="dxa"/>
            <w:vAlign w:val="center"/>
          </w:tcPr>
          <w:p w14:paraId="31312D56" w14:textId="77777777" w:rsidR="00FD7D1F" w:rsidRPr="009321B5" w:rsidRDefault="00FD7D1F" w:rsidP="009321B5">
            <w:pPr>
              <w:jc w:val="both"/>
              <w:rPr>
                <w:rFonts w:ascii="Arial" w:hAnsi="Arial" w:cs="Arial"/>
                <w:color w:val="000000"/>
                <w:sz w:val="20"/>
                <w:szCs w:val="20"/>
              </w:rPr>
            </w:pPr>
            <w:r w:rsidRPr="009321B5">
              <w:rPr>
                <w:rFonts w:ascii="Arial" w:hAnsi="Arial" w:cs="Arial"/>
                <w:color w:val="000000"/>
                <w:sz w:val="20"/>
                <w:szCs w:val="20"/>
              </w:rPr>
              <w:t>1</w:t>
            </w:r>
          </w:p>
        </w:tc>
        <w:tc>
          <w:tcPr>
            <w:tcW w:w="5940" w:type="dxa"/>
            <w:vAlign w:val="center"/>
          </w:tcPr>
          <w:p w14:paraId="46A516AE" w14:textId="77777777" w:rsidR="00FD7D1F" w:rsidRPr="009321B5" w:rsidRDefault="00FD7D1F" w:rsidP="009321B5">
            <w:pPr>
              <w:jc w:val="both"/>
              <w:rPr>
                <w:rFonts w:ascii="Arial" w:hAnsi="Arial" w:cs="Arial"/>
                <w:sz w:val="20"/>
                <w:szCs w:val="20"/>
              </w:rPr>
            </w:pPr>
            <w:r w:rsidRPr="009321B5">
              <w:rPr>
                <w:rFonts w:ascii="Arial" w:hAnsi="Arial" w:cs="Arial"/>
                <w:sz w:val="20"/>
                <w:szCs w:val="20"/>
              </w:rPr>
              <w:t>No visible symptoms</w:t>
            </w:r>
          </w:p>
        </w:tc>
        <w:tc>
          <w:tcPr>
            <w:tcW w:w="1434" w:type="dxa"/>
            <w:vAlign w:val="center"/>
          </w:tcPr>
          <w:p w14:paraId="4663F444" w14:textId="77777777" w:rsidR="00FD7D1F" w:rsidRPr="009321B5" w:rsidRDefault="00FD7D1F" w:rsidP="009321B5">
            <w:pPr>
              <w:jc w:val="both"/>
              <w:rPr>
                <w:rFonts w:ascii="Arial" w:hAnsi="Arial" w:cs="Arial"/>
                <w:sz w:val="20"/>
                <w:szCs w:val="20"/>
              </w:rPr>
            </w:pPr>
            <w:r w:rsidRPr="009321B5">
              <w:rPr>
                <w:rFonts w:ascii="Arial" w:hAnsi="Arial" w:cs="Arial"/>
                <w:sz w:val="20"/>
                <w:szCs w:val="20"/>
              </w:rPr>
              <w:t>Resistant</w:t>
            </w:r>
          </w:p>
        </w:tc>
      </w:tr>
      <w:tr w:rsidR="00FD7D1F" w:rsidRPr="009321B5" w14:paraId="41752167" w14:textId="77777777" w:rsidTr="009321B5">
        <w:trPr>
          <w:trHeight w:val="575"/>
          <w:jc w:val="center"/>
        </w:trPr>
        <w:tc>
          <w:tcPr>
            <w:tcW w:w="828" w:type="dxa"/>
            <w:vAlign w:val="center"/>
          </w:tcPr>
          <w:p w14:paraId="7A5893A1" w14:textId="77777777" w:rsidR="00FD7D1F" w:rsidRPr="009321B5" w:rsidRDefault="00FD7D1F" w:rsidP="009321B5">
            <w:pPr>
              <w:jc w:val="both"/>
              <w:rPr>
                <w:rFonts w:ascii="Arial" w:hAnsi="Arial" w:cs="Arial"/>
                <w:color w:val="000000"/>
                <w:sz w:val="20"/>
                <w:szCs w:val="20"/>
              </w:rPr>
            </w:pPr>
            <w:r w:rsidRPr="009321B5">
              <w:rPr>
                <w:rFonts w:ascii="Arial" w:hAnsi="Arial" w:cs="Arial"/>
                <w:color w:val="000000"/>
                <w:sz w:val="20"/>
                <w:szCs w:val="20"/>
              </w:rPr>
              <w:t>3</w:t>
            </w:r>
          </w:p>
        </w:tc>
        <w:tc>
          <w:tcPr>
            <w:tcW w:w="5940" w:type="dxa"/>
            <w:vAlign w:val="center"/>
          </w:tcPr>
          <w:p w14:paraId="332483CC" w14:textId="55D04E83" w:rsidR="00FD7D1F" w:rsidRPr="009321B5" w:rsidRDefault="00FD7D1F" w:rsidP="009321B5">
            <w:pPr>
              <w:jc w:val="both"/>
              <w:rPr>
                <w:rFonts w:ascii="Arial" w:hAnsi="Arial" w:cs="Arial"/>
                <w:sz w:val="20"/>
                <w:szCs w:val="20"/>
              </w:rPr>
            </w:pPr>
            <w:r w:rsidRPr="009321B5">
              <w:rPr>
                <w:rFonts w:ascii="Arial" w:hAnsi="Arial" w:cs="Arial"/>
                <w:sz w:val="20"/>
                <w:szCs w:val="20"/>
              </w:rPr>
              <w:t>1 to 10 % of symptomatic leaves (leaves with mild chlorosis and wilting)</w:t>
            </w:r>
          </w:p>
        </w:tc>
        <w:tc>
          <w:tcPr>
            <w:tcW w:w="1434" w:type="dxa"/>
            <w:vAlign w:val="center"/>
          </w:tcPr>
          <w:p w14:paraId="1AE0E9C6" w14:textId="77777777" w:rsidR="00FD7D1F" w:rsidRPr="009321B5" w:rsidRDefault="00FD7D1F" w:rsidP="009321B5">
            <w:pPr>
              <w:jc w:val="both"/>
              <w:rPr>
                <w:rFonts w:ascii="Arial" w:hAnsi="Arial" w:cs="Arial"/>
                <w:sz w:val="20"/>
                <w:szCs w:val="20"/>
              </w:rPr>
            </w:pPr>
            <w:r w:rsidRPr="009321B5">
              <w:rPr>
                <w:rFonts w:ascii="Arial" w:hAnsi="Arial" w:cs="Arial"/>
                <w:sz w:val="20"/>
                <w:szCs w:val="20"/>
              </w:rPr>
              <w:t>Resistant</w:t>
            </w:r>
          </w:p>
        </w:tc>
      </w:tr>
      <w:tr w:rsidR="00FD7D1F" w:rsidRPr="009321B5" w14:paraId="2BC85368" w14:textId="77777777" w:rsidTr="009321B5">
        <w:trPr>
          <w:trHeight w:val="593"/>
          <w:jc w:val="center"/>
        </w:trPr>
        <w:tc>
          <w:tcPr>
            <w:tcW w:w="828" w:type="dxa"/>
            <w:vAlign w:val="center"/>
          </w:tcPr>
          <w:p w14:paraId="458F4967" w14:textId="77777777" w:rsidR="00FD7D1F" w:rsidRPr="009321B5" w:rsidRDefault="00FD7D1F" w:rsidP="009321B5">
            <w:pPr>
              <w:jc w:val="both"/>
              <w:rPr>
                <w:rFonts w:ascii="Arial" w:hAnsi="Arial" w:cs="Arial"/>
                <w:color w:val="000000"/>
                <w:sz w:val="20"/>
                <w:szCs w:val="20"/>
              </w:rPr>
            </w:pPr>
            <w:r w:rsidRPr="009321B5">
              <w:rPr>
                <w:rFonts w:ascii="Arial" w:hAnsi="Arial" w:cs="Arial"/>
                <w:color w:val="000000"/>
                <w:sz w:val="20"/>
                <w:szCs w:val="20"/>
              </w:rPr>
              <w:t>5</w:t>
            </w:r>
          </w:p>
        </w:tc>
        <w:tc>
          <w:tcPr>
            <w:tcW w:w="5940" w:type="dxa"/>
            <w:vAlign w:val="center"/>
          </w:tcPr>
          <w:p w14:paraId="24FFDE38" w14:textId="5060DF26" w:rsidR="00FD7D1F" w:rsidRPr="009321B5" w:rsidRDefault="00FD7D1F" w:rsidP="009321B5">
            <w:pPr>
              <w:jc w:val="both"/>
              <w:rPr>
                <w:rFonts w:ascii="Arial" w:hAnsi="Arial" w:cs="Arial"/>
                <w:sz w:val="20"/>
                <w:szCs w:val="20"/>
              </w:rPr>
            </w:pPr>
            <w:r w:rsidRPr="009321B5">
              <w:rPr>
                <w:rFonts w:ascii="Arial" w:hAnsi="Arial" w:cs="Arial"/>
                <w:sz w:val="20"/>
                <w:szCs w:val="20"/>
              </w:rPr>
              <w:t>11 to 25 % of symptomatic leaves (leaves with moderate chlorosis and wilting)</w:t>
            </w:r>
          </w:p>
        </w:tc>
        <w:tc>
          <w:tcPr>
            <w:tcW w:w="1434" w:type="dxa"/>
            <w:vAlign w:val="center"/>
          </w:tcPr>
          <w:p w14:paraId="06FCD01B" w14:textId="77777777" w:rsidR="00FD7D1F" w:rsidRPr="009321B5" w:rsidRDefault="00FD7D1F" w:rsidP="009321B5">
            <w:pPr>
              <w:jc w:val="both"/>
              <w:rPr>
                <w:rFonts w:ascii="Arial" w:hAnsi="Arial" w:cs="Arial"/>
                <w:sz w:val="20"/>
                <w:szCs w:val="20"/>
              </w:rPr>
            </w:pPr>
            <w:r w:rsidRPr="009321B5">
              <w:rPr>
                <w:rFonts w:ascii="Arial" w:hAnsi="Arial" w:cs="Arial"/>
                <w:sz w:val="20"/>
                <w:szCs w:val="20"/>
              </w:rPr>
              <w:t>Intermediate</w:t>
            </w:r>
          </w:p>
        </w:tc>
      </w:tr>
      <w:tr w:rsidR="00FD7D1F" w:rsidRPr="009321B5" w14:paraId="48F1AD97" w14:textId="77777777" w:rsidTr="009321B5">
        <w:trPr>
          <w:trHeight w:val="575"/>
          <w:jc w:val="center"/>
        </w:trPr>
        <w:tc>
          <w:tcPr>
            <w:tcW w:w="828" w:type="dxa"/>
            <w:vAlign w:val="center"/>
          </w:tcPr>
          <w:p w14:paraId="3F348E14" w14:textId="77777777" w:rsidR="00FD7D1F" w:rsidRPr="009321B5" w:rsidRDefault="00FD7D1F" w:rsidP="009321B5">
            <w:pPr>
              <w:jc w:val="both"/>
              <w:rPr>
                <w:rFonts w:ascii="Arial" w:hAnsi="Arial" w:cs="Arial"/>
                <w:color w:val="000000"/>
                <w:sz w:val="20"/>
                <w:szCs w:val="20"/>
              </w:rPr>
            </w:pPr>
            <w:r w:rsidRPr="009321B5">
              <w:rPr>
                <w:rFonts w:ascii="Arial" w:hAnsi="Arial" w:cs="Arial"/>
                <w:color w:val="000000"/>
                <w:sz w:val="20"/>
                <w:szCs w:val="20"/>
              </w:rPr>
              <w:lastRenderedPageBreak/>
              <w:t>7</w:t>
            </w:r>
          </w:p>
        </w:tc>
        <w:tc>
          <w:tcPr>
            <w:tcW w:w="5940" w:type="dxa"/>
            <w:vAlign w:val="center"/>
          </w:tcPr>
          <w:p w14:paraId="5E3B722D" w14:textId="2F5D971D" w:rsidR="00FD7D1F" w:rsidRPr="009321B5" w:rsidRDefault="00FD7D1F" w:rsidP="009321B5">
            <w:pPr>
              <w:jc w:val="both"/>
              <w:rPr>
                <w:rFonts w:ascii="Arial" w:hAnsi="Arial" w:cs="Arial"/>
                <w:sz w:val="20"/>
                <w:szCs w:val="20"/>
              </w:rPr>
            </w:pPr>
            <w:r w:rsidRPr="009321B5">
              <w:rPr>
                <w:rFonts w:ascii="Arial" w:hAnsi="Arial" w:cs="Arial"/>
                <w:sz w:val="20"/>
                <w:szCs w:val="20"/>
              </w:rPr>
              <w:t>26 to 50 % of symptomatic leaves (leaves with severe chlorosis and wilting)</w:t>
            </w:r>
          </w:p>
        </w:tc>
        <w:tc>
          <w:tcPr>
            <w:tcW w:w="1434" w:type="dxa"/>
            <w:vAlign w:val="center"/>
          </w:tcPr>
          <w:p w14:paraId="29980B2E" w14:textId="77777777" w:rsidR="00FD7D1F" w:rsidRPr="009321B5" w:rsidRDefault="00FD7D1F" w:rsidP="009321B5">
            <w:pPr>
              <w:jc w:val="both"/>
              <w:rPr>
                <w:rFonts w:ascii="Arial" w:hAnsi="Arial" w:cs="Arial"/>
                <w:sz w:val="20"/>
                <w:szCs w:val="20"/>
              </w:rPr>
            </w:pPr>
            <w:r w:rsidRPr="009321B5">
              <w:rPr>
                <w:rFonts w:ascii="Arial" w:hAnsi="Arial" w:cs="Arial"/>
                <w:sz w:val="20"/>
                <w:szCs w:val="20"/>
              </w:rPr>
              <w:t>Susceptible</w:t>
            </w:r>
          </w:p>
        </w:tc>
      </w:tr>
      <w:tr w:rsidR="00FD7D1F" w:rsidRPr="009321B5" w14:paraId="1D409838" w14:textId="77777777" w:rsidTr="009321B5">
        <w:trPr>
          <w:trHeight w:val="306"/>
          <w:jc w:val="center"/>
        </w:trPr>
        <w:tc>
          <w:tcPr>
            <w:tcW w:w="828" w:type="dxa"/>
            <w:vAlign w:val="center"/>
          </w:tcPr>
          <w:p w14:paraId="7A9D5770" w14:textId="77777777" w:rsidR="00FD7D1F" w:rsidRPr="009321B5" w:rsidRDefault="00FD7D1F" w:rsidP="009321B5">
            <w:pPr>
              <w:jc w:val="both"/>
              <w:rPr>
                <w:rFonts w:ascii="Arial" w:hAnsi="Arial" w:cs="Arial"/>
                <w:color w:val="000000"/>
                <w:sz w:val="20"/>
                <w:szCs w:val="20"/>
              </w:rPr>
            </w:pPr>
            <w:r w:rsidRPr="009321B5">
              <w:rPr>
                <w:rFonts w:ascii="Arial" w:hAnsi="Arial" w:cs="Arial"/>
                <w:color w:val="000000"/>
                <w:sz w:val="20"/>
                <w:szCs w:val="20"/>
              </w:rPr>
              <w:t>9</w:t>
            </w:r>
          </w:p>
        </w:tc>
        <w:tc>
          <w:tcPr>
            <w:tcW w:w="5940" w:type="dxa"/>
            <w:vAlign w:val="center"/>
          </w:tcPr>
          <w:p w14:paraId="01305EE0" w14:textId="7A4BE002" w:rsidR="00FD7D1F" w:rsidRPr="009321B5" w:rsidRDefault="00FD7D1F" w:rsidP="009321B5">
            <w:pPr>
              <w:jc w:val="both"/>
              <w:rPr>
                <w:rFonts w:ascii="Arial" w:hAnsi="Arial" w:cs="Arial"/>
                <w:sz w:val="20"/>
                <w:szCs w:val="20"/>
              </w:rPr>
            </w:pPr>
            <w:r w:rsidRPr="009321B5">
              <w:rPr>
                <w:rFonts w:ascii="Arial" w:hAnsi="Arial" w:cs="Arial"/>
                <w:sz w:val="20"/>
                <w:szCs w:val="20"/>
              </w:rPr>
              <w:t xml:space="preserve">Dead or </w:t>
            </w:r>
            <w:r w:rsidR="00191797" w:rsidRPr="009321B5">
              <w:rPr>
                <w:rFonts w:ascii="Arial" w:hAnsi="Arial" w:cs="Arial"/>
                <w:sz w:val="20"/>
                <w:szCs w:val="20"/>
              </w:rPr>
              <w:t>severely</w:t>
            </w:r>
            <w:r w:rsidRPr="009321B5">
              <w:rPr>
                <w:rFonts w:ascii="Arial" w:hAnsi="Arial" w:cs="Arial"/>
                <w:sz w:val="20"/>
                <w:szCs w:val="20"/>
              </w:rPr>
              <w:t xml:space="preserve"> infected plant</w:t>
            </w:r>
          </w:p>
        </w:tc>
        <w:tc>
          <w:tcPr>
            <w:tcW w:w="1434" w:type="dxa"/>
            <w:vAlign w:val="center"/>
          </w:tcPr>
          <w:p w14:paraId="37B45C2A" w14:textId="77777777" w:rsidR="00FD7D1F" w:rsidRPr="009321B5" w:rsidRDefault="00FD7D1F" w:rsidP="009321B5">
            <w:pPr>
              <w:jc w:val="both"/>
              <w:rPr>
                <w:rFonts w:ascii="Arial" w:hAnsi="Arial" w:cs="Arial"/>
                <w:sz w:val="20"/>
                <w:szCs w:val="20"/>
              </w:rPr>
            </w:pPr>
            <w:r w:rsidRPr="009321B5">
              <w:rPr>
                <w:rFonts w:ascii="Arial" w:hAnsi="Arial" w:cs="Arial"/>
                <w:sz w:val="20"/>
                <w:szCs w:val="20"/>
              </w:rPr>
              <w:t>Susceptible</w:t>
            </w:r>
          </w:p>
        </w:tc>
      </w:tr>
      <w:bookmarkEnd w:id="5"/>
    </w:tbl>
    <w:p w14:paraId="521C5CEE" w14:textId="77777777" w:rsidR="00FD7D1F" w:rsidRPr="009321B5" w:rsidRDefault="00FD7D1F" w:rsidP="009321B5">
      <w:pPr>
        <w:spacing w:after="0" w:line="240" w:lineRule="auto"/>
        <w:ind w:firstLine="720"/>
        <w:jc w:val="both"/>
        <w:rPr>
          <w:rFonts w:ascii="Arial" w:hAnsi="Arial" w:cs="Arial"/>
          <w:sz w:val="20"/>
          <w:szCs w:val="20"/>
        </w:rPr>
      </w:pPr>
    </w:p>
    <w:p w14:paraId="25260655" w14:textId="0ECA8BC3" w:rsidR="00D84A48" w:rsidRPr="009321B5" w:rsidRDefault="00D84A48" w:rsidP="009321B5">
      <w:pPr>
        <w:spacing w:line="240" w:lineRule="auto"/>
        <w:jc w:val="both"/>
        <w:rPr>
          <w:rFonts w:ascii="Arial" w:hAnsi="Arial" w:cs="Arial"/>
          <w:bCs/>
          <w:sz w:val="20"/>
          <w:szCs w:val="20"/>
        </w:rPr>
      </w:pPr>
      <w:bookmarkStart w:id="6" w:name="_Hlk195867639"/>
      <w:r w:rsidRPr="009321B5">
        <w:rPr>
          <w:rFonts w:ascii="Arial" w:hAnsi="Arial" w:cs="Arial"/>
          <w:bCs/>
          <w:sz w:val="20"/>
          <w:szCs w:val="20"/>
        </w:rPr>
        <w:t>The screening of 47 genotypes for</w:t>
      </w:r>
      <w:r w:rsidR="00BE3E24" w:rsidRPr="009321B5">
        <w:rPr>
          <w:rFonts w:ascii="Arial" w:hAnsi="Arial" w:cs="Arial"/>
          <w:bCs/>
          <w:sz w:val="20"/>
          <w:szCs w:val="20"/>
        </w:rPr>
        <w:t xml:space="preserve"> </w:t>
      </w:r>
      <w:r w:rsidRPr="009321B5">
        <w:rPr>
          <w:rFonts w:ascii="Arial" w:hAnsi="Arial" w:cs="Arial"/>
          <w:bCs/>
          <w:sz w:val="20"/>
          <w:szCs w:val="20"/>
        </w:rPr>
        <w:t>presence of characteristic symptoms of root rot was done under greenhouse conditions.</w:t>
      </w:r>
    </w:p>
    <w:p w14:paraId="03E6CD3D" w14:textId="6A6E8AE4" w:rsidR="008139B1" w:rsidRPr="009321B5" w:rsidRDefault="008139B1" w:rsidP="009321B5">
      <w:pPr>
        <w:spacing w:line="240" w:lineRule="auto"/>
        <w:jc w:val="right"/>
        <w:rPr>
          <w:rFonts w:ascii="Arial" w:hAnsi="Arial" w:cs="Arial"/>
          <w:bCs/>
          <w:sz w:val="20"/>
          <w:szCs w:val="20"/>
        </w:rPr>
      </w:pPr>
      <w:r w:rsidRPr="009321B5">
        <w:rPr>
          <w:rFonts w:ascii="Arial" w:hAnsi="Arial" w:cs="Arial"/>
          <w:bCs/>
          <w:noProof/>
          <w:sz w:val="20"/>
          <w:szCs w:val="20"/>
          <w:lang w:val="en-IN" w:eastAsia="en-IN"/>
        </w:rPr>
        <w:drawing>
          <wp:inline distT="0" distB="0" distL="0" distR="0" wp14:anchorId="2DD32AA4" wp14:editId="7A65EF5D">
            <wp:extent cx="2691442" cy="24844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rium saima.jpg"/>
                    <pic:cNvPicPr/>
                  </pic:nvPicPr>
                  <pic:blipFill rotWithShape="1">
                    <a:blip r:embed="rId11">
                      <a:extLst>
                        <a:ext uri="{28A0092B-C50C-407E-A947-70E740481C1C}">
                          <a14:useLocalDpi xmlns:a14="http://schemas.microsoft.com/office/drawing/2010/main" val="0"/>
                        </a:ext>
                      </a:extLst>
                    </a:blip>
                    <a:srcRect t="35128" r="4943" b="21265"/>
                    <a:stretch/>
                  </pic:blipFill>
                  <pic:spPr bwMode="auto">
                    <a:xfrm>
                      <a:off x="0" y="0"/>
                      <a:ext cx="2696099" cy="2488706"/>
                    </a:xfrm>
                    <a:prstGeom prst="rect">
                      <a:avLst/>
                    </a:prstGeom>
                    <a:ln>
                      <a:noFill/>
                    </a:ln>
                    <a:extLst>
                      <a:ext uri="{53640926-AAD7-44D8-BBD7-CCE9431645EC}">
                        <a14:shadowObscured xmlns:a14="http://schemas.microsoft.com/office/drawing/2010/main"/>
                      </a:ext>
                    </a:extLst>
                  </pic:spPr>
                </pic:pic>
              </a:graphicData>
            </a:graphic>
          </wp:inline>
        </w:drawing>
      </w:r>
      <w:r w:rsidRPr="009321B5">
        <w:rPr>
          <w:rFonts w:ascii="Arial" w:hAnsi="Arial" w:cs="Arial"/>
          <w:bCs/>
          <w:noProof/>
          <w:sz w:val="20"/>
          <w:szCs w:val="20"/>
          <w:lang w:val="en-IN" w:eastAsia="en-IN"/>
        </w:rPr>
        <w:drawing>
          <wp:inline distT="0" distB="0" distL="0" distR="0" wp14:anchorId="215C4989" wp14:editId="2B990708">
            <wp:extent cx="2915729" cy="25287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rium iram.jpg"/>
                    <pic:cNvPicPr/>
                  </pic:nvPicPr>
                  <pic:blipFill rotWithShape="1">
                    <a:blip r:embed="rId12" cstate="print">
                      <a:extLst>
                        <a:ext uri="{28A0092B-C50C-407E-A947-70E740481C1C}">
                          <a14:useLocalDpi xmlns:a14="http://schemas.microsoft.com/office/drawing/2010/main" val="0"/>
                        </a:ext>
                      </a:extLst>
                    </a:blip>
                    <a:srcRect l="7693" t="19731" r="-1070" b="3964"/>
                    <a:stretch/>
                  </pic:blipFill>
                  <pic:spPr bwMode="auto">
                    <a:xfrm>
                      <a:off x="0" y="0"/>
                      <a:ext cx="2917566" cy="2530338"/>
                    </a:xfrm>
                    <a:prstGeom prst="rect">
                      <a:avLst/>
                    </a:prstGeom>
                    <a:ln>
                      <a:noFill/>
                    </a:ln>
                    <a:extLst>
                      <a:ext uri="{53640926-AAD7-44D8-BBD7-CCE9431645EC}">
                        <a14:shadowObscured xmlns:a14="http://schemas.microsoft.com/office/drawing/2010/main"/>
                      </a:ext>
                    </a:extLst>
                  </pic:spPr>
                </pic:pic>
              </a:graphicData>
            </a:graphic>
          </wp:inline>
        </w:drawing>
      </w:r>
    </w:p>
    <w:p w14:paraId="2DBBF6C3" w14:textId="7FDF3E97" w:rsidR="008139B1" w:rsidRPr="009321B5" w:rsidRDefault="001C6FFD" w:rsidP="009321B5">
      <w:pPr>
        <w:spacing w:line="240" w:lineRule="auto"/>
        <w:jc w:val="center"/>
        <w:rPr>
          <w:rFonts w:ascii="Arial" w:hAnsi="Arial" w:cs="Arial"/>
          <w:bCs/>
          <w:sz w:val="20"/>
          <w:szCs w:val="20"/>
        </w:rPr>
      </w:pPr>
      <w:r>
        <w:rPr>
          <w:rFonts w:ascii="Arial" w:hAnsi="Arial" w:cs="Arial"/>
          <w:bCs/>
          <w:sz w:val="20"/>
          <w:szCs w:val="20"/>
        </w:rPr>
        <w:t xml:space="preserve">Image </w:t>
      </w:r>
      <w:r w:rsidR="008139B1" w:rsidRPr="009321B5">
        <w:rPr>
          <w:rFonts w:ascii="Arial" w:hAnsi="Arial" w:cs="Arial"/>
          <w:bCs/>
          <w:sz w:val="20"/>
          <w:szCs w:val="20"/>
        </w:rPr>
        <w:t>.</w:t>
      </w:r>
      <w:r w:rsidR="00370EE8" w:rsidRPr="009321B5">
        <w:rPr>
          <w:rFonts w:ascii="Arial" w:hAnsi="Arial" w:cs="Arial"/>
          <w:bCs/>
          <w:sz w:val="20"/>
          <w:szCs w:val="20"/>
        </w:rPr>
        <w:t>1</w:t>
      </w:r>
      <w:r w:rsidR="009B0786" w:rsidRPr="009321B5">
        <w:rPr>
          <w:rFonts w:ascii="Arial" w:hAnsi="Arial" w:cs="Arial"/>
          <w:bCs/>
          <w:sz w:val="20"/>
          <w:szCs w:val="20"/>
        </w:rPr>
        <w:t xml:space="preserve"> Culture and </w:t>
      </w:r>
      <w:r w:rsidR="008139B1" w:rsidRPr="009321B5">
        <w:rPr>
          <w:rFonts w:ascii="Arial" w:hAnsi="Arial" w:cs="Arial"/>
          <w:bCs/>
          <w:sz w:val="20"/>
          <w:szCs w:val="20"/>
        </w:rPr>
        <w:t xml:space="preserve">Spores of the </w:t>
      </w:r>
      <w:r w:rsidR="008139B1" w:rsidRPr="009321B5">
        <w:rPr>
          <w:rFonts w:ascii="Arial" w:hAnsi="Arial" w:cs="Arial"/>
          <w:bCs/>
          <w:i/>
          <w:sz w:val="20"/>
          <w:szCs w:val="20"/>
        </w:rPr>
        <w:t xml:space="preserve">Fusarium </w:t>
      </w:r>
      <w:proofErr w:type="spellStart"/>
      <w:r w:rsidR="008139B1" w:rsidRPr="009321B5">
        <w:rPr>
          <w:rFonts w:ascii="Arial" w:hAnsi="Arial" w:cs="Arial"/>
          <w:bCs/>
          <w:i/>
          <w:sz w:val="20"/>
          <w:szCs w:val="20"/>
        </w:rPr>
        <w:t>solani</w:t>
      </w:r>
      <w:proofErr w:type="spellEnd"/>
    </w:p>
    <w:p w14:paraId="716C9BBE" w14:textId="162D154A" w:rsidR="00D87377" w:rsidRPr="009321B5" w:rsidRDefault="00D87377" w:rsidP="009321B5">
      <w:pPr>
        <w:pStyle w:val="ListParagraph"/>
        <w:numPr>
          <w:ilvl w:val="1"/>
          <w:numId w:val="4"/>
        </w:numPr>
        <w:autoSpaceDE w:val="0"/>
        <w:autoSpaceDN w:val="0"/>
        <w:adjustRightInd w:val="0"/>
        <w:spacing w:before="120" w:after="120" w:line="240" w:lineRule="auto"/>
        <w:jc w:val="both"/>
        <w:rPr>
          <w:rFonts w:ascii="Arial" w:hAnsi="Arial" w:cs="Arial"/>
          <w:b/>
          <w:i/>
          <w:sz w:val="20"/>
          <w:szCs w:val="20"/>
        </w:rPr>
      </w:pPr>
      <w:bookmarkStart w:id="7" w:name="_Hlk195867724"/>
      <w:bookmarkEnd w:id="6"/>
      <w:r w:rsidRPr="009321B5">
        <w:rPr>
          <w:rFonts w:ascii="Arial" w:hAnsi="Arial" w:cs="Arial"/>
          <w:b/>
          <w:i/>
          <w:sz w:val="20"/>
          <w:szCs w:val="20"/>
        </w:rPr>
        <w:t>Genetic Divergence</w:t>
      </w:r>
    </w:p>
    <w:p w14:paraId="54820499" w14:textId="44BF2737" w:rsidR="00702DB0" w:rsidRPr="009321B5" w:rsidRDefault="00702DB0" w:rsidP="009321B5">
      <w:pPr>
        <w:autoSpaceDE w:val="0"/>
        <w:autoSpaceDN w:val="0"/>
        <w:adjustRightInd w:val="0"/>
        <w:spacing w:before="120" w:after="120" w:line="240" w:lineRule="auto"/>
        <w:jc w:val="both"/>
        <w:rPr>
          <w:rFonts w:ascii="Arial" w:hAnsi="Arial" w:cs="Arial"/>
          <w:color w:val="000000"/>
          <w:sz w:val="20"/>
          <w:szCs w:val="20"/>
        </w:rPr>
      </w:pPr>
      <w:r w:rsidRPr="009321B5">
        <w:rPr>
          <w:rFonts w:ascii="Arial" w:hAnsi="Arial" w:cs="Arial"/>
          <w:b/>
          <w:i/>
          <w:sz w:val="20"/>
          <w:szCs w:val="20"/>
        </w:rPr>
        <w:t xml:space="preserve"> </w:t>
      </w:r>
      <w:r w:rsidR="00FB1F5B" w:rsidRPr="009321B5">
        <w:rPr>
          <w:rFonts w:ascii="Arial" w:hAnsi="Arial" w:cs="Arial"/>
          <w:sz w:val="20"/>
          <w:szCs w:val="20"/>
        </w:rPr>
        <w:t>[</w:t>
      </w:r>
      <w:r w:rsidR="00386757" w:rsidRPr="009321B5">
        <w:rPr>
          <w:rFonts w:ascii="Arial" w:hAnsi="Arial" w:cs="Arial"/>
          <w:sz w:val="20"/>
          <w:szCs w:val="20"/>
        </w:rPr>
        <w:t>1</w:t>
      </w:r>
      <w:r w:rsidR="00FB1F5B" w:rsidRPr="009321B5">
        <w:rPr>
          <w:rFonts w:ascii="Arial" w:hAnsi="Arial" w:cs="Arial"/>
          <w:sz w:val="20"/>
          <w:szCs w:val="20"/>
        </w:rPr>
        <w:t xml:space="preserve">7] </w:t>
      </w:r>
      <w:r w:rsidRPr="009321B5">
        <w:rPr>
          <w:rFonts w:ascii="Arial" w:hAnsi="Arial" w:cs="Arial"/>
          <w:sz w:val="20"/>
          <w:szCs w:val="20"/>
        </w:rPr>
        <w:t>D</w:t>
      </w:r>
      <w:r w:rsidRPr="009321B5">
        <w:rPr>
          <w:rFonts w:ascii="Arial" w:hAnsi="Arial" w:cs="Arial"/>
          <w:sz w:val="20"/>
          <w:szCs w:val="20"/>
          <w:vertAlign w:val="superscript"/>
        </w:rPr>
        <w:t>2</w:t>
      </w:r>
      <w:r w:rsidRPr="009321B5">
        <w:rPr>
          <w:rFonts w:ascii="Arial" w:hAnsi="Arial" w:cs="Arial"/>
          <w:sz w:val="20"/>
          <w:szCs w:val="20"/>
        </w:rPr>
        <w:t xml:space="preserve"> analysis was used for assessing </w:t>
      </w:r>
      <w:r w:rsidR="006B14FB" w:rsidRPr="009321B5">
        <w:rPr>
          <w:rFonts w:ascii="Arial" w:hAnsi="Arial" w:cs="Arial"/>
          <w:sz w:val="20"/>
          <w:szCs w:val="20"/>
        </w:rPr>
        <w:t>genetic</w:t>
      </w:r>
      <w:r w:rsidRPr="009321B5">
        <w:rPr>
          <w:rFonts w:ascii="Arial" w:hAnsi="Arial" w:cs="Arial"/>
          <w:sz w:val="20"/>
          <w:szCs w:val="20"/>
        </w:rPr>
        <w:t xml:space="preserve"> divergence among the test genotypes involving quantitative characters. The D</w:t>
      </w:r>
      <w:r w:rsidRPr="009321B5">
        <w:rPr>
          <w:rFonts w:ascii="Arial" w:hAnsi="Arial" w:cs="Arial"/>
          <w:sz w:val="20"/>
          <w:szCs w:val="20"/>
          <w:vertAlign w:val="superscript"/>
        </w:rPr>
        <w:t>2</w:t>
      </w:r>
      <w:r w:rsidRPr="009321B5">
        <w:rPr>
          <w:rFonts w:ascii="Arial" w:hAnsi="Arial" w:cs="Arial"/>
          <w:sz w:val="20"/>
          <w:szCs w:val="20"/>
        </w:rPr>
        <w:t xml:space="preserve"> values were obtained as the sum of squares of the differences between pairs of corresponding uncorrelated (s) values of any two uncorrelated genotypes </w:t>
      </w:r>
      <w:r w:rsidR="00B317DE" w:rsidRPr="009321B5">
        <w:rPr>
          <w:rFonts w:ascii="Arial" w:hAnsi="Arial" w:cs="Arial"/>
          <w:sz w:val="20"/>
          <w:szCs w:val="20"/>
        </w:rPr>
        <w:t>[</w:t>
      </w:r>
      <w:r w:rsidR="00386757" w:rsidRPr="009321B5">
        <w:rPr>
          <w:rFonts w:ascii="Arial" w:hAnsi="Arial" w:cs="Arial"/>
          <w:sz w:val="20"/>
          <w:szCs w:val="20"/>
        </w:rPr>
        <w:t>1</w:t>
      </w:r>
      <w:r w:rsidR="00B317DE" w:rsidRPr="009321B5">
        <w:rPr>
          <w:rFonts w:ascii="Arial" w:hAnsi="Arial" w:cs="Arial"/>
          <w:sz w:val="20"/>
          <w:szCs w:val="20"/>
        </w:rPr>
        <w:t>8]</w:t>
      </w:r>
      <w:r w:rsidR="007B0EDD" w:rsidRPr="009321B5">
        <w:rPr>
          <w:rFonts w:ascii="Arial" w:hAnsi="Arial" w:cs="Arial"/>
          <w:sz w:val="20"/>
          <w:szCs w:val="20"/>
        </w:rPr>
        <w:t>.</w:t>
      </w:r>
      <w:r w:rsidR="00B317DE" w:rsidRPr="009321B5">
        <w:rPr>
          <w:rFonts w:ascii="Arial" w:hAnsi="Arial" w:cs="Arial"/>
          <w:sz w:val="20"/>
          <w:szCs w:val="20"/>
        </w:rPr>
        <w:t xml:space="preserve"> </w:t>
      </w:r>
      <w:r w:rsidRPr="009321B5">
        <w:rPr>
          <w:rFonts w:ascii="Arial" w:hAnsi="Arial" w:cs="Arial"/>
          <w:bCs/>
          <w:sz w:val="20"/>
          <w:szCs w:val="20"/>
        </w:rPr>
        <w:t xml:space="preserve">Torcher’s procedure was used to group genotypes into different clusters as explained by </w:t>
      </w:r>
      <w:r w:rsidR="004E74A8" w:rsidRPr="009321B5">
        <w:rPr>
          <w:rFonts w:ascii="Arial" w:hAnsi="Arial" w:cs="Arial"/>
          <w:bCs/>
          <w:sz w:val="20"/>
          <w:szCs w:val="20"/>
        </w:rPr>
        <w:t>[</w:t>
      </w:r>
      <w:r w:rsidR="00386757" w:rsidRPr="009321B5">
        <w:rPr>
          <w:rFonts w:ascii="Arial" w:hAnsi="Arial" w:cs="Arial"/>
          <w:bCs/>
          <w:sz w:val="20"/>
          <w:szCs w:val="20"/>
        </w:rPr>
        <w:t>1</w:t>
      </w:r>
      <w:r w:rsidR="00B317DE" w:rsidRPr="009321B5">
        <w:rPr>
          <w:rFonts w:ascii="Arial" w:hAnsi="Arial" w:cs="Arial"/>
          <w:bCs/>
          <w:sz w:val="20"/>
          <w:szCs w:val="20"/>
        </w:rPr>
        <w:t>9</w:t>
      </w:r>
      <w:r w:rsidR="004E74A8" w:rsidRPr="009321B5">
        <w:rPr>
          <w:rFonts w:ascii="Arial" w:hAnsi="Arial" w:cs="Arial"/>
          <w:bCs/>
          <w:sz w:val="20"/>
          <w:szCs w:val="20"/>
        </w:rPr>
        <w:t xml:space="preserve">]. </w:t>
      </w:r>
      <w:r w:rsidRPr="009321B5">
        <w:rPr>
          <w:rFonts w:ascii="Arial" w:hAnsi="Arial" w:cs="Arial"/>
          <w:color w:val="000000"/>
          <w:sz w:val="20"/>
          <w:szCs w:val="20"/>
        </w:rPr>
        <w:t>Genetic distance between clusters is equal to the square root of average D</w:t>
      </w:r>
      <w:r w:rsidRPr="009321B5">
        <w:rPr>
          <w:rFonts w:ascii="Arial" w:hAnsi="Arial" w:cs="Arial"/>
          <w:color w:val="000000"/>
          <w:sz w:val="20"/>
          <w:szCs w:val="20"/>
          <w:vertAlign w:val="superscript"/>
        </w:rPr>
        <w:t>2</w:t>
      </w:r>
      <w:r w:rsidRPr="009321B5">
        <w:rPr>
          <w:rFonts w:ascii="Arial" w:hAnsi="Arial" w:cs="Arial"/>
          <w:color w:val="000000"/>
          <w:sz w:val="20"/>
          <w:szCs w:val="20"/>
        </w:rPr>
        <w:t xml:space="preserve">. </w:t>
      </w:r>
    </w:p>
    <w:p w14:paraId="386474A5" w14:textId="77777777" w:rsidR="009321B5" w:rsidRDefault="009321B5" w:rsidP="009321B5">
      <w:pPr>
        <w:spacing w:line="240" w:lineRule="auto"/>
        <w:jc w:val="both"/>
        <w:rPr>
          <w:rFonts w:ascii="Arial" w:hAnsi="Arial" w:cs="Arial"/>
          <w:b/>
          <w:sz w:val="20"/>
          <w:szCs w:val="20"/>
        </w:rPr>
      </w:pPr>
      <w:bookmarkStart w:id="8" w:name="_Hlk195867815"/>
      <w:bookmarkEnd w:id="7"/>
    </w:p>
    <w:p w14:paraId="74A8A8FE" w14:textId="01B28351" w:rsidR="00B761B5" w:rsidRPr="009321B5" w:rsidRDefault="006B14FB" w:rsidP="009321B5">
      <w:pPr>
        <w:spacing w:line="240" w:lineRule="auto"/>
        <w:jc w:val="both"/>
        <w:rPr>
          <w:rFonts w:ascii="Arial" w:hAnsi="Arial" w:cs="Arial"/>
          <w:b/>
          <w:sz w:val="20"/>
          <w:szCs w:val="20"/>
        </w:rPr>
      </w:pPr>
      <w:r w:rsidRPr="009321B5">
        <w:rPr>
          <w:rFonts w:ascii="Arial" w:hAnsi="Arial" w:cs="Arial"/>
          <w:b/>
          <w:sz w:val="20"/>
          <w:szCs w:val="20"/>
        </w:rPr>
        <w:t xml:space="preserve">3. </w:t>
      </w:r>
      <w:r w:rsidR="00DE2321" w:rsidRPr="009321B5">
        <w:rPr>
          <w:rFonts w:ascii="Arial" w:hAnsi="Arial" w:cs="Arial"/>
          <w:b/>
          <w:sz w:val="20"/>
          <w:szCs w:val="20"/>
        </w:rPr>
        <w:t>Result</w:t>
      </w:r>
      <w:r w:rsidR="007B0EDD" w:rsidRPr="009321B5">
        <w:rPr>
          <w:rFonts w:ascii="Arial" w:hAnsi="Arial" w:cs="Arial"/>
          <w:b/>
          <w:sz w:val="20"/>
          <w:szCs w:val="20"/>
        </w:rPr>
        <w:t>s</w:t>
      </w:r>
    </w:p>
    <w:p w14:paraId="7CB3BE44" w14:textId="0D1DE486" w:rsidR="00DE2321" w:rsidRPr="009321B5" w:rsidRDefault="00B761B5" w:rsidP="009321B5">
      <w:pPr>
        <w:spacing w:line="240" w:lineRule="auto"/>
        <w:jc w:val="both"/>
        <w:rPr>
          <w:rFonts w:ascii="Arial" w:hAnsi="Arial" w:cs="Arial"/>
          <w:b/>
          <w:sz w:val="20"/>
          <w:szCs w:val="20"/>
        </w:rPr>
      </w:pPr>
      <w:r w:rsidRPr="009321B5">
        <w:rPr>
          <w:rFonts w:ascii="Arial" w:hAnsi="Arial" w:cs="Arial"/>
          <w:b/>
          <w:sz w:val="20"/>
          <w:szCs w:val="20"/>
        </w:rPr>
        <w:t>3.1. Disease Resistance</w:t>
      </w:r>
      <w:r w:rsidR="00DE2321" w:rsidRPr="009321B5">
        <w:rPr>
          <w:rFonts w:ascii="Arial" w:hAnsi="Arial" w:cs="Arial"/>
          <w:b/>
          <w:sz w:val="20"/>
          <w:szCs w:val="20"/>
        </w:rPr>
        <w:t xml:space="preserve"> </w:t>
      </w:r>
    </w:p>
    <w:p w14:paraId="16973C74" w14:textId="55728644" w:rsidR="00DE2321" w:rsidRPr="002D6922" w:rsidRDefault="00DE2321" w:rsidP="009321B5">
      <w:pPr>
        <w:spacing w:line="240" w:lineRule="auto"/>
        <w:jc w:val="both"/>
        <w:rPr>
          <w:rFonts w:ascii="Arial" w:hAnsi="Arial" w:cs="Arial"/>
          <w:sz w:val="20"/>
          <w:szCs w:val="20"/>
        </w:rPr>
      </w:pPr>
      <w:bookmarkStart w:id="9" w:name="_Hlk195867829"/>
      <w:bookmarkEnd w:id="8"/>
      <w:r w:rsidRPr="002D6922">
        <w:rPr>
          <w:rFonts w:ascii="Arial" w:hAnsi="Arial" w:cs="Arial"/>
          <w:sz w:val="20"/>
          <w:szCs w:val="20"/>
        </w:rPr>
        <w:t xml:space="preserve">Reactions of </w:t>
      </w:r>
      <w:proofErr w:type="spellStart"/>
      <w:r w:rsidRPr="002D6922">
        <w:rPr>
          <w:rFonts w:ascii="Arial" w:hAnsi="Arial" w:cs="Arial"/>
          <w:sz w:val="20"/>
          <w:szCs w:val="20"/>
        </w:rPr>
        <w:t>faba</w:t>
      </w:r>
      <w:proofErr w:type="spellEnd"/>
      <w:r w:rsidRPr="002D6922">
        <w:rPr>
          <w:rFonts w:ascii="Arial" w:hAnsi="Arial" w:cs="Arial"/>
          <w:sz w:val="20"/>
          <w:szCs w:val="20"/>
        </w:rPr>
        <w:t xml:space="preserve"> bean cultivars for resistance to </w:t>
      </w:r>
      <w:r w:rsidRPr="002D6922">
        <w:rPr>
          <w:rFonts w:ascii="Arial" w:hAnsi="Arial" w:cs="Arial"/>
          <w:i/>
          <w:sz w:val="20"/>
          <w:szCs w:val="20"/>
        </w:rPr>
        <w:t>Fusarium</w:t>
      </w:r>
      <w:r w:rsidRPr="002D6922">
        <w:rPr>
          <w:rFonts w:ascii="Arial" w:hAnsi="Arial" w:cs="Arial"/>
          <w:sz w:val="20"/>
          <w:szCs w:val="20"/>
        </w:rPr>
        <w:t xml:space="preserve"> root rot under greenhouse conditions. It adversely affected </w:t>
      </w:r>
      <w:proofErr w:type="spellStart"/>
      <w:r w:rsidRPr="002D6922">
        <w:rPr>
          <w:rFonts w:ascii="Arial" w:hAnsi="Arial" w:cs="Arial"/>
          <w:sz w:val="20"/>
          <w:szCs w:val="20"/>
        </w:rPr>
        <w:t>faba</w:t>
      </w:r>
      <w:proofErr w:type="spellEnd"/>
      <w:r w:rsidRPr="002D6922">
        <w:rPr>
          <w:rFonts w:ascii="Arial" w:hAnsi="Arial" w:cs="Arial"/>
          <w:sz w:val="20"/>
          <w:szCs w:val="20"/>
        </w:rPr>
        <w:t xml:space="preserve"> bean production in many ways. Infect the seedlings prior to or shortly after emergence resulting in damping-off and death of the seedlings. It causes yield reduction of about 70% and in severe conditions causes complete yield loss. The root systems of adult plants may become severely diseased</w:t>
      </w:r>
      <w:r w:rsidR="00081428" w:rsidRPr="002D6922">
        <w:rPr>
          <w:rFonts w:ascii="Arial" w:hAnsi="Arial" w:cs="Arial"/>
          <w:sz w:val="20"/>
          <w:szCs w:val="20"/>
        </w:rPr>
        <w:t xml:space="preserve"> as </w:t>
      </w:r>
      <w:r w:rsidR="00363C4F" w:rsidRPr="002D6922">
        <w:rPr>
          <w:rFonts w:ascii="Arial" w:hAnsi="Arial" w:cs="Arial"/>
          <w:sz w:val="20"/>
          <w:szCs w:val="20"/>
        </w:rPr>
        <w:t>shown</w:t>
      </w:r>
      <w:r w:rsidR="00081428" w:rsidRPr="002D6922">
        <w:rPr>
          <w:rFonts w:ascii="Arial" w:hAnsi="Arial" w:cs="Arial"/>
          <w:sz w:val="20"/>
          <w:szCs w:val="20"/>
        </w:rPr>
        <w:t xml:space="preserve"> in Fig</w:t>
      </w:r>
      <w:r w:rsidR="002D6922" w:rsidRPr="002D6922">
        <w:rPr>
          <w:rFonts w:ascii="Arial" w:hAnsi="Arial" w:cs="Arial"/>
          <w:sz w:val="20"/>
          <w:szCs w:val="20"/>
        </w:rPr>
        <w:t>.</w:t>
      </w:r>
      <w:r w:rsidR="00081428" w:rsidRPr="002D6922">
        <w:rPr>
          <w:rFonts w:ascii="Arial" w:hAnsi="Arial" w:cs="Arial"/>
          <w:sz w:val="20"/>
          <w:szCs w:val="20"/>
        </w:rPr>
        <w:t xml:space="preserve"> </w:t>
      </w:r>
      <w:r w:rsidR="00205413" w:rsidRPr="002D6922">
        <w:rPr>
          <w:rFonts w:ascii="Arial" w:hAnsi="Arial" w:cs="Arial"/>
          <w:sz w:val="20"/>
          <w:szCs w:val="20"/>
        </w:rPr>
        <w:t>4,</w:t>
      </w:r>
      <w:r w:rsidRPr="002D6922">
        <w:rPr>
          <w:rFonts w:ascii="Arial" w:hAnsi="Arial" w:cs="Arial"/>
          <w:sz w:val="20"/>
          <w:szCs w:val="20"/>
        </w:rPr>
        <w:t xml:space="preserve"> resulting in yellowing of the basal leaves, stunting of the plants and lower yields Occasionally there are no above</w:t>
      </w:r>
      <w:r w:rsidRPr="002D6922">
        <w:rPr>
          <w:rFonts w:ascii="Cambria Math" w:hAnsi="Cambria Math" w:cs="Cambria Math"/>
          <w:sz w:val="20"/>
          <w:szCs w:val="20"/>
        </w:rPr>
        <w:t>‐</w:t>
      </w:r>
      <w:r w:rsidRPr="002D6922">
        <w:rPr>
          <w:rFonts w:ascii="Arial" w:hAnsi="Arial" w:cs="Arial"/>
          <w:sz w:val="20"/>
          <w:szCs w:val="20"/>
        </w:rPr>
        <w:t>ground symptoms, but a red discoloration can be seen on the root exterior and in the vascular system.</w:t>
      </w:r>
    </w:p>
    <w:p w14:paraId="7C88B955" w14:textId="498E2387" w:rsidR="006B14FB" w:rsidRPr="002D6922" w:rsidRDefault="00DE2321" w:rsidP="009321B5">
      <w:pPr>
        <w:widowControl w:val="0"/>
        <w:autoSpaceDE w:val="0"/>
        <w:autoSpaceDN w:val="0"/>
        <w:adjustRightInd w:val="0"/>
        <w:spacing w:after="0" w:line="240" w:lineRule="auto"/>
        <w:ind w:firstLine="720"/>
        <w:jc w:val="both"/>
        <w:rPr>
          <w:rFonts w:ascii="Arial" w:hAnsi="Arial" w:cs="Arial"/>
          <w:sz w:val="20"/>
          <w:szCs w:val="20"/>
        </w:rPr>
      </w:pPr>
      <w:bookmarkStart w:id="10" w:name="_Hlk195867840"/>
      <w:bookmarkEnd w:id="9"/>
      <w:r w:rsidRPr="002D6922">
        <w:rPr>
          <w:rFonts w:ascii="Arial" w:hAnsi="Arial" w:cs="Arial"/>
          <w:sz w:val="20"/>
          <w:szCs w:val="20"/>
        </w:rPr>
        <w:t xml:space="preserve">Out of forty-seven genotypes seven genotypes viz </w:t>
      </w:r>
      <w:r w:rsidRPr="002D6922">
        <w:rPr>
          <w:rFonts w:ascii="Arial" w:hAnsi="Arial" w:cs="Arial"/>
          <w:bCs/>
          <w:sz w:val="20"/>
          <w:szCs w:val="20"/>
        </w:rPr>
        <w:t>SKUA-VFB-102, SKUA-VFB-124, SKUA-VFB-122(a), SKUA-VFB-111(b), SKUA-VFB-120, SKUA-VFB-100(c), SKUA-VFB-104(b) show complete resistance to root rot, and twenty six genotypes viz SKUA-VFB-107(a),  SKUA-VFB-107(d),  SKUA-VFB-107(b),  SKUA-VFB-105, SKUA-VFB-106(a), SKUA-VFB-119(a)(b), SKUA-VFB-106(b), SKUA-VFB-122(b), SKUA-VFB-125(a),</w:t>
      </w:r>
      <w:r w:rsidR="006B14FB" w:rsidRPr="002D6922">
        <w:rPr>
          <w:rFonts w:ascii="Arial" w:hAnsi="Arial" w:cs="Arial"/>
          <w:bCs/>
          <w:sz w:val="20"/>
          <w:szCs w:val="20"/>
        </w:rPr>
        <w:t xml:space="preserve"> </w:t>
      </w:r>
      <w:r w:rsidRPr="002D6922">
        <w:rPr>
          <w:rFonts w:ascii="Arial" w:hAnsi="Arial" w:cs="Arial"/>
          <w:bCs/>
          <w:sz w:val="20"/>
          <w:szCs w:val="20"/>
        </w:rPr>
        <w:t>SKUA-VFB-121(b), SKUA-VFB-116(a), SKUA-VFB-116(c), SKUA-VFB-111(a), SKUA-VFB-101(b), SKUA-VFB-108(a), SKUA-VFB-108(b), SKUA-VFB-110(b), SKUA-VFB-114, SKUA-VFB-112(a), SKUA-VFB-100(a), SKUA-VFB-100(b), SKUA-VFB-110(a), SKUA-VFB-117, SKUA-</w:t>
      </w:r>
      <w:r w:rsidRPr="002D6922">
        <w:rPr>
          <w:rFonts w:ascii="Arial" w:hAnsi="Arial" w:cs="Arial"/>
          <w:bCs/>
          <w:sz w:val="20"/>
          <w:szCs w:val="20"/>
        </w:rPr>
        <w:lastRenderedPageBreak/>
        <w:t>VFB-104(a), SKUA-VFB-123, SKUA-VFB-125(b) were intermediate to root rot and rest  fourteen genotypes were susceptible to root rot</w:t>
      </w:r>
      <w:r w:rsidR="00216831" w:rsidRPr="002D6922">
        <w:rPr>
          <w:rFonts w:ascii="Arial" w:hAnsi="Arial" w:cs="Arial"/>
          <w:bCs/>
          <w:sz w:val="20"/>
          <w:szCs w:val="20"/>
        </w:rPr>
        <w:t xml:space="preserve"> as shown in </w:t>
      </w:r>
      <w:r w:rsidR="002F7A2C" w:rsidRPr="002D6922">
        <w:rPr>
          <w:rFonts w:ascii="Arial" w:hAnsi="Arial" w:cs="Arial"/>
          <w:bCs/>
          <w:sz w:val="20"/>
          <w:szCs w:val="20"/>
        </w:rPr>
        <w:t>(T</w:t>
      </w:r>
      <w:r w:rsidR="00216831" w:rsidRPr="002D6922">
        <w:rPr>
          <w:rFonts w:ascii="Arial" w:hAnsi="Arial" w:cs="Arial"/>
          <w:bCs/>
          <w:sz w:val="20"/>
          <w:szCs w:val="20"/>
        </w:rPr>
        <w:t>able 3</w:t>
      </w:r>
      <w:r w:rsidR="002F7A2C" w:rsidRPr="002D6922">
        <w:rPr>
          <w:rFonts w:ascii="Arial" w:hAnsi="Arial" w:cs="Arial"/>
          <w:bCs/>
          <w:sz w:val="20"/>
          <w:szCs w:val="20"/>
        </w:rPr>
        <w:t>)</w:t>
      </w:r>
      <w:r w:rsidR="00216831" w:rsidRPr="002D6922">
        <w:rPr>
          <w:rFonts w:ascii="Arial" w:hAnsi="Arial" w:cs="Arial"/>
          <w:bCs/>
          <w:sz w:val="20"/>
          <w:szCs w:val="20"/>
        </w:rPr>
        <w:t xml:space="preserve"> and </w:t>
      </w:r>
      <w:r w:rsidR="002F7A2C" w:rsidRPr="002D6922">
        <w:rPr>
          <w:rFonts w:ascii="Arial" w:hAnsi="Arial" w:cs="Arial"/>
          <w:bCs/>
          <w:sz w:val="20"/>
          <w:szCs w:val="20"/>
        </w:rPr>
        <w:t>(</w:t>
      </w:r>
      <w:r w:rsidR="002D6922">
        <w:rPr>
          <w:rFonts w:ascii="Arial" w:hAnsi="Arial" w:cs="Arial"/>
          <w:bCs/>
          <w:sz w:val="20"/>
          <w:szCs w:val="20"/>
        </w:rPr>
        <w:t>Fig.</w:t>
      </w:r>
      <w:r w:rsidR="00216831" w:rsidRPr="002D6922">
        <w:rPr>
          <w:rFonts w:ascii="Arial" w:hAnsi="Arial" w:cs="Arial"/>
          <w:bCs/>
          <w:sz w:val="20"/>
          <w:szCs w:val="20"/>
        </w:rPr>
        <w:t xml:space="preserve"> </w:t>
      </w:r>
      <w:r w:rsidR="002F7A2C" w:rsidRPr="002D6922">
        <w:rPr>
          <w:rFonts w:ascii="Arial" w:hAnsi="Arial" w:cs="Arial"/>
          <w:bCs/>
          <w:sz w:val="20"/>
          <w:szCs w:val="20"/>
        </w:rPr>
        <w:t>2</w:t>
      </w:r>
      <w:r w:rsidR="00216831" w:rsidRPr="002D6922">
        <w:rPr>
          <w:rFonts w:ascii="Arial" w:hAnsi="Arial" w:cs="Arial"/>
          <w:bCs/>
          <w:sz w:val="20"/>
          <w:szCs w:val="20"/>
        </w:rPr>
        <w:t xml:space="preserve"> and </w:t>
      </w:r>
      <w:r w:rsidR="002D6922">
        <w:rPr>
          <w:rFonts w:ascii="Arial" w:hAnsi="Arial" w:cs="Arial"/>
          <w:bCs/>
          <w:sz w:val="20"/>
          <w:szCs w:val="20"/>
        </w:rPr>
        <w:t xml:space="preserve">Fig. </w:t>
      </w:r>
      <w:r w:rsidR="002F7A2C" w:rsidRPr="002D6922">
        <w:rPr>
          <w:rFonts w:ascii="Arial" w:hAnsi="Arial" w:cs="Arial"/>
          <w:bCs/>
          <w:sz w:val="20"/>
          <w:szCs w:val="20"/>
        </w:rPr>
        <w:t>3)</w:t>
      </w:r>
      <w:r w:rsidR="00216831" w:rsidRPr="002D6922">
        <w:rPr>
          <w:rFonts w:ascii="Arial" w:hAnsi="Arial" w:cs="Arial"/>
          <w:bCs/>
          <w:sz w:val="20"/>
          <w:szCs w:val="20"/>
        </w:rPr>
        <w:t>.</w:t>
      </w:r>
      <w:r w:rsidRPr="002D6922">
        <w:rPr>
          <w:rFonts w:ascii="Arial" w:hAnsi="Arial" w:cs="Arial"/>
          <w:bCs/>
          <w:sz w:val="20"/>
          <w:szCs w:val="20"/>
        </w:rPr>
        <w:t xml:space="preserve"> Our results </w:t>
      </w:r>
      <w:r w:rsidR="006B14FB" w:rsidRPr="002D6922">
        <w:rPr>
          <w:rFonts w:ascii="Arial" w:hAnsi="Arial" w:cs="Arial"/>
          <w:bCs/>
          <w:sz w:val="20"/>
          <w:szCs w:val="20"/>
        </w:rPr>
        <w:t>coincide</w:t>
      </w:r>
      <w:r w:rsidRPr="002D6922">
        <w:rPr>
          <w:rFonts w:ascii="Arial" w:hAnsi="Arial" w:cs="Arial"/>
          <w:bCs/>
          <w:sz w:val="20"/>
          <w:szCs w:val="20"/>
        </w:rPr>
        <w:t xml:space="preserve"> with </w:t>
      </w:r>
      <w:r w:rsidR="006B14FB" w:rsidRPr="002D6922">
        <w:rPr>
          <w:rFonts w:ascii="Arial" w:hAnsi="Arial" w:cs="Arial"/>
          <w:bCs/>
          <w:sz w:val="20"/>
          <w:szCs w:val="20"/>
        </w:rPr>
        <w:t>those</w:t>
      </w:r>
      <w:r w:rsidRPr="002D6922">
        <w:rPr>
          <w:rFonts w:ascii="Arial" w:hAnsi="Arial" w:cs="Arial"/>
          <w:bCs/>
          <w:sz w:val="20"/>
          <w:szCs w:val="20"/>
        </w:rPr>
        <w:t xml:space="preserve"> of </w:t>
      </w:r>
      <w:r w:rsidRPr="002D6922">
        <w:rPr>
          <w:rFonts w:ascii="Arial" w:hAnsi="Arial" w:cs="Arial"/>
          <w:sz w:val="20"/>
          <w:szCs w:val="20"/>
        </w:rPr>
        <w:t>[</w:t>
      </w:r>
      <w:r w:rsidR="00386757" w:rsidRPr="002D6922">
        <w:rPr>
          <w:rFonts w:ascii="Arial" w:hAnsi="Arial" w:cs="Arial"/>
          <w:sz w:val="20"/>
          <w:szCs w:val="20"/>
        </w:rPr>
        <w:t>2</w:t>
      </w:r>
      <w:r w:rsidR="00EB2CD7" w:rsidRPr="002D6922">
        <w:rPr>
          <w:rFonts w:ascii="Arial" w:hAnsi="Arial" w:cs="Arial"/>
          <w:sz w:val="20"/>
          <w:szCs w:val="20"/>
        </w:rPr>
        <w:t>0</w:t>
      </w:r>
      <w:r w:rsidRPr="002D6922">
        <w:rPr>
          <w:rFonts w:ascii="Arial" w:hAnsi="Arial" w:cs="Arial"/>
          <w:sz w:val="20"/>
          <w:szCs w:val="20"/>
        </w:rPr>
        <w:t>]</w:t>
      </w:r>
      <w:bookmarkStart w:id="11" w:name="_Hlk195867860"/>
      <w:bookmarkEnd w:id="10"/>
      <w:r w:rsidR="00A86BA8" w:rsidRPr="002D6922">
        <w:rPr>
          <w:rFonts w:ascii="Arial" w:hAnsi="Arial" w:cs="Arial"/>
          <w:sz w:val="20"/>
          <w:szCs w:val="20"/>
        </w:rPr>
        <w:t>.</w:t>
      </w:r>
      <w:r w:rsidR="006B14FB" w:rsidRPr="002D6922">
        <w:rPr>
          <w:rFonts w:ascii="Arial" w:hAnsi="Arial" w:cs="Arial"/>
          <w:sz w:val="20"/>
          <w:szCs w:val="20"/>
        </w:rPr>
        <w:t xml:space="preserve"> </w:t>
      </w:r>
      <w:bookmarkStart w:id="12" w:name="_Hlk195867910"/>
      <w:r w:rsidR="00653A37">
        <w:rPr>
          <w:rFonts w:ascii="Arial" w:hAnsi="Arial" w:cs="Arial"/>
          <w:sz w:val="20"/>
          <w:szCs w:val="20"/>
        </w:rPr>
        <w:t>“</w:t>
      </w:r>
      <w:r w:rsidR="006B14FB" w:rsidRPr="002D6922">
        <w:rPr>
          <w:rFonts w:ascii="Arial" w:hAnsi="Arial" w:cs="Arial"/>
          <w:bCs/>
          <w:i/>
          <w:sz w:val="20"/>
          <w:szCs w:val="20"/>
        </w:rPr>
        <w:t xml:space="preserve">Fusarium </w:t>
      </w:r>
      <w:proofErr w:type="spellStart"/>
      <w:r w:rsidR="006B14FB" w:rsidRPr="002D6922">
        <w:rPr>
          <w:rFonts w:ascii="Arial" w:hAnsi="Arial" w:cs="Arial"/>
          <w:bCs/>
          <w:i/>
          <w:sz w:val="20"/>
          <w:szCs w:val="20"/>
        </w:rPr>
        <w:t>solani</w:t>
      </w:r>
      <w:proofErr w:type="spellEnd"/>
      <w:r w:rsidR="006B14FB" w:rsidRPr="002D6922">
        <w:rPr>
          <w:rFonts w:ascii="Arial" w:hAnsi="Arial" w:cs="Arial"/>
          <w:bCs/>
          <w:i/>
          <w:sz w:val="20"/>
          <w:szCs w:val="20"/>
        </w:rPr>
        <w:t xml:space="preserve"> </w:t>
      </w:r>
      <w:r w:rsidR="006B14FB" w:rsidRPr="002D6922">
        <w:rPr>
          <w:rFonts w:ascii="Arial" w:hAnsi="Arial" w:cs="Arial"/>
          <w:bCs/>
          <w:sz w:val="20"/>
          <w:szCs w:val="20"/>
        </w:rPr>
        <w:t xml:space="preserve">is one of the most isolated soils borne pathogens causing root rot and black rot in </w:t>
      </w:r>
      <w:proofErr w:type="spellStart"/>
      <w:r w:rsidR="006B14FB" w:rsidRPr="002D6922">
        <w:rPr>
          <w:rFonts w:ascii="Arial" w:hAnsi="Arial" w:cs="Arial"/>
          <w:bCs/>
          <w:sz w:val="20"/>
          <w:szCs w:val="20"/>
        </w:rPr>
        <w:t>faba</w:t>
      </w:r>
      <w:proofErr w:type="spellEnd"/>
      <w:r w:rsidR="006B14FB" w:rsidRPr="002D6922">
        <w:rPr>
          <w:rFonts w:ascii="Arial" w:hAnsi="Arial" w:cs="Arial"/>
          <w:bCs/>
          <w:sz w:val="20"/>
          <w:szCs w:val="20"/>
        </w:rPr>
        <w:t xml:space="preserve"> beans worldwide </w:t>
      </w:r>
      <w:r w:rsidR="006B14FB" w:rsidRPr="002D6922">
        <w:rPr>
          <w:rFonts w:ascii="Arial" w:hAnsi="Arial" w:cs="Arial"/>
          <w:sz w:val="20"/>
          <w:szCs w:val="20"/>
        </w:rPr>
        <w:t>with yield reduction upto 45%</w:t>
      </w:r>
      <w:r w:rsidR="00653A37">
        <w:rPr>
          <w:rFonts w:ascii="Arial" w:hAnsi="Arial" w:cs="Arial"/>
          <w:sz w:val="20"/>
          <w:szCs w:val="20"/>
        </w:rPr>
        <w:t>”</w:t>
      </w:r>
      <w:r w:rsidR="006B14FB" w:rsidRPr="002D6922">
        <w:rPr>
          <w:rFonts w:ascii="Arial" w:hAnsi="Arial" w:cs="Arial"/>
          <w:sz w:val="20"/>
          <w:szCs w:val="20"/>
        </w:rPr>
        <w:t xml:space="preserve"> [21, 22</w:t>
      </w:r>
      <w:r w:rsidR="006B14FB" w:rsidRPr="002D6922">
        <w:rPr>
          <w:rFonts w:ascii="Arial" w:hAnsi="Arial" w:cs="Arial"/>
          <w:sz w:val="20"/>
          <w:szCs w:val="20"/>
          <w:u w:val="single"/>
        </w:rPr>
        <w:t>]</w:t>
      </w:r>
      <w:r w:rsidR="006B14FB" w:rsidRPr="002D6922">
        <w:rPr>
          <w:rFonts w:ascii="Arial" w:hAnsi="Arial" w:cs="Arial"/>
          <w:sz w:val="20"/>
          <w:szCs w:val="20"/>
        </w:rPr>
        <w:t xml:space="preserve">. </w:t>
      </w:r>
      <w:r w:rsidR="00653A37">
        <w:rPr>
          <w:rFonts w:ascii="Arial" w:hAnsi="Arial" w:cs="Arial"/>
          <w:sz w:val="20"/>
          <w:szCs w:val="20"/>
        </w:rPr>
        <w:t>“</w:t>
      </w:r>
      <w:r w:rsidR="006B14FB" w:rsidRPr="002D6922">
        <w:rPr>
          <w:rFonts w:ascii="Arial" w:hAnsi="Arial" w:cs="Arial"/>
          <w:sz w:val="20"/>
          <w:szCs w:val="20"/>
        </w:rPr>
        <w:t>They found that black root rot (</w:t>
      </w:r>
      <w:r w:rsidR="006B14FB" w:rsidRPr="002D6922">
        <w:rPr>
          <w:rFonts w:ascii="Arial" w:hAnsi="Arial" w:cs="Arial"/>
          <w:i/>
          <w:sz w:val="20"/>
          <w:szCs w:val="20"/>
        </w:rPr>
        <w:t xml:space="preserve">Fusarium </w:t>
      </w:r>
      <w:proofErr w:type="spellStart"/>
      <w:r w:rsidR="006B14FB" w:rsidRPr="002D6922">
        <w:rPr>
          <w:rFonts w:ascii="Arial" w:hAnsi="Arial" w:cs="Arial"/>
          <w:i/>
          <w:sz w:val="20"/>
          <w:szCs w:val="20"/>
        </w:rPr>
        <w:t>solani</w:t>
      </w:r>
      <w:proofErr w:type="spellEnd"/>
      <w:r w:rsidR="006B14FB" w:rsidRPr="002D6922">
        <w:rPr>
          <w:rFonts w:ascii="Arial" w:hAnsi="Arial" w:cs="Arial"/>
          <w:i/>
          <w:sz w:val="20"/>
          <w:szCs w:val="20"/>
        </w:rPr>
        <w:t xml:space="preserve">) </w:t>
      </w:r>
      <w:r w:rsidR="006B14FB" w:rsidRPr="002D6922">
        <w:rPr>
          <w:rFonts w:ascii="Arial" w:hAnsi="Arial" w:cs="Arial"/>
          <w:sz w:val="20"/>
          <w:szCs w:val="20"/>
        </w:rPr>
        <w:t xml:space="preserve">is known to cause great yield losses in </w:t>
      </w:r>
      <w:proofErr w:type="spellStart"/>
      <w:r w:rsidR="006B14FB" w:rsidRPr="002D6922">
        <w:rPr>
          <w:rFonts w:ascii="Arial" w:hAnsi="Arial" w:cs="Arial"/>
          <w:sz w:val="20"/>
          <w:szCs w:val="20"/>
        </w:rPr>
        <w:t>faba</w:t>
      </w:r>
      <w:proofErr w:type="spellEnd"/>
      <w:r w:rsidR="006B14FB" w:rsidRPr="002D6922">
        <w:rPr>
          <w:rFonts w:ascii="Arial" w:hAnsi="Arial" w:cs="Arial"/>
          <w:sz w:val="20"/>
          <w:szCs w:val="20"/>
        </w:rPr>
        <w:t xml:space="preserve"> bean, especially in the highlands of </w:t>
      </w:r>
      <w:proofErr w:type="spellStart"/>
      <w:r w:rsidR="006B14FB" w:rsidRPr="002D6922">
        <w:rPr>
          <w:rFonts w:ascii="Arial" w:hAnsi="Arial" w:cs="Arial"/>
          <w:sz w:val="20"/>
          <w:szCs w:val="20"/>
        </w:rPr>
        <w:t>Ethopia</w:t>
      </w:r>
      <w:proofErr w:type="spellEnd"/>
      <w:r w:rsidR="006B14FB" w:rsidRPr="002D6922">
        <w:rPr>
          <w:rFonts w:ascii="Arial" w:hAnsi="Arial" w:cs="Arial"/>
          <w:sz w:val="20"/>
          <w:szCs w:val="20"/>
          <w:u w:val="single"/>
        </w:rPr>
        <w:t xml:space="preserve">. </w:t>
      </w:r>
      <w:r w:rsidR="006B14FB" w:rsidRPr="002D6922">
        <w:rPr>
          <w:rFonts w:ascii="Arial" w:hAnsi="Arial" w:cs="Arial"/>
          <w:sz w:val="20"/>
          <w:szCs w:val="20"/>
        </w:rPr>
        <w:t>These results also coincide with that of</w:t>
      </w:r>
      <w:r w:rsidR="00653A37">
        <w:rPr>
          <w:rFonts w:ascii="Arial" w:hAnsi="Arial" w:cs="Arial"/>
          <w:sz w:val="20"/>
          <w:szCs w:val="20"/>
        </w:rPr>
        <w:t xml:space="preserve">” </w:t>
      </w:r>
      <w:bookmarkStart w:id="13" w:name="_GoBack"/>
      <w:bookmarkEnd w:id="13"/>
      <w:r w:rsidR="006B14FB" w:rsidRPr="002D6922">
        <w:rPr>
          <w:rFonts w:ascii="Arial" w:hAnsi="Arial" w:cs="Arial"/>
          <w:sz w:val="20"/>
          <w:szCs w:val="20"/>
        </w:rPr>
        <w:t>[23].</w:t>
      </w:r>
    </w:p>
    <w:bookmarkEnd w:id="12"/>
    <w:p w14:paraId="08ECB369" w14:textId="77777777" w:rsidR="009321B5" w:rsidRDefault="009321B5" w:rsidP="009321B5">
      <w:pPr>
        <w:spacing w:after="0" w:line="240" w:lineRule="auto"/>
        <w:jc w:val="both"/>
        <w:rPr>
          <w:rFonts w:ascii="Arial" w:hAnsi="Arial" w:cs="Arial"/>
          <w:b/>
          <w:bCs/>
          <w:sz w:val="20"/>
          <w:szCs w:val="20"/>
        </w:rPr>
      </w:pPr>
    </w:p>
    <w:p w14:paraId="2087AFD9" w14:textId="00DBBCF5" w:rsidR="006B14FB" w:rsidRPr="009321B5" w:rsidRDefault="006B14FB" w:rsidP="009321B5">
      <w:pPr>
        <w:spacing w:after="0" w:line="240" w:lineRule="auto"/>
        <w:jc w:val="center"/>
        <w:rPr>
          <w:rFonts w:ascii="Arial" w:hAnsi="Arial" w:cs="Arial"/>
          <w:b/>
          <w:bCs/>
          <w:sz w:val="20"/>
          <w:szCs w:val="20"/>
        </w:rPr>
      </w:pPr>
      <w:r w:rsidRPr="009321B5">
        <w:rPr>
          <w:rFonts w:ascii="Arial" w:hAnsi="Arial" w:cs="Arial"/>
          <w:b/>
          <w:bCs/>
          <w:sz w:val="20"/>
          <w:szCs w:val="20"/>
        </w:rPr>
        <w:t>Table 3: Categorization of genotypes for reaction to root rot pathogen</w:t>
      </w:r>
    </w:p>
    <w:tbl>
      <w:tblPr>
        <w:tblpPr w:leftFromText="180" w:rightFromText="180" w:vertAnchor="text" w:horzAnchor="margin" w:tblpXSpec="center" w:tblpY="364"/>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429"/>
        <w:gridCol w:w="6691"/>
        <w:gridCol w:w="1354"/>
      </w:tblGrid>
      <w:tr w:rsidR="006B14FB" w:rsidRPr="009321B5" w14:paraId="222ED2A6" w14:textId="77777777" w:rsidTr="006B14FB">
        <w:trPr>
          <w:trHeight w:val="440"/>
        </w:trPr>
        <w:tc>
          <w:tcPr>
            <w:tcW w:w="946" w:type="dxa"/>
            <w:vAlign w:val="center"/>
          </w:tcPr>
          <w:p w14:paraId="5E2C4B9E" w14:textId="77777777" w:rsidR="006B14FB" w:rsidRPr="009321B5" w:rsidRDefault="006B14FB" w:rsidP="009321B5">
            <w:pPr>
              <w:spacing w:after="0" w:line="240" w:lineRule="auto"/>
              <w:jc w:val="center"/>
              <w:rPr>
                <w:rFonts w:ascii="Arial" w:hAnsi="Arial" w:cs="Arial"/>
                <w:b/>
                <w:bCs/>
                <w:sz w:val="20"/>
                <w:szCs w:val="20"/>
              </w:rPr>
            </w:pPr>
            <w:bookmarkStart w:id="14" w:name="_Hlk195867880"/>
            <w:r w:rsidRPr="009321B5">
              <w:rPr>
                <w:rFonts w:ascii="Arial" w:hAnsi="Arial" w:cs="Arial"/>
                <w:b/>
                <w:bCs/>
                <w:sz w:val="20"/>
                <w:szCs w:val="20"/>
              </w:rPr>
              <w:t>Scale</w:t>
            </w:r>
          </w:p>
        </w:tc>
        <w:tc>
          <w:tcPr>
            <w:tcW w:w="1429" w:type="dxa"/>
            <w:vAlign w:val="center"/>
          </w:tcPr>
          <w:p w14:paraId="645DD273" w14:textId="77777777" w:rsidR="006B14FB" w:rsidRPr="009321B5" w:rsidRDefault="006B14FB" w:rsidP="009321B5">
            <w:pPr>
              <w:spacing w:after="0" w:line="240" w:lineRule="auto"/>
              <w:jc w:val="center"/>
              <w:rPr>
                <w:rFonts w:ascii="Arial" w:hAnsi="Arial" w:cs="Arial"/>
                <w:b/>
                <w:bCs/>
                <w:sz w:val="20"/>
                <w:szCs w:val="20"/>
              </w:rPr>
            </w:pPr>
            <w:r w:rsidRPr="009321B5">
              <w:rPr>
                <w:rFonts w:ascii="Arial" w:hAnsi="Arial" w:cs="Arial"/>
                <w:b/>
                <w:bCs/>
                <w:sz w:val="20"/>
                <w:szCs w:val="20"/>
              </w:rPr>
              <w:t>Category</w:t>
            </w:r>
          </w:p>
        </w:tc>
        <w:tc>
          <w:tcPr>
            <w:tcW w:w="6691" w:type="dxa"/>
            <w:vAlign w:val="center"/>
          </w:tcPr>
          <w:p w14:paraId="2E28A7F3" w14:textId="3145A46E" w:rsidR="006B14FB" w:rsidRPr="009321B5" w:rsidRDefault="006B14FB" w:rsidP="009321B5">
            <w:pPr>
              <w:spacing w:after="0" w:line="240" w:lineRule="auto"/>
              <w:jc w:val="center"/>
              <w:rPr>
                <w:rFonts w:ascii="Arial" w:hAnsi="Arial" w:cs="Arial"/>
                <w:b/>
                <w:bCs/>
                <w:sz w:val="20"/>
                <w:szCs w:val="20"/>
              </w:rPr>
            </w:pPr>
            <w:r w:rsidRPr="009321B5">
              <w:rPr>
                <w:rFonts w:ascii="Arial" w:hAnsi="Arial" w:cs="Arial"/>
                <w:b/>
                <w:bCs/>
                <w:sz w:val="20"/>
                <w:szCs w:val="20"/>
              </w:rPr>
              <w:t>Genotypes</w:t>
            </w:r>
          </w:p>
        </w:tc>
        <w:tc>
          <w:tcPr>
            <w:tcW w:w="1354" w:type="dxa"/>
            <w:vAlign w:val="center"/>
          </w:tcPr>
          <w:p w14:paraId="68BFD3D7" w14:textId="2E217F8E" w:rsidR="006B14FB" w:rsidRPr="009321B5" w:rsidRDefault="006B14FB" w:rsidP="009321B5">
            <w:pPr>
              <w:spacing w:after="0" w:line="240" w:lineRule="auto"/>
              <w:jc w:val="center"/>
              <w:rPr>
                <w:rFonts w:ascii="Arial" w:hAnsi="Arial" w:cs="Arial"/>
                <w:b/>
                <w:bCs/>
                <w:sz w:val="20"/>
                <w:szCs w:val="20"/>
              </w:rPr>
            </w:pPr>
            <w:r w:rsidRPr="009321B5">
              <w:rPr>
                <w:rFonts w:ascii="Arial" w:hAnsi="Arial" w:cs="Arial"/>
                <w:b/>
                <w:bCs/>
                <w:sz w:val="20"/>
                <w:szCs w:val="20"/>
              </w:rPr>
              <w:t>No. of genotypes</w:t>
            </w:r>
          </w:p>
        </w:tc>
      </w:tr>
      <w:tr w:rsidR="006B14FB" w:rsidRPr="009321B5" w14:paraId="79EE89F3" w14:textId="77777777" w:rsidTr="006B14FB">
        <w:trPr>
          <w:trHeight w:val="468"/>
        </w:trPr>
        <w:tc>
          <w:tcPr>
            <w:tcW w:w="946" w:type="dxa"/>
            <w:vAlign w:val="center"/>
          </w:tcPr>
          <w:p w14:paraId="7953E139"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1-4.9</w:t>
            </w:r>
          </w:p>
        </w:tc>
        <w:tc>
          <w:tcPr>
            <w:tcW w:w="1429" w:type="dxa"/>
            <w:vAlign w:val="center"/>
          </w:tcPr>
          <w:p w14:paraId="21F44D62"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Resistant</w:t>
            </w:r>
          </w:p>
        </w:tc>
        <w:tc>
          <w:tcPr>
            <w:tcW w:w="6691" w:type="dxa"/>
            <w:vAlign w:val="center"/>
          </w:tcPr>
          <w:p w14:paraId="34495DE0"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SKUA-VFB-102, SKUA-VFB-124, SKUA-VFB-122(a), SKUA-VFB-111(b), SKUA-VFB-120, SKUA-VFB-100(c), SKUA-VFB-104(b)</w:t>
            </w:r>
          </w:p>
        </w:tc>
        <w:tc>
          <w:tcPr>
            <w:tcW w:w="1354" w:type="dxa"/>
            <w:vAlign w:val="center"/>
          </w:tcPr>
          <w:p w14:paraId="7DA339D5" w14:textId="56273BBB"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7</w:t>
            </w:r>
          </w:p>
        </w:tc>
      </w:tr>
      <w:tr w:rsidR="006B14FB" w:rsidRPr="009321B5" w14:paraId="18C444C7" w14:textId="77777777" w:rsidTr="006B14FB">
        <w:trPr>
          <w:trHeight w:val="787"/>
        </w:trPr>
        <w:tc>
          <w:tcPr>
            <w:tcW w:w="946" w:type="dxa"/>
            <w:vAlign w:val="center"/>
          </w:tcPr>
          <w:p w14:paraId="4F2F2CEE"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5-6.9</w:t>
            </w:r>
          </w:p>
        </w:tc>
        <w:tc>
          <w:tcPr>
            <w:tcW w:w="1429" w:type="dxa"/>
            <w:vAlign w:val="center"/>
          </w:tcPr>
          <w:p w14:paraId="5FDB97D3"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Intermediate</w:t>
            </w:r>
          </w:p>
        </w:tc>
        <w:tc>
          <w:tcPr>
            <w:tcW w:w="6691" w:type="dxa"/>
            <w:vAlign w:val="center"/>
          </w:tcPr>
          <w:p w14:paraId="065C730A" w14:textId="3A2B6A46"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SKUA-VFB-107(a),  SKUA-VFB-107(d),  SKUA-VFB-107(b),  SKUA-VFB-105, SKUA-VFB-106(a), SKUA-VFB-119(a), SKUA-VFB-106(b), SKUA-VFB-122(b), SKUA-VFB-125(a), SKUA-VFB-121(b), SKUA-VFB-116(a), SKUA-VFB-116(c), SKUA-VFB-111(a), SKUA-VFB-101(b), SKUA-VFB-108(a), SKUA-VFB-108(b), SKUA-VFB-110(b), SKUA-VFB-114, SKUA-VFB-112(a), SKUA-VFB-100(a), SKUA-VFB-100(b), SKUA-VFB-110(a), SKUA-VFB-117, SKUA-VFB-104(a), SKUA-VFB-123, SKUA-VFB-125(b)</w:t>
            </w:r>
          </w:p>
        </w:tc>
        <w:tc>
          <w:tcPr>
            <w:tcW w:w="1354" w:type="dxa"/>
            <w:vAlign w:val="center"/>
          </w:tcPr>
          <w:p w14:paraId="23B60400"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26</w:t>
            </w:r>
          </w:p>
        </w:tc>
      </w:tr>
      <w:tr w:rsidR="006B14FB" w:rsidRPr="009321B5" w14:paraId="3B0E495E" w14:textId="77777777" w:rsidTr="006B14FB">
        <w:trPr>
          <w:trHeight w:val="715"/>
        </w:trPr>
        <w:tc>
          <w:tcPr>
            <w:tcW w:w="946" w:type="dxa"/>
            <w:vAlign w:val="center"/>
          </w:tcPr>
          <w:p w14:paraId="3C8F326D"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7-9</w:t>
            </w:r>
          </w:p>
        </w:tc>
        <w:tc>
          <w:tcPr>
            <w:tcW w:w="1429" w:type="dxa"/>
            <w:vAlign w:val="center"/>
          </w:tcPr>
          <w:p w14:paraId="5C8E58E9"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Susceptible</w:t>
            </w:r>
          </w:p>
        </w:tc>
        <w:tc>
          <w:tcPr>
            <w:tcW w:w="6691" w:type="dxa"/>
            <w:vAlign w:val="center"/>
          </w:tcPr>
          <w:p w14:paraId="5BF5D043"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SKUA-VFB-116(b), SKUA-VFB-101(a), SKUA-VFB-</w:t>
            </w:r>
            <w:proofErr w:type="gramStart"/>
            <w:r w:rsidRPr="009321B5">
              <w:rPr>
                <w:rFonts w:ascii="Arial" w:hAnsi="Arial" w:cs="Arial"/>
                <w:bCs/>
                <w:sz w:val="20"/>
                <w:szCs w:val="20"/>
              </w:rPr>
              <w:t>113,  SKUA</w:t>
            </w:r>
            <w:proofErr w:type="gramEnd"/>
            <w:r w:rsidRPr="009321B5">
              <w:rPr>
                <w:rFonts w:ascii="Arial" w:hAnsi="Arial" w:cs="Arial"/>
                <w:bCs/>
                <w:sz w:val="20"/>
                <w:szCs w:val="20"/>
              </w:rPr>
              <w:t>-VFB-112(b), SKUA-VFB-109,  SKUA-VFB-103(b),  SKUA-VFB-103(c),  SKUA-VFB-103(a),  SKUA-VFB-107(c),  SKUA-VFB-106(c),  SKUA-VFB-119(b),  SKUA-VFB-115,  SKUA-VFB-118,  SKUA-VFB-121(a)</w:t>
            </w:r>
          </w:p>
        </w:tc>
        <w:tc>
          <w:tcPr>
            <w:tcW w:w="1354" w:type="dxa"/>
            <w:vAlign w:val="center"/>
          </w:tcPr>
          <w:p w14:paraId="00439095" w14:textId="77777777" w:rsidR="006B14FB" w:rsidRPr="009321B5" w:rsidRDefault="006B14FB" w:rsidP="009321B5">
            <w:pPr>
              <w:spacing w:after="0" w:line="240" w:lineRule="auto"/>
              <w:jc w:val="center"/>
              <w:rPr>
                <w:rFonts w:ascii="Arial" w:hAnsi="Arial" w:cs="Arial"/>
                <w:bCs/>
                <w:sz w:val="20"/>
                <w:szCs w:val="20"/>
              </w:rPr>
            </w:pPr>
            <w:r w:rsidRPr="009321B5">
              <w:rPr>
                <w:rFonts w:ascii="Arial" w:hAnsi="Arial" w:cs="Arial"/>
                <w:bCs/>
                <w:sz w:val="20"/>
                <w:szCs w:val="20"/>
              </w:rPr>
              <w:t>14</w:t>
            </w:r>
          </w:p>
        </w:tc>
      </w:tr>
      <w:bookmarkEnd w:id="14"/>
    </w:tbl>
    <w:p w14:paraId="7B6F803A" w14:textId="77777777" w:rsidR="006B14FB" w:rsidRPr="009321B5" w:rsidRDefault="006B14FB" w:rsidP="009321B5">
      <w:pPr>
        <w:spacing w:line="240" w:lineRule="auto"/>
        <w:jc w:val="both"/>
        <w:rPr>
          <w:rFonts w:ascii="Arial" w:hAnsi="Arial" w:cs="Arial"/>
          <w:sz w:val="20"/>
          <w:szCs w:val="20"/>
        </w:rPr>
      </w:pPr>
    </w:p>
    <w:bookmarkEnd w:id="11"/>
    <w:p w14:paraId="2A4B07A2" w14:textId="38655926" w:rsidR="00DE2321" w:rsidRPr="009321B5" w:rsidRDefault="00DE2321" w:rsidP="009321B5">
      <w:pPr>
        <w:spacing w:after="0" w:line="240" w:lineRule="auto"/>
        <w:jc w:val="both"/>
        <w:rPr>
          <w:rFonts w:ascii="Arial" w:hAnsi="Arial" w:cs="Arial"/>
          <w:b/>
          <w:bCs/>
          <w:sz w:val="20"/>
          <w:szCs w:val="20"/>
        </w:rPr>
      </w:pPr>
    </w:p>
    <w:p w14:paraId="48EB1FD7" w14:textId="77777777" w:rsidR="00DE2321" w:rsidRPr="009321B5" w:rsidRDefault="00DE2321" w:rsidP="009321B5">
      <w:pPr>
        <w:widowControl w:val="0"/>
        <w:autoSpaceDE w:val="0"/>
        <w:autoSpaceDN w:val="0"/>
        <w:adjustRightInd w:val="0"/>
        <w:spacing w:after="0" w:line="240" w:lineRule="auto"/>
        <w:ind w:firstLine="720"/>
        <w:jc w:val="both"/>
        <w:rPr>
          <w:rFonts w:ascii="Arial" w:hAnsi="Arial" w:cs="Arial"/>
          <w:b/>
          <w:sz w:val="20"/>
          <w:szCs w:val="20"/>
        </w:rPr>
      </w:pPr>
      <w:r w:rsidRPr="009321B5">
        <w:rPr>
          <w:rFonts w:ascii="Arial" w:eastAsia="Times New Roman" w:hAnsi="Arial" w:cs="Arial"/>
          <w:noProof/>
          <w:sz w:val="20"/>
          <w:szCs w:val="20"/>
          <w:lang w:val="en-IN" w:eastAsia="en-IN"/>
        </w:rPr>
        <w:drawing>
          <wp:inline distT="0" distB="0" distL="0" distR="0" wp14:anchorId="1128AE9E" wp14:editId="41DCF9BD">
            <wp:extent cx="5045710" cy="2965450"/>
            <wp:effectExtent l="0" t="0" r="2540" b="6350"/>
            <wp:docPr id="1149751663" name="Chart 11497516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315265" w14:textId="3D0EE193" w:rsidR="00DE2321" w:rsidRPr="009321B5" w:rsidRDefault="00DE2321" w:rsidP="009321B5">
      <w:pPr>
        <w:spacing w:before="240" w:after="0" w:line="240" w:lineRule="auto"/>
        <w:jc w:val="both"/>
        <w:rPr>
          <w:rFonts w:ascii="Arial" w:hAnsi="Arial" w:cs="Arial"/>
          <w:b/>
          <w:bCs/>
          <w:sz w:val="20"/>
          <w:szCs w:val="20"/>
        </w:rPr>
      </w:pPr>
      <w:r w:rsidRPr="009321B5">
        <w:rPr>
          <w:rFonts w:ascii="Arial" w:hAnsi="Arial" w:cs="Arial"/>
          <w:b/>
          <w:bCs/>
          <w:sz w:val="20"/>
          <w:szCs w:val="20"/>
        </w:rPr>
        <w:t xml:space="preserve">           </w:t>
      </w:r>
      <w:bookmarkStart w:id="15" w:name="_Hlk195867930"/>
      <w:r w:rsidR="00B45859" w:rsidRPr="009321B5">
        <w:rPr>
          <w:rFonts w:ascii="Arial" w:hAnsi="Arial" w:cs="Arial"/>
          <w:b/>
          <w:bCs/>
          <w:sz w:val="20"/>
          <w:szCs w:val="20"/>
        </w:rPr>
        <w:t xml:space="preserve">Fig. </w:t>
      </w:r>
      <w:r w:rsidR="006B14FB" w:rsidRPr="009321B5">
        <w:rPr>
          <w:rFonts w:ascii="Arial" w:hAnsi="Arial" w:cs="Arial"/>
          <w:b/>
          <w:bCs/>
          <w:sz w:val="20"/>
          <w:szCs w:val="20"/>
        </w:rPr>
        <w:t>2:</w:t>
      </w:r>
      <w:r w:rsidR="00B45859" w:rsidRPr="009321B5">
        <w:rPr>
          <w:rFonts w:ascii="Arial" w:hAnsi="Arial" w:cs="Arial"/>
          <w:b/>
          <w:bCs/>
          <w:sz w:val="20"/>
          <w:szCs w:val="20"/>
        </w:rPr>
        <w:t xml:space="preserve"> </w:t>
      </w:r>
      <w:r w:rsidRPr="009321B5">
        <w:rPr>
          <w:rFonts w:ascii="Arial" w:hAnsi="Arial" w:cs="Arial"/>
          <w:b/>
          <w:bCs/>
          <w:sz w:val="20"/>
          <w:szCs w:val="20"/>
        </w:rPr>
        <w:t xml:space="preserve">Graphical representation of screening for root rot resistance in </w:t>
      </w:r>
      <w:proofErr w:type="spellStart"/>
      <w:r w:rsidRPr="009321B5">
        <w:rPr>
          <w:rFonts w:ascii="Arial" w:hAnsi="Arial" w:cs="Arial"/>
          <w:b/>
          <w:bCs/>
          <w:i/>
          <w:sz w:val="20"/>
          <w:szCs w:val="20"/>
        </w:rPr>
        <w:t>Vicia</w:t>
      </w:r>
      <w:proofErr w:type="spellEnd"/>
      <w:r w:rsidRPr="009321B5">
        <w:rPr>
          <w:rFonts w:ascii="Arial" w:hAnsi="Arial" w:cs="Arial"/>
          <w:b/>
          <w:bCs/>
          <w:i/>
          <w:sz w:val="20"/>
          <w:szCs w:val="20"/>
        </w:rPr>
        <w:t xml:space="preserve"> </w:t>
      </w:r>
      <w:proofErr w:type="spellStart"/>
      <w:r w:rsidRPr="009321B5">
        <w:rPr>
          <w:rFonts w:ascii="Arial" w:hAnsi="Arial" w:cs="Arial"/>
          <w:b/>
          <w:bCs/>
          <w:i/>
          <w:sz w:val="20"/>
          <w:szCs w:val="20"/>
        </w:rPr>
        <w:t>faba</w:t>
      </w:r>
      <w:proofErr w:type="spellEnd"/>
      <w:r w:rsidRPr="009321B5">
        <w:rPr>
          <w:rFonts w:ascii="Arial" w:hAnsi="Arial" w:cs="Arial"/>
          <w:b/>
          <w:bCs/>
          <w:sz w:val="20"/>
          <w:szCs w:val="20"/>
        </w:rPr>
        <w:t xml:space="preserve"> L</w:t>
      </w:r>
      <w:bookmarkEnd w:id="15"/>
      <w:r w:rsidR="00B45859" w:rsidRPr="009321B5">
        <w:rPr>
          <w:rFonts w:ascii="Arial" w:hAnsi="Arial" w:cs="Arial"/>
          <w:b/>
          <w:bCs/>
          <w:sz w:val="20"/>
          <w:szCs w:val="20"/>
        </w:rPr>
        <w:t>.</w:t>
      </w:r>
    </w:p>
    <w:p w14:paraId="2232DDFC" w14:textId="77777777" w:rsidR="00DE2321" w:rsidRPr="009321B5" w:rsidRDefault="00DE2321" w:rsidP="009321B5">
      <w:pPr>
        <w:spacing w:line="240" w:lineRule="auto"/>
        <w:jc w:val="both"/>
        <w:rPr>
          <w:rFonts w:ascii="Arial" w:hAnsi="Arial" w:cs="Arial"/>
          <w:sz w:val="20"/>
          <w:szCs w:val="20"/>
        </w:rPr>
      </w:pPr>
    </w:p>
    <w:p w14:paraId="147AD89A" w14:textId="77777777" w:rsidR="00DE2321" w:rsidRPr="009321B5" w:rsidRDefault="00DE2321" w:rsidP="009321B5">
      <w:pPr>
        <w:spacing w:line="240" w:lineRule="auto"/>
        <w:jc w:val="both"/>
        <w:rPr>
          <w:rFonts w:ascii="Arial" w:hAnsi="Arial" w:cs="Arial"/>
          <w:sz w:val="20"/>
          <w:szCs w:val="20"/>
        </w:rPr>
      </w:pPr>
      <w:r w:rsidRPr="009321B5">
        <w:rPr>
          <w:rFonts w:ascii="Arial" w:hAnsi="Arial" w:cs="Arial"/>
          <w:sz w:val="20"/>
          <w:szCs w:val="20"/>
        </w:rPr>
        <w:lastRenderedPageBreak/>
        <w:t xml:space="preserve">                        </w:t>
      </w:r>
      <w:r w:rsidRPr="009321B5">
        <w:rPr>
          <w:rFonts w:ascii="Arial" w:hAnsi="Arial" w:cs="Arial"/>
          <w:noProof/>
          <w:sz w:val="20"/>
          <w:szCs w:val="20"/>
          <w:lang w:val="en-IN" w:eastAsia="en-IN"/>
        </w:rPr>
        <w:drawing>
          <wp:inline distT="0" distB="0" distL="0" distR="0" wp14:anchorId="3098E639" wp14:editId="74C4D71F">
            <wp:extent cx="4572000" cy="2743200"/>
            <wp:effectExtent l="0" t="0" r="19050" b="19050"/>
            <wp:docPr id="22567932" name="Chart 225679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D44D6F" w14:textId="741A08D4" w:rsidR="00DE2321" w:rsidRPr="009321B5" w:rsidRDefault="00DE2321" w:rsidP="009321B5">
      <w:pPr>
        <w:spacing w:line="240" w:lineRule="auto"/>
        <w:jc w:val="both"/>
        <w:rPr>
          <w:rFonts w:ascii="Arial" w:hAnsi="Arial" w:cs="Arial"/>
          <w:sz w:val="20"/>
          <w:szCs w:val="20"/>
        </w:rPr>
      </w:pPr>
      <w:r w:rsidRPr="009321B5">
        <w:rPr>
          <w:rFonts w:ascii="Arial" w:hAnsi="Arial" w:cs="Arial"/>
          <w:b/>
          <w:bCs/>
          <w:sz w:val="20"/>
          <w:szCs w:val="20"/>
        </w:rPr>
        <w:t xml:space="preserve">             </w:t>
      </w:r>
      <w:r w:rsidR="0025153C" w:rsidRPr="009321B5">
        <w:rPr>
          <w:rFonts w:ascii="Arial" w:hAnsi="Arial" w:cs="Arial"/>
          <w:b/>
          <w:bCs/>
          <w:sz w:val="20"/>
          <w:szCs w:val="20"/>
        </w:rPr>
        <w:t xml:space="preserve">Fig. </w:t>
      </w:r>
      <w:r w:rsidR="00081428" w:rsidRPr="009321B5">
        <w:rPr>
          <w:rFonts w:ascii="Arial" w:hAnsi="Arial" w:cs="Arial"/>
          <w:b/>
          <w:bCs/>
          <w:sz w:val="20"/>
          <w:szCs w:val="20"/>
        </w:rPr>
        <w:t>3</w:t>
      </w:r>
      <w:bookmarkStart w:id="16" w:name="_Hlk195867949"/>
      <w:r w:rsidR="005F3827" w:rsidRPr="009321B5">
        <w:rPr>
          <w:rFonts w:ascii="Arial" w:hAnsi="Arial" w:cs="Arial"/>
          <w:b/>
          <w:bCs/>
          <w:sz w:val="20"/>
          <w:szCs w:val="20"/>
        </w:rPr>
        <w:t>: Graphical</w:t>
      </w:r>
      <w:r w:rsidRPr="009321B5">
        <w:rPr>
          <w:rFonts w:ascii="Arial" w:hAnsi="Arial" w:cs="Arial"/>
          <w:b/>
          <w:bCs/>
          <w:sz w:val="20"/>
          <w:szCs w:val="20"/>
        </w:rPr>
        <w:t xml:space="preserve"> representation of screening for root rot resistance in </w:t>
      </w:r>
      <w:proofErr w:type="spellStart"/>
      <w:r w:rsidRPr="009321B5">
        <w:rPr>
          <w:rFonts w:ascii="Arial" w:hAnsi="Arial" w:cs="Arial"/>
          <w:b/>
          <w:bCs/>
          <w:i/>
          <w:sz w:val="20"/>
          <w:szCs w:val="20"/>
        </w:rPr>
        <w:t>Vicia</w:t>
      </w:r>
      <w:proofErr w:type="spellEnd"/>
      <w:r w:rsidRPr="009321B5">
        <w:rPr>
          <w:rFonts w:ascii="Arial" w:hAnsi="Arial" w:cs="Arial"/>
          <w:b/>
          <w:bCs/>
          <w:i/>
          <w:sz w:val="20"/>
          <w:szCs w:val="20"/>
        </w:rPr>
        <w:t xml:space="preserve"> </w:t>
      </w:r>
      <w:proofErr w:type="spellStart"/>
      <w:r w:rsidRPr="009321B5">
        <w:rPr>
          <w:rFonts w:ascii="Arial" w:hAnsi="Arial" w:cs="Arial"/>
          <w:b/>
          <w:bCs/>
          <w:i/>
          <w:sz w:val="20"/>
          <w:szCs w:val="20"/>
        </w:rPr>
        <w:t>faba</w:t>
      </w:r>
      <w:proofErr w:type="spellEnd"/>
      <w:r w:rsidRPr="009321B5">
        <w:rPr>
          <w:rFonts w:ascii="Arial" w:hAnsi="Arial" w:cs="Arial"/>
          <w:b/>
          <w:bCs/>
          <w:sz w:val="20"/>
          <w:szCs w:val="20"/>
        </w:rPr>
        <w:t xml:space="preserve"> L.</w:t>
      </w:r>
      <w:bookmarkEnd w:id="16"/>
    </w:p>
    <w:p w14:paraId="36AB6BB9" w14:textId="77777777" w:rsidR="00DE2321" w:rsidRPr="009321B5" w:rsidRDefault="00DE2321" w:rsidP="009321B5">
      <w:pPr>
        <w:spacing w:line="240" w:lineRule="auto"/>
        <w:jc w:val="both"/>
        <w:rPr>
          <w:rFonts w:ascii="Arial" w:hAnsi="Arial" w:cs="Arial"/>
          <w:sz w:val="20"/>
          <w:szCs w:val="20"/>
        </w:rPr>
      </w:pPr>
    </w:p>
    <w:p w14:paraId="69506E39" w14:textId="55D1F8C1" w:rsidR="00DE2321" w:rsidRPr="009321B5" w:rsidRDefault="00205413" w:rsidP="009321B5">
      <w:pPr>
        <w:spacing w:line="240" w:lineRule="auto"/>
        <w:jc w:val="both"/>
        <w:rPr>
          <w:rFonts w:ascii="Arial" w:hAnsi="Arial" w:cs="Arial"/>
          <w:sz w:val="20"/>
          <w:szCs w:val="20"/>
        </w:rPr>
      </w:pPr>
      <w:r w:rsidRPr="009321B5">
        <w:rPr>
          <w:rFonts w:ascii="Arial" w:hAnsi="Arial" w:cs="Arial"/>
          <w:b/>
          <w:noProof/>
          <w:sz w:val="20"/>
          <w:szCs w:val="20"/>
          <w:lang w:val="en-IN" w:eastAsia="en-IN"/>
        </w:rPr>
        <w:drawing>
          <wp:anchor distT="0" distB="0" distL="114300" distR="114300" simplePos="0" relativeHeight="251653632" behindDoc="1" locked="0" layoutInCell="1" allowOverlap="1" wp14:anchorId="3E7DA5DD" wp14:editId="774C5E0E">
            <wp:simplePos x="0" y="0"/>
            <wp:positionH relativeFrom="column">
              <wp:posOffset>1695161</wp:posOffset>
            </wp:positionH>
            <wp:positionV relativeFrom="paragraph">
              <wp:posOffset>5651</wp:posOffset>
            </wp:positionV>
            <wp:extent cx="2957195" cy="3107055"/>
            <wp:effectExtent l="0" t="0" r="0" b="0"/>
            <wp:wrapTight wrapText="bothSides">
              <wp:wrapPolygon edited="0">
                <wp:start x="0" y="0"/>
                <wp:lineTo x="0" y="21454"/>
                <wp:lineTo x="21428" y="21454"/>
                <wp:lineTo x="21428" y="0"/>
                <wp:lineTo x="0" y="0"/>
              </wp:wrapPolygon>
            </wp:wrapTight>
            <wp:docPr id="1293743543" name="Picture 1293743543" descr="Description: C:\Users\User\Pictures\Wadoora trial\IMG_20200625_145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Pictures\Wadoora trial\IMG_20200625_145422.jpg"/>
                    <pic:cNvPicPr>
                      <a:picLocks noChangeAspect="1" noChangeArrowheads="1"/>
                    </pic:cNvPicPr>
                  </pic:nvPicPr>
                  <pic:blipFill>
                    <a:blip r:embed="rId15">
                      <a:extLst>
                        <a:ext uri="{28A0092B-C50C-407E-A947-70E740481C1C}">
                          <a14:useLocalDpi xmlns:a14="http://schemas.microsoft.com/office/drawing/2010/main" val="0"/>
                        </a:ext>
                      </a:extLst>
                    </a:blip>
                    <a:srcRect b="10872"/>
                    <a:stretch>
                      <a:fillRect/>
                    </a:stretch>
                  </pic:blipFill>
                  <pic:spPr bwMode="auto">
                    <a:xfrm>
                      <a:off x="0" y="0"/>
                      <a:ext cx="2957195" cy="310705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DA16EA0" w14:textId="35CEB3BC" w:rsidR="00DE2321" w:rsidRPr="009321B5" w:rsidRDefault="00DE2321" w:rsidP="009321B5">
      <w:pPr>
        <w:spacing w:line="240" w:lineRule="auto"/>
        <w:jc w:val="both"/>
        <w:rPr>
          <w:rFonts w:ascii="Arial" w:hAnsi="Arial" w:cs="Arial"/>
          <w:b/>
          <w:sz w:val="20"/>
          <w:szCs w:val="20"/>
        </w:rPr>
      </w:pPr>
    </w:p>
    <w:p w14:paraId="451DDBDF" w14:textId="77777777" w:rsidR="00DE2321" w:rsidRPr="009321B5" w:rsidRDefault="00DE2321" w:rsidP="009321B5">
      <w:pPr>
        <w:spacing w:line="240" w:lineRule="auto"/>
        <w:jc w:val="both"/>
        <w:rPr>
          <w:rFonts w:ascii="Arial" w:hAnsi="Arial" w:cs="Arial"/>
          <w:b/>
          <w:sz w:val="20"/>
          <w:szCs w:val="20"/>
        </w:rPr>
      </w:pPr>
    </w:p>
    <w:p w14:paraId="2588DB7F" w14:textId="77777777" w:rsidR="00DE2321" w:rsidRPr="009321B5" w:rsidRDefault="00DE2321" w:rsidP="009321B5">
      <w:pPr>
        <w:spacing w:line="240" w:lineRule="auto"/>
        <w:jc w:val="both"/>
        <w:rPr>
          <w:rFonts w:ascii="Arial" w:hAnsi="Arial" w:cs="Arial"/>
          <w:b/>
          <w:sz w:val="20"/>
          <w:szCs w:val="20"/>
        </w:rPr>
      </w:pPr>
    </w:p>
    <w:p w14:paraId="0E5956AE" w14:textId="77777777" w:rsidR="00DE2321" w:rsidRPr="009321B5" w:rsidRDefault="00DE2321" w:rsidP="009321B5">
      <w:pPr>
        <w:spacing w:line="240" w:lineRule="auto"/>
        <w:jc w:val="both"/>
        <w:rPr>
          <w:rFonts w:ascii="Arial" w:hAnsi="Arial" w:cs="Arial"/>
          <w:b/>
          <w:sz w:val="20"/>
          <w:szCs w:val="20"/>
        </w:rPr>
      </w:pPr>
    </w:p>
    <w:p w14:paraId="145F05E3" w14:textId="77777777" w:rsidR="00DE2321" w:rsidRPr="009321B5" w:rsidRDefault="00DE2321" w:rsidP="009321B5">
      <w:pPr>
        <w:spacing w:line="240" w:lineRule="auto"/>
        <w:jc w:val="both"/>
        <w:rPr>
          <w:rFonts w:ascii="Arial" w:hAnsi="Arial" w:cs="Arial"/>
          <w:b/>
          <w:sz w:val="20"/>
          <w:szCs w:val="20"/>
        </w:rPr>
      </w:pPr>
    </w:p>
    <w:p w14:paraId="1C71A38B" w14:textId="77777777" w:rsidR="00DE2321" w:rsidRPr="009321B5" w:rsidRDefault="00DE2321" w:rsidP="009321B5">
      <w:pPr>
        <w:spacing w:line="240" w:lineRule="auto"/>
        <w:jc w:val="both"/>
        <w:rPr>
          <w:rFonts w:ascii="Arial" w:hAnsi="Arial" w:cs="Arial"/>
          <w:b/>
          <w:sz w:val="20"/>
          <w:szCs w:val="20"/>
        </w:rPr>
      </w:pPr>
    </w:p>
    <w:p w14:paraId="5EEBB573" w14:textId="77777777" w:rsidR="00205413" w:rsidRPr="009321B5" w:rsidRDefault="00205413" w:rsidP="009321B5">
      <w:pPr>
        <w:spacing w:line="240" w:lineRule="auto"/>
        <w:jc w:val="both"/>
        <w:rPr>
          <w:rFonts w:ascii="Arial" w:hAnsi="Arial" w:cs="Arial"/>
          <w:b/>
          <w:sz w:val="20"/>
          <w:szCs w:val="20"/>
        </w:rPr>
      </w:pPr>
      <w:bookmarkStart w:id="17" w:name="_Hlk195867970"/>
    </w:p>
    <w:p w14:paraId="7DE6B86E" w14:textId="77777777" w:rsidR="009321B5" w:rsidRDefault="00DE2321" w:rsidP="009321B5">
      <w:pPr>
        <w:spacing w:line="240" w:lineRule="auto"/>
        <w:jc w:val="both"/>
        <w:rPr>
          <w:rFonts w:ascii="Arial" w:hAnsi="Arial" w:cs="Arial"/>
          <w:b/>
          <w:sz w:val="20"/>
          <w:szCs w:val="20"/>
        </w:rPr>
      </w:pPr>
      <w:r w:rsidRPr="009321B5">
        <w:rPr>
          <w:rFonts w:ascii="Arial" w:hAnsi="Arial" w:cs="Arial"/>
          <w:b/>
          <w:sz w:val="20"/>
          <w:szCs w:val="20"/>
        </w:rPr>
        <w:t xml:space="preserve">                             </w:t>
      </w:r>
      <w:r w:rsidR="00205413" w:rsidRPr="009321B5">
        <w:rPr>
          <w:rFonts w:ascii="Arial" w:hAnsi="Arial" w:cs="Arial"/>
          <w:b/>
          <w:sz w:val="20"/>
          <w:szCs w:val="20"/>
        </w:rPr>
        <w:t xml:space="preserve">                </w:t>
      </w:r>
    </w:p>
    <w:p w14:paraId="4B583637" w14:textId="77777777" w:rsidR="009321B5" w:rsidRDefault="009321B5" w:rsidP="009321B5">
      <w:pPr>
        <w:spacing w:line="240" w:lineRule="auto"/>
        <w:jc w:val="both"/>
        <w:rPr>
          <w:rFonts w:ascii="Arial" w:hAnsi="Arial" w:cs="Arial"/>
          <w:b/>
          <w:sz w:val="20"/>
          <w:szCs w:val="20"/>
        </w:rPr>
      </w:pPr>
    </w:p>
    <w:p w14:paraId="2426B90F" w14:textId="77777777" w:rsidR="009321B5" w:rsidRDefault="009321B5" w:rsidP="009321B5">
      <w:pPr>
        <w:spacing w:line="240" w:lineRule="auto"/>
        <w:jc w:val="both"/>
        <w:rPr>
          <w:rFonts w:ascii="Arial" w:hAnsi="Arial" w:cs="Arial"/>
          <w:b/>
          <w:sz w:val="20"/>
          <w:szCs w:val="20"/>
        </w:rPr>
      </w:pPr>
    </w:p>
    <w:p w14:paraId="2B88B29A" w14:textId="77777777" w:rsidR="009321B5" w:rsidRDefault="009321B5" w:rsidP="009321B5">
      <w:pPr>
        <w:spacing w:line="240" w:lineRule="auto"/>
        <w:jc w:val="both"/>
        <w:rPr>
          <w:rFonts w:ascii="Arial" w:hAnsi="Arial" w:cs="Arial"/>
          <w:b/>
          <w:sz w:val="20"/>
          <w:szCs w:val="20"/>
        </w:rPr>
      </w:pPr>
    </w:p>
    <w:p w14:paraId="3DA57FE8" w14:textId="7C9642AC" w:rsidR="00DE2321" w:rsidRPr="009321B5" w:rsidRDefault="00AC0284" w:rsidP="009321B5">
      <w:pPr>
        <w:spacing w:line="240" w:lineRule="auto"/>
        <w:jc w:val="center"/>
        <w:rPr>
          <w:rFonts w:ascii="Arial" w:hAnsi="Arial" w:cs="Arial"/>
          <w:b/>
          <w:i/>
          <w:iCs/>
          <w:sz w:val="20"/>
          <w:szCs w:val="20"/>
        </w:rPr>
      </w:pPr>
      <w:r w:rsidRPr="009321B5">
        <w:rPr>
          <w:rFonts w:ascii="Arial" w:hAnsi="Arial" w:cs="Arial"/>
          <w:b/>
          <w:sz w:val="20"/>
          <w:szCs w:val="20"/>
        </w:rPr>
        <w:t xml:space="preserve">Fig. </w:t>
      </w:r>
      <w:r w:rsidR="005F3827" w:rsidRPr="009321B5">
        <w:rPr>
          <w:rFonts w:ascii="Arial" w:hAnsi="Arial" w:cs="Arial"/>
          <w:b/>
          <w:sz w:val="20"/>
          <w:szCs w:val="20"/>
        </w:rPr>
        <w:t>4:</w:t>
      </w:r>
      <w:r w:rsidR="00DE2321" w:rsidRPr="009321B5">
        <w:rPr>
          <w:rFonts w:ascii="Arial" w:hAnsi="Arial" w:cs="Arial"/>
          <w:b/>
          <w:sz w:val="20"/>
          <w:szCs w:val="20"/>
        </w:rPr>
        <w:t xml:space="preserve">    Disease symptoms of </w:t>
      </w:r>
      <w:r w:rsidR="00DE2321" w:rsidRPr="009321B5">
        <w:rPr>
          <w:rFonts w:ascii="Arial" w:hAnsi="Arial" w:cs="Arial"/>
          <w:b/>
          <w:i/>
          <w:iCs/>
          <w:sz w:val="20"/>
          <w:szCs w:val="20"/>
        </w:rPr>
        <w:t xml:space="preserve">Fusarium </w:t>
      </w:r>
      <w:proofErr w:type="spellStart"/>
      <w:r w:rsidR="00DE2321" w:rsidRPr="009321B5">
        <w:rPr>
          <w:rFonts w:ascii="Arial" w:hAnsi="Arial" w:cs="Arial"/>
          <w:b/>
          <w:i/>
          <w:iCs/>
          <w:sz w:val="20"/>
          <w:szCs w:val="20"/>
        </w:rPr>
        <w:t>Solani</w:t>
      </w:r>
      <w:proofErr w:type="spellEnd"/>
    </w:p>
    <w:bookmarkEnd w:id="17"/>
    <w:p w14:paraId="65EB42A0" w14:textId="060D7215" w:rsidR="007231E4" w:rsidRPr="009321B5" w:rsidRDefault="007231E4" w:rsidP="009321B5">
      <w:pPr>
        <w:widowControl w:val="0"/>
        <w:autoSpaceDE w:val="0"/>
        <w:autoSpaceDN w:val="0"/>
        <w:adjustRightInd w:val="0"/>
        <w:spacing w:after="0" w:line="240" w:lineRule="auto"/>
        <w:jc w:val="both"/>
        <w:rPr>
          <w:rFonts w:ascii="Arial" w:hAnsi="Arial" w:cs="Arial"/>
          <w:i/>
          <w:sz w:val="20"/>
          <w:szCs w:val="20"/>
        </w:rPr>
      </w:pPr>
      <w:r w:rsidRPr="009321B5">
        <w:rPr>
          <w:rFonts w:ascii="Arial" w:hAnsi="Arial" w:cs="Arial"/>
          <w:b/>
          <w:i/>
          <w:sz w:val="20"/>
          <w:szCs w:val="20"/>
        </w:rPr>
        <w:t>3.1</w:t>
      </w:r>
      <w:r w:rsidR="00BD5764" w:rsidRPr="009321B5">
        <w:rPr>
          <w:rFonts w:ascii="Arial" w:hAnsi="Arial" w:cs="Arial"/>
          <w:b/>
          <w:i/>
          <w:sz w:val="20"/>
          <w:szCs w:val="20"/>
        </w:rPr>
        <w:t>.1</w:t>
      </w:r>
      <w:r w:rsidRPr="009321B5">
        <w:rPr>
          <w:rFonts w:ascii="Arial" w:hAnsi="Arial" w:cs="Arial"/>
          <w:b/>
          <w:i/>
          <w:sz w:val="20"/>
          <w:szCs w:val="20"/>
        </w:rPr>
        <w:t xml:space="preserve"> </w:t>
      </w:r>
      <w:bookmarkStart w:id="18" w:name="_Hlk195868075"/>
      <w:r w:rsidRPr="009321B5">
        <w:rPr>
          <w:rFonts w:ascii="Arial" w:hAnsi="Arial" w:cs="Arial"/>
          <w:b/>
          <w:i/>
          <w:sz w:val="20"/>
          <w:szCs w:val="20"/>
        </w:rPr>
        <w:t>Genetic Divergence</w:t>
      </w:r>
      <w:bookmarkEnd w:id="18"/>
    </w:p>
    <w:p w14:paraId="484D8B0B" w14:textId="234E6EE6" w:rsidR="00215109" w:rsidRPr="009321B5" w:rsidRDefault="007231E4" w:rsidP="009321B5">
      <w:pPr>
        <w:spacing w:before="120" w:after="120" w:line="240" w:lineRule="auto"/>
        <w:jc w:val="both"/>
        <w:rPr>
          <w:rFonts w:ascii="Arial" w:hAnsi="Arial" w:cs="Arial"/>
          <w:sz w:val="20"/>
          <w:szCs w:val="20"/>
        </w:rPr>
      </w:pPr>
      <w:bookmarkStart w:id="19" w:name="_Hlk195868084"/>
      <w:r w:rsidRPr="009321B5">
        <w:rPr>
          <w:rFonts w:ascii="Arial" w:hAnsi="Arial" w:cs="Arial"/>
          <w:sz w:val="20"/>
          <w:szCs w:val="20"/>
        </w:rPr>
        <w:t>Genetic diversity existing within and between groups of germplasm is important, and particularly, useful in proper choice of parents for realizing higher heterosis and obtaining useful recombinants. D</w:t>
      </w:r>
      <w:r w:rsidRPr="009321B5">
        <w:rPr>
          <w:rFonts w:ascii="Arial" w:hAnsi="Arial" w:cs="Arial"/>
          <w:sz w:val="20"/>
          <w:szCs w:val="20"/>
          <w:vertAlign w:val="superscript"/>
        </w:rPr>
        <w:t>2</w:t>
      </w:r>
      <w:r w:rsidRPr="009321B5">
        <w:rPr>
          <w:rFonts w:ascii="Arial" w:hAnsi="Arial" w:cs="Arial"/>
          <w:sz w:val="20"/>
          <w:szCs w:val="20"/>
        </w:rPr>
        <w:t xml:space="preserve"> </w:t>
      </w:r>
      <w:r w:rsidR="005F3827" w:rsidRPr="009321B5">
        <w:rPr>
          <w:rFonts w:ascii="Arial" w:hAnsi="Arial" w:cs="Arial"/>
          <w:sz w:val="20"/>
          <w:szCs w:val="20"/>
        </w:rPr>
        <w:t>statistics are</w:t>
      </w:r>
      <w:r w:rsidRPr="009321B5">
        <w:rPr>
          <w:rFonts w:ascii="Arial" w:hAnsi="Arial" w:cs="Arial"/>
          <w:sz w:val="20"/>
          <w:szCs w:val="20"/>
        </w:rPr>
        <w:t xml:space="preserve"> useful for estimating the genetic divergence in plant breeding experiments.</w:t>
      </w:r>
      <w:r w:rsidR="00215109" w:rsidRPr="009321B5">
        <w:rPr>
          <w:rFonts w:ascii="Arial" w:hAnsi="Arial" w:cs="Arial"/>
          <w:sz w:val="20"/>
          <w:szCs w:val="20"/>
        </w:rPr>
        <w:t xml:space="preserve"> </w:t>
      </w:r>
    </w:p>
    <w:bookmarkEnd w:id="19"/>
    <w:p w14:paraId="58A1E4E9" w14:textId="06D24833" w:rsidR="00215109" w:rsidRPr="009321B5" w:rsidRDefault="00215109" w:rsidP="009321B5">
      <w:pPr>
        <w:spacing w:before="120" w:after="120" w:line="240" w:lineRule="auto"/>
        <w:jc w:val="both"/>
        <w:rPr>
          <w:rFonts w:ascii="Arial" w:hAnsi="Arial" w:cs="Arial"/>
          <w:b/>
          <w:bCs/>
          <w:i/>
          <w:sz w:val="20"/>
          <w:szCs w:val="20"/>
        </w:rPr>
      </w:pPr>
      <w:r w:rsidRPr="009321B5">
        <w:rPr>
          <w:rFonts w:ascii="Arial" w:hAnsi="Arial" w:cs="Arial"/>
          <w:b/>
          <w:bCs/>
          <w:i/>
          <w:sz w:val="20"/>
          <w:szCs w:val="20"/>
        </w:rPr>
        <w:t>3.1.</w:t>
      </w:r>
      <w:r w:rsidR="00BD5764" w:rsidRPr="009321B5">
        <w:rPr>
          <w:rFonts w:ascii="Arial" w:hAnsi="Arial" w:cs="Arial"/>
          <w:b/>
          <w:bCs/>
          <w:i/>
          <w:sz w:val="20"/>
          <w:szCs w:val="20"/>
        </w:rPr>
        <w:t>2</w:t>
      </w:r>
      <w:r w:rsidRPr="009321B5">
        <w:rPr>
          <w:rFonts w:ascii="Arial" w:hAnsi="Arial" w:cs="Arial"/>
          <w:b/>
          <w:bCs/>
          <w:i/>
          <w:sz w:val="20"/>
          <w:szCs w:val="20"/>
        </w:rPr>
        <w:t xml:space="preserve"> </w:t>
      </w:r>
      <w:bookmarkStart w:id="20" w:name="_Hlk195868099"/>
      <w:r w:rsidRPr="009321B5">
        <w:rPr>
          <w:rFonts w:ascii="Arial" w:hAnsi="Arial" w:cs="Arial"/>
          <w:b/>
          <w:bCs/>
          <w:i/>
          <w:sz w:val="20"/>
          <w:szCs w:val="20"/>
        </w:rPr>
        <w:t>Clustering pattern of genotypes</w:t>
      </w:r>
    </w:p>
    <w:p w14:paraId="55D7926A" w14:textId="2ECFD0E5" w:rsidR="00215109" w:rsidRPr="009321B5" w:rsidRDefault="00215109" w:rsidP="009321B5">
      <w:pPr>
        <w:autoSpaceDE w:val="0"/>
        <w:autoSpaceDN w:val="0"/>
        <w:adjustRightInd w:val="0"/>
        <w:spacing w:before="120" w:after="120" w:line="240" w:lineRule="auto"/>
        <w:jc w:val="both"/>
        <w:rPr>
          <w:rFonts w:ascii="Arial" w:hAnsi="Arial" w:cs="Arial"/>
          <w:sz w:val="20"/>
          <w:szCs w:val="20"/>
        </w:rPr>
      </w:pPr>
      <w:r w:rsidRPr="009321B5">
        <w:rPr>
          <w:rFonts w:ascii="Arial" w:hAnsi="Arial" w:cs="Arial"/>
          <w:bCs/>
          <w:sz w:val="20"/>
          <w:szCs w:val="20"/>
        </w:rPr>
        <w:lastRenderedPageBreak/>
        <w:t xml:space="preserve">Using Torcher’s method, all 47 genotypes were grouped into 16 clusters </w:t>
      </w:r>
      <w:r w:rsidRPr="009321B5">
        <w:rPr>
          <w:rFonts w:ascii="Arial" w:hAnsi="Arial" w:cs="Arial"/>
          <w:sz w:val="20"/>
          <w:szCs w:val="20"/>
        </w:rPr>
        <w:t>(</w:t>
      </w:r>
      <w:r w:rsidRPr="009321B5">
        <w:rPr>
          <w:rFonts w:ascii="Arial" w:hAnsi="Arial" w:cs="Arial"/>
          <w:b/>
          <w:sz w:val="20"/>
          <w:szCs w:val="20"/>
        </w:rPr>
        <w:t>Table 4</w:t>
      </w:r>
      <w:r w:rsidRPr="009321B5">
        <w:rPr>
          <w:rFonts w:ascii="Arial" w:hAnsi="Arial" w:cs="Arial"/>
          <w:sz w:val="20"/>
          <w:szCs w:val="20"/>
        </w:rPr>
        <w:t>)</w:t>
      </w:r>
      <w:r w:rsidRPr="009321B5">
        <w:rPr>
          <w:rFonts w:ascii="Arial" w:hAnsi="Arial" w:cs="Arial"/>
          <w:bCs/>
          <w:sz w:val="20"/>
          <w:szCs w:val="20"/>
        </w:rPr>
        <w:t xml:space="preserve">. </w:t>
      </w:r>
      <w:r w:rsidRPr="009321B5">
        <w:rPr>
          <w:rFonts w:ascii="Arial" w:hAnsi="Arial" w:cs="Arial"/>
          <w:sz w:val="20"/>
          <w:szCs w:val="20"/>
        </w:rPr>
        <w:t xml:space="preserve">Cluster pattern indicated that cluster </w:t>
      </w:r>
      <w:proofErr w:type="spellStart"/>
      <w:r w:rsidRPr="009321B5">
        <w:rPr>
          <w:rFonts w:ascii="Arial" w:hAnsi="Arial" w:cs="Arial"/>
          <w:sz w:val="20"/>
          <w:szCs w:val="20"/>
        </w:rPr>
        <w:t>I</w:t>
      </w:r>
      <w:r w:rsidRPr="009321B5">
        <w:rPr>
          <w:rFonts w:ascii="Arial" w:hAnsi="Arial" w:cs="Arial"/>
          <w:sz w:val="20"/>
          <w:szCs w:val="20"/>
          <w:vertAlign w:val="superscript"/>
        </w:rPr>
        <w:t>st</w:t>
      </w:r>
      <w:proofErr w:type="spellEnd"/>
      <w:r w:rsidRPr="009321B5">
        <w:rPr>
          <w:rFonts w:ascii="Arial" w:hAnsi="Arial" w:cs="Arial"/>
          <w:sz w:val="20"/>
          <w:szCs w:val="20"/>
        </w:rPr>
        <w:t xml:space="preserve"> was among the largest one having 18 genotypes followed by cluster III with 7 genotypes, Cluster II, IV, V, VI, VII, VIII, IX, X with 2 genotypes each and cluster XI, XII, XIII, XIV, X, XI with 1 genotype each. </w:t>
      </w:r>
      <w:r w:rsidR="005F3827" w:rsidRPr="009321B5">
        <w:rPr>
          <w:rFonts w:ascii="Arial" w:hAnsi="Arial" w:cs="Arial"/>
          <w:sz w:val="20"/>
          <w:szCs w:val="20"/>
        </w:rPr>
        <w:t>Grouping</w:t>
      </w:r>
      <w:r w:rsidRPr="009321B5">
        <w:rPr>
          <w:rFonts w:ascii="Arial" w:hAnsi="Arial" w:cs="Arial"/>
          <w:sz w:val="20"/>
          <w:szCs w:val="20"/>
        </w:rPr>
        <w:t xml:space="preserve"> genotypes into different clusters from various regions showed genetic and regional diversity were related to each other.  </w:t>
      </w:r>
    </w:p>
    <w:p w14:paraId="4A18C932" w14:textId="2FCCFB3D" w:rsidR="00215109" w:rsidRPr="009321B5" w:rsidRDefault="00215109" w:rsidP="009321B5">
      <w:pPr>
        <w:spacing w:before="120" w:after="120" w:line="240" w:lineRule="auto"/>
        <w:jc w:val="both"/>
        <w:rPr>
          <w:rFonts w:ascii="Arial" w:hAnsi="Arial" w:cs="Arial"/>
          <w:sz w:val="20"/>
          <w:szCs w:val="20"/>
        </w:rPr>
      </w:pPr>
      <w:r w:rsidRPr="009321B5">
        <w:rPr>
          <w:rFonts w:ascii="Arial" w:hAnsi="Arial" w:cs="Arial"/>
          <w:sz w:val="20"/>
          <w:szCs w:val="20"/>
        </w:rPr>
        <w:t>Therefore, selection of diverse parents for genetic diversity-based hybridization programs would be more useful than regional diversity. Our observations are in close harmony with findings found by [</w:t>
      </w:r>
      <w:r w:rsidR="00386757" w:rsidRPr="009321B5">
        <w:rPr>
          <w:rFonts w:ascii="Arial" w:hAnsi="Arial" w:cs="Arial"/>
          <w:sz w:val="20"/>
          <w:szCs w:val="20"/>
        </w:rPr>
        <w:t>2</w:t>
      </w:r>
      <w:r w:rsidR="00E511AF" w:rsidRPr="009321B5">
        <w:rPr>
          <w:rFonts w:ascii="Arial" w:hAnsi="Arial" w:cs="Arial"/>
          <w:sz w:val="20"/>
          <w:szCs w:val="20"/>
        </w:rPr>
        <w:t>4</w:t>
      </w:r>
      <w:r w:rsidRPr="009321B5">
        <w:rPr>
          <w:rFonts w:ascii="Arial" w:hAnsi="Arial" w:cs="Arial"/>
          <w:sz w:val="20"/>
          <w:szCs w:val="20"/>
        </w:rPr>
        <w:t xml:space="preserve">, </w:t>
      </w:r>
      <w:r w:rsidR="00386757" w:rsidRPr="009321B5">
        <w:rPr>
          <w:rFonts w:ascii="Arial" w:hAnsi="Arial" w:cs="Arial"/>
          <w:sz w:val="20"/>
          <w:szCs w:val="20"/>
        </w:rPr>
        <w:t>2</w:t>
      </w:r>
      <w:r w:rsidR="00E511AF" w:rsidRPr="009321B5">
        <w:rPr>
          <w:rFonts w:ascii="Arial" w:hAnsi="Arial" w:cs="Arial"/>
          <w:sz w:val="20"/>
          <w:szCs w:val="20"/>
        </w:rPr>
        <w:t>5</w:t>
      </w:r>
      <w:r w:rsidRPr="009321B5">
        <w:rPr>
          <w:rFonts w:ascii="Arial" w:hAnsi="Arial" w:cs="Arial"/>
          <w:sz w:val="20"/>
          <w:szCs w:val="20"/>
        </w:rPr>
        <w:t>].</w:t>
      </w:r>
    </w:p>
    <w:p w14:paraId="73D7B1B0" w14:textId="77777777" w:rsidR="00205413" w:rsidRPr="009321B5" w:rsidRDefault="00205413" w:rsidP="009321B5">
      <w:pPr>
        <w:spacing w:before="120" w:after="120" w:line="240" w:lineRule="auto"/>
        <w:jc w:val="both"/>
        <w:rPr>
          <w:rFonts w:ascii="Arial" w:hAnsi="Arial" w:cs="Arial"/>
          <w:sz w:val="20"/>
          <w:szCs w:val="20"/>
        </w:rPr>
      </w:pPr>
    </w:p>
    <w:p w14:paraId="6280FAFB" w14:textId="77777777" w:rsidR="005F3827" w:rsidRPr="009321B5" w:rsidRDefault="005F3827" w:rsidP="009321B5">
      <w:pPr>
        <w:spacing w:before="120" w:after="120" w:line="240" w:lineRule="auto"/>
        <w:jc w:val="center"/>
        <w:rPr>
          <w:rFonts w:ascii="Arial" w:hAnsi="Arial" w:cs="Arial"/>
          <w:b/>
          <w:bCs/>
          <w:sz w:val="20"/>
          <w:szCs w:val="20"/>
        </w:rPr>
      </w:pPr>
      <w:bookmarkStart w:id="21" w:name="_Hlk195868149"/>
      <w:r w:rsidRPr="009321B5">
        <w:rPr>
          <w:rFonts w:ascii="Arial" w:hAnsi="Arial" w:cs="Arial"/>
          <w:b/>
          <w:bCs/>
          <w:sz w:val="20"/>
          <w:szCs w:val="20"/>
        </w:rPr>
        <w:t>Table 4: Clustering pattern of genotypes (</w:t>
      </w:r>
      <w:proofErr w:type="spellStart"/>
      <w:r w:rsidRPr="009321B5">
        <w:rPr>
          <w:rFonts w:ascii="Arial" w:hAnsi="Arial" w:cs="Arial"/>
          <w:b/>
          <w:bCs/>
          <w:i/>
          <w:sz w:val="20"/>
          <w:szCs w:val="20"/>
        </w:rPr>
        <w:t>Vicia</w:t>
      </w:r>
      <w:proofErr w:type="spellEnd"/>
      <w:r w:rsidRPr="009321B5">
        <w:rPr>
          <w:rFonts w:ascii="Arial" w:hAnsi="Arial" w:cs="Arial"/>
          <w:b/>
          <w:bCs/>
          <w:i/>
          <w:sz w:val="20"/>
          <w:szCs w:val="20"/>
        </w:rPr>
        <w:t xml:space="preserve"> </w:t>
      </w:r>
      <w:proofErr w:type="spellStart"/>
      <w:r w:rsidRPr="009321B5">
        <w:rPr>
          <w:rFonts w:ascii="Arial" w:hAnsi="Arial" w:cs="Arial"/>
          <w:b/>
          <w:bCs/>
          <w:i/>
          <w:sz w:val="20"/>
          <w:szCs w:val="20"/>
        </w:rPr>
        <w:t>faba</w:t>
      </w:r>
      <w:proofErr w:type="spellEnd"/>
      <w:r w:rsidRPr="009321B5">
        <w:rPr>
          <w:rFonts w:ascii="Arial" w:hAnsi="Arial" w:cs="Arial"/>
          <w:b/>
          <w:bCs/>
          <w:i/>
          <w:sz w:val="20"/>
          <w:szCs w:val="20"/>
        </w:rPr>
        <w:t>)</w:t>
      </w:r>
      <w:bookmarkEnd w:id="21"/>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53"/>
        <w:gridCol w:w="6642"/>
      </w:tblGrid>
      <w:tr w:rsidR="00215109" w:rsidRPr="009321B5" w14:paraId="0B7F372E" w14:textId="77777777" w:rsidTr="005F3827">
        <w:trPr>
          <w:trHeight w:val="161"/>
          <w:jc w:val="center"/>
        </w:trPr>
        <w:tc>
          <w:tcPr>
            <w:tcW w:w="544" w:type="pct"/>
            <w:shd w:val="clear" w:color="auto" w:fill="auto"/>
            <w:vAlign w:val="center"/>
            <w:hideMark/>
          </w:tcPr>
          <w:p w14:paraId="74753308" w14:textId="77777777" w:rsidR="00215109" w:rsidRPr="009321B5" w:rsidRDefault="00215109" w:rsidP="009321B5">
            <w:pPr>
              <w:pStyle w:val="NoSpacing"/>
              <w:jc w:val="center"/>
              <w:rPr>
                <w:rFonts w:ascii="Arial" w:hAnsi="Arial" w:cs="Arial"/>
                <w:b/>
                <w:sz w:val="20"/>
                <w:szCs w:val="20"/>
              </w:rPr>
            </w:pPr>
            <w:bookmarkStart w:id="22" w:name="_Hlk195868134"/>
            <w:bookmarkEnd w:id="20"/>
            <w:r w:rsidRPr="009321B5">
              <w:rPr>
                <w:rFonts w:ascii="Arial" w:hAnsi="Arial" w:cs="Arial"/>
                <w:b/>
                <w:sz w:val="20"/>
                <w:szCs w:val="20"/>
              </w:rPr>
              <w:t>Cluster No.</w:t>
            </w:r>
          </w:p>
        </w:tc>
        <w:tc>
          <w:tcPr>
            <w:tcW w:w="754" w:type="pct"/>
            <w:shd w:val="clear" w:color="auto" w:fill="auto"/>
            <w:vAlign w:val="center"/>
            <w:hideMark/>
          </w:tcPr>
          <w:p w14:paraId="4F33A6B4"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No. of genotypes</w:t>
            </w:r>
          </w:p>
        </w:tc>
        <w:tc>
          <w:tcPr>
            <w:tcW w:w="3702" w:type="pct"/>
            <w:shd w:val="clear" w:color="auto" w:fill="auto"/>
            <w:vAlign w:val="center"/>
            <w:hideMark/>
          </w:tcPr>
          <w:p w14:paraId="0B8F1758"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Genotypes</w:t>
            </w:r>
          </w:p>
        </w:tc>
      </w:tr>
      <w:tr w:rsidR="00215109" w:rsidRPr="009321B5" w14:paraId="69A48CF9" w14:textId="77777777" w:rsidTr="005F3827">
        <w:trPr>
          <w:trHeight w:val="766"/>
          <w:jc w:val="center"/>
        </w:trPr>
        <w:tc>
          <w:tcPr>
            <w:tcW w:w="544" w:type="pct"/>
            <w:shd w:val="clear" w:color="auto" w:fill="auto"/>
            <w:vAlign w:val="center"/>
            <w:hideMark/>
          </w:tcPr>
          <w:p w14:paraId="2A7499A2"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I</w:t>
            </w:r>
          </w:p>
        </w:tc>
        <w:tc>
          <w:tcPr>
            <w:tcW w:w="754" w:type="pct"/>
            <w:shd w:val="clear" w:color="auto" w:fill="auto"/>
            <w:vAlign w:val="center"/>
            <w:hideMark/>
          </w:tcPr>
          <w:p w14:paraId="56369EFC"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18</w:t>
            </w:r>
          </w:p>
        </w:tc>
        <w:tc>
          <w:tcPr>
            <w:tcW w:w="3702" w:type="pct"/>
            <w:shd w:val="clear" w:color="auto" w:fill="auto"/>
            <w:vAlign w:val="center"/>
            <w:hideMark/>
          </w:tcPr>
          <w:p w14:paraId="087E2029"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SKUA- VFB-107(d), SKUA- VFB-122(b), SKUA- VFB-101(b), SKUA- VFB-106(a), SKUA- VFB-100(c), 107(c), 116(b), 124, 103(b), 100(b), 118, 112(b), 112(a), 104(a), 104(b), 109, 102, 105</w:t>
            </w:r>
          </w:p>
        </w:tc>
      </w:tr>
      <w:tr w:rsidR="00215109" w:rsidRPr="009321B5" w14:paraId="4E3027BB" w14:textId="77777777" w:rsidTr="005F3827">
        <w:trPr>
          <w:trHeight w:val="121"/>
          <w:jc w:val="center"/>
        </w:trPr>
        <w:tc>
          <w:tcPr>
            <w:tcW w:w="544" w:type="pct"/>
            <w:shd w:val="clear" w:color="auto" w:fill="auto"/>
            <w:vAlign w:val="center"/>
            <w:hideMark/>
          </w:tcPr>
          <w:p w14:paraId="68C1229E"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II</w:t>
            </w:r>
          </w:p>
        </w:tc>
        <w:tc>
          <w:tcPr>
            <w:tcW w:w="754" w:type="pct"/>
            <w:shd w:val="clear" w:color="auto" w:fill="auto"/>
            <w:vAlign w:val="center"/>
            <w:hideMark/>
          </w:tcPr>
          <w:p w14:paraId="5459F265"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19B4F538"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108(b), 100(a)</w:t>
            </w:r>
          </w:p>
        </w:tc>
      </w:tr>
      <w:tr w:rsidR="00215109" w:rsidRPr="009321B5" w14:paraId="29DC7A93" w14:textId="77777777" w:rsidTr="005F3827">
        <w:trPr>
          <w:trHeight w:val="121"/>
          <w:jc w:val="center"/>
        </w:trPr>
        <w:tc>
          <w:tcPr>
            <w:tcW w:w="544" w:type="pct"/>
            <w:shd w:val="clear" w:color="auto" w:fill="auto"/>
            <w:vAlign w:val="center"/>
            <w:hideMark/>
          </w:tcPr>
          <w:p w14:paraId="2871083A"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III</w:t>
            </w:r>
          </w:p>
        </w:tc>
        <w:tc>
          <w:tcPr>
            <w:tcW w:w="754" w:type="pct"/>
            <w:shd w:val="clear" w:color="auto" w:fill="auto"/>
            <w:vAlign w:val="center"/>
            <w:hideMark/>
          </w:tcPr>
          <w:p w14:paraId="13556400"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7</w:t>
            </w:r>
          </w:p>
        </w:tc>
        <w:tc>
          <w:tcPr>
            <w:tcW w:w="3702" w:type="pct"/>
            <w:shd w:val="clear" w:color="auto" w:fill="auto"/>
            <w:vAlign w:val="center"/>
            <w:hideMark/>
          </w:tcPr>
          <w:p w14:paraId="4DEA200D"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110(a), 103(c), 115, 110(b), 114, 123,117</w:t>
            </w:r>
          </w:p>
        </w:tc>
      </w:tr>
      <w:tr w:rsidR="00215109" w:rsidRPr="009321B5" w14:paraId="2E743244" w14:textId="77777777" w:rsidTr="005F3827">
        <w:trPr>
          <w:trHeight w:val="121"/>
          <w:jc w:val="center"/>
        </w:trPr>
        <w:tc>
          <w:tcPr>
            <w:tcW w:w="544" w:type="pct"/>
            <w:shd w:val="clear" w:color="auto" w:fill="auto"/>
            <w:vAlign w:val="center"/>
            <w:hideMark/>
          </w:tcPr>
          <w:p w14:paraId="0A5729CE"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IV</w:t>
            </w:r>
          </w:p>
        </w:tc>
        <w:tc>
          <w:tcPr>
            <w:tcW w:w="754" w:type="pct"/>
            <w:shd w:val="clear" w:color="auto" w:fill="auto"/>
            <w:vAlign w:val="center"/>
            <w:hideMark/>
          </w:tcPr>
          <w:p w14:paraId="4CEB737D"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7FBA7054"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116(c), 125(a)</w:t>
            </w:r>
          </w:p>
        </w:tc>
      </w:tr>
      <w:tr w:rsidR="00215109" w:rsidRPr="009321B5" w14:paraId="3DC90796" w14:textId="77777777" w:rsidTr="005F3827">
        <w:trPr>
          <w:trHeight w:val="121"/>
          <w:jc w:val="center"/>
        </w:trPr>
        <w:tc>
          <w:tcPr>
            <w:tcW w:w="544" w:type="pct"/>
            <w:shd w:val="clear" w:color="auto" w:fill="auto"/>
            <w:vAlign w:val="center"/>
            <w:hideMark/>
          </w:tcPr>
          <w:p w14:paraId="3AB915F9"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V</w:t>
            </w:r>
          </w:p>
        </w:tc>
        <w:tc>
          <w:tcPr>
            <w:tcW w:w="754" w:type="pct"/>
            <w:shd w:val="clear" w:color="auto" w:fill="auto"/>
            <w:vAlign w:val="center"/>
            <w:hideMark/>
          </w:tcPr>
          <w:p w14:paraId="698CBEEE"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5785A99E"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107(a), 101(a)</w:t>
            </w:r>
          </w:p>
        </w:tc>
      </w:tr>
      <w:tr w:rsidR="00215109" w:rsidRPr="009321B5" w14:paraId="39DCC92F" w14:textId="77777777" w:rsidTr="005F3827">
        <w:trPr>
          <w:trHeight w:val="54"/>
          <w:jc w:val="center"/>
        </w:trPr>
        <w:tc>
          <w:tcPr>
            <w:tcW w:w="544" w:type="pct"/>
            <w:shd w:val="clear" w:color="auto" w:fill="auto"/>
            <w:vAlign w:val="center"/>
            <w:hideMark/>
          </w:tcPr>
          <w:p w14:paraId="6434E2A0"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VI</w:t>
            </w:r>
          </w:p>
        </w:tc>
        <w:tc>
          <w:tcPr>
            <w:tcW w:w="754" w:type="pct"/>
            <w:shd w:val="clear" w:color="auto" w:fill="auto"/>
            <w:vAlign w:val="center"/>
            <w:hideMark/>
          </w:tcPr>
          <w:p w14:paraId="5BE70BDC"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49BEDACD"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106(c), 108(a)</w:t>
            </w:r>
          </w:p>
        </w:tc>
      </w:tr>
      <w:tr w:rsidR="00215109" w:rsidRPr="009321B5" w14:paraId="11637300" w14:textId="77777777" w:rsidTr="005F3827">
        <w:trPr>
          <w:trHeight w:val="121"/>
          <w:jc w:val="center"/>
        </w:trPr>
        <w:tc>
          <w:tcPr>
            <w:tcW w:w="544" w:type="pct"/>
            <w:shd w:val="clear" w:color="auto" w:fill="auto"/>
            <w:vAlign w:val="center"/>
            <w:hideMark/>
          </w:tcPr>
          <w:p w14:paraId="661EDA53"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VII</w:t>
            </w:r>
          </w:p>
        </w:tc>
        <w:tc>
          <w:tcPr>
            <w:tcW w:w="754" w:type="pct"/>
            <w:shd w:val="clear" w:color="auto" w:fill="auto"/>
            <w:vAlign w:val="center"/>
            <w:hideMark/>
          </w:tcPr>
          <w:p w14:paraId="48AAA294"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552BEE57"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111(b), 113</w:t>
            </w:r>
          </w:p>
        </w:tc>
      </w:tr>
      <w:tr w:rsidR="00215109" w:rsidRPr="009321B5" w14:paraId="36EC1399" w14:textId="77777777" w:rsidTr="005F3827">
        <w:trPr>
          <w:trHeight w:val="121"/>
          <w:jc w:val="center"/>
        </w:trPr>
        <w:tc>
          <w:tcPr>
            <w:tcW w:w="544" w:type="pct"/>
            <w:shd w:val="clear" w:color="auto" w:fill="auto"/>
            <w:vAlign w:val="center"/>
            <w:hideMark/>
          </w:tcPr>
          <w:p w14:paraId="2F3F6FFD"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VIII</w:t>
            </w:r>
          </w:p>
        </w:tc>
        <w:tc>
          <w:tcPr>
            <w:tcW w:w="754" w:type="pct"/>
            <w:shd w:val="clear" w:color="auto" w:fill="auto"/>
            <w:vAlign w:val="center"/>
            <w:hideMark/>
          </w:tcPr>
          <w:p w14:paraId="2FB7FE19"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409BDFF8"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106(b), 121(b)</w:t>
            </w:r>
          </w:p>
        </w:tc>
      </w:tr>
      <w:tr w:rsidR="00215109" w:rsidRPr="009321B5" w14:paraId="0B5E4E2F" w14:textId="77777777" w:rsidTr="005F3827">
        <w:trPr>
          <w:trHeight w:val="121"/>
          <w:jc w:val="center"/>
        </w:trPr>
        <w:tc>
          <w:tcPr>
            <w:tcW w:w="544" w:type="pct"/>
            <w:shd w:val="clear" w:color="auto" w:fill="auto"/>
            <w:vAlign w:val="center"/>
            <w:hideMark/>
          </w:tcPr>
          <w:p w14:paraId="19B89AA5"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IX</w:t>
            </w:r>
          </w:p>
        </w:tc>
        <w:tc>
          <w:tcPr>
            <w:tcW w:w="754" w:type="pct"/>
            <w:shd w:val="clear" w:color="auto" w:fill="auto"/>
            <w:vAlign w:val="center"/>
            <w:hideMark/>
          </w:tcPr>
          <w:p w14:paraId="5A11590C"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66920889"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103(a), 125(b)</w:t>
            </w:r>
          </w:p>
        </w:tc>
      </w:tr>
      <w:tr w:rsidR="00215109" w:rsidRPr="009321B5" w14:paraId="0DBF7C92" w14:textId="77777777" w:rsidTr="005F3827">
        <w:trPr>
          <w:trHeight w:val="121"/>
          <w:jc w:val="center"/>
        </w:trPr>
        <w:tc>
          <w:tcPr>
            <w:tcW w:w="544" w:type="pct"/>
            <w:shd w:val="clear" w:color="auto" w:fill="auto"/>
            <w:vAlign w:val="center"/>
            <w:hideMark/>
          </w:tcPr>
          <w:p w14:paraId="3BEA0F75"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X</w:t>
            </w:r>
          </w:p>
        </w:tc>
        <w:tc>
          <w:tcPr>
            <w:tcW w:w="754" w:type="pct"/>
            <w:shd w:val="clear" w:color="auto" w:fill="auto"/>
            <w:vAlign w:val="center"/>
            <w:hideMark/>
          </w:tcPr>
          <w:p w14:paraId="1D5FBFB1"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2</w:t>
            </w:r>
          </w:p>
        </w:tc>
        <w:tc>
          <w:tcPr>
            <w:tcW w:w="3702" w:type="pct"/>
            <w:shd w:val="clear" w:color="auto" w:fill="auto"/>
            <w:vAlign w:val="center"/>
            <w:hideMark/>
          </w:tcPr>
          <w:p w14:paraId="7D49A803"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121(a), 119(a)</w:t>
            </w:r>
          </w:p>
        </w:tc>
      </w:tr>
      <w:tr w:rsidR="00215109" w:rsidRPr="009321B5" w14:paraId="6BD17133" w14:textId="77777777" w:rsidTr="005F3827">
        <w:trPr>
          <w:trHeight w:val="121"/>
          <w:jc w:val="center"/>
        </w:trPr>
        <w:tc>
          <w:tcPr>
            <w:tcW w:w="544" w:type="pct"/>
            <w:shd w:val="clear" w:color="auto" w:fill="auto"/>
            <w:vAlign w:val="center"/>
            <w:hideMark/>
          </w:tcPr>
          <w:p w14:paraId="061A9BB9"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XI</w:t>
            </w:r>
          </w:p>
        </w:tc>
        <w:tc>
          <w:tcPr>
            <w:tcW w:w="754" w:type="pct"/>
            <w:shd w:val="clear" w:color="auto" w:fill="auto"/>
            <w:vAlign w:val="center"/>
            <w:hideMark/>
          </w:tcPr>
          <w:p w14:paraId="45D4C1E7"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1</w:t>
            </w:r>
          </w:p>
        </w:tc>
        <w:tc>
          <w:tcPr>
            <w:tcW w:w="3702" w:type="pct"/>
            <w:shd w:val="clear" w:color="auto" w:fill="auto"/>
            <w:vAlign w:val="center"/>
            <w:hideMark/>
          </w:tcPr>
          <w:p w14:paraId="0E1F8F84"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107(b)</w:t>
            </w:r>
          </w:p>
        </w:tc>
      </w:tr>
      <w:tr w:rsidR="00215109" w:rsidRPr="009321B5" w14:paraId="2203430C" w14:textId="77777777" w:rsidTr="005F3827">
        <w:trPr>
          <w:trHeight w:val="121"/>
          <w:jc w:val="center"/>
        </w:trPr>
        <w:tc>
          <w:tcPr>
            <w:tcW w:w="544" w:type="pct"/>
            <w:shd w:val="clear" w:color="auto" w:fill="auto"/>
            <w:vAlign w:val="center"/>
            <w:hideMark/>
          </w:tcPr>
          <w:p w14:paraId="5CF09ED9"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XII</w:t>
            </w:r>
          </w:p>
        </w:tc>
        <w:tc>
          <w:tcPr>
            <w:tcW w:w="754" w:type="pct"/>
            <w:shd w:val="clear" w:color="auto" w:fill="auto"/>
            <w:vAlign w:val="center"/>
            <w:hideMark/>
          </w:tcPr>
          <w:p w14:paraId="160AC546"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1</w:t>
            </w:r>
          </w:p>
        </w:tc>
        <w:tc>
          <w:tcPr>
            <w:tcW w:w="3702" w:type="pct"/>
            <w:shd w:val="clear" w:color="auto" w:fill="auto"/>
            <w:vAlign w:val="center"/>
            <w:hideMark/>
          </w:tcPr>
          <w:p w14:paraId="363ECB1F"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122(a)</w:t>
            </w:r>
          </w:p>
        </w:tc>
      </w:tr>
      <w:tr w:rsidR="00215109" w:rsidRPr="009321B5" w14:paraId="28B0DE27" w14:textId="77777777" w:rsidTr="005F3827">
        <w:trPr>
          <w:trHeight w:val="121"/>
          <w:jc w:val="center"/>
        </w:trPr>
        <w:tc>
          <w:tcPr>
            <w:tcW w:w="544" w:type="pct"/>
            <w:shd w:val="clear" w:color="auto" w:fill="auto"/>
            <w:vAlign w:val="center"/>
            <w:hideMark/>
          </w:tcPr>
          <w:p w14:paraId="722FF494"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XIII</w:t>
            </w:r>
          </w:p>
        </w:tc>
        <w:tc>
          <w:tcPr>
            <w:tcW w:w="754" w:type="pct"/>
            <w:shd w:val="clear" w:color="auto" w:fill="auto"/>
            <w:vAlign w:val="center"/>
            <w:hideMark/>
          </w:tcPr>
          <w:p w14:paraId="34C6CE13"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1</w:t>
            </w:r>
          </w:p>
        </w:tc>
        <w:tc>
          <w:tcPr>
            <w:tcW w:w="3702" w:type="pct"/>
            <w:shd w:val="clear" w:color="auto" w:fill="auto"/>
            <w:vAlign w:val="center"/>
            <w:hideMark/>
          </w:tcPr>
          <w:p w14:paraId="49DC6F91"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116(a)</w:t>
            </w:r>
          </w:p>
        </w:tc>
      </w:tr>
      <w:tr w:rsidR="00215109" w:rsidRPr="009321B5" w14:paraId="5BDE4456" w14:textId="77777777" w:rsidTr="005F3827">
        <w:trPr>
          <w:trHeight w:val="121"/>
          <w:jc w:val="center"/>
        </w:trPr>
        <w:tc>
          <w:tcPr>
            <w:tcW w:w="544" w:type="pct"/>
            <w:shd w:val="clear" w:color="auto" w:fill="auto"/>
            <w:vAlign w:val="center"/>
            <w:hideMark/>
          </w:tcPr>
          <w:p w14:paraId="244734CB"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XIV</w:t>
            </w:r>
          </w:p>
        </w:tc>
        <w:tc>
          <w:tcPr>
            <w:tcW w:w="754" w:type="pct"/>
            <w:shd w:val="clear" w:color="auto" w:fill="auto"/>
            <w:vAlign w:val="center"/>
            <w:hideMark/>
          </w:tcPr>
          <w:p w14:paraId="5AC1132E"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1</w:t>
            </w:r>
          </w:p>
        </w:tc>
        <w:tc>
          <w:tcPr>
            <w:tcW w:w="3702" w:type="pct"/>
            <w:shd w:val="clear" w:color="auto" w:fill="auto"/>
            <w:vAlign w:val="center"/>
            <w:hideMark/>
          </w:tcPr>
          <w:p w14:paraId="3C09B7D5"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111(a)</w:t>
            </w:r>
          </w:p>
        </w:tc>
      </w:tr>
      <w:tr w:rsidR="00215109" w:rsidRPr="009321B5" w14:paraId="5C2B89B6" w14:textId="77777777" w:rsidTr="005F3827">
        <w:trPr>
          <w:trHeight w:val="120"/>
          <w:jc w:val="center"/>
        </w:trPr>
        <w:tc>
          <w:tcPr>
            <w:tcW w:w="544" w:type="pct"/>
            <w:shd w:val="clear" w:color="auto" w:fill="auto"/>
            <w:vAlign w:val="center"/>
            <w:hideMark/>
          </w:tcPr>
          <w:p w14:paraId="78F08EE6"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XV</w:t>
            </w:r>
          </w:p>
        </w:tc>
        <w:tc>
          <w:tcPr>
            <w:tcW w:w="754" w:type="pct"/>
            <w:shd w:val="clear" w:color="auto" w:fill="auto"/>
            <w:vAlign w:val="center"/>
            <w:hideMark/>
          </w:tcPr>
          <w:p w14:paraId="3FA710D4"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1</w:t>
            </w:r>
          </w:p>
        </w:tc>
        <w:tc>
          <w:tcPr>
            <w:tcW w:w="3702" w:type="pct"/>
            <w:shd w:val="clear" w:color="auto" w:fill="auto"/>
            <w:vAlign w:val="center"/>
            <w:hideMark/>
          </w:tcPr>
          <w:p w14:paraId="073D77DA"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120</w:t>
            </w:r>
          </w:p>
        </w:tc>
      </w:tr>
      <w:tr w:rsidR="00215109" w:rsidRPr="009321B5" w14:paraId="126DC687" w14:textId="77777777" w:rsidTr="005F3827">
        <w:trPr>
          <w:trHeight w:val="119"/>
          <w:jc w:val="center"/>
        </w:trPr>
        <w:tc>
          <w:tcPr>
            <w:tcW w:w="544" w:type="pct"/>
            <w:shd w:val="clear" w:color="auto" w:fill="auto"/>
            <w:vAlign w:val="center"/>
            <w:hideMark/>
          </w:tcPr>
          <w:p w14:paraId="0D4EE8B5"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XVI</w:t>
            </w:r>
          </w:p>
        </w:tc>
        <w:tc>
          <w:tcPr>
            <w:tcW w:w="754" w:type="pct"/>
            <w:shd w:val="clear" w:color="auto" w:fill="auto"/>
            <w:vAlign w:val="center"/>
            <w:hideMark/>
          </w:tcPr>
          <w:p w14:paraId="27421636" w14:textId="77777777" w:rsidR="00215109" w:rsidRPr="009321B5" w:rsidRDefault="00215109" w:rsidP="009321B5">
            <w:pPr>
              <w:pStyle w:val="NoSpacing"/>
              <w:jc w:val="center"/>
              <w:rPr>
                <w:rFonts w:ascii="Arial" w:hAnsi="Arial" w:cs="Arial"/>
                <w:b/>
                <w:sz w:val="20"/>
                <w:szCs w:val="20"/>
              </w:rPr>
            </w:pPr>
            <w:r w:rsidRPr="009321B5">
              <w:rPr>
                <w:rFonts w:ascii="Arial" w:hAnsi="Arial" w:cs="Arial"/>
                <w:b/>
                <w:sz w:val="20"/>
                <w:szCs w:val="20"/>
              </w:rPr>
              <w:t>1</w:t>
            </w:r>
          </w:p>
        </w:tc>
        <w:tc>
          <w:tcPr>
            <w:tcW w:w="3702" w:type="pct"/>
            <w:shd w:val="clear" w:color="auto" w:fill="auto"/>
            <w:vAlign w:val="center"/>
            <w:hideMark/>
          </w:tcPr>
          <w:p w14:paraId="2D5AE0C6" w14:textId="77777777" w:rsidR="00215109" w:rsidRPr="009321B5" w:rsidRDefault="00215109" w:rsidP="009321B5">
            <w:pPr>
              <w:pStyle w:val="NoSpacing"/>
              <w:jc w:val="center"/>
              <w:rPr>
                <w:rFonts w:ascii="Arial" w:hAnsi="Arial" w:cs="Arial"/>
                <w:sz w:val="20"/>
                <w:szCs w:val="20"/>
              </w:rPr>
            </w:pPr>
            <w:r w:rsidRPr="009321B5">
              <w:rPr>
                <w:rFonts w:ascii="Arial" w:hAnsi="Arial" w:cs="Arial"/>
                <w:sz w:val="20"/>
                <w:szCs w:val="20"/>
              </w:rPr>
              <w:t>119(b)</w:t>
            </w:r>
          </w:p>
        </w:tc>
      </w:tr>
    </w:tbl>
    <w:p w14:paraId="7D22AB25" w14:textId="77777777" w:rsidR="005F3827" w:rsidRPr="009321B5" w:rsidRDefault="005F3827" w:rsidP="009321B5">
      <w:pPr>
        <w:spacing w:before="120" w:after="120" w:line="240" w:lineRule="auto"/>
        <w:jc w:val="both"/>
        <w:rPr>
          <w:rFonts w:ascii="Arial" w:hAnsi="Arial" w:cs="Arial"/>
          <w:b/>
          <w:bCs/>
          <w:sz w:val="20"/>
          <w:szCs w:val="20"/>
        </w:rPr>
      </w:pPr>
      <w:bookmarkStart w:id="23" w:name="_Hlk195868652"/>
      <w:bookmarkStart w:id="24" w:name="_Hlk195868176"/>
      <w:bookmarkEnd w:id="22"/>
    </w:p>
    <w:p w14:paraId="0D67DBD4" w14:textId="047AFC03" w:rsidR="007231E4" w:rsidRPr="009321B5" w:rsidRDefault="005F3827" w:rsidP="009321B5">
      <w:pPr>
        <w:spacing w:before="120" w:after="120" w:line="240" w:lineRule="auto"/>
        <w:jc w:val="both"/>
        <w:rPr>
          <w:rFonts w:ascii="Arial" w:hAnsi="Arial" w:cs="Arial"/>
          <w:b/>
          <w:bCs/>
          <w:sz w:val="20"/>
          <w:szCs w:val="20"/>
        </w:rPr>
      </w:pPr>
      <w:r w:rsidRPr="009321B5">
        <w:rPr>
          <w:rFonts w:ascii="Arial" w:hAnsi="Arial" w:cs="Arial"/>
          <w:b/>
          <w:bCs/>
          <w:sz w:val="20"/>
          <w:szCs w:val="20"/>
        </w:rPr>
        <w:t xml:space="preserve">4. </w:t>
      </w:r>
      <w:r w:rsidR="008B41B7" w:rsidRPr="009321B5">
        <w:rPr>
          <w:rFonts w:ascii="Arial" w:hAnsi="Arial" w:cs="Arial"/>
          <w:b/>
          <w:bCs/>
          <w:sz w:val="20"/>
          <w:szCs w:val="20"/>
        </w:rPr>
        <w:t>Discussion</w:t>
      </w:r>
      <w:r w:rsidR="007231E4" w:rsidRPr="009321B5">
        <w:rPr>
          <w:rFonts w:ascii="Arial" w:hAnsi="Arial" w:cs="Arial"/>
          <w:b/>
          <w:bCs/>
          <w:sz w:val="20"/>
          <w:szCs w:val="20"/>
        </w:rPr>
        <w:t xml:space="preserve"> </w:t>
      </w:r>
      <w:bookmarkEnd w:id="23"/>
    </w:p>
    <w:bookmarkEnd w:id="24"/>
    <w:p w14:paraId="2074EE96" w14:textId="348BED66" w:rsidR="00924F9D" w:rsidRPr="009321B5" w:rsidRDefault="00924F9D" w:rsidP="009321B5">
      <w:pPr>
        <w:autoSpaceDE w:val="0"/>
        <w:autoSpaceDN w:val="0"/>
        <w:adjustRightInd w:val="0"/>
        <w:spacing w:before="120" w:after="120" w:line="240" w:lineRule="auto"/>
        <w:jc w:val="both"/>
        <w:rPr>
          <w:rFonts w:ascii="Arial" w:hAnsi="Arial" w:cs="Arial"/>
          <w:sz w:val="20"/>
          <w:szCs w:val="20"/>
        </w:rPr>
      </w:pPr>
      <w:r w:rsidRPr="009321B5">
        <w:rPr>
          <w:rFonts w:ascii="Arial" w:hAnsi="Arial" w:cs="Arial"/>
          <w:sz w:val="20"/>
          <w:szCs w:val="20"/>
        </w:rPr>
        <w:t xml:space="preserve">In the present study all the 47 genotypes were screened against the root rot in the greenhouse. Samples were collected from naturally diseased </w:t>
      </w:r>
      <w:proofErr w:type="spellStart"/>
      <w:r w:rsidRPr="009321B5">
        <w:rPr>
          <w:rFonts w:ascii="Arial" w:hAnsi="Arial" w:cs="Arial"/>
          <w:sz w:val="20"/>
          <w:szCs w:val="20"/>
        </w:rPr>
        <w:t>faba</w:t>
      </w:r>
      <w:proofErr w:type="spellEnd"/>
      <w:r w:rsidRPr="009321B5">
        <w:rPr>
          <w:rFonts w:ascii="Arial" w:hAnsi="Arial" w:cs="Arial"/>
          <w:sz w:val="20"/>
          <w:szCs w:val="20"/>
        </w:rPr>
        <w:t xml:space="preserve"> bean plants, showing typical symptoms of root rot. The infected parts were then sliced into tiny pieces of 0.5 cm and surface disinfected with 2 % hypochlorite solution for 2 min, washed couple of times in sterile distilled water and dried between sterile filter paper sheets. Then</w:t>
      </w:r>
      <w:r w:rsidR="002C689B" w:rsidRPr="009321B5">
        <w:rPr>
          <w:rFonts w:ascii="Arial" w:hAnsi="Arial" w:cs="Arial"/>
          <w:sz w:val="20"/>
          <w:szCs w:val="20"/>
        </w:rPr>
        <w:t>, they are placed</w:t>
      </w:r>
      <w:r w:rsidRPr="009321B5">
        <w:rPr>
          <w:rFonts w:ascii="Arial" w:hAnsi="Arial" w:cs="Arial"/>
          <w:sz w:val="20"/>
          <w:szCs w:val="20"/>
        </w:rPr>
        <w:t xml:space="preserve"> in petri dishes containing potato Dextrose Agar (PDA) and incubated in the dark. The developed fungal colonies were purified by single-spore isolation. Identification of the isolates were carried out on 5-12 days old culture based on morphological features of mycelia and spores as well as culture appearances, the resulted isolates were recognized as </w:t>
      </w:r>
      <w:r w:rsidRPr="009321B5">
        <w:rPr>
          <w:rFonts w:ascii="Arial" w:hAnsi="Arial" w:cs="Arial"/>
          <w:i/>
          <w:sz w:val="20"/>
          <w:szCs w:val="20"/>
        </w:rPr>
        <w:t>Fusarium</w:t>
      </w:r>
      <w:r w:rsidRPr="009321B5">
        <w:rPr>
          <w:rFonts w:ascii="Arial" w:hAnsi="Arial" w:cs="Arial"/>
          <w:sz w:val="20"/>
          <w:szCs w:val="20"/>
        </w:rPr>
        <w:t xml:space="preserve"> </w:t>
      </w:r>
      <w:proofErr w:type="spellStart"/>
      <w:r w:rsidRPr="009321B5">
        <w:rPr>
          <w:rFonts w:ascii="Arial" w:hAnsi="Arial" w:cs="Arial"/>
          <w:i/>
          <w:sz w:val="20"/>
          <w:szCs w:val="20"/>
        </w:rPr>
        <w:t>solani</w:t>
      </w:r>
      <w:proofErr w:type="spellEnd"/>
      <w:r w:rsidR="001F1D68" w:rsidRPr="009321B5">
        <w:rPr>
          <w:rFonts w:ascii="Arial" w:hAnsi="Arial" w:cs="Arial"/>
          <w:sz w:val="20"/>
          <w:szCs w:val="20"/>
        </w:rPr>
        <w:t xml:space="preserve"> [</w:t>
      </w:r>
      <w:r w:rsidR="00386757" w:rsidRPr="009321B5">
        <w:rPr>
          <w:rFonts w:ascii="Arial" w:hAnsi="Arial" w:cs="Arial"/>
          <w:sz w:val="20"/>
          <w:szCs w:val="20"/>
        </w:rPr>
        <w:t>2</w:t>
      </w:r>
      <w:r w:rsidR="00961EA6" w:rsidRPr="009321B5">
        <w:rPr>
          <w:rFonts w:ascii="Arial" w:hAnsi="Arial" w:cs="Arial"/>
          <w:sz w:val="20"/>
          <w:szCs w:val="20"/>
        </w:rPr>
        <w:t>6</w:t>
      </w:r>
      <w:r w:rsidR="001F1D68" w:rsidRPr="009321B5">
        <w:rPr>
          <w:rFonts w:ascii="Arial" w:hAnsi="Arial" w:cs="Arial"/>
          <w:sz w:val="20"/>
          <w:szCs w:val="20"/>
        </w:rPr>
        <w:t>]</w:t>
      </w:r>
      <w:r w:rsidRPr="009321B5">
        <w:rPr>
          <w:rFonts w:ascii="Arial" w:hAnsi="Arial" w:cs="Arial"/>
          <w:sz w:val="20"/>
          <w:szCs w:val="20"/>
        </w:rPr>
        <w:t xml:space="preserve"> and all the genotypes were </w:t>
      </w:r>
      <w:r w:rsidR="005F3827" w:rsidRPr="009321B5">
        <w:rPr>
          <w:rFonts w:ascii="Arial" w:hAnsi="Arial" w:cs="Arial"/>
          <w:sz w:val="20"/>
          <w:szCs w:val="20"/>
        </w:rPr>
        <w:t>inoculated</w:t>
      </w:r>
      <w:r w:rsidRPr="009321B5">
        <w:rPr>
          <w:rFonts w:ascii="Arial" w:hAnsi="Arial" w:cs="Arial"/>
          <w:sz w:val="20"/>
          <w:szCs w:val="20"/>
        </w:rPr>
        <w:t xml:space="preserve"> in the greenhouse. The categorization of genotypes was done then </w:t>
      </w:r>
      <w:r w:rsidR="005F3827" w:rsidRPr="009321B5">
        <w:rPr>
          <w:rFonts w:ascii="Arial" w:hAnsi="Arial" w:cs="Arial"/>
          <w:sz w:val="20"/>
          <w:szCs w:val="20"/>
        </w:rPr>
        <w:t>based on</w:t>
      </w:r>
      <w:r w:rsidRPr="009321B5">
        <w:rPr>
          <w:rFonts w:ascii="Arial" w:hAnsi="Arial" w:cs="Arial"/>
          <w:sz w:val="20"/>
          <w:szCs w:val="20"/>
        </w:rPr>
        <w:t xml:space="preserve"> disease intensity as per below given 1 to 9 disease scoring scale of Pastor Corrales and </w:t>
      </w:r>
      <w:proofErr w:type="spellStart"/>
      <w:r w:rsidRPr="009321B5">
        <w:rPr>
          <w:rFonts w:ascii="Arial" w:hAnsi="Arial" w:cs="Arial"/>
          <w:sz w:val="20"/>
          <w:szCs w:val="20"/>
        </w:rPr>
        <w:t>Abawi</w:t>
      </w:r>
      <w:proofErr w:type="spellEnd"/>
      <w:r w:rsidRPr="009321B5">
        <w:rPr>
          <w:rFonts w:ascii="Arial" w:hAnsi="Arial" w:cs="Arial"/>
          <w:sz w:val="20"/>
          <w:szCs w:val="20"/>
        </w:rPr>
        <w:t xml:space="preserve"> which they have used for similar studies in bean. The fungi </w:t>
      </w:r>
      <w:r w:rsidR="005F3827" w:rsidRPr="009321B5">
        <w:rPr>
          <w:rFonts w:ascii="Arial" w:hAnsi="Arial" w:cs="Arial"/>
          <w:sz w:val="20"/>
          <w:szCs w:val="20"/>
        </w:rPr>
        <w:t>produce</w:t>
      </w:r>
      <w:r w:rsidRPr="009321B5">
        <w:rPr>
          <w:rFonts w:ascii="Arial" w:hAnsi="Arial" w:cs="Arial"/>
          <w:sz w:val="20"/>
          <w:szCs w:val="20"/>
        </w:rPr>
        <w:t xml:space="preserve"> greyish- brown to black infection on feeder roots and progresses gradually towards the main root, Symptoms on foliage are also progressive, ranging from yellow leaves to pronounced yellowing of the top growth and severe stunting. Plants affected by root rot rarely branched and their roots and the basal portion of the stem were brown when cut open longitudinally. The resistance reaction of genotypes was tested by screening the genotypes under greenhouse </w:t>
      </w:r>
      <w:r w:rsidR="005F3827" w:rsidRPr="009321B5">
        <w:rPr>
          <w:rFonts w:ascii="Arial" w:hAnsi="Arial" w:cs="Arial"/>
          <w:sz w:val="20"/>
          <w:szCs w:val="20"/>
        </w:rPr>
        <w:t>conditions</w:t>
      </w:r>
      <w:r w:rsidRPr="009321B5">
        <w:rPr>
          <w:rFonts w:ascii="Arial" w:hAnsi="Arial" w:cs="Arial"/>
          <w:sz w:val="20"/>
          <w:szCs w:val="20"/>
        </w:rPr>
        <w:t>. Heavy selection pressure (inoculum load) was put on the genotypes by spraying a spore concentration of 2×10</w:t>
      </w:r>
      <w:r w:rsidRPr="009321B5">
        <w:rPr>
          <w:rFonts w:ascii="Arial" w:hAnsi="Arial" w:cs="Arial"/>
          <w:sz w:val="20"/>
          <w:szCs w:val="20"/>
          <w:vertAlign w:val="superscript"/>
        </w:rPr>
        <w:t xml:space="preserve">6 </w:t>
      </w:r>
      <w:r w:rsidRPr="009321B5">
        <w:rPr>
          <w:rFonts w:ascii="Arial" w:hAnsi="Arial" w:cs="Arial"/>
          <w:sz w:val="20"/>
          <w:szCs w:val="20"/>
        </w:rPr>
        <w:t xml:space="preserve">spores/ml. Out of forty seven genotypes seven genotypes viz., </w:t>
      </w:r>
      <w:r w:rsidRPr="009321B5">
        <w:rPr>
          <w:rFonts w:ascii="Arial" w:hAnsi="Arial" w:cs="Arial"/>
          <w:bCs/>
          <w:sz w:val="20"/>
          <w:szCs w:val="20"/>
        </w:rPr>
        <w:t>SKUA-VFB-102, SKUA -VFB-124, SKUA-VFB-122(a), SKUA-VFB-111(b), SKUA-VFB-120, SKUA-VFB-100(c), SKUA-VFB-104(b) show complete resistance to root rot, and twenty six genotypes viz., SKUA</w:t>
      </w:r>
      <w:r w:rsidRPr="009321B5">
        <w:rPr>
          <w:rFonts w:ascii="Arial" w:hAnsi="Arial" w:cs="Arial"/>
          <w:bCs/>
          <w:sz w:val="20"/>
          <w:szCs w:val="20"/>
        </w:rPr>
        <w:noBreakHyphen/>
        <w:t>VFB</w:t>
      </w:r>
      <w:r w:rsidRPr="009321B5">
        <w:rPr>
          <w:rFonts w:ascii="Arial" w:hAnsi="Arial" w:cs="Arial"/>
          <w:bCs/>
          <w:sz w:val="20"/>
          <w:szCs w:val="20"/>
        </w:rPr>
        <w:noBreakHyphen/>
        <w:t>107(a), SKUA</w:t>
      </w:r>
      <w:r w:rsidRPr="009321B5">
        <w:rPr>
          <w:rFonts w:ascii="Arial" w:hAnsi="Arial" w:cs="Arial"/>
          <w:bCs/>
          <w:sz w:val="20"/>
          <w:szCs w:val="20"/>
        </w:rPr>
        <w:noBreakHyphen/>
        <w:t>VFB</w:t>
      </w:r>
      <w:r w:rsidRPr="009321B5">
        <w:rPr>
          <w:rFonts w:ascii="Arial" w:hAnsi="Arial" w:cs="Arial"/>
          <w:bCs/>
          <w:sz w:val="20"/>
          <w:szCs w:val="20"/>
        </w:rPr>
        <w:noBreakHyphen/>
        <w:t>107(d),  SKUA</w:t>
      </w:r>
      <w:r w:rsidRPr="009321B5">
        <w:rPr>
          <w:rFonts w:ascii="Arial" w:hAnsi="Arial" w:cs="Arial"/>
          <w:bCs/>
          <w:sz w:val="20"/>
          <w:szCs w:val="20"/>
        </w:rPr>
        <w:noBreakHyphen/>
        <w:t>VFB</w:t>
      </w:r>
      <w:r w:rsidRPr="009321B5">
        <w:rPr>
          <w:rFonts w:ascii="Arial" w:hAnsi="Arial" w:cs="Arial"/>
          <w:bCs/>
          <w:sz w:val="20"/>
          <w:szCs w:val="20"/>
        </w:rPr>
        <w:noBreakHyphen/>
        <w:t>107(b), SKUA</w:t>
      </w:r>
      <w:r w:rsidRPr="009321B5">
        <w:rPr>
          <w:rFonts w:ascii="Arial" w:hAnsi="Arial" w:cs="Arial"/>
          <w:bCs/>
          <w:sz w:val="20"/>
          <w:szCs w:val="20"/>
        </w:rPr>
        <w:noBreakHyphen/>
        <w:t>VFB</w:t>
      </w:r>
      <w:r w:rsidRPr="009321B5">
        <w:rPr>
          <w:rFonts w:ascii="Arial" w:hAnsi="Arial" w:cs="Arial"/>
          <w:bCs/>
          <w:sz w:val="20"/>
          <w:szCs w:val="20"/>
        </w:rPr>
        <w:noBreakHyphen/>
        <w:t>105, SKUA</w:t>
      </w:r>
      <w:r w:rsidRPr="009321B5">
        <w:rPr>
          <w:rFonts w:ascii="Arial" w:hAnsi="Arial" w:cs="Arial"/>
          <w:bCs/>
          <w:sz w:val="20"/>
          <w:szCs w:val="20"/>
        </w:rPr>
        <w:noBreakHyphen/>
        <w:t>VFB</w:t>
      </w:r>
      <w:r w:rsidRPr="009321B5">
        <w:rPr>
          <w:rFonts w:ascii="Arial" w:hAnsi="Arial" w:cs="Arial"/>
          <w:bCs/>
          <w:sz w:val="20"/>
          <w:szCs w:val="20"/>
        </w:rPr>
        <w:noBreakHyphen/>
        <w:t>106(a),  SKUA</w:t>
      </w:r>
      <w:r w:rsidRPr="009321B5">
        <w:rPr>
          <w:rFonts w:ascii="Arial" w:hAnsi="Arial" w:cs="Arial"/>
          <w:bCs/>
          <w:sz w:val="20"/>
          <w:szCs w:val="20"/>
        </w:rPr>
        <w:noBreakHyphen/>
      </w:r>
      <w:r w:rsidRPr="009321B5">
        <w:rPr>
          <w:rFonts w:ascii="Arial" w:hAnsi="Arial" w:cs="Arial"/>
          <w:bCs/>
          <w:sz w:val="20"/>
          <w:szCs w:val="20"/>
        </w:rPr>
        <w:lastRenderedPageBreak/>
        <w:t>VFB</w:t>
      </w:r>
      <w:r w:rsidRPr="009321B5">
        <w:rPr>
          <w:rFonts w:ascii="Arial" w:hAnsi="Arial" w:cs="Arial"/>
          <w:bCs/>
          <w:sz w:val="20"/>
          <w:szCs w:val="20"/>
        </w:rPr>
        <w:noBreakHyphen/>
        <w:t>119(a) (b),  SKUA</w:t>
      </w:r>
      <w:r w:rsidRPr="009321B5">
        <w:rPr>
          <w:rFonts w:ascii="Arial" w:hAnsi="Arial" w:cs="Arial"/>
          <w:bCs/>
          <w:sz w:val="20"/>
          <w:szCs w:val="20"/>
        </w:rPr>
        <w:noBreakHyphen/>
        <w:t>VFB</w:t>
      </w:r>
      <w:r w:rsidRPr="009321B5">
        <w:rPr>
          <w:rFonts w:ascii="Arial" w:hAnsi="Arial" w:cs="Arial"/>
          <w:bCs/>
          <w:sz w:val="20"/>
          <w:szCs w:val="20"/>
        </w:rPr>
        <w:noBreakHyphen/>
        <w:t>106(b),  SKUA</w:t>
      </w:r>
      <w:r w:rsidRPr="009321B5">
        <w:rPr>
          <w:rFonts w:ascii="Arial" w:hAnsi="Arial" w:cs="Arial"/>
          <w:bCs/>
          <w:sz w:val="20"/>
          <w:szCs w:val="20"/>
        </w:rPr>
        <w:noBreakHyphen/>
        <w:t>VFB</w:t>
      </w:r>
      <w:r w:rsidRPr="009321B5">
        <w:rPr>
          <w:rFonts w:ascii="Arial" w:hAnsi="Arial" w:cs="Arial"/>
          <w:bCs/>
          <w:sz w:val="20"/>
          <w:szCs w:val="20"/>
        </w:rPr>
        <w:noBreakHyphen/>
        <w:t>122(b), SKUA</w:t>
      </w:r>
      <w:r w:rsidRPr="009321B5">
        <w:rPr>
          <w:rFonts w:ascii="Arial" w:hAnsi="Arial" w:cs="Arial"/>
          <w:bCs/>
          <w:sz w:val="20"/>
          <w:szCs w:val="20"/>
        </w:rPr>
        <w:noBreakHyphen/>
        <w:t>VFB</w:t>
      </w:r>
      <w:r w:rsidRPr="009321B5">
        <w:rPr>
          <w:rFonts w:ascii="Arial" w:hAnsi="Arial" w:cs="Arial"/>
          <w:bCs/>
          <w:sz w:val="20"/>
          <w:szCs w:val="20"/>
        </w:rPr>
        <w:noBreakHyphen/>
        <w:t>125(a), SKUA</w:t>
      </w:r>
      <w:r w:rsidRPr="009321B5">
        <w:rPr>
          <w:rFonts w:ascii="Arial" w:hAnsi="Arial" w:cs="Arial"/>
          <w:bCs/>
          <w:sz w:val="20"/>
          <w:szCs w:val="20"/>
        </w:rPr>
        <w:noBreakHyphen/>
        <w:t>VFB</w:t>
      </w:r>
      <w:r w:rsidRPr="009321B5">
        <w:rPr>
          <w:rFonts w:ascii="Arial" w:hAnsi="Arial" w:cs="Arial"/>
          <w:bCs/>
          <w:sz w:val="20"/>
          <w:szCs w:val="20"/>
        </w:rPr>
        <w:noBreakHyphen/>
        <w:t>121(b), SKUA</w:t>
      </w:r>
      <w:r w:rsidRPr="009321B5">
        <w:rPr>
          <w:rFonts w:ascii="Arial" w:hAnsi="Arial" w:cs="Arial"/>
          <w:bCs/>
          <w:sz w:val="20"/>
          <w:szCs w:val="20"/>
        </w:rPr>
        <w:noBreakHyphen/>
        <w:t>VFB</w:t>
      </w:r>
      <w:r w:rsidRPr="009321B5">
        <w:rPr>
          <w:rFonts w:ascii="Arial" w:hAnsi="Arial" w:cs="Arial"/>
          <w:bCs/>
          <w:sz w:val="20"/>
          <w:szCs w:val="20"/>
        </w:rPr>
        <w:noBreakHyphen/>
        <w:t>116(a), SKUA</w:t>
      </w:r>
      <w:r w:rsidRPr="009321B5">
        <w:rPr>
          <w:rFonts w:ascii="Arial" w:hAnsi="Arial" w:cs="Arial"/>
          <w:bCs/>
          <w:sz w:val="20"/>
          <w:szCs w:val="20"/>
        </w:rPr>
        <w:noBreakHyphen/>
        <w:t>VFB</w:t>
      </w:r>
      <w:r w:rsidRPr="009321B5">
        <w:rPr>
          <w:rFonts w:ascii="Arial" w:hAnsi="Arial" w:cs="Arial"/>
          <w:bCs/>
          <w:sz w:val="20"/>
          <w:szCs w:val="20"/>
        </w:rPr>
        <w:noBreakHyphen/>
        <w:t xml:space="preserve">116(c), SKUA-VFB-111(a), SKUA-VFB-101(b), SKUA-VFB-108(a), SKUA-VFB-108(b), SKUA-VFB-110(b), SKUA-VFB-114, SKUA-VFB-112(a), SKUA-VFB-100(a), SKUA-VFB-100(b), SKUA-VFB-110(a), SKUA-VFB-117, SKUA-VFB-104(a), SKUA-VFB-123, SKUA-VFB-125(b)  were intermediate to root rot and rest  fourteen genotypes were susceptible to root rot. Our results </w:t>
      </w:r>
      <w:r w:rsidR="005F3827" w:rsidRPr="009321B5">
        <w:rPr>
          <w:rFonts w:ascii="Arial" w:hAnsi="Arial" w:cs="Arial"/>
          <w:bCs/>
          <w:sz w:val="20"/>
          <w:szCs w:val="20"/>
        </w:rPr>
        <w:t>coincide</w:t>
      </w:r>
      <w:r w:rsidRPr="009321B5">
        <w:rPr>
          <w:rFonts w:ascii="Arial" w:hAnsi="Arial" w:cs="Arial"/>
          <w:bCs/>
          <w:sz w:val="20"/>
          <w:szCs w:val="20"/>
        </w:rPr>
        <w:t xml:space="preserve"> with that of </w:t>
      </w:r>
      <w:r w:rsidR="001F1D68" w:rsidRPr="009321B5">
        <w:rPr>
          <w:rFonts w:ascii="Arial" w:hAnsi="Arial" w:cs="Arial"/>
          <w:sz w:val="20"/>
          <w:szCs w:val="20"/>
        </w:rPr>
        <w:t>[</w:t>
      </w:r>
      <w:r w:rsidR="0035632D" w:rsidRPr="009321B5">
        <w:rPr>
          <w:rFonts w:ascii="Arial" w:hAnsi="Arial" w:cs="Arial"/>
          <w:sz w:val="20"/>
          <w:szCs w:val="20"/>
        </w:rPr>
        <w:t>2</w:t>
      </w:r>
      <w:r w:rsidR="00961EA6" w:rsidRPr="009321B5">
        <w:rPr>
          <w:rFonts w:ascii="Arial" w:hAnsi="Arial" w:cs="Arial"/>
          <w:sz w:val="20"/>
          <w:szCs w:val="20"/>
        </w:rPr>
        <w:t>0</w:t>
      </w:r>
      <w:r w:rsidR="001F1D68" w:rsidRPr="009321B5">
        <w:rPr>
          <w:rFonts w:ascii="Arial" w:hAnsi="Arial" w:cs="Arial"/>
          <w:sz w:val="20"/>
          <w:szCs w:val="20"/>
        </w:rPr>
        <w:t xml:space="preserve">] </w:t>
      </w:r>
      <w:bookmarkStart w:id="25" w:name="_Hlk195868327"/>
      <w:r w:rsidRPr="009321B5">
        <w:rPr>
          <w:rFonts w:ascii="Arial" w:hAnsi="Arial" w:cs="Arial"/>
          <w:sz w:val="20"/>
          <w:szCs w:val="20"/>
        </w:rPr>
        <w:t xml:space="preserve">They evaluated 30 </w:t>
      </w:r>
      <w:proofErr w:type="spellStart"/>
      <w:r w:rsidRPr="009321B5">
        <w:rPr>
          <w:rFonts w:ascii="Arial" w:hAnsi="Arial" w:cs="Arial"/>
          <w:sz w:val="20"/>
          <w:szCs w:val="20"/>
        </w:rPr>
        <w:t>faba</w:t>
      </w:r>
      <w:proofErr w:type="spellEnd"/>
      <w:r w:rsidRPr="009321B5">
        <w:rPr>
          <w:rFonts w:ascii="Arial" w:hAnsi="Arial" w:cs="Arial"/>
          <w:sz w:val="20"/>
          <w:szCs w:val="20"/>
        </w:rPr>
        <w:t xml:space="preserve"> bean genotypes for two consecutive years and recorded data on incidence and severity of disease. Seeds of the accessions were sown in single and double rows. Mortality was recorded at emergence, seedling, </w:t>
      </w:r>
      <w:proofErr w:type="spellStart"/>
      <w:r w:rsidRPr="009321B5">
        <w:rPr>
          <w:rFonts w:ascii="Arial" w:hAnsi="Arial" w:cs="Arial"/>
          <w:sz w:val="20"/>
          <w:szCs w:val="20"/>
        </w:rPr>
        <w:t>podding</w:t>
      </w:r>
      <w:proofErr w:type="spellEnd"/>
      <w:r w:rsidRPr="009321B5">
        <w:rPr>
          <w:rFonts w:ascii="Arial" w:hAnsi="Arial" w:cs="Arial"/>
          <w:sz w:val="20"/>
          <w:szCs w:val="20"/>
        </w:rPr>
        <w:t xml:space="preserve"> and maturity. Results showed that 10 of the accessions (EHO7005, EHO7017, EHO7019, EHO7020, EHO7022, EHO7024, EHO7025, EHO7026, OBSE and GEBELECHO) were found to be moderately susceptible while the remaining 20 showed highly susceptible reactions. The moderately susceptible </w:t>
      </w:r>
      <w:r w:rsidR="005F3827" w:rsidRPr="009321B5">
        <w:rPr>
          <w:rFonts w:ascii="Arial" w:hAnsi="Arial" w:cs="Arial"/>
          <w:sz w:val="20"/>
          <w:szCs w:val="20"/>
        </w:rPr>
        <w:t>access</w:t>
      </w:r>
      <w:r w:rsidRPr="009321B5">
        <w:rPr>
          <w:rFonts w:ascii="Arial" w:hAnsi="Arial" w:cs="Arial"/>
          <w:sz w:val="20"/>
          <w:szCs w:val="20"/>
        </w:rPr>
        <w:t xml:space="preserve"> may be considered for further improvement.</w:t>
      </w:r>
    </w:p>
    <w:p w14:paraId="08FBE925" w14:textId="36388A00" w:rsidR="00924F9D" w:rsidRPr="009321B5" w:rsidRDefault="00924F9D" w:rsidP="009321B5">
      <w:pPr>
        <w:autoSpaceDE w:val="0"/>
        <w:autoSpaceDN w:val="0"/>
        <w:adjustRightInd w:val="0"/>
        <w:spacing w:before="120" w:after="120" w:line="240" w:lineRule="auto"/>
        <w:ind w:firstLine="720"/>
        <w:jc w:val="both"/>
        <w:rPr>
          <w:rFonts w:ascii="Arial" w:hAnsi="Arial" w:cs="Arial"/>
          <w:sz w:val="20"/>
          <w:szCs w:val="20"/>
        </w:rPr>
      </w:pPr>
      <w:bookmarkStart w:id="26" w:name="_Hlk195868343"/>
      <w:bookmarkEnd w:id="25"/>
      <w:r w:rsidRPr="009321B5">
        <w:rPr>
          <w:rFonts w:ascii="Arial" w:hAnsi="Arial" w:cs="Arial"/>
          <w:bCs/>
          <w:i/>
          <w:sz w:val="20"/>
          <w:szCs w:val="20"/>
        </w:rPr>
        <w:t xml:space="preserve">Fusarium </w:t>
      </w:r>
      <w:proofErr w:type="spellStart"/>
      <w:r w:rsidRPr="009321B5">
        <w:rPr>
          <w:rFonts w:ascii="Arial" w:hAnsi="Arial" w:cs="Arial"/>
          <w:bCs/>
          <w:i/>
          <w:sz w:val="20"/>
          <w:szCs w:val="20"/>
        </w:rPr>
        <w:t>solani</w:t>
      </w:r>
      <w:proofErr w:type="spellEnd"/>
      <w:r w:rsidRPr="009321B5">
        <w:rPr>
          <w:rFonts w:ascii="Arial" w:hAnsi="Arial" w:cs="Arial"/>
          <w:bCs/>
          <w:i/>
          <w:sz w:val="20"/>
          <w:szCs w:val="20"/>
        </w:rPr>
        <w:t xml:space="preserve"> </w:t>
      </w:r>
      <w:r w:rsidRPr="009321B5">
        <w:rPr>
          <w:rFonts w:ascii="Arial" w:hAnsi="Arial" w:cs="Arial"/>
          <w:bCs/>
          <w:sz w:val="20"/>
          <w:szCs w:val="20"/>
        </w:rPr>
        <w:t xml:space="preserve">is one of the </w:t>
      </w:r>
      <w:r w:rsidR="005F3827" w:rsidRPr="009321B5">
        <w:rPr>
          <w:rFonts w:ascii="Arial" w:hAnsi="Arial" w:cs="Arial"/>
          <w:bCs/>
          <w:sz w:val="20"/>
          <w:szCs w:val="20"/>
        </w:rPr>
        <w:t>most isolated</w:t>
      </w:r>
      <w:r w:rsidRPr="009321B5">
        <w:rPr>
          <w:rFonts w:ascii="Arial" w:hAnsi="Arial" w:cs="Arial"/>
          <w:bCs/>
          <w:sz w:val="20"/>
          <w:szCs w:val="20"/>
        </w:rPr>
        <w:t xml:space="preserve"> </w:t>
      </w:r>
      <w:r w:rsidR="005F3827" w:rsidRPr="009321B5">
        <w:rPr>
          <w:rFonts w:ascii="Arial" w:hAnsi="Arial" w:cs="Arial"/>
          <w:bCs/>
          <w:sz w:val="20"/>
          <w:szCs w:val="20"/>
        </w:rPr>
        <w:t>soils</w:t>
      </w:r>
      <w:r w:rsidRPr="009321B5">
        <w:rPr>
          <w:rFonts w:ascii="Arial" w:hAnsi="Arial" w:cs="Arial"/>
          <w:bCs/>
          <w:sz w:val="20"/>
          <w:szCs w:val="20"/>
        </w:rPr>
        <w:t xml:space="preserve"> borne pathogens causing root rot and black rot in </w:t>
      </w:r>
      <w:proofErr w:type="spellStart"/>
      <w:r w:rsidRPr="009321B5">
        <w:rPr>
          <w:rFonts w:ascii="Arial" w:hAnsi="Arial" w:cs="Arial"/>
          <w:bCs/>
          <w:sz w:val="20"/>
          <w:szCs w:val="20"/>
        </w:rPr>
        <w:t>faba</w:t>
      </w:r>
      <w:proofErr w:type="spellEnd"/>
      <w:r w:rsidRPr="009321B5">
        <w:rPr>
          <w:rFonts w:ascii="Arial" w:hAnsi="Arial" w:cs="Arial"/>
          <w:bCs/>
          <w:sz w:val="20"/>
          <w:szCs w:val="20"/>
        </w:rPr>
        <w:t xml:space="preserve"> bean worldwide </w:t>
      </w:r>
      <w:r w:rsidRPr="009321B5">
        <w:rPr>
          <w:rFonts w:ascii="Arial" w:hAnsi="Arial" w:cs="Arial"/>
          <w:sz w:val="20"/>
          <w:szCs w:val="20"/>
        </w:rPr>
        <w:t xml:space="preserve">with yield reduction upto 45% </w:t>
      </w:r>
      <w:r w:rsidR="00DA6658" w:rsidRPr="009321B5">
        <w:rPr>
          <w:rFonts w:ascii="Arial" w:hAnsi="Arial" w:cs="Arial"/>
          <w:sz w:val="20"/>
          <w:szCs w:val="20"/>
        </w:rPr>
        <w:t>[</w:t>
      </w:r>
      <w:r w:rsidR="0035632D" w:rsidRPr="009321B5">
        <w:rPr>
          <w:rFonts w:ascii="Arial" w:hAnsi="Arial" w:cs="Arial"/>
          <w:sz w:val="20"/>
          <w:szCs w:val="20"/>
        </w:rPr>
        <w:t>2</w:t>
      </w:r>
      <w:r w:rsidR="00961EA6" w:rsidRPr="009321B5">
        <w:rPr>
          <w:rFonts w:ascii="Arial" w:hAnsi="Arial" w:cs="Arial"/>
          <w:sz w:val="20"/>
          <w:szCs w:val="20"/>
        </w:rPr>
        <w:t>7</w:t>
      </w:r>
      <w:r w:rsidR="00DA6658" w:rsidRPr="009321B5">
        <w:rPr>
          <w:rFonts w:ascii="Arial" w:hAnsi="Arial" w:cs="Arial"/>
          <w:sz w:val="20"/>
          <w:szCs w:val="20"/>
        </w:rPr>
        <w:t xml:space="preserve">, </w:t>
      </w:r>
      <w:r w:rsidR="0035632D" w:rsidRPr="009321B5">
        <w:rPr>
          <w:rFonts w:ascii="Arial" w:hAnsi="Arial" w:cs="Arial"/>
          <w:sz w:val="20"/>
          <w:szCs w:val="20"/>
        </w:rPr>
        <w:t>2</w:t>
      </w:r>
      <w:r w:rsidR="00961EA6" w:rsidRPr="009321B5">
        <w:rPr>
          <w:rFonts w:ascii="Arial" w:hAnsi="Arial" w:cs="Arial"/>
          <w:sz w:val="20"/>
          <w:szCs w:val="20"/>
        </w:rPr>
        <w:t>8</w:t>
      </w:r>
      <w:r w:rsidR="00DA6658" w:rsidRPr="009321B5">
        <w:rPr>
          <w:rFonts w:ascii="Arial" w:hAnsi="Arial" w:cs="Arial"/>
          <w:sz w:val="20"/>
          <w:szCs w:val="20"/>
        </w:rPr>
        <w:t>]</w:t>
      </w:r>
      <w:r w:rsidRPr="009321B5">
        <w:rPr>
          <w:rFonts w:ascii="Arial" w:hAnsi="Arial" w:cs="Arial"/>
          <w:sz w:val="20"/>
          <w:szCs w:val="20"/>
        </w:rPr>
        <w:t xml:space="preserve"> They found that black root rot (</w:t>
      </w:r>
      <w:r w:rsidRPr="009321B5">
        <w:rPr>
          <w:rFonts w:ascii="Arial" w:hAnsi="Arial" w:cs="Arial"/>
          <w:i/>
          <w:sz w:val="20"/>
          <w:szCs w:val="20"/>
        </w:rPr>
        <w:t xml:space="preserve">Fusarium </w:t>
      </w:r>
      <w:proofErr w:type="spellStart"/>
      <w:r w:rsidRPr="009321B5">
        <w:rPr>
          <w:rFonts w:ascii="Arial" w:hAnsi="Arial" w:cs="Arial"/>
          <w:i/>
          <w:sz w:val="20"/>
          <w:szCs w:val="20"/>
        </w:rPr>
        <w:t>solani</w:t>
      </w:r>
      <w:proofErr w:type="spellEnd"/>
      <w:r w:rsidRPr="009321B5">
        <w:rPr>
          <w:rFonts w:ascii="Arial" w:hAnsi="Arial" w:cs="Arial"/>
          <w:i/>
          <w:sz w:val="20"/>
          <w:szCs w:val="20"/>
        </w:rPr>
        <w:t xml:space="preserve">) </w:t>
      </w:r>
      <w:r w:rsidRPr="009321B5">
        <w:rPr>
          <w:rFonts w:ascii="Arial" w:hAnsi="Arial" w:cs="Arial"/>
          <w:sz w:val="20"/>
          <w:szCs w:val="20"/>
        </w:rPr>
        <w:t xml:space="preserve">is known to cause great yield losses in </w:t>
      </w:r>
      <w:proofErr w:type="spellStart"/>
      <w:r w:rsidRPr="009321B5">
        <w:rPr>
          <w:rFonts w:ascii="Arial" w:hAnsi="Arial" w:cs="Arial"/>
          <w:sz w:val="20"/>
          <w:szCs w:val="20"/>
        </w:rPr>
        <w:t>faba</w:t>
      </w:r>
      <w:proofErr w:type="spellEnd"/>
      <w:r w:rsidRPr="009321B5">
        <w:rPr>
          <w:rFonts w:ascii="Arial" w:hAnsi="Arial" w:cs="Arial"/>
          <w:sz w:val="20"/>
          <w:szCs w:val="20"/>
        </w:rPr>
        <w:t xml:space="preserve"> bean, especially in the highlands of </w:t>
      </w:r>
      <w:proofErr w:type="spellStart"/>
      <w:r w:rsidRPr="009321B5">
        <w:rPr>
          <w:rFonts w:ascii="Arial" w:hAnsi="Arial" w:cs="Arial"/>
          <w:sz w:val="20"/>
          <w:szCs w:val="20"/>
        </w:rPr>
        <w:t>Ethopia</w:t>
      </w:r>
      <w:proofErr w:type="spellEnd"/>
      <w:r w:rsidRPr="009321B5">
        <w:rPr>
          <w:rFonts w:ascii="Arial" w:hAnsi="Arial" w:cs="Arial"/>
          <w:sz w:val="20"/>
          <w:szCs w:val="20"/>
        </w:rPr>
        <w:t xml:space="preserve">. These </w:t>
      </w:r>
      <w:r w:rsidR="005F3827" w:rsidRPr="009321B5">
        <w:rPr>
          <w:rFonts w:ascii="Arial" w:hAnsi="Arial" w:cs="Arial"/>
          <w:sz w:val="20"/>
          <w:szCs w:val="20"/>
        </w:rPr>
        <w:t>results</w:t>
      </w:r>
      <w:r w:rsidRPr="009321B5">
        <w:rPr>
          <w:rFonts w:ascii="Arial" w:hAnsi="Arial" w:cs="Arial"/>
          <w:sz w:val="20"/>
          <w:szCs w:val="20"/>
        </w:rPr>
        <w:t xml:space="preserve"> also </w:t>
      </w:r>
      <w:r w:rsidR="005F3827" w:rsidRPr="009321B5">
        <w:rPr>
          <w:rFonts w:ascii="Arial" w:hAnsi="Arial" w:cs="Arial"/>
          <w:sz w:val="20"/>
          <w:szCs w:val="20"/>
        </w:rPr>
        <w:t>coincide</w:t>
      </w:r>
      <w:r w:rsidRPr="009321B5">
        <w:rPr>
          <w:rFonts w:ascii="Arial" w:hAnsi="Arial" w:cs="Arial"/>
          <w:sz w:val="20"/>
          <w:szCs w:val="20"/>
        </w:rPr>
        <w:t xml:space="preserve"> with that of </w:t>
      </w:r>
      <w:r w:rsidR="00556F1E" w:rsidRPr="009321B5">
        <w:rPr>
          <w:rFonts w:ascii="Arial" w:hAnsi="Arial" w:cs="Arial"/>
          <w:sz w:val="20"/>
          <w:szCs w:val="20"/>
        </w:rPr>
        <w:t>[</w:t>
      </w:r>
      <w:r w:rsidR="0035632D" w:rsidRPr="009321B5">
        <w:rPr>
          <w:rFonts w:ascii="Arial" w:hAnsi="Arial" w:cs="Arial"/>
          <w:sz w:val="20"/>
          <w:szCs w:val="20"/>
        </w:rPr>
        <w:t>2</w:t>
      </w:r>
      <w:r w:rsidR="00961EA6" w:rsidRPr="009321B5">
        <w:rPr>
          <w:rFonts w:ascii="Arial" w:hAnsi="Arial" w:cs="Arial"/>
          <w:sz w:val="20"/>
          <w:szCs w:val="20"/>
        </w:rPr>
        <w:t>9</w:t>
      </w:r>
      <w:r w:rsidR="00556F1E" w:rsidRPr="009321B5">
        <w:rPr>
          <w:rFonts w:ascii="Arial" w:hAnsi="Arial" w:cs="Arial"/>
          <w:sz w:val="20"/>
          <w:szCs w:val="20"/>
        </w:rPr>
        <w:t>]</w:t>
      </w:r>
      <w:r w:rsidR="009321B5">
        <w:rPr>
          <w:rFonts w:ascii="Arial" w:hAnsi="Arial" w:cs="Arial"/>
          <w:sz w:val="20"/>
          <w:szCs w:val="20"/>
        </w:rPr>
        <w:t>.</w:t>
      </w:r>
    </w:p>
    <w:bookmarkEnd w:id="26"/>
    <w:p w14:paraId="4853ADEE" w14:textId="1F2C3C5A" w:rsidR="00215109" w:rsidRPr="009321B5" w:rsidRDefault="001C7DD4" w:rsidP="009321B5">
      <w:pPr>
        <w:spacing w:after="0" w:line="240" w:lineRule="auto"/>
        <w:jc w:val="both"/>
        <w:rPr>
          <w:rFonts w:ascii="Arial" w:hAnsi="Arial" w:cs="Arial"/>
          <w:sz w:val="20"/>
          <w:szCs w:val="20"/>
        </w:rPr>
      </w:pPr>
      <w:r w:rsidRPr="009321B5">
        <w:rPr>
          <w:rFonts w:ascii="Arial" w:hAnsi="Arial" w:cs="Arial"/>
          <w:b/>
          <w:sz w:val="20"/>
          <w:szCs w:val="20"/>
        </w:rPr>
        <w:t xml:space="preserve">4.1 </w:t>
      </w:r>
      <w:r w:rsidR="00215109" w:rsidRPr="009321B5">
        <w:rPr>
          <w:rFonts w:ascii="Arial" w:hAnsi="Arial" w:cs="Arial"/>
          <w:b/>
          <w:sz w:val="20"/>
          <w:szCs w:val="20"/>
        </w:rPr>
        <w:t>Genetic Divergence</w:t>
      </w:r>
    </w:p>
    <w:p w14:paraId="2F886D73" w14:textId="1164DE94" w:rsidR="008E3B1E" w:rsidRPr="009321B5" w:rsidRDefault="00215109" w:rsidP="009321B5">
      <w:pPr>
        <w:autoSpaceDE w:val="0"/>
        <w:autoSpaceDN w:val="0"/>
        <w:adjustRightInd w:val="0"/>
        <w:spacing w:before="120" w:after="120" w:line="240" w:lineRule="auto"/>
        <w:ind w:firstLine="720"/>
        <w:jc w:val="both"/>
        <w:rPr>
          <w:rFonts w:ascii="Arial" w:hAnsi="Arial" w:cs="Arial"/>
          <w:sz w:val="20"/>
          <w:szCs w:val="20"/>
        </w:rPr>
      </w:pPr>
      <w:r w:rsidRPr="009321B5">
        <w:rPr>
          <w:rFonts w:ascii="Arial" w:hAnsi="Arial" w:cs="Arial"/>
          <w:sz w:val="20"/>
          <w:szCs w:val="20"/>
        </w:rPr>
        <w:t xml:space="preserve">Based on the divergence study, 47 </w:t>
      </w:r>
      <w:proofErr w:type="spellStart"/>
      <w:r w:rsidRPr="009321B5">
        <w:rPr>
          <w:rFonts w:ascii="Arial" w:hAnsi="Arial" w:cs="Arial"/>
          <w:sz w:val="20"/>
          <w:szCs w:val="20"/>
        </w:rPr>
        <w:t>faba</w:t>
      </w:r>
      <w:proofErr w:type="spellEnd"/>
      <w:r w:rsidRPr="009321B5">
        <w:rPr>
          <w:rFonts w:ascii="Arial" w:hAnsi="Arial" w:cs="Arial"/>
          <w:sz w:val="20"/>
          <w:szCs w:val="20"/>
        </w:rPr>
        <w:t xml:space="preserve"> bean genotypes involved in the present study were grouped into 16 clusters. Clustering pattern revealed the presence of considerable amount of genetic diversity in this material. In general, intra cluster distances were relatively lower than inter cluster distances showing the genotypes included within a cluster</w:t>
      </w:r>
      <w:r w:rsidR="008E3B1E" w:rsidRPr="009321B5">
        <w:rPr>
          <w:rFonts w:ascii="Arial" w:hAnsi="Arial" w:cs="Arial"/>
          <w:sz w:val="20"/>
          <w:szCs w:val="20"/>
        </w:rPr>
        <w:t xml:space="preserve"> were genetically less diverse than the genotypes included in different clusters</w:t>
      </w:r>
      <w:r w:rsidR="00882B4E" w:rsidRPr="009321B5">
        <w:rPr>
          <w:rFonts w:ascii="Arial" w:hAnsi="Arial" w:cs="Arial"/>
          <w:sz w:val="20"/>
          <w:szCs w:val="20"/>
        </w:rPr>
        <w:t xml:space="preserve"> [</w:t>
      </w:r>
      <w:r w:rsidR="0035632D" w:rsidRPr="009321B5">
        <w:rPr>
          <w:rFonts w:ascii="Arial" w:hAnsi="Arial" w:cs="Arial"/>
          <w:sz w:val="20"/>
          <w:szCs w:val="20"/>
        </w:rPr>
        <w:t>3</w:t>
      </w:r>
      <w:r w:rsidR="00882B4E" w:rsidRPr="009321B5">
        <w:rPr>
          <w:rFonts w:ascii="Arial" w:hAnsi="Arial" w:cs="Arial"/>
          <w:sz w:val="20"/>
          <w:szCs w:val="20"/>
        </w:rPr>
        <w:t>0,</w:t>
      </w:r>
      <w:r w:rsidR="0035632D" w:rsidRPr="009321B5">
        <w:rPr>
          <w:rFonts w:ascii="Arial" w:hAnsi="Arial" w:cs="Arial"/>
          <w:sz w:val="20"/>
          <w:szCs w:val="20"/>
        </w:rPr>
        <w:t>3</w:t>
      </w:r>
      <w:r w:rsidR="00882B4E" w:rsidRPr="009321B5">
        <w:rPr>
          <w:rFonts w:ascii="Arial" w:hAnsi="Arial" w:cs="Arial"/>
          <w:sz w:val="20"/>
          <w:szCs w:val="20"/>
        </w:rPr>
        <w:t>1]</w:t>
      </w:r>
      <w:r w:rsidR="008E3B1E" w:rsidRPr="009321B5">
        <w:rPr>
          <w:rFonts w:ascii="Arial" w:hAnsi="Arial" w:cs="Arial"/>
          <w:sz w:val="20"/>
          <w:szCs w:val="20"/>
        </w:rPr>
        <w:t>.  Cluster pattern indicated that cluster 1</w:t>
      </w:r>
      <w:r w:rsidR="008E3B1E" w:rsidRPr="009321B5">
        <w:rPr>
          <w:rFonts w:ascii="Arial" w:hAnsi="Arial" w:cs="Arial"/>
          <w:sz w:val="20"/>
          <w:szCs w:val="20"/>
          <w:vertAlign w:val="superscript"/>
        </w:rPr>
        <w:t>st</w:t>
      </w:r>
      <w:r w:rsidR="008E3B1E" w:rsidRPr="009321B5">
        <w:rPr>
          <w:rFonts w:ascii="Arial" w:hAnsi="Arial" w:cs="Arial"/>
          <w:sz w:val="20"/>
          <w:szCs w:val="20"/>
        </w:rPr>
        <w:t xml:space="preserve"> was among the largest one having 18 genotypes followed by cluster III with 7 genotypes, Cluster II, IV, V, VI, VII, VIII, IX, </w:t>
      </w:r>
      <w:r w:rsidR="005F3827" w:rsidRPr="009321B5">
        <w:rPr>
          <w:rFonts w:ascii="Arial" w:hAnsi="Arial" w:cs="Arial"/>
          <w:sz w:val="20"/>
          <w:szCs w:val="20"/>
        </w:rPr>
        <w:t>X with</w:t>
      </w:r>
      <w:r w:rsidR="008E3B1E" w:rsidRPr="009321B5">
        <w:rPr>
          <w:rFonts w:ascii="Arial" w:hAnsi="Arial" w:cs="Arial"/>
          <w:sz w:val="20"/>
          <w:szCs w:val="20"/>
        </w:rPr>
        <w:t xml:space="preserve"> 2 genotypes each and cluster XI, XII, XIII, XIV, X, XI with 1 genotype each.</w:t>
      </w:r>
    </w:p>
    <w:p w14:paraId="7E9266B5" w14:textId="2ED2B91B" w:rsidR="00BB03D2" w:rsidRPr="009321B5" w:rsidRDefault="005F3827" w:rsidP="009321B5">
      <w:pPr>
        <w:spacing w:after="0" w:line="240" w:lineRule="auto"/>
        <w:jc w:val="both"/>
        <w:rPr>
          <w:rFonts w:ascii="Arial" w:hAnsi="Arial" w:cs="Arial"/>
          <w:b/>
          <w:i/>
          <w:sz w:val="20"/>
          <w:szCs w:val="20"/>
        </w:rPr>
      </w:pPr>
      <w:bookmarkStart w:id="27" w:name="_Hlk195868465"/>
      <w:r w:rsidRPr="009321B5">
        <w:rPr>
          <w:rFonts w:ascii="Arial" w:hAnsi="Arial" w:cs="Arial"/>
          <w:b/>
          <w:i/>
          <w:sz w:val="20"/>
          <w:szCs w:val="20"/>
        </w:rPr>
        <w:t>4.1.1 Intra</w:t>
      </w:r>
      <w:r w:rsidR="00BB03D2" w:rsidRPr="009321B5">
        <w:rPr>
          <w:rFonts w:ascii="Arial" w:hAnsi="Arial" w:cs="Arial"/>
          <w:b/>
          <w:i/>
          <w:sz w:val="20"/>
          <w:szCs w:val="20"/>
        </w:rPr>
        <w:t xml:space="preserve"> and inter cluster distances</w:t>
      </w:r>
    </w:p>
    <w:p w14:paraId="6BB22720" w14:textId="6C2BBE09" w:rsidR="00890C36" w:rsidRPr="009321B5" w:rsidRDefault="00BB03D2" w:rsidP="009321B5">
      <w:pPr>
        <w:spacing w:after="0" w:line="240" w:lineRule="auto"/>
        <w:jc w:val="both"/>
        <w:rPr>
          <w:rFonts w:ascii="Arial" w:hAnsi="Arial" w:cs="Arial"/>
          <w:noProof/>
          <w:sz w:val="20"/>
          <w:szCs w:val="20"/>
        </w:rPr>
      </w:pPr>
      <w:r w:rsidRPr="009321B5">
        <w:rPr>
          <w:rFonts w:ascii="Arial" w:hAnsi="Arial" w:cs="Arial"/>
          <w:bCs/>
          <w:sz w:val="20"/>
          <w:szCs w:val="20"/>
        </w:rPr>
        <w:t>The average intra and inter cluster D</w:t>
      </w:r>
      <w:r w:rsidRPr="009321B5">
        <w:rPr>
          <w:rFonts w:ascii="Arial" w:hAnsi="Arial" w:cs="Arial"/>
          <w:bCs/>
          <w:sz w:val="20"/>
          <w:szCs w:val="20"/>
          <w:vertAlign w:val="superscript"/>
        </w:rPr>
        <w:t xml:space="preserve">2 </w:t>
      </w:r>
      <w:r w:rsidRPr="009321B5">
        <w:rPr>
          <w:rFonts w:ascii="Arial" w:hAnsi="Arial" w:cs="Arial"/>
          <w:bCs/>
          <w:sz w:val="20"/>
          <w:szCs w:val="20"/>
        </w:rPr>
        <w:t>values are</w:t>
      </w:r>
      <w:r w:rsidRPr="009321B5">
        <w:rPr>
          <w:rFonts w:ascii="Arial" w:hAnsi="Arial" w:cs="Arial"/>
          <w:bCs/>
          <w:sz w:val="20"/>
          <w:szCs w:val="20"/>
          <w:vertAlign w:val="superscript"/>
        </w:rPr>
        <w:t xml:space="preserve"> </w:t>
      </w:r>
      <w:r w:rsidRPr="009321B5">
        <w:rPr>
          <w:rFonts w:ascii="Arial" w:hAnsi="Arial" w:cs="Arial"/>
          <w:bCs/>
          <w:sz w:val="20"/>
          <w:szCs w:val="20"/>
        </w:rPr>
        <w:t xml:space="preserve">given in </w:t>
      </w:r>
      <w:r w:rsidRPr="009321B5">
        <w:rPr>
          <w:rFonts w:ascii="Arial" w:hAnsi="Arial" w:cs="Arial"/>
          <w:b/>
          <w:bCs/>
          <w:sz w:val="20"/>
          <w:szCs w:val="20"/>
        </w:rPr>
        <w:t xml:space="preserve">Table 5. </w:t>
      </w:r>
      <w:r w:rsidRPr="009321B5">
        <w:rPr>
          <w:rFonts w:ascii="Arial" w:hAnsi="Arial" w:cs="Arial"/>
          <w:sz w:val="20"/>
          <w:szCs w:val="20"/>
        </w:rPr>
        <w:t>Intra</w:t>
      </w:r>
      <w:r w:rsidR="005F3827" w:rsidRPr="009321B5">
        <w:rPr>
          <w:rFonts w:ascii="Arial" w:hAnsi="Arial" w:cs="Arial"/>
          <w:sz w:val="20"/>
          <w:szCs w:val="20"/>
        </w:rPr>
        <w:t>-cluster</w:t>
      </w:r>
      <w:r w:rsidRPr="009321B5">
        <w:rPr>
          <w:rFonts w:ascii="Arial" w:hAnsi="Arial" w:cs="Arial"/>
          <w:sz w:val="20"/>
          <w:szCs w:val="20"/>
        </w:rPr>
        <w:t xml:space="preserve"> D</w:t>
      </w:r>
      <w:r w:rsidRPr="009321B5">
        <w:rPr>
          <w:rFonts w:ascii="Arial" w:hAnsi="Arial" w:cs="Arial"/>
          <w:sz w:val="20"/>
          <w:szCs w:val="20"/>
          <w:vertAlign w:val="superscript"/>
        </w:rPr>
        <w:t>2</w:t>
      </w:r>
      <w:r w:rsidRPr="009321B5">
        <w:rPr>
          <w:rFonts w:ascii="Arial" w:hAnsi="Arial" w:cs="Arial"/>
          <w:sz w:val="20"/>
          <w:szCs w:val="20"/>
        </w:rPr>
        <w:t xml:space="preserve"> scores vary from zero (cluster XI, XII, XIII, XIV, X and XVI) to 30.36 (cluster X). The highest intra-cluster distance was reported in cluster X (30.36) indicating genetic architecture of the genotypes present in clusters is variable. Intra-cluster distance </w:t>
      </w:r>
      <w:r w:rsidR="005F3827" w:rsidRPr="009321B5">
        <w:rPr>
          <w:rFonts w:ascii="Arial" w:hAnsi="Arial" w:cs="Arial"/>
          <w:sz w:val="20"/>
          <w:szCs w:val="20"/>
        </w:rPr>
        <w:t>was</w:t>
      </w:r>
      <w:r w:rsidRPr="009321B5">
        <w:rPr>
          <w:rFonts w:ascii="Arial" w:hAnsi="Arial" w:cs="Arial"/>
          <w:sz w:val="20"/>
          <w:szCs w:val="20"/>
        </w:rPr>
        <w:t xml:space="preserve"> zero in clusters XI, XII, XIII, XIV X and XVI as they </w:t>
      </w:r>
      <w:r w:rsidR="00205413" w:rsidRPr="009321B5">
        <w:rPr>
          <w:rFonts w:ascii="Arial" w:hAnsi="Arial" w:cs="Arial"/>
          <w:sz w:val="20"/>
          <w:szCs w:val="20"/>
        </w:rPr>
        <w:t>comprise</w:t>
      </w:r>
      <w:r w:rsidRPr="009321B5">
        <w:rPr>
          <w:rFonts w:ascii="Arial" w:hAnsi="Arial" w:cs="Arial"/>
          <w:sz w:val="20"/>
          <w:szCs w:val="20"/>
        </w:rPr>
        <w:t xml:space="preserve"> only one genotype. </w:t>
      </w:r>
      <w:r w:rsidRPr="009321B5">
        <w:rPr>
          <w:rFonts w:ascii="Arial" w:hAnsi="Arial" w:cs="Arial"/>
          <w:bCs/>
          <w:sz w:val="20"/>
          <w:szCs w:val="20"/>
        </w:rPr>
        <w:t xml:space="preserve">The maximum inter-cluster distance of 192.7 was found between cluster XI and IV followed by 164.0 between the clusters XI and VII. The intra cluster distance ranged from 15.18 in cluster II to 30.36 in cluster X. The intra cluster distance in cluster XI, XII, XIII, XIV, XV, XVI was zero as each cluster contained one genotype. </w:t>
      </w:r>
      <w:r w:rsidRPr="009321B5">
        <w:rPr>
          <w:rFonts w:ascii="Arial" w:hAnsi="Arial" w:cs="Arial"/>
          <w:sz w:val="20"/>
          <w:szCs w:val="20"/>
        </w:rPr>
        <w:t xml:space="preserve">The highest inter- cluster gap (192.7) was found between cluster XI and IV suggesting that the genotypes included in those clusters may have completely different genetic makeup from each other. For improvement of </w:t>
      </w:r>
      <w:proofErr w:type="spellStart"/>
      <w:r w:rsidRPr="009321B5">
        <w:rPr>
          <w:rFonts w:ascii="Arial" w:hAnsi="Arial" w:cs="Arial"/>
          <w:sz w:val="20"/>
          <w:szCs w:val="20"/>
        </w:rPr>
        <w:t>faba</w:t>
      </w:r>
      <w:proofErr w:type="spellEnd"/>
      <w:r w:rsidRPr="009321B5">
        <w:rPr>
          <w:rFonts w:ascii="Arial" w:hAnsi="Arial" w:cs="Arial"/>
          <w:sz w:val="20"/>
          <w:szCs w:val="20"/>
        </w:rPr>
        <w:t xml:space="preserve"> bean, genetic diversity based on inter-cluster distances was appropriate. The genotypes grouped into diverse clusters can be selected as desirable parents for recovery of best </w:t>
      </w:r>
      <w:proofErr w:type="spellStart"/>
      <w:r w:rsidRPr="009321B5">
        <w:rPr>
          <w:rFonts w:ascii="Arial" w:hAnsi="Arial" w:cs="Arial"/>
          <w:sz w:val="20"/>
          <w:szCs w:val="20"/>
        </w:rPr>
        <w:t>segregants</w:t>
      </w:r>
      <w:proofErr w:type="spellEnd"/>
      <w:r w:rsidRPr="009321B5">
        <w:rPr>
          <w:rFonts w:ascii="Arial" w:hAnsi="Arial" w:cs="Arial"/>
          <w:sz w:val="20"/>
          <w:szCs w:val="20"/>
        </w:rPr>
        <w:t xml:space="preserve"> in hybridization </w:t>
      </w:r>
      <w:r w:rsidR="00205413" w:rsidRPr="009321B5">
        <w:rPr>
          <w:rFonts w:ascii="Arial" w:hAnsi="Arial" w:cs="Arial"/>
          <w:sz w:val="20"/>
          <w:szCs w:val="20"/>
        </w:rPr>
        <w:t>programs</w:t>
      </w:r>
      <w:r w:rsidRPr="009321B5">
        <w:rPr>
          <w:rFonts w:ascii="Arial" w:hAnsi="Arial" w:cs="Arial"/>
          <w:sz w:val="20"/>
          <w:szCs w:val="20"/>
        </w:rPr>
        <w:t>. In general, intra cluster distances were relatively lower than inter cluster distances showing the genotypes included within a cluster were genetically less diverse than the genotypes included in different clusters.</w:t>
      </w:r>
      <w:r w:rsidRPr="009321B5">
        <w:rPr>
          <w:rFonts w:ascii="Arial" w:hAnsi="Arial" w:cs="Arial"/>
          <w:b/>
          <w:sz w:val="20"/>
          <w:szCs w:val="20"/>
        </w:rPr>
        <w:t xml:space="preserve">  </w:t>
      </w:r>
      <w:r w:rsidRPr="009321B5">
        <w:rPr>
          <w:rFonts w:ascii="Arial" w:hAnsi="Arial" w:cs="Arial"/>
          <w:sz w:val="20"/>
          <w:szCs w:val="20"/>
        </w:rPr>
        <w:t xml:space="preserve">The inter-crossing of genotypes belonging to clusters (IV and XII) and clusters (X and I) may result </w:t>
      </w:r>
      <w:r w:rsidR="005F3827" w:rsidRPr="009321B5">
        <w:rPr>
          <w:rFonts w:ascii="Arial" w:hAnsi="Arial" w:cs="Arial"/>
          <w:sz w:val="20"/>
          <w:szCs w:val="20"/>
        </w:rPr>
        <w:t>in</w:t>
      </w:r>
      <w:r w:rsidRPr="009321B5">
        <w:rPr>
          <w:rFonts w:ascii="Arial" w:hAnsi="Arial" w:cs="Arial"/>
          <w:sz w:val="20"/>
          <w:szCs w:val="20"/>
        </w:rPr>
        <w:t xml:space="preserve"> wide variation for efficient and effective selection process for seed yield.</w:t>
      </w:r>
      <w:r w:rsidRPr="009321B5">
        <w:rPr>
          <w:rFonts w:ascii="Arial" w:hAnsi="Arial" w:cs="Arial"/>
          <w:noProof/>
          <w:sz w:val="20"/>
          <w:szCs w:val="20"/>
        </w:rPr>
        <w:t xml:space="preserve"> </w:t>
      </w:r>
      <w:bookmarkStart w:id="28" w:name="_Hlk195868497"/>
      <w:bookmarkEnd w:id="27"/>
    </w:p>
    <w:p w14:paraId="3EB10B65" w14:textId="77777777" w:rsidR="00890C36" w:rsidRPr="009321B5" w:rsidRDefault="00890C36" w:rsidP="009321B5">
      <w:pPr>
        <w:spacing w:after="0" w:line="240" w:lineRule="auto"/>
        <w:jc w:val="both"/>
        <w:rPr>
          <w:rFonts w:ascii="Arial" w:hAnsi="Arial" w:cs="Arial"/>
          <w:noProof/>
          <w:sz w:val="20"/>
          <w:szCs w:val="20"/>
        </w:rPr>
      </w:pPr>
    </w:p>
    <w:p w14:paraId="3E0EB7E5" w14:textId="77777777" w:rsidR="002D6922" w:rsidRDefault="002D6922" w:rsidP="009321B5">
      <w:pPr>
        <w:spacing w:after="0" w:line="240" w:lineRule="auto"/>
        <w:jc w:val="center"/>
        <w:rPr>
          <w:rFonts w:ascii="Arial" w:hAnsi="Arial" w:cs="Arial"/>
          <w:b/>
          <w:bCs/>
          <w:sz w:val="20"/>
          <w:szCs w:val="20"/>
          <w:highlight w:val="yellow"/>
        </w:rPr>
        <w:sectPr w:rsidR="002D6922" w:rsidSect="000319C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5946986D" w14:textId="2BD24E33" w:rsidR="00890C36" w:rsidRPr="002D6922" w:rsidRDefault="00890C36" w:rsidP="009321B5">
      <w:pPr>
        <w:spacing w:after="0" w:line="240" w:lineRule="auto"/>
        <w:jc w:val="center"/>
        <w:rPr>
          <w:rFonts w:ascii="Arial" w:hAnsi="Arial" w:cs="Arial"/>
          <w:b/>
          <w:bCs/>
          <w:sz w:val="20"/>
          <w:szCs w:val="20"/>
          <w:highlight w:val="yellow"/>
        </w:rPr>
      </w:pPr>
      <w:r w:rsidRPr="002D6922">
        <w:rPr>
          <w:rFonts w:ascii="Arial" w:hAnsi="Arial" w:cs="Arial"/>
          <w:b/>
          <w:bCs/>
          <w:sz w:val="20"/>
          <w:szCs w:val="20"/>
          <w:highlight w:val="yellow"/>
        </w:rPr>
        <w:lastRenderedPageBreak/>
        <w:t xml:space="preserve">Table 5: Average intra cluster (Diagonal) and inter cluster (Above Diagonal) distance values in </w:t>
      </w:r>
      <w:proofErr w:type="spellStart"/>
      <w:r w:rsidRPr="002D6922">
        <w:rPr>
          <w:rFonts w:ascii="Arial" w:hAnsi="Arial" w:cs="Arial"/>
          <w:b/>
          <w:bCs/>
          <w:sz w:val="20"/>
          <w:szCs w:val="20"/>
          <w:highlight w:val="yellow"/>
        </w:rPr>
        <w:t>Faba</w:t>
      </w:r>
      <w:proofErr w:type="spellEnd"/>
      <w:r w:rsidRPr="002D6922">
        <w:rPr>
          <w:rFonts w:ascii="Arial" w:hAnsi="Arial" w:cs="Arial"/>
          <w:b/>
          <w:bCs/>
          <w:sz w:val="20"/>
          <w:szCs w:val="20"/>
          <w:highlight w:val="yellow"/>
        </w:rPr>
        <w:t xml:space="preserve"> bean</w:t>
      </w:r>
    </w:p>
    <w:tbl>
      <w:tblPr>
        <w:tblStyle w:val="TableGrid"/>
        <w:tblW w:w="0" w:type="auto"/>
        <w:jc w:val="center"/>
        <w:tblLook w:val="04A0" w:firstRow="1" w:lastRow="0" w:firstColumn="1" w:lastColumn="0" w:noHBand="0" w:noVBand="1"/>
      </w:tblPr>
      <w:tblGrid>
        <w:gridCol w:w="1042"/>
        <w:gridCol w:w="717"/>
        <w:gridCol w:w="717"/>
        <w:gridCol w:w="717"/>
        <w:gridCol w:w="717"/>
        <w:gridCol w:w="717"/>
        <w:gridCol w:w="717"/>
        <w:gridCol w:w="717"/>
        <w:gridCol w:w="717"/>
        <w:gridCol w:w="717"/>
        <w:gridCol w:w="828"/>
        <w:gridCol w:w="828"/>
        <w:gridCol w:w="717"/>
        <w:gridCol w:w="828"/>
        <w:gridCol w:w="828"/>
        <w:gridCol w:w="717"/>
        <w:gridCol w:w="828"/>
      </w:tblGrid>
      <w:tr w:rsidR="002D6922" w:rsidRPr="002D6922" w14:paraId="3866631B"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bookmarkEnd w:id="28"/>
          <w:p w14:paraId="49E5BAE9"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cluster</w:t>
            </w:r>
          </w:p>
        </w:tc>
        <w:tc>
          <w:tcPr>
            <w:tcW w:w="259" w:type="dxa"/>
            <w:tcBorders>
              <w:top w:val="single" w:sz="4" w:space="0" w:color="auto"/>
              <w:left w:val="single" w:sz="4" w:space="0" w:color="auto"/>
              <w:bottom w:val="single" w:sz="4" w:space="0" w:color="auto"/>
              <w:right w:val="single" w:sz="4" w:space="0" w:color="auto"/>
            </w:tcBorders>
            <w:vAlign w:val="center"/>
            <w:hideMark/>
          </w:tcPr>
          <w:p w14:paraId="0D406446"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w:t>
            </w:r>
          </w:p>
        </w:tc>
        <w:tc>
          <w:tcPr>
            <w:tcW w:w="609" w:type="dxa"/>
            <w:tcBorders>
              <w:top w:val="single" w:sz="4" w:space="0" w:color="auto"/>
              <w:left w:val="single" w:sz="4" w:space="0" w:color="auto"/>
              <w:bottom w:val="single" w:sz="4" w:space="0" w:color="auto"/>
              <w:right w:val="single" w:sz="4" w:space="0" w:color="auto"/>
            </w:tcBorders>
            <w:vAlign w:val="center"/>
            <w:hideMark/>
          </w:tcPr>
          <w:p w14:paraId="7A538CEB"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II</w:t>
            </w:r>
          </w:p>
        </w:tc>
        <w:tc>
          <w:tcPr>
            <w:tcW w:w="609" w:type="dxa"/>
            <w:tcBorders>
              <w:top w:val="single" w:sz="4" w:space="0" w:color="auto"/>
              <w:left w:val="single" w:sz="4" w:space="0" w:color="auto"/>
              <w:bottom w:val="single" w:sz="4" w:space="0" w:color="auto"/>
              <w:right w:val="single" w:sz="4" w:space="0" w:color="auto"/>
            </w:tcBorders>
            <w:vAlign w:val="center"/>
            <w:hideMark/>
          </w:tcPr>
          <w:p w14:paraId="72521C1D"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III</w:t>
            </w:r>
          </w:p>
        </w:tc>
        <w:tc>
          <w:tcPr>
            <w:tcW w:w="609" w:type="dxa"/>
            <w:tcBorders>
              <w:top w:val="single" w:sz="4" w:space="0" w:color="auto"/>
              <w:left w:val="single" w:sz="4" w:space="0" w:color="auto"/>
              <w:bottom w:val="single" w:sz="4" w:space="0" w:color="auto"/>
              <w:right w:val="single" w:sz="4" w:space="0" w:color="auto"/>
            </w:tcBorders>
            <w:vAlign w:val="center"/>
            <w:hideMark/>
          </w:tcPr>
          <w:p w14:paraId="530D7168"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IV</w:t>
            </w:r>
          </w:p>
        </w:tc>
        <w:tc>
          <w:tcPr>
            <w:tcW w:w="609" w:type="dxa"/>
            <w:tcBorders>
              <w:top w:val="single" w:sz="4" w:space="0" w:color="auto"/>
              <w:left w:val="single" w:sz="4" w:space="0" w:color="auto"/>
              <w:bottom w:val="single" w:sz="4" w:space="0" w:color="auto"/>
              <w:right w:val="single" w:sz="4" w:space="0" w:color="auto"/>
            </w:tcBorders>
            <w:vAlign w:val="center"/>
            <w:hideMark/>
          </w:tcPr>
          <w:p w14:paraId="45C479C6"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w:t>
            </w:r>
          </w:p>
        </w:tc>
        <w:tc>
          <w:tcPr>
            <w:tcW w:w="609" w:type="dxa"/>
            <w:tcBorders>
              <w:top w:val="single" w:sz="4" w:space="0" w:color="auto"/>
              <w:left w:val="single" w:sz="4" w:space="0" w:color="auto"/>
              <w:bottom w:val="single" w:sz="4" w:space="0" w:color="auto"/>
              <w:right w:val="single" w:sz="4" w:space="0" w:color="auto"/>
            </w:tcBorders>
            <w:vAlign w:val="center"/>
            <w:hideMark/>
          </w:tcPr>
          <w:p w14:paraId="1D80765A"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VI</w:t>
            </w:r>
          </w:p>
        </w:tc>
        <w:tc>
          <w:tcPr>
            <w:tcW w:w="609" w:type="dxa"/>
            <w:tcBorders>
              <w:top w:val="single" w:sz="4" w:space="0" w:color="auto"/>
              <w:left w:val="single" w:sz="4" w:space="0" w:color="auto"/>
              <w:bottom w:val="single" w:sz="4" w:space="0" w:color="auto"/>
              <w:right w:val="single" w:sz="4" w:space="0" w:color="auto"/>
            </w:tcBorders>
            <w:vAlign w:val="center"/>
            <w:hideMark/>
          </w:tcPr>
          <w:p w14:paraId="644910DE"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VII</w:t>
            </w:r>
          </w:p>
        </w:tc>
        <w:tc>
          <w:tcPr>
            <w:tcW w:w="609" w:type="dxa"/>
            <w:tcBorders>
              <w:top w:val="single" w:sz="4" w:space="0" w:color="auto"/>
              <w:left w:val="single" w:sz="4" w:space="0" w:color="auto"/>
              <w:bottom w:val="single" w:sz="4" w:space="0" w:color="auto"/>
              <w:right w:val="single" w:sz="4" w:space="0" w:color="auto"/>
            </w:tcBorders>
            <w:vAlign w:val="center"/>
            <w:hideMark/>
          </w:tcPr>
          <w:p w14:paraId="6218FB00"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VIII</w:t>
            </w:r>
          </w:p>
        </w:tc>
        <w:tc>
          <w:tcPr>
            <w:tcW w:w="609" w:type="dxa"/>
            <w:tcBorders>
              <w:top w:val="single" w:sz="4" w:space="0" w:color="auto"/>
              <w:left w:val="single" w:sz="4" w:space="0" w:color="auto"/>
              <w:bottom w:val="single" w:sz="4" w:space="0" w:color="auto"/>
              <w:right w:val="single" w:sz="4" w:space="0" w:color="auto"/>
            </w:tcBorders>
            <w:vAlign w:val="center"/>
            <w:hideMark/>
          </w:tcPr>
          <w:p w14:paraId="73620D7B"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IX</w:t>
            </w:r>
          </w:p>
        </w:tc>
        <w:tc>
          <w:tcPr>
            <w:tcW w:w="697" w:type="dxa"/>
            <w:tcBorders>
              <w:top w:val="single" w:sz="4" w:space="0" w:color="auto"/>
              <w:left w:val="single" w:sz="4" w:space="0" w:color="auto"/>
              <w:bottom w:val="single" w:sz="4" w:space="0" w:color="auto"/>
              <w:right w:val="single" w:sz="4" w:space="0" w:color="auto"/>
            </w:tcBorders>
            <w:vAlign w:val="center"/>
            <w:hideMark/>
          </w:tcPr>
          <w:p w14:paraId="13AC29C3"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w:t>
            </w:r>
          </w:p>
        </w:tc>
        <w:tc>
          <w:tcPr>
            <w:tcW w:w="697" w:type="dxa"/>
            <w:tcBorders>
              <w:top w:val="single" w:sz="4" w:space="0" w:color="auto"/>
              <w:left w:val="single" w:sz="4" w:space="0" w:color="auto"/>
              <w:bottom w:val="single" w:sz="4" w:space="0" w:color="auto"/>
              <w:right w:val="single" w:sz="4" w:space="0" w:color="auto"/>
            </w:tcBorders>
            <w:vAlign w:val="center"/>
            <w:hideMark/>
          </w:tcPr>
          <w:p w14:paraId="4ECADDE7"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w:t>
            </w:r>
          </w:p>
        </w:tc>
        <w:tc>
          <w:tcPr>
            <w:tcW w:w="609" w:type="dxa"/>
            <w:tcBorders>
              <w:top w:val="single" w:sz="4" w:space="0" w:color="auto"/>
              <w:left w:val="single" w:sz="4" w:space="0" w:color="auto"/>
              <w:bottom w:val="single" w:sz="4" w:space="0" w:color="auto"/>
              <w:right w:val="single" w:sz="4" w:space="0" w:color="auto"/>
            </w:tcBorders>
            <w:vAlign w:val="center"/>
            <w:hideMark/>
          </w:tcPr>
          <w:p w14:paraId="57AFCC5F"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XII</w:t>
            </w:r>
          </w:p>
        </w:tc>
        <w:tc>
          <w:tcPr>
            <w:tcW w:w="697" w:type="dxa"/>
            <w:tcBorders>
              <w:top w:val="single" w:sz="4" w:space="0" w:color="auto"/>
              <w:left w:val="single" w:sz="4" w:space="0" w:color="auto"/>
              <w:bottom w:val="single" w:sz="4" w:space="0" w:color="auto"/>
              <w:right w:val="single" w:sz="4" w:space="0" w:color="auto"/>
            </w:tcBorders>
            <w:vAlign w:val="center"/>
            <w:hideMark/>
          </w:tcPr>
          <w:p w14:paraId="0E40301B"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XIII</w:t>
            </w:r>
          </w:p>
        </w:tc>
        <w:tc>
          <w:tcPr>
            <w:tcW w:w="697" w:type="dxa"/>
            <w:tcBorders>
              <w:top w:val="single" w:sz="4" w:space="0" w:color="auto"/>
              <w:left w:val="single" w:sz="4" w:space="0" w:color="auto"/>
              <w:bottom w:val="single" w:sz="4" w:space="0" w:color="auto"/>
              <w:right w:val="single" w:sz="4" w:space="0" w:color="auto"/>
            </w:tcBorders>
            <w:vAlign w:val="center"/>
            <w:hideMark/>
          </w:tcPr>
          <w:p w14:paraId="4F823C3F"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XIV</w:t>
            </w:r>
          </w:p>
        </w:tc>
        <w:tc>
          <w:tcPr>
            <w:tcW w:w="609" w:type="dxa"/>
            <w:tcBorders>
              <w:top w:val="single" w:sz="4" w:space="0" w:color="auto"/>
              <w:left w:val="single" w:sz="4" w:space="0" w:color="auto"/>
              <w:bottom w:val="single" w:sz="4" w:space="0" w:color="auto"/>
              <w:right w:val="single" w:sz="4" w:space="0" w:color="auto"/>
            </w:tcBorders>
            <w:vAlign w:val="center"/>
            <w:hideMark/>
          </w:tcPr>
          <w:p w14:paraId="524E1ED1"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XV</w:t>
            </w:r>
          </w:p>
        </w:tc>
        <w:tc>
          <w:tcPr>
            <w:tcW w:w="697" w:type="dxa"/>
            <w:tcBorders>
              <w:top w:val="single" w:sz="4" w:space="0" w:color="auto"/>
              <w:left w:val="single" w:sz="4" w:space="0" w:color="auto"/>
              <w:bottom w:val="single" w:sz="4" w:space="0" w:color="auto"/>
              <w:right w:val="single" w:sz="4" w:space="0" w:color="auto"/>
            </w:tcBorders>
            <w:vAlign w:val="center"/>
            <w:hideMark/>
          </w:tcPr>
          <w:p w14:paraId="1A012147"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XVI</w:t>
            </w:r>
          </w:p>
        </w:tc>
      </w:tr>
      <w:tr w:rsidR="002D6922" w:rsidRPr="002D6922" w14:paraId="7E701B92"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4AF4D322"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w:t>
            </w:r>
          </w:p>
        </w:tc>
        <w:tc>
          <w:tcPr>
            <w:tcW w:w="259" w:type="dxa"/>
            <w:tcBorders>
              <w:top w:val="single" w:sz="4" w:space="0" w:color="auto"/>
              <w:left w:val="single" w:sz="4" w:space="0" w:color="auto"/>
              <w:bottom w:val="single" w:sz="4" w:space="0" w:color="auto"/>
              <w:right w:val="single" w:sz="4" w:space="0" w:color="auto"/>
            </w:tcBorders>
            <w:vAlign w:val="center"/>
            <w:hideMark/>
          </w:tcPr>
          <w:p w14:paraId="2D548E6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29.85</w:t>
            </w:r>
          </w:p>
        </w:tc>
        <w:tc>
          <w:tcPr>
            <w:tcW w:w="609" w:type="dxa"/>
            <w:tcBorders>
              <w:top w:val="single" w:sz="4" w:space="0" w:color="auto"/>
              <w:left w:val="single" w:sz="4" w:space="0" w:color="auto"/>
              <w:bottom w:val="single" w:sz="4" w:space="0" w:color="auto"/>
              <w:right w:val="single" w:sz="4" w:space="0" w:color="auto"/>
            </w:tcBorders>
            <w:vAlign w:val="center"/>
            <w:hideMark/>
          </w:tcPr>
          <w:p w14:paraId="1FE7D11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59.84</w:t>
            </w:r>
          </w:p>
        </w:tc>
        <w:tc>
          <w:tcPr>
            <w:tcW w:w="609" w:type="dxa"/>
            <w:tcBorders>
              <w:top w:val="single" w:sz="4" w:space="0" w:color="auto"/>
              <w:left w:val="single" w:sz="4" w:space="0" w:color="auto"/>
              <w:bottom w:val="single" w:sz="4" w:space="0" w:color="auto"/>
              <w:right w:val="single" w:sz="4" w:space="0" w:color="auto"/>
            </w:tcBorders>
            <w:vAlign w:val="center"/>
            <w:hideMark/>
          </w:tcPr>
          <w:p w14:paraId="1B4D711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49.37</w:t>
            </w:r>
          </w:p>
        </w:tc>
        <w:tc>
          <w:tcPr>
            <w:tcW w:w="609" w:type="dxa"/>
            <w:tcBorders>
              <w:top w:val="single" w:sz="4" w:space="0" w:color="auto"/>
              <w:left w:val="single" w:sz="4" w:space="0" w:color="auto"/>
              <w:bottom w:val="single" w:sz="4" w:space="0" w:color="auto"/>
              <w:right w:val="single" w:sz="4" w:space="0" w:color="auto"/>
            </w:tcBorders>
            <w:vAlign w:val="center"/>
            <w:hideMark/>
          </w:tcPr>
          <w:p w14:paraId="04F8645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98.87</w:t>
            </w:r>
          </w:p>
        </w:tc>
        <w:tc>
          <w:tcPr>
            <w:tcW w:w="609" w:type="dxa"/>
            <w:tcBorders>
              <w:top w:val="single" w:sz="4" w:space="0" w:color="auto"/>
              <w:left w:val="single" w:sz="4" w:space="0" w:color="auto"/>
              <w:bottom w:val="single" w:sz="4" w:space="0" w:color="auto"/>
              <w:right w:val="single" w:sz="4" w:space="0" w:color="auto"/>
            </w:tcBorders>
            <w:vAlign w:val="center"/>
            <w:hideMark/>
          </w:tcPr>
          <w:p w14:paraId="482EF191"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40.41</w:t>
            </w:r>
          </w:p>
        </w:tc>
        <w:tc>
          <w:tcPr>
            <w:tcW w:w="609" w:type="dxa"/>
            <w:tcBorders>
              <w:top w:val="single" w:sz="4" w:space="0" w:color="auto"/>
              <w:left w:val="single" w:sz="4" w:space="0" w:color="auto"/>
              <w:bottom w:val="single" w:sz="4" w:space="0" w:color="auto"/>
              <w:right w:val="single" w:sz="4" w:space="0" w:color="auto"/>
            </w:tcBorders>
            <w:vAlign w:val="center"/>
            <w:hideMark/>
          </w:tcPr>
          <w:p w14:paraId="4BF620D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43.60</w:t>
            </w:r>
          </w:p>
        </w:tc>
        <w:tc>
          <w:tcPr>
            <w:tcW w:w="609" w:type="dxa"/>
            <w:tcBorders>
              <w:top w:val="single" w:sz="4" w:space="0" w:color="auto"/>
              <w:left w:val="single" w:sz="4" w:space="0" w:color="auto"/>
              <w:bottom w:val="single" w:sz="4" w:space="0" w:color="auto"/>
              <w:right w:val="single" w:sz="4" w:space="0" w:color="auto"/>
            </w:tcBorders>
            <w:vAlign w:val="center"/>
            <w:hideMark/>
          </w:tcPr>
          <w:p w14:paraId="3C56B7C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63.68</w:t>
            </w:r>
          </w:p>
        </w:tc>
        <w:tc>
          <w:tcPr>
            <w:tcW w:w="609" w:type="dxa"/>
            <w:tcBorders>
              <w:top w:val="single" w:sz="4" w:space="0" w:color="auto"/>
              <w:left w:val="single" w:sz="4" w:space="0" w:color="auto"/>
              <w:bottom w:val="single" w:sz="4" w:space="0" w:color="auto"/>
              <w:right w:val="single" w:sz="4" w:space="0" w:color="auto"/>
            </w:tcBorders>
            <w:vAlign w:val="center"/>
            <w:hideMark/>
          </w:tcPr>
          <w:p w14:paraId="65D5987F"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71.06</w:t>
            </w:r>
          </w:p>
        </w:tc>
        <w:tc>
          <w:tcPr>
            <w:tcW w:w="609" w:type="dxa"/>
            <w:tcBorders>
              <w:top w:val="single" w:sz="4" w:space="0" w:color="auto"/>
              <w:left w:val="single" w:sz="4" w:space="0" w:color="auto"/>
              <w:bottom w:val="single" w:sz="4" w:space="0" w:color="auto"/>
              <w:right w:val="single" w:sz="4" w:space="0" w:color="auto"/>
            </w:tcBorders>
            <w:vAlign w:val="center"/>
            <w:hideMark/>
          </w:tcPr>
          <w:p w14:paraId="4E48315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37.57</w:t>
            </w:r>
          </w:p>
        </w:tc>
        <w:tc>
          <w:tcPr>
            <w:tcW w:w="697" w:type="dxa"/>
            <w:tcBorders>
              <w:top w:val="single" w:sz="4" w:space="0" w:color="auto"/>
              <w:left w:val="single" w:sz="4" w:space="0" w:color="auto"/>
              <w:bottom w:val="single" w:sz="4" w:space="0" w:color="auto"/>
              <w:right w:val="single" w:sz="4" w:space="0" w:color="auto"/>
            </w:tcBorders>
            <w:vAlign w:val="center"/>
            <w:hideMark/>
          </w:tcPr>
          <w:p w14:paraId="429A352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51.59</w:t>
            </w:r>
          </w:p>
        </w:tc>
        <w:tc>
          <w:tcPr>
            <w:tcW w:w="697" w:type="dxa"/>
            <w:tcBorders>
              <w:top w:val="single" w:sz="4" w:space="0" w:color="auto"/>
              <w:left w:val="single" w:sz="4" w:space="0" w:color="auto"/>
              <w:bottom w:val="single" w:sz="4" w:space="0" w:color="auto"/>
              <w:right w:val="single" w:sz="4" w:space="0" w:color="auto"/>
            </w:tcBorders>
            <w:vAlign w:val="center"/>
            <w:hideMark/>
          </w:tcPr>
          <w:p w14:paraId="30F5920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56.89</w:t>
            </w:r>
          </w:p>
        </w:tc>
        <w:tc>
          <w:tcPr>
            <w:tcW w:w="609" w:type="dxa"/>
            <w:tcBorders>
              <w:top w:val="single" w:sz="4" w:space="0" w:color="auto"/>
              <w:left w:val="single" w:sz="4" w:space="0" w:color="auto"/>
              <w:bottom w:val="single" w:sz="4" w:space="0" w:color="auto"/>
              <w:right w:val="single" w:sz="4" w:space="0" w:color="auto"/>
            </w:tcBorders>
            <w:vAlign w:val="center"/>
            <w:hideMark/>
          </w:tcPr>
          <w:p w14:paraId="57F0CCBF"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45.97</w:t>
            </w:r>
          </w:p>
        </w:tc>
        <w:tc>
          <w:tcPr>
            <w:tcW w:w="697" w:type="dxa"/>
            <w:tcBorders>
              <w:top w:val="single" w:sz="4" w:space="0" w:color="auto"/>
              <w:left w:val="single" w:sz="4" w:space="0" w:color="auto"/>
              <w:bottom w:val="single" w:sz="4" w:space="0" w:color="auto"/>
              <w:right w:val="single" w:sz="4" w:space="0" w:color="auto"/>
            </w:tcBorders>
            <w:vAlign w:val="center"/>
            <w:hideMark/>
          </w:tcPr>
          <w:p w14:paraId="4BEB94E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45.32</w:t>
            </w:r>
          </w:p>
        </w:tc>
        <w:tc>
          <w:tcPr>
            <w:tcW w:w="697" w:type="dxa"/>
            <w:tcBorders>
              <w:top w:val="single" w:sz="4" w:space="0" w:color="auto"/>
              <w:left w:val="single" w:sz="4" w:space="0" w:color="auto"/>
              <w:bottom w:val="single" w:sz="4" w:space="0" w:color="auto"/>
              <w:right w:val="single" w:sz="4" w:space="0" w:color="auto"/>
            </w:tcBorders>
            <w:vAlign w:val="center"/>
            <w:hideMark/>
          </w:tcPr>
          <w:p w14:paraId="27BD244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46.49</w:t>
            </w:r>
          </w:p>
        </w:tc>
        <w:tc>
          <w:tcPr>
            <w:tcW w:w="609" w:type="dxa"/>
            <w:tcBorders>
              <w:top w:val="single" w:sz="4" w:space="0" w:color="auto"/>
              <w:left w:val="single" w:sz="4" w:space="0" w:color="auto"/>
              <w:bottom w:val="single" w:sz="4" w:space="0" w:color="auto"/>
              <w:right w:val="single" w:sz="4" w:space="0" w:color="auto"/>
            </w:tcBorders>
            <w:vAlign w:val="center"/>
            <w:hideMark/>
          </w:tcPr>
          <w:p w14:paraId="1E24E1D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39.46</w:t>
            </w:r>
          </w:p>
        </w:tc>
        <w:tc>
          <w:tcPr>
            <w:tcW w:w="697" w:type="dxa"/>
            <w:tcBorders>
              <w:top w:val="single" w:sz="4" w:space="0" w:color="auto"/>
              <w:left w:val="single" w:sz="4" w:space="0" w:color="auto"/>
              <w:bottom w:val="single" w:sz="4" w:space="0" w:color="auto"/>
              <w:right w:val="single" w:sz="4" w:space="0" w:color="auto"/>
            </w:tcBorders>
            <w:vAlign w:val="center"/>
            <w:hideMark/>
          </w:tcPr>
          <w:p w14:paraId="07F934E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66.13</w:t>
            </w:r>
          </w:p>
        </w:tc>
      </w:tr>
      <w:tr w:rsidR="002D6922" w:rsidRPr="002D6922" w14:paraId="2E5D9B60"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2DDEA813"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II</w:t>
            </w:r>
          </w:p>
        </w:tc>
        <w:tc>
          <w:tcPr>
            <w:tcW w:w="259" w:type="dxa"/>
            <w:tcBorders>
              <w:top w:val="single" w:sz="4" w:space="0" w:color="auto"/>
              <w:left w:val="single" w:sz="4" w:space="0" w:color="auto"/>
              <w:bottom w:val="single" w:sz="4" w:space="0" w:color="auto"/>
              <w:right w:val="single" w:sz="4" w:space="0" w:color="auto"/>
            </w:tcBorders>
            <w:vAlign w:val="center"/>
          </w:tcPr>
          <w:p w14:paraId="51E2BA7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02175D3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15.18</w:t>
            </w:r>
          </w:p>
        </w:tc>
        <w:tc>
          <w:tcPr>
            <w:tcW w:w="609" w:type="dxa"/>
            <w:tcBorders>
              <w:top w:val="single" w:sz="4" w:space="0" w:color="auto"/>
              <w:left w:val="single" w:sz="4" w:space="0" w:color="auto"/>
              <w:bottom w:val="single" w:sz="4" w:space="0" w:color="auto"/>
              <w:right w:val="single" w:sz="4" w:space="0" w:color="auto"/>
            </w:tcBorders>
            <w:vAlign w:val="center"/>
            <w:hideMark/>
          </w:tcPr>
          <w:p w14:paraId="555FCA7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49.74</w:t>
            </w:r>
          </w:p>
        </w:tc>
        <w:tc>
          <w:tcPr>
            <w:tcW w:w="609" w:type="dxa"/>
            <w:tcBorders>
              <w:top w:val="single" w:sz="4" w:space="0" w:color="auto"/>
              <w:left w:val="single" w:sz="4" w:space="0" w:color="auto"/>
              <w:bottom w:val="single" w:sz="4" w:space="0" w:color="auto"/>
              <w:right w:val="single" w:sz="4" w:space="0" w:color="auto"/>
            </w:tcBorders>
            <w:vAlign w:val="center"/>
            <w:hideMark/>
          </w:tcPr>
          <w:p w14:paraId="56E8108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53.37</w:t>
            </w:r>
          </w:p>
        </w:tc>
        <w:tc>
          <w:tcPr>
            <w:tcW w:w="609" w:type="dxa"/>
            <w:tcBorders>
              <w:top w:val="single" w:sz="4" w:space="0" w:color="auto"/>
              <w:left w:val="single" w:sz="4" w:space="0" w:color="auto"/>
              <w:bottom w:val="single" w:sz="4" w:space="0" w:color="auto"/>
              <w:right w:val="single" w:sz="4" w:space="0" w:color="auto"/>
            </w:tcBorders>
            <w:vAlign w:val="center"/>
            <w:hideMark/>
          </w:tcPr>
          <w:p w14:paraId="1FCDEF5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48.01</w:t>
            </w:r>
          </w:p>
        </w:tc>
        <w:tc>
          <w:tcPr>
            <w:tcW w:w="609" w:type="dxa"/>
            <w:tcBorders>
              <w:top w:val="single" w:sz="4" w:space="0" w:color="auto"/>
              <w:left w:val="single" w:sz="4" w:space="0" w:color="auto"/>
              <w:bottom w:val="single" w:sz="4" w:space="0" w:color="auto"/>
              <w:right w:val="single" w:sz="4" w:space="0" w:color="auto"/>
            </w:tcBorders>
            <w:vAlign w:val="center"/>
            <w:hideMark/>
          </w:tcPr>
          <w:p w14:paraId="3A63CB9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42.27</w:t>
            </w:r>
          </w:p>
        </w:tc>
        <w:tc>
          <w:tcPr>
            <w:tcW w:w="609" w:type="dxa"/>
            <w:tcBorders>
              <w:top w:val="single" w:sz="4" w:space="0" w:color="auto"/>
              <w:left w:val="single" w:sz="4" w:space="0" w:color="auto"/>
              <w:bottom w:val="single" w:sz="4" w:space="0" w:color="auto"/>
              <w:right w:val="single" w:sz="4" w:space="0" w:color="auto"/>
            </w:tcBorders>
            <w:vAlign w:val="center"/>
            <w:hideMark/>
          </w:tcPr>
          <w:p w14:paraId="2185A09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41.00</w:t>
            </w:r>
          </w:p>
        </w:tc>
        <w:tc>
          <w:tcPr>
            <w:tcW w:w="609" w:type="dxa"/>
            <w:tcBorders>
              <w:top w:val="single" w:sz="4" w:space="0" w:color="auto"/>
              <w:left w:val="single" w:sz="4" w:space="0" w:color="auto"/>
              <w:bottom w:val="single" w:sz="4" w:space="0" w:color="auto"/>
              <w:right w:val="single" w:sz="4" w:space="0" w:color="auto"/>
            </w:tcBorders>
            <w:vAlign w:val="center"/>
            <w:hideMark/>
          </w:tcPr>
          <w:p w14:paraId="1E6F9B8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135.8</w:t>
            </w:r>
          </w:p>
        </w:tc>
        <w:tc>
          <w:tcPr>
            <w:tcW w:w="609" w:type="dxa"/>
            <w:tcBorders>
              <w:top w:val="single" w:sz="4" w:space="0" w:color="auto"/>
              <w:left w:val="single" w:sz="4" w:space="0" w:color="auto"/>
              <w:bottom w:val="single" w:sz="4" w:space="0" w:color="auto"/>
              <w:right w:val="single" w:sz="4" w:space="0" w:color="auto"/>
            </w:tcBorders>
            <w:vAlign w:val="center"/>
            <w:hideMark/>
          </w:tcPr>
          <w:p w14:paraId="3AAF350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48.83</w:t>
            </w:r>
          </w:p>
        </w:tc>
        <w:tc>
          <w:tcPr>
            <w:tcW w:w="697" w:type="dxa"/>
            <w:tcBorders>
              <w:top w:val="single" w:sz="4" w:space="0" w:color="auto"/>
              <w:left w:val="single" w:sz="4" w:space="0" w:color="auto"/>
              <w:bottom w:val="single" w:sz="4" w:space="0" w:color="auto"/>
              <w:right w:val="single" w:sz="4" w:space="0" w:color="auto"/>
            </w:tcBorders>
            <w:vAlign w:val="center"/>
            <w:hideMark/>
          </w:tcPr>
          <w:p w14:paraId="6E915DD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116.37</w:t>
            </w:r>
          </w:p>
        </w:tc>
        <w:tc>
          <w:tcPr>
            <w:tcW w:w="697" w:type="dxa"/>
            <w:tcBorders>
              <w:top w:val="single" w:sz="4" w:space="0" w:color="auto"/>
              <w:left w:val="single" w:sz="4" w:space="0" w:color="auto"/>
              <w:bottom w:val="single" w:sz="4" w:space="0" w:color="auto"/>
              <w:right w:val="single" w:sz="4" w:space="0" w:color="auto"/>
            </w:tcBorders>
            <w:vAlign w:val="center"/>
            <w:hideMark/>
          </w:tcPr>
          <w:p w14:paraId="59C9482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136.84</w:t>
            </w:r>
          </w:p>
        </w:tc>
        <w:tc>
          <w:tcPr>
            <w:tcW w:w="609" w:type="dxa"/>
            <w:tcBorders>
              <w:top w:val="single" w:sz="4" w:space="0" w:color="auto"/>
              <w:left w:val="single" w:sz="4" w:space="0" w:color="auto"/>
              <w:bottom w:val="single" w:sz="4" w:space="0" w:color="auto"/>
              <w:right w:val="single" w:sz="4" w:space="0" w:color="auto"/>
            </w:tcBorders>
            <w:vAlign w:val="center"/>
            <w:hideMark/>
          </w:tcPr>
          <w:p w14:paraId="19E224F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84.30</w:t>
            </w:r>
          </w:p>
        </w:tc>
        <w:tc>
          <w:tcPr>
            <w:tcW w:w="697" w:type="dxa"/>
            <w:tcBorders>
              <w:top w:val="single" w:sz="4" w:space="0" w:color="auto"/>
              <w:left w:val="single" w:sz="4" w:space="0" w:color="auto"/>
              <w:bottom w:val="single" w:sz="4" w:space="0" w:color="auto"/>
              <w:right w:val="single" w:sz="4" w:space="0" w:color="auto"/>
            </w:tcBorders>
            <w:vAlign w:val="center"/>
            <w:hideMark/>
          </w:tcPr>
          <w:p w14:paraId="13AFCF1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81.45</w:t>
            </w:r>
          </w:p>
        </w:tc>
        <w:tc>
          <w:tcPr>
            <w:tcW w:w="697" w:type="dxa"/>
            <w:tcBorders>
              <w:top w:val="single" w:sz="4" w:space="0" w:color="auto"/>
              <w:left w:val="single" w:sz="4" w:space="0" w:color="auto"/>
              <w:bottom w:val="single" w:sz="4" w:space="0" w:color="auto"/>
              <w:right w:val="single" w:sz="4" w:space="0" w:color="auto"/>
            </w:tcBorders>
            <w:vAlign w:val="center"/>
            <w:hideMark/>
          </w:tcPr>
          <w:p w14:paraId="5AA7D51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115.7</w:t>
            </w:r>
          </w:p>
        </w:tc>
        <w:tc>
          <w:tcPr>
            <w:tcW w:w="609" w:type="dxa"/>
            <w:tcBorders>
              <w:top w:val="single" w:sz="4" w:space="0" w:color="auto"/>
              <w:left w:val="single" w:sz="4" w:space="0" w:color="auto"/>
              <w:bottom w:val="single" w:sz="4" w:space="0" w:color="auto"/>
              <w:right w:val="single" w:sz="4" w:space="0" w:color="auto"/>
            </w:tcBorders>
            <w:vAlign w:val="center"/>
            <w:hideMark/>
          </w:tcPr>
          <w:p w14:paraId="73A7586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47.01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5F7615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108.0</w:t>
            </w:r>
          </w:p>
        </w:tc>
      </w:tr>
      <w:tr w:rsidR="002D6922" w:rsidRPr="002D6922" w14:paraId="4C03ADFC"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81E6CD8"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III</w:t>
            </w:r>
          </w:p>
        </w:tc>
        <w:tc>
          <w:tcPr>
            <w:tcW w:w="259" w:type="dxa"/>
            <w:tcBorders>
              <w:top w:val="single" w:sz="4" w:space="0" w:color="auto"/>
              <w:left w:val="single" w:sz="4" w:space="0" w:color="auto"/>
              <w:bottom w:val="single" w:sz="4" w:space="0" w:color="auto"/>
              <w:right w:val="single" w:sz="4" w:space="0" w:color="auto"/>
            </w:tcBorders>
            <w:vAlign w:val="center"/>
          </w:tcPr>
          <w:p w14:paraId="22427270"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A2CEF9A"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58F0DAA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28.03</w:t>
            </w:r>
          </w:p>
        </w:tc>
        <w:tc>
          <w:tcPr>
            <w:tcW w:w="609" w:type="dxa"/>
            <w:tcBorders>
              <w:top w:val="single" w:sz="4" w:space="0" w:color="auto"/>
              <w:left w:val="single" w:sz="4" w:space="0" w:color="auto"/>
              <w:bottom w:val="single" w:sz="4" w:space="0" w:color="auto"/>
              <w:right w:val="single" w:sz="4" w:space="0" w:color="auto"/>
            </w:tcBorders>
            <w:vAlign w:val="center"/>
            <w:hideMark/>
          </w:tcPr>
          <w:p w14:paraId="2B00641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50.25</w:t>
            </w:r>
          </w:p>
        </w:tc>
        <w:tc>
          <w:tcPr>
            <w:tcW w:w="609" w:type="dxa"/>
            <w:tcBorders>
              <w:top w:val="single" w:sz="4" w:space="0" w:color="auto"/>
              <w:left w:val="single" w:sz="4" w:space="0" w:color="auto"/>
              <w:bottom w:val="single" w:sz="4" w:space="0" w:color="auto"/>
              <w:right w:val="single" w:sz="4" w:space="0" w:color="auto"/>
            </w:tcBorders>
            <w:vAlign w:val="center"/>
            <w:hideMark/>
          </w:tcPr>
          <w:p w14:paraId="490C03F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54.73</w:t>
            </w:r>
          </w:p>
        </w:tc>
        <w:tc>
          <w:tcPr>
            <w:tcW w:w="609" w:type="dxa"/>
            <w:tcBorders>
              <w:top w:val="single" w:sz="4" w:space="0" w:color="auto"/>
              <w:left w:val="single" w:sz="4" w:space="0" w:color="auto"/>
              <w:bottom w:val="single" w:sz="4" w:space="0" w:color="auto"/>
              <w:right w:val="single" w:sz="4" w:space="0" w:color="auto"/>
            </w:tcBorders>
            <w:vAlign w:val="center"/>
            <w:hideMark/>
          </w:tcPr>
          <w:p w14:paraId="6D011D7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36.83</w:t>
            </w:r>
          </w:p>
        </w:tc>
        <w:tc>
          <w:tcPr>
            <w:tcW w:w="609" w:type="dxa"/>
            <w:tcBorders>
              <w:top w:val="single" w:sz="4" w:space="0" w:color="auto"/>
              <w:left w:val="single" w:sz="4" w:space="0" w:color="auto"/>
              <w:bottom w:val="single" w:sz="4" w:space="0" w:color="auto"/>
              <w:right w:val="single" w:sz="4" w:space="0" w:color="auto"/>
            </w:tcBorders>
            <w:vAlign w:val="center"/>
            <w:hideMark/>
          </w:tcPr>
          <w:p w14:paraId="5ED4D01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40.31</w:t>
            </w:r>
          </w:p>
        </w:tc>
        <w:tc>
          <w:tcPr>
            <w:tcW w:w="609" w:type="dxa"/>
            <w:tcBorders>
              <w:top w:val="single" w:sz="4" w:space="0" w:color="auto"/>
              <w:left w:val="single" w:sz="4" w:space="0" w:color="auto"/>
              <w:bottom w:val="single" w:sz="4" w:space="0" w:color="auto"/>
              <w:right w:val="single" w:sz="4" w:space="0" w:color="auto"/>
            </w:tcBorders>
            <w:vAlign w:val="center"/>
            <w:hideMark/>
          </w:tcPr>
          <w:p w14:paraId="254035D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70.21</w:t>
            </w:r>
          </w:p>
        </w:tc>
        <w:tc>
          <w:tcPr>
            <w:tcW w:w="609" w:type="dxa"/>
            <w:tcBorders>
              <w:top w:val="single" w:sz="4" w:space="0" w:color="auto"/>
              <w:left w:val="single" w:sz="4" w:space="0" w:color="auto"/>
              <w:bottom w:val="single" w:sz="4" w:space="0" w:color="auto"/>
              <w:right w:val="single" w:sz="4" w:space="0" w:color="auto"/>
            </w:tcBorders>
            <w:vAlign w:val="center"/>
            <w:hideMark/>
          </w:tcPr>
          <w:p w14:paraId="2B5D212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37.39</w:t>
            </w:r>
          </w:p>
        </w:tc>
        <w:tc>
          <w:tcPr>
            <w:tcW w:w="697" w:type="dxa"/>
            <w:tcBorders>
              <w:top w:val="single" w:sz="4" w:space="0" w:color="auto"/>
              <w:left w:val="single" w:sz="4" w:space="0" w:color="auto"/>
              <w:bottom w:val="single" w:sz="4" w:space="0" w:color="auto"/>
              <w:right w:val="single" w:sz="4" w:space="0" w:color="auto"/>
            </w:tcBorders>
            <w:vAlign w:val="center"/>
            <w:hideMark/>
          </w:tcPr>
          <w:p w14:paraId="2ECE0F5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92.93</w:t>
            </w:r>
          </w:p>
        </w:tc>
        <w:tc>
          <w:tcPr>
            <w:tcW w:w="697" w:type="dxa"/>
            <w:tcBorders>
              <w:top w:val="single" w:sz="4" w:space="0" w:color="auto"/>
              <w:left w:val="single" w:sz="4" w:space="0" w:color="auto"/>
              <w:bottom w:val="single" w:sz="4" w:space="0" w:color="auto"/>
              <w:right w:val="single" w:sz="4" w:space="0" w:color="auto"/>
            </w:tcBorders>
            <w:vAlign w:val="center"/>
            <w:hideMark/>
          </w:tcPr>
          <w:p w14:paraId="32304B1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113.5</w:t>
            </w:r>
          </w:p>
        </w:tc>
        <w:tc>
          <w:tcPr>
            <w:tcW w:w="609" w:type="dxa"/>
            <w:tcBorders>
              <w:top w:val="single" w:sz="4" w:space="0" w:color="auto"/>
              <w:left w:val="single" w:sz="4" w:space="0" w:color="auto"/>
              <w:bottom w:val="single" w:sz="4" w:space="0" w:color="auto"/>
              <w:right w:val="single" w:sz="4" w:space="0" w:color="auto"/>
            </w:tcBorders>
            <w:vAlign w:val="center"/>
            <w:hideMark/>
          </w:tcPr>
          <w:p w14:paraId="01BD5ED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86.77</w:t>
            </w:r>
          </w:p>
        </w:tc>
        <w:tc>
          <w:tcPr>
            <w:tcW w:w="697" w:type="dxa"/>
            <w:tcBorders>
              <w:top w:val="single" w:sz="4" w:space="0" w:color="auto"/>
              <w:left w:val="single" w:sz="4" w:space="0" w:color="auto"/>
              <w:bottom w:val="single" w:sz="4" w:space="0" w:color="auto"/>
              <w:right w:val="single" w:sz="4" w:space="0" w:color="auto"/>
            </w:tcBorders>
            <w:vAlign w:val="center"/>
            <w:hideMark/>
          </w:tcPr>
          <w:p w14:paraId="58EC1B6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98.93</w:t>
            </w:r>
          </w:p>
        </w:tc>
        <w:tc>
          <w:tcPr>
            <w:tcW w:w="697" w:type="dxa"/>
            <w:tcBorders>
              <w:top w:val="single" w:sz="4" w:space="0" w:color="auto"/>
              <w:left w:val="single" w:sz="4" w:space="0" w:color="auto"/>
              <w:bottom w:val="single" w:sz="4" w:space="0" w:color="auto"/>
              <w:right w:val="single" w:sz="4" w:space="0" w:color="auto"/>
            </w:tcBorders>
            <w:vAlign w:val="center"/>
            <w:hideMark/>
          </w:tcPr>
          <w:p w14:paraId="74E3E1DC"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82.71</w:t>
            </w:r>
          </w:p>
        </w:tc>
        <w:tc>
          <w:tcPr>
            <w:tcW w:w="609" w:type="dxa"/>
            <w:tcBorders>
              <w:top w:val="single" w:sz="4" w:space="0" w:color="auto"/>
              <w:left w:val="single" w:sz="4" w:space="0" w:color="auto"/>
              <w:bottom w:val="single" w:sz="4" w:space="0" w:color="auto"/>
              <w:right w:val="single" w:sz="4" w:space="0" w:color="auto"/>
            </w:tcBorders>
            <w:vAlign w:val="center"/>
            <w:hideMark/>
          </w:tcPr>
          <w:p w14:paraId="655CA28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39.77</w:t>
            </w:r>
          </w:p>
        </w:tc>
        <w:tc>
          <w:tcPr>
            <w:tcW w:w="697" w:type="dxa"/>
            <w:tcBorders>
              <w:top w:val="single" w:sz="4" w:space="0" w:color="auto"/>
              <w:left w:val="single" w:sz="4" w:space="0" w:color="auto"/>
              <w:bottom w:val="single" w:sz="4" w:space="0" w:color="auto"/>
              <w:right w:val="single" w:sz="4" w:space="0" w:color="auto"/>
            </w:tcBorders>
            <w:vAlign w:val="center"/>
            <w:hideMark/>
          </w:tcPr>
          <w:p w14:paraId="2DD47E7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85.05</w:t>
            </w:r>
          </w:p>
        </w:tc>
      </w:tr>
      <w:tr w:rsidR="002D6922" w:rsidRPr="002D6922" w14:paraId="4AB9EBB2"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44367CD4"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IV</w:t>
            </w:r>
          </w:p>
        </w:tc>
        <w:tc>
          <w:tcPr>
            <w:tcW w:w="259" w:type="dxa"/>
            <w:tcBorders>
              <w:top w:val="single" w:sz="4" w:space="0" w:color="auto"/>
              <w:left w:val="single" w:sz="4" w:space="0" w:color="auto"/>
              <w:bottom w:val="single" w:sz="4" w:space="0" w:color="auto"/>
              <w:right w:val="single" w:sz="4" w:space="0" w:color="auto"/>
            </w:tcBorders>
            <w:vAlign w:val="center"/>
          </w:tcPr>
          <w:p w14:paraId="795FBA8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8832A3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AF6D50D"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3A580421"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18.97</w:t>
            </w:r>
          </w:p>
        </w:tc>
        <w:tc>
          <w:tcPr>
            <w:tcW w:w="609" w:type="dxa"/>
            <w:tcBorders>
              <w:top w:val="single" w:sz="4" w:space="0" w:color="auto"/>
              <w:left w:val="single" w:sz="4" w:space="0" w:color="auto"/>
              <w:bottom w:val="single" w:sz="4" w:space="0" w:color="auto"/>
              <w:right w:val="single" w:sz="4" w:space="0" w:color="auto"/>
            </w:tcBorders>
            <w:vAlign w:val="center"/>
            <w:hideMark/>
          </w:tcPr>
          <w:p w14:paraId="5DA3268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71.05</w:t>
            </w:r>
          </w:p>
        </w:tc>
        <w:tc>
          <w:tcPr>
            <w:tcW w:w="609" w:type="dxa"/>
            <w:tcBorders>
              <w:top w:val="single" w:sz="4" w:space="0" w:color="auto"/>
              <w:left w:val="single" w:sz="4" w:space="0" w:color="auto"/>
              <w:bottom w:val="single" w:sz="4" w:space="0" w:color="auto"/>
              <w:right w:val="single" w:sz="4" w:space="0" w:color="auto"/>
            </w:tcBorders>
            <w:vAlign w:val="center"/>
            <w:hideMark/>
          </w:tcPr>
          <w:p w14:paraId="5708E56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74.34</w:t>
            </w:r>
          </w:p>
        </w:tc>
        <w:tc>
          <w:tcPr>
            <w:tcW w:w="609" w:type="dxa"/>
            <w:tcBorders>
              <w:top w:val="single" w:sz="4" w:space="0" w:color="auto"/>
              <w:left w:val="single" w:sz="4" w:space="0" w:color="auto"/>
              <w:bottom w:val="single" w:sz="4" w:space="0" w:color="auto"/>
              <w:right w:val="single" w:sz="4" w:space="0" w:color="auto"/>
            </w:tcBorders>
            <w:vAlign w:val="center"/>
            <w:hideMark/>
          </w:tcPr>
          <w:p w14:paraId="0B555F4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46.39</w:t>
            </w:r>
          </w:p>
        </w:tc>
        <w:tc>
          <w:tcPr>
            <w:tcW w:w="609" w:type="dxa"/>
            <w:tcBorders>
              <w:top w:val="single" w:sz="4" w:space="0" w:color="auto"/>
              <w:left w:val="single" w:sz="4" w:space="0" w:color="auto"/>
              <w:bottom w:val="single" w:sz="4" w:space="0" w:color="auto"/>
              <w:right w:val="single" w:sz="4" w:space="0" w:color="auto"/>
            </w:tcBorders>
            <w:vAlign w:val="center"/>
            <w:hideMark/>
          </w:tcPr>
          <w:p w14:paraId="65353634"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144.1</w:t>
            </w:r>
          </w:p>
        </w:tc>
        <w:tc>
          <w:tcPr>
            <w:tcW w:w="609" w:type="dxa"/>
            <w:tcBorders>
              <w:top w:val="single" w:sz="4" w:space="0" w:color="auto"/>
              <w:left w:val="single" w:sz="4" w:space="0" w:color="auto"/>
              <w:bottom w:val="single" w:sz="4" w:space="0" w:color="auto"/>
              <w:right w:val="single" w:sz="4" w:space="0" w:color="auto"/>
            </w:tcBorders>
            <w:vAlign w:val="center"/>
            <w:hideMark/>
          </w:tcPr>
          <w:p w14:paraId="456D5C0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71.12</w:t>
            </w:r>
          </w:p>
        </w:tc>
        <w:tc>
          <w:tcPr>
            <w:tcW w:w="697" w:type="dxa"/>
            <w:tcBorders>
              <w:top w:val="single" w:sz="4" w:space="0" w:color="auto"/>
              <w:left w:val="single" w:sz="4" w:space="0" w:color="auto"/>
              <w:bottom w:val="single" w:sz="4" w:space="0" w:color="auto"/>
              <w:right w:val="single" w:sz="4" w:space="0" w:color="auto"/>
            </w:tcBorders>
            <w:vAlign w:val="center"/>
            <w:hideMark/>
          </w:tcPr>
          <w:p w14:paraId="0F7165E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180.2</w:t>
            </w:r>
          </w:p>
        </w:tc>
        <w:tc>
          <w:tcPr>
            <w:tcW w:w="697" w:type="dxa"/>
            <w:tcBorders>
              <w:top w:val="single" w:sz="4" w:space="0" w:color="auto"/>
              <w:left w:val="single" w:sz="4" w:space="0" w:color="auto"/>
              <w:bottom w:val="single" w:sz="4" w:space="0" w:color="auto"/>
              <w:right w:val="single" w:sz="4" w:space="0" w:color="auto"/>
            </w:tcBorders>
            <w:vAlign w:val="center"/>
            <w:hideMark/>
          </w:tcPr>
          <w:p w14:paraId="0C5ECFBF"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192.7</w:t>
            </w:r>
          </w:p>
        </w:tc>
        <w:tc>
          <w:tcPr>
            <w:tcW w:w="609" w:type="dxa"/>
            <w:tcBorders>
              <w:top w:val="single" w:sz="4" w:space="0" w:color="auto"/>
              <w:left w:val="single" w:sz="4" w:space="0" w:color="auto"/>
              <w:bottom w:val="single" w:sz="4" w:space="0" w:color="auto"/>
              <w:right w:val="single" w:sz="4" w:space="0" w:color="auto"/>
            </w:tcBorders>
            <w:vAlign w:val="center"/>
            <w:hideMark/>
          </w:tcPr>
          <w:p w14:paraId="2C5485C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132.5</w:t>
            </w:r>
          </w:p>
        </w:tc>
        <w:tc>
          <w:tcPr>
            <w:tcW w:w="697" w:type="dxa"/>
            <w:tcBorders>
              <w:top w:val="single" w:sz="4" w:space="0" w:color="auto"/>
              <w:left w:val="single" w:sz="4" w:space="0" w:color="auto"/>
              <w:bottom w:val="single" w:sz="4" w:space="0" w:color="auto"/>
              <w:right w:val="single" w:sz="4" w:space="0" w:color="auto"/>
            </w:tcBorders>
            <w:vAlign w:val="center"/>
            <w:hideMark/>
          </w:tcPr>
          <w:p w14:paraId="419D611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139.38</w:t>
            </w:r>
          </w:p>
        </w:tc>
        <w:tc>
          <w:tcPr>
            <w:tcW w:w="697" w:type="dxa"/>
            <w:tcBorders>
              <w:top w:val="single" w:sz="4" w:space="0" w:color="auto"/>
              <w:left w:val="single" w:sz="4" w:space="0" w:color="auto"/>
              <w:bottom w:val="single" w:sz="4" w:space="0" w:color="auto"/>
              <w:right w:val="single" w:sz="4" w:space="0" w:color="auto"/>
            </w:tcBorders>
            <w:vAlign w:val="center"/>
            <w:hideMark/>
          </w:tcPr>
          <w:p w14:paraId="4DA26681"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143.59</w:t>
            </w:r>
          </w:p>
        </w:tc>
        <w:tc>
          <w:tcPr>
            <w:tcW w:w="609" w:type="dxa"/>
            <w:tcBorders>
              <w:top w:val="single" w:sz="4" w:space="0" w:color="auto"/>
              <w:left w:val="single" w:sz="4" w:space="0" w:color="auto"/>
              <w:bottom w:val="single" w:sz="4" w:space="0" w:color="auto"/>
              <w:right w:val="single" w:sz="4" w:space="0" w:color="auto"/>
            </w:tcBorders>
            <w:vAlign w:val="center"/>
            <w:hideMark/>
          </w:tcPr>
          <w:p w14:paraId="6A4330B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89.64</w:t>
            </w:r>
          </w:p>
        </w:tc>
        <w:tc>
          <w:tcPr>
            <w:tcW w:w="697" w:type="dxa"/>
            <w:tcBorders>
              <w:top w:val="single" w:sz="4" w:space="0" w:color="auto"/>
              <w:left w:val="single" w:sz="4" w:space="0" w:color="auto"/>
              <w:bottom w:val="single" w:sz="4" w:space="0" w:color="auto"/>
              <w:right w:val="single" w:sz="4" w:space="0" w:color="auto"/>
            </w:tcBorders>
            <w:vAlign w:val="center"/>
            <w:hideMark/>
          </w:tcPr>
          <w:p w14:paraId="2EB0ABC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143.2</w:t>
            </w:r>
          </w:p>
        </w:tc>
      </w:tr>
      <w:tr w:rsidR="002D6922" w:rsidRPr="002D6922" w14:paraId="339B926C"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993EAAC"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w:t>
            </w:r>
          </w:p>
        </w:tc>
        <w:tc>
          <w:tcPr>
            <w:tcW w:w="259" w:type="dxa"/>
            <w:tcBorders>
              <w:top w:val="single" w:sz="4" w:space="0" w:color="auto"/>
              <w:left w:val="single" w:sz="4" w:space="0" w:color="auto"/>
              <w:bottom w:val="single" w:sz="4" w:space="0" w:color="auto"/>
              <w:right w:val="single" w:sz="4" w:space="0" w:color="auto"/>
            </w:tcBorders>
            <w:vAlign w:val="center"/>
          </w:tcPr>
          <w:p w14:paraId="1A9EAE9D"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49D869D"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3A421D1C"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563A07A"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2A1031F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20.20</w:t>
            </w:r>
          </w:p>
        </w:tc>
        <w:tc>
          <w:tcPr>
            <w:tcW w:w="609" w:type="dxa"/>
            <w:tcBorders>
              <w:top w:val="single" w:sz="4" w:space="0" w:color="auto"/>
              <w:left w:val="single" w:sz="4" w:space="0" w:color="auto"/>
              <w:bottom w:val="single" w:sz="4" w:space="0" w:color="auto"/>
              <w:right w:val="single" w:sz="4" w:space="0" w:color="auto"/>
            </w:tcBorders>
            <w:vAlign w:val="center"/>
            <w:hideMark/>
          </w:tcPr>
          <w:p w14:paraId="4A5A0C8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54.70</w:t>
            </w:r>
          </w:p>
        </w:tc>
        <w:tc>
          <w:tcPr>
            <w:tcW w:w="609" w:type="dxa"/>
            <w:tcBorders>
              <w:top w:val="single" w:sz="4" w:space="0" w:color="auto"/>
              <w:left w:val="single" w:sz="4" w:space="0" w:color="auto"/>
              <w:bottom w:val="single" w:sz="4" w:space="0" w:color="auto"/>
              <w:right w:val="single" w:sz="4" w:space="0" w:color="auto"/>
            </w:tcBorders>
            <w:vAlign w:val="center"/>
            <w:hideMark/>
          </w:tcPr>
          <w:p w14:paraId="7B9E6BA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48.14</w:t>
            </w:r>
          </w:p>
        </w:tc>
        <w:tc>
          <w:tcPr>
            <w:tcW w:w="609" w:type="dxa"/>
            <w:tcBorders>
              <w:top w:val="single" w:sz="4" w:space="0" w:color="auto"/>
              <w:left w:val="single" w:sz="4" w:space="0" w:color="auto"/>
              <w:bottom w:val="single" w:sz="4" w:space="0" w:color="auto"/>
              <w:right w:val="single" w:sz="4" w:space="0" w:color="auto"/>
            </w:tcBorders>
            <w:vAlign w:val="center"/>
            <w:hideMark/>
          </w:tcPr>
          <w:p w14:paraId="0795E29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85.83</w:t>
            </w:r>
          </w:p>
        </w:tc>
        <w:tc>
          <w:tcPr>
            <w:tcW w:w="609" w:type="dxa"/>
            <w:tcBorders>
              <w:top w:val="single" w:sz="4" w:space="0" w:color="auto"/>
              <w:left w:val="single" w:sz="4" w:space="0" w:color="auto"/>
              <w:bottom w:val="single" w:sz="4" w:space="0" w:color="auto"/>
              <w:right w:val="single" w:sz="4" w:space="0" w:color="auto"/>
            </w:tcBorders>
            <w:vAlign w:val="center"/>
            <w:hideMark/>
          </w:tcPr>
          <w:p w14:paraId="1C23197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51.26</w:t>
            </w:r>
          </w:p>
        </w:tc>
        <w:tc>
          <w:tcPr>
            <w:tcW w:w="697" w:type="dxa"/>
            <w:tcBorders>
              <w:top w:val="single" w:sz="4" w:space="0" w:color="auto"/>
              <w:left w:val="single" w:sz="4" w:space="0" w:color="auto"/>
              <w:bottom w:val="single" w:sz="4" w:space="0" w:color="auto"/>
              <w:right w:val="single" w:sz="4" w:space="0" w:color="auto"/>
            </w:tcBorders>
            <w:vAlign w:val="center"/>
            <w:hideMark/>
          </w:tcPr>
          <w:p w14:paraId="0994DD2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83.54</w:t>
            </w:r>
          </w:p>
        </w:tc>
        <w:tc>
          <w:tcPr>
            <w:tcW w:w="697" w:type="dxa"/>
            <w:tcBorders>
              <w:top w:val="single" w:sz="4" w:space="0" w:color="auto"/>
              <w:left w:val="single" w:sz="4" w:space="0" w:color="auto"/>
              <w:bottom w:val="single" w:sz="4" w:space="0" w:color="auto"/>
              <w:right w:val="single" w:sz="4" w:space="0" w:color="auto"/>
            </w:tcBorders>
            <w:vAlign w:val="center"/>
            <w:hideMark/>
          </w:tcPr>
          <w:p w14:paraId="2EF5ACE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85.11</w:t>
            </w:r>
          </w:p>
        </w:tc>
        <w:tc>
          <w:tcPr>
            <w:tcW w:w="609" w:type="dxa"/>
            <w:tcBorders>
              <w:top w:val="single" w:sz="4" w:space="0" w:color="auto"/>
              <w:left w:val="single" w:sz="4" w:space="0" w:color="auto"/>
              <w:bottom w:val="single" w:sz="4" w:space="0" w:color="auto"/>
              <w:right w:val="single" w:sz="4" w:space="0" w:color="auto"/>
            </w:tcBorders>
            <w:vAlign w:val="center"/>
            <w:hideMark/>
          </w:tcPr>
          <w:p w14:paraId="21F65A6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49.65</w:t>
            </w:r>
          </w:p>
        </w:tc>
        <w:tc>
          <w:tcPr>
            <w:tcW w:w="697" w:type="dxa"/>
            <w:tcBorders>
              <w:top w:val="single" w:sz="4" w:space="0" w:color="auto"/>
              <w:left w:val="single" w:sz="4" w:space="0" w:color="auto"/>
              <w:bottom w:val="single" w:sz="4" w:space="0" w:color="auto"/>
              <w:right w:val="single" w:sz="4" w:space="0" w:color="auto"/>
            </w:tcBorders>
            <w:vAlign w:val="center"/>
            <w:hideMark/>
          </w:tcPr>
          <w:p w14:paraId="02F613E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39.10</w:t>
            </w:r>
          </w:p>
        </w:tc>
        <w:tc>
          <w:tcPr>
            <w:tcW w:w="697" w:type="dxa"/>
            <w:tcBorders>
              <w:top w:val="single" w:sz="4" w:space="0" w:color="auto"/>
              <w:left w:val="single" w:sz="4" w:space="0" w:color="auto"/>
              <w:bottom w:val="single" w:sz="4" w:space="0" w:color="auto"/>
              <w:right w:val="single" w:sz="4" w:space="0" w:color="auto"/>
            </w:tcBorders>
            <w:vAlign w:val="center"/>
            <w:hideMark/>
          </w:tcPr>
          <w:p w14:paraId="3565740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60.63</w:t>
            </w:r>
          </w:p>
        </w:tc>
        <w:tc>
          <w:tcPr>
            <w:tcW w:w="609" w:type="dxa"/>
            <w:tcBorders>
              <w:top w:val="single" w:sz="4" w:space="0" w:color="auto"/>
              <w:left w:val="single" w:sz="4" w:space="0" w:color="auto"/>
              <w:bottom w:val="single" w:sz="4" w:space="0" w:color="auto"/>
              <w:right w:val="single" w:sz="4" w:space="0" w:color="auto"/>
            </w:tcBorders>
            <w:vAlign w:val="center"/>
            <w:hideMark/>
          </w:tcPr>
          <w:p w14:paraId="10203F5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45.87</w:t>
            </w:r>
          </w:p>
        </w:tc>
        <w:tc>
          <w:tcPr>
            <w:tcW w:w="697" w:type="dxa"/>
            <w:tcBorders>
              <w:top w:val="single" w:sz="4" w:space="0" w:color="auto"/>
              <w:left w:val="single" w:sz="4" w:space="0" w:color="auto"/>
              <w:bottom w:val="single" w:sz="4" w:space="0" w:color="auto"/>
              <w:right w:val="single" w:sz="4" w:space="0" w:color="auto"/>
            </w:tcBorders>
            <w:vAlign w:val="center"/>
            <w:hideMark/>
          </w:tcPr>
          <w:p w14:paraId="402A58C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94.36</w:t>
            </w:r>
          </w:p>
        </w:tc>
      </w:tr>
      <w:tr w:rsidR="002D6922" w:rsidRPr="002D6922" w14:paraId="787E3B21"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724CF673"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VI</w:t>
            </w:r>
          </w:p>
        </w:tc>
        <w:tc>
          <w:tcPr>
            <w:tcW w:w="259" w:type="dxa"/>
            <w:tcBorders>
              <w:top w:val="single" w:sz="4" w:space="0" w:color="auto"/>
              <w:left w:val="single" w:sz="4" w:space="0" w:color="auto"/>
              <w:bottom w:val="single" w:sz="4" w:space="0" w:color="auto"/>
              <w:right w:val="single" w:sz="4" w:space="0" w:color="auto"/>
            </w:tcBorders>
            <w:vAlign w:val="center"/>
          </w:tcPr>
          <w:p w14:paraId="0D9782FB"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8888B90"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795EC58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3CC274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A0ABB6A"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58C479F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22.10</w:t>
            </w:r>
          </w:p>
        </w:tc>
        <w:tc>
          <w:tcPr>
            <w:tcW w:w="609" w:type="dxa"/>
            <w:tcBorders>
              <w:top w:val="single" w:sz="4" w:space="0" w:color="auto"/>
              <w:left w:val="single" w:sz="4" w:space="0" w:color="auto"/>
              <w:bottom w:val="single" w:sz="4" w:space="0" w:color="auto"/>
              <w:right w:val="single" w:sz="4" w:space="0" w:color="auto"/>
            </w:tcBorders>
            <w:vAlign w:val="center"/>
            <w:hideMark/>
          </w:tcPr>
          <w:p w14:paraId="0487FC3C"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53.71</w:t>
            </w:r>
          </w:p>
        </w:tc>
        <w:tc>
          <w:tcPr>
            <w:tcW w:w="609" w:type="dxa"/>
            <w:tcBorders>
              <w:top w:val="single" w:sz="4" w:space="0" w:color="auto"/>
              <w:left w:val="single" w:sz="4" w:space="0" w:color="auto"/>
              <w:bottom w:val="single" w:sz="4" w:space="0" w:color="auto"/>
              <w:right w:val="single" w:sz="4" w:space="0" w:color="auto"/>
            </w:tcBorders>
            <w:vAlign w:val="center"/>
            <w:hideMark/>
          </w:tcPr>
          <w:p w14:paraId="6FE434C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92.30</w:t>
            </w:r>
          </w:p>
        </w:tc>
        <w:tc>
          <w:tcPr>
            <w:tcW w:w="609" w:type="dxa"/>
            <w:tcBorders>
              <w:top w:val="single" w:sz="4" w:space="0" w:color="auto"/>
              <w:left w:val="single" w:sz="4" w:space="0" w:color="auto"/>
              <w:bottom w:val="single" w:sz="4" w:space="0" w:color="auto"/>
              <w:right w:val="single" w:sz="4" w:space="0" w:color="auto"/>
            </w:tcBorders>
            <w:vAlign w:val="center"/>
            <w:hideMark/>
          </w:tcPr>
          <w:p w14:paraId="20CAA6B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47.65</w:t>
            </w:r>
          </w:p>
        </w:tc>
        <w:tc>
          <w:tcPr>
            <w:tcW w:w="697" w:type="dxa"/>
            <w:tcBorders>
              <w:top w:val="single" w:sz="4" w:space="0" w:color="auto"/>
              <w:left w:val="single" w:sz="4" w:space="0" w:color="auto"/>
              <w:bottom w:val="single" w:sz="4" w:space="0" w:color="auto"/>
              <w:right w:val="single" w:sz="4" w:space="0" w:color="auto"/>
            </w:tcBorders>
            <w:vAlign w:val="center"/>
            <w:hideMark/>
          </w:tcPr>
          <w:p w14:paraId="196A9944"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97.54</w:t>
            </w:r>
          </w:p>
        </w:tc>
        <w:tc>
          <w:tcPr>
            <w:tcW w:w="697" w:type="dxa"/>
            <w:tcBorders>
              <w:top w:val="single" w:sz="4" w:space="0" w:color="auto"/>
              <w:left w:val="single" w:sz="4" w:space="0" w:color="auto"/>
              <w:bottom w:val="single" w:sz="4" w:space="0" w:color="auto"/>
              <w:right w:val="single" w:sz="4" w:space="0" w:color="auto"/>
            </w:tcBorders>
            <w:vAlign w:val="center"/>
            <w:hideMark/>
          </w:tcPr>
          <w:p w14:paraId="298696E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97.09</w:t>
            </w:r>
          </w:p>
        </w:tc>
        <w:tc>
          <w:tcPr>
            <w:tcW w:w="609" w:type="dxa"/>
            <w:tcBorders>
              <w:top w:val="single" w:sz="4" w:space="0" w:color="auto"/>
              <w:left w:val="single" w:sz="4" w:space="0" w:color="auto"/>
              <w:bottom w:val="single" w:sz="4" w:space="0" w:color="auto"/>
              <w:right w:val="single" w:sz="4" w:space="0" w:color="auto"/>
            </w:tcBorders>
            <w:vAlign w:val="center"/>
            <w:hideMark/>
          </w:tcPr>
          <w:p w14:paraId="2B58D80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70.84</w:t>
            </w:r>
          </w:p>
        </w:tc>
        <w:tc>
          <w:tcPr>
            <w:tcW w:w="697" w:type="dxa"/>
            <w:tcBorders>
              <w:top w:val="single" w:sz="4" w:space="0" w:color="auto"/>
              <w:left w:val="single" w:sz="4" w:space="0" w:color="auto"/>
              <w:bottom w:val="single" w:sz="4" w:space="0" w:color="auto"/>
              <w:right w:val="single" w:sz="4" w:space="0" w:color="auto"/>
            </w:tcBorders>
            <w:vAlign w:val="center"/>
            <w:hideMark/>
          </w:tcPr>
          <w:p w14:paraId="0A64DE9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88.91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ABBE9FF"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73.34</w:t>
            </w:r>
          </w:p>
        </w:tc>
        <w:tc>
          <w:tcPr>
            <w:tcW w:w="609" w:type="dxa"/>
            <w:tcBorders>
              <w:top w:val="single" w:sz="4" w:space="0" w:color="auto"/>
              <w:left w:val="single" w:sz="4" w:space="0" w:color="auto"/>
              <w:bottom w:val="single" w:sz="4" w:space="0" w:color="auto"/>
              <w:right w:val="single" w:sz="4" w:space="0" w:color="auto"/>
            </w:tcBorders>
            <w:vAlign w:val="center"/>
            <w:hideMark/>
          </w:tcPr>
          <w:p w14:paraId="760CBCB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45.20</w:t>
            </w:r>
          </w:p>
        </w:tc>
        <w:tc>
          <w:tcPr>
            <w:tcW w:w="697" w:type="dxa"/>
            <w:tcBorders>
              <w:top w:val="single" w:sz="4" w:space="0" w:color="auto"/>
              <w:left w:val="single" w:sz="4" w:space="0" w:color="auto"/>
              <w:bottom w:val="single" w:sz="4" w:space="0" w:color="auto"/>
              <w:right w:val="single" w:sz="4" w:space="0" w:color="auto"/>
            </w:tcBorders>
            <w:vAlign w:val="center"/>
            <w:hideMark/>
          </w:tcPr>
          <w:p w14:paraId="61B1AE7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109.27</w:t>
            </w:r>
          </w:p>
        </w:tc>
      </w:tr>
      <w:tr w:rsidR="002D6922" w:rsidRPr="002D6922" w14:paraId="1FA7229C"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1DAF5A86"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VII</w:t>
            </w:r>
          </w:p>
        </w:tc>
        <w:tc>
          <w:tcPr>
            <w:tcW w:w="259" w:type="dxa"/>
            <w:tcBorders>
              <w:top w:val="single" w:sz="4" w:space="0" w:color="auto"/>
              <w:left w:val="single" w:sz="4" w:space="0" w:color="auto"/>
              <w:bottom w:val="single" w:sz="4" w:space="0" w:color="auto"/>
              <w:right w:val="single" w:sz="4" w:space="0" w:color="auto"/>
            </w:tcBorders>
            <w:vAlign w:val="center"/>
          </w:tcPr>
          <w:p w14:paraId="6B30922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162F8D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CF05B7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7BF0DF0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2A82B36"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88EAE9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44CC363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23.98</w:t>
            </w:r>
          </w:p>
        </w:tc>
        <w:tc>
          <w:tcPr>
            <w:tcW w:w="609" w:type="dxa"/>
            <w:tcBorders>
              <w:top w:val="single" w:sz="4" w:space="0" w:color="auto"/>
              <w:left w:val="single" w:sz="4" w:space="0" w:color="auto"/>
              <w:bottom w:val="single" w:sz="4" w:space="0" w:color="auto"/>
              <w:right w:val="single" w:sz="4" w:space="0" w:color="auto"/>
            </w:tcBorders>
            <w:vAlign w:val="center"/>
            <w:hideMark/>
          </w:tcPr>
          <w:p w14:paraId="6947A1C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99.03</w:t>
            </w:r>
          </w:p>
        </w:tc>
        <w:tc>
          <w:tcPr>
            <w:tcW w:w="609" w:type="dxa"/>
            <w:tcBorders>
              <w:top w:val="single" w:sz="4" w:space="0" w:color="auto"/>
              <w:left w:val="single" w:sz="4" w:space="0" w:color="auto"/>
              <w:bottom w:val="single" w:sz="4" w:space="0" w:color="auto"/>
              <w:right w:val="single" w:sz="4" w:space="0" w:color="auto"/>
            </w:tcBorders>
            <w:vAlign w:val="center"/>
            <w:hideMark/>
          </w:tcPr>
          <w:p w14:paraId="7C16676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51.73</w:t>
            </w:r>
          </w:p>
        </w:tc>
        <w:tc>
          <w:tcPr>
            <w:tcW w:w="697" w:type="dxa"/>
            <w:tcBorders>
              <w:top w:val="single" w:sz="4" w:space="0" w:color="auto"/>
              <w:left w:val="single" w:sz="4" w:space="0" w:color="auto"/>
              <w:bottom w:val="single" w:sz="4" w:space="0" w:color="auto"/>
              <w:right w:val="single" w:sz="4" w:space="0" w:color="auto"/>
            </w:tcBorders>
            <w:vAlign w:val="center"/>
            <w:hideMark/>
          </w:tcPr>
          <w:p w14:paraId="0289838F"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104.6</w:t>
            </w:r>
          </w:p>
        </w:tc>
        <w:tc>
          <w:tcPr>
            <w:tcW w:w="697" w:type="dxa"/>
            <w:tcBorders>
              <w:top w:val="single" w:sz="4" w:space="0" w:color="auto"/>
              <w:left w:val="single" w:sz="4" w:space="0" w:color="auto"/>
              <w:bottom w:val="single" w:sz="4" w:space="0" w:color="auto"/>
              <w:right w:val="single" w:sz="4" w:space="0" w:color="auto"/>
            </w:tcBorders>
            <w:vAlign w:val="center"/>
            <w:hideMark/>
          </w:tcPr>
          <w:p w14:paraId="7088ADC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164.0</w:t>
            </w:r>
          </w:p>
        </w:tc>
        <w:tc>
          <w:tcPr>
            <w:tcW w:w="609" w:type="dxa"/>
            <w:tcBorders>
              <w:top w:val="single" w:sz="4" w:space="0" w:color="auto"/>
              <w:left w:val="single" w:sz="4" w:space="0" w:color="auto"/>
              <w:bottom w:val="single" w:sz="4" w:space="0" w:color="auto"/>
              <w:right w:val="single" w:sz="4" w:space="0" w:color="auto"/>
            </w:tcBorders>
            <w:vAlign w:val="center"/>
            <w:hideMark/>
          </w:tcPr>
          <w:p w14:paraId="467FD1A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76.47</w:t>
            </w:r>
          </w:p>
        </w:tc>
        <w:tc>
          <w:tcPr>
            <w:tcW w:w="697" w:type="dxa"/>
            <w:tcBorders>
              <w:top w:val="single" w:sz="4" w:space="0" w:color="auto"/>
              <w:left w:val="single" w:sz="4" w:space="0" w:color="auto"/>
              <w:bottom w:val="single" w:sz="4" w:space="0" w:color="auto"/>
              <w:right w:val="single" w:sz="4" w:space="0" w:color="auto"/>
            </w:tcBorders>
            <w:vAlign w:val="center"/>
            <w:hideMark/>
          </w:tcPr>
          <w:p w14:paraId="309A2E1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85.82</w:t>
            </w:r>
          </w:p>
        </w:tc>
        <w:tc>
          <w:tcPr>
            <w:tcW w:w="697" w:type="dxa"/>
            <w:tcBorders>
              <w:top w:val="single" w:sz="4" w:space="0" w:color="auto"/>
              <w:left w:val="single" w:sz="4" w:space="0" w:color="auto"/>
              <w:bottom w:val="single" w:sz="4" w:space="0" w:color="auto"/>
              <w:right w:val="single" w:sz="4" w:space="0" w:color="auto"/>
            </w:tcBorders>
            <w:vAlign w:val="center"/>
            <w:hideMark/>
          </w:tcPr>
          <w:p w14:paraId="25E5D91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105.6</w:t>
            </w:r>
          </w:p>
        </w:tc>
        <w:tc>
          <w:tcPr>
            <w:tcW w:w="609" w:type="dxa"/>
            <w:tcBorders>
              <w:top w:val="single" w:sz="4" w:space="0" w:color="auto"/>
              <w:left w:val="single" w:sz="4" w:space="0" w:color="auto"/>
              <w:bottom w:val="single" w:sz="4" w:space="0" w:color="auto"/>
              <w:right w:val="single" w:sz="4" w:space="0" w:color="auto"/>
            </w:tcBorders>
            <w:vAlign w:val="center"/>
            <w:hideMark/>
          </w:tcPr>
          <w:p w14:paraId="7DC6AA9C"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58.67</w:t>
            </w:r>
          </w:p>
        </w:tc>
        <w:tc>
          <w:tcPr>
            <w:tcW w:w="697" w:type="dxa"/>
            <w:tcBorders>
              <w:top w:val="single" w:sz="4" w:space="0" w:color="auto"/>
              <w:left w:val="single" w:sz="4" w:space="0" w:color="auto"/>
              <w:bottom w:val="single" w:sz="4" w:space="0" w:color="auto"/>
              <w:right w:val="single" w:sz="4" w:space="0" w:color="auto"/>
            </w:tcBorders>
            <w:vAlign w:val="center"/>
            <w:hideMark/>
          </w:tcPr>
          <w:p w14:paraId="498C1FA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101.0</w:t>
            </w:r>
          </w:p>
        </w:tc>
      </w:tr>
      <w:tr w:rsidR="002D6922" w:rsidRPr="002D6922" w14:paraId="48895119"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69E78573"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VIII</w:t>
            </w:r>
          </w:p>
        </w:tc>
        <w:tc>
          <w:tcPr>
            <w:tcW w:w="259" w:type="dxa"/>
            <w:tcBorders>
              <w:top w:val="single" w:sz="4" w:space="0" w:color="auto"/>
              <w:left w:val="single" w:sz="4" w:space="0" w:color="auto"/>
              <w:bottom w:val="single" w:sz="4" w:space="0" w:color="auto"/>
              <w:right w:val="single" w:sz="4" w:space="0" w:color="auto"/>
            </w:tcBorders>
            <w:vAlign w:val="center"/>
          </w:tcPr>
          <w:p w14:paraId="71F7714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3CC0BAB5"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8C78167"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8BC297B"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5901E16"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4DF19F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DF5039C"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4B98457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27.14</w:t>
            </w:r>
          </w:p>
        </w:tc>
        <w:tc>
          <w:tcPr>
            <w:tcW w:w="609" w:type="dxa"/>
            <w:tcBorders>
              <w:top w:val="single" w:sz="4" w:space="0" w:color="auto"/>
              <w:left w:val="single" w:sz="4" w:space="0" w:color="auto"/>
              <w:bottom w:val="single" w:sz="4" w:space="0" w:color="auto"/>
              <w:right w:val="single" w:sz="4" w:space="0" w:color="auto"/>
            </w:tcBorders>
            <w:vAlign w:val="center"/>
            <w:hideMark/>
          </w:tcPr>
          <w:p w14:paraId="2BAD151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91.73</w:t>
            </w:r>
          </w:p>
        </w:tc>
        <w:tc>
          <w:tcPr>
            <w:tcW w:w="697" w:type="dxa"/>
            <w:tcBorders>
              <w:top w:val="single" w:sz="4" w:space="0" w:color="auto"/>
              <w:left w:val="single" w:sz="4" w:space="0" w:color="auto"/>
              <w:bottom w:val="single" w:sz="4" w:space="0" w:color="auto"/>
              <w:right w:val="single" w:sz="4" w:space="0" w:color="auto"/>
            </w:tcBorders>
            <w:vAlign w:val="center"/>
            <w:hideMark/>
          </w:tcPr>
          <w:p w14:paraId="2A0EAB5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65.90</w:t>
            </w:r>
          </w:p>
        </w:tc>
        <w:tc>
          <w:tcPr>
            <w:tcW w:w="697" w:type="dxa"/>
            <w:tcBorders>
              <w:top w:val="single" w:sz="4" w:space="0" w:color="auto"/>
              <w:left w:val="single" w:sz="4" w:space="0" w:color="auto"/>
              <w:bottom w:val="single" w:sz="4" w:space="0" w:color="auto"/>
              <w:right w:val="single" w:sz="4" w:space="0" w:color="auto"/>
            </w:tcBorders>
            <w:vAlign w:val="center"/>
            <w:hideMark/>
          </w:tcPr>
          <w:p w14:paraId="0FCFBA84"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103.0</w:t>
            </w:r>
          </w:p>
        </w:tc>
        <w:tc>
          <w:tcPr>
            <w:tcW w:w="609" w:type="dxa"/>
            <w:tcBorders>
              <w:top w:val="single" w:sz="4" w:space="0" w:color="auto"/>
              <w:left w:val="single" w:sz="4" w:space="0" w:color="auto"/>
              <w:bottom w:val="single" w:sz="4" w:space="0" w:color="auto"/>
              <w:right w:val="single" w:sz="4" w:space="0" w:color="auto"/>
            </w:tcBorders>
            <w:vAlign w:val="center"/>
            <w:hideMark/>
          </w:tcPr>
          <w:p w14:paraId="2F331D3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103.2</w:t>
            </w:r>
          </w:p>
        </w:tc>
        <w:tc>
          <w:tcPr>
            <w:tcW w:w="697" w:type="dxa"/>
            <w:tcBorders>
              <w:top w:val="single" w:sz="4" w:space="0" w:color="auto"/>
              <w:left w:val="single" w:sz="4" w:space="0" w:color="auto"/>
              <w:bottom w:val="single" w:sz="4" w:space="0" w:color="auto"/>
              <w:right w:val="single" w:sz="4" w:space="0" w:color="auto"/>
            </w:tcBorders>
            <w:vAlign w:val="center"/>
            <w:hideMark/>
          </w:tcPr>
          <w:p w14:paraId="56F58B5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122.1</w:t>
            </w:r>
          </w:p>
        </w:tc>
        <w:tc>
          <w:tcPr>
            <w:tcW w:w="697" w:type="dxa"/>
            <w:tcBorders>
              <w:top w:val="single" w:sz="4" w:space="0" w:color="auto"/>
              <w:left w:val="single" w:sz="4" w:space="0" w:color="auto"/>
              <w:bottom w:val="single" w:sz="4" w:space="0" w:color="auto"/>
              <w:right w:val="single" w:sz="4" w:space="0" w:color="auto"/>
            </w:tcBorders>
            <w:vAlign w:val="center"/>
            <w:hideMark/>
          </w:tcPr>
          <w:p w14:paraId="24EF952C"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65.91</w:t>
            </w:r>
          </w:p>
        </w:tc>
        <w:tc>
          <w:tcPr>
            <w:tcW w:w="609" w:type="dxa"/>
            <w:tcBorders>
              <w:top w:val="single" w:sz="4" w:space="0" w:color="auto"/>
              <w:left w:val="single" w:sz="4" w:space="0" w:color="auto"/>
              <w:bottom w:val="single" w:sz="4" w:space="0" w:color="auto"/>
              <w:right w:val="single" w:sz="4" w:space="0" w:color="auto"/>
            </w:tcBorders>
            <w:vAlign w:val="center"/>
            <w:hideMark/>
          </w:tcPr>
          <w:p w14:paraId="163A898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68.47</w:t>
            </w:r>
          </w:p>
        </w:tc>
        <w:tc>
          <w:tcPr>
            <w:tcW w:w="697" w:type="dxa"/>
            <w:tcBorders>
              <w:top w:val="single" w:sz="4" w:space="0" w:color="auto"/>
              <w:left w:val="single" w:sz="4" w:space="0" w:color="auto"/>
              <w:bottom w:val="single" w:sz="4" w:space="0" w:color="auto"/>
              <w:right w:val="single" w:sz="4" w:space="0" w:color="auto"/>
            </w:tcBorders>
            <w:vAlign w:val="center"/>
            <w:hideMark/>
          </w:tcPr>
          <w:p w14:paraId="5EBB0A5C"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75.48</w:t>
            </w:r>
          </w:p>
        </w:tc>
      </w:tr>
      <w:tr w:rsidR="002D6922" w:rsidRPr="002D6922" w14:paraId="588926C7"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6F91894"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IX</w:t>
            </w:r>
          </w:p>
        </w:tc>
        <w:tc>
          <w:tcPr>
            <w:tcW w:w="259" w:type="dxa"/>
            <w:tcBorders>
              <w:top w:val="single" w:sz="4" w:space="0" w:color="auto"/>
              <w:left w:val="single" w:sz="4" w:space="0" w:color="auto"/>
              <w:bottom w:val="single" w:sz="4" w:space="0" w:color="auto"/>
              <w:right w:val="single" w:sz="4" w:space="0" w:color="auto"/>
            </w:tcBorders>
            <w:vAlign w:val="center"/>
          </w:tcPr>
          <w:p w14:paraId="2D30C035"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24A6DF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3C68BBB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8F5934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01ED43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9BF42C0"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970AF9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30E218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20283B4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27.44</w:t>
            </w:r>
          </w:p>
        </w:tc>
        <w:tc>
          <w:tcPr>
            <w:tcW w:w="697" w:type="dxa"/>
            <w:tcBorders>
              <w:top w:val="single" w:sz="4" w:space="0" w:color="auto"/>
              <w:left w:val="single" w:sz="4" w:space="0" w:color="auto"/>
              <w:bottom w:val="single" w:sz="4" w:space="0" w:color="auto"/>
              <w:right w:val="single" w:sz="4" w:space="0" w:color="auto"/>
            </w:tcBorders>
            <w:vAlign w:val="center"/>
            <w:hideMark/>
          </w:tcPr>
          <w:p w14:paraId="42774F2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69.50</w:t>
            </w:r>
          </w:p>
        </w:tc>
        <w:tc>
          <w:tcPr>
            <w:tcW w:w="697" w:type="dxa"/>
            <w:tcBorders>
              <w:top w:val="single" w:sz="4" w:space="0" w:color="auto"/>
              <w:left w:val="single" w:sz="4" w:space="0" w:color="auto"/>
              <w:bottom w:val="single" w:sz="4" w:space="0" w:color="auto"/>
              <w:right w:val="single" w:sz="4" w:space="0" w:color="auto"/>
            </w:tcBorders>
            <w:vAlign w:val="center"/>
            <w:hideMark/>
          </w:tcPr>
          <w:p w14:paraId="7624CA7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73.72</w:t>
            </w:r>
          </w:p>
        </w:tc>
        <w:tc>
          <w:tcPr>
            <w:tcW w:w="609" w:type="dxa"/>
            <w:tcBorders>
              <w:top w:val="single" w:sz="4" w:space="0" w:color="auto"/>
              <w:left w:val="single" w:sz="4" w:space="0" w:color="auto"/>
              <w:bottom w:val="single" w:sz="4" w:space="0" w:color="auto"/>
              <w:right w:val="single" w:sz="4" w:space="0" w:color="auto"/>
            </w:tcBorders>
            <w:vAlign w:val="center"/>
            <w:hideMark/>
          </w:tcPr>
          <w:p w14:paraId="7C77E04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48.80</w:t>
            </w:r>
          </w:p>
        </w:tc>
        <w:tc>
          <w:tcPr>
            <w:tcW w:w="697" w:type="dxa"/>
            <w:tcBorders>
              <w:top w:val="single" w:sz="4" w:space="0" w:color="auto"/>
              <w:left w:val="single" w:sz="4" w:space="0" w:color="auto"/>
              <w:bottom w:val="single" w:sz="4" w:space="0" w:color="auto"/>
              <w:right w:val="single" w:sz="4" w:space="0" w:color="auto"/>
            </w:tcBorders>
            <w:vAlign w:val="center"/>
            <w:hideMark/>
          </w:tcPr>
          <w:p w14:paraId="1DE4656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63.06</w:t>
            </w:r>
          </w:p>
        </w:tc>
        <w:tc>
          <w:tcPr>
            <w:tcW w:w="697" w:type="dxa"/>
            <w:tcBorders>
              <w:top w:val="single" w:sz="4" w:space="0" w:color="auto"/>
              <w:left w:val="single" w:sz="4" w:space="0" w:color="auto"/>
              <w:bottom w:val="single" w:sz="4" w:space="0" w:color="auto"/>
              <w:right w:val="single" w:sz="4" w:space="0" w:color="auto"/>
            </w:tcBorders>
            <w:vAlign w:val="center"/>
            <w:hideMark/>
          </w:tcPr>
          <w:p w14:paraId="5E12F74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63.43</w:t>
            </w:r>
          </w:p>
        </w:tc>
        <w:tc>
          <w:tcPr>
            <w:tcW w:w="609" w:type="dxa"/>
            <w:tcBorders>
              <w:top w:val="single" w:sz="4" w:space="0" w:color="auto"/>
              <w:left w:val="single" w:sz="4" w:space="0" w:color="auto"/>
              <w:bottom w:val="single" w:sz="4" w:space="0" w:color="auto"/>
              <w:right w:val="single" w:sz="4" w:space="0" w:color="auto"/>
            </w:tcBorders>
            <w:vAlign w:val="center"/>
            <w:hideMark/>
          </w:tcPr>
          <w:p w14:paraId="18A48CD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45.26</w:t>
            </w:r>
          </w:p>
        </w:tc>
        <w:tc>
          <w:tcPr>
            <w:tcW w:w="697" w:type="dxa"/>
            <w:tcBorders>
              <w:top w:val="single" w:sz="4" w:space="0" w:color="auto"/>
              <w:left w:val="single" w:sz="4" w:space="0" w:color="auto"/>
              <w:bottom w:val="single" w:sz="4" w:space="0" w:color="auto"/>
              <w:right w:val="single" w:sz="4" w:space="0" w:color="auto"/>
            </w:tcBorders>
            <w:vAlign w:val="center"/>
            <w:hideMark/>
          </w:tcPr>
          <w:p w14:paraId="7BBB391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83.11</w:t>
            </w:r>
          </w:p>
        </w:tc>
      </w:tr>
      <w:tr w:rsidR="002D6922" w:rsidRPr="002D6922" w14:paraId="239237B2"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20A185D3"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w:t>
            </w:r>
          </w:p>
        </w:tc>
        <w:tc>
          <w:tcPr>
            <w:tcW w:w="259" w:type="dxa"/>
            <w:tcBorders>
              <w:top w:val="single" w:sz="4" w:space="0" w:color="auto"/>
              <w:left w:val="single" w:sz="4" w:space="0" w:color="auto"/>
              <w:bottom w:val="single" w:sz="4" w:space="0" w:color="auto"/>
              <w:right w:val="single" w:sz="4" w:space="0" w:color="auto"/>
            </w:tcBorders>
            <w:vAlign w:val="center"/>
          </w:tcPr>
          <w:p w14:paraId="6F97A7D9"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80F1284"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5460DF8"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B92CFE4"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A3E2DC6"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E6EFDDE"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30DE79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7798F2C"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3D768199"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065692A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30.36</w:t>
            </w:r>
          </w:p>
        </w:tc>
        <w:tc>
          <w:tcPr>
            <w:tcW w:w="697" w:type="dxa"/>
            <w:tcBorders>
              <w:top w:val="single" w:sz="4" w:space="0" w:color="auto"/>
              <w:left w:val="single" w:sz="4" w:space="0" w:color="auto"/>
              <w:bottom w:val="single" w:sz="4" w:space="0" w:color="auto"/>
              <w:right w:val="single" w:sz="4" w:space="0" w:color="auto"/>
            </w:tcBorders>
            <w:vAlign w:val="center"/>
            <w:hideMark/>
          </w:tcPr>
          <w:p w14:paraId="4245538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64.02</w:t>
            </w:r>
          </w:p>
        </w:tc>
        <w:tc>
          <w:tcPr>
            <w:tcW w:w="609" w:type="dxa"/>
            <w:tcBorders>
              <w:top w:val="single" w:sz="4" w:space="0" w:color="auto"/>
              <w:left w:val="single" w:sz="4" w:space="0" w:color="auto"/>
              <w:bottom w:val="single" w:sz="4" w:space="0" w:color="auto"/>
              <w:right w:val="single" w:sz="4" w:space="0" w:color="auto"/>
            </w:tcBorders>
            <w:vAlign w:val="center"/>
            <w:hideMark/>
          </w:tcPr>
          <w:p w14:paraId="78A3599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60.91</w:t>
            </w:r>
          </w:p>
        </w:tc>
        <w:tc>
          <w:tcPr>
            <w:tcW w:w="697" w:type="dxa"/>
            <w:tcBorders>
              <w:top w:val="single" w:sz="4" w:space="0" w:color="auto"/>
              <w:left w:val="single" w:sz="4" w:space="0" w:color="auto"/>
              <w:bottom w:val="single" w:sz="4" w:space="0" w:color="auto"/>
              <w:right w:val="single" w:sz="4" w:space="0" w:color="auto"/>
            </w:tcBorders>
            <w:vAlign w:val="center"/>
            <w:hideMark/>
          </w:tcPr>
          <w:p w14:paraId="2DB091A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52.44</w:t>
            </w:r>
          </w:p>
        </w:tc>
        <w:tc>
          <w:tcPr>
            <w:tcW w:w="697" w:type="dxa"/>
            <w:tcBorders>
              <w:top w:val="single" w:sz="4" w:space="0" w:color="auto"/>
              <w:left w:val="single" w:sz="4" w:space="0" w:color="auto"/>
              <w:bottom w:val="single" w:sz="4" w:space="0" w:color="auto"/>
              <w:right w:val="single" w:sz="4" w:space="0" w:color="auto"/>
            </w:tcBorders>
            <w:vAlign w:val="center"/>
            <w:hideMark/>
          </w:tcPr>
          <w:p w14:paraId="69D09C7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67.39</w:t>
            </w:r>
          </w:p>
        </w:tc>
        <w:tc>
          <w:tcPr>
            <w:tcW w:w="609" w:type="dxa"/>
            <w:tcBorders>
              <w:top w:val="single" w:sz="4" w:space="0" w:color="auto"/>
              <w:left w:val="single" w:sz="4" w:space="0" w:color="auto"/>
              <w:bottom w:val="single" w:sz="4" w:space="0" w:color="auto"/>
              <w:right w:val="single" w:sz="4" w:space="0" w:color="auto"/>
            </w:tcBorders>
            <w:vAlign w:val="center"/>
            <w:hideMark/>
          </w:tcPr>
          <w:p w14:paraId="03106C0A"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54.33</w:t>
            </w:r>
          </w:p>
        </w:tc>
        <w:tc>
          <w:tcPr>
            <w:tcW w:w="697" w:type="dxa"/>
            <w:tcBorders>
              <w:top w:val="single" w:sz="4" w:space="0" w:color="auto"/>
              <w:left w:val="single" w:sz="4" w:space="0" w:color="auto"/>
              <w:bottom w:val="single" w:sz="4" w:space="0" w:color="auto"/>
              <w:right w:val="single" w:sz="4" w:space="0" w:color="auto"/>
            </w:tcBorders>
            <w:vAlign w:val="center"/>
            <w:hideMark/>
          </w:tcPr>
          <w:p w14:paraId="280D5C14"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39.76</w:t>
            </w:r>
          </w:p>
        </w:tc>
      </w:tr>
      <w:tr w:rsidR="002D6922" w:rsidRPr="002D6922" w14:paraId="75CE2116"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3B6F7CA2"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w:t>
            </w:r>
          </w:p>
        </w:tc>
        <w:tc>
          <w:tcPr>
            <w:tcW w:w="259" w:type="dxa"/>
            <w:tcBorders>
              <w:top w:val="single" w:sz="4" w:space="0" w:color="auto"/>
              <w:left w:val="single" w:sz="4" w:space="0" w:color="auto"/>
              <w:bottom w:val="single" w:sz="4" w:space="0" w:color="auto"/>
              <w:right w:val="single" w:sz="4" w:space="0" w:color="auto"/>
            </w:tcBorders>
            <w:vAlign w:val="center"/>
          </w:tcPr>
          <w:p w14:paraId="3F0D2BF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775B954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F7A2DF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D41411A"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B6B786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4F61DB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0DE043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0538D10"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05780AD"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37F00DF7"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0F54A184"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0.00</w:t>
            </w:r>
          </w:p>
        </w:tc>
        <w:tc>
          <w:tcPr>
            <w:tcW w:w="609" w:type="dxa"/>
            <w:tcBorders>
              <w:top w:val="single" w:sz="4" w:space="0" w:color="auto"/>
              <w:left w:val="single" w:sz="4" w:space="0" w:color="auto"/>
              <w:bottom w:val="single" w:sz="4" w:space="0" w:color="auto"/>
              <w:right w:val="single" w:sz="4" w:space="0" w:color="auto"/>
            </w:tcBorders>
            <w:vAlign w:val="center"/>
            <w:hideMark/>
          </w:tcPr>
          <w:p w14:paraId="3CC4EC3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58.04</w:t>
            </w:r>
          </w:p>
        </w:tc>
        <w:tc>
          <w:tcPr>
            <w:tcW w:w="697" w:type="dxa"/>
            <w:tcBorders>
              <w:top w:val="single" w:sz="4" w:space="0" w:color="auto"/>
              <w:left w:val="single" w:sz="4" w:space="0" w:color="auto"/>
              <w:bottom w:val="single" w:sz="4" w:space="0" w:color="auto"/>
              <w:right w:val="single" w:sz="4" w:space="0" w:color="auto"/>
            </w:tcBorders>
            <w:vAlign w:val="center"/>
            <w:hideMark/>
          </w:tcPr>
          <w:p w14:paraId="69A6DAB6"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71.17</w:t>
            </w:r>
          </w:p>
        </w:tc>
        <w:tc>
          <w:tcPr>
            <w:tcW w:w="697" w:type="dxa"/>
            <w:tcBorders>
              <w:top w:val="single" w:sz="4" w:space="0" w:color="auto"/>
              <w:left w:val="single" w:sz="4" w:space="0" w:color="auto"/>
              <w:bottom w:val="single" w:sz="4" w:space="0" w:color="auto"/>
              <w:right w:val="single" w:sz="4" w:space="0" w:color="auto"/>
            </w:tcBorders>
            <w:vAlign w:val="center"/>
            <w:hideMark/>
          </w:tcPr>
          <w:p w14:paraId="41216510"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52.63</w:t>
            </w:r>
          </w:p>
        </w:tc>
        <w:tc>
          <w:tcPr>
            <w:tcW w:w="609" w:type="dxa"/>
            <w:tcBorders>
              <w:top w:val="single" w:sz="4" w:space="0" w:color="auto"/>
              <w:left w:val="single" w:sz="4" w:space="0" w:color="auto"/>
              <w:bottom w:val="single" w:sz="4" w:space="0" w:color="auto"/>
              <w:right w:val="single" w:sz="4" w:space="0" w:color="auto"/>
            </w:tcBorders>
            <w:vAlign w:val="center"/>
            <w:hideMark/>
          </w:tcPr>
          <w:p w14:paraId="392EF4B3"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89.29</w:t>
            </w:r>
          </w:p>
        </w:tc>
        <w:tc>
          <w:tcPr>
            <w:tcW w:w="697" w:type="dxa"/>
            <w:tcBorders>
              <w:top w:val="single" w:sz="4" w:space="0" w:color="auto"/>
              <w:left w:val="single" w:sz="4" w:space="0" w:color="auto"/>
              <w:bottom w:val="single" w:sz="4" w:space="0" w:color="auto"/>
              <w:right w:val="single" w:sz="4" w:space="0" w:color="auto"/>
            </w:tcBorders>
            <w:vAlign w:val="center"/>
            <w:hideMark/>
          </w:tcPr>
          <w:p w14:paraId="596E415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114.3</w:t>
            </w:r>
          </w:p>
        </w:tc>
      </w:tr>
      <w:tr w:rsidR="002D6922" w:rsidRPr="002D6922" w14:paraId="161CDB34"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7FD851CF"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XII</w:t>
            </w:r>
          </w:p>
        </w:tc>
        <w:tc>
          <w:tcPr>
            <w:tcW w:w="259" w:type="dxa"/>
            <w:tcBorders>
              <w:top w:val="single" w:sz="4" w:space="0" w:color="auto"/>
              <w:left w:val="single" w:sz="4" w:space="0" w:color="auto"/>
              <w:bottom w:val="single" w:sz="4" w:space="0" w:color="auto"/>
              <w:right w:val="single" w:sz="4" w:space="0" w:color="auto"/>
            </w:tcBorders>
            <w:vAlign w:val="center"/>
          </w:tcPr>
          <w:p w14:paraId="28C7661D"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4A5406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2A3748C"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3BAF83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6D27D7A"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4247D1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6DF0DE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624519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A5C1548"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49A940CD"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7D27C38C"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7985D23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0.00</w:t>
            </w:r>
          </w:p>
        </w:tc>
        <w:tc>
          <w:tcPr>
            <w:tcW w:w="697" w:type="dxa"/>
            <w:tcBorders>
              <w:top w:val="single" w:sz="4" w:space="0" w:color="auto"/>
              <w:left w:val="single" w:sz="4" w:space="0" w:color="auto"/>
              <w:bottom w:val="single" w:sz="4" w:space="0" w:color="auto"/>
              <w:right w:val="single" w:sz="4" w:space="0" w:color="auto"/>
            </w:tcBorders>
            <w:vAlign w:val="center"/>
            <w:hideMark/>
          </w:tcPr>
          <w:p w14:paraId="1DDE414E"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36.09</w:t>
            </w:r>
          </w:p>
        </w:tc>
        <w:tc>
          <w:tcPr>
            <w:tcW w:w="697" w:type="dxa"/>
            <w:tcBorders>
              <w:top w:val="single" w:sz="4" w:space="0" w:color="auto"/>
              <w:left w:val="single" w:sz="4" w:space="0" w:color="auto"/>
              <w:bottom w:val="single" w:sz="4" w:space="0" w:color="auto"/>
              <w:right w:val="single" w:sz="4" w:space="0" w:color="auto"/>
            </w:tcBorders>
            <w:vAlign w:val="center"/>
            <w:hideMark/>
          </w:tcPr>
          <w:p w14:paraId="727BFF2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34.98</w:t>
            </w:r>
          </w:p>
        </w:tc>
        <w:tc>
          <w:tcPr>
            <w:tcW w:w="609" w:type="dxa"/>
            <w:tcBorders>
              <w:top w:val="single" w:sz="4" w:space="0" w:color="auto"/>
              <w:left w:val="single" w:sz="4" w:space="0" w:color="auto"/>
              <w:bottom w:val="single" w:sz="4" w:space="0" w:color="auto"/>
              <w:right w:val="single" w:sz="4" w:space="0" w:color="auto"/>
            </w:tcBorders>
            <w:vAlign w:val="center"/>
            <w:hideMark/>
          </w:tcPr>
          <w:p w14:paraId="19F8C01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93.10</w:t>
            </w:r>
          </w:p>
        </w:tc>
        <w:tc>
          <w:tcPr>
            <w:tcW w:w="697" w:type="dxa"/>
            <w:tcBorders>
              <w:top w:val="single" w:sz="4" w:space="0" w:color="auto"/>
              <w:left w:val="single" w:sz="4" w:space="0" w:color="auto"/>
              <w:bottom w:val="single" w:sz="4" w:space="0" w:color="auto"/>
              <w:right w:val="single" w:sz="4" w:space="0" w:color="auto"/>
            </w:tcBorders>
            <w:vAlign w:val="center"/>
            <w:hideMark/>
          </w:tcPr>
          <w:p w14:paraId="76EDA697"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108.9</w:t>
            </w:r>
          </w:p>
        </w:tc>
      </w:tr>
      <w:tr w:rsidR="002D6922" w:rsidRPr="002D6922" w14:paraId="06CB1926"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6C12268A"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XIII</w:t>
            </w:r>
          </w:p>
        </w:tc>
        <w:tc>
          <w:tcPr>
            <w:tcW w:w="259" w:type="dxa"/>
            <w:tcBorders>
              <w:top w:val="single" w:sz="4" w:space="0" w:color="auto"/>
              <w:left w:val="single" w:sz="4" w:space="0" w:color="auto"/>
              <w:bottom w:val="single" w:sz="4" w:space="0" w:color="auto"/>
              <w:right w:val="single" w:sz="4" w:space="0" w:color="auto"/>
            </w:tcBorders>
            <w:vAlign w:val="center"/>
          </w:tcPr>
          <w:p w14:paraId="0F5D755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F6C6D18"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DA1F24E"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8D98A34"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C97CE00"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6C6990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BEAC418"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87198EC"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9046528"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18A99E0E"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3E212F7D"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A27B54A"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00629A6C"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0.00</w:t>
            </w:r>
          </w:p>
        </w:tc>
        <w:tc>
          <w:tcPr>
            <w:tcW w:w="697" w:type="dxa"/>
            <w:tcBorders>
              <w:top w:val="single" w:sz="4" w:space="0" w:color="auto"/>
              <w:left w:val="single" w:sz="4" w:space="0" w:color="auto"/>
              <w:bottom w:val="single" w:sz="4" w:space="0" w:color="auto"/>
              <w:right w:val="single" w:sz="4" w:space="0" w:color="auto"/>
            </w:tcBorders>
            <w:vAlign w:val="center"/>
            <w:hideMark/>
          </w:tcPr>
          <w:p w14:paraId="61CAE01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59.66</w:t>
            </w:r>
          </w:p>
        </w:tc>
        <w:tc>
          <w:tcPr>
            <w:tcW w:w="609" w:type="dxa"/>
            <w:tcBorders>
              <w:top w:val="single" w:sz="4" w:space="0" w:color="auto"/>
              <w:left w:val="single" w:sz="4" w:space="0" w:color="auto"/>
              <w:bottom w:val="single" w:sz="4" w:space="0" w:color="auto"/>
              <w:right w:val="single" w:sz="4" w:space="0" w:color="auto"/>
            </w:tcBorders>
            <w:vAlign w:val="center"/>
            <w:hideMark/>
          </w:tcPr>
          <w:p w14:paraId="3F040822"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69.03</w:t>
            </w:r>
          </w:p>
        </w:tc>
        <w:tc>
          <w:tcPr>
            <w:tcW w:w="697" w:type="dxa"/>
            <w:tcBorders>
              <w:top w:val="single" w:sz="4" w:space="0" w:color="auto"/>
              <w:left w:val="single" w:sz="4" w:space="0" w:color="auto"/>
              <w:bottom w:val="single" w:sz="4" w:space="0" w:color="auto"/>
              <w:right w:val="single" w:sz="4" w:space="0" w:color="auto"/>
            </w:tcBorders>
            <w:vAlign w:val="center"/>
            <w:hideMark/>
          </w:tcPr>
          <w:p w14:paraId="18B8DB8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73.40</w:t>
            </w:r>
          </w:p>
        </w:tc>
      </w:tr>
      <w:tr w:rsidR="002D6922" w:rsidRPr="002D6922" w14:paraId="7B232441"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38907C61"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XIV</w:t>
            </w:r>
          </w:p>
        </w:tc>
        <w:tc>
          <w:tcPr>
            <w:tcW w:w="259" w:type="dxa"/>
            <w:tcBorders>
              <w:top w:val="single" w:sz="4" w:space="0" w:color="auto"/>
              <w:left w:val="single" w:sz="4" w:space="0" w:color="auto"/>
              <w:bottom w:val="single" w:sz="4" w:space="0" w:color="auto"/>
              <w:right w:val="single" w:sz="4" w:space="0" w:color="auto"/>
            </w:tcBorders>
            <w:vAlign w:val="center"/>
          </w:tcPr>
          <w:p w14:paraId="1A006A36"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CF74C59"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638A4A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612A9C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5095B0B"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72F67D99"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753D5728"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4D458E0B"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0672739"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1058666A"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2A5DA689"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5CA9630"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27F0993D"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54337EEB"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0.00</w:t>
            </w:r>
          </w:p>
        </w:tc>
        <w:tc>
          <w:tcPr>
            <w:tcW w:w="609" w:type="dxa"/>
            <w:tcBorders>
              <w:top w:val="single" w:sz="4" w:space="0" w:color="auto"/>
              <w:left w:val="single" w:sz="4" w:space="0" w:color="auto"/>
              <w:bottom w:val="single" w:sz="4" w:space="0" w:color="auto"/>
              <w:right w:val="single" w:sz="4" w:space="0" w:color="auto"/>
            </w:tcBorders>
            <w:vAlign w:val="center"/>
            <w:hideMark/>
          </w:tcPr>
          <w:p w14:paraId="5698DB55"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91.73</w:t>
            </w:r>
          </w:p>
        </w:tc>
        <w:tc>
          <w:tcPr>
            <w:tcW w:w="697" w:type="dxa"/>
            <w:tcBorders>
              <w:top w:val="single" w:sz="4" w:space="0" w:color="auto"/>
              <w:left w:val="single" w:sz="4" w:space="0" w:color="auto"/>
              <w:bottom w:val="single" w:sz="4" w:space="0" w:color="auto"/>
              <w:right w:val="single" w:sz="4" w:space="0" w:color="auto"/>
            </w:tcBorders>
            <w:vAlign w:val="center"/>
            <w:hideMark/>
          </w:tcPr>
          <w:p w14:paraId="41231D2D"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93.02</w:t>
            </w:r>
          </w:p>
        </w:tc>
      </w:tr>
      <w:tr w:rsidR="002D6922" w:rsidRPr="002D6922" w14:paraId="7738DB68"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0E32DACF"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XV</w:t>
            </w:r>
          </w:p>
        </w:tc>
        <w:tc>
          <w:tcPr>
            <w:tcW w:w="259" w:type="dxa"/>
            <w:tcBorders>
              <w:top w:val="single" w:sz="4" w:space="0" w:color="auto"/>
              <w:left w:val="single" w:sz="4" w:space="0" w:color="auto"/>
              <w:bottom w:val="single" w:sz="4" w:space="0" w:color="auto"/>
              <w:right w:val="single" w:sz="4" w:space="0" w:color="auto"/>
            </w:tcBorders>
            <w:vAlign w:val="center"/>
          </w:tcPr>
          <w:p w14:paraId="50010127"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19619B9"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6659EE9"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038DF5D0"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781BE3A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0F8AB18"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3EC8B1A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34533545"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772F725A"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7242E22D"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0AEBBF61"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119966D"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1DAC9131"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004AC41F"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4F527908"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0.00</w:t>
            </w:r>
          </w:p>
        </w:tc>
        <w:tc>
          <w:tcPr>
            <w:tcW w:w="697" w:type="dxa"/>
            <w:tcBorders>
              <w:top w:val="single" w:sz="4" w:space="0" w:color="auto"/>
              <w:left w:val="single" w:sz="4" w:space="0" w:color="auto"/>
              <w:bottom w:val="single" w:sz="4" w:space="0" w:color="auto"/>
              <w:right w:val="single" w:sz="4" w:space="0" w:color="auto"/>
            </w:tcBorders>
            <w:vAlign w:val="center"/>
            <w:hideMark/>
          </w:tcPr>
          <w:p w14:paraId="29FA0259" w14:textId="77777777" w:rsidR="002D6922" w:rsidRPr="002D6922" w:rsidRDefault="002D6922" w:rsidP="002D6922">
            <w:pPr>
              <w:pStyle w:val="NoSpacing"/>
              <w:jc w:val="center"/>
              <w:rPr>
                <w:rFonts w:ascii="Arial" w:hAnsi="Arial" w:cs="Arial"/>
                <w:sz w:val="20"/>
                <w:szCs w:val="20"/>
                <w:highlight w:val="yellow"/>
              </w:rPr>
            </w:pPr>
            <w:r w:rsidRPr="002D6922">
              <w:rPr>
                <w:rFonts w:ascii="Arial" w:hAnsi="Arial" w:cs="Arial"/>
                <w:sz w:val="20"/>
                <w:szCs w:val="20"/>
                <w:highlight w:val="yellow"/>
              </w:rPr>
              <w:t>47.06</w:t>
            </w:r>
          </w:p>
        </w:tc>
      </w:tr>
      <w:tr w:rsidR="002D6922" w:rsidRPr="002D6922" w14:paraId="4EB280D9" w14:textId="77777777" w:rsidTr="002D6922">
        <w:trPr>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B462522" w14:textId="77777777" w:rsidR="002D6922" w:rsidRPr="002D6922" w:rsidRDefault="002D6922" w:rsidP="002D6922">
            <w:pPr>
              <w:pStyle w:val="NoSpacing"/>
              <w:jc w:val="center"/>
              <w:rPr>
                <w:rFonts w:ascii="Arial" w:hAnsi="Arial" w:cs="Arial"/>
                <w:b/>
                <w:sz w:val="20"/>
                <w:szCs w:val="20"/>
                <w:highlight w:val="yellow"/>
              </w:rPr>
            </w:pPr>
            <w:r w:rsidRPr="002D6922">
              <w:rPr>
                <w:rFonts w:ascii="Arial" w:hAnsi="Arial" w:cs="Arial"/>
                <w:b/>
                <w:sz w:val="20"/>
                <w:szCs w:val="20"/>
                <w:highlight w:val="yellow"/>
              </w:rPr>
              <w:t>XVI</w:t>
            </w:r>
          </w:p>
        </w:tc>
        <w:tc>
          <w:tcPr>
            <w:tcW w:w="259" w:type="dxa"/>
            <w:tcBorders>
              <w:top w:val="single" w:sz="4" w:space="0" w:color="auto"/>
              <w:left w:val="single" w:sz="4" w:space="0" w:color="auto"/>
              <w:bottom w:val="single" w:sz="4" w:space="0" w:color="auto"/>
              <w:right w:val="single" w:sz="4" w:space="0" w:color="auto"/>
            </w:tcBorders>
            <w:vAlign w:val="center"/>
          </w:tcPr>
          <w:p w14:paraId="2D0B6909"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9C95663"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C03DED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2B87E360"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72A9F7C"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9352812"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74F1414"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5FC21F6D"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353C8279"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6D6628AE"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03339B6B"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6DDE0341"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792FB4F8"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tcPr>
          <w:p w14:paraId="363E95A4" w14:textId="77777777" w:rsidR="002D6922" w:rsidRPr="002D6922" w:rsidRDefault="002D6922" w:rsidP="002D6922">
            <w:pPr>
              <w:pStyle w:val="NoSpacing"/>
              <w:jc w:val="center"/>
              <w:rPr>
                <w:rFonts w:ascii="Arial" w:hAnsi="Arial" w:cs="Arial"/>
                <w:sz w:val="20"/>
                <w:szCs w:val="20"/>
                <w:highlight w:val="yellow"/>
              </w:rPr>
            </w:pPr>
          </w:p>
        </w:tc>
        <w:tc>
          <w:tcPr>
            <w:tcW w:w="609" w:type="dxa"/>
            <w:tcBorders>
              <w:top w:val="single" w:sz="4" w:space="0" w:color="auto"/>
              <w:left w:val="single" w:sz="4" w:space="0" w:color="auto"/>
              <w:bottom w:val="single" w:sz="4" w:space="0" w:color="auto"/>
              <w:right w:val="single" w:sz="4" w:space="0" w:color="auto"/>
            </w:tcBorders>
            <w:vAlign w:val="center"/>
          </w:tcPr>
          <w:p w14:paraId="19FF7EAF" w14:textId="77777777" w:rsidR="002D6922" w:rsidRPr="002D6922" w:rsidRDefault="002D6922" w:rsidP="002D6922">
            <w:pPr>
              <w:pStyle w:val="NoSpacing"/>
              <w:jc w:val="center"/>
              <w:rPr>
                <w:rFonts w:ascii="Arial" w:hAnsi="Arial" w:cs="Arial"/>
                <w:sz w:val="20"/>
                <w:szCs w:val="20"/>
                <w:highlight w:val="yellow"/>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79ABCBB3" w14:textId="77777777" w:rsidR="002D6922" w:rsidRPr="002D6922" w:rsidRDefault="002D6922" w:rsidP="002D6922">
            <w:pPr>
              <w:pStyle w:val="NoSpacing"/>
              <w:jc w:val="center"/>
              <w:rPr>
                <w:rFonts w:ascii="Arial" w:hAnsi="Arial" w:cs="Arial"/>
                <w:sz w:val="20"/>
                <w:szCs w:val="20"/>
              </w:rPr>
            </w:pPr>
            <w:r w:rsidRPr="002D6922">
              <w:rPr>
                <w:rFonts w:ascii="Arial" w:hAnsi="Arial" w:cs="Arial"/>
                <w:sz w:val="20"/>
                <w:szCs w:val="20"/>
                <w:highlight w:val="yellow"/>
              </w:rPr>
              <w:t>0.00</w:t>
            </w:r>
          </w:p>
        </w:tc>
      </w:tr>
    </w:tbl>
    <w:p w14:paraId="517B16A7" w14:textId="4B178F50" w:rsidR="00BB03D2" w:rsidRPr="002D6922" w:rsidRDefault="00BB03D2" w:rsidP="009321B5">
      <w:pPr>
        <w:autoSpaceDE w:val="0"/>
        <w:autoSpaceDN w:val="0"/>
        <w:adjustRightInd w:val="0"/>
        <w:spacing w:before="120" w:after="120" w:line="240" w:lineRule="auto"/>
        <w:jc w:val="center"/>
        <w:rPr>
          <w:rFonts w:ascii="Arial" w:hAnsi="Arial" w:cs="Arial"/>
          <w:sz w:val="20"/>
          <w:szCs w:val="20"/>
        </w:rPr>
      </w:pPr>
    </w:p>
    <w:p w14:paraId="19DF823B" w14:textId="77777777" w:rsidR="002D6922" w:rsidRDefault="002D6922" w:rsidP="009321B5">
      <w:pPr>
        <w:autoSpaceDE w:val="0"/>
        <w:autoSpaceDN w:val="0"/>
        <w:adjustRightInd w:val="0"/>
        <w:spacing w:after="0" w:line="240" w:lineRule="auto"/>
        <w:jc w:val="both"/>
        <w:rPr>
          <w:rFonts w:ascii="Arial" w:hAnsi="Arial" w:cs="Arial"/>
          <w:b/>
          <w:i/>
          <w:sz w:val="20"/>
          <w:szCs w:val="20"/>
        </w:rPr>
        <w:sectPr w:rsidR="002D6922" w:rsidSect="002D6922">
          <w:pgSz w:w="15840" w:h="12240" w:orient="landscape"/>
          <w:pgMar w:top="1440" w:right="1440" w:bottom="1440" w:left="1440" w:header="720" w:footer="720" w:gutter="0"/>
          <w:cols w:space="720"/>
          <w:docGrid w:linePitch="360"/>
        </w:sectPr>
      </w:pPr>
    </w:p>
    <w:p w14:paraId="05AF49CD" w14:textId="51901C47" w:rsidR="00BB03D2" w:rsidRPr="009321B5" w:rsidRDefault="001C7DD4" w:rsidP="009321B5">
      <w:pPr>
        <w:autoSpaceDE w:val="0"/>
        <w:autoSpaceDN w:val="0"/>
        <w:adjustRightInd w:val="0"/>
        <w:spacing w:after="0" w:line="240" w:lineRule="auto"/>
        <w:jc w:val="both"/>
        <w:rPr>
          <w:rFonts w:ascii="Arial" w:hAnsi="Arial" w:cs="Arial"/>
          <w:b/>
          <w:i/>
          <w:sz w:val="20"/>
          <w:szCs w:val="20"/>
        </w:rPr>
      </w:pPr>
      <w:r w:rsidRPr="009321B5">
        <w:rPr>
          <w:rFonts w:ascii="Arial" w:hAnsi="Arial" w:cs="Arial"/>
          <w:b/>
          <w:i/>
          <w:sz w:val="20"/>
          <w:szCs w:val="20"/>
        </w:rPr>
        <w:lastRenderedPageBreak/>
        <w:t xml:space="preserve">4.1.2. </w:t>
      </w:r>
      <w:r w:rsidR="00BB03D2" w:rsidRPr="009321B5">
        <w:rPr>
          <w:rFonts w:ascii="Arial" w:hAnsi="Arial" w:cs="Arial"/>
          <w:b/>
          <w:i/>
          <w:sz w:val="20"/>
          <w:szCs w:val="20"/>
        </w:rPr>
        <w:t xml:space="preserve"> </w:t>
      </w:r>
      <w:bookmarkStart w:id="29" w:name="_Hlk195868511"/>
      <w:r w:rsidR="00BB03D2" w:rsidRPr="009321B5">
        <w:rPr>
          <w:rFonts w:ascii="Arial" w:hAnsi="Arial" w:cs="Arial"/>
          <w:b/>
          <w:i/>
          <w:sz w:val="20"/>
          <w:szCs w:val="20"/>
        </w:rPr>
        <w:t xml:space="preserve">Relative contribution of traits towards total genetic divergence  </w:t>
      </w:r>
    </w:p>
    <w:p w14:paraId="48E01A43" w14:textId="2CA9955A" w:rsidR="00BB03D2" w:rsidRPr="009321B5" w:rsidRDefault="00BB03D2" w:rsidP="009321B5">
      <w:pPr>
        <w:spacing w:before="120" w:after="120" w:line="240" w:lineRule="auto"/>
        <w:jc w:val="both"/>
        <w:rPr>
          <w:rFonts w:ascii="Arial" w:hAnsi="Arial" w:cs="Arial"/>
          <w:b/>
          <w:sz w:val="20"/>
          <w:szCs w:val="20"/>
        </w:rPr>
      </w:pPr>
      <w:r w:rsidRPr="009321B5">
        <w:rPr>
          <w:rFonts w:ascii="Arial" w:hAnsi="Arial" w:cs="Arial"/>
          <w:bCs/>
          <w:sz w:val="20"/>
          <w:szCs w:val="20"/>
        </w:rPr>
        <w:t>The use of D</w:t>
      </w:r>
      <w:r w:rsidRPr="009321B5">
        <w:rPr>
          <w:rFonts w:ascii="Arial" w:hAnsi="Arial" w:cs="Arial"/>
          <w:bCs/>
          <w:sz w:val="20"/>
          <w:szCs w:val="20"/>
          <w:vertAlign w:val="superscript"/>
        </w:rPr>
        <w:t xml:space="preserve">2 </w:t>
      </w:r>
      <w:r w:rsidR="00890C36" w:rsidRPr="009321B5">
        <w:rPr>
          <w:rFonts w:ascii="Arial" w:hAnsi="Arial" w:cs="Arial"/>
          <w:bCs/>
          <w:sz w:val="20"/>
          <w:szCs w:val="20"/>
        </w:rPr>
        <w:t>statistics</w:t>
      </w:r>
      <w:r w:rsidRPr="009321B5">
        <w:rPr>
          <w:rFonts w:ascii="Arial" w:hAnsi="Arial" w:cs="Arial"/>
          <w:bCs/>
          <w:sz w:val="20"/>
          <w:szCs w:val="20"/>
        </w:rPr>
        <w:t xml:space="preserve"> </w:t>
      </w:r>
      <w:r w:rsidR="002C689B" w:rsidRPr="009321B5">
        <w:rPr>
          <w:rFonts w:ascii="Arial" w:hAnsi="Arial" w:cs="Arial"/>
          <w:bCs/>
          <w:sz w:val="20"/>
          <w:szCs w:val="20"/>
        </w:rPr>
        <w:t>increased</w:t>
      </w:r>
      <w:r w:rsidRPr="009321B5">
        <w:rPr>
          <w:rFonts w:ascii="Arial" w:hAnsi="Arial" w:cs="Arial"/>
          <w:bCs/>
          <w:sz w:val="20"/>
          <w:szCs w:val="20"/>
        </w:rPr>
        <w:t xml:space="preserve"> by its application in estimating the </w:t>
      </w:r>
      <w:r w:rsidR="002C689B" w:rsidRPr="009321B5">
        <w:rPr>
          <w:rFonts w:ascii="Arial" w:hAnsi="Arial" w:cs="Arial"/>
          <w:bCs/>
          <w:sz w:val="20"/>
          <w:szCs w:val="20"/>
        </w:rPr>
        <w:t>percentage</w:t>
      </w:r>
      <w:r w:rsidRPr="009321B5">
        <w:rPr>
          <w:rFonts w:ascii="Arial" w:hAnsi="Arial" w:cs="Arial"/>
          <w:bCs/>
          <w:sz w:val="20"/>
          <w:szCs w:val="20"/>
        </w:rPr>
        <w:t xml:space="preserve"> contribution of various traits towards total genetic diversity (</w:t>
      </w:r>
      <w:r w:rsidRPr="009321B5">
        <w:rPr>
          <w:rFonts w:ascii="Arial" w:hAnsi="Arial" w:cs="Arial"/>
          <w:b/>
          <w:bCs/>
          <w:sz w:val="20"/>
          <w:szCs w:val="20"/>
        </w:rPr>
        <w:t>Fig</w:t>
      </w:r>
      <w:r w:rsidR="002D6922">
        <w:rPr>
          <w:rFonts w:ascii="Arial" w:hAnsi="Arial" w:cs="Arial"/>
          <w:b/>
          <w:bCs/>
          <w:sz w:val="20"/>
          <w:szCs w:val="20"/>
        </w:rPr>
        <w:t>.</w:t>
      </w:r>
      <w:r w:rsidRPr="009321B5">
        <w:rPr>
          <w:rFonts w:ascii="Arial" w:hAnsi="Arial" w:cs="Arial"/>
          <w:b/>
          <w:bCs/>
          <w:sz w:val="20"/>
          <w:szCs w:val="20"/>
        </w:rPr>
        <w:t xml:space="preserve"> </w:t>
      </w:r>
      <w:r w:rsidR="007E0B7C" w:rsidRPr="009321B5">
        <w:rPr>
          <w:rFonts w:ascii="Arial" w:hAnsi="Arial" w:cs="Arial"/>
          <w:b/>
          <w:bCs/>
          <w:sz w:val="20"/>
          <w:szCs w:val="20"/>
        </w:rPr>
        <w:t>5</w:t>
      </w:r>
      <w:r w:rsidRPr="009321B5">
        <w:rPr>
          <w:rFonts w:ascii="Arial" w:hAnsi="Arial" w:cs="Arial"/>
          <w:bCs/>
          <w:sz w:val="20"/>
          <w:szCs w:val="20"/>
        </w:rPr>
        <w:t xml:space="preserve">). The contribution of 14 traits in </w:t>
      </w:r>
      <w:proofErr w:type="spellStart"/>
      <w:r w:rsidRPr="009321B5">
        <w:rPr>
          <w:rFonts w:ascii="Arial" w:hAnsi="Arial" w:cs="Arial"/>
          <w:bCs/>
          <w:sz w:val="20"/>
          <w:szCs w:val="20"/>
        </w:rPr>
        <w:t>faba</w:t>
      </w:r>
      <w:proofErr w:type="spellEnd"/>
      <w:r w:rsidRPr="009321B5">
        <w:rPr>
          <w:rFonts w:ascii="Arial" w:hAnsi="Arial" w:cs="Arial"/>
          <w:bCs/>
          <w:sz w:val="20"/>
          <w:szCs w:val="20"/>
        </w:rPr>
        <w:t xml:space="preserve"> bean genotypes as percent are given in </w:t>
      </w:r>
      <w:r w:rsidRPr="009321B5">
        <w:rPr>
          <w:rFonts w:ascii="Arial" w:hAnsi="Arial" w:cs="Arial"/>
          <w:b/>
          <w:bCs/>
          <w:sz w:val="20"/>
          <w:szCs w:val="20"/>
        </w:rPr>
        <w:t>Table 6</w:t>
      </w:r>
      <w:r w:rsidRPr="009321B5">
        <w:rPr>
          <w:rFonts w:ascii="Arial" w:hAnsi="Arial" w:cs="Arial"/>
          <w:bCs/>
          <w:sz w:val="20"/>
          <w:szCs w:val="20"/>
        </w:rPr>
        <w:t xml:space="preserve">. </w:t>
      </w:r>
      <w:r w:rsidRPr="009321B5">
        <w:rPr>
          <w:rFonts w:ascii="Arial" w:hAnsi="Arial" w:cs="Arial"/>
          <w:sz w:val="20"/>
          <w:szCs w:val="20"/>
        </w:rPr>
        <w:t>The evaluation of per cent contribution of various characters towards the expression of total genetic divergence indicated that the maximum contribution  towards genetic diversity was contributed by days to 50 % flowering (14.5 %, days to 80 % maturity (11.4 %), plant height (5.7%), pod length (12.4 %), seed yield plant</w:t>
      </w:r>
      <w:r w:rsidRPr="009321B5">
        <w:rPr>
          <w:rFonts w:ascii="Arial" w:hAnsi="Arial" w:cs="Arial"/>
          <w:sz w:val="20"/>
          <w:szCs w:val="20"/>
          <w:vertAlign w:val="superscript"/>
        </w:rPr>
        <w:t>-1</w:t>
      </w:r>
      <w:r w:rsidRPr="009321B5">
        <w:rPr>
          <w:rFonts w:ascii="Arial" w:hAnsi="Arial" w:cs="Arial"/>
          <w:sz w:val="20"/>
          <w:szCs w:val="20"/>
        </w:rPr>
        <w:t xml:space="preserve"> (11.3 %), seed index (6.3%), number of seeds pod</w:t>
      </w:r>
      <w:r w:rsidRPr="009321B5">
        <w:rPr>
          <w:rFonts w:ascii="Arial" w:hAnsi="Arial" w:cs="Arial"/>
          <w:sz w:val="20"/>
          <w:szCs w:val="20"/>
          <w:vertAlign w:val="superscript"/>
        </w:rPr>
        <w:t>-1</w:t>
      </w:r>
      <w:r w:rsidRPr="009321B5">
        <w:rPr>
          <w:rFonts w:ascii="Arial" w:hAnsi="Arial" w:cs="Arial"/>
          <w:sz w:val="20"/>
          <w:szCs w:val="20"/>
        </w:rPr>
        <w:t xml:space="preserve"> (5.6 %), leaf width (5.5 %), leaf length (5.5%), number of pods  node</w:t>
      </w:r>
      <w:r w:rsidRPr="009321B5">
        <w:rPr>
          <w:rFonts w:ascii="Arial" w:hAnsi="Arial" w:cs="Arial"/>
          <w:sz w:val="20"/>
          <w:szCs w:val="20"/>
          <w:vertAlign w:val="superscript"/>
        </w:rPr>
        <w:t>-1</w:t>
      </w:r>
      <w:r w:rsidRPr="009321B5">
        <w:rPr>
          <w:rFonts w:ascii="Arial" w:hAnsi="Arial" w:cs="Arial"/>
          <w:sz w:val="20"/>
          <w:szCs w:val="20"/>
        </w:rPr>
        <w:t xml:space="preserve"> (5.2 %), pod width (4.5 %), pods plant</w:t>
      </w:r>
      <w:r w:rsidRPr="009321B5">
        <w:rPr>
          <w:rFonts w:ascii="Arial" w:hAnsi="Arial" w:cs="Arial"/>
          <w:sz w:val="20"/>
          <w:szCs w:val="20"/>
          <w:vertAlign w:val="superscript"/>
        </w:rPr>
        <w:t>-1</w:t>
      </w:r>
      <w:r w:rsidRPr="009321B5">
        <w:rPr>
          <w:rFonts w:ascii="Arial" w:hAnsi="Arial" w:cs="Arial"/>
          <w:sz w:val="20"/>
          <w:szCs w:val="20"/>
        </w:rPr>
        <w:t xml:space="preserve"> (4.6 and%), number of flowers  inflorescence</w:t>
      </w:r>
      <w:r w:rsidRPr="009321B5">
        <w:rPr>
          <w:rFonts w:ascii="Arial" w:hAnsi="Arial" w:cs="Arial"/>
          <w:sz w:val="20"/>
          <w:szCs w:val="20"/>
          <w:vertAlign w:val="superscript"/>
        </w:rPr>
        <w:t>-1</w:t>
      </w:r>
      <w:r w:rsidRPr="009321B5">
        <w:rPr>
          <w:rFonts w:ascii="Arial" w:hAnsi="Arial" w:cs="Arial"/>
          <w:sz w:val="20"/>
          <w:szCs w:val="20"/>
        </w:rPr>
        <w:t xml:space="preserve"> (3.6 %) and number of stems from main stem (3.8 %) contributed less towards less diversity. The need </w:t>
      </w:r>
      <w:r w:rsidR="00205413" w:rsidRPr="009321B5">
        <w:rPr>
          <w:rFonts w:ascii="Arial" w:hAnsi="Arial" w:cs="Arial"/>
          <w:sz w:val="20"/>
          <w:szCs w:val="20"/>
        </w:rPr>
        <w:t>for</w:t>
      </w:r>
      <w:r w:rsidRPr="009321B5">
        <w:rPr>
          <w:rFonts w:ascii="Arial" w:hAnsi="Arial" w:cs="Arial"/>
          <w:sz w:val="20"/>
          <w:szCs w:val="20"/>
        </w:rPr>
        <w:t xml:space="preserve"> parental diversity in optimum magnitude to obtain superior genotypes for recovery of transgressive </w:t>
      </w:r>
      <w:proofErr w:type="spellStart"/>
      <w:r w:rsidRPr="009321B5">
        <w:rPr>
          <w:rFonts w:ascii="Arial" w:hAnsi="Arial" w:cs="Arial"/>
          <w:sz w:val="20"/>
          <w:szCs w:val="20"/>
        </w:rPr>
        <w:t>segregants</w:t>
      </w:r>
      <w:proofErr w:type="spellEnd"/>
      <w:r w:rsidRPr="009321B5">
        <w:rPr>
          <w:rFonts w:ascii="Arial" w:hAnsi="Arial" w:cs="Arial"/>
          <w:sz w:val="20"/>
          <w:szCs w:val="20"/>
        </w:rPr>
        <w:t xml:space="preserve"> has also been repeatedly emphasized</w:t>
      </w:r>
      <w:r w:rsidR="00C40B3E" w:rsidRPr="009321B5">
        <w:rPr>
          <w:rFonts w:ascii="Arial" w:hAnsi="Arial" w:cs="Arial"/>
          <w:sz w:val="20"/>
          <w:szCs w:val="20"/>
        </w:rPr>
        <w:t>.</w:t>
      </w:r>
    </w:p>
    <w:p w14:paraId="1947E95A" w14:textId="77777777" w:rsidR="009321B5" w:rsidRDefault="009321B5" w:rsidP="009321B5">
      <w:pPr>
        <w:spacing w:after="0" w:line="240" w:lineRule="auto"/>
        <w:jc w:val="both"/>
        <w:rPr>
          <w:rFonts w:ascii="Arial" w:hAnsi="Arial" w:cs="Arial"/>
          <w:b/>
          <w:sz w:val="20"/>
          <w:szCs w:val="20"/>
        </w:rPr>
      </w:pPr>
      <w:bookmarkStart w:id="30" w:name="_Hlk195868546"/>
      <w:bookmarkEnd w:id="29"/>
    </w:p>
    <w:p w14:paraId="2321F8CE" w14:textId="195FB35D" w:rsidR="00BB03D2" w:rsidRPr="002D6922" w:rsidRDefault="00BB03D2" w:rsidP="009321B5">
      <w:pPr>
        <w:spacing w:after="0" w:line="240" w:lineRule="auto"/>
        <w:jc w:val="both"/>
        <w:rPr>
          <w:rFonts w:ascii="Arial" w:hAnsi="Arial" w:cs="Arial"/>
          <w:b/>
          <w:bCs/>
          <w:i/>
          <w:sz w:val="20"/>
          <w:szCs w:val="20"/>
          <w:highlight w:val="yellow"/>
        </w:rPr>
      </w:pPr>
      <w:r w:rsidRPr="002D6922">
        <w:rPr>
          <w:rFonts w:ascii="Arial" w:hAnsi="Arial" w:cs="Arial"/>
          <w:b/>
          <w:sz w:val="20"/>
          <w:szCs w:val="20"/>
          <w:highlight w:val="yellow"/>
        </w:rPr>
        <w:t>Table 6:</w:t>
      </w:r>
      <w:r w:rsidRPr="002D6922">
        <w:rPr>
          <w:rFonts w:ascii="Arial" w:hAnsi="Arial" w:cs="Arial"/>
          <w:b/>
          <w:bCs/>
          <w:sz w:val="20"/>
          <w:szCs w:val="20"/>
          <w:highlight w:val="yellow"/>
        </w:rPr>
        <w:t xml:space="preserve"> Relative contribution of fourteen traits towards total diversity of </w:t>
      </w:r>
      <w:proofErr w:type="spellStart"/>
      <w:r w:rsidRPr="002D6922">
        <w:rPr>
          <w:rFonts w:ascii="Arial" w:hAnsi="Arial" w:cs="Arial"/>
          <w:b/>
          <w:bCs/>
          <w:sz w:val="20"/>
          <w:szCs w:val="20"/>
          <w:highlight w:val="yellow"/>
        </w:rPr>
        <w:t>faba</w:t>
      </w:r>
      <w:proofErr w:type="spellEnd"/>
      <w:r w:rsidRPr="002D6922">
        <w:rPr>
          <w:rFonts w:ascii="Arial" w:hAnsi="Arial" w:cs="Arial"/>
          <w:b/>
          <w:bCs/>
          <w:sz w:val="20"/>
          <w:szCs w:val="20"/>
          <w:highlight w:val="yellow"/>
        </w:rPr>
        <w:t xml:space="preserve"> bean (</w:t>
      </w:r>
      <w:proofErr w:type="spellStart"/>
      <w:r w:rsidRPr="002D6922">
        <w:rPr>
          <w:rFonts w:ascii="Arial" w:hAnsi="Arial" w:cs="Arial"/>
          <w:b/>
          <w:bCs/>
          <w:i/>
          <w:sz w:val="20"/>
          <w:szCs w:val="20"/>
          <w:highlight w:val="yellow"/>
        </w:rPr>
        <w:t>vicia</w:t>
      </w:r>
      <w:proofErr w:type="spellEnd"/>
      <w:r w:rsidRPr="002D6922">
        <w:rPr>
          <w:rFonts w:ascii="Arial" w:hAnsi="Arial" w:cs="Arial"/>
          <w:b/>
          <w:bCs/>
          <w:sz w:val="20"/>
          <w:szCs w:val="20"/>
          <w:highlight w:val="yellow"/>
        </w:rPr>
        <w:t xml:space="preserve"> </w:t>
      </w:r>
      <w:proofErr w:type="spellStart"/>
      <w:r w:rsidRPr="002D6922">
        <w:rPr>
          <w:rFonts w:ascii="Arial" w:hAnsi="Arial" w:cs="Arial"/>
          <w:b/>
          <w:bCs/>
          <w:i/>
          <w:sz w:val="20"/>
          <w:szCs w:val="20"/>
          <w:highlight w:val="yellow"/>
        </w:rPr>
        <w:t>faba</w:t>
      </w:r>
      <w:proofErr w:type="spellEnd"/>
      <w:r w:rsidRPr="002D6922">
        <w:rPr>
          <w:rFonts w:ascii="Arial" w:hAnsi="Arial" w:cs="Arial"/>
          <w:b/>
          <w:bCs/>
          <w:i/>
          <w:sz w:val="20"/>
          <w:szCs w:val="20"/>
          <w:highlight w:val="yellow"/>
        </w:rPr>
        <w:t>)</w:t>
      </w:r>
    </w:p>
    <w:tbl>
      <w:tblPr>
        <w:tblStyle w:val="TableGrid"/>
        <w:tblW w:w="0" w:type="auto"/>
        <w:jc w:val="center"/>
        <w:tblLook w:val="04A0" w:firstRow="1" w:lastRow="0" w:firstColumn="1" w:lastColumn="0" w:noHBand="0" w:noVBand="1"/>
      </w:tblPr>
      <w:tblGrid>
        <w:gridCol w:w="961"/>
        <w:gridCol w:w="4595"/>
        <w:gridCol w:w="2889"/>
      </w:tblGrid>
      <w:tr w:rsidR="002D6922" w:rsidRPr="002D6922" w14:paraId="14A36178"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71F30C03" w14:textId="77777777" w:rsidR="002D6922" w:rsidRPr="002D6922" w:rsidRDefault="002D6922" w:rsidP="002D6922">
            <w:pPr>
              <w:jc w:val="center"/>
              <w:rPr>
                <w:rFonts w:ascii="Arial" w:hAnsi="Arial" w:cs="Arial"/>
                <w:b/>
                <w:iCs/>
                <w:sz w:val="20"/>
                <w:szCs w:val="20"/>
                <w:highlight w:val="yellow"/>
              </w:rPr>
            </w:pPr>
            <w:proofErr w:type="spellStart"/>
            <w:r w:rsidRPr="002D6922">
              <w:rPr>
                <w:rFonts w:ascii="Arial" w:hAnsi="Arial" w:cs="Arial"/>
                <w:b/>
                <w:iCs/>
                <w:sz w:val="20"/>
                <w:szCs w:val="20"/>
                <w:highlight w:val="yellow"/>
              </w:rPr>
              <w:t>S.No</w:t>
            </w:r>
            <w:proofErr w:type="spellEnd"/>
            <w:r w:rsidRPr="002D6922">
              <w:rPr>
                <w:rFonts w:ascii="Arial" w:hAnsi="Arial" w:cs="Arial"/>
                <w:b/>
                <w:iCs/>
                <w:sz w:val="20"/>
                <w:szCs w:val="20"/>
                <w:highlight w:val="yellow"/>
              </w:rPr>
              <w:t>.</w:t>
            </w:r>
          </w:p>
        </w:tc>
        <w:tc>
          <w:tcPr>
            <w:tcW w:w="4595" w:type="dxa"/>
            <w:tcBorders>
              <w:top w:val="single" w:sz="4" w:space="0" w:color="auto"/>
              <w:left w:val="single" w:sz="4" w:space="0" w:color="auto"/>
              <w:bottom w:val="single" w:sz="4" w:space="0" w:color="auto"/>
              <w:right w:val="single" w:sz="4" w:space="0" w:color="auto"/>
            </w:tcBorders>
            <w:hideMark/>
          </w:tcPr>
          <w:p w14:paraId="1420BEF6"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Characters</w:t>
            </w:r>
          </w:p>
        </w:tc>
        <w:tc>
          <w:tcPr>
            <w:tcW w:w="2889" w:type="dxa"/>
            <w:tcBorders>
              <w:top w:val="single" w:sz="4" w:space="0" w:color="auto"/>
              <w:left w:val="single" w:sz="4" w:space="0" w:color="auto"/>
              <w:bottom w:val="single" w:sz="4" w:space="0" w:color="auto"/>
              <w:right w:val="single" w:sz="4" w:space="0" w:color="auto"/>
            </w:tcBorders>
            <w:hideMark/>
          </w:tcPr>
          <w:p w14:paraId="474A9E30"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Contribution %</w:t>
            </w:r>
          </w:p>
        </w:tc>
      </w:tr>
      <w:tr w:rsidR="002D6922" w:rsidRPr="002D6922" w14:paraId="3A25D7CE"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5ADEFDC0"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w:t>
            </w:r>
          </w:p>
        </w:tc>
        <w:tc>
          <w:tcPr>
            <w:tcW w:w="4595" w:type="dxa"/>
            <w:tcBorders>
              <w:top w:val="single" w:sz="4" w:space="0" w:color="auto"/>
              <w:left w:val="single" w:sz="4" w:space="0" w:color="auto"/>
              <w:bottom w:val="single" w:sz="4" w:space="0" w:color="auto"/>
              <w:right w:val="single" w:sz="4" w:space="0" w:color="auto"/>
            </w:tcBorders>
            <w:hideMark/>
          </w:tcPr>
          <w:p w14:paraId="37B9A1B1"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Days to 50% flowering</w:t>
            </w:r>
          </w:p>
        </w:tc>
        <w:tc>
          <w:tcPr>
            <w:tcW w:w="2889" w:type="dxa"/>
            <w:tcBorders>
              <w:top w:val="single" w:sz="4" w:space="0" w:color="auto"/>
              <w:left w:val="single" w:sz="4" w:space="0" w:color="auto"/>
              <w:bottom w:val="single" w:sz="4" w:space="0" w:color="auto"/>
              <w:right w:val="single" w:sz="4" w:space="0" w:color="auto"/>
            </w:tcBorders>
            <w:hideMark/>
          </w:tcPr>
          <w:p w14:paraId="677CCF33"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14.5%</w:t>
            </w:r>
          </w:p>
        </w:tc>
      </w:tr>
      <w:tr w:rsidR="002D6922" w:rsidRPr="002D6922" w14:paraId="368682D0"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58D4D27A"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2</w:t>
            </w:r>
          </w:p>
        </w:tc>
        <w:tc>
          <w:tcPr>
            <w:tcW w:w="4595" w:type="dxa"/>
            <w:tcBorders>
              <w:top w:val="single" w:sz="4" w:space="0" w:color="auto"/>
              <w:left w:val="single" w:sz="4" w:space="0" w:color="auto"/>
              <w:bottom w:val="single" w:sz="4" w:space="0" w:color="auto"/>
              <w:right w:val="single" w:sz="4" w:space="0" w:color="auto"/>
            </w:tcBorders>
            <w:hideMark/>
          </w:tcPr>
          <w:p w14:paraId="779B6796"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Pod length</w:t>
            </w:r>
          </w:p>
        </w:tc>
        <w:tc>
          <w:tcPr>
            <w:tcW w:w="2889" w:type="dxa"/>
            <w:tcBorders>
              <w:top w:val="single" w:sz="4" w:space="0" w:color="auto"/>
              <w:left w:val="single" w:sz="4" w:space="0" w:color="auto"/>
              <w:bottom w:val="single" w:sz="4" w:space="0" w:color="auto"/>
              <w:right w:val="single" w:sz="4" w:space="0" w:color="auto"/>
            </w:tcBorders>
            <w:hideMark/>
          </w:tcPr>
          <w:p w14:paraId="1FE1DA75"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12.4%</w:t>
            </w:r>
          </w:p>
        </w:tc>
      </w:tr>
      <w:tr w:rsidR="002D6922" w:rsidRPr="002D6922" w14:paraId="31DDF633" w14:textId="77777777" w:rsidTr="002D6922">
        <w:trPr>
          <w:trHeight w:val="263"/>
          <w:jc w:val="center"/>
        </w:trPr>
        <w:tc>
          <w:tcPr>
            <w:tcW w:w="961" w:type="dxa"/>
            <w:tcBorders>
              <w:top w:val="single" w:sz="4" w:space="0" w:color="auto"/>
              <w:left w:val="single" w:sz="4" w:space="0" w:color="auto"/>
              <w:bottom w:val="single" w:sz="4" w:space="0" w:color="auto"/>
              <w:right w:val="single" w:sz="4" w:space="0" w:color="auto"/>
            </w:tcBorders>
            <w:hideMark/>
          </w:tcPr>
          <w:p w14:paraId="615523E7"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3</w:t>
            </w:r>
          </w:p>
        </w:tc>
        <w:tc>
          <w:tcPr>
            <w:tcW w:w="4595" w:type="dxa"/>
            <w:tcBorders>
              <w:top w:val="single" w:sz="4" w:space="0" w:color="auto"/>
              <w:left w:val="single" w:sz="4" w:space="0" w:color="auto"/>
              <w:bottom w:val="single" w:sz="4" w:space="0" w:color="auto"/>
              <w:right w:val="single" w:sz="4" w:space="0" w:color="auto"/>
            </w:tcBorders>
            <w:hideMark/>
          </w:tcPr>
          <w:p w14:paraId="1A4F338E"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Days to 80% maturity</w:t>
            </w:r>
          </w:p>
        </w:tc>
        <w:tc>
          <w:tcPr>
            <w:tcW w:w="2889" w:type="dxa"/>
            <w:tcBorders>
              <w:top w:val="single" w:sz="4" w:space="0" w:color="auto"/>
              <w:left w:val="single" w:sz="4" w:space="0" w:color="auto"/>
              <w:bottom w:val="single" w:sz="4" w:space="0" w:color="auto"/>
              <w:right w:val="single" w:sz="4" w:space="0" w:color="auto"/>
            </w:tcBorders>
            <w:hideMark/>
          </w:tcPr>
          <w:p w14:paraId="6B7991DF"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11.4%</w:t>
            </w:r>
          </w:p>
        </w:tc>
      </w:tr>
      <w:tr w:rsidR="002D6922" w:rsidRPr="002D6922" w14:paraId="3ED29348"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2B3AC271"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4</w:t>
            </w:r>
          </w:p>
        </w:tc>
        <w:tc>
          <w:tcPr>
            <w:tcW w:w="4595" w:type="dxa"/>
            <w:tcBorders>
              <w:top w:val="single" w:sz="4" w:space="0" w:color="auto"/>
              <w:left w:val="single" w:sz="4" w:space="0" w:color="auto"/>
              <w:bottom w:val="single" w:sz="4" w:space="0" w:color="auto"/>
              <w:right w:val="single" w:sz="4" w:space="0" w:color="auto"/>
            </w:tcBorders>
            <w:hideMark/>
          </w:tcPr>
          <w:p w14:paraId="08424092"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Seed yield per plant</w:t>
            </w:r>
          </w:p>
        </w:tc>
        <w:tc>
          <w:tcPr>
            <w:tcW w:w="2889" w:type="dxa"/>
            <w:tcBorders>
              <w:top w:val="single" w:sz="4" w:space="0" w:color="auto"/>
              <w:left w:val="single" w:sz="4" w:space="0" w:color="auto"/>
              <w:bottom w:val="single" w:sz="4" w:space="0" w:color="auto"/>
              <w:right w:val="single" w:sz="4" w:space="0" w:color="auto"/>
            </w:tcBorders>
            <w:hideMark/>
          </w:tcPr>
          <w:p w14:paraId="70B3DA82"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11.3%</w:t>
            </w:r>
          </w:p>
        </w:tc>
      </w:tr>
      <w:tr w:rsidR="002D6922" w:rsidRPr="002D6922" w14:paraId="602E2C20"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2F68F3EB"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5</w:t>
            </w:r>
          </w:p>
        </w:tc>
        <w:tc>
          <w:tcPr>
            <w:tcW w:w="4595" w:type="dxa"/>
            <w:tcBorders>
              <w:top w:val="single" w:sz="4" w:space="0" w:color="auto"/>
              <w:left w:val="single" w:sz="4" w:space="0" w:color="auto"/>
              <w:bottom w:val="single" w:sz="4" w:space="0" w:color="auto"/>
              <w:right w:val="single" w:sz="4" w:space="0" w:color="auto"/>
            </w:tcBorders>
            <w:hideMark/>
          </w:tcPr>
          <w:p w14:paraId="68625224"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Seed index</w:t>
            </w:r>
          </w:p>
        </w:tc>
        <w:tc>
          <w:tcPr>
            <w:tcW w:w="2889" w:type="dxa"/>
            <w:tcBorders>
              <w:top w:val="single" w:sz="4" w:space="0" w:color="auto"/>
              <w:left w:val="single" w:sz="4" w:space="0" w:color="auto"/>
              <w:bottom w:val="single" w:sz="4" w:space="0" w:color="auto"/>
              <w:right w:val="single" w:sz="4" w:space="0" w:color="auto"/>
            </w:tcBorders>
            <w:hideMark/>
          </w:tcPr>
          <w:p w14:paraId="1EF60BC4"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6.3%</w:t>
            </w:r>
          </w:p>
        </w:tc>
      </w:tr>
      <w:tr w:rsidR="002D6922" w:rsidRPr="002D6922" w14:paraId="2F96B903"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665FC43B"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6</w:t>
            </w:r>
          </w:p>
        </w:tc>
        <w:tc>
          <w:tcPr>
            <w:tcW w:w="4595" w:type="dxa"/>
            <w:tcBorders>
              <w:top w:val="single" w:sz="4" w:space="0" w:color="auto"/>
              <w:left w:val="single" w:sz="4" w:space="0" w:color="auto"/>
              <w:bottom w:val="single" w:sz="4" w:space="0" w:color="auto"/>
              <w:right w:val="single" w:sz="4" w:space="0" w:color="auto"/>
            </w:tcBorders>
            <w:hideMark/>
          </w:tcPr>
          <w:p w14:paraId="02F7E7E6"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Plant height</w:t>
            </w:r>
          </w:p>
        </w:tc>
        <w:tc>
          <w:tcPr>
            <w:tcW w:w="2889" w:type="dxa"/>
            <w:tcBorders>
              <w:top w:val="single" w:sz="4" w:space="0" w:color="auto"/>
              <w:left w:val="single" w:sz="4" w:space="0" w:color="auto"/>
              <w:bottom w:val="single" w:sz="4" w:space="0" w:color="auto"/>
              <w:right w:val="single" w:sz="4" w:space="0" w:color="auto"/>
            </w:tcBorders>
            <w:hideMark/>
          </w:tcPr>
          <w:p w14:paraId="7B881B92"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5.7%</w:t>
            </w:r>
          </w:p>
        </w:tc>
      </w:tr>
      <w:tr w:rsidR="002D6922" w:rsidRPr="002D6922" w14:paraId="11560FF1"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44447424"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7</w:t>
            </w:r>
          </w:p>
        </w:tc>
        <w:tc>
          <w:tcPr>
            <w:tcW w:w="4595" w:type="dxa"/>
            <w:tcBorders>
              <w:top w:val="single" w:sz="4" w:space="0" w:color="auto"/>
              <w:left w:val="single" w:sz="4" w:space="0" w:color="auto"/>
              <w:bottom w:val="single" w:sz="4" w:space="0" w:color="auto"/>
              <w:right w:val="single" w:sz="4" w:space="0" w:color="auto"/>
            </w:tcBorders>
            <w:hideMark/>
          </w:tcPr>
          <w:p w14:paraId="112870EF"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No. of seeds per pod</w:t>
            </w:r>
          </w:p>
        </w:tc>
        <w:tc>
          <w:tcPr>
            <w:tcW w:w="2889" w:type="dxa"/>
            <w:tcBorders>
              <w:top w:val="single" w:sz="4" w:space="0" w:color="auto"/>
              <w:left w:val="single" w:sz="4" w:space="0" w:color="auto"/>
              <w:bottom w:val="single" w:sz="4" w:space="0" w:color="auto"/>
              <w:right w:val="single" w:sz="4" w:space="0" w:color="auto"/>
            </w:tcBorders>
            <w:hideMark/>
          </w:tcPr>
          <w:p w14:paraId="57812ADC"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5.6%</w:t>
            </w:r>
          </w:p>
        </w:tc>
      </w:tr>
      <w:tr w:rsidR="002D6922" w:rsidRPr="002D6922" w14:paraId="3962FE14"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2DAE581C"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8</w:t>
            </w:r>
          </w:p>
        </w:tc>
        <w:tc>
          <w:tcPr>
            <w:tcW w:w="4595" w:type="dxa"/>
            <w:tcBorders>
              <w:top w:val="single" w:sz="4" w:space="0" w:color="auto"/>
              <w:left w:val="single" w:sz="4" w:space="0" w:color="auto"/>
              <w:bottom w:val="single" w:sz="4" w:space="0" w:color="auto"/>
              <w:right w:val="single" w:sz="4" w:space="0" w:color="auto"/>
            </w:tcBorders>
            <w:hideMark/>
          </w:tcPr>
          <w:p w14:paraId="1476EF8F"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Leaf width</w:t>
            </w:r>
          </w:p>
        </w:tc>
        <w:tc>
          <w:tcPr>
            <w:tcW w:w="2889" w:type="dxa"/>
            <w:tcBorders>
              <w:top w:val="single" w:sz="4" w:space="0" w:color="auto"/>
              <w:left w:val="single" w:sz="4" w:space="0" w:color="auto"/>
              <w:bottom w:val="single" w:sz="4" w:space="0" w:color="auto"/>
              <w:right w:val="single" w:sz="4" w:space="0" w:color="auto"/>
            </w:tcBorders>
            <w:hideMark/>
          </w:tcPr>
          <w:p w14:paraId="31D0FC12"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5.5%</w:t>
            </w:r>
          </w:p>
        </w:tc>
      </w:tr>
      <w:tr w:rsidR="002D6922" w:rsidRPr="002D6922" w14:paraId="1722F273" w14:textId="77777777" w:rsidTr="002D6922">
        <w:trPr>
          <w:trHeight w:val="263"/>
          <w:jc w:val="center"/>
        </w:trPr>
        <w:tc>
          <w:tcPr>
            <w:tcW w:w="961" w:type="dxa"/>
            <w:tcBorders>
              <w:top w:val="single" w:sz="4" w:space="0" w:color="auto"/>
              <w:left w:val="single" w:sz="4" w:space="0" w:color="auto"/>
              <w:bottom w:val="single" w:sz="4" w:space="0" w:color="auto"/>
              <w:right w:val="single" w:sz="4" w:space="0" w:color="auto"/>
            </w:tcBorders>
            <w:hideMark/>
          </w:tcPr>
          <w:p w14:paraId="25BA204E"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9</w:t>
            </w:r>
          </w:p>
        </w:tc>
        <w:tc>
          <w:tcPr>
            <w:tcW w:w="4595" w:type="dxa"/>
            <w:tcBorders>
              <w:top w:val="single" w:sz="4" w:space="0" w:color="auto"/>
              <w:left w:val="single" w:sz="4" w:space="0" w:color="auto"/>
              <w:bottom w:val="single" w:sz="4" w:space="0" w:color="auto"/>
              <w:right w:val="single" w:sz="4" w:space="0" w:color="auto"/>
            </w:tcBorders>
            <w:hideMark/>
          </w:tcPr>
          <w:p w14:paraId="70761E69"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Leaf length</w:t>
            </w:r>
          </w:p>
        </w:tc>
        <w:tc>
          <w:tcPr>
            <w:tcW w:w="2889" w:type="dxa"/>
            <w:tcBorders>
              <w:top w:val="single" w:sz="4" w:space="0" w:color="auto"/>
              <w:left w:val="single" w:sz="4" w:space="0" w:color="auto"/>
              <w:bottom w:val="single" w:sz="4" w:space="0" w:color="auto"/>
              <w:right w:val="single" w:sz="4" w:space="0" w:color="auto"/>
            </w:tcBorders>
            <w:hideMark/>
          </w:tcPr>
          <w:p w14:paraId="7E798652"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5.5%</w:t>
            </w:r>
          </w:p>
        </w:tc>
      </w:tr>
      <w:tr w:rsidR="002D6922" w:rsidRPr="002D6922" w14:paraId="7D360609"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32BBE697"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10</w:t>
            </w:r>
          </w:p>
        </w:tc>
        <w:tc>
          <w:tcPr>
            <w:tcW w:w="4595" w:type="dxa"/>
            <w:tcBorders>
              <w:top w:val="single" w:sz="4" w:space="0" w:color="auto"/>
              <w:left w:val="single" w:sz="4" w:space="0" w:color="auto"/>
              <w:bottom w:val="single" w:sz="4" w:space="0" w:color="auto"/>
              <w:right w:val="single" w:sz="4" w:space="0" w:color="auto"/>
            </w:tcBorders>
            <w:hideMark/>
          </w:tcPr>
          <w:p w14:paraId="6D8A0D43"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No. of pods per node</w:t>
            </w:r>
          </w:p>
        </w:tc>
        <w:tc>
          <w:tcPr>
            <w:tcW w:w="2889" w:type="dxa"/>
            <w:tcBorders>
              <w:top w:val="single" w:sz="4" w:space="0" w:color="auto"/>
              <w:left w:val="single" w:sz="4" w:space="0" w:color="auto"/>
              <w:bottom w:val="single" w:sz="4" w:space="0" w:color="auto"/>
              <w:right w:val="single" w:sz="4" w:space="0" w:color="auto"/>
            </w:tcBorders>
            <w:hideMark/>
          </w:tcPr>
          <w:p w14:paraId="642BBE72"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5.2%</w:t>
            </w:r>
          </w:p>
        </w:tc>
      </w:tr>
      <w:tr w:rsidR="002D6922" w:rsidRPr="002D6922" w14:paraId="18F7F634"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1C927352"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11</w:t>
            </w:r>
          </w:p>
        </w:tc>
        <w:tc>
          <w:tcPr>
            <w:tcW w:w="4595" w:type="dxa"/>
            <w:tcBorders>
              <w:top w:val="single" w:sz="4" w:space="0" w:color="auto"/>
              <w:left w:val="single" w:sz="4" w:space="0" w:color="auto"/>
              <w:bottom w:val="single" w:sz="4" w:space="0" w:color="auto"/>
              <w:right w:val="single" w:sz="4" w:space="0" w:color="auto"/>
            </w:tcBorders>
            <w:hideMark/>
          </w:tcPr>
          <w:p w14:paraId="395EC191" w14:textId="6992A413"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Pods per plant</w:t>
            </w:r>
          </w:p>
        </w:tc>
        <w:tc>
          <w:tcPr>
            <w:tcW w:w="2889" w:type="dxa"/>
            <w:tcBorders>
              <w:top w:val="single" w:sz="4" w:space="0" w:color="auto"/>
              <w:left w:val="single" w:sz="4" w:space="0" w:color="auto"/>
              <w:bottom w:val="single" w:sz="4" w:space="0" w:color="auto"/>
              <w:right w:val="single" w:sz="4" w:space="0" w:color="auto"/>
            </w:tcBorders>
            <w:hideMark/>
          </w:tcPr>
          <w:p w14:paraId="0334BB09"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4.6%</w:t>
            </w:r>
          </w:p>
        </w:tc>
      </w:tr>
      <w:tr w:rsidR="002D6922" w:rsidRPr="002D6922" w14:paraId="5C6B2980"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7BACE9A1"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12</w:t>
            </w:r>
          </w:p>
        </w:tc>
        <w:tc>
          <w:tcPr>
            <w:tcW w:w="4595" w:type="dxa"/>
            <w:tcBorders>
              <w:top w:val="single" w:sz="4" w:space="0" w:color="auto"/>
              <w:left w:val="single" w:sz="4" w:space="0" w:color="auto"/>
              <w:bottom w:val="single" w:sz="4" w:space="0" w:color="auto"/>
              <w:right w:val="single" w:sz="4" w:space="0" w:color="auto"/>
            </w:tcBorders>
            <w:hideMark/>
          </w:tcPr>
          <w:p w14:paraId="338BB3EF"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Pod width</w:t>
            </w:r>
          </w:p>
        </w:tc>
        <w:tc>
          <w:tcPr>
            <w:tcW w:w="2889" w:type="dxa"/>
            <w:tcBorders>
              <w:top w:val="single" w:sz="4" w:space="0" w:color="auto"/>
              <w:left w:val="single" w:sz="4" w:space="0" w:color="auto"/>
              <w:bottom w:val="single" w:sz="4" w:space="0" w:color="auto"/>
              <w:right w:val="single" w:sz="4" w:space="0" w:color="auto"/>
            </w:tcBorders>
            <w:hideMark/>
          </w:tcPr>
          <w:p w14:paraId="1182A7C7"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4.5%</w:t>
            </w:r>
          </w:p>
        </w:tc>
      </w:tr>
      <w:tr w:rsidR="002D6922" w:rsidRPr="002D6922" w14:paraId="24A4C7D0"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1623F3C9"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13</w:t>
            </w:r>
          </w:p>
        </w:tc>
        <w:tc>
          <w:tcPr>
            <w:tcW w:w="4595" w:type="dxa"/>
            <w:tcBorders>
              <w:top w:val="single" w:sz="4" w:space="0" w:color="auto"/>
              <w:left w:val="single" w:sz="4" w:space="0" w:color="auto"/>
              <w:bottom w:val="single" w:sz="4" w:space="0" w:color="auto"/>
              <w:right w:val="single" w:sz="4" w:space="0" w:color="auto"/>
            </w:tcBorders>
            <w:hideMark/>
          </w:tcPr>
          <w:p w14:paraId="7C4C2927"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No. of stems from main stem</w:t>
            </w:r>
          </w:p>
        </w:tc>
        <w:tc>
          <w:tcPr>
            <w:tcW w:w="2889" w:type="dxa"/>
            <w:tcBorders>
              <w:top w:val="single" w:sz="4" w:space="0" w:color="auto"/>
              <w:left w:val="single" w:sz="4" w:space="0" w:color="auto"/>
              <w:bottom w:val="single" w:sz="4" w:space="0" w:color="auto"/>
              <w:right w:val="single" w:sz="4" w:space="0" w:color="auto"/>
            </w:tcBorders>
            <w:hideMark/>
          </w:tcPr>
          <w:p w14:paraId="10D3B3C8"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3.8%</w:t>
            </w:r>
          </w:p>
        </w:tc>
      </w:tr>
      <w:tr w:rsidR="002D6922" w:rsidRPr="002D6922" w14:paraId="19856D4D" w14:textId="77777777" w:rsidTr="002D6922">
        <w:trPr>
          <w:trHeight w:val="248"/>
          <w:jc w:val="center"/>
        </w:trPr>
        <w:tc>
          <w:tcPr>
            <w:tcW w:w="961" w:type="dxa"/>
            <w:tcBorders>
              <w:top w:val="single" w:sz="4" w:space="0" w:color="auto"/>
              <w:left w:val="single" w:sz="4" w:space="0" w:color="auto"/>
              <w:bottom w:val="single" w:sz="4" w:space="0" w:color="auto"/>
              <w:right w:val="single" w:sz="4" w:space="0" w:color="auto"/>
            </w:tcBorders>
            <w:hideMark/>
          </w:tcPr>
          <w:p w14:paraId="60924D54"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14</w:t>
            </w:r>
          </w:p>
        </w:tc>
        <w:tc>
          <w:tcPr>
            <w:tcW w:w="4595" w:type="dxa"/>
            <w:tcBorders>
              <w:top w:val="single" w:sz="4" w:space="0" w:color="auto"/>
              <w:left w:val="single" w:sz="4" w:space="0" w:color="auto"/>
              <w:bottom w:val="single" w:sz="4" w:space="0" w:color="auto"/>
              <w:right w:val="single" w:sz="4" w:space="0" w:color="auto"/>
            </w:tcBorders>
            <w:hideMark/>
          </w:tcPr>
          <w:p w14:paraId="67AD7664" w14:textId="77777777"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No. of flowers per inflorescence</w:t>
            </w:r>
          </w:p>
        </w:tc>
        <w:tc>
          <w:tcPr>
            <w:tcW w:w="2889" w:type="dxa"/>
            <w:tcBorders>
              <w:top w:val="single" w:sz="4" w:space="0" w:color="auto"/>
              <w:left w:val="single" w:sz="4" w:space="0" w:color="auto"/>
              <w:bottom w:val="single" w:sz="4" w:space="0" w:color="auto"/>
              <w:right w:val="single" w:sz="4" w:space="0" w:color="auto"/>
            </w:tcBorders>
            <w:hideMark/>
          </w:tcPr>
          <w:p w14:paraId="04A3C33B" w14:textId="77777777" w:rsidR="002D6922" w:rsidRPr="002D6922" w:rsidRDefault="002D6922" w:rsidP="002D6922">
            <w:pPr>
              <w:jc w:val="center"/>
              <w:rPr>
                <w:rFonts w:ascii="Arial" w:hAnsi="Arial" w:cs="Arial"/>
                <w:iCs/>
                <w:sz w:val="20"/>
                <w:szCs w:val="20"/>
                <w:highlight w:val="yellow"/>
              </w:rPr>
            </w:pPr>
            <w:r w:rsidRPr="002D6922">
              <w:rPr>
                <w:rFonts w:ascii="Arial" w:hAnsi="Arial" w:cs="Arial"/>
                <w:iCs/>
                <w:sz w:val="20"/>
                <w:szCs w:val="20"/>
                <w:highlight w:val="yellow"/>
              </w:rPr>
              <w:t>3.6%</w:t>
            </w:r>
          </w:p>
        </w:tc>
      </w:tr>
      <w:tr w:rsidR="002D6922" w:rsidRPr="002D6922" w14:paraId="1EA0CBF9" w14:textId="77777777" w:rsidTr="002D6922">
        <w:trPr>
          <w:trHeight w:val="248"/>
          <w:jc w:val="center"/>
        </w:trPr>
        <w:tc>
          <w:tcPr>
            <w:tcW w:w="5556" w:type="dxa"/>
            <w:gridSpan w:val="2"/>
            <w:tcBorders>
              <w:top w:val="single" w:sz="4" w:space="0" w:color="auto"/>
              <w:left w:val="single" w:sz="4" w:space="0" w:color="auto"/>
              <w:bottom w:val="single" w:sz="4" w:space="0" w:color="auto"/>
              <w:right w:val="single" w:sz="4" w:space="0" w:color="auto"/>
            </w:tcBorders>
            <w:hideMark/>
          </w:tcPr>
          <w:p w14:paraId="2EBEE5A9" w14:textId="39AD5EB8" w:rsidR="002D6922" w:rsidRPr="002D6922" w:rsidRDefault="002D6922" w:rsidP="002D6922">
            <w:pPr>
              <w:jc w:val="center"/>
              <w:rPr>
                <w:rFonts w:ascii="Arial" w:hAnsi="Arial" w:cs="Arial"/>
                <w:b/>
                <w:iCs/>
                <w:sz w:val="20"/>
                <w:szCs w:val="20"/>
                <w:highlight w:val="yellow"/>
              </w:rPr>
            </w:pPr>
            <w:r w:rsidRPr="002D6922">
              <w:rPr>
                <w:rFonts w:ascii="Arial" w:hAnsi="Arial" w:cs="Arial"/>
                <w:b/>
                <w:iCs/>
                <w:sz w:val="20"/>
                <w:szCs w:val="20"/>
                <w:highlight w:val="yellow"/>
              </w:rPr>
              <w:t>Total</w:t>
            </w:r>
          </w:p>
        </w:tc>
        <w:tc>
          <w:tcPr>
            <w:tcW w:w="2889" w:type="dxa"/>
            <w:tcBorders>
              <w:top w:val="single" w:sz="4" w:space="0" w:color="auto"/>
              <w:left w:val="single" w:sz="4" w:space="0" w:color="auto"/>
              <w:bottom w:val="single" w:sz="4" w:space="0" w:color="auto"/>
              <w:right w:val="single" w:sz="4" w:space="0" w:color="auto"/>
            </w:tcBorders>
            <w:hideMark/>
          </w:tcPr>
          <w:p w14:paraId="6C7D5132" w14:textId="77777777" w:rsidR="002D6922" w:rsidRPr="002D6922" w:rsidRDefault="002D6922" w:rsidP="002D6922">
            <w:pPr>
              <w:jc w:val="center"/>
              <w:rPr>
                <w:rFonts w:ascii="Arial" w:hAnsi="Arial" w:cs="Arial"/>
                <w:iCs/>
                <w:sz w:val="20"/>
                <w:szCs w:val="20"/>
              </w:rPr>
            </w:pPr>
            <w:r w:rsidRPr="002D6922">
              <w:rPr>
                <w:rFonts w:ascii="Arial" w:hAnsi="Arial" w:cs="Arial"/>
                <w:iCs/>
                <w:sz w:val="20"/>
                <w:szCs w:val="20"/>
                <w:highlight w:val="yellow"/>
              </w:rPr>
              <w:t>100%</w:t>
            </w:r>
          </w:p>
        </w:tc>
      </w:tr>
    </w:tbl>
    <w:p w14:paraId="0770A64B" w14:textId="77777777" w:rsidR="002D6922" w:rsidRPr="009321B5" w:rsidRDefault="002D6922" w:rsidP="009321B5">
      <w:pPr>
        <w:spacing w:after="0" w:line="240" w:lineRule="auto"/>
        <w:jc w:val="both"/>
        <w:rPr>
          <w:rFonts w:ascii="Arial" w:hAnsi="Arial" w:cs="Arial"/>
          <w:b/>
          <w:bCs/>
          <w:i/>
          <w:sz w:val="20"/>
          <w:szCs w:val="20"/>
        </w:rPr>
      </w:pPr>
    </w:p>
    <w:bookmarkEnd w:id="30"/>
    <w:p w14:paraId="00CD87EA" w14:textId="74C7CE7B" w:rsidR="00205413" w:rsidRPr="009321B5" w:rsidRDefault="00205413" w:rsidP="009321B5">
      <w:pPr>
        <w:spacing w:line="240" w:lineRule="auto"/>
        <w:jc w:val="both"/>
        <w:rPr>
          <w:rFonts w:ascii="Arial" w:hAnsi="Arial" w:cs="Arial"/>
          <w:b/>
          <w:bCs/>
          <w:sz w:val="20"/>
          <w:szCs w:val="20"/>
        </w:rPr>
      </w:pPr>
      <w:r w:rsidRPr="009321B5">
        <w:rPr>
          <w:rFonts w:ascii="Arial" w:hAnsi="Arial" w:cs="Arial"/>
          <w:noProof/>
          <w:color w:val="000000"/>
          <w:sz w:val="20"/>
          <w:szCs w:val="20"/>
          <w:lang w:val="en-IN" w:eastAsia="en-IN"/>
        </w:rPr>
        <w:drawing>
          <wp:anchor distT="0" distB="0" distL="114300" distR="114300" simplePos="0" relativeHeight="251657728" behindDoc="1" locked="0" layoutInCell="1" allowOverlap="1" wp14:anchorId="3D5ADC2E" wp14:editId="20E1468F">
            <wp:simplePos x="0" y="0"/>
            <wp:positionH relativeFrom="column">
              <wp:posOffset>1256801</wp:posOffset>
            </wp:positionH>
            <wp:positionV relativeFrom="paragraph">
              <wp:posOffset>27715</wp:posOffset>
            </wp:positionV>
            <wp:extent cx="3644900" cy="2787650"/>
            <wp:effectExtent l="19050" t="19050" r="12700" b="12700"/>
            <wp:wrapTight wrapText="bothSides">
              <wp:wrapPolygon edited="0">
                <wp:start x="-113" y="-148"/>
                <wp:lineTo x="-113" y="21551"/>
                <wp:lineTo x="21562" y="21551"/>
                <wp:lineTo x="21562" y="-148"/>
                <wp:lineTo x="-113" y="-148"/>
              </wp:wrapPolygon>
            </wp:wrapTight>
            <wp:docPr id="212825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rotWithShape="1">
                    <a:blip r:embed="rId22">
                      <a:extLst>
                        <a:ext uri="{28A0092B-C50C-407E-A947-70E740481C1C}">
                          <a14:useLocalDpi xmlns:a14="http://schemas.microsoft.com/office/drawing/2010/main" val="0"/>
                        </a:ext>
                      </a:extLst>
                    </a:blip>
                    <a:srcRect l="19631" t="2778" r="13684" b="20982"/>
                    <a:stretch/>
                  </pic:blipFill>
                  <pic:spPr bwMode="auto">
                    <a:xfrm>
                      <a:off x="0" y="0"/>
                      <a:ext cx="3644900" cy="2787650"/>
                    </a:xfrm>
                    <a:prstGeom prst="rect">
                      <a:avLst/>
                    </a:prstGeom>
                    <a:noFill/>
                    <a:ln w="3175">
                      <a:solidFill>
                        <a:schemeClr val="tx1"/>
                      </a:solidFill>
                    </a:ln>
                    <a:extLst>
                      <a:ext uri="{53640926-AAD7-44D8-BBD7-CCE9431645EC}">
                        <a14:shadowObscured xmlns:a14="http://schemas.microsoft.com/office/drawing/2010/main"/>
                      </a:ext>
                    </a:extLst>
                  </pic:spPr>
                </pic:pic>
              </a:graphicData>
            </a:graphic>
          </wp:anchor>
        </w:drawing>
      </w:r>
    </w:p>
    <w:p w14:paraId="5AB97B2A" w14:textId="7F7F71F0" w:rsidR="00205413" w:rsidRPr="009321B5" w:rsidRDefault="00205413" w:rsidP="009321B5">
      <w:pPr>
        <w:spacing w:line="240" w:lineRule="auto"/>
        <w:jc w:val="both"/>
        <w:rPr>
          <w:rFonts w:ascii="Arial" w:hAnsi="Arial" w:cs="Arial"/>
          <w:b/>
          <w:bCs/>
          <w:sz w:val="20"/>
          <w:szCs w:val="20"/>
        </w:rPr>
      </w:pPr>
    </w:p>
    <w:p w14:paraId="1525E278" w14:textId="4FB380AE" w:rsidR="00205413" w:rsidRPr="009321B5" w:rsidRDefault="00205413" w:rsidP="009321B5">
      <w:pPr>
        <w:spacing w:line="240" w:lineRule="auto"/>
        <w:jc w:val="both"/>
        <w:rPr>
          <w:rFonts w:ascii="Arial" w:hAnsi="Arial" w:cs="Arial"/>
          <w:b/>
          <w:bCs/>
          <w:sz w:val="20"/>
          <w:szCs w:val="20"/>
        </w:rPr>
      </w:pPr>
    </w:p>
    <w:p w14:paraId="0138AFEF" w14:textId="77777777" w:rsidR="00205413" w:rsidRPr="009321B5" w:rsidRDefault="00205413" w:rsidP="009321B5">
      <w:pPr>
        <w:spacing w:line="240" w:lineRule="auto"/>
        <w:jc w:val="both"/>
        <w:rPr>
          <w:rFonts w:ascii="Arial" w:hAnsi="Arial" w:cs="Arial"/>
          <w:b/>
          <w:bCs/>
          <w:sz w:val="20"/>
          <w:szCs w:val="20"/>
        </w:rPr>
      </w:pPr>
    </w:p>
    <w:p w14:paraId="6B1875F0" w14:textId="77777777" w:rsidR="00205413" w:rsidRPr="009321B5" w:rsidRDefault="00205413" w:rsidP="009321B5">
      <w:pPr>
        <w:spacing w:line="240" w:lineRule="auto"/>
        <w:jc w:val="both"/>
        <w:rPr>
          <w:rFonts w:ascii="Arial" w:hAnsi="Arial" w:cs="Arial"/>
          <w:b/>
          <w:bCs/>
          <w:sz w:val="20"/>
          <w:szCs w:val="20"/>
        </w:rPr>
      </w:pPr>
    </w:p>
    <w:p w14:paraId="47A3C8D1" w14:textId="77777777" w:rsidR="00205413" w:rsidRPr="009321B5" w:rsidRDefault="00205413" w:rsidP="009321B5">
      <w:pPr>
        <w:spacing w:line="240" w:lineRule="auto"/>
        <w:jc w:val="both"/>
        <w:rPr>
          <w:rFonts w:ascii="Arial" w:hAnsi="Arial" w:cs="Arial"/>
          <w:b/>
          <w:bCs/>
          <w:sz w:val="20"/>
          <w:szCs w:val="20"/>
        </w:rPr>
      </w:pPr>
    </w:p>
    <w:p w14:paraId="35CA6C2F" w14:textId="77777777" w:rsidR="00205413" w:rsidRPr="009321B5" w:rsidRDefault="00205413" w:rsidP="009321B5">
      <w:pPr>
        <w:spacing w:line="240" w:lineRule="auto"/>
        <w:jc w:val="both"/>
        <w:rPr>
          <w:rFonts w:ascii="Arial" w:hAnsi="Arial" w:cs="Arial"/>
          <w:b/>
          <w:bCs/>
          <w:sz w:val="20"/>
          <w:szCs w:val="20"/>
        </w:rPr>
      </w:pPr>
    </w:p>
    <w:p w14:paraId="2342FC48" w14:textId="77777777" w:rsidR="00205413" w:rsidRPr="009321B5" w:rsidRDefault="00205413" w:rsidP="009321B5">
      <w:pPr>
        <w:spacing w:line="240" w:lineRule="auto"/>
        <w:jc w:val="both"/>
        <w:rPr>
          <w:rFonts w:ascii="Arial" w:hAnsi="Arial" w:cs="Arial"/>
          <w:b/>
          <w:bCs/>
          <w:sz w:val="20"/>
          <w:szCs w:val="20"/>
        </w:rPr>
      </w:pPr>
    </w:p>
    <w:p w14:paraId="311F7D41" w14:textId="77777777" w:rsidR="009321B5" w:rsidRDefault="00205413" w:rsidP="009321B5">
      <w:pPr>
        <w:spacing w:line="240" w:lineRule="auto"/>
        <w:jc w:val="both"/>
        <w:rPr>
          <w:rFonts w:ascii="Arial" w:hAnsi="Arial" w:cs="Arial"/>
          <w:b/>
          <w:bCs/>
          <w:sz w:val="20"/>
          <w:szCs w:val="20"/>
        </w:rPr>
      </w:pPr>
      <w:r w:rsidRPr="009321B5">
        <w:rPr>
          <w:rFonts w:ascii="Arial" w:hAnsi="Arial" w:cs="Arial"/>
          <w:b/>
          <w:bCs/>
          <w:sz w:val="20"/>
          <w:szCs w:val="20"/>
        </w:rPr>
        <w:t xml:space="preserve">                         </w:t>
      </w:r>
    </w:p>
    <w:p w14:paraId="5C97A3A9" w14:textId="77777777" w:rsidR="009321B5" w:rsidRDefault="009321B5" w:rsidP="009321B5">
      <w:pPr>
        <w:spacing w:line="240" w:lineRule="auto"/>
        <w:jc w:val="both"/>
        <w:rPr>
          <w:rFonts w:ascii="Arial" w:hAnsi="Arial" w:cs="Arial"/>
          <w:b/>
          <w:bCs/>
          <w:sz w:val="20"/>
          <w:szCs w:val="20"/>
        </w:rPr>
      </w:pPr>
    </w:p>
    <w:p w14:paraId="6A40F2D7" w14:textId="77777777" w:rsidR="009321B5" w:rsidRDefault="009321B5" w:rsidP="009321B5">
      <w:pPr>
        <w:spacing w:line="240" w:lineRule="auto"/>
        <w:jc w:val="both"/>
        <w:rPr>
          <w:rFonts w:ascii="Arial" w:hAnsi="Arial" w:cs="Arial"/>
          <w:b/>
          <w:bCs/>
          <w:sz w:val="20"/>
          <w:szCs w:val="20"/>
        </w:rPr>
      </w:pPr>
    </w:p>
    <w:p w14:paraId="6E2931BA" w14:textId="5B9FC373" w:rsidR="00BB03D2" w:rsidRPr="009321B5" w:rsidRDefault="00BB03D2" w:rsidP="009321B5">
      <w:pPr>
        <w:spacing w:line="240" w:lineRule="auto"/>
        <w:jc w:val="center"/>
        <w:rPr>
          <w:rFonts w:ascii="Arial" w:hAnsi="Arial" w:cs="Arial"/>
          <w:b/>
          <w:bCs/>
          <w:sz w:val="20"/>
          <w:szCs w:val="20"/>
        </w:rPr>
      </w:pPr>
      <w:r w:rsidRPr="009321B5">
        <w:rPr>
          <w:rFonts w:ascii="Arial" w:hAnsi="Arial" w:cs="Arial"/>
          <w:b/>
          <w:bCs/>
          <w:sz w:val="20"/>
          <w:szCs w:val="20"/>
        </w:rPr>
        <w:t>Fig</w:t>
      </w:r>
      <w:r w:rsidR="002D6922">
        <w:rPr>
          <w:rFonts w:ascii="Arial" w:hAnsi="Arial" w:cs="Arial"/>
          <w:b/>
          <w:bCs/>
          <w:sz w:val="20"/>
          <w:szCs w:val="20"/>
        </w:rPr>
        <w:t>.</w:t>
      </w:r>
      <w:r w:rsidRPr="009321B5">
        <w:rPr>
          <w:rFonts w:ascii="Arial" w:hAnsi="Arial" w:cs="Arial"/>
          <w:b/>
          <w:bCs/>
          <w:sz w:val="20"/>
          <w:szCs w:val="20"/>
        </w:rPr>
        <w:t xml:space="preserve"> </w:t>
      </w:r>
      <w:r w:rsidR="007E0B7C" w:rsidRPr="009321B5">
        <w:rPr>
          <w:rFonts w:ascii="Arial" w:hAnsi="Arial" w:cs="Arial"/>
          <w:b/>
          <w:bCs/>
          <w:sz w:val="20"/>
          <w:szCs w:val="20"/>
        </w:rPr>
        <w:t>5</w:t>
      </w:r>
      <w:r w:rsidRPr="009321B5">
        <w:rPr>
          <w:rFonts w:ascii="Arial" w:hAnsi="Arial" w:cs="Arial"/>
          <w:b/>
          <w:bCs/>
          <w:sz w:val="20"/>
          <w:szCs w:val="20"/>
        </w:rPr>
        <w:t>: Frequency of fourteen traits towards total genetic diversity</w:t>
      </w:r>
    </w:p>
    <w:p w14:paraId="316B2458" w14:textId="77777777" w:rsidR="009321B5" w:rsidRDefault="009321B5" w:rsidP="009321B5">
      <w:pPr>
        <w:spacing w:line="240" w:lineRule="auto"/>
        <w:jc w:val="both"/>
        <w:rPr>
          <w:rFonts w:ascii="Arial" w:hAnsi="Arial" w:cs="Arial"/>
          <w:b/>
          <w:sz w:val="20"/>
          <w:szCs w:val="20"/>
        </w:rPr>
      </w:pPr>
    </w:p>
    <w:p w14:paraId="443DA798" w14:textId="11433B8D" w:rsidR="009B56D1" w:rsidRPr="009321B5" w:rsidRDefault="009321B5" w:rsidP="009321B5">
      <w:pPr>
        <w:spacing w:line="240" w:lineRule="auto"/>
        <w:jc w:val="both"/>
        <w:rPr>
          <w:rFonts w:ascii="Arial" w:hAnsi="Arial" w:cs="Arial"/>
          <w:b/>
          <w:sz w:val="24"/>
          <w:szCs w:val="20"/>
        </w:rPr>
      </w:pPr>
      <w:r w:rsidRPr="009321B5">
        <w:rPr>
          <w:rFonts w:ascii="Arial" w:hAnsi="Arial" w:cs="Arial"/>
          <w:b/>
          <w:sz w:val="24"/>
          <w:szCs w:val="20"/>
        </w:rPr>
        <w:t>5. CONCLUSION</w:t>
      </w:r>
    </w:p>
    <w:p w14:paraId="0C5344DE" w14:textId="3DDB72C4" w:rsidR="009B56D1" w:rsidRPr="009321B5" w:rsidRDefault="00810A25" w:rsidP="009321B5">
      <w:pPr>
        <w:widowControl w:val="0"/>
        <w:autoSpaceDE w:val="0"/>
        <w:autoSpaceDN w:val="0"/>
        <w:adjustRightInd w:val="0"/>
        <w:spacing w:line="240" w:lineRule="auto"/>
        <w:jc w:val="both"/>
        <w:rPr>
          <w:rFonts w:ascii="Arial" w:hAnsi="Arial" w:cs="Arial"/>
          <w:sz w:val="20"/>
          <w:szCs w:val="20"/>
        </w:rPr>
      </w:pPr>
      <w:r w:rsidRPr="009321B5">
        <w:rPr>
          <w:rFonts w:ascii="Arial" w:hAnsi="Arial" w:cs="Arial"/>
          <w:sz w:val="20"/>
          <w:szCs w:val="20"/>
        </w:rPr>
        <w:t xml:space="preserve">Out of forty seven genotypes seven genotypes viz </w:t>
      </w:r>
      <w:r w:rsidRPr="009321B5">
        <w:rPr>
          <w:rFonts w:ascii="Arial" w:hAnsi="Arial" w:cs="Arial"/>
          <w:bCs/>
          <w:sz w:val="20"/>
          <w:szCs w:val="20"/>
        </w:rPr>
        <w:t>SKUA-VFB-102, SKUA-VFB-124, SKUA-VFB-122(a), SKUA-VFB-111(b), SKUA-VFB-120, SKUA-VFB-100(c), SKUA-VFB-104(b) show complete resistance to root rot, and twenty six genotypes viz SKUA-VFB-107(a),  SKUA-VFB-107(d),  SKUA-VFB-107(b),  SKUA-VFB-105, SKUA-VFB-106(a), SKUA-VFB-119(a)(b), SKUA-VFB-106(b), SKUA-VFB-122(b), SKUA-VFB-125(a), SKUA-VFB-121(b), SKUA-VFB-116(a), SKUA-VFB-116(c), SKUA-VFB-111(a), SKUA-VFB-101(b), SKUA-VFB-108(a), SKUA-VFB-108(b), SKUA-VFB-110(b), SKUA-VFB-114, SKUA-VFB-112(a), SKUA-VFB-100(a), SKUA-VFB-100(b), SKUA-VFB-110(a), SKUA-VFB-117, SKUA-VFB-104(a), SKUA-VFB-123, SKUA-VFB-125(b)</w:t>
      </w:r>
      <w:r w:rsidR="0067016D" w:rsidRPr="009321B5">
        <w:rPr>
          <w:rFonts w:ascii="Arial" w:hAnsi="Arial" w:cs="Arial"/>
          <w:bCs/>
          <w:sz w:val="20"/>
          <w:szCs w:val="20"/>
        </w:rPr>
        <w:t xml:space="preserve"> </w:t>
      </w:r>
      <w:r w:rsidRPr="009321B5">
        <w:rPr>
          <w:rFonts w:ascii="Arial" w:hAnsi="Arial" w:cs="Arial"/>
          <w:bCs/>
          <w:sz w:val="20"/>
          <w:szCs w:val="20"/>
        </w:rPr>
        <w:t xml:space="preserve">were intermediate to root rot and rest  fourteen genotypes were susceptible to root rot. </w:t>
      </w:r>
      <w:r w:rsidR="009B56D1" w:rsidRPr="009321B5">
        <w:rPr>
          <w:rFonts w:ascii="Arial" w:hAnsi="Arial" w:cs="Arial"/>
          <w:bCs/>
          <w:sz w:val="20"/>
          <w:szCs w:val="20"/>
        </w:rPr>
        <w:t>These resistant genotypes can serve as donors for transfer of root rot resistance into genotypes which are high yielding but are root rot susceptible. These resistant genotypes/ donors can effectively be used in developing mapping population for root rot resistance.</w:t>
      </w:r>
    </w:p>
    <w:p w14:paraId="508373F3" w14:textId="5A58697B" w:rsidR="009015D1" w:rsidRPr="009321B5" w:rsidRDefault="009321B5" w:rsidP="009321B5">
      <w:pPr>
        <w:spacing w:line="240" w:lineRule="auto"/>
        <w:rPr>
          <w:rFonts w:ascii="Arial" w:eastAsia="Calibri" w:hAnsi="Arial" w:cs="Arial"/>
          <w:b/>
          <w:kern w:val="2"/>
          <w:sz w:val="24"/>
          <w:szCs w:val="20"/>
          <w:highlight w:val="yellow"/>
        </w:rPr>
      </w:pPr>
      <w:bookmarkStart w:id="31" w:name="_Hlk193540946"/>
      <w:bookmarkStart w:id="32" w:name="_Hlk180402183"/>
      <w:bookmarkStart w:id="33" w:name="_Hlk183680988"/>
      <w:bookmarkStart w:id="34" w:name="_Hlk197173371"/>
      <w:r w:rsidRPr="009321B5">
        <w:rPr>
          <w:rFonts w:ascii="Arial" w:eastAsia="Calibri" w:hAnsi="Arial" w:cs="Arial"/>
          <w:b/>
          <w:kern w:val="2"/>
          <w:sz w:val="24"/>
          <w:szCs w:val="20"/>
          <w:highlight w:val="yellow"/>
        </w:rPr>
        <w:t>DISCLAIMER (ARTIFICIAL INTELLIGENCE)</w:t>
      </w:r>
    </w:p>
    <w:p w14:paraId="5B005D05" w14:textId="77777777" w:rsidR="009015D1" w:rsidRPr="009321B5" w:rsidRDefault="009015D1" w:rsidP="009321B5">
      <w:pPr>
        <w:spacing w:line="240" w:lineRule="auto"/>
        <w:rPr>
          <w:rFonts w:ascii="Arial" w:eastAsia="Calibri" w:hAnsi="Arial" w:cs="Arial"/>
          <w:kern w:val="2"/>
          <w:sz w:val="20"/>
          <w:szCs w:val="20"/>
          <w:highlight w:val="yellow"/>
        </w:rPr>
      </w:pPr>
      <w:r w:rsidRPr="009321B5">
        <w:rPr>
          <w:rFonts w:ascii="Arial" w:eastAsia="Calibri" w:hAnsi="Arial" w:cs="Arial"/>
          <w:kern w:val="2"/>
          <w:sz w:val="20"/>
          <w:szCs w:val="20"/>
          <w:highlight w:val="yellow"/>
        </w:rPr>
        <w:t>Author(s) hereby declare that NO generative AI technologies such as Large Language Models (</w:t>
      </w:r>
      <w:proofErr w:type="spellStart"/>
      <w:r w:rsidRPr="009321B5">
        <w:rPr>
          <w:rFonts w:ascii="Arial" w:eastAsia="Calibri" w:hAnsi="Arial" w:cs="Arial"/>
          <w:kern w:val="2"/>
          <w:sz w:val="20"/>
          <w:szCs w:val="20"/>
          <w:highlight w:val="yellow"/>
        </w:rPr>
        <w:t>ChatGPT</w:t>
      </w:r>
      <w:proofErr w:type="spellEnd"/>
      <w:r w:rsidRPr="009321B5">
        <w:rPr>
          <w:rFonts w:ascii="Arial" w:eastAsia="Calibri" w:hAnsi="Arial" w:cs="Arial"/>
          <w:kern w:val="2"/>
          <w:sz w:val="20"/>
          <w:szCs w:val="20"/>
          <w:highlight w:val="yellow"/>
        </w:rPr>
        <w:t xml:space="preserve">, manuscript. </w:t>
      </w:r>
    </w:p>
    <w:bookmarkEnd w:id="31"/>
    <w:bookmarkEnd w:id="32"/>
    <w:bookmarkEnd w:id="33"/>
    <w:bookmarkEnd w:id="34"/>
    <w:p w14:paraId="38F1BB85" w14:textId="77777777" w:rsidR="00205413" w:rsidRPr="009321B5" w:rsidRDefault="00205413" w:rsidP="009321B5">
      <w:pPr>
        <w:pStyle w:val="NoSpacing"/>
      </w:pPr>
    </w:p>
    <w:p w14:paraId="4BA466E8" w14:textId="4335B2BE" w:rsidR="007C6176" w:rsidRPr="00C20390" w:rsidRDefault="009321B5" w:rsidP="009321B5">
      <w:pPr>
        <w:spacing w:line="240" w:lineRule="auto"/>
        <w:jc w:val="both"/>
        <w:rPr>
          <w:rFonts w:ascii="Arial" w:hAnsi="Arial" w:cs="Arial"/>
          <w:b/>
          <w:sz w:val="24"/>
          <w:szCs w:val="20"/>
          <w:highlight w:val="yellow"/>
        </w:rPr>
      </w:pPr>
      <w:r w:rsidRPr="00C20390">
        <w:rPr>
          <w:rFonts w:ascii="Arial" w:hAnsi="Arial" w:cs="Arial"/>
          <w:b/>
          <w:sz w:val="24"/>
          <w:szCs w:val="20"/>
          <w:highlight w:val="yellow"/>
        </w:rPr>
        <w:t>REFERENCES</w:t>
      </w:r>
    </w:p>
    <w:p w14:paraId="25899C01" w14:textId="1DA6E99B" w:rsidR="0056437B" w:rsidRPr="00C20390" w:rsidRDefault="0056437B"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[1]   </w:t>
      </w:r>
      <w:r w:rsidR="0021441C" w:rsidRPr="00C20390">
        <w:rPr>
          <w:rFonts w:ascii="Arial" w:hAnsi="Arial" w:cs="Arial"/>
          <w:sz w:val="20"/>
          <w:szCs w:val="20"/>
          <w:highlight w:val="yellow"/>
        </w:rPr>
        <w:t xml:space="preserve">C. </w:t>
      </w:r>
      <w:proofErr w:type="spellStart"/>
      <w:r w:rsidRPr="00C20390">
        <w:rPr>
          <w:rFonts w:ascii="Arial" w:hAnsi="Arial" w:cs="Arial"/>
          <w:sz w:val="20"/>
          <w:szCs w:val="20"/>
          <w:highlight w:val="yellow"/>
        </w:rPr>
        <w:t>Yude</w:t>
      </w:r>
      <w:proofErr w:type="spellEnd"/>
      <w:r w:rsidRPr="00C20390">
        <w:rPr>
          <w:rFonts w:ascii="Arial" w:hAnsi="Arial" w:cs="Arial"/>
          <w:sz w:val="20"/>
          <w:szCs w:val="20"/>
          <w:highlight w:val="yellow"/>
        </w:rPr>
        <w:t xml:space="preserve">, </w:t>
      </w:r>
      <w:r w:rsidR="0021441C" w:rsidRPr="00C20390">
        <w:rPr>
          <w:rFonts w:ascii="Arial" w:hAnsi="Arial" w:cs="Arial"/>
          <w:sz w:val="20"/>
          <w:szCs w:val="20"/>
          <w:highlight w:val="yellow"/>
        </w:rPr>
        <w:t xml:space="preserve">H. </w:t>
      </w:r>
      <w:proofErr w:type="spellStart"/>
      <w:r w:rsidRPr="00C20390">
        <w:rPr>
          <w:rFonts w:ascii="Arial" w:hAnsi="Arial" w:cs="Arial"/>
          <w:sz w:val="20"/>
          <w:szCs w:val="20"/>
          <w:highlight w:val="yellow"/>
        </w:rPr>
        <w:t>Kaiwei</w:t>
      </w:r>
      <w:proofErr w:type="spellEnd"/>
      <w:r w:rsidRPr="00C20390">
        <w:rPr>
          <w:rFonts w:ascii="Arial" w:hAnsi="Arial" w:cs="Arial"/>
          <w:sz w:val="20"/>
          <w:szCs w:val="20"/>
          <w:highlight w:val="yellow"/>
        </w:rPr>
        <w:t>,</w:t>
      </w:r>
      <w:r w:rsidR="0021441C" w:rsidRPr="00C20390">
        <w:rPr>
          <w:rFonts w:ascii="Arial" w:hAnsi="Arial" w:cs="Arial"/>
          <w:sz w:val="20"/>
          <w:szCs w:val="20"/>
          <w:highlight w:val="yellow"/>
        </w:rPr>
        <w:t xml:space="preserve"> L.</w:t>
      </w:r>
      <w:r w:rsidRPr="00C20390">
        <w:rPr>
          <w:rFonts w:ascii="Arial" w:hAnsi="Arial" w:cs="Arial"/>
          <w:sz w:val="20"/>
          <w:szCs w:val="20"/>
          <w:highlight w:val="yellow"/>
        </w:rPr>
        <w:t xml:space="preserve"> Fuji, </w:t>
      </w:r>
      <w:r w:rsidR="0021441C" w:rsidRPr="00C20390">
        <w:rPr>
          <w:rFonts w:ascii="Arial" w:hAnsi="Arial" w:cs="Arial"/>
          <w:sz w:val="20"/>
          <w:szCs w:val="20"/>
          <w:highlight w:val="yellow"/>
        </w:rPr>
        <w:t>Y.</w:t>
      </w:r>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Jie</w:t>
      </w:r>
      <w:proofErr w:type="spellEnd"/>
      <w:r w:rsidR="0021441C" w:rsidRPr="00C20390">
        <w:rPr>
          <w:rFonts w:ascii="Arial" w:hAnsi="Arial" w:cs="Arial"/>
          <w:sz w:val="20"/>
          <w:szCs w:val="20"/>
          <w:highlight w:val="yellow"/>
        </w:rPr>
        <w:t>,</w:t>
      </w:r>
      <w:r w:rsidRPr="00C20390">
        <w:rPr>
          <w:rFonts w:ascii="Arial" w:hAnsi="Arial" w:cs="Arial"/>
          <w:sz w:val="20"/>
          <w:szCs w:val="20"/>
          <w:highlight w:val="yellow"/>
        </w:rPr>
        <w:t xml:space="preserve"> The potential and utilization prospects of kinds of wood fodder resources in Yunnan</w:t>
      </w:r>
      <w:r w:rsidR="0021441C" w:rsidRPr="00C20390">
        <w:rPr>
          <w:rFonts w:ascii="Arial" w:hAnsi="Arial" w:cs="Arial"/>
          <w:sz w:val="20"/>
          <w:szCs w:val="20"/>
          <w:highlight w:val="yellow"/>
        </w:rPr>
        <w:t xml:space="preserve">, </w:t>
      </w:r>
      <w:r w:rsidRPr="00C20390">
        <w:rPr>
          <w:rFonts w:ascii="Arial" w:hAnsi="Arial" w:cs="Arial"/>
          <w:iCs/>
          <w:sz w:val="20"/>
          <w:szCs w:val="20"/>
          <w:highlight w:val="yellow"/>
        </w:rPr>
        <w:t>Forestry Research</w:t>
      </w:r>
      <w:r w:rsidRPr="00C20390">
        <w:rPr>
          <w:rFonts w:ascii="Arial" w:hAnsi="Arial" w:cs="Arial"/>
          <w:sz w:val="20"/>
          <w:szCs w:val="20"/>
          <w:highlight w:val="yellow"/>
        </w:rPr>
        <w:t xml:space="preserve"> </w:t>
      </w:r>
      <w:r w:rsidRPr="00C20390">
        <w:rPr>
          <w:rFonts w:ascii="Arial" w:hAnsi="Arial" w:cs="Arial"/>
          <w:bCs/>
          <w:sz w:val="20"/>
          <w:szCs w:val="20"/>
          <w:highlight w:val="yellow"/>
        </w:rPr>
        <w:t>6</w:t>
      </w:r>
      <w:r w:rsidRPr="00C20390">
        <w:rPr>
          <w:rFonts w:ascii="Arial" w:hAnsi="Arial" w:cs="Arial"/>
          <w:sz w:val="20"/>
          <w:szCs w:val="20"/>
          <w:highlight w:val="yellow"/>
        </w:rPr>
        <w:t xml:space="preserve"> </w:t>
      </w:r>
      <w:r w:rsidR="0021441C" w:rsidRPr="00C20390">
        <w:rPr>
          <w:rFonts w:ascii="Arial" w:hAnsi="Arial" w:cs="Arial"/>
          <w:sz w:val="20"/>
          <w:szCs w:val="20"/>
          <w:highlight w:val="yellow"/>
        </w:rPr>
        <w:t xml:space="preserve">(1993) </w:t>
      </w:r>
      <w:r w:rsidRPr="00C20390">
        <w:rPr>
          <w:rFonts w:ascii="Arial" w:hAnsi="Arial" w:cs="Arial"/>
          <w:sz w:val="20"/>
          <w:szCs w:val="20"/>
          <w:highlight w:val="yellow"/>
        </w:rPr>
        <w:t>346-350.</w:t>
      </w:r>
    </w:p>
    <w:p w14:paraId="489F6244" w14:textId="159CABBE" w:rsidR="0056437B" w:rsidRPr="00C20390" w:rsidRDefault="0056437B"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[2]   </w:t>
      </w:r>
      <w:r w:rsidR="00384433" w:rsidRPr="00C20390">
        <w:rPr>
          <w:rFonts w:ascii="Arial" w:hAnsi="Arial" w:cs="Arial"/>
          <w:sz w:val="20"/>
          <w:szCs w:val="20"/>
          <w:highlight w:val="yellow"/>
        </w:rPr>
        <w:t>A.K.</w:t>
      </w:r>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Jukanti</w:t>
      </w:r>
      <w:proofErr w:type="spellEnd"/>
      <w:r w:rsidRPr="00C20390">
        <w:rPr>
          <w:rFonts w:ascii="Arial" w:hAnsi="Arial" w:cs="Arial"/>
          <w:sz w:val="20"/>
          <w:szCs w:val="20"/>
          <w:highlight w:val="yellow"/>
        </w:rPr>
        <w:t xml:space="preserve">, </w:t>
      </w:r>
      <w:r w:rsidR="00384433" w:rsidRPr="00C20390">
        <w:rPr>
          <w:rFonts w:ascii="Arial" w:hAnsi="Arial" w:cs="Arial"/>
          <w:sz w:val="20"/>
          <w:szCs w:val="20"/>
          <w:highlight w:val="yellow"/>
        </w:rPr>
        <w:t xml:space="preserve">P.M. </w:t>
      </w:r>
      <w:r w:rsidRPr="00C20390">
        <w:rPr>
          <w:rFonts w:ascii="Arial" w:hAnsi="Arial" w:cs="Arial"/>
          <w:sz w:val="20"/>
          <w:szCs w:val="20"/>
          <w:highlight w:val="yellow"/>
        </w:rPr>
        <w:t xml:space="preserve">Gaur, </w:t>
      </w:r>
      <w:r w:rsidR="00384433" w:rsidRPr="00C20390">
        <w:rPr>
          <w:rFonts w:ascii="Arial" w:hAnsi="Arial" w:cs="Arial"/>
          <w:sz w:val="20"/>
          <w:szCs w:val="20"/>
          <w:highlight w:val="yellow"/>
        </w:rPr>
        <w:t xml:space="preserve">C. L. </w:t>
      </w:r>
      <w:r w:rsidRPr="00C20390">
        <w:rPr>
          <w:rFonts w:ascii="Arial" w:hAnsi="Arial" w:cs="Arial"/>
          <w:sz w:val="20"/>
          <w:szCs w:val="20"/>
          <w:highlight w:val="yellow"/>
        </w:rPr>
        <w:t>Gowda,</w:t>
      </w:r>
      <w:r w:rsidR="00384433" w:rsidRPr="00C20390">
        <w:rPr>
          <w:rFonts w:ascii="Arial" w:hAnsi="Arial" w:cs="Arial"/>
          <w:sz w:val="20"/>
          <w:szCs w:val="20"/>
          <w:highlight w:val="yellow"/>
        </w:rPr>
        <w:t xml:space="preserve"> R. N. </w:t>
      </w:r>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Chibbar</w:t>
      </w:r>
      <w:proofErr w:type="spellEnd"/>
      <w:r w:rsidRPr="00C20390">
        <w:rPr>
          <w:rFonts w:ascii="Arial" w:hAnsi="Arial" w:cs="Arial"/>
          <w:sz w:val="20"/>
          <w:szCs w:val="20"/>
          <w:highlight w:val="yellow"/>
        </w:rPr>
        <w:t xml:space="preserve">, Nutritional quality and health </w:t>
      </w:r>
      <w:proofErr w:type="spellStart"/>
      <w:r w:rsidRPr="00C20390">
        <w:rPr>
          <w:rFonts w:ascii="Arial" w:hAnsi="Arial" w:cs="Arial"/>
          <w:sz w:val="20"/>
          <w:szCs w:val="20"/>
          <w:highlight w:val="yellow"/>
        </w:rPr>
        <w:t>benefis</w:t>
      </w:r>
      <w:proofErr w:type="spellEnd"/>
      <w:r w:rsidRPr="00C20390">
        <w:rPr>
          <w:rFonts w:ascii="Arial" w:hAnsi="Arial" w:cs="Arial"/>
          <w:sz w:val="20"/>
          <w:szCs w:val="20"/>
          <w:highlight w:val="yellow"/>
        </w:rPr>
        <w:t xml:space="preserve"> of chickpea (</w:t>
      </w:r>
      <w:proofErr w:type="spellStart"/>
      <w:r w:rsidRPr="00C20390">
        <w:rPr>
          <w:rFonts w:ascii="Arial" w:hAnsi="Arial" w:cs="Arial"/>
          <w:i/>
          <w:sz w:val="20"/>
          <w:szCs w:val="20"/>
          <w:highlight w:val="yellow"/>
        </w:rPr>
        <w:t>Cicer</w:t>
      </w:r>
      <w:proofErr w:type="spellEnd"/>
      <w:r w:rsidRPr="00C20390">
        <w:rPr>
          <w:rFonts w:ascii="Arial" w:hAnsi="Arial" w:cs="Arial"/>
          <w:i/>
          <w:sz w:val="20"/>
          <w:szCs w:val="20"/>
          <w:highlight w:val="yellow"/>
        </w:rPr>
        <w:t xml:space="preserve"> arietinum</w:t>
      </w:r>
      <w:r w:rsidRPr="00C20390">
        <w:rPr>
          <w:rFonts w:ascii="Arial" w:hAnsi="Arial" w:cs="Arial"/>
          <w:sz w:val="20"/>
          <w:szCs w:val="20"/>
          <w:highlight w:val="yellow"/>
        </w:rPr>
        <w:t xml:space="preserve"> L.): a review. </w:t>
      </w:r>
      <w:r w:rsidRPr="00C20390">
        <w:rPr>
          <w:rFonts w:ascii="Arial" w:hAnsi="Arial" w:cs="Arial"/>
          <w:iCs/>
          <w:sz w:val="20"/>
          <w:szCs w:val="20"/>
          <w:highlight w:val="yellow"/>
        </w:rPr>
        <w:t>British Journal of Nutrition</w:t>
      </w:r>
      <w:r w:rsidRPr="00C20390">
        <w:rPr>
          <w:rFonts w:ascii="Arial" w:hAnsi="Arial" w:cs="Arial"/>
          <w:sz w:val="20"/>
          <w:szCs w:val="20"/>
          <w:highlight w:val="yellow"/>
        </w:rPr>
        <w:t xml:space="preserve"> </w:t>
      </w:r>
      <w:r w:rsidRPr="00C20390">
        <w:rPr>
          <w:rFonts w:ascii="Arial" w:hAnsi="Arial" w:cs="Arial"/>
          <w:bCs/>
          <w:sz w:val="20"/>
          <w:szCs w:val="20"/>
          <w:highlight w:val="yellow"/>
        </w:rPr>
        <w:t>108</w:t>
      </w:r>
      <w:r w:rsidR="00384433" w:rsidRPr="00C20390">
        <w:rPr>
          <w:rFonts w:ascii="Arial" w:hAnsi="Arial" w:cs="Arial"/>
          <w:bCs/>
          <w:sz w:val="20"/>
          <w:szCs w:val="20"/>
          <w:highlight w:val="yellow"/>
        </w:rPr>
        <w:t xml:space="preserve"> (2012)</w:t>
      </w:r>
      <w:r w:rsidRPr="00C20390">
        <w:rPr>
          <w:rFonts w:ascii="Arial" w:hAnsi="Arial" w:cs="Arial"/>
          <w:b/>
          <w:sz w:val="20"/>
          <w:szCs w:val="20"/>
          <w:highlight w:val="yellow"/>
        </w:rPr>
        <w:t xml:space="preserve"> </w:t>
      </w:r>
      <w:r w:rsidRPr="00C20390">
        <w:rPr>
          <w:rFonts w:ascii="Arial" w:hAnsi="Arial" w:cs="Arial"/>
          <w:sz w:val="20"/>
          <w:szCs w:val="20"/>
          <w:highlight w:val="yellow"/>
        </w:rPr>
        <w:t>S11-S26.</w:t>
      </w:r>
    </w:p>
    <w:p w14:paraId="4CA6CF12" w14:textId="6D20066A" w:rsidR="00AF4C0C" w:rsidRPr="00C20390" w:rsidRDefault="00AF4C0C" w:rsidP="009321B5">
      <w:pPr>
        <w:spacing w:before="120" w:after="120" w:line="240" w:lineRule="auto"/>
        <w:ind w:left="654" w:hangingChars="327" w:hanging="654"/>
        <w:jc w:val="both"/>
        <w:rPr>
          <w:rFonts w:ascii="Arial" w:hAnsi="Arial" w:cs="Arial"/>
          <w:b/>
          <w:sz w:val="20"/>
          <w:szCs w:val="20"/>
          <w:highlight w:val="yellow"/>
        </w:rPr>
      </w:pPr>
      <w:r w:rsidRPr="00C20390">
        <w:rPr>
          <w:rFonts w:ascii="Arial" w:hAnsi="Arial" w:cs="Arial"/>
          <w:sz w:val="20"/>
          <w:szCs w:val="20"/>
          <w:highlight w:val="yellow"/>
        </w:rPr>
        <w:t>[</w:t>
      </w:r>
      <w:r w:rsidR="00D326B6" w:rsidRPr="00C20390">
        <w:rPr>
          <w:rFonts w:ascii="Arial" w:hAnsi="Arial" w:cs="Arial"/>
          <w:sz w:val="20"/>
          <w:szCs w:val="20"/>
          <w:highlight w:val="yellow"/>
        </w:rPr>
        <w:t>3</w:t>
      </w:r>
      <w:r w:rsidRPr="00C20390">
        <w:rPr>
          <w:rFonts w:ascii="Arial" w:hAnsi="Arial" w:cs="Arial"/>
          <w:sz w:val="20"/>
          <w:szCs w:val="20"/>
          <w:highlight w:val="yellow"/>
        </w:rPr>
        <w:t xml:space="preserve">] </w:t>
      </w:r>
      <w:r w:rsidR="005E7382" w:rsidRPr="00C20390">
        <w:rPr>
          <w:rFonts w:ascii="Arial" w:hAnsi="Arial" w:cs="Arial"/>
          <w:sz w:val="20"/>
          <w:szCs w:val="20"/>
          <w:highlight w:val="yellow"/>
        </w:rPr>
        <w:t xml:space="preserve">  J.</w:t>
      </w:r>
      <w:r w:rsidR="00837D59" w:rsidRPr="00C20390">
        <w:rPr>
          <w:rFonts w:ascii="Arial" w:hAnsi="Arial" w:cs="Arial"/>
          <w:sz w:val="20"/>
          <w:szCs w:val="20"/>
          <w:highlight w:val="yellow"/>
        </w:rPr>
        <w:t xml:space="preserve"> </w:t>
      </w:r>
      <w:r w:rsidR="005E7382" w:rsidRPr="00C20390">
        <w:rPr>
          <w:rFonts w:ascii="Arial" w:hAnsi="Arial" w:cs="Arial"/>
          <w:sz w:val="20"/>
          <w:szCs w:val="20"/>
          <w:highlight w:val="yellow"/>
        </w:rPr>
        <w:t>R. Harlan</w:t>
      </w:r>
      <w:r w:rsidR="00484BED" w:rsidRPr="00C20390">
        <w:rPr>
          <w:rFonts w:ascii="Arial" w:hAnsi="Arial" w:cs="Arial"/>
          <w:sz w:val="20"/>
          <w:szCs w:val="20"/>
          <w:highlight w:val="yellow"/>
        </w:rPr>
        <w:t xml:space="preserve">, </w:t>
      </w:r>
      <w:r w:rsidR="005E7382" w:rsidRPr="00C20390">
        <w:rPr>
          <w:rFonts w:ascii="Arial" w:hAnsi="Arial" w:cs="Arial"/>
          <w:sz w:val="20"/>
          <w:szCs w:val="20"/>
          <w:highlight w:val="yellow"/>
        </w:rPr>
        <w:t>Ethiopia: A Center of Diversity</w:t>
      </w:r>
      <w:r w:rsidR="00E27E89" w:rsidRPr="00C20390">
        <w:rPr>
          <w:rFonts w:ascii="Arial" w:hAnsi="Arial" w:cs="Arial"/>
          <w:sz w:val="20"/>
          <w:szCs w:val="20"/>
          <w:highlight w:val="yellow"/>
        </w:rPr>
        <w:t>,</w:t>
      </w:r>
      <w:r w:rsidR="005E7382" w:rsidRPr="00C20390">
        <w:rPr>
          <w:rFonts w:ascii="Arial" w:hAnsi="Arial" w:cs="Arial"/>
          <w:sz w:val="20"/>
          <w:szCs w:val="20"/>
          <w:highlight w:val="yellow"/>
        </w:rPr>
        <w:t xml:space="preserve"> Economic Botany</w:t>
      </w:r>
      <w:r w:rsidR="00D25F97" w:rsidRPr="00C20390">
        <w:rPr>
          <w:rFonts w:ascii="Arial" w:hAnsi="Arial" w:cs="Arial"/>
          <w:sz w:val="20"/>
          <w:szCs w:val="20"/>
          <w:highlight w:val="yellow"/>
        </w:rPr>
        <w:t xml:space="preserve">. </w:t>
      </w:r>
      <w:r w:rsidR="005E7382" w:rsidRPr="00C20390">
        <w:rPr>
          <w:rFonts w:ascii="Arial" w:hAnsi="Arial" w:cs="Arial"/>
          <w:sz w:val="20"/>
          <w:szCs w:val="20"/>
          <w:highlight w:val="yellow"/>
        </w:rPr>
        <w:t>23</w:t>
      </w:r>
      <w:r w:rsidR="00D25F97" w:rsidRPr="00C20390">
        <w:rPr>
          <w:rFonts w:ascii="Arial" w:hAnsi="Arial" w:cs="Arial"/>
          <w:sz w:val="20"/>
          <w:szCs w:val="20"/>
          <w:highlight w:val="yellow"/>
        </w:rPr>
        <w:t xml:space="preserve"> </w:t>
      </w:r>
      <w:r w:rsidR="00B5127C" w:rsidRPr="00C20390">
        <w:rPr>
          <w:rFonts w:ascii="Arial" w:hAnsi="Arial" w:cs="Arial"/>
          <w:sz w:val="20"/>
          <w:szCs w:val="20"/>
          <w:highlight w:val="yellow"/>
        </w:rPr>
        <w:t>(1969)</w:t>
      </w:r>
      <w:r w:rsidR="005E7382" w:rsidRPr="00C20390">
        <w:rPr>
          <w:rFonts w:ascii="Arial" w:hAnsi="Arial" w:cs="Arial"/>
          <w:sz w:val="20"/>
          <w:szCs w:val="20"/>
          <w:highlight w:val="yellow"/>
        </w:rPr>
        <w:t xml:space="preserve"> 309-314.</w:t>
      </w:r>
    </w:p>
    <w:p w14:paraId="2E9EFE5B" w14:textId="275C9077" w:rsidR="00AF4C0C" w:rsidRPr="00C20390" w:rsidRDefault="00AF4C0C" w:rsidP="009321B5">
      <w:pPr>
        <w:spacing w:after="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w:t>
      </w:r>
      <w:r w:rsidR="00D326B6" w:rsidRPr="00C20390">
        <w:rPr>
          <w:rFonts w:ascii="Arial" w:hAnsi="Arial" w:cs="Arial"/>
          <w:sz w:val="20"/>
          <w:szCs w:val="20"/>
          <w:highlight w:val="yellow"/>
        </w:rPr>
        <w:t>4</w:t>
      </w:r>
      <w:r w:rsidRPr="00C20390">
        <w:rPr>
          <w:rFonts w:ascii="Arial" w:hAnsi="Arial" w:cs="Arial"/>
          <w:sz w:val="20"/>
          <w:szCs w:val="20"/>
          <w:highlight w:val="yellow"/>
        </w:rPr>
        <w:t xml:space="preserve">] </w:t>
      </w:r>
      <w:r w:rsidR="002677B5" w:rsidRPr="00C20390">
        <w:rPr>
          <w:rFonts w:ascii="Arial" w:hAnsi="Arial" w:cs="Arial"/>
          <w:sz w:val="20"/>
          <w:szCs w:val="20"/>
          <w:highlight w:val="yellow"/>
        </w:rPr>
        <w:t xml:space="preserve">  J. I. </w:t>
      </w:r>
      <w:r w:rsidRPr="00C20390">
        <w:rPr>
          <w:rFonts w:ascii="Arial" w:hAnsi="Arial" w:cs="Arial"/>
          <w:sz w:val="20"/>
          <w:szCs w:val="20"/>
          <w:highlight w:val="yellow"/>
        </w:rPr>
        <w:t>Cubero</w:t>
      </w:r>
      <w:r w:rsidR="000A10F8" w:rsidRPr="00C20390">
        <w:rPr>
          <w:rFonts w:ascii="Arial" w:hAnsi="Arial" w:cs="Arial"/>
          <w:sz w:val="20"/>
          <w:szCs w:val="20"/>
          <w:highlight w:val="yellow"/>
        </w:rPr>
        <w:t>,</w:t>
      </w:r>
      <w:r w:rsidRPr="00C20390">
        <w:rPr>
          <w:rFonts w:ascii="Arial" w:hAnsi="Arial" w:cs="Arial"/>
          <w:sz w:val="20"/>
          <w:szCs w:val="20"/>
          <w:highlight w:val="yellow"/>
        </w:rPr>
        <w:t xml:space="preserve"> On evolution </w:t>
      </w:r>
      <w:proofErr w:type="spellStart"/>
      <w:r w:rsidRPr="00C20390">
        <w:rPr>
          <w:rFonts w:ascii="Arial" w:hAnsi="Arial" w:cs="Arial"/>
          <w:i/>
          <w:sz w:val="20"/>
          <w:szCs w:val="20"/>
          <w:highlight w:val="yellow"/>
        </w:rPr>
        <w:t>Vicia</w:t>
      </w:r>
      <w:proofErr w:type="spellEnd"/>
      <w:r w:rsidRPr="00C20390">
        <w:rPr>
          <w:rFonts w:ascii="Arial" w:hAnsi="Arial" w:cs="Arial"/>
          <w:i/>
          <w:sz w:val="20"/>
          <w:szCs w:val="20"/>
          <w:highlight w:val="yellow"/>
        </w:rPr>
        <w:t xml:space="preserve"> </w:t>
      </w:r>
      <w:proofErr w:type="spellStart"/>
      <w:r w:rsidRPr="00C20390">
        <w:rPr>
          <w:rFonts w:ascii="Arial" w:hAnsi="Arial" w:cs="Arial"/>
          <w:i/>
          <w:sz w:val="20"/>
          <w:szCs w:val="20"/>
          <w:highlight w:val="yellow"/>
        </w:rPr>
        <w:t>faba</w:t>
      </w:r>
      <w:proofErr w:type="spellEnd"/>
      <w:r w:rsidRPr="00C20390">
        <w:rPr>
          <w:rFonts w:ascii="Arial" w:hAnsi="Arial" w:cs="Arial"/>
          <w:sz w:val="20"/>
          <w:szCs w:val="20"/>
          <w:highlight w:val="yellow"/>
        </w:rPr>
        <w:t xml:space="preserve"> L. </w:t>
      </w:r>
      <w:r w:rsidRPr="00C20390">
        <w:rPr>
          <w:rFonts w:ascii="Arial" w:hAnsi="Arial" w:cs="Arial"/>
          <w:iCs/>
          <w:sz w:val="20"/>
          <w:szCs w:val="20"/>
          <w:highlight w:val="yellow"/>
        </w:rPr>
        <w:t>Theoretical and Applied Genetics</w:t>
      </w:r>
      <w:r w:rsidR="001A1365" w:rsidRPr="00C20390">
        <w:rPr>
          <w:rFonts w:ascii="Arial" w:hAnsi="Arial" w:cs="Arial"/>
          <w:i/>
          <w:sz w:val="20"/>
          <w:szCs w:val="20"/>
          <w:highlight w:val="yellow"/>
        </w:rPr>
        <w:t>.</w:t>
      </w:r>
      <w:r w:rsidRPr="00C20390">
        <w:rPr>
          <w:rFonts w:ascii="Arial" w:hAnsi="Arial" w:cs="Arial"/>
          <w:sz w:val="20"/>
          <w:szCs w:val="20"/>
          <w:highlight w:val="yellow"/>
        </w:rPr>
        <w:t xml:space="preserve"> </w:t>
      </w:r>
      <w:r w:rsidRPr="00C20390">
        <w:rPr>
          <w:rFonts w:ascii="Arial" w:hAnsi="Arial" w:cs="Arial"/>
          <w:bCs/>
          <w:sz w:val="20"/>
          <w:szCs w:val="20"/>
          <w:highlight w:val="yellow"/>
        </w:rPr>
        <w:t>45</w:t>
      </w:r>
      <w:r w:rsidR="00181009" w:rsidRPr="00C20390">
        <w:rPr>
          <w:rFonts w:ascii="Arial" w:hAnsi="Arial" w:cs="Arial"/>
          <w:sz w:val="20"/>
          <w:szCs w:val="20"/>
          <w:highlight w:val="yellow"/>
        </w:rPr>
        <w:t xml:space="preserve"> </w:t>
      </w:r>
      <w:r w:rsidRPr="00C20390">
        <w:rPr>
          <w:rFonts w:ascii="Arial" w:hAnsi="Arial" w:cs="Arial"/>
          <w:sz w:val="20"/>
          <w:szCs w:val="20"/>
          <w:highlight w:val="yellow"/>
        </w:rPr>
        <w:t>(3)</w:t>
      </w:r>
      <w:r w:rsidR="00F75F23" w:rsidRPr="00C20390">
        <w:rPr>
          <w:rFonts w:ascii="Arial" w:hAnsi="Arial" w:cs="Arial"/>
          <w:sz w:val="20"/>
          <w:szCs w:val="20"/>
          <w:highlight w:val="yellow"/>
        </w:rPr>
        <w:t xml:space="preserve"> (1974)</w:t>
      </w:r>
      <w:r w:rsidRPr="00C20390">
        <w:rPr>
          <w:rFonts w:ascii="Arial" w:hAnsi="Arial" w:cs="Arial"/>
          <w:sz w:val="20"/>
          <w:szCs w:val="20"/>
          <w:highlight w:val="yellow"/>
        </w:rPr>
        <w:t xml:space="preserve"> 47-51.</w:t>
      </w:r>
    </w:p>
    <w:p w14:paraId="6BB17EF6" w14:textId="75B5E000" w:rsidR="00AF4C0C" w:rsidRPr="00C20390" w:rsidRDefault="00AF4C0C" w:rsidP="009321B5">
      <w:pPr>
        <w:spacing w:after="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w:t>
      </w:r>
      <w:r w:rsidR="00D326B6" w:rsidRPr="00C20390">
        <w:rPr>
          <w:rFonts w:ascii="Arial" w:hAnsi="Arial" w:cs="Arial"/>
          <w:sz w:val="20"/>
          <w:szCs w:val="20"/>
          <w:highlight w:val="yellow"/>
        </w:rPr>
        <w:t>5</w:t>
      </w:r>
      <w:r w:rsidRPr="00C20390">
        <w:rPr>
          <w:rFonts w:ascii="Arial" w:hAnsi="Arial" w:cs="Arial"/>
          <w:sz w:val="20"/>
          <w:szCs w:val="20"/>
          <w:highlight w:val="yellow"/>
        </w:rPr>
        <w:t>]</w:t>
      </w:r>
      <w:r w:rsidR="00D16EB2" w:rsidRPr="00C20390">
        <w:rPr>
          <w:rFonts w:ascii="Arial" w:hAnsi="Arial" w:cs="Arial"/>
          <w:sz w:val="20"/>
          <w:szCs w:val="20"/>
          <w:highlight w:val="yellow"/>
        </w:rPr>
        <w:t xml:space="preserve"> </w:t>
      </w:r>
      <w:r w:rsidR="00D24BEB" w:rsidRPr="00C20390">
        <w:rPr>
          <w:rFonts w:ascii="Arial" w:hAnsi="Arial" w:cs="Arial"/>
          <w:sz w:val="20"/>
          <w:szCs w:val="20"/>
          <w:highlight w:val="yellow"/>
        </w:rPr>
        <w:t xml:space="preserve"> </w:t>
      </w:r>
      <w:r w:rsidR="00D16EB2" w:rsidRPr="00C20390">
        <w:rPr>
          <w:rFonts w:ascii="Arial" w:hAnsi="Arial" w:cs="Arial"/>
          <w:sz w:val="20"/>
          <w:szCs w:val="20"/>
          <w:highlight w:val="yellow"/>
        </w:rPr>
        <w:t xml:space="preserve"> </w:t>
      </w:r>
      <w:r w:rsidR="002677B5" w:rsidRPr="00C20390">
        <w:rPr>
          <w:rFonts w:ascii="Arial" w:hAnsi="Arial" w:cs="Arial"/>
          <w:sz w:val="20"/>
          <w:szCs w:val="20"/>
          <w:highlight w:val="yellow"/>
        </w:rPr>
        <w:t xml:space="preserve">P. </w:t>
      </w:r>
      <w:proofErr w:type="spellStart"/>
      <w:r w:rsidRPr="00C20390">
        <w:rPr>
          <w:rFonts w:ascii="Arial" w:hAnsi="Arial" w:cs="Arial"/>
          <w:sz w:val="20"/>
          <w:szCs w:val="20"/>
          <w:highlight w:val="yellow"/>
        </w:rPr>
        <w:t>Hanelt</w:t>
      </w:r>
      <w:proofErr w:type="spellEnd"/>
      <w:r w:rsidRPr="00C20390">
        <w:rPr>
          <w:rFonts w:ascii="Arial" w:hAnsi="Arial" w:cs="Arial"/>
          <w:sz w:val="20"/>
          <w:szCs w:val="20"/>
          <w:highlight w:val="yellow"/>
        </w:rPr>
        <w:t> and</w:t>
      </w:r>
      <w:r w:rsidR="002677B5" w:rsidRPr="00C20390">
        <w:rPr>
          <w:rFonts w:ascii="Arial" w:hAnsi="Arial" w:cs="Arial"/>
          <w:sz w:val="20"/>
          <w:szCs w:val="20"/>
          <w:highlight w:val="yellow"/>
        </w:rPr>
        <w:t xml:space="preserve"> D.</w:t>
      </w:r>
      <w:r w:rsidRPr="00C20390">
        <w:rPr>
          <w:rFonts w:ascii="Arial" w:hAnsi="Arial" w:cs="Arial"/>
          <w:sz w:val="20"/>
          <w:szCs w:val="20"/>
          <w:highlight w:val="yellow"/>
        </w:rPr>
        <w:t> </w:t>
      </w:r>
      <w:proofErr w:type="spellStart"/>
      <w:r w:rsidRPr="00C20390">
        <w:rPr>
          <w:rFonts w:ascii="Arial" w:hAnsi="Arial" w:cs="Arial"/>
          <w:sz w:val="20"/>
          <w:szCs w:val="20"/>
          <w:highlight w:val="yellow"/>
        </w:rPr>
        <w:t>Mettin</w:t>
      </w:r>
      <w:proofErr w:type="spellEnd"/>
      <w:r w:rsidR="000A10F8" w:rsidRPr="00C20390">
        <w:rPr>
          <w:rFonts w:ascii="Arial" w:hAnsi="Arial" w:cs="Arial"/>
          <w:sz w:val="20"/>
          <w:szCs w:val="20"/>
          <w:highlight w:val="yellow"/>
        </w:rPr>
        <w:t>,</w:t>
      </w:r>
      <w:r w:rsidRPr="00C20390">
        <w:rPr>
          <w:rFonts w:ascii="Arial" w:hAnsi="Arial" w:cs="Arial"/>
          <w:sz w:val="20"/>
          <w:szCs w:val="20"/>
          <w:highlight w:val="yellow"/>
        </w:rPr>
        <w:t> Biosystematics of the genus </w:t>
      </w:r>
      <w:proofErr w:type="spellStart"/>
      <w:r w:rsidRPr="00C20390">
        <w:rPr>
          <w:rFonts w:ascii="Arial" w:hAnsi="Arial" w:cs="Arial"/>
          <w:i/>
          <w:sz w:val="20"/>
          <w:szCs w:val="20"/>
          <w:highlight w:val="yellow"/>
        </w:rPr>
        <w:t>Vicia</w:t>
      </w:r>
      <w:proofErr w:type="spellEnd"/>
      <w:r w:rsidRPr="00C20390">
        <w:rPr>
          <w:rFonts w:ascii="Arial" w:hAnsi="Arial" w:cs="Arial"/>
          <w:sz w:val="20"/>
          <w:szCs w:val="20"/>
          <w:highlight w:val="yellow"/>
        </w:rPr>
        <w:t> L. (Leguminosae)</w:t>
      </w:r>
      <w:r w:rsidR="00D24BEB"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i/>
          <w:sz w:val="20"/>
          <w:szCs w:val="20"/>
          <w:highlight w:val="yellow"/>
        </w:rPr>
        <w:t xml:space="preserve">Annual </w:t>
      </w:r>
      <w:r w:rsidRPr="00C20390">
        <w:rPr>
          <w:rFonts w:ascii="Arial" w:hAnsi="Arial" w:cs="Arial"/>
          <w:iCs/>
          <w:sz w:val="20"/>
          <w:szCs w:val="20"/>
          <w:highlight w:val="yellow"/>
        </w:rPr>
        <w:t>Review of Ecology and Systematics</w:t>
      </w:r>
      <w:r w:rsidR="00D24BEB" w:rsidRPr="00C20390">
        <w:rPr>
          <w:rFonts w:ascii="Arial" w:hAnsi="Arial" w:cs="Arial"/>
          <w:i/>
          <w:sz w:val="20"/>
          <w:szCs w:val="20"/>
          <w:highlight w:val="yellow"/>
        </w:rPr>
        <w:t>.</w:t>
      </w:r>
      <w:r w:rsidRPr="00C20390">
        <w:rPr>
          <w:rFonts w:ascii="Arial" w:hAnsi="Arial" w:cs="Arial"/>
          <w:i/>
          <w:sz w:val="20"/>
          <w:szCs w:val="20"/>
          <w:highlight w:val="yellow"/>
        </w:rPr>
        <w:t xml:space="preserve"> </w:t>
      </w:r>
      <w:r w:rsidRPr="00C20390">
        <w:rPr>
          <w:rFonts w:ascii="Arial" w:hAnsi="Arial" w:cs="Arial"/>
          <w:bCs/>
          <w:sz w:val="20"/>
          <w:szCs w:val="20"/>
          <w:highlight w:val="yellow"/>
        </w:rPr>
        <w:t>20</w:t>
      </w:r>
      <w:r w:rsidRPr="00C20390">
        <w:rPr>
          <w:rFonts w:ascii="Arial" w:hAnsi="Arial" w:cs="Arial"/>
          <w:sz w:val="20"/>
          <w:szCs w:val="20"/>
          <w:highlight w:val="yellow"/>
        </w:rPr>
        <w:t>(1)</w:t>
      </w:r>
      <w:r w:rsidR="000A10F8" w:rsidRPr="00C20390">
        <w:rPr>
          <w:rFonts w:ascii="Arial" w:hAnsi="Arial" w:cs="Arial"/>
          <w:sz w:val="20"/>
          <w:szCs w:val="20"/>
          <w:highlight w:val="yellow"/>
        </w:rPr>
        <w:t xml:space="preserve"> (1989)</w:t>
      </w:r>
      <w:r w:rsidRPr="00C20390">
        <w:rPr>
          <w:rFonts w:ascii="Arial" w:hAnsi="Arial" w:cs="Arial"/>
          <w:sz w:val="20"/>
          <w:szCs w:val="20"/>
          <w:highlight w:val="yellow"/>
        </w:rPr>
        <w:t xml:space="preserve"> 199-223.</w:t>
      </w:r>
    </w:p>
    <w:p w14:paraId="62A48835" w14:textId="2C525F15" w:rsidR="00126D13" w:rsidRPr="00C20390" w:rsidRDefault="00126D13"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[6]   </w:t>
      </w:r>
      <w:r w:rsidR="00E137CC" w:rsidRPr="00C20390">
        <w:rPr>
          <w:rFonts w:ascii="Arial" w:hAnsi="Arial" w:cs="Arial"/>
          <w:sz w:val="20"/>
          <w:szCs w:val="20"/>
          <w:highlight w:val="yellow"/>
        </w:rPr>
        <w:t xml:space="preserve">T. T. </w:t>
      </w:r>
      <w:proofErr w:type="spellStart"/>
      <w:r w:rsidRPr="00C20390">
        <w:rPr>
          <w:rFonts w:ascii="Arial" w:hAnsi="Arial" w:cs="Arial"/>
          <w:sz w:val="20"/>
          <w:szCs w:val="20"/>
          <w:highlight w:val="yellow"/>
        </w:rPr>
        <w:t>Nagash</w:t>
      </w:r>
      <w:proofErr w:type="spellEnd"/>
      <w:r w:rsidRPr="00C20390">
        <w:rPr>
          <w:rFonts w:ascii="Arial" w:hAnsi="Arial" w:cs="Arial"/>
          <w:sz w:val="20"/>
          <w:szCs w:val="20"/>
          <w:highlight w:val="yellow"/>
        </w:rPr>
        <w:t xml:space="preserve">, </w:t>
      </w:r>
      <w:r w:rsidR="00E137CC" w:rsidRPr="00C20390">
        <w:rPr>
          <w:rFonts w:ascii="Arial" w:hAnsi="Arial" w:cs="Arial"/>
          <w:sz w:val="20"/>
          <w:szCs w:val="20"/>
          <w:highlight w:val="yellow"/>
        </w:rPr>
        <w:t xml:space="preserve">A. </w:t>
      </w:r>
      <w:r w:rsidRPr="00C20390">
        <w:rPr>
          <w:rFonts w:ascii="Arial" w:hAnsi="Arial" w:cs="Arial"/>
          <w:sz w:val="20"/>
          <w:szCs w:val="20"/>
          <w:highlight w:val="yellow"/>
        </w:rPr>
        <w:t xml:space="preserve">Asfaw, </w:t>
      </w:r>
      <w:r w:rsidR="00E137CC" w:rsidRPr="00C20390">
        <w:rPr>
          <w:rFonts w:ascii="Arial" w:hAnsi="Arial" w:cs="Arial"/>
          <w:sz w:val="20"/>
          <w:szCs w:val="20"/>
          <w:highlight w:val="yellow"/>
        </w:rPr>
        <w:t xml:space="preserve">G. </w:t>
      </w:r>
      <w:proofErr w:type="spellStart"/>
      <w:r w:rsidRPr="00C20390">
        <w:rPr>
          <w:rFonts w:ascii="Arial" w:hAnsi="Arial" w:cs="Arial"/>
          <w:sz w:val="20"/>
          <w:szCs w:val="20"/>
          <w:highlight w:val="yellow"/>
        </w:rPr>
        <w:t>Tilahum</w:t>
      </w:r>
      <w:proofErr w:type="spellEnd"/>
      <w:r w:rsidRPr="00C20390">
        <w:rPr>
          <w:rFonts w:ascii="Arial" w:hAnsi="Arial" w:cs="Arial"/>
          <w:sz w:val="20"/>
          <w:szCs w:val="20"/>
          <w:highlight w:val="yellow"/>
        </w:rPr>
        <w:t xml:space="preserve">, </w:t>
      </w:r>
      <w:r w:rsidR="00E137CC" w:rsidRPr="00C20390">
        <w:rPr>
          <w:rFonts w:ascii="Arial" w:hAnsi="Arial" w:cs="Arial"/>
          <w:sz w:val="20"/>
          <w:szCs w:val="20"/>
          <w:highlight w:val="yellow"/>
        </w:rPr>
        <w:t xml:space="preserve">K. </w:t>
      </w:r>
      <w:proofErr w:type="spellStart"/>
      <w:r w:rsidRPr="00C20390">
        <w:rPr>
          <w:rFonts w:ascii="Arial" w:hAnsi="Arial" w:cs="Arial"/>
          <w:sz w:val="20"/>
          <w:szCs w:val="20"/>
          <w:highlight w:val="yellow"/>
        </w:rPr>
        <w:t>Mulat</w:t>
      </w:r>
      <w:proofErr w:type="spellEnd"/>
      <w:r w:rsidRPr="00C20390">
        <w:rPr>
          <w:rFonts w:ascii="Arial" w:hAnsi="Arial" w:cs="Arial"/>
          <w:sz w:val="20"/>
          <w:szCs w:val="20"/>
          <w:highlight w:val="yellow"/>
        </w:rPr>
        <w:t xml:space="preserve">, </w:t>
      </w:r>
      <w:r w:rsidR="00E137CC" w:rsidRPr="00C20390">
        <w:rPr>
          <w:rFonts w:ascii="Arial" w:hAnsi="Arial" w:cs="Arial"/>
          <w:sz w:val="20"/>
          <w:szCs w:val="20"/>
          <w:highlight w:val="yellow"/>
        </w:rPr>
        <w:t>S. S.</w:t>
      </w:r>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Woldemarium</w:t>
      </w:r>
      <w:proofErr w:type="spellEnd"/>
      <w:r w:rsidRPr="00C20390">
        <w:rPr>
          <w:rFonts w:ascii="Arial" w:hAnsi="Arial" w:cs="Arial"/>
          <w:sz w:val="20"/>
          <w:szCs w:val="20"/>
          <w:highlight w:val="yellow"/>
        </w:rPr>
        <w:t xml:space="preserve">, Evaluation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sz w:val="20"/>
          <w:szCs w:val="20"/>
          <w:highlight w:val="yellow"/>
        </w:rPr>
        <w:t>Vicia</w:t>
      </w:r>
      <w:proofErr w:type="spellEnd"/>
      <w:r w:rsidRPr="00C20390">
        <w:rPr>
          <w:rFonts w:ascii="Arial" w:hAnsi="Arial" w:cs="Arial"/>
          <w:i/>
          <w:sz w:val="20"/>
          <w:szCs w:val="20"/>
          <w:highlight w:val="yellow"/>
        </w:rPr>
        <w:t xml:space="preserve"> </w:t>
      </w:r>
      <w:proofErr w:type="spellStart"/>
      <w:r w:rsidRPr="00C20390">
        <w:rPr>
          <w:rFonts w:ascii="Arial" w:hAnsi="Arial" w:cs="Arial"/>
          <w:i/>
          <w:sz w:val="20"/>
          <w:szCs w:val="20"/>
          <w:highlight w:val="yellow"/>
        </w:rPr>
        <w:t>faba</w:t>
      </w:r>
      <w:proofErr w:type="spellEnd"/>
      <w:r w:rsidRPr="00C20390">
        <w:rPr>
          <w:rFonts w:ascii="Arial" w:hAnsi="Arial" w:cs="Arial"/>
          <w:sz w:val="20"/>
          <w:szCs w:val="20"/>
          <w:highlight w:val="yellow"/>
        </w:rPr>
        <w:t xml:space="preserve"> L.) varieties against chocolate spot (</w:t>
      </w:r>
      <w:r w:rsidRPr="00C20390">
        <w:rPr>
          <w:rFonts w:ascii="Arial" w:hAnsi="Arial" w:cs="Arial"/>
          <w:i/>
          <w:sz w:val="20"/>
          <w:szCs w:val="20"/>
          <w:highlight w:val="yellow"/>
        </w:rPr>
        <w:t xml:space="preserve">Botrytis </w:t>
      </w:r>
      <w:proofErr w:type="spellStart"/>
      <w:r w:rsidRPr="00C20390">
        <w:rPr>
          <w:rFonts w:ascii="Arial" w:hAnsi="Arial" w:cs="Arial"/>
          <w:i/>
          <w:sz w:val="20"/>
          <w:szCs w:val="20"/>
          <w:highlight w:val="yellow"/>
        </w:rPr>
        <w:t>fabae</w:t>
      </w:r>
      <w:proofErr w:type="spellEnd"/>
      <w:r w:rsidRPr="00C20390">
        <w:rPr>
          <w:rFonts w:ascii="Arial" w:hAnsi="Arial" w:cs="Arial"/>
          <w:sz w:val="20"/>
          <w:szCs w:val="20"/>
          <w:highlight w:val="yellow"/>
        </w:rPr>
        <w:t xml:space="preserve">) in North </w:t>
      </w:r>
      <w:proofErr w:type="spellStart"/>
      <w:r w:rsidRPr="00C20390">
        <w:rPr>
          <w:rFonts w:ascii="Arial" w:hAnsi="Arial" w:cs="Arial"/>
          <w:sz w:val="20"/>
          <w:szCs w:val="20"/>
          <w:highlight w:val="yellow"/>
        </w:rPr>
        <w:t>Gonder</w:t>
      </w:r>
      <w:proofErr w:type="spellEnd"/>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Ethopia</w:t>
      </w:r>
      <w:proofErr w:type="spellEnd"/>
      <w:r w:rsidRPr="00C20390">
        <w:rPr>
          <w:rFonts w:ascii="Arial" w:hAnsi="Arial" w:cs="Arial"/>
          <w:sz w:val="20"/>
          <w:szCs w:val="20"/>
          <w:highlight w:val="yellow"/>
        </w:rPr>
        <w:t xml:space="preserve">. </w:t>
      </w:r>
      <w:r w:rsidRPr="00C20390">
        <w:rPr>
          <w:rFonts w:ascii="Arial" w:hAnsi="Arial" w:cs="Arial"/>
          <w:iCs/>
          <w:sz w:val="20"/>
          <w:szCs w:val="20"/>
          <w:highlight w:val="yellow"/>
        </w:rPr>
        <w:t>African Journal Agriculture Research</w:t>
      </w:r>
      <w:r w:rsidR="00E137CC" w:rsidRPr="00C20390">
        <w:rPr>
          <w:rFonts w:ascii="Arial" w:hAnsi="Arial" w:cs="Arial"/>
          <w:iCs/>
          <w:sz w:val="20"/>
          <w:szCs w:val="20"/>
          <w:highlight w:val="yellow"/>
        </w:rPr>
        <w:t xml:space="preserve">. </w:t>
      </w:r>
      <w:r w:rsidRPr="00C20390">
        <w:rPr>
          <w:rFonts w:ascii="Arial" w:hAnsi="Arial" w:cs="Arial"/>
          <w:sz w:val="20"/>
          <w:szCs w:val="20"/>
          <w:highlight w:val="yellow"/>
        </w:rPr>
        <w:t xml:space="preserve"> </w:t>
      </w:r>
      <w:r w:rsidRPr="00C20390">
        <w:rPr>
          <w:rFonts w:ascii="Arial" w:hAnsi="Arial" w:cs="Arial"/>
          <w:bCs/>
          <w:sz w:val="20"/>
          <w:szCs w:val="20"/>
          <w:highlight w:val="yellow"/>
        </w:rPr>
        <w:t>10</w:t>
      </w:r>
      <w:r w:rsidRPr="00C20390">
        <w:rPr>
          <w:rFonts w:ascii="Arial" w:hAnsi="Arial" w:cs="Arial"/>
          <w:sz w:val="20"/>
          <w:szCs w:val="20"/>
          <w:highlight w:val="yellow"/>
        </w:rPr>
        <w:t>(30)</w:t>
      </w:r>
      <w:r w:rsidR="00E137CC" w:rsidRPr="00C20390">
        <w:rPr>
          <w:rFonts w:ascii="Arial" w:hAnsi="Arial" w:cs="Arial"/>
          <w:sz w:val="20"/>
          <w:szCs w:val="20"/>
          <w:highlight w:val="yellow"/>
        </w:rPr>
        <w:t xml:space="preserve"> (2015) </w:t>
      </w:r>
      <w:r w:rsidRPr="00C20390">
        <w:rPr>
          <w:rFonts w:ascii="Arial" w:hAnsi="Arial" w:cs="Arial"/>
          <w:sz w:val="20"/>
          <w:szCs w:val="20"/>
          <w:highlight w:val="yellow"/>
        </w:rPr>
        <w:t>20984-20988.</w:t>
      </w:r>
    </w:p>
    <w:p w14:paraId="2AABB200" w14:textId="1218BB50" w:rsidR="00126D13" w:rsidRPr="00C20390" w:rsidRDefault="00126D13"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[7]  </w:t>
      </w:r>
      <w:r w:rsidR="00FC4217" w:rsidRPr="00C20390">
        <w:rPr>
          <w:rFonts w:ascii="Arial" w:hAnsi="Arial" w:cs="Arial"/>
          <w:sz w:val="20"/>
          <w:szCs w:val="20"/>
          <w:highlight w:val="yellow"/>
        </w:rPr>
        <w:t xml:space="preserve"> P. </w:t>
      </w:r>
      <w:r w:rsidRPr="00C20390">
        <w:rPr>
          <w:rFonts w:ascii="Arial" w:hAnsi="Arial" w:cs="Arial"/>
          <w:sz w:val="20"/>
          <w:szCs w:val="20"/>
          <w:highlight w:val="yellow"/>
        </w:rPr>
        <w:t xml:space="preserve"> Sharifi, 2015. Genetic variation for seed yield and some of </w:t>
      </w:r>
      <w:proofErr w:type="spellStart"/>
      <w:r w:rsidRPr="00C20390">
        <w:rPr>
          <w:rFonts w:ascii="Arial" w:hAnsi="Arial" w:cs="Arial"/>
          <w:sz w:val="20"/>
          <w:szCs w:val="20"/>
          <w:highlight w:val="yellow"/>
        </w:rPr>
        <w:t>agro</w:t>
      </w:r>
      <w:proofErr w:type="spellEnd"/>
      <w:r w:rsidRPr="00C20390">
        <w:rPr>
          <w:rFonts w:ascii="Arial" w:hAnsi="Arial" w:cs="Arial"/>
          <w:sz w:val="20"/>
          <w:szCs w:val="20"/>
          <w:highlight w:val="yellow"/>
        </w:rPr>
        <w:t xml:space="preserve">- morphological traits in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sz w:val="20"/>
          <w:szCs w:val="20"/>
          <w:highlight w:val="yellow"/>
        </w:rPr>
        <w:t>Vicia</w:t>
      </w:r>
      <w:proofErr w:type="spellEnd"/>
      <w:r w:rsidRPr="00C20390">
        <w:rPr>
          <w:rFonts w:ascii="Arial" w:hAnsi="Arial" w:cs="Arial"/>
          <w:i/>
          <w:sz w:val="20"/>
          <w:szCs w:val="20"/>
          <w:highlight w:val="yellow"/>
        </w:rPr>
        <w:t xml:space="preserve"> </w:t>
      </w:r>
      <w:proofErr w:type="spellStart"/>
      <w:r w:rsidRPr="00C20390">
        <w:rPr>
          <w:rFonts w:ascii="Arial" w:hAnsi="Arial" w:cs="Arial"/>
          <w:i/>
          <w:sz w:val="20"/>
          <w:szCs w:val="20"/>
          <w:highlight w:val="yellow"/>
        </w:rPr>
        <w:t>faba</w:t>
      </w:r>
      <w:proofErr w:type="spellEnd"/>
      <w:r w:rsidRPr="00C20390">
        <w:rPr>
          <w:rFonts w:ascii="Arial" w:hAnsi="Arial" w:cs="Arial"/>
          <w:sz w:val="20"/>
          <w:szCs w:val="20"/>
          <w:highlight w:val="yellow"/>
        </w:rPr>
        <w:t xml:space="preserve"> L.) genotypes. </w:t>
      </w:r>
      <w:r w:rsidRPr="00C20390">
        <w:rPr>
          <w:rFonts w:ascii="Arial" w:hAnsi="Arial" w:cs="Arial"/>
          <w:iCs/>
          <w:sz w:val="20"/>
          <w:szCs w:val="20"/>
          <w:highlight w:val="yellow"/>
        </w:rPr>
        <w:t xml:space="preserve">Acta </w:t>
      </w:r>
      <w:proofErr w:type="spellStart"/>
      <w:r w:rsidRPr="00C20390">
        <w:rPr>
          <w:rFonts w:ascii="Arial" w:hAnsi="Arial" w:cs="Arial"/>
          <w:iCs/>
          <w:sz w:val="20"/>
          <w:szCs w:val="20"/>
          <w:highlight w:val="yellow"/>
        </w:rPr>
        <w:t>Agriculturae</w:t>
      </w:r>
      <w:proofErr w:type="spellEnd"/>
      <w:r w:rsidRPr="00C20390">
        <w:rPr>
          <w:rFonts w:ascii="Arial" w:hAnsi="Arial" w:cs="Arial"/>
          <w:iCs/>
          <w:sz w:val="20"/>
          <w:szCs w:val="20"/>
          <w:highlight w:val="yellow"/>
        </w:rPr>
        <w:t xml:space="preserve"> </w:t>
      </w:r>
      <w:proofErr w:type="spellStart"/>
      <w:r w:rsidRPr="00C20390">
        <w:rPr>
          <w:rFonts w:ascii="Arial" w:hAnsi="Arial" w:cs="Arial"/>
          <w:iCs/>
          <w:sz w:val="20"/>
          <w:szCs w:val="20"/>
          <w:highlight w:val="yellow"/>
        </w:rPr>
        <w:t>Slovenica</w:t>
      </w:r>
      <w:proofErr w:type="spellEnd"/>
      <w:r w:rsidRPr="00C20390">
        <w:rPr>
          <w:rFonts w:ascii="Arial" w:hAnsi="Arial" w:cs="Arial"/>
          <w:i/>
          <w:sz w:val="20"/>
          <w:szCs w:val="20"/>
          <w:highlight w:val="yellow"/>
        </w:rPr>
        <w:t xml:space="preserve"> </w:t>
      </w:r>
      <w:r w:rsidRPr="00C20390">
        <w:rPr>
          <w:rFonts w:ascii="Arial" w:hAnsi="Arial" w:cs="Arial"/>
          <w:bCs/>
          <w:sz w:val="20"/>
          <w:szCs w:val="20"/>
          <w:highlight w:val="yellow"/>
        </w:rPr>
        <w:t>105</w:t>
      </w:r>
      <w:r w:rsidRPr="00C20390">
        <w:rPr>
          <w:rFonts w:ascii="Arial" w:hAnsi="Arial" w:cs="Arial"/>
          <w:sz w:val="20"/>
          <w:szCs w:val="20"/>
          <w:highlight w:val="yellow"/>
        </w:rPr>
        <w:t>(1</w:t>
      </w:r>
      <w:r w:rsidRPr="00C20390">
        <w:rPr>
          <w:rFonts w:ascii="Arial" w:hAnsi="Arial" w:cs="Arial"/>
          <w:b/>
          <w:sz w:val="20"/>
          <w:szCs w:val="20"/>
          <w:highlight w:val="yellow"/>
        </w:rPr>
        <w:t>)</w:t>
      </w:r>
      <w:r w:rsidR="00FC4217" w:rsidRPr="00C20390">
        <w:rPr>
          <w:rFonts w:ascii="Arial" w:hAnsi="Arial" w:cs="Arial"/>
          <w:sz w:val="20"/>
          <w:szCs w:val="20"/>
          <w:highlight w:val="yellow"/>
        </w:rPr>
        <w:t xml:space="preserve"> (2015) </w:t>
      </w:r>
      <w:r w:rsidRPr="00C20390">
        <w:rPr>
          <w:rFonts w:ascii="Arial" w:hAnsi="Arial" w:cs="Arial"/>
          <w:sz w:val="20"/>
          <w:szCs w:val="20"/>
          <w:highlight w:val="yellow"/>
        </w:rPr>
        <w:t>73-83.</w:t>
      </w:r>
    </w:p>
    <w:p w14:paraId="4DC346DE" w14:textId="51D794B9" w:rsidR="00F708F3" w:rsidRPr="00C20390" w:rsidRDefault="00F708F3"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 [8]   </w:t>
      </w:r>
      <w:r w:rsidR="0014347B" w:rsidRPr="00C20390">
        <w:rPr>
          <w:rFonts w:ascii="Arial" w:hAnsi="Arial" w:cs="Arial"/>
          <w:sz w:val="20"/>
          <w:szCs w:val="20"/>
          <w:highlight w:val="yellow"/>
        </w:rPr>
        <w:t xml:space="preserve">S. N. </w:t>
      </w:r>
      <w:r w:rsidRPr="00C20390">
        <w:rPr>
          <w:rFonts w:ascii="Arial" w:hAnsi="Arial" w:cs="Arial"/>
          <w:sz w:val="20"/>
          <w:szCs w:val="20"/>
          <w:highlight w:val="yellow"/>
        </w:rPr>
        <w:t xml:space="preserve">Raina, </w:t>
      </w:r>
      <w:r w:rsidR="0014347B" w:rsidRPr="00C20390">
        <w:rPr>
          <w:rFonts w:ascii="Arial" w:hAnsi="Arial" w:cs="Arial"/>
          <w:sz w:val="20"/>
          <w:szCs w:val="20"/>
          <w:highlight w:val="yellow"/>
        </w:rPr>
        <w:t xml:space="preserve">Y. </w:t>
      </w:r>
      <w:proofErr w:type="spellStart"/>
      <w:r w:rsidRPr="00C20390">
        <w:rPr>
          <w:rFonts w:ascii="Arial" w:hAnsi="Arial" w:cs="Arial"/>
          <w:sz w:val="20"/>
          <w:szCs w:val="20"/>
          <w:highlight w:val="yellow"/>
        </w:rPr>
        <w:t>Ogihara</w:t>
      </w:r>
      <w:proofErr w:type="spellEnd"/>
      <w:r w:rsidRPr="00C20390">
        <w:rPr>
          <w:rFonts w:ascii="Arial" w:hAnsi="Arial" w:cs="Arial"/>
          <w:sz w:val="20"/>
          <w:szCs w:val="20"/>
          <w:highlight w:val="yellow"/>
        </w:rPr>
        <w:t xml:space="preserve">, 1995. Ribosomal DNA repeat unit polymorphism in 49 </w:t>
      </w:r>
      <w:proofErr w:type="spellStart"/>
      <w:r w:rsidRPr="00C20390">
        <w:rPr>
          <w:rFonts w:ascii="Arial" w:hAnsi="Arial" w:cs="Arial"/>
          <w:i/>
          <w:sz w:val="20"/>
          <w:szCs w:val="20"/>
          <w:highlight w:val="yellow"/>
        </w:rPr>
        <w:t>Vicia</w:t>
      </w:r>
      <w:proofErr w:type="spellEnd"/>
      <w:r w:rsidRPr="00C20390">
        <w:rPr>
          <w:rFonts w:ascii="Arial" w:hAnsi="Arial" w:cs="Arial"/>
          <w:sz w:val="20"/>
          <w:szCs w:val="20"/>
          <w:highlight w:val="yellow"/>
        </w:rPr>
        <w:t xml:space="preserve"> species</w:t>
      </w:r>
      <w:r w:rsidR="0014347B"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iCs/>
          <w:sz w:val="20"/>
          <w:szCs w:val="20"/>
          <w:highlight w:val="yellow"/>
        </w:rPr>
        <w:t>Theoretical and Applied Genetics</w:t>
      </w:r>
      <w:r w:rsidRPr="00C20390">
        <w:rPr>
          <w:rFonts w:ascii="Arial" w:hAnsi="Arial" w:cs="Arial"/>
          <w:bCs/>
          <w:i/>
          <w:sz w:val="20"/>
          <w:szCs w:val="20"/>
          <w:highlight w:val="yellow"/>
        </w:rPr>
        <w:t xml:space="preserve"> </w:t>
      </w:r>
      <w:r w:rsidRPr="00C20390">
        <w:rPr>
          <w:rFonts w:ascii="Arial" w:hAnsi="Arial" w:cs="Arial"/>
          <w:bCs/>
          <w:sz w:val="20"/>
          <w:szCs w:val="20"/>
          <w:highlight w:val="yellow"/>
        </w:rPr>
        <w:t>90</w:t>
      </w:r>
      <w:r w:rsidR="0014347B" w:rsidRPr="00C20390">
        <w:rPr>
          <w:rFonts w:ascii="Arial" w:hAnsi="Arial" w:cs="Arial"/>
          <w:sz w:val="20"/>
          <w:szCs w:val="20"/>
          <w:highlight w:val="yellow"/>
        </w:rPr>
        <w:t xml:space="preserve"> (1995) </w:t>
      </w:r>
      <w:r w:rsidRPr="00C20390">
        <w:rPr>
          <w:rFonts w:ascii="Arial" w:hAnsi="Arial" w:cs="Arial"/>
          <w:sz w:val="20"/>
          <w:szCs w:val="20"/>
          <w:highlight w:val="yellow"/>
        </w:rPr>
        <w:t>477–486.</w:t>
      </w:r>
    </w:p>
    <w:p w14:paraId="3B1D677A" w14:textId="12EB341A" w:rsidR="00F708F3" w:rsidRPr="00C20390" w:rsidRDefault="00F708F3"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  [9]   </w:t>
      </w:r>
      <w:r w:rsidR="007D7CDC" w:rsidRPr="00C20390">
        <w:rPr>
          <w:rFonts w:ascii="Arial" w:hAnsi="Arial" w:cs="Arial"/>
          <w:sz w:val="20"/>
          <w:szCs w:val="20"/>
          <w:highlight w:val="yellow"/>
        </w:rPr>
        <w:t xml:space="preserve">J.S. </w:t>
      </w:r>
      <w:r w:rsidRPr="00C20390">
        <w:rPr>
          <w:rFonts w:ascii="Arial" w:hAnsi="Arial" w:cs="Arial"/>
          <w:sz w:val="20"/>
          <w:szCs w:val="20"/>
          <w:highlight w:val="yellow"/>
        </w:rPr>
        <w:t xml:space="preserve">Johnston, </w:t>
      </w:r>
      <w:r w:rsidR="007D7CDC" w:rsidRPr="00C20390">
        <w:rPr>
          <w:rFonts w:ascii="Arial" w:hAnsi="Arial" w:cs="Arial"/>
          <w:sz w:val="20"/>
          <w:szCs w:val="20"/>
          <w:highlight w:val="yellow"/>
        </w:rPr>
        <w:t xml:space="preserve">M. D. </w:t>
      </w:r>
      <w:r w:rsidRPr="00C20390">
        <w:rPr>
          <w:rFonts w:ascii="Arial" w:hAnsi="Arial" w:cs="Arial"/>
          <w:sz w:val="20"/>
          <w:szCs w:val="20"/>
          <w:highlight w:val="yellow"/>
        </w:rPr>
        <w:t xml:space="preserve">Bennett, </w:t>
      </w:r>
      <w:r w:rsidR="007D7CDC" w:rsidRPr="00C20390">
        <w:rPr>
          <w:rFonts w:ascii="Arial" w:hAnsi="Arial" w:cs="Arial"/>
          <w:sz w:val="20"/>
          <w:szCs w:val="20"/>
          <w:highlight w:val="yellow"/>
        </w:rPr>
        <w:t xml:space="preserve">A. L. </w:t>
      </w:r>
      <w:r w:rsidRPr="00C20390">
        <w:rPr>
          <w:rFonts w:ascii="Arial" w:hAnsi="Arial" w:cs="Arial"/>
          <w:sz w:val="20"/>
          <w:szCs w:val="20"/>
          <w:highlight w:val="yellow"/>
        </w:rPr>
        <w:t xml:space="preserve">Rayburn, </w:t>
      </w:r>
      <w:r w:rsidR="007D7CDC" w:rsidRPr="00C20390">
        <w:rPr>
          <w:rFonts w:ascii="Arial" w:hAnsi="Arial" w:cs="Arial"/>
          <w:sz w:val="20"/>
          <w:szCs w:val="20"/>
          <w:highlight w:val="yellow"/>
        </w:rPr>
        <w:t xml:space="preserve">D. W. </w:t>
      </w:r>
      <w:r w:rsidRPr="00C20390">
        <w:rPr>
          <w:rFonts w:ascii="Arial" w:hAnsi="Arial" w:cs="Arial"/>
          <w:sz w:val="20"/>
          <w:szCs w:val="20"/>
          <w:highlight w:val="yellow"/>
        </w:rPr>
        <w:t xml:space="preserve">Galbraith, </w:t>
      </w:r>
      <w:r w:rsidR="007D7CDC" w:rsidRPr="00C20390">
        <w:rPr>
          <w:rFonts w:ascii="Arial" w:hAnsi="Arial" w:cs="Arial"/>
          <w:sz w:val="20"/>
          <w:szCs w:val="20"/>
          <w:highlight w:val="yellow"/>
        </w:rPr>
        <w:t xml:space="preserve">H. J. </w:t>
      </w:r>
      <w:r w:rsidRPr="00C20390">
        <w:rPr>
          <w:rFonts w:ascii="Arial" w:hAnsi="Arial" w:cs="Arial"/>
          <w:sz w:val="20"/>
          <w:szCs w:val="20"/>
          <w:highlight w:val="yellow"/>
        </w:rPr>
        <w:t xml:space="preserve">Price, 1999. </w:t>
      </w:r>
      <w:r w:rsidR="007D7CDC" w:rsidRPr="00C20390">
        <w:rPr>
          <w:rFonts w:ascii="Arial" w:hAnsi="Arial" w:cs="Arial"/>
          <w:sz w:val="20"/>
          <w:szCs w:val="20"/>
          <w:highlight w:val="yellow"/>
        </w:rPr>
        <w:t xml:space="preserve"> </w:t>
      </w:r>
      <w:r w:rsidRPr="00C20390">
        <w:rPr>
          <w:rFonts w:ascii="Arial" w:hAnsi="Arial" w:cs="Arial"/>
          <w:sz w:val="20"/>
          <w:szCs w:val="20"/>
          <w:highlight w:val="yellow"/>
        </w:rPr>
        <w:t>Reference standards for determination of DNA content of plant nuclei</w:t>
      </w:r>
      <w:r w:rsidR="007D7CDC"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iCs/>
          <w:sz w:val="20"/>
          <w:szCs w:val="20"/>
          <w:highlight w:val="yellow"/>
        </w:rPr>
        <w:t>American Journal of Botany</w:t>
      </w:r>
      <w:r w:rsidRPr="00C20390">
        <w:rPr>
          <w:rFonts w:ascii="Arial" w:hAnsi="Arial" w:cs="Arial"/>
          <w:sz w:val="20"/>
          <w:szCs w:val="20"/>
          <w:highlight w:val="yellow"/>
        </w:rPr>
        <w:t xml:space="preserve"> </w:t>
      </w:r>
      <w:r w:rsidRPr="00C20390">
        <w:rPr>
          <w:rFonts w:ascii="Arial" w:hAnsi="Arial" w:cs="Arial"/>
          <w:bCs/>
          <w:sz w:val="20"/>
          <w:szCs w:val="20"/>
          <w:highlight w:val="yellow"/>
        </w:rPr>
        <w:t>86</w:t>
      </w:r>
      <w:r w:rsidR="007D7CDC" w:rsidRPr="00C20390">
        <w:rPr>
          <w:rFonts w:ascii="Arial" w:hAnsi="Arial" w:cs="Arial"/>
          <w:sz w:val="20"/>
          <w:szCs w:val="20"/>
          <w:highlight w:val="yellow"/>
        </w:rPr>
        <w:t xml:space="preserve"> (1999)</w:t>
      </w:r>
      <w:r w:rsidRPr="00C20390">
        <w:rPr>
          <w:rFonts w:ascii="Arial" w:hAnsi="Arial" w:cs="Arial"/>
          <w:sz w:val="20"/>
          <w:szCs w:val="20"/>
          <w:highlight w:val="yellow"/>
        </w:rPr>
        <w:t xml:space="preserve"> 609–613.</w:t>
      </w:r>
    </w:p>
    <w:p w14:paraId="5981C906" w14:textId="67FE351C" w:rsidR="00AC6720" w:rsidRPr="00C20390" w:rsidRDefault="00AC6720"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   [10] </w:t>
      </w:r>
      <w:r w:rsidR="00AE6C75" w:rsidRPr="00C20390">
        <w:rPr>
          <w:rFonts w:ascii="Arial" w:hAnsi="Arial" w:cs="Arial"/>
          <w:sz w:val="20"/>
          <w:szCs w:val="20"/>
          <w:highlight w:val="yellow"/>
        </w:rPr>
        <w:t xml:space="preserve">I. Z. </w:t>
      </w:r>
      <w:proofErr w:type="spellStart"/>
      <w:r w:rsidRPr="00C20390">
        <w:rPr>
          <w:rFonts w:ascii="Arial" w:hAnsi="Arial" w:cs="Arial"/>
          <w:sz w:val="20"/>
          <w:szCs w:val="20"/>
          <w:highlight w:val="yellow"/>
        </w:rPr>
        <w:t>Backouchi</w:t>
      </w:r>
      <w:proofErr w:type="spellEnd"/>
      <w:r w:rsidRPr="00C20390">
        <w:rPr>
          <w:rFonts w:ascii="Arial" w:hAnsi="Arial" w:cs="Arial"/>
          <w:sz w:val="20"/>
          <w:szCs w:val="20"/>
          <w:highlight w:val="yellow"/>
        </w:rPr>
        <w:t xml:space="preserve">, </w:t>
      </w:r>
      <w:r w:rsidR="00AE6C75" w:rsidRPr="00C20390">
        <w:rPr>
          <w:rFonts w:ascii="Arial" w:hAnsi="Arial" w:cs="Arial"/>
          <w:sz w:val="20"/>
          <w:szCs w:val="20"/>
          <w:highlight w:val="yellow"/>
        </w:rPr>
        <w:t xml:space="preserve">M. </w:t>
      </w:r>
      <w:proofErr w:type="spellStart"/>
      <w:r w:rsidRPr="00C20390">
        <w:rPr>
          <w:rFonts w:ascii="Arial" w:hAnsi="Arial" w:cs="Arial"/>
          <w:sz w:val="20"/>
          <w:szCs w:val="20"/>
          <w:highlight w:val="yellow"/>
        </w:rPr>
        <w:t>Aouida</w:t>
      </w:r>
      <w:proofErr w:type="spellEnd"/>
      <w:r w:rsidRPr="00C20390">
        <w:rPr>
          <w:rFonts w:ascii="Arial" w:hAnsi="Arial" w:cs="Arial"/>
          <w:sz w:val="20"/>
          <w:szCs w:val="20"/>
          <w:highlight w:val="yellow"/>
        </w:rPr>
        <w:t xml:space="preserve">, </w:t>
      </w:r>
      <w:r w:rsidR="00AE6C75" w:rsidRPr="00C20390">
        <w:rPr>
          <w:rFonts w:ascii="Arial" w:hAnsi="Arial" w:cs="Arial"/>
          <w:sz w:val="20"/>
          <w:szCs w:val="20"/>
          <w:highlight w:val="yellow"/>
        </w:rPr>
        <w:t xml:space="preserve">N. </w:t>
      </w:r>
      <w:proofErr w:type="spellStart"/>
      <w:r w:rsidRPr="00C20390">
        <w:rPr>
          <w:rFonts w:ascii="Arial" w:hAnsi="Arial" w:cs="Arial"/>
          <w:sz w:val="20"/>
          <w:szCs w:val="20"/>
          <w:highlight w:val="yellow"/>
        </w:rPr>
        <w:t>Khemiri</w:t>
      </w:r>
      <w:proofErr w:type="spellEnd"/>
      <w:r w:rsidRPr="00C20390">
        <w:rPr>
          <w:rFonts w:ascii="Arial" w:hAnsi="Arial" w:cs="Arial"/>
          <w:sz w:val="20"/>
          <w:szCs w:val="20"/>
          <w:highlight w:val="yellow"/>
        </w:rPr>
        <w:t xml:space="preserve">, </w:t>
      </w:r>
      <w:r w:rsidR="00AE6C75" w:rsidRPr="00C20390">
        <w:rPr>
          <w:rFonts w:ascii="Arial" w:hAnsi="Arial" w:cs="Arial"/>
          <w:sz w:val="20"/>
          <w:szCs w:val="20"/>
          <w:highlight w:val="yellow"/>
        </w:rPr>
        <w:t xml:space="preserve">M. </w:t>
      </w:r>
      <w:proofErr w:type="spellStart"/>
      <w:r w:rsidRPr="00C20390">
        <w:rPr>
          <w:rFonts w:ascii="Arial" w:hAnsi="Arial" w:cs="Arial"/>
          <w:sz w:val="20"/>
          <w:szCs w:val="20"/>
          <w:highlight w:val="yellow"/>
        </w:rPr>
        <w:t>Jebara</w:t>
      </w:r>
      <w:proofErr w:type="spellEnd"/>
      <w:r w:rsidRPr="00C20390">
        <w:rPr>
          <w:rFonts w:ascii="Arial" w:hAnsi="Arial" w:cs="Arial"/>
          <w:sz w:val="20"/>
          <w:szCs w:val="20"/>
          <w:highlight w:val="yellow"/>
        </w:rPr>
        <w:t xml:space="preserve">, Genetic diversity in Tunisian populations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sz w:val="20"/>
          <w:szCs w:val="20"/>
          <w:highlight w:val="yellow"/>
        </w:rPr>
        <w:t>Vicia</w:t>
      </w:r>
      <w:proofErr w:type="spellEnd"/>
      <w:r w:rsidRPr="00C20390">
        <w:rPr>
          <w:rFonts w:ascii="Arial" w:hAnsi="Arial" w:cs="Arial"/>
          <w:i/>
          <w:sz w:val="20"/>
          <w:szCs w:val="20"/>
          <w:highlight w:val="yellow"/>
        </w:rPr>
        <w:t xml:space="preserve"> </w:t>
      </w:r>
      <w:proofErr w:type="spellStart"/>
      <w:r w:rsidRPr="00C20390">
        <w:rPr>
          <w:rFonts w:ascii="Arial" w:hAnsi="Arial" w:cs="Arial"/>
          <w:i/>
          <w:sz w:val="20"/>
          <w:szCs w:val="20"/>
          <w:highlight w:val="yellow"/>
        </w:rPr>
        <w:t>faba</w:t>
      </w:r>
      <w:proofErr w:type="spellEnd"/>
      <w:r w:rsidRPr="00C20390">
        <w:rPr>
          <w:rFonts w:ascii="Arial" w:hAnsi="Arial" w:cs="Arial"/>
          <w:sz w:val="20"/>
          <w:szCs w:val="20"/>
          <w:highlight w:val="yellow"/>
        </w:rPr>
        <w:t xml:space="preserve"> L.) based on morphological traits and molecular markers</w:t>
      </w:r>
      <w:r w:rsidR="00AE6C75" w:rsidRPr="00C20390">
        <w:rPr>
          <w:rFonts w:ascii="Arial" w:hAnsi="Arial" w:cs="Arial"/>
          <w:sz w:val="20"/>
          <w:szCs w:val="20"/>
          <w:highlight w:val="yellow"/>
        </w:rPr>
        <w:t xml:space="preserve">, </w:t>
      </w:r>
      <w:r w:rsidRPr="00C20390">
        <w:rPr>
          <w:rFonts w:ascii="Arial" w:hAnsi="Arial" w:cs="Arial"/>
          <w:iCs/>
          <w:sz w:val="20"/>
          <w:szCs w:val="20"/>
          <w:highlight w:val="yellow"/>
        </w:rPr>
        <w:t>Genetics and Molecular Research</w:t>
      </w:r>
      <w:r w:rsidRPr="00C20390">
        <w:rPr>
          <w:rFonts w:ascii="Arial" w:hAnsi="Arial" w:cs="Arial"/>
          <w:sz w:val="20"/>
          <w:szCs w:val="20"/>
          <w:highlight w:val="yellow"/>
        </w:rPr>
        <w:t xml:space="preserve"> </w:t>
      </w:r>
      <w:r w:rsidRPr="00C20390">
        <w:rPr>
          <w:rFonts w:ascii="Arial" w:hAnsi="Arial" w:cs="Arial"/>
          <w:bCs/>
          <w:sz w:val="20"/>
          <w:szCs w:val="20"/>
          <w:highlight w:val="yellow"/>
        </w:rPr>
        <w:t>14</w:t>
      </w:r>
      <w:r w:rsidRPr="00C20390">
        <w:rPr>
          <w:rFonts w:ascii="Arial" w:hAnsi="Arial" w:cs="Arial"/>
          <w:sz w:val="20"/>
          <w:szCs w:val="20"/>
          <w:highlight w:val="yellow"/>
        </w:rPr>
        <w:t>(3)</w:t>
      </w:r>
      <w:r w:rsidR="00AE6C75" w:rsidRPr="00C20390">
        <w:rPr>
          <w:rFonts w:ascii="Arial" w:hAnsi="Arial" w:cs="Arial"/>
          <w:sz w:val="20"/>
          <w:szCs w:val="20"/>
          <w:highlight w:val="yellow"/>
        </w:rPr>
        <w:t xml:space="preserve"> (2015)</w:t>
      </w:r>
      <w:r w:rsidRPr="00C20390">
        <w:rPr>
          <w:rFonts w:ascii="Arial" w:hAnsi="Arial" w:cs="Arial"/>
          <w:sz w:val="20"/>
          <w:szCs w:val="20"/>
          <w:highlight w:val="yellow"/>
        </w:rPr>
        <w:t xml:space="preserve"> 7587-7596.</w:t>
      </w:r>
    </w:p>
    <w:p w14:paraId="5BE839FF" w14:textId="52983C0B" w:rsidR="00AC6720" w:rsidRPr="00C20390" w:rsidRDefault="00AC6720" w:rsidP="009321B5">
      <w:pPr>
        <w:spacing w:before="120" w:after="120" w:line="240" w:lineRule="auto"/>
        <w:ind w:left="654" w:hangingChars="327" w:hanging="654"/>
        <w:jc w:val="both"/>
        <w:rPr>
          <w:rFonts w:ascii="Arial" w:hAnsi="Arial" w:cs="Arial"/>
          <w:b/>
          <w:sz w:val="20"/>
          <w:szCs w:val="20"/>
          <w:highlight w:val="yellow"/>
        </w:rPr>
      </w:pPr>
      <w:r w:rsidRPr="00C20390">
        <w:rPr>
          <w:rFonts w:ascii="Arial" w:hAnsi="Arial" w:cs="Arial"/>
          <w:sz w:val="20"/>
          <w:szCs w:val="20"/>
          <w:highlight w:val="yellow"/>
        </w:rPr>
        <w:t xml:space="preserve">[11]   </w:t>
      </w:r>
      <w:r w:rsidR="00BC058C" w:rsidRPr="00C20390">
        <w:rPr>
          <w:rFonts w:ascii="Arial" w:hAnsi="Arial" w:cs="Arial"/>
          <w:sz w:val="20"/>
          <w:szCs w:val="20"/>
          <w:highlight w:val="yellow"/>
        </w:rPr>
        <w:t xml:space="preserve">W. W. </w:t>
      </w:r>
      <w:r w:rsidRPr="00C20390">
        <w:rPr>
          <w:rFonts w:ascii="Arial" w:hAnsi="Arial" w:cs="Arial"/>
          <w:sz w:val="20"/>
          <w:szCs w:val="20"/>
          <w:highlight w:val="yellow"/>
        </w:rPr>
        <w:t xml:space="preserve">Hou, </w:t>
      </w:r>
      <w:r w:rsidR="00BC058C" w:rsidRPr="00C20390">
        <w:rPr>
          <w:rFonts w:ascii="Arial" w:hAnsi="Arial" w:cs="Arial"/>
          <w:sz w:val="20"/>
          <w:szCs w:val="20"/>
          <w:highlight w:val="yellow"/>
        </w:rPr>
        <w:t xml:space="preserve">X. J. </w:t>
      </w:r>
      <w:r w:rsidRPr="00C20390">
        <w:rPr>
          <w:rFonts w:ascii="Arial" w:hAnsi="Arial" w:cs="Arial"/>
          <w:sz w:val="20"/>
          <w:szCs w:val="20"/>
          <w:highlight w:val="yellow"/>
        </w:rPr>
        <w:t xml:space="preserve">Zhang, </w:t>
      </w:r>
      <w:r w:rsidR="00BC058C" w:rsidRPr="00C20390">
        <w:rPr>
          <w:rFonts w:ascii="Arial" w:hAnsi="Arial" w:cs="Arial"/>
          <w:sz w:val="20"/>
          <w:szCs w:val="20"/>
          <w:highlight w:val="yellow"/>
        </w:rPr>
        <w:t xml:space="preserve">J. B. </w:t>
      </w:r>
      <w:r w:rsidRPr="00C20390">
        <w:rPr>
          <w:rFonts w:ascii="Arial" w:hAnsi="Arial" w:cs="Arial"/>
          <w:sz w:val="20"/>
          <w:szCs w:val="20"/>
          <w:highlight w:val="yellow"/>
        </w:rPr>
        <w:t>Shi,</w:t>
      </w:r>
      <w:r w:rsidR="00BC058C" w:rsidRPr="00C20390">
        <w:rPr>
          <w:rFonts w:ascii="Arial" w:hAnsi="Arial" w:cs="Arial"/>
          <w:sz w:val="20"/>
          <w:szCs w:val="20"/>
          <w:highlight w:val="yellow"/>
        </w:rPr>
        <w:t xml:space="preserve"> Y. J.</w:t>
      </w:r>
      <w:r w:rsidRPr="00C20390">
        <w:rPr>
          <w:rFonts w:ascii="Arial" w:hAnsi="Arial" w:cs="Arial"/>
          <w:sz w:val="20"/>
          <w:szCs w:val="20"/>
          <w:highlight w:val="yellow"/>
        </w:rPr>
        <w:t xml:space="preserve"> Liu, 2015. Genetic diversity analysis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sz w:val="20"/>
          <w:szCs w:val="20"/>
          <w:highlight w:val="yellow"/>
        </w:rPr>
        <w:t>Vicia</w:t>
      </w:r>
      <w:proofErr w:type="spellEnd"/>
      <w:r w:rsidRPr="00C20390">
        <w:rPr>
          <w:rFonts w:ascii="Arial" w:hAnsi="Arial" w:cs="Arial"/>
          <w:i/>
          <w:sz w:val="20"/>
          <w:szCs w:val="20"/>
          <w:highlight w:val="yellow"/>
        </w:rPr>
        <w:t xml:space="preserve"> </w:t>
      </w:r>
      <w:proofErr w:type="spellStart"/>
      <w:r w:rsidRPr="00C20390">
        <w:rPr>
          <w:rFonts w:ascii="Arial" w:hAnsi="Arial" w:cs="Arial"/>
          <w:i/>
          <w:sz w:val="20"/>
          <w:szCs w:val="20"/>
          <w:highlight w:val="yellow"/>
        </w:rPr>
        <w:t>faba</w:t>
      </w:r>
      <w:proofErr w:type="spellEnd"/>
      <w:r w:rsidRPr="00C20390">
        <w:rPr>
          <w:rFonts w:ascii="Arial" w:hAnsi="Arial" w:cs="Arial"/>
          <w:sz w:val="20"/>
          <w:szCs w:val="20"/>
          <w:highlight w:val="yellow"/>
        </w:rPr>
        <w:t xml:space="preserve"> L.) germplasms using sodium dodecyl sulfate-polyacrylamide gel electrophoresis</w:t>
      </w:r>
      <w:r w:rsidR="00BC058C" w:rsidRPr="00C20390">
        <w:rPr>
          <w:rFonts w:ascii="Arial" w:hAnsi="Arial" w:cs="Arial"/>
          <w:sz w:val="20"/>
          <w:szCs w:val="20"/>
          <w:highlight w:val="yellow"/>
        </w:rPr>
        <w:t>,</w:t>
      </w:r>
      <w:r w:rsidRPr="00C20390">
        <w:rPr>
          <w:rFonts w:ascii="Arial" w:hAnsi="Arial" w:cs="Arial"/>
          <w:sz w:val="20"/>
          <w:szCs w:val="20"/>
          <w:highlight w:val="yellow"/>
        </w:rPr>
        <w:t> </w:t>
      </w:r>
      <w:r w:rsidRPr="00C20390">
        <w:rPr>
          <w:rFonts w:ascii="Arial" w:hAnsi="Arial" w:cs="Arial"/>
          <w:iCs/>
          <w:sz w:val="20"/>
          <w:szCs w:val="20"/>
          <w:highlight w:val="yellow"/>
        </w:rPr>
        <w:t>Genetics and Molecular Research</w:t>
      </w:r>
      <w:r w:rsidR="00BC058C" w:rsidRPr="00C20390">
        <w:rPr>
          <w:rFonts w:ascii="Arial" w:hAnsi="Arial" w:cs="Arial"/>
          <w:iCs/>
          <w:sz w:val="20"/>
          <w:szCs w:val="20"/>
          <w:highlight w:val="yellow"/>
        </w:rPr>
        <w:t>.</w:t>
      </w:r>
      <w:r w:rsidRPr="00C20390">
        <w:rPr>
          <w:rFonts w:ascii="Arial" w:hAnsi="Arial" w:cs="Arial"/>
          <w:sz w:val="20"/>
          <w:szCs w:val="20"/>
          <w:highlight w:val="yellow"/>
        </w:rPr>
        <w:t xml:space="preserve"> </w:t>
      </w:r>
      <w:r w:rsidRPr="00C20390">
        <w:rPr>
          <w:rFonts w:ascii="Arial" w:hAnsi="Arial" w:cs="Arial"/>
          <w:bCs/>
          <w:sz w:val="20"/>
          <w:szCs w:val="20"/>
          <w:highlight w:val="yellow"/>
        </w:rPr>
        <w:t>14</w:t>
      </w:r>
      <w:r w:rsidRPr="00C20390">
        <w:rPr>
          <w:rFonts w:ascii="Arial" w:hAnsi="Arial" w:cs="Arial"/>
          <w:sz w:val="20"/>
          <w:szCs w:val="20"/>
          <w:highlight w:val="yellow"/>
        </w:rPr>
        <w:t>(4)</w:t>
      </w:r>
      <w:r w:rsidR="00BC058C" w:rsidRPr="00C20390">
        <w:rPr>
          <w:rFonts w:ascii="Arial" w:hAnsi="Arial" w:cs="Arial"/>
          <w:sz w:val="20"/>
          <w:szCs w:val="20"/>
          <w:highlight w:val="yellow"/>
        </w:rPr>
        <w:t xml:space="preserve"> (2015)</w:t>
      </w:r>
      <w:r w:rsidRPr="00C20390">
        <w:rPr>
          <w:rFonts w:ascii="Arial" w:hAnsi="Arial" w:cs="Arial"/>
          <w:sz w:val="20"/>
          <w:szCs w:val="20"/>
          <w:highlight w:val="yellow"/>
        </w:rPr>
        <w:t xml:space="preserve"> 13945-13953.</w:t>
      </w:r>
      <w:r w:rsidRPr="00C20390">
        <w:rPr>
          <w:rFonts w:ascii="Arial" w:hAnsi="Arial" w:cs="Arial"/>
          <w:b/>
          <w:sz w:val="20"/>
          <w:szCs w:val="20"/>
          <w:highlight w:val="yellow"/>
        </w:rPr>
        <w:t xml:space="preserve"> </w:t>
      </w:r>
    </w:p>
    <w:p w14:paraId="661B888C" w14:textId="6F166B3D" w:rsidR="00AC6720" w:rsidRPr="00C20390" w:rsidRDefault="00AC6720"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 xml:space="preserve">[12]  </w:t>
      </w:r>
      <w:r w:rsidR="00040A8C" w:rsidRPr="00C20390">
        <w:rPr>
          <w:rFonts w:ascii="Arial" w:hAnsi="Arial" w:cs="Arial"/>
          <w:sz w:val="20"/>
          <w:szCs w:val="20"/>
          <w:highlight w:val="yellow"/>
        </w:rPr>
        <w:t xml:space="preserve"> A. </w:t>
      </w:r>
      <w:proofErr w:type="spellStart"/>
      <w:r w:rsidRPr="00C20390">
        <w:rPr>
          <w:rFonts w:ascii="Arial" w:hAnsi="Arial" w:cs="Arial"/>
          <w:sz w:val="20"/>
          <w:szCs w:val="20"/>
          <w:highlight w:val="yellow"/>
        </w:rPr>
        <w:t>Ouji</w:t>
      </w:r>
      <w:proofErr w:type="spellEnd"/>
      <w:r w:rsidRPr="00C20390">
        <w:rPr>
          <w:rFonts w:ascii="Arial" w:hAnsi="Arial" w:cs="Arial"/>
          <w:sz w:val="20"/>
          <w:szCs w:val="20"/>
          <w:highlight w:val="yellow"/>
        </w:rPr>
        <w:t xml:space="preserve">, </w:t>
      </w:r>
      <w:r w:rsidR="00040A8C" w:rsidRPr="00C20390">
        <w:rPr>
          <w:rFonts w:ascii="Arial" w:hAnsi="Arial" w:cs="Arial"/>
          <w:sz w:val="20"/>
          <w:szCs w:val="20"/>
          <w:highlight w:val="yellow"/>
        </w:rPr>
        <w:t xml:space="preserve">M. </w:t>
      </w:r>
      <w:proofErr w:type="spellStart"/>
      <w:r w:rsidRPr="00C20390">
        <w:rPr>
          <w:rFonts w:ascii="Arial" w:hAnsi="Arial" w:cs="Arial"/>
          <w:sz w:val="20"/>
          <w:szCs w:val="20"/>
          <w:highlight w:val="yellow"/>
        </w:rPr>
        <w:t>Naouari</w:t>
      </w:r>
      <w:proofErr w:type="spellEnd"/>
      <w:r w:rsidRPr="00C20390">
        <w:rPr>
          <w:rFonts w:ascii="Arial" w:hAnsi="Arial" w:cs="Arial"/>
          <w:sz w:val="20"/>
          <w:szCs w:val="20"/>
          <w:highlight w:val="yellow"/>
        </w:rPr>
        <w:t xml:space="preserve">, </w:t>
      </w:r>
      <w:r w:rsidR="00040A8C" w:rsidRPr="00C20390">
        <w:rPr>
          <w:rFonts w:ascii="Arial" w:hAnsi="Arial" w:cs="Arial"/>
          <w:sz w:val="20"/>
          <w:szCs w:val="20"/>
          <w:highlight w:val="yellow"/>
        </w:rPr>
        <w:t xml:space="preserve">M. </w:t>
      </w:r>
      <w:proofErr w:type="spellStart"/>
      <w:r w:rsidRPr="00C20390">
        <w:rPr>
          <w:rFonts w:ascii="Arial" w:hAnsi="Arial" w:cs="Arial"/>
          <w:sz w:val="20"/>
          <w:szCs w:val="20"/>
          <w:highlight w:val="yellow"/>
        </w:rPr>
        <w:t>Mouelhi</w:t>
      </w:r>
      <w:proofErr w:type="spellEnd"/>
      <w:r w:rsidR="00040A8C" w:rsidRPr="00C20390">
        <w:rPr>
          <w:rFonts w:ascii="Arial" w:hAnsi="Arial" w:cs="Arial"/>
          <w:sz w:val="20"/>
          <w:szCs w:val="20"/>
          <w:highlight w:val="yellow"/>
        </w:rPr>
        <w:t>, Y.M.</w:t>
      </w:r>
      <w:r w:rsidRPr="00C20390">
        <w:rPr>
          <w:rFonts w:ascii="Arial" w:hAnsi="Arial" w:cs="Arial"/>
          <w:sz w:val="20"/>
          <w:szCs w:val="20"/>
          <w:highlight w:val="yellow"/>
        </w:rPr>
        <w:t xml:space="preserve"> </w:t>
      </w:r>
      <w:proofErr w:type="gramStart"/>
      <w:r w:rsidRPr="00C20390">
        <w:rPr>
          <w:rFonts w:ascii="Arial" w:hAnsi="Arial" w:cs="Arial"/>
          <w:sz w:val="20"/>
          <w:szCs w:val="20"/>
          <w:highlight w:val="yellow"/>
        </w:rPr>
        <w:t xml:space="preserve">Ben, </w:t>
      </w:r>
      <w:r w:rsidR="00040A8C" w:rsidRPr="00C20390">
        <w:rPr>
          <w:rFonts w:ascii="Arial" w:hAnsi="Arial" w:cs="Arial"/>
          <w:sz w:val="20"/>
          <w:szCs w:val="20"/>
          <w:highlight w:val="yellow"/>
        </w:rPr>
        <w:t xml:space="preserve"> </w:t>
      </w:r>
      <w:r w:rsidRPr="00C20390">
        <w:rPr>
          <w:rFonts w:ascii="Arial" w:hAnsi="Arial" w:cs="Arial"/>
          <w:sz w:val="20"/>
          <w:szCs w:val="20"/>
          <w:highlight w:val="yellow"/>
        </w:rPr>
        <w:t>Yield</w:t>
      </w:r>
      <w:proofErr w:type="gramEnd"/>
      <w:r w:rsidRPr="00C20390">
        <w:rPr>
          <w:rFonts w:ascii="Arial" w:hAnsi="Arial" w:cs="Arial"/>
          <w:sz w:val="20"/>
          <w:szCs w:val="20"/>
          <w:highlight w:val="yellow"/>
        </w:rPr>
        <w:t xml:space="preserve"> and yield components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sz w:val="20"/>
          <w:szCs w:val="20"/>
          <w:highlight w:val="yellow"/>
        </w:rPr>
        <w:t>Vicia</w:t>
      </w:r>
      <w:proofErr w:type="spellEnd"/>
      <w:r w:rsidRPr="00C20390">
        <w:rPr>
          <w:rFonts w:ascii="Arial" w:hAnsi="Arial" w:cs="Arial"/>
          <w:i/>
          <w:sz w:val="20"/>
          <w:szCs w:val="20"/>
          <w:highlight w:val="yellow"/>
        </w:rPr>
        <w:t xml:space="preserve"> </w:t>
      </w:r>
      <w:proofErr w:type="spellStart"/>
      <w:r w:rsidRPr="00C20390">
        <w:rPr>
          <w:rFonts w:ascii="Arial" w:hAnsi="Arial" w:cs="Arial"/>
          <w:i/>
          <w:sz w:val="20"/>
          <w:szCs w:val="20"/>
          <w:highlight w:val="yellow"/>
        </w:rPr>
        <w:t>faba</w:t>
      </w:r>
      <w:proofErr w:type="spellEnd"/>
      <w:r w:rsidRPr="00C20390">
        <w:rPr>
          <w:rFonts w:ascii="Arial" w:hAnsi="Arial" w:cs="Arial"/>
          <w:sz w:val="20"/>
          <w:szCs w:val="20"/>
          <w:highlight w:val="yellow"/>
        </w:rPr>
        <w:t xml:space="preserve"> L.) as influenced by supplemental.</w:t>
      </w:r>
      <w:r w:rsidR="00040A8C" w:rsidRPr="00C20390">
        <w:rPr>
          <w:rFonts w:ascii="Arial" w:hAnsi="Arial" w:cs="Arial"/>
          <w:sz w:val="20"/>
          <w:szCs w:val="20"/>
          <w:highlight w:val="yellow"/>
        </w:rPr>
        <w:t xml:space="preserve"> (2017).</w:t>
      </w:r>
    </w:p>
    <w:p w14:paraId="6431B974" w14:textId="0DCAE46C" w:rsidR="00126D13" w:rsidRPr="00C20390" w:rsidRDefault="00AC6720"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lastRenderedPageBreak/>
        <w:t xml:space="preserve">[13]   </w:t>
      </w:r>
      <w:r w:rsidR="00040A8C" w:rsidRPr="00C20390">
        <w:rPr>
          <w:rFonts w:ascii="Arial" w:hAnsi="Arial" w:cs="Arial"/>
          <w:sz w:val="20"/>
          <w:szCs w:val="20"/>
          <w:highlight w:val="yellow"/>
        </w:rPr>
        <w:t xml:space="preserve">N. A. R. </w:t>
      </w:r>
      <w:r w:rsidRPr="00C20390">
        <w:rPr>
          <w:rFonts w:ascii="Arial" w:hAnsi="Arial" w:cs="Arial"/>
          <w:sz w:val="20"/>
          <w:szCs w:val="20"/>
          <w:highlight w:val="yellow"/>
        </w:rPr>
        <w:t xml:space="preserve">Tahir, 2015. Identification of genetic variation in some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sz w:val="20"/>
          <w:szCs w:val="20"/>
          <w:highlight w:val="yellow"/>
        </w:rPr>
        <w:t>Vicia</w:t>
      </w:r>
      <w:proofErr w:type="spellEnd"/>
      <w:r w:rsidRPr="00C20390">
        <w:rPr>
          <w:rFonts w:ascii="Arial" w:hAnsi="Arial" w:cs="Arial"/>
          <w:i/>
          <w:sz w:val="20"/>
          <w:szCs w:val="20"/>
          <w:highlight w:val="yellow"/>
        </w:rPr>
        <w:t xml:space="preserve"> </w:t>
      </w:r>
      <w:proofErr w:type="spellStart"/>
      <w:r w:rsidRPr="00C20390">
        <w:rPr>
          <w:rFonts w:ascii="Arial" w:hAnsi="Arial" w:cs="Arial"/>
          <w:i/>
          <w:sz w:val="20"/>
          <w:szCs w:val="20"/>
          <w:highlight w:val="yellow"/>
        </w:rPr>
        <w:t>faba</w:t>
      </w:r>
      <w:proofErr w:type="spellEnd"/>
      <w:r w:rsidRPr="00C20390">
        <w:rPr>
          <w:rFonts w:ascii="Arial" w:hAnsi="Arial" w:cs="Arial"/>
          <w:sz w:val="20"/>
          <w:szCs w:val="20"/>
          <w:highlight w:val="yellow"/>
        </w:rPr>
        <w:t xml:space="preserve"> L.) genotypes grown in Iraq estimated with RAPD and SDS-PAGE of seed proteins</w:t>
      </w:r>
      <w:r w:rsidR="00040A8C" w:rsidRPr="00C20390">
        <w:rPr>
          <w:rFonts w:ascii="Arial" w:hAnsi="Arial" w:cs="Arial"/>
          <w:sz w:val="20"/>
          <w:szCs w:val="20"/>
          <w:highlight w:val="yellow"/>
        </w:rPr>
        <w:t>,</w:t>
      </w:r>
      <w:r w:rsidRPr="00C20390">
        <w:rPr>
          <w:rFonts w:ascii="Arial" w:hAnsi="Arial" w:cs="Arial"/>
          <w:i/>
          <w:sz w:val="20"/>
          <w:szCs w:val="20"/>
          <w:highlight w:val="yellow"/>
        </w:rPr>
        <w:t xml:space="preserve"> </w:t>
      </w:r>
      <w:r w:rsidRPr="00C20390">
        <w:rPr>
          <w:rFonts w:ascii="Arial" w:hAnsi="Arial" w:cs="Arial"/>
          <w:iCs/>
          <w:sz w:val="20"/>
          <w:szCs w:val="20"/>
          <w:highlight w:val="yellow"/>
        </w:rPr>
        <w:t>Indian Journal of Biotechnology</w:t>
      </w:r>
      <w:r w:rsidR="00040A8C" w:rsidRPr="00C20390">
        <w:rPr>
          <w:rFonts w:ascii="Arial" w:hAnsi="Arial" w:cs="Arial"/>
          <w:iCs/>
          <w:sz w:val="20"/>
          <w:szCs w:val="20"/>
          <w:highlight w:val="yellow"/>
        </w:rPr>
        <w:t>.</w:t>
      </w:r>
      <w:r w:rsidRPr="00C20390">
        <w:rPr>
          <w:rFonts w:ascii="Arial" w:hAnsi="Arial" w:cs="Arial"/>
          <w:iCs/>
          <w:sz w:val="20"/>
          <w:szCs w:val="20"/>
          <w:highlight w:val="yellow"/>
        </w:rPr>
        <w:t xml:space="preserve"> </w:t>
      </w:r>
      <w:r w:rsidRPr="00C20390">
        <w:rPr>
          <w:rFonts w:ascii="Arial" w:hAnsi="Arial" w:cs="Arial"/>
          <w:bCs/>
          <w:sz w:val="20"/>
          <w:szCs w:val="20"/>
          <w:highlight w:val="yellow"/>
        </w:rPr>
        <w:t>14</w:t>
      </w:r>
      <w:r w:rsidR="00040A8C" w:rsidRPr="00C20390">
        <w:rPr>
          <w:rFonts w:ascii="Arial" w:hAnsi="Arial" w:cs="Arial"/>
          <w:sz w:val="20"/>
          <w:szCs w:val="20"/>
          <w:highlight w:val="yellow"/>
        </w:rPr>
        <w:t xml:space="preserve"> (2015)</w:t>
      </w:r>
      <w:r w:rsidRPr="00C20390">
        <w:rPr>
          <w:rFonts w:ascii="Arial" w:hAnsi="Arial" w:cs="Arial"/>
          <w:sz w:val="20"/>
          <w:szCs w:val="20"/>
          <w:highlight w:val="yellow"/>
        </w:rPr>
        <w:t xml:space="preserve"> 351-356</w:t>
      </w:r>
    </w:p>
    <w:p w14:paraId="59E4ACFD" w14:textId="4967C423" w:rsidR="00AF4C0C" w:rsidRPr="00C20390" w:rsidRDefault="00AF4C0C" w:rsidP="009321B5">
      <w:pPr>
        <w:spacing w:after="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1</w:t>
      </w:r>
      <w:r w:rsidR="00FD2F2C" w:rsidRPr="00C20390">
        <w:rPr>
          <w:rFonts w:ascii="Arial" w:hAnsi="Arial" w:cs="Arial"/>
          <w:sz w:val="20"/>
          <w:szCs w:val="20"/>
          <w:highlight w:val="yellow"/>
        </w:rPr>
        <w:t>4]</w:t>
      </w:r>
      <w:r w:rsidR="00D95CF7" w:rsidRPr="00C20390">
        <w:rPr>
          <w:rFonts w:ascii="Arial" w:hAnsi="Arial" w:cs="Arial"/>
          <w:sz w:val="20"/>
          <w:szCs w:val="20"/>
          <w:highlight w:val="yellow"/>
        </w:rPr>
        <w:t xml:space="preserve">   </w:t>
      </w:r>
      <w:r w:rsidR="002677B5" w:rsidRPr="00C20390">
        <w:rPr>
          <w:rFonts w:ascii="Arial" w:hAnsi="Arial" w:cs="Arial"/>
          <w:sz w:val="20"/>
          <w:szCs w:val="20"/>
          <w:highlight w:val="yellow"/>
        </w:rPr>
        <w:t xml:space="preserve">T. </w:t>
      </w:r>
      <w:proofErr w:type="spellStart"/>
      <w:r w:rsidRPr="00C20390">
        <w:rPr>
          <w:rFonts w:ascii="Arial" w:hAnsi="Arial" w:cs="Arial"/>
          <w:sz w:val="20"/>
          <w:szCs w:val="20"/>
          <w:highlight w:val="yellow"/>
        </w:rPr>
        <w:t>Negusse</w:t>
      </w:r>
      <w:proofErr w:type="spellEnd"/>
      <w:r w:rsidR="002677B5" w:rsidRPr="00C20390">
        <w:rPr>
          <w:rFonts w:ascii="Arial" w:hAnsi="Arial" w:cs="Arial"/>
          <w:sz w:val="20"/>
          <w:szCs w:val="20"/>
          <w:highlight w:val="yellow"/>
        </w:rPr>
        <w:t xml:space="preserve"> A. </w:t>
      </w:r>
      <w:proofErr w:type="spellStart"/>
      <w:r w:rsidRPr="00C20390">
        <w:rPr>
          <w:rFonts w:ascii="Arial" w:hAnsi="Arial" w:cs="Arial"/>
          <w:sz w:val="20"/>
          <w:szCs w:val="20"/>
          <w:highlight w:val="yellow"/>
        </w:rPr>
        <w:t>Seid</w:t>
      </w:r>
      <w:proofErr w:type="spellEnd"/>
      <w:r w:rsidRPr="00C20390">
        <w:rPr>
          <w:rFonts w:ascii="Arial" w:hAnsi="Arial" w:cs="Arial"/>
          <w:sz w:val="20"/>
          <w:szCs w:val="20"/>
          <w:highlight w:val="yellow"/>
        </w:rPr>
        <w:t xml:space="preserve">, </w:t>
      </w:r>
      <w:r w:rsidR="002677B5" w:rsidRPr="00C20390">
        <w:rPr>
          <w:rFonts w:ascii="Arial" w:hAnsi="Arial" w:cs="Arial"/>
          <w:sz w:val="20"/>
          <w:szCs w:val="20"/>
          <w:highlight w:val="yellow"/>
        </w:rPr>
        <w:t xml:space="preserve">G. </w:t>
      </w:r>
      <w:proofErr w:type="spellStart"/>
      <w:r w:rsidRPr="00C20390">
        <w:rPr>
          <w:rFonts w:ascii="Arial" w:hAnsi="Arial" w:cs="Arial"/>
          <w:sz w:val="20"/>
          <w:szCs w:val="20"/>
          <w:highlight w:val="yellow"/>
        </w:rPr>
        <w:t>Dereje</w:t>
      </w:r>
      <w:proofErr w:type="spellEnd"/>
      <w:r w:rsidR="002677B5" w:rsidRPr="00C20390">
        <w:rPr>
          <w:rFonts w:ascii="Arial" w:hAnsi="Arial" w:cs="Arial"/>
          <w:sz w:val="20"/>
          <w:szCs w:val="20"/>
          <w:highlight w:val="yellow"/>
        </w:rPr>
        <w:t xml:space="preserve">. T. </w:t>
      </w:r>
      <w:r w:rsidRPr="00C20390">
        <w:rPr>
          <w:rFonts w:ascii="Arial" w:hAnsi="Arial" w:cs="Arial"/>
          <w:sz w:val="20"/>
          <w:szCs w:val="20"/>
          <w:highlight w:val="yellow"/>
        </w:rPr>
        <w:t xml:space="preserve">Tesfaye, and </w:t>
      </w:r>
      <w:r w:rsidR="002677B5" w:rsidRPr="00C20390">
        <w:rPr>
          <w:rFonts w:ascii="Arial" w:hAnsi="Arial" w:cs="Arial"/>
          <w:sz w:val="20"/>
          <w:szCs w:val="20"/>
          <w:highlight w:val="yellow"/>
        </w:rPr>
        <w:t xml:space="preserve">F </w:t>
      </w:r>
      <w:proofErr w:type="spellStart"/>
      <w:r w:rsidRPr="00C20390">
        <w:rPr>
          <w:rFonts w:ascii="Arial" w:hAnsi="Arial" w:cs="Arial"/>
          <w:sz w:val="20"/>
          <w:szCs w:val="20"/>
          <w:highlight w:val="yellow"/>
        </w:rPr>
        <w:t>Chemeda</w:t>
      </w:r>
      <w:proofErr w:type="spellEnd"/>
      <w:r w:rsidRPr="00C20390">
        <w:rPr>
          <w:rFonts w:ascii="Arial" w:hAnsi="Arial" w:cs="Arial"/>
          <w:sz w:val="20"/>
          <w:szCs w:val="20"/>
          <w:highlight w:val="yellow"/>
        </w:rPr>
        <w:t>, Research on diseases of food legumes</w:t>
      </w:r>
      <w:r w:rsidR="00D24BEB" w:rsidRPr="00C20390">
        <w:rPr>
          <w:rFonts w:ascii="Arial" w:hAnsi="Arial" w:cs="Arial"/>
          <w:sz w:val="20"/>
          <w:szCs w:val="20"/>
          <w:highlight w:val="yellow"/>
        </w:rPr>
        <w:t>,</w:t>
      </w:r>
      <w:r w:rsidRPr="00C20390">
        <w:rPr>
          <w:rFonts w:ascii="Arial" w:hAnsi="Arial" w:cs="Arial"/>
          <w:sz w:val="20"/>
          <w:szCs w:val="20"/>
          <w:highlight w:val="yellow"/>
        </w:rPr>
        <w:t xml:space="preserve"> Increasing crop production through improved plant protection- Vol. I. Proceedings of the 14</w:t>
      </w:r>
      <w:r w:rsidRPr="00C20390">
        <w:rPr>
          <w:rFonts w:ascii="Arial" w:hAnsi="Arial" w:cs="Arial"/>
          <w:sz w:val="20"/>
          <w:szCs w:val="20"/>
          <w:highlight w:val="yellow"/>
          <w:vertAlign w:val="superscript"/>
        </w:rPr>
        <w:t>th</w:t>
      </w:r>
      <w:r w:rsidRPr="00C20390">
        <w:rPr>
          <w:rFonts w:ascii="Arial" w:hAnsi="Arial" w:cs="Arial"/>
          <w:sz w:val="20"/>
          <w:szCs w:val="20"/>
          <w:highlight w:val="yellow"/>
        </w:rPr>
        <w:t xml:space="preserve"> Annual conference of the plant protection society of Ethiopia.</w:t>
      </w:r>
      <w:r w:rsidR="00A30722" w:rsidRPr="00C20390">
        <w:rPr>
          <w:rFonts w:ascii="Arial" w:hAnsi="Arial" w:cs="Arial"/>
          <w:sz w:val="20"/>
          <w:szCs w:val="20"/>
          <w:highlight w:val="yellow"/>
        </w:rPr>
        <w:t xml:space="preserve"> (2008)</w:t>
      </w:r>
    </w:p>
    <w:p w14:paraId="0CD66517" w14:textId="6C8A81CB" w:rsidR="00AF4C0C" w:rsidRPr="00C20390" w:rsidRDefault="00AF4C0C" w:rsidP="009321B5">
      <w:pPr>
        <w:spacing w:after="0" w:line="240" w:lineRule="auto"/>
        <w:ind w:left="654" w:hangingChars="327" w:hanging="654"/>
        <w:jc w:val="both"/>
        <w:rPr>
          <w:rFonts w:ascii="Arial" w:hAnsi="Arial" w:cs="Arial"/>
          <w:color w:val="000000" w:themeColor="text1"/>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1</w:t>
      </w:r>
      <w:r w:rsidRPr="00C20390">
        <w:rPr>
          <w:rFonts w:ascii="Arial" w:hAnsi="Arial" w:cs="Arial"/>
          <w:sz w:val="20"/>
          <w:szCs w:val="20"/>
          <w:highlight w:val="yellow"/>
        </w:rPr>
        <w:t xml:space="preserve">5] </w:t>
      </w:r>
      <w:r w:rsidR="00E871CA" w:rsidRPr="00C20390">
        <w:rPr>
          <w:rFonts w:ascii="Arial" w:hAnsi="Arial" w:cs="Arial"/>
          <w:sz w:val="20"/>
          <w:szCs w:val="20"/>
          <w:highlight w:val="yellow"/>
        </w:rPr>
        <w:t xml:space="preserve"> </w:t>
      </w:r>
      <w:r w:rsidR="005E687E" w:rsidRPr="00C20390">
        <w:rPr>
          <w:rFonts w:ascii="Arial" w:hAnsi="Arial" w:cs="Arial"/>
          <w:sz w:val="20"/>
          <w:szCs w:val="20"/>
          <w:highlight w:val="yellow"/>
        </w:rPr>
        <w:t xml:space="preserve"> </w:t>
      </w:r>
      <w:r w:rsidR="002677B5" w:rsidRPr="00C20390">
        <w:rPr>
          <w:rFonts w:ascii="Arial" w:hAnsi="Arial" w:cs="Arial"/>
          <w:sz w:val="20"/>
          <w:szCs w:val="20"/>
          <w:highlight w:val="yellow"/>
        </w:rPr>
        <w:t>K.</w:t>
      </w:r>
      <w:r w:rsidR="00975696" w:rsidRPr="00C20390">
        <w:rPr>
          <w:rFonts w:ascii="Arial" w:hAnsi="Arial" w:cs="Arial"/>
          <w:sz w:val="20"/>
          <w:szCs w:val="20"/>
          <w:highlight w:val="yellow"/>
        </w:rPr>
        <w:t xml:space="preserve"> </w:t>
      </w:r>
      <w:r w:rsidR="002677B5" w:rsidRPr="00C20390">
        <w:rPr>
          <w:rFonts w:ascii="Arial" w:hAnsi="Arial" w:cs="Arial"/>
          <w:sz w:val="20"/>
          <w:szCs w:val="20"/>
          <w:highlight w:val="yellow"/>
        </w:rPr>
        <w:t xml:space="preserve">H </w:t>
      </w:r>
      <w:proofErr w:type="spellStart"/>
      <w:r w:rsidRPr="00C20390">
        <w:rPr>
          <w:rFonts w:ascii="Arial" w:hAnsi="Arial" w:cs="Arial"/>
          <w:sz w:val="20"/>
          <w:szCs w:val="20"/>
          <w:highlight w:val="yellow"/>
        </w:rPr>
        <w:t>Domsch</w:t>
      </w:r>
      <w:proofErr w:type="spellEnd"/>
      <w:r w:rsidRPr="00C20390">
        <w:rPr>
          <w:rFonts w:ascii="Arial" w:hAnsi="Arial" w:cs="Arial"/>
          <w:sz w:val="20"/>
          <w:szCs w:val="20"/>
          <w:highlight w:val="yellow"/>
        </w:rPr>
        <w:t xml:space="preserve">, </w:t>
      </w:r>
      <w:r w:rsidR="002677B5" w:rsidRPr="00C20390">
        <w:rPr>
          <w:rFonts w:ascii="Arial" w:hAnsi="Arial" w:cs="Arial"/>
          <w:sz w:val="20"/>
          <w:szCs w:val="20"/>
          <w:highlight w:val="yellow"/>
        </w:rPr>
        <w:t xml:space="preserve">W. </w:t>
      </w:r>
      <w:r w:rsidRPr="00C20390">
        <w:rPr>
          <w:rFonts w:ascii="Arial" w:hAnsi="Arial" w:cs="Arial"/>
          <w:sz w:val="20"/>
          <w:szCs w:val="20"/>
          <w:highlight w:val="yellow"/>
        </w:rPr>
        <w:t xml:space="preserve">Gams, and </w:t>
      </w:r>
      <w:r w:rsidR="002677B5" w:rsidRPr="00C20390">
        <w:rPr>
          <w:rFonts w:ascii="Arial" w:hAnsi="Arial" w:cs="Arial"/>
          <w:sz w:val="20"/>
          <w:szCs w:val="20"/>
          <w:highlight w:val="yellow"/>
        </w:rPr>
        <w:t xml:space="preserve">T. </w:t>
      </w:r>
      <w:r w:rsidRPr="00C20390">
        <w:rPr>
          <w:rFonts w:ascii="Arial" w:hAnsi="Arial" w:cs="Arial"/>
          <w:sz w:val="20"/>
          <w:szCs w:val="20"/>
          <w:highlight w:val="yellow"/>
        </w:rPr>
        <w:t>Anderson</w:t>
      </w:r>
      <w:r w:rsidR="0013364E" w:rsidRPr="00C20390">
        <w:rPr>
          <w:rFonts w:ascii="Arial" w:hAnsi="Arial" w:cs="Arial"/>
          <w:sz w:val="20"/>
          <w:szCs w:val="20"/>
          <w:highlight w:val="yellow"/>
        </w:rPr>
        <w:t>,</w:t>
      </w:r>
      <w:r w:rsidRPr="00C20390">
        <w:rPr>
          <w:rFonts w:ascii="Arial" w:hAnsi="Arial" w:cs="Arial"/>
          <w:sz w:val="20"/>
          <w:szCs w:val="20"/>
          <w:highlight w:val="yellow"/>
        </w:rPr>
        <w:t xml:space="preserve"> Compendium of soil fungi. IHW Verlag, </w:t>
      </w:r>
      <w:proofErr w:type="spellStart"/>
      <w:r w:rsidRPr="00C20390">
        <w:rPr>
          <w:rFonts w:ascii="Arial" w:hAnsi="Arial" w:cs="Arial"/>
          <w:sz w:val="20"/>
          <w:szCs w:val="20"/>
          <w:highlight w:val="yellow"/>
        </w:rPr>
        <w:t>Eching</w:t>
      </w:r>
      <w:proofErr w:type="spellEnd"/>
      <w:r w:rsidRPr="00C20390">
        <w:rPr>
          <w:rFonts w:ascii="Arial" w:hAnsi="Arial" w:cs="Arial"/>
          <w:sz w:val="20"/>
          <w:szCs w:val="20"/>
          <w:highlight w:val="yellow"/>
        </w:rPr>
        <w:t>, Germany</w:t>
      </w:r>
      <w:r w:rsidR="00D24BEB" w:rsidRPr="00C20390">
        <w:rPr>
          <w:rFonts w:ascii="Arial" w:hAnsi="Arial" w:cs="Arial"/>
          <w:sz w:val="20"/>
          <w:szCs w:val="20"/>
          <w:highlight w:val="yellow"/>
        </w:rPr>
        <w:t>,</w:t>
      </w:r>
      <w:r w:rsidRPr="00C20390">
        <w:rPr>
          <w:rFonts w:ascii="Arial" w:hAnsi="Arial" w:cs="Arial"/>
          <w:i/>
          <w:color w:val="000000" w:themeColor="text1"/>
          <w:sz w:val="20"/>
          <w:szCs w:val="20"/>
          <w:highlight w:val="yellow"/>
        </w:rPr>
        <w:t xml:space="preserve"> </w:t>
      </w:r>
      <w:r w:rsidRPr="00C20390">
        <w:rPr>
          <w:rFonts w:ascii="Arial" w:hAnsi="Arial" w:cs="Arial"/>
          <w:iCs/>
          <w:color w:val="000000" w:themeColor="text1"/>
          <w:sz w:val="20"/>
          <w:szCs w:val="20"/>
          <w:highlight w:val="yellow"/>
        </w:rPr>
        <w:t>Technology in Engineering and Science</w:t>
      </w:r>
      <w:r w:rsidR="00D24BEB" w:rsidRPr="00C20390">
        <w:rPr>
          <w:rFonts w:ascii="Arial" w:hAnsi="Arial" w:cs="Arial"/>
          <w:i/>
          <w:color w:val="000000" w:themeColor="text1"/>
          <w:sz w:val="20"/>
          <w:szCs w:val="20"/>
          <w:highlight w:val="yellow"/>
        </w:rPr>
        <w:t>.</w:t>
      </w:r>
      <w:r w:rsidRPr="00C20390">
        <w:rPr>
          <w:rFonts w:ascii="Arial" w:hAnsi="Arial" w:cs="Arial"/>
          <w:iCs/>
          <w:color w:val="000000" w:themeColor="text1"/>
          <w:sz w:val="20"/>
          <w:szCs w:val="20"/>
          <w:highlight w:val="yellow"/>
        </w:rPr>
        <w:t xml:space="preserve"> </w:t>
      </w:r>
      <w:r w:rsidR="001A54D2" w:rsidRPr="00C20390">
        <w:rPr>
          <w:rFonts w:ascii="Arial" w:hAnsi="Arial" w:cs="Arial"/>
          <w:iCs/>
          <w:color w:val="000000" w:themeColor="text1"/>
          <w:sz w:val="20"/>
          <w:szCs w:val="20"/>
          <w:highlight w:val="yellow"/>
        </w:rPr>
        <w:t>(</w:t>
      </w:r>
      <w:r w:rsidR="0013364E" w:rsidRPr="00C20390">
        <w:rPr>
          <w:rFonts w:ascii="Arial" w:hAnsi="Arial" w:cs="Arial"/>
          <w:sz w:val="20"/>
          <w:szCs w:val="20"/>
          <w:highlight w:val="yellow"/>
        </w:rPr>
        <w:t>2007)</w:t>
      </w:r>
      <w:r w:rsidR="00D24BEB" w:rsidRPr="00C20390">
        <w:rPr>
          <w:rFonts w:ascii="Arial" w:hAnsi="Arial" w:cs="Arial"/>
          <w:sz w:val="20"/>
          <w:szCs w:val="20"/>
          <w:highlight w:val="yellow"/>
        </w:rPr>
        <w:t xml:space="preserve"> (</w:t>
      </w:r>
      <w:r w:rsidRPr="00C20390">
        <w:rPr>
          <w:rFonts w:ascii="Arial" w:hAnsi="Arial" w:cs="Arial"/>
          <w:bCs/>
          <w:color w:val="000000" w:themeColor="text1"/>
          <w:sz w:val="20"/>
          <w:szCs w:val="20"/>
          <w:highlight w:val="yellow"/>
        </w:rPr>
        <w:t>1</w:t>
      </w:r>
      <w:r w:rsidR="00D24BEB" w:rsidRPr="00C20390">
        <w:rPr>
          <w:rFonts w:ascii="Arial" w:hAnsi="Arial" w:cs="Arial"/>
          <w:color w:val="000000" w:themeColor="text1"/>
          <w:sz w:val="20"/>
          <w:szCs w:val="20"/>
          <w:highlight w:val="yellow"/>
        </w:rPr>
        <w:t xml:space="preserve">) </w:t>
      </w:r>
      <w:r w:rsidRPr="00C20390">
        <w:rPr>
          <w:rFonts w:ascii="Arial" w:hAnsi="Arial" w:cs="Arial"/>
          <w:color w:val="000000" w:themeColor="text1"/>
          <w:sz w:val="20"/>
          <w:szCs w:val="20"/>
          <w:highlight w:val="yellow"/>
        </w:rPr>
        <w:t>2348-7550.</w:t>
      </w:r>
    </w:p>
    <w:p w14:paraId="3822F735" w14:textId="1C62FEE3" w:rsidR="00AF4C0C" w:rsidRPr="00C20390" w:rsidRDefault="00AF4C0C" w:rsidP="009321B5">
      <w:pPr>
        <w:spacing w:after="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1</w:t>
      </w:r>
      <w:r w:rsidRPr="00C20390">
        <w:rPr>
          <w:rFonts w:ascii="Arial" w:hAnsi="Arial" w:cs="Arial"/>
          <w:sz w:val="20"/>
          <w:szCs w:val="20"/>
          <w:highlight w:val="yellow"/>
        </w:rPr>
        <w:t xml:space="preserve">6] </w:t>
      </w:r>
      <w:r w:rsidR="00E871CA" w:rsidRPr="00C20390">
        <w:rPr>
          <w:rFonts w:ascii="Arial" w:hAnsi="Arial" w:cs="Arial"/>
          <w:sz w:val="20"/>
          <w:szCs w:val="20"/>
          <w:highlight w:val="yellow"/>
        </w:rPr>
        <w:t xml:space="preserve">   </w:t>
      </w:r>
      <w:r w:rsidR="00674970" w:rsidRPr="00C20390">
        <w:rPr>
          <w:rFonts w:ascii="Arial" w:hAnsi="Arial" w:cs="Arial"/>
          <w:sz w:val="20"/>
          <w:szCs w:val="20"/>
          <w:highlight w:val="yellow"/>
        </w:rPr>
        <w:t>C.</w:t>
      </w:r>
      <w:r w:rsidR="00E871CA" w:rsidRPr="00C20390">
        <w:rPr>
          <w:rFonts w:ascii="Arial" w:hAnsi="Arial" w:cs="Arial"/>
          <w:sz w:val="20"/>
          <w:szCs w:val="20"/>
          <w:highlight w:val="yellow"/>
        </w:rPr>
        <w:t xml:space="preserve"> </w:t>
      </w:r>
      <w:r w:rsidRPr="00C20390">
        <w:rPr>
          <w:rFonts w:ascii="Arial" w:hAnsi="Arial" w:cs="Arial"/>
          <w:sz w:val="20"/>
          <w:szCs w:val="20"/>
          <w:highlight w:val="yellow"/>
        </w:rPr>
        <w:t xml:space="preserve">Pastor, M. A. and </w:t>
      </w:r>
      <w:proofErr w:type="spellStart"/>
      <w:r w:rsidRPr="00C20390">
        <w:rPr>
          <w:rFonts w:ascii="Arial" w:hAnsi="Arial" w:cs="Arial"/>
          <w:sz w:val="20"/>
          <w:szCs w:val="20"/>
          <w:highlight w:val="yellow"/>
        </w:rPr>
        <w:t>Abawi</w:t>
      </w:r>
      <w:proofErr w:type="spellEnd"/>
      <w:r w:rsidRPr="00C20390">
        <w:rPr>
          <w:rFonts w:ascii="Arial" w:hAnsi="Arial" w:cs="Arial"/>
          <w:sz w:val="20"/>
          <w:szCs w:val="20"/>
          <w:highlight w:val="yellow"/>
        </w:rPr>
        <w:t>, G.S</w:t>
      </w:r>
      <w:r w:rsidR="00E1049E" w:rsidRPr="00C20390">
        <w:rPr>
          <w:rFonts w:ascii="Arial" w:hAnsi="Arial" w:cs="Arial"/>
          <w:sz w:val="20"/>
          <w:szCs w:val="20"/>
          <w:highlight w:val="yellow"/>
        </w:rPr>
        <w:t>,</w:t>
      </w:r>
      <w:r w:rsidRPr="00C20390">
        <w:rPr>
          <w:rFonts w:ascii="Arial" w:hAnsi="Arial" w:cs="Arial"/>
          <w:sz w:val="20"/>
          <w:szCs w:val="20"/>
          <w:highlight w:val="yellow"/>
        </w:rPr>
        <w:t xml:space="preserve"> Reactions of selected bean germplasm to infection by </w:t>
      </w:r>
      <w:r w:rsidRPr="00C20390">
        <w:rPr>
          <w:rFonts w:ascii="Arial" w:hAnsi="Arial" w:cs="Arial"/>
          <w:i/>
          <w:sz w:val="20"/>
          <w:szCs w:val="20"/>
          <w:highlight w:val="yellow"/>
        </w:rPr>
        <w:t xml:space="preserve">Fusarium </w:t>
      </w:r>
      <w:proofErr w:type="spellStart"/>
      <w:r w:rsidRPr="00C20390">
        <w:rPr>
          <w:rFonts w:ascii="Arial" w:hAnsi="Arial" w:cs="Arial"/>
          <w:i/>
          <w:sz w:val="20"/>
          <w:szCs w:val="20"/>
          <w:highlight w:val="yellow"/>
        </w:rPr>
        <w:t>oxysporium</w:t>
      </w:r>
      <w:proofErr w:type="spellEnd"/>
      <w:r w:rsidRPr="00C20390">
        <w:rPr>
          <w:rFonts w:ascii="Arial" w:hAnsi="Arial" w:cs="Arial"/>
          <w:i/>
          <w:sz w:val="20"/>
          <w:szCs w:val="20"/>
          <w:highlight w:val="yellow"/>
        </w:rPr>
        <w:t xml:space="preserve"> </w:t>
      </w:r>
      <w:r w:rsidRPr="00C20390">
        <w:rPr>
          <w:rFonts w:ascii="Arial" w:hAnsi="Arial" w:cs="Arial"/>
          <w:sz w:val="20"/>
          <w:szCs w:val="20"/>
          <w:highlight w:val="yellow"/>
        </w:rPr>
        <w:t xml:space="preserve">f. sp. </w:t>
      </w:r>
      <w:r w:rsidRPr="00C20390">
        <w:rPr>
          <w:rFonts w:ascii="Arial" w:hAnsi="Arial" w:cs="Arial"/>
          <w:i/>
          <w:sz w:val="20"/>
          <w:szCs w:val="20"/>
          <w:highlight w:val="yellow"/>
        </w:rPr>
        <w:t>Phaseoli</w:t>
      </w:r>
      <w:r w:rsidR="00D24BEB" w:rsidRPr="00C20390">
        <w:rPr>
          <w:rFonts w:ascii="Arial" w:hAnsi="Arial" w:cs="Arial"/>
          <w:i/>
          <w:sz w:val="20"/>
          <w:szCs w:val="20"/>
          <w:highlight w:val="yellow"/>
        </w:rPr>
        <w:t>,</w:t>
      </w:r>
      <w:r w:rsidRPr="00C20390">
        <w:rPr>
          <w:rFonts w:ascii="Arial" w:hAnsi="Arial" w:cs="Arial"/>
          <w:i/>
          <w:sz w:val="20"/>
          <w:szCs w:val="20"/>
          <w:highlight w:val="yellow"/>
        </w:rPr>
        <w:t xml:space="preserve"> </w:t>
      </w:r>
      <w:r w:rsidRPr="00C20390">
        <w:rPr>
          <w:rFonts w:ascii="Arial" w:hAnsi="Arial" w:cs="Arial"/>
          <w:iCs/>
          <w:sz w:val="20"/>
          <w:szCs w:val="20"/>
          <w:highlight w:val="yellow"/>
        </w:rPr>
        <w:t>Plant Diseases</w:t>
      </w:r>
      <w:r w:rsidR="00D24BEB" w:rsidRPr="00C20390">
        <w:rPr>
          <w:rFonts w:ascii="Arial" w:hAnsi="Arial" w:cs="Arial"/>
          <w:i/>
          <w:sz w:val="20"/>
          <w:szCs w:val="20"/>
          <w:highlight w:val="yellow"/>
        </w:rPr>
        <w:t>.</w:t>
      </w:r>
      <w:r w:rsidRPr="00C20390">
        <w:rPr>
          <w:rFonts w:ascii="Arial" w:hAnsi="Arial" w:cs="Arial"/>
          <w:i/>
          <w:sz w:val="20"/>
          <w:szCs w:val="20"/>
          <w:highlight w:val="yellow"/>
        </w:rPr>
        <w:t xml:space="preserve"> </w:t>
      </w:r>
      <w:r w:rsidRPr="00C20390">
        <w:rPr>
          <w:rFonts w:ascii="Arial" w:hAnsi="Arial" w:cs="Arial"/>
          <w:bCs/>
          <w:sz w:val="20"/>
          <w:szCs w:val="20"/>
          <w:highlight w:val="yellow"/>
        </w:rPr>
        <w:t>71</w:t>
      </w:r>
      <w:r w:rsidR="00E1049E" w:rsidRPr="00C20390">
        <w:rPr>
          <w:rFonts w:ascii="Arial" w:hAnsi="Arial" w:cs="Arial"/>
          <w:sz w:val="20"/>
          <w:szCs w:val="20"/>
          <w:highlight w:val="yellow"/>
        </w:rPr>
        <w:t xml:space="preserve"> (1987)</w:t>
      </w:r>
      <w:r w:rsidRPr="00C20390">
        <w:rPr>
          <w:rFonts w:ascii="Arial" w:hAnsi="Arial" w:cs="Arial"/>
          <w:sz w:val="20"/>
          <w:szCs w:val="20"/>
          <w:highlight w:val="yellow"/>
        </w:rPr>
        <w:t xml:space="preserve"> 990-993.</w:t>
      </w:r>
    </w:p>
    <w:p w14:paraId="7B337CB6" w14:textId="1D10E5A1" w:rsidR="00E0268A" w:rsidRPr="00C20390" w:rsidRDefault="00E0268A" w:rsidP="009321B5">
      <w:pPr>
        <w:spacing w:before="120" w:after="120" w:line="240" w:lineRule="auto"/>
        <w:ind w:left="720" w:hanging="720"/>
        <w:jc w:val="both"/>
        <w:rPr>
          <w:rFonts w:ascii="Arial" w:hAnsi="Arial" w:cs="Arial"/>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1</w:t>
      </w:r>
      <w:r w:rsidRPr="00C20390">
        <w:rPr>
          <w:rFonts w:ascii="Arial" w:hAnsi="Arial" w:cs="Arial"/>
          <w:sz w:val="20"/>
          <w:szCs w:val="20"/>
          <w:highlight w:val="yellow"/>
        </w:rPr>
        <w:t xml:space="preserve">7] </w:t>
      </w:r>
      <w:r w:rsidR="00DC31FD" w:rsidRPr="00C20390">
        <w:rPr>
          <w:rFonts w:ascii="Arial" w:hAnsi="Arial" w:cs="Arial"/>
          <w:sz w:val="20"/>
          <w:szCs w:val="20"/>
          <w:highlight w:val="yellow"/>
        </w:rPr>
        <w:t xml:space="preserve">   </w:t>
      </w:r>
      <w:r w:rsidR="00215326" w:rsidRPr="00C20390">
        <w:rPr>
          <w:rFonts w:ascii="Arial" w:hAnsi="Arial" w:cs="Arial"/>
          <w:sz w:val="20"/>
          <w:szCs w:val="20"/>
          <w:highlight w:val="yellow"/>
        </w:rPr>
        <w:t xml:space="preserve">P. C. </w:t>
      </w:r>
      <w:proofErr w:type="spellStart"/>
      <w:r w:rsidRPr="00C20390">
        <w:rPr>
          <w:rFonts w:ascii="Arial" w:hAnsi="Arial" w:cs="Arial"/>
          <w:sz w:val="20"/>
          <w:szCs w:val="20"/>
          <w:highlight w:val="yellow"/>
        </w:rPr>
        <w:t>Mahalanobis</w:t>
      </w:r>
      <w:proofErr w:type="spellEnd"/>
      <w:r w:rsidRPr="00C20390">
        <w:rPr>
          <w:rFonts w:ascii="Arial" w:hAnsi="Arial" w:cs="Arial"/>
          <w:sz w:val="20"/>
          <w:szCs w:val="20"/>
          <w:highlight w:val="yellow"/>
        </w:rPr>
        <w:t>, 1936. On the generalized distance in statistics</w:t>
      </w:r>
      <w:r w:rsidR="00215326"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i/>
          <w:iCs/>
          <w:color w:val="000000"/>
          <w:sz w:val="20"/>
          <w:szCs w:val="20"/>
          <w:highlight w:val="yellow"/>
        </w:rPr>
        <w:t xml:space="preserve">Proceedings of National Institute of </w:t>
      </w:r>
      <w:r w:rsidRPr="00C20390">
        <w:rPr>
          <w:rFonts w:ascii="Arial" w:hAnsi="Arial" w:cs="Arial"/>
          <w:i/>
          <w:iCs/>
          <w:sz w:val="20"/>
          <w:szCs w:val="20"/>
          <w:highlight w:val="yellow"/>
        </w:rPr>
        <w:t>Sci</w:t>
      </w:r>
      <w:r w:rsidRPr="00C20390">
        <w:rPr>
          <w:rFonts w:ascii="Arial" w:hAnsi="Arial" w:cs="Arial"/>
          <w:sz w:val="20"/>
          <w:szCs w:val="20"/>
          <w:highlight w:val="yellow"/>
        </w:rPr>
        <w:t>ences</w:t>
      </w:r>
      <w:r w:rsidR="00215326" w:rsidRPr="00C20390">
        <w:rPr>
          <w:rFonts w:ascii="Arial" w:hAnsi="Arial" w:cs="Arial"/>
          <w:sz w:val="20"/>
          <w:szCs w:val="20"/>
          <w:highlight w:val="yellow"/>
        </w:rPr>
        <w:t>.</w:t>
      </w:r>
      <w:r w:rsidRPr="00C20390">
        <w:rPr>
          <w:rFonts w:ascii="Arial" w:hAnsi="Arial" w:cs="Arial"/>
          <w:sz w:val="20"/>
          <w:szCs w:val="20"/>
          <w:highlight w:val="yellow"/>
        </w:rPr>
        <w:t xml:space="preserve"> 2</w:t>
      </w:r>
      <w:r w:rsidR="00215326" w:rsidRPr="00C20390">
        <w:rPr>
          <w:rFonts w:ascii="Arial" w:hAnsi="Arial" w:cs="Arial"/>
          <w:sz w:val="20"/>
          <w:szCs w:val="20"/>
          <w:highlight w:val="yellow"/>
        </w:rPr>
        <w:t xml:space="preserve"> (1936)</w:t>
      </w:r>
      <w:r w:rsidRPr="00C20390">
        <w:rPr>
          <w:rFonts w:ascii="Arial" w:hAnsi="Arial" w:cs="Arial"/>
          <w:sz w:val="20"/>
          <w:szCs w:val="20"/>
          <w:highlight w:val="yellow"/>
        </w:rPr>
        <w:t xml:space="preserve"> 49-55.</w:t>
      </w:r>
    </w:p>
    <w:p w14:paraId="539179A8" w14:textId="19B167AA" w:rsidR="00DC31FD" w:rsidRPr="00C20390" w:rsidRDefault="00DC31FD"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1</w:t>
      </w:r>
      <w:r w:rsidRPr="00C20390">
        <w:rPr>
          <w:rFonts w:ascii="Arial" w:hAnsi="Arial" w:cs="Arial"/>
          <w:sz w:val="20"/>
          <w:szCs w:val="20"/>
          <w:highlight w:val="yellow"/>
        </w:rPr>
        <w:t xml:space="preserve">8]   </w:t>
      </w:r>
      <w:r w:rsidR="00215326" w:rsidRPr="00C20390">
        <w:rPr>
          <w:rFonts w:ascii="Arial" w:hAnsi="Arial" w:cs="Arial"/>
          <w:sz w:val="20"/>
          <w:szCs w:val="20"/>
          <w:highlight w:val="yellow"/>
        </w:rPr>
        <w:t xml:space="preserve">C. R. </w:t>
      </w:r>
      <w:r w:rsidRPr="00C20390">
        <w:rPr>
          <w:rFonts w:ascii="Arial" w:hAnsi="Arial" w:cs="Arial"/>
          <w:sz w:val="20"/>
          <w:szCs w:val="20"/>
          <w:highlight w:val="yellow"/>
        </w:rPr>
        <w:t>Rao, Multivariate analysis: An indispensable tool in statistical and in applied research</w:t>
      </w:r>
      <w:r w:rsidR="00215326" w:rsidRPr="00C20390">
        <w:rPr>
          <w:rFonts w:ascii="Arial" w:hAnsi="Arial" w:cs="Arial"/>
          <w:sz w:val="20"/>
          <w:szCs w:val="20"/>
          <w:highlight w:val="yellow"/>
        </w:rPr>
        <w:t>,</w:t>
      </w:r>
      <w:r w:rsidRPr="00C20390">
        <w:rPr>
          <w:rFonts w:ascii="Arial" w:hAnsi="Arial" w:cs="Arial"/>
          <w:sz w:val="20"/>
          <w:szCs w:val="20"/>
          <w:highlight w:val="yellow"/>
        </w:rPr>
        <w:t xml:space="preserve"> </w:t>
      </w:r>
      <w:proofErr w:type="spellStart"/>
      <w:r w:rsidRPr="00C20390">
        <w:rPr>
          <w:rFonts w:ascii="Arial" w:hAnsi="Arial" w:cs="Arial"/>
          <w:iCs/>
          <w:sz w:val="20"/>
          <w:szCs w:val="20"/>
          <w:highlight w:val="yellow"/>
        </w:rPr>
        <w:t>Sankhya</w:t>
      </w:r>
      <w:proofErr w:type="spellEnd"/>
      <w:r w:rsidR="00215326"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bCs/>
          <w:sz w:val="20"/>
          <w:szCs w:val="20"/>
          <w:highlight w:val="yellow"/>
        </w:rPr>
        <w:t>22</w:t>
      </w:r>
      <w:r w:rsidR="00215326" w:rsidRPr="00C20390">
        <w:rPr>
          <w:rFonts w:ascii="Arial" w:hAnsi="Arial" w:cs="Arial"/>
          <w:sz w:val="20"/>
          <w:szCs w:val="20"/>
          <w:highlight w:val="yellow"/>
        </w:rPr>
        <w:t xml:space="preserve"> (1960)</w:t>
      </w:r>
      <w:r w:rsidRPr="00C20390">
        <w:rPr>
          <w:rFonts w:ascii="Arial" w:hAnsi="Arial" w:cs="Arial"/>
          <w:sz w:val="20"/>
          <w:szCs w:val="20"/>
          <w:highlight w:val="yellow"/>
        </w:rPr>
        <w:t xml:space="preserve"> 317 -338.</w:t>
      </w:r>
    </w:p>
    <w:p w14:paraId="5B0E6DA7" w14:textId="5777879F" w:rsidR="00DC31FD" w:rsidRPr="00C20390" w:rsidRDefault="004E74A8"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1</w:t>
      </w:r>
      <w:r w:rsidRPr="00C20390">
        <w:rPr>
          <w:rFonts w:ascii="Arial" w:hAnsi="Arial" w:cs="Arial"/>
          <w:sz w:val="20"/>
          <w:szCs w:val="20"/>
          <w:highlight w:val="yellow"/>
        </w:rPr>
        <w:t xml:space="preserve">9]   </w:t>
      </w:r>
      <w:r w:rsidR="00215326" w:rsidRPr="00C20390">
        <w:rPr>
          <w:rFonts w:ascii="Arial" w:hAnsi="Arial" w:cs="Arial"/>
          <w:sz w:val="20"/>
          <w:szCs w:val="20"/>
          <w:highlight w:val="yellow"/>
        </w:rPr>
        <w:t xml:space="preserve">C. R. </w:t>
      </w:r>
      <w:r w:rsidRPr="00C20390">
        <w:rPr>
          <w:rFonts w:ascii="Arial" w:hAnsi="Arial" w:cs="Arial"/>
          <w:sz w:val="20"/>
          <w:szCs w:val="20"/>
          <w:highlight w:val="yellow"/>
        </w:rPr>
        <w:t>Rao, 1952. Advanced Statistical Methods in Biometrical Research. John Wiley and Sons</w:t>
      </w:r>
      <w:r w:rsidR="00215326"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i/>
          <w:sz w:val="20"/>
          <w:szCs w:val="20"/>
          <w:highlight w:val="yellow"/>
        </w:rPr>
        <w:t>New York</w:t>
      </w:r>
      <w:r w:rsidR="00215326" w:rsidRPr="00C20390">
        <w:rPr>
          <w:rFonts w:ascii="Arial" w:hAnsi="Arial" w:cs="Arial"/>
          <w:i/>
          <w:sz w:val="20"/>
          <w:szCs w:val="20"/>
          <w:highlight w:val="yellow"/>
        </w:rPr>
        <w:t>.</w:t>
      </w:r>
      <w:r w:rsidRPr="00C20390">
        <w:rPr>
          <w:rFonts w:ascii="Arial" w:hAnsi="Arial" w:cs="Arial"/>
          <w:sz w:val="20"/>
          <w:szCs w:val="20"/>
          <w:highlight w:val="yellow"/>
        </w:rPr>
        <w:t xml:space="preserve"> </w:t>
      </w:r>
      <w:r w:rsidR="00215326" w:rsidRPr="00C20390">
        <w:rPr>
          <w:rFonts w:ascii="Arial" w:hAnsi="Arial" w:cs="Arial"/>
          <w:sz w:val="20"/>
          <w:szCs w:val="20"/>
          <w:highlight w:val="yellow"/>
        </w:rPr>
        <w:t xml:space="preserve"> (1952) </w:t>
      </w:r>
      <w:r w:rsidRPr="00C20390">
        <w:rPr>
          <w:rFonts w:ascii="Arial" w:hAnsi="Arial" w:cs="Arial"/>
          <w:sz w:val="20"/>
          <w:szCs w:val="20"/>
          <w:highlight w:val="yellow"/>
        </w:rPr>
        <w:t>236-272.</w:t>
      </w:r>
    </w:p>
    <w:p w14:paraId="49CDE769" w14:textId="77777777" w:rsidR="00E0268A" w:rsidRPr="00C20390" w:rsidRDefault="00E0268A" w:rsidP="009321B5">
      <w:pPr>
        <w:spacing w:after="0" w:line="240" w:lineRule="auto"/>
        <w:ind w:left="654" w:hangingChars="327" w:hanging="654"/>
        <w:jc w:val="both"/>
        <w:rPr>
          <w:rFonts w:ascii="Arial" w:hAnsi="Arial" w:cs="Arial"/>
          <w:sz w:val="20"/>
          <w:szCs w:val="20"/>
          <w:highlight w:val="yellow"/>
        </w:rPr>
      </w:pPr>
    </w:p>
    <w:p w14:paraId="1C164CFF" w14:textId="2655BCD6" w:rsidR="00CE4C19" w:rsidRPr="00C20390" w:rsidRDefault="00CE4C19" w:rsidP="009321B5">
      <w:pPr>
        <w:spacing w:after="0" w:line="240" w:lineRule="auto"/>
        <w:ind w:left="654" w:hangingChars="327" w:hanging="654"/>
        <w:jc w:val="both"/>
        <w:rPr>
          <w:rFonts w:ascii="Arial" w:hAnsi="Arial" w:cs="Arial"/>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2</w:t>
      </w:r>
      <w:r w:rsidR="00EB2CD7" w:rsidRPr="00C20390">
        <w:rPr>
          <w:rFonts w:ascii="Arial" w:hAnsi="Arial" w:cs="Arial"/>
          <w:sz w:val="20"/>
          <w:szCs w:val="20"/>
          <w:highlight w:val="yellow"/>
        </w:rPr>
        <w:t>0</w:t>
      </w:r>
      <w:r w:rsidRPr="00C20390">
        <w:rPr>
          <w:rFonts w:ascii="Arial" w:hAnsi="Arial" w:cs="Arial"/>
          <w:sz w:val="20"/>
          <w:szCs w:val="20"/>
          <w:highlight w:val="yellow"/>
        </w:rPr>
        <w:t xml:space="preserve">]    B. </w:t>
      </w:r>
      <w:proofErr w:type="spellStart"/>
      <w:r w:rsidRPr="00C20390">
        <w:rPr>
          <w:rFonts w:ascii="Arial" w:hAnsi="Arial" w:cs="Arial"/>
          <w:sz w:val="20"/>
          <w:szCs w:val="20"/>
          <w:highlight w:val="yellow"/>
        </w:rPr>
        <w:t>Habtegebriel</w:t>
      </w:r>
      <w:proofErr w:type="spellEnd"/>
      <w:r w:rsidRPr="00C20390">
        <w:rPr>
          <w:rFonts w:ascii="Arial" w:hAnsi="Arial" w:cs="Arial"/>
          <w:sz w:val="20"/>
          <w:szCs w:val="20"/>
          <w:highlight w:val="yellow"/>
        </w:rPr>
        <w:t xml:space="preserve">, and A. </w:t>
      </w:r>
      <w:proofErr w:type="spellStart"/>
      <w:r w:rsidRPr="00C20390">
        <w:rPr>
          <w:rFonts w:ascii="Arial" w:hAnsi="Arial" w:cs="Arial"/>
          <w:sz w:val="20"/>
          <w:szCs w:val="20"/>
          <w:highlight w:val="yellow"/>
        </w:rPr>
        <w:t>Boydom</w:t>
      </w:r>
      <w:proofErr w:type="spellEnd"/>
      <w:r w:rsidRPr="00C20390">
        <w:rPr>
          <w:rFonts w:ascii="Arial" w:hAnsi="Arial" w:cs="Arial"/>
          <w:sz w:val="20"/>
          <w:szCs w:val="20"/>
          <w:highlight w:val="yellow"/>
        </w:rPr>
        <w:t xml:space="preserve">, Screening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Lines against black root rot Caused by </w:t>
      </w:r>
      <w:r w:rsidRPr="00C20390">
        <w:rPr>
          <w:rFonts w:ascii="Arial" w:hAnsi="Arial" w:cs="Arial"/>
          <w:i/>
          <w:sz w:val="20"/>
          <w:szCs w:val="20"/>
          <w:highlight w:val="yellow"/>
        </w:rPr>
        <w:t xml:space="preserve">Fusarium </w:t>
      </w:r>
      <w:proofErr w:type="spellStart"/>
      <w:r w:rsidRPr="00C20390">
        <w:rPr>
          <w:rFonts w:ascii="Arial" w:hAnsi="Arial" w:cs="Arial"/>
          <w:i/>
          <w:sz w:val="20"/>
          <w:szCs w:val="20"/>
          <w:highlight w:val="yellow"/>
        </w:rPr>
        <w:t>solani</w:t>
      </w:r>
      <w:proofErr w:type="spellEnd"/>
      <w:r w:rsidRPr="00C20390">
        <w:rPr>
          <w:rFonts w:ascii="Arial" w:hAnsi="Arial" w:cs="Arial"/>
          <w:sz w:val="20"/>
          <w:szCs w:val="20"/>
          <w:highlight w:val="yellow"/>
        </w:rPr>
        <w:t xml:space="preserve">, </w:t>
      </w:r>
      <w:r w:rsidRPr="00C20390">
        <w:rPr>
          <w:rFonts w:ascii="Arial" w:hAnsi="Arial" w:cs="Arial"/>
          <w:iCs/>
          <w:sz w:val="20"/>
          <w:szCs w:val="20"/>
          <w:highlight w:val="yellow"/>
        </w:rPr>
        <w:t>Agricultural Research &amp; Technology</w:t>
      </w:r>
      <w:r w:rsidRPr="00C20390">
        <w:rPr>
          <w:rFonts w:ascii="Arial" w:hAnsi="Arial" w:cs="Arial"/>
          <w:i/>
          <w:sz w:val="20"/>
          <w:szCs w:val="20"/>
          <w:highlight w:val="yellow"/>
        </w:rPr>
        <w:t>.</w:t>
      </w:r>
      <w:r w:rsidRPr="00C20390">
        <w:rPr>
          <w:rFonts w:ascii="Arial" w:hAnsi="Arial" w:cs="Arial"/>
          <w:sz w:val="20"/>
          <w:szCs w:val="20"/>
          <w:highlight w:val="yellow"/>
        </w:rPr>
        <w:t xml:space="preserve"> </w:t>
      </w:r>
      <w:r w:rsidRPr="00C20390">
        <w:rPr>
          <w:rFonts w:ascii="Arial" w:hAnsi="Arial" w:cs="Arial"/>
          <w:bCs/>
          <w:sz w:val="20"/>
          <w:szCs w:val="20"/>
          <w:highlight w:val="yellow"/>
        </w:rPr>
        <w:t>13</w:t>
      </w:r>
      <w:r w:rsidRPr="00C20390">
        <w:rPr>
          <w:rFonts w:ascii="Arial" w:hAnsi="Arial" w:cs="Arial"/>
          <w:sz w:val="20"/>
          <w:szCs w:val="20"/>
          <w:highlight w:val="yellow"/>
        </w:rPr>
        <w:t>(1) (2018) 555872.</w:t>
      </w:r>
    </w:p>
    <w:p w14:paraId="1E94825E" w14:textId="4B5404C1" w:rsidR="00CE4C19" w:rsidRPr="00C20390" w:rsidRDefault="00CE4C19" w:rsidP="009321B5">
      <w:pPr>
        <w:autoSpaceDE w:val="0"/>
        <w:autoSpaceDN w:val="0"/>
        <w:adjustRightInd w:val="0"/>
        <w:spacing w:after="0" w:line="240" w:lineRule="auto"/>
        <w:ind w:left="720" w:hanging="720"/>
        <w:jc w:val="both"/>
        <w:rPr>
          <w:rFonts w:ascii="Arial" w:hAnsi="Arial" w:cs="Arial"/>
          <w:sz w:val="20"/>
          <w:szCs w:val="20"/>
          <w:highlight w:val="yellow"/>
        </w:rPr>
      </w:pPr>
      <w:r w:rsidRPr="00C20390">
        <w:rPr>
          <w:rFonts w:ascii="Arial" w:hAnsi="Arial" w:cs="Arial"/>
          <w:bCs/>
          <w:sz w:val="20"/>
          <w:szCs w:val="20"/>
          <w:highlight w:val="yellow"/>
        </w:rPr>
        <w:t>[</w:t>
      </w:r>
      <w:r w:rsidR="000061B2" w:rsidRPr="00C20390">
        <w:rPr>
          <w:rFonts w:ascii="Arial" w:hAnsi="Arial" w:cs="Arial"/>
          <w:bCs/>
          <w:sz w:val="20"/>
          <w:szCs w:val="20"/>
          <w:highlight w:val="yellow"/>
        </w:rPr>
        <w:t>2</w:t>
      </w:r>
      <w:r w:rsidR="00066BBF" w:rsidRPr="00C20390">
        <w:rPr>
          <w:rFonts w:ascii="Arial" w:hAnsi="Arial" w:cs="Arial"/>
          <w:bCs/>
          <w:sz w:val="20"/>
          <w:szCs w:val="20"/>
          <w:highlight w:val="yellow"/>
        </w:rPr>
        <w:t>1</w:t>
      </w:r>
      <w:r w:rsidRPr="00C20390">
        <w:rPr>
          <w:rFonts w:ascii="Arial" w:hAnsi="Arial" w:cs="Arial"/>
          <w:bCs/>
          <w:sz w:val="20"/>
          <w:szCs w:val="20"/>
          <w:highlight w:val="yellow"/>
        </w:rPr>
        <w:t xml:space="preserve">]    B. Bekele, G. G Muhammed. and T. </w:t>
      </w:r>
      <w:proofErr w:type="spellStart"/>
      <w:r w:rsidRPr="00C20390">
        <w:rPr>
          <w:rFonts w:ascii="Arial" w:hAnsi="Arial" w:cs="Arial"/>
          <w:bCs/>
          <w:sz w:val="20"/>
          <w:szCs w:val="20"/>
          <w:highlight w:val="yellow"/>
        </w:rPr>
        <w:t>Belayneh</w:t>
      </w:r>
      <w:proofErr w:type="spellEnd"/>
      <w:r w:rsidRPr="00C20390">
        <w:rPr>
          <w:rFonts w:ascii="Arial" w:hAnsi="Arial" w:cs="Arial"/>
          <w:b/>
          <w:bCs/>
          <w:sz w:val="20"/>
          <w:szCs w:val="20"/>
          <w:highlight w:val="yellow"/>
        </w:rPr>
        <w:t>,</w:t>
      </w:r>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and field pea diseases research. In: Ali K (ed) Food and Forage Legumes: Progress and Prospects, </w:t>
      </w:r>
      <w:r w:rsidRPr="00C20390">
        <w:rPr>
          <w:rFonts w:ascii="Arial" w:hAnsi="Arial" w:cs="Arial"/>
          <w:iCs/>
          <w:sz w:val="20"/>
          <w:szCs w:val="20"/>
          <w:highlight w:val="yellow"/>
        </w:rPr>
        <w:t>Progress of the Workshop on Food and Forage Legumes</w:t>
      </w:r>
      <w:r w:rsidRPr="00C20390">
        <w:rPr>
          <w:rFonts w:ascii="Arial" w:hAnsi="Arial" w:cs="Arial"/>
          <w:i/>
          <w:sz w:val="20"/>
          <w:szCs w:val="20"/>
          <w:highlight w:val="yellow"/>
        </w:rPr>
        <w:t>.</w:t>
      </w:r>
      <w:r w:rsidRPr="00C20390">
        <w:rPr>
          <w:rFonts w:ascii="Arial" w:hAnsi="Arial" w:cs="Arial"/>
          <w:sz w:val="20"/>
          <w:szCs w:val="20"/>
          <w:highlight w:val="yellow"/>
        </w:rPr>
        <w:t xml:space="preserve"> (2003) 221-227.</w:t>
      </w:r>
    </w:p>
    <w:p w14:paraId="425A1EAC" w14:textId="53ACA124" w:rsidR="00CE4C19" w:rsidRPr="00C20390" w:rsidRDefault="00CE4C19" w:rsidP="009321B5">
      <w:pPr>
        <w:autoSpaceDE w:val="0"/>
        <w:autoSpaceDN w:val="0"/>
        <w:adjustRightInd w:val="0"/>
        <w:spacing w:after="0" w:line="240" w:lineRule="auto"/>
        <w:ind w:left="720" w:hanging="720"/>
        <w:jc w:val="both"/>
        <w:rPr>
          <w:rFonts w:ascii="Arial" w:hAnsi="Arial" w:cs="Arial"/>
          <w:sz w:val="20"/>
          <w:szCs w:val="20"/>
          <w:highlight w:val="yellow"/>
        </w:rPr>
      </w:pPr>
      <w:r w:rsidRPr="00C20390">
        <w:rPr>
          <w:rFonts w:ascii="Arial" w:hAnsi="Arial" w:cs="Arial"/>
          <w:bCs/>
          <w:sz w:val="20"/>
          <w:szCs w:val="20"/>
          <w:highlight w:val="yellow"/>
        </w:rPr>
        <w:t>[</w:t>
      </w:r>
      <w:r w:rsidR="000061B2" w:rsidRPr="00C20390">
        <w:rPr>
          <w:rFonts w:ascii="Arial" w:hAnsi="Arial" w:cs="Arial"/>
          <w:bCs/>
          <w:sz w:val="20"/>
          <w:szCs w:val="20"/>
          <w:highlight w:val="yellow"/>
        </w:rPr>
        <w:t>2</w:t>
      </w:r>
      <w:r w:rsidR="00066BBF" w:rsidRPr="00C20390">
        <w:rPr>
          <w:rFonts w:ascii="Arial" w:hAnsi="Arial" w:cs="Arial"/>
          <w:bCs/>
          <w:sz w:val="20"/>
          <w:szCs w:val="20"/>
          <w:highlight w:val="yellow"/>
        </w:rPr>
        <w:t>2</w:t>
      </w:r>
      <w:r w:rsidRPr="00C20390">
        <w:rPr>
          <w:rFonts w:ascii="Arial" w:hAnsi="Arial" w:cs="Arial"/>
          <w:bCs/>
          <w:sz w:val="20"/>
          <w:szCs w:val="20"/>
          <w:highlight w:val="yellow"/>
        </w:rPr>
        <w:t xml:space="preserve">]    E. </w:t>
      </w:r>
      <w:proofErr w:type="spellStart"/>
      <w:r w:rsidRPr="00C20390">
        <w:rPr>
          <w:rFonts w:ascii="Arial" w:hAnsi="Arial" w:cs="Arial"/>
          <w:bCs/>
          <w:sz w:val="20"/>
          <w:szCs w:val="20"/>
          <w:highlight w:val="yellow"/>
        </w:rPr>
        <w:t>Belete</w:t>
      </w:r>
      <w:proofErr w:type="spellEnd"/>
      <w:r w:rsidRPr="00C20390">
        <w:rPr>
          <w:rFonts w:ascii="Arial" w:hAnsi="Arial" w:cs="Arial"/>
          <w:bCs/>
          <w:sz w:val="20"/>
          <w:szCs w:val="20"/>
          <w:highlight w:val="yellow"/>
        </w:rPr>
        <w:t xml:space="preserve">, </w:t>
      </w:r>
      <w:proofErr w:type="spellStart"/>
      <w:r w:rsidRPr="00C20390">
        <w:rPr>
          <w:rFonts w:ascii="Arial" w:hAnsi="Arial" w:cs="Arial"/>
          <w:bCs/>
          <w:sz w:val="20"/>
          <w:szCs w:val="20"/>
          <w:highlight w:val="yellow"/>
        </w:rPr>
        <w:t>Ayalew</w:t>
      </w:r>
      <w:proofErr w:type="spellEnd"/>
      <w:r w:rsidRPr="00C20390">
        <w:rPr>
          <w:rFonts w:ascii="Arial" w:hAnsi="Arial" w:cs="Arial"/>
          <w:bCs/>
          <w:sz w:val="20"/>
          <w:szCs w:val="20"/>
          <w:highlight w:val="yellow"/>
        </w:rPr>
        <w:t>, A. and S. Ahmed,</w:t>
      </w:r>
      <w:r w:rsidRPr="00C20390">
        <w:rPr>
          <w:rFonts w:ascii="Arial" w:hAnsi="Arial" w:cs="Arial"/>
          <w:sz w:val="20"/>
          <w:szCs w:val="20"/>
          <w:highlight w:val="yellow"/>
        </w:rPr>
        <w:t xml:space="preserve"> Anta-</w:t>
      </w:r>
      <w:proofErr w:type="spellStart"/>
      <w:r w:rsidRPr="00C20390">
        <w:rPr>
          <w:rFonts w:ascii="Arial" w:hAnsi="Arial" w:cs="Arial"/>
          <w:sz w:val="20"/>
          <w:szCs w:val="20"/>
          <w:highlight w:val="yellow"/>
        </w:rPr>
        <w:t>gonistic</w:t>
      </w:r>
      <w:proofErr w:type="spellEnd"/>
      <w:r w:rsidRPr="00C20390">
        <w:rPr>
          <w:rFonts w:ascii="Arial" w:hAnsi="Arial" w:cs="Arial"/>
          <w:sz w:val="20"/>
          <w:szCs w:val="20"/>
          <w:highlight w:val="yellow"/>
        </w:rPr>
        <w:t xml:space="preserve"> effect of native </w:t>
      </w:r>
      <w:r w:rsidRPr="00C20390">
        <w:rPr>
          <w:rFonts w:ascii="Arial" w:hAnsi="Arial" w:cs="Arial"/>
          <w:i/>
          <w:sz w:val="20"/>
          <w:szCs w:val="20"/>
          <w:highlight w:val="yellow"/>
        </w:rPr>
        <w:t xml:space="preserve">Bacillus </w:t>
      </w:r>
      <w:r w:rsidRPr="00C20390">
        <w:rPr>
          <w:rFonts w:ascii="Arial" w:hAnsi="Arial" w:cs="Arial"/>
          <w:sz w:val="20"/>
          <w:szCs w:val="20"/>
          <w:highlight w:val="yellow"/>
        </w:rPr>
        <w:t xml:space="preserve">isolates against black root rot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r w:rsidRPr="00C20390">
        <w:rPr>
          <w:rFonts w:ascii="Arial" w:hAnsi="Arial" w:cs="Arial"/>
          <w:iCs/>
          <w:sz w:val="20"/>
          <w:szCs w:val="20"/>
          <w:highlight w:val="yellow"/>
        </w:rPr>
        <w:t>African Crop Science Journal.</w:t>
      </w:r>
      <w:r w:rsidRPr="00C20390">
        <w:rPr>
          <w:rFonts w:ascii="Arial" w:hAnsi="Arial" w:cs="Arial"/>
          <w:sz w:val="20"/>
          <w:szCs w:val="20"/>
          <w:highlight w:val="yellow"/>
        </w:rPr>
        <w:t xml:space="preserve"> 23 (</w:t>
      </w:r>
      <w:r w:rsidRPr="00C20390">
        <w:rPr>
          <w:rFonts w:ascii="Arial" w:hAnsi="Arial" w:cs="Arial"/>
          <w:bCs/>
          <w:sz w:val="20"/>
          <w:szCs w:val="20"/>
          <w:highlight w:val="yellow"/>
        </w:rPr>
        <w:t>3</w:t>
      </w:r>
      <w:r w:rsidRPr="00C20390">
        <w:rPr>
          <w:rFonts w:ascii="Arial" w:hAnsi="Arial" w:cs="Arial"/>
          <w:sz w:val="20"/>
          <w:szCs w:val="20"/>
          <w:highlight w:val="yellow"/>
        </w:rPr>
        <w:t>)</w:t>
      </w:r>
      <w:r w:rsidRPr="00C20390">
        <w:rPr>
          <w:rFonts w:ascii="Arial" w:hAnsi="Arial" w:cs="Arial"/>
          <w:b/>
          <w:bCs/>
          <w:sz w:val="20"/>
          <w:szCs w:val="20"/>
          <w:highlight w:val="yellow"/>
        </w:rPr>
        <w:t xml:space="preserve"> </w:t>
      </w:r>
      <w:r w:rsidRPr="00C20390">
        <w:rPr>
          <w:rFonts w:ascii="Arial" w:hAnsi="Arial" w:cs="Arial"/>
          <w:sz w:val="20"/>
          <w:szCs w:val="20"/>
          <w:highlight w:val="yellow"/>
        </w:rPr>
        <w:t>(2015) 249-259.</w:t>
      </w:r>
    </w:p>
    <w:p w14:paraId="783B7577" w14:textId="420A6916" w:rsidR="00CE4C19" w:rsidRPr="00C20390" w:rsidRDefault="00CE4C19" w:rsidP="009321B5">
      <w:pPr>
        <w:spacing w:before="120" w:after="120" w:line="240" w:lineRule="auto"/>
        <w:ind w:left="654" w:hangingChars="327" w:hanging="654"/>
        <w:jc w:val="both"/>
        <w:rPr>
          <w:rFonts w:ascii="Arial" w:hAnsi="Arial" w:cs="Arial"/>
          <w:sz w:val="20"/>
          <w:szCs w:val="20"/>
          <w:highlight w:val="yellow"/>
        </w:rPr>
      </w:pPr>
      <w:r w:rsidRPr="00C20390">
        <w:rPr>
          <w:rFonts w:ascii="Arial" w:hAnsi="Arial" w:cs="Arial"/>
          <w:bCs/>
          <w:sz w:val="20"/>
          <w:szCs w:val="20"/>
          <w:highlight w:val="yellow"/>
        </w:rPr>
        <w:t>[</w:t>
      </w:r>
      <w:r w:rsidR="000061B2" w:rsidRPr="00C20390">
        <w:rPr>
          <w:rFonts w:ascii="Arial" w:hAnsi="Arial" w:cs="Arial"/>
          <w:bCs/>
          <w:sz w:val="20"/>
          <w:szCs w:val="20"/>
          <w:highlight w:val="yellow"/>
        </w:rPr>
        <w:t>2</w:t>
      </w:r>
      <w:r w:rsidR="00A1628C" w:rsidRPr="00C20390">
        <w:rPr>
          <w:rFonts w:ascii="Arial" w:hAnsi="Arial" w:cs="Arial"/>
          <w:bCs/>
          <w:sz w:val="20"/>
          <w:szCs w:val="20"/>
          <w:highlight w:val="yellow"/>
        </w:rPr>
        <w:t>3</w:t>
      </w:r>
      <w:r w:rsidRPr="00C20390">
        <w:rPr>
          <w:rFonts w:ascii="Arial" w:hAnsi="Arial" w:cs="Arial"/>
          <w:bCs/>
          <w:sz w:val="20"/>
          <w:szCs w:val="20"/>
          <w:highlight w:val="yellow"/>
        </w:rPr>
        <w:t xml:space="preserve">]   </w:t>
      </w:r>
      <w:r w:rsidR="00597383" w:rsidRPr="00C20390">
        <w:rPr>
          <w:rFonts w:ascii="Arial" w:hAnsi="Arial" w:cs="Arial"/>
          <w:sz w:val="20"/>
          <w:szCs w:val="20"/>
          <w:highlight w:val="yellow"/>
        </w:rPr>
        <w:t xml:space="preserve">     </w:t>
      </w:r>
      <w:r w:rsidR="00DB3593" w:rsidRPr="00C20390">
        <w:rPr>
          <w:rFonts w:ascii="Arial" w:hAnsi="Arial" w:cs="Arial"/>
          <w:sz w:val="20"/>
          <w:szCs w:val="20"/>
          <w:highlight w:val="yellow"/>
        </w:rPr>
        <w:t xml:space="preserve">B. </w:t>
      </w:r>
      <w:proofErr w:type="spellStart"/>
      <w:r w:rsidR="00597383" w:rsidRPr="00C20390">
        <w:rPr>
          <w:rFonts w:ascii="Arial" w:hAnsi="Arial" w:cs="Arial"/>
          <w:sz w:val="20"/>
          <w:szCs w:val="20"/>
          <w:highlight w:val="yellow"/>
        </w:rPr>
        <w:t>Habtegebriel</w:t>
      </w:r>
      <w:proofErr w:type="spellEnd"/>
      <w:r w:rsidR="00597383" w:rsidRPr="00C20390">
        <w:rPr>
          <w:rFonts w:ascii="Arial" w:hAnsi="Arial" w:cs="Arial"/>
          <w:sz w:val="20"/>
          <w:szCs w:val="20"/>
          <w:highlight w:val="yellow"/>
        </w:rPr>
        <w:t xml:space="preserve">, </w:t>
      </w:r>
      <w:r w:rsidR="00DB3593" w:rsidRPr="00C20390">
        <w:rPr>
          <w:rFonts w:ascii="Arial" w:hAnsi="Arial" w:cs="Arial"/>
          <w:sz w:val="20"/>
          <w:szCs w:val="20"/>
          <w:highlight w:val="yellow"/>
        </w:rPr>
        <w:t xml:space="preserve">A. </w:t>
      </w:r>
      <w:proofErr w:type="spellStart"/>
      <w:r w:rsidR="00597383" w:rsidRPr="00C20390">
        <w:rPr>
          <w:rFonts w:ascii="Arial" w:hAnsi="Arial" w:cs="Arial"/>
          <w:sz w:val="20"/>
          <w:szCs w:val="20"/>
          <w:highlight w:val="yellow"/>
        </w:rPr>
        <w:t>Boydom</w:t>
      </w:r>
      <w:proofErr w:type="spellEnd"/>
      <w:r w:rsidR="00597383" w:rsidRPr="00C20390">
        <w:rPr>
          <w:rFonts w:ascii="Arial" w:hAnsi="Arial" w:cs="Arial"/>
          <w:sz w:val="20"/>
          <w:szCs w:val="20"/>
          <w:highlight w:val="yellow"/>
        </w:rPr>
        <w:t xml:space="preserve">, Screening of </w:t>
      </w:r>
      <w:proofErr w:type="spellStart"/>
      <w:r w:rsidR="00597383" w:rsidRPr="00C20390">
        <w:rPr>
          <w:rFonts w:ascii="Arial" w:hAnsi="Arial" w:cs="Arial"/>
          <w:sz w:val="20"/>
          <w:szCs w:val="20"/>
          <w:highlight w:val="yellow"/>
        </w:rPr>
        <w:t>faba</w:t>
      </w:r>
      <w:proofErr w:type="spellEnd"/>
      <w:r w:rsidR="00597383" w:rsidRPr="00C20390">
        <w:rPr>
          <w:rFonts w:ascii="Arial" w:hAnsi="Arial" w:cs="Arial"/>
          <w:sz w:val="20"/>
          <w:szCs w:val="20"/>
          <w:highlight w:val="yellow"/>
        </w:rPr>
        <w:t xml:space="preserve"> bean Lines against black root rot Caused by </w:t>
      </w:r>
      <w:r w:rsidR="00597383" w:rsidRPr="00C20390">
        <w:rPr>
          <w:rFonts w:ascii="Arial" w:hAnsi="Arial" w:cs="Arial"/>
          <w:i/>
          <w:sz w:val="20"/>
          <w:szCs w:val="20"/>
          <w:highlight w:val="yellow"/>
        </w:rPr>
        <w:t xml:space="preserve">Fusarium </w:t>
      </w:r>
      <w:proofErr w:type="spellStart"/>
      <w:r w:rsidR="00597383" w:rsidRPr="00C20390">
        <w:rPr>
          <w:rFonts w:ascii="Arial" w:hAnsi="Arial" w:cs="Arial"/>
          <w:i/>
          <w:sz w:val="20"/>
          <w:szCs w:val="20"/>
          <w:highlight w:val="yellow"/>
        </w:rPr>
        <w:t>solani</w:t>
      </w:r>
      <w:proofErr w:type="spellEnd"/>
      <w:r w:rsidR="00DB3593" w:rsidRPr="00C20390">
        <w:rPr>
          <w:rFonts w:ascii="Arial" w:hAnsi="Arial" w:cs="Arial"/>
          <w:sz w:val="20"/>
          <w:szCs w:val="20"/>
          <w:highlight w:val="yellow"/>
        </w:rPr>
        <w:t xml:space="preserve">, </w:t>
      </w:r>
      <w:r w:rsidR="00597383" w:rsidRPr="00C20390">
        <w:rPr>
          <w:rFonts w:ascii="Arial" w:hAnsi="Arial" w:cs="Arial"/>
          <w:iCs/>
          <w:sz w:val="20"/>
          <w:szCs w:val="20"/>
          <w:highlight w:val="yellow"/>
        </w:rPr>
        <w:t>Agricultural Research &amp; Technology</w:t>
      </w:r>
      <w:r w:rsidR="00DB3593" w:rsidRPr="00C20390">
        <w:rPr>
          <w:rFonts w:ascii="Arial" w:hAnsi="Arial" w:cs="Arial"/>
          <w:b/>
          <w:sz w:val="20"/>
          <w:szCs w:val="20"/>
          <w:highlight w:val="yellow"/>
        </w:rPr>
        <w:t>.</w:t>
      </w:r>
      <w:r w:rsidR="00597383" w:rsidRPr="00C20390">
        <w:rPr>
          <w:rFonts w:ascii="Arial" w:hAnsi="Arial" w:cs="Arial"/>
          <w:b/>
          <w:sz w:val="20"/>
          <w:szCs w:val="20"/>
          <w:highlight w:val="yellow"/>
        </w:rPr>
        <w:t xml:space="preserve"> </w:t>
      </w:r>
      <w:r w:rsidR="00597383" w:rsidRPr="00C20390">
        <w:rPr>
          <w:rFonts w:ascii="Arial" w:hAnsi="Arial" w:cs="Arial"/>
          <w:bCs/>
          <w:sz w:val="20"/>
          <w:szCs w:val="20"/>
          <w:highlight w:val="yellow"/>
        </w:rPr>
        <w:t>13</w:t>
      </w:r>
      <w:r w:rsidR="00597383" w:rsidRPr="00C20390">
        <w:rPr>
          <w:rFonts w:ascii="Arial" w:hAnsi="Arial" w:cs="Arial"/>
          <w:sz w:val="20"/>
          <w:szCs w:val="20"/>
          <w:highlight w:val="yellow"/>
        </w:rPr>
        <w:t>(1)</w:t>
      </w:r>
      <w:r w:rsidR="00DB3593" w:rsidRPr="00C20390">
        <w:rPr>
          <w:rFonts w:ascii="Arial" w:hAnsi="Arial" w:cs="Arial"/>
          <w:sz w:val="20"/>
          <w:szCs w:val="20"/>
          <w:highlight w:val="yellow"/>
        </w:rPr>
        <w:t xml:space="preserve"> (2018) </w:t>
      </w:r>
      <w:r w:rsidR="00597383" w:rsidRPr="00C20390">
        <w:rPr>
          <w:rFonts w:ascii="Arial" w:hAnsi="Arial" w:cs="Arial"/>
          <w:sz w:val="20"/>
          <w:szCs w:val="20"/>
          <w:highlight w:val="yellow"/>
        </w:rPr>
        <w:t>555872.</w:t>
      </w:r>
    </w:p>
    <w:p w14:paraId="7EE80FCC" w14:textId="6AF08F7C" w:rsidR="00493CF3" w:rsidRPr="00C20390" w:rsidRDefault="005A4185" w:rsidP="009321B5">
      <w:pPr>
        <w:autoSpaceDE w:val="0"/>
        <w:autoSpaceDN w:val="0"/>
        <w:adjustRightInd w:val="0"/>
        <w:spacing w:before="120" w:after="120" w:line="240" w:lineRule="auto"/>
        <w:ind w:left="720" w:hanging="720"/>
        <w:jc w:val="both"/>
        <w:rPr>
          <w:rFonts w:ascii="Arial" w:hAnsi="Arial" w:cs="Arial"/>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2</w:t>
      </w:r>
      <w:r w:rsidR="004144D8" w:rsidRPr="00C20390">
        <w:rPr>
          <w:rFonts w:ascii="Arial" w:hAnsi="Arial" w:cs="Arial"/>
          <w:sz w:val="20"/>
          <w:szCs w:val="20"/>
          <w:highlight w:val="yellow"/>
        </w:rPr>
        <w:t>4</w:t>
      </w:r>
      <w:r w:rsidRPr="00C20390">
        <w:rPr>
          <w:rFonts w:ascii="Arial" w:hAnsi="Arial" w:cs="Arial"/>
          <w:sz w:val="20"/>
          <w:szCs w:val="20"/>
          <w:highlight w:val="yellow"/>
        </w:rPr>
        <w:t xml:space="preserve">] </w:t>
      </w:r>
      <w:r w:rsidR="005E687E" w:rsidRPr="00C20390">
        <w:rPr>
          <w:rFonts w:ascii="Arial" w:hAnsi="Arial" w:cs="Arial"/>
          <w:sz w:val="20"/>
          <w:szCs w:val="20"/>
          <w:highlight w:val="yellow"/>
        </w:rPr>
        <w:t xml:space="preserve"> </w:t>
      </w:r>
      <w:r w:rsidR="00E80764" w:rsidRPr="00C20390">
        <w:rPr>
          <w:rFonts w:ascii="Arial" w:hAnsi="Arial" w:cs="Arial"/>
          <w:sz w:val="20"/>
          <w:szCs w:val="20"/>
          <w:highlight w:val="yellow"/>
        </w:rPr>
        <w:t xml:space="preserve"> </w:t>
      </w:r>
      <w:r w:rsidR="004A60E9" w:rsidRPr="00C20390">
        <w:rPr>
          <w:rFonts w:ascii="Arial" w:hAnsi="Arial" w:cs="Arial"/>
          <w:sz w:val="20"/>
          <w:szCs w:val="20"/>
          <w:highlight w:val="yellow"/>
        </w:rPr>
        <w:t xml:space="preserve">P. </w:t>
      </w:r>
      <w:r w:rsidR="00493CF3" w:rsidRPr="00C20390">
        <w:rPr>
          <w:rFonts w:ascii="Arial" w:hAnsi="Arial" w:cs="Arial"/>
          <w:sz w:val="20"/>
          <w:szCs w:val="20"/>
          <w:highlight w:val="yellow"/>
        </w:rPr>
        <w:t xml:space="preserve">Kumar, </w:t>
      </w:r>
      <w:r w:rsidR="004A60E9" w:rsidRPr="00C20390">
        <w:rPr>
          <w:rFonts w:ascii="Arial" w:hAnsi="Arial" w:cs="Arial"/>
          <w:sz w:val="20"/>
          <w:szCs w:val="20"/>
          <w:highlight w:val="yellow"/>
        </w:rPr>
        <w:t xml:space="preserve">J. S </w:t>
      </w:r>
      <w:proofErr w:type="spellStart"/>
      <w:r w:rsidR="00493CF3" w:rsidRPr="00C20390">
        <w:rPr>
          <w:rFonts w:ascii="Arial" w:hAnsi="Arial" w:cs="Arial"/>
          <w:sz w:val="20"/>
          <w:szCs w:val="20"/>
          <w:highlight w:val="yellow"/>
        </w:rPr>
        <w:t>Hooda</w:t>
      </w:r>
      <w:proofErr w:type="spellEnd"/>
      <w:r w:rsidR="00493CF3" w:rsidRPr="00C20390">
        <w:rPr>
          <w:rFonts w:ascii="Arial" w:hAnsi="Arial" w:cs="Arial"/>
          <w:sz w:val="20"/>
          <w:szCs w:val="20"/>
          <w:highlight w:val="yellow"/>
        </w:rPr>
        <w:t xml:space="preserve">, </w:t>
      </w:r>
      <w:r w:rsidR="004A60E9" w:rsidRPr="00C20390">
        <w:rPr>
          <w:rFonts w:ascii="Arial" w:hAnsi="Arial" w:cs="Arial"/>
          <w:sz w:val="20"/>
          <w:szCs w:val="20"/>
          <w:highlight w:val="yellow"/>
        </w:rPr>
        <w:t xml:space="preserve">B. </w:t>
      </w:r>
      <w:r w:rsidR="00493CF3" w:rsidRPr="00C20390">
        <w:rPr>
          <w:rFonts w:ascii="Arial" w:hAnsi="Arial" w:cs="Arial"/>
          <w:sz w:val="20"/>
          <w:szCs w:val="20"/>
          <w:highlight w:val="yellow"/>
        </w:rPr>
        <w:t xml:space="preserve">Singh, </w:t>
      </w:r>
      <w:r w:rsidR="004A60E9" w:rsidRPr="00C20390">
        <w:rPr>
          <w:rFonts w:ascii="Arial" w:hAnsi="Arial" w:cs="Arial"/>
          <w:sz w:val="20"/>
          <w:szCs w:val="20"/>
          <w:highlight w:val="yellow"/>
        </w:rPr>
        <w:t xml:space="preserve">S. </w:t>
      </w:r>
      <w:proofErr w:type="spellStart"/>
      <w:r w:rsidR="00493CF3" w:rsidRPr="00C20390">
        <w:rPr>
          <w:rFonts w:ascii="Arial" w:hAnsi="Arial" w:cs="Arial"/>
          <w:sz w:val="20"/>
          <w:szCs w:val="20"/>
          <w:highlight w:val="yellow"/>
        </w:rPr>
        <w:t>Preeti</w:t>
      </w:r>
      <w:proofErr w:type="spellEnd"/>
      <w:r w:rsidR="00493CF3" w:rsidRPr="00C20390">
        <w:rPr>
          <w:rFonts w:ascii="Arial" w:hAnsi="Arial" w:cs="Arial"/>
          <w:sz w:val="20"/>
          <w:szCs w:val="20"/>
          <w:highlight w:val="yellow"/>
        </w:rPr>
        <w:t xml:space="preserve">, and </w:t>
      </w:r>
      <w:r w:rsidR="004A60E9" w:rsidRPr="00C20390">
        <w:rPr>
          <w:rFonts w:ascii="Arial" w:hAnsi="Arial" w:cs="Arial"/>
          <w:sz w:val="20"/>
          <w:szCs w:val="20"/>
          <w:highlight w:val="yellow"/>
        </w:rPr>
        <w:t xml:space="preserve">S. K. </w:t>
      </w:r>
      <w:r w:rsidR="00493CF3" w:rsidRPr="00C20390">
        <w:rPr>
          <w:rFonts w:ascii="Arial" w:hAnsi="Arial" w:cs="Arial"/>
          <w:sz w:val="20"/>
          <w:szCs w:val="20"/>
          <w:highlight w:val="yellow"/>
        </w:rPr>
        <w:t>Bishnoi</w:t>
      </w:r>
      <w:r w:rsidR="004A60E9" w:rsidRPr="00C20390">
        <w:rPr>
          <w:rFonts w:ascii="Arial" w:hAnsi="Arial" w:cs="Arial"/>
          <w:sz w:val="20"/>
          <w:szCs w:val="20"/>
          <w:highlight w:val="yellow"/>
        </w:rPr>
        <w:t>,</w:t>
      </w:r>
      <w:r w:rsidR="007B25A3" w:rsidRPr="00C20390">
        <w:rPr>
          <w:rFonts w:ascii="Arial" w:hAnsi="Arial" w:cs="Arial"/>
          <w:sz w:val="20"/>
          <w:szCs w:val="20"/>
          <w:highlight w:val="yellow"/>
        </w:rPr>
        <w:t xml:space="preserve"> </w:t>
      </w:r>
      <w:r w:rsidR="00493CF3" w:rsidRPr="00C20390">
        <w:rPr>
          <w:rFonts w:ascii="Arial" w:hAnsi="Arial" w:cs="Arial"/>
          <w:sz w:val="20"/>
          <w:szCs w:val="20"/>
          <w:highlight w:val="yellow"/>
        </w:rPr>
        <w:t xml:space="preserve">Genetic diversity and relationship study in </w:t>
      </w:r>
      <w:proofErr w:type="spellStart"/>
      <w:r w:rsidR="00493CF3" w:rsidRPr="00C20390">
        <w:rPr>
          <w:rFonts w:ascii="Arial" w:hAnsi="Arial" w:cs="Arial"/>
          <w:sz w:val="20"/>
          <w:szCs w:val="20"/>
          <w:highlight w:val="yellow"/>
        </w:rPr>
        <w:t>faba</w:t>
      </w:r>
      <w:proofErr w:type="spellEnd"/>
      <w:r w:rsidR="00493CF3" w:rsidRPr="00C20390">
        <w:rPr>
          <w:rFonts w:ascii="Arial" w:hAnsi="Arial" w:cs="Arial"/>
          <w:sz w:val="20"/>
          <w:szCs w:val="20"/>
          <w:highlight w:val="yellow"/>
        </w:rPr>
        <w:t xml:space="preserve"> bean genotypes of Indian and exotic origin</w:t>
      </w:r>
      <w:r w:rsidR="00E80764" w:rsidRPr="00C20390">
        <w:rPr>
          <w:rFonts w:ascii="Arial" w:hAnsi="Arial" w:cs="Arial"/>
          <w:sz w:val="20"/>
          <w:szCs w:val="20"/>
          <w:highlight w:val="yellow"/>
        </w:rPr>
        <w:t>,</w:t>
      </w:r>
      <w:r w:rsidR="00493CF3" w:rsidRPr="00C20390">
        <w:rPr>
          <w:rFonts w:ascii="Arial" w:hAnsi="Arial" w:cs="Arial"/>
          <w:sz w:val="20"/>
          <w:szCs w:val="20"/>
          <w:highlight w:val="yellow"/>
        </w:rPr>
        <w:t xml:space="preserve"> The Bioscan.</w:t>
      </w:r>
      <w:r w:rsidR="00493CF3" w:rsidRPr="00C20390">
        <w:rPr>
          <w:rFonts w:ascii="Arial" w:hAnsi="Arial" w:cs="Arial"/>
          <w:i/>
          <w:sz w:val="20"/>
          <w:szCs w:val="20"/>
          <w:highlight w:val="yellow"/>
        </w:rPr>
        <w:t xml:space="preserve"> </w:t>
      </w:r>
      <w:r w:rsidR="00493CF3" w:rsidRPr="00C20390">
        <w:rPr>
          <w:rFonts w:ascii="Arial" w:hAnsi="Arial" w:cs="Arial"/>
          <w:sz w:val="20"/>
          <w:szCs w:val="20"/>
          <w:highlight w:val="yellow"/>
        </w:rPr>
        <w:t>11(3)</w:t>
      </w:r>
      <w:r w:rsidR="004A60E9" w:rsidRPr="00C20390">
        <w:rPr>
          <w:rFonts w:ascii="Arial" w:hAnsi="Arial" w:cs="Arial"/>
          <w:sz w:val="20"/>
          <w:szCs w:val="20"/>
          <w:highlight w:val="yellow"/>
        </w:rPr>
        <w:t xml:space="preserve"> (2016)</w:t>
      </w:r>
      <w:r w:rsidR="00493CF3" w:rsidRPr="00C20390">
        <w:rPr>
          <w:rFonts w:ascii="Arial" w:hAnsi="Arial" w:cs="Arial"/>
          <w:sz w:val="20"/>
          <w:szCs w:val="20"/>
          <w:highlight w:val="yellow"/>
        </w:rPr>
        <w:t xml:space="preserve"> 2003-2006.</w:t>
      </w:r>
    </w:p>
    <w:p w14:paraId="489B11E4" w14:textId="53175AFC" w:rsidR="00597383" w:rsidRPr="00C20390" w:rsidRDefault="00640DD5" w:rsidP="009321B5">
      <w:pPr>
        <w:autoSpaceDE w:val="0"/>
        <w:autoSpaceDN w:val="0"/>
        <w:adjustRightInd w:val="0"/>
        <w:spacing w:before="120" w:after="120" w:line="240" w:lineRule="auto"/>
        <w:ind w:left="720" w:hanging="720"/>
        <w:jc w:val="both"/>
        <w:rPr>
          <w:rFonts w:ascii="Arial" w:hAnsi="Arial" w:cs="Arial"/>
          <w:sz w:val="20"/>
          <w:szCs w:val="20"/>
          <w:highlight w:val="yellow"/>
        </w:rPr>
      </w:pPr>
      <w:r w:rsidRPr="00C20390">
        <w:rPr>
          <w:rFonts w:ascii="Arial" w:hAnsi="Arial" w:cs="Arial"/>
          <w:bCs/>
          <w:sz w:val="20"/>
          <w:szCs w:val="20"/>
          <w:highlight w:val="yellow"/>
        </w:rPr>
        <w:t>[</w:t>
      </w:r>
      <w:r w:rsidR="000061B2" w:rsidRPr="00C20390">
        <w:rPr>
          <w:rFonts w:ascii="Arial" w:hAnsi="Arial" w:cs="Arial"/>
          <w:bCs/>
          <w:sz w:val="20"/>
          <w:szCs w:val="20"/>
          <w:highlight w:val="yellow"/>
        </w:rPr>
        <w:t>2</w:t>
      </w:r>
      <w:r w:rsidRPr="00C20390">
        <w:rPr>
          <w:rFonts w:ascii="Arial" w:hAnsi="Arial" w:cs="Arial"/>
          <w:bCs/>
          <w:sz w:val="20"/>
          <w:szCs w:val="20"/>
          <w:highlight w:val="yellow"/>
        </w:rPr>
        <w:t xml:space="preserve">5]    </w:t>
      </w:r>
      <w:r w:rsidR="00DB3593" w:rsidRPr="00C20390">
        <w:rPr>
          <w:rFonts w:ascii="Arial" w:hAnsi="Arial" w:cs="Arial"/>
          <w:bCs/>
          <w:sz w:val="20"/>
          <w:szCs w:val="20"/>
          <w:highlight w:val="yellow"/>
        </w:rPr>
        <w:t xml:space="preserve">S. K. </w:t>
      </w:r>
      <w:r w:rsidRPr="00C20390">
        <w:rPr>
          <w:rFonts w:ascii="Arial" w:hAnsi="Arial" w:cs="Arial"/>
          <w:bCs/>
          <w:sz w:val="20"/>
          <w:szCs w:val="20"/>
          <w:highlight w:val="yellow"/>
        </w:rPr>
        <w:t xml:space="preserve">Bishnoi, </w:t>
      </w:r>
      <w:r w:rsidRPr="00C20390">
        <w:rPr>
          <w:rFonts w:ascii="Arial" w:hAnsi="Arial" w:cs="Arial"/>
          <w:sz w:val="20"/>
          <w:szCs w:val="20"/>
          <w:highlight w:val="yellow"/>
        </w:rPr>
        <w:t xml:space="preserve">Genetic diversity in relation to heterosis and combining ability in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iCs/>
          <w:sz w:val="20"/>
          <w:szCs w:val="20"/>
          <w:highlight w:val="yellow"/>
        </w:rPr>
        <w:t>Vicia</w:t>
      </w:r>
      <w:proofErr w:type="spellEnd"/>
      <w:r w:rsidRPr="00C20390">
        <w:rPr>
          <w:rFonts w:ascii="Arial" w:hAnsi="Arial" w:cs="Arial"/>
          <w:i/>
          <w:iCs/>
          <w:sz w:val="20"/>
          <w:szCs w:val="20"/>
          <w:highlight w:val="yellow"/>
        </w:rPr>
        <w:t xml:space="preserve"> </w:t>
      </w:r>
      <w:proofErr w:type="spellStart"/>
      <w:r w:rsidRPr="00C20390">
        <w:rPr>
          <w:rFonts w:ascii="Arial" w:hAnsi="Arial" w:cs="Arial"/>
          <w:i/>
          <w:iCs/>
          <w:sz w:val="20"/>
          <w:szCs w:val="20"/>
          <w:highlight w:val="yellow"/>
        </w:rPr>
        <w:t>faba</w:t>
      </w:r>
      <w:proofErr w:type="spellEnd"/>
      <w:r w:rsidRPr="00C20390">
        <w:rPr>
          <w:rFonts w:ascii="Arial" w:hAnsi="Arial" w:cs="Arial"/>
          <w:i/>
          <w:iCs/>
          <w:sz w:val="20"/>
          <w:szCs w:val="20"/>
          <w:highlight w:val="yellow"/>
        </w:rPr>
        <w:t xml:space="preserve"> </w:t>
      </w:r>
      <w:r w:rsidRPr="00C20390">
        <w:rPr>
          <w:rFonts w:ascii="Arial" w:hAnsi="Arial" w:cs="Arial"/>
          <w:sz w:val="20"/>
          <w:szCs w:val="20"/>
          <w:highlight w:val="yellow"/>
        </w:rPr>
        <w:t xml:space="preserve">L.). </w:t>
      </w:r>
      <w:r w:rsidRPr="00C20390">
        <w:rPr>
          <w:rFonts w:ascii="Arial" w:hAnsi="Arial" w:cs="Arial"/>
          <w:iCs/>
          <w:sz w:val="20"/>
          <w:szCs w:val="20"/>
          <w:highlight w:val="yellow"/>
        </w:rPr>
        <w:t>Ph.D. thesis submitted</w:t>
      </w:r>
      <w:r w:rsidRPr="00C20390">
        <w:rPr>
          <w:rFonts w:ascii="Arial" w:hAnsi="Arial" w:cs="Arial"/>
          <w:sz w:val="20"/>
          <w:szCs w:val="20"/>
          <w:highlight w:val="yellow"/>
        </w:rPr>
        <w:t xml:space="preserve"> </w:t>
      </w:r>
      <w:r w:rsidRPr="00C20390">
        <w:rPr>
          <w:rFonts w:ascii="Arial" w:hAnsi="Arial" w:cs="Arial"/>
          <w:iCs/>
          <w:sz w:val="20"/>
          <w:szCs w:val="20"/>
          <w:highlight w:val="yellow"/>
        </w:rPr>
        <w:t>to CCS Haryana Agricultural University, Hisar</w:t>
      </w:r>
      <w:r w:rsidRPr="00C20390">
        <w:rPr>
          <w:rFonts w:ascii="Arial" w:hAnsi="Arial" w:cs="Arial"/>
          <w:sz w:val="20"/>
          <w:szCs w:val="20"/>
          <w:highlight w:val="yellow"/>
        </w:rPr>
        <w:t>.</w:t>
      </w:r>
      <w:r w:rsidR="00DB3593" w:rsidRPr="00C20390">
        <w:rPr>
          <w:rFonts w:ascii="Arial" w:hAnsi="Arial" w:cs="Arial"/>
          <w:sz w:val="20"/>
          <w:szCs w:val="20"/>
          <w:highlight w:val="yellow"/>
        </w:rPr>
        <w:t xml:space="preserve"> (2016)</w:t>
      </w:r>
    </w:p>
    <w:p w14:paraId="221FAB0B" w14:textId="4A1CEF5B" w:rsidR="00597383" w:rsidRPr="00C20390" w:rsidRDefault="00597383" w:rsidP="009321B5">
      <w:pPr>
        <w:spacing w:before="120" w:after="120" w:line="240" w:lineRule="auto"/>
        <w:ind w:left="654" w:hangingChars="327" w:hanging="654"/>
        <w:jc w:val="both"/>
        <w:rPr>
          <w:rFonts w:ascii="Arial" w:hAnsi="Arial" w:cs="Arial"/>
          <w:color w:val="000000"/>
          <w:sz w:val="20"/>
          <w:szCs w:val="20"/>
          <w:highlight w:val="yellow"/>
        </w:rPr>
      </w:pPr>
      <w:r w:rsidRPr="00C20390">
        <w:rPr>
          <w:rFonts w:ascii="Arial" w:hAnsi="Arial" w:cs="Arial"/>
          <w:sz w:val="20"/>
          <w:szCs w:val="20"/>
          <w:highlight w:val="yellow"/>
        </w:rPr>
        <w:t>[</w:t>
      </w:r>
      <w:r w:rsidR="000061B2" w:rsidRPr="00C20390">
        <w:rPr>
          <w:rFonts w:ascii="Arial" w:hAnsi="Arial" w:cs="Arial"/>
          <w:sz w:val="20"/>
          <w:szCs w:val="20"/>
          <w:highlight w:val="yellow"/>
        </w:rPr>
        <w:t>2</w:t>
      </w:r>
      <w:r w:rsidRPr="00C20390">
        <w:rPr>
          <w:rFonts w:ascii="Arial" w:hAnsi="Arial" w:cs="Arial"/>
          <w:sz w:val="20"/>
          <w:szCs w:val="20"/>
          <w:highlight w:val="yellow"/>
        </w:rPr>
        <w:t xml:space="preserve">6]  </w:t>
      </w:r>
      <w:r w:rsidR="008B423C" w:rsidRPr="00C20390">
        <w:rPr>
          <w:rFonts w:ascii="Arial" w:hAnsi="Arial" w:cs="Arial"/>
          <w:sz w:val="20"/>
          <w:szCs w:val="20"/>
          <w:highlight w:val="yellow"/>
        </w:rPr>
        <w:t xml:space="preserve"> K. H. </w:t>
      </w:r>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Domsch</w:t>
      </w:r>
      <w:proofErr w:type="spellEnd"/>
      <w:r w:rsidRPr="00C20390">
        <w:rPr>
          <w:rFonts w:ascii="Arial" w:hAnsi="Arial" w:cs="Arial"/>
          <w:sz w:val="20"/>
          <w:szCs w:val="20"/>
          <w:highlight w:val="yellow"/>
        </w:rPr>
        <w:t xml:space="preserve">, </w:t>
      </w:r>
      <w:r w:rsidR="008B423C" w:rsidRPr="00C20390">
        <w:rPr>
          <w:rFonts w:ascii="Arial" w:hAnsi="Arial" w:cs="Arial"/>
          <w:sz w:val="20"/>
          <w:szCs w:val="20"/>
          <w:highlight w:val="yellow"/>
        </w:rPr>
        <w:t xml:space="preserve">W. </w:t>
      </w:r>
      <w:r w:rsidRPr="00C20390">
        <w:rPr>
          <w:rFonts w:ascii="Arial" w:hAnsi="Arial" w:cs="Arial"/>
          <w:sz w:val="20"/>
          <w:szCs w:val="20"/>
          <w:highlight w:val="yellow"/>
        </w:rPr>
        <w:t xml:space="preserve">Gams, </w:t>
      </w:r>
      <w:r w:rsidR="008B423C" w:rsidRPr="00C20390">
        <w:rPr>
          <w:rFonts w:ascii="Arial" w:hAnsi="Arial" w:cs="Arial"/>
          <w:sz w:val="20"/>
          <w:szCs w:val="20"/>
          <w:highlight w:val="yellow"/>
        </w:rPr>
        <w:t xml:space="preserve">T. </w:t>
      </w:r>
      <w:r w:rsidRPr="00C20390">
        <w:rPr>
          <w:rFonts w:ascii="Arial" w:hAnsi="Arial" w:cs="Arial"/>
          <w:sz w:val="20"/>
          <w:szCs w:val="20"/>
          <w:highlight w:val="yellow"/>
        </w:rPr>
        <w:t>Anderson,</w:t>
      </w:r>
      <w:r w:rsidR="008B423C" w:rsidRPr="00C20390">
        <w:rPr>
          <w:rFonts w:ascii="Arial" w:hAnsi="Arial" w:cs="Arial"/>
          <w:sz w:val="20"/>
          <w:szCs w:val="20"/>
          <w:highlight w:val="yellow"/>
        </w:rPr>
        <w:t xml:space="preserve"> </w:t>
      </w:r>
      <w:r w:rsidRPr="00C20390">
        <w:rPr>
          <w:rFonts w:ascii="Arial" w:hAnsi="Arial" w:cs="Arial"/>
          <w:sz w:val="20"/>
          <w:szCs w:val="20"/>
          <w:highlight w:val="yellow"/>
        </w:rPr>
        <w:t xml:space="preserve">Compendium of soil fungi. IHW Verlag, </w:t>
      </w:r>
      <w:proofErr w:type="spellStart"/>
      <w:r w:rsidRPr="00C20390">
        <w:rPr>
          <w:rFonts w:ascii="Arial" w:hAnsi="Arial" w:cs="Arial"/>
          <w:sz w:val="20"/>
          <w:szCs w:val="20"/>
          <w:highlight w:val="yellow"/>
        </w:rPr>
        <w:t>Eching</w:t>
      </w:r>
      <w:proofErr w:type="spellEnd"/>
      <w:r w:rsidRPr="00C20390">
        <w:rPr>
          <w:rFonts w:ascii="Arial" w:hAnsi="Arial" w:cs="Arial"/>
          <w:sz w:val="20"/>
          <w:szCs w:val="20"/>
          <w:highlight w:val="yellow"/>
        </w:rPr>
        <w:t>, Germany</w:t>
      </w:r>
      <w:r w:rsidR="008B423C" w:rsidRPr="00C20390">
        <w:rPr>
          <w:rFonts w:ascii="Arial" w:hAnsi="Arial" w:cs="Arial"/>
          <w:sz w:val="20"/>
          <w:szCs w:val="20"/>
          <w:highlight w:val="yellow"/>
        </w:rPr>
        <w:t>,</w:t>
      </w:r>
      <w:r w:rsidRPr="00C20390">
        <w:rPr>
          <w:rFonts w:ascii="Arial" w:hAnsi="Arial" w:cs="Arial"/>
          <w:i/>
          <w:color w:val="000000"/>
          <w:sz w:val="20"/>
          <w:szCs w:val="20"/>
          <w:highlight w:val="yellow"/>
        </w:rPr>
        <w:t xml:space="preserve"> </w:t>
      </w:r>
      <w:r w:rsidRPr="00C20390">
        <w:rPr>
          <w:rFonts w:ascii="Arial" w:hAnsi="Arial" w:cs="Arial"/>
          <w:iCs/>
          <w:color w:val="000000"/>
          <w:sz w:val="20"/>
          <w:szCs w:val="20"/>
          <w:highlight w:val="yellow"/>
        </w:rPr>
        <w:t>Technology in Engineering and Science</w:t>
      </w:r>
      <w:r w:rsidR="008B423C" w:rsidRPr="00C20390">
        <w:rPr>
          <w:rFonts w:ascii="Arial" w:hAnsi="Arial" w:cs="Arial"/>
          <w:b/>
          <w:color w:val="000000"/>
          <w:sz w:val="20"/>
          <w:szCs w:val="20"/>
          <w:highlight w:val="yellow"/>
        </w:rPr>
        <w:t>.</w:t>
      </w:r>
      <w:r w:rsidRPr="00C20390">
        <w:rPr>
          <w:rFonts w:ascii="Arial" w:hAnsi="Arial" w:cs="Arial"/>
          <w:b/>
          <w:color w:val="000000"/>
          <w:sz w:val="20"/>
          <w:szCs w:val="20"/>
          <w:highlight w:val="yellow"/>
        </w:rPr>
        <w:t xml:space="preserve"> </w:t>
      </w:r>
      <w:r w:rsidRPr="00C20390">
        <w:rPr>
          <w:rFonts w:ascii="Arial" w:hAnsi="Arial" w:cs="Arial"/>
          <w:bCs/>
          <w:color w:val="000000"/>
          <w:sz w:val="20"/>
          <w:szCs w:val="20"/>
          <w:highlight w:val="yellow"/>
        </w:rPr>
        <w:t>1</w:t>
      </w:r>
      <w:r w:rsidR="008B423C" w:rsidRPr="00C20390">
        <w:rPr>
          <w:rFonts w:ascii="Arial" w:hAnsi="Arial" w:cs="Arial"/>
          <w:color w:val="000000"/>
          <w:sz w:val="20"/>
          <w:szCs w:val="20"/>
          <w:highlight w:val="yellow"/>
        </w:rPr>
        <w:t xml:space="preserve"> (2007)</w:t>
      </w:r>
      <w:r w:rsidRPr="00C20390">
        <w:rPr>
          <w:rFonts w:ascii="Arial" w:hAnsi="Arial" w:cs="Arial"/>
          <w:color w:val="000000"/>
          <w:sz w:val="20"/>
          <w:szCs w:val="20"/>
          <w:highlight w:val="yellow"/>
        </w:rPr>
        <w:t xml:space="preserve"> 2348-7550.</w:t>
      </w:r>
    </w:p>
    <w:p w14:paraId="21B6756F" w14:textId="28074A86" w:rsidR="00597383" w:rsidRPr="00C20390" w:rsidRDefault="00597383" w:rsidP="009321B5">
      <w:pPr>
        <w:autoSpaceDE w:val="0"/>
        <w:autoSpaceDN w:val="0"/>
        <w:adjustRightInd w:val="0"/>
        <w:spacing w:before="120" w:after="120" w:line="240" w:lineRule="auto"/>
        <w:ind w:left="720" w:hanging="720"/>
        <w:jc w:val="both"/>
        <w:rPr>
          <w:rFonts w:ascii="Arial" w:hAnsi="Arial" w:cs="Arial"/>
          <w:sz w:val="20"/>
          <w:szCs w:val="20"/>
          <w:highlight w:val="yellow"/>
        </w:rPr>
      </w:pPr>
      <w:r w:rsidRPr="00C20390">
        <w:rPr>
          <w:rFonts w:ascii="Arial" w:hAnsi="Arial" w:cs="Arial"/>
          <w:bCs/>
          <w:sz w:val="20"/>
          <w:szCs w:val="20"/>
          <w:highlight w:val="yellow"/>
        </w:rPr>
        <w:t>[</w:t>
      </w:r>
      <w:r w:rsidR="00154BFE" w:rsidRPr="00C20390">
        <w:rPr>
          <w:rFonts w:ascii="Arial" w:hAnsi="Arial" w:cs="Arial"/>
          <w:bCs/>
          <w:sz w:val="20"/>
          <w:szCs w:val="20"/>
          <w:highlight w:val="yellow"/>
        </w:rPr>
        <w:t>2</w:t>
      </w:r>
      <w:r w:rsidRPr="00C20390">
        <w:rPr>
          <w:rFonts w:ascii="Arial" w:hAnsi="Arial" w:cs="Arial"/>
          <w:bCs/>
          <w:sz w:val="20"/>
          <w:szCs w:val="20"/>
          <w:highlight w:val="yellow"/>
        </w:rPr>
        <w:t xml:space="preserve">7]   </w:t>
      </w:r>
      <w:r w:rsidR="00FC4CCD" w:rsidRPr="00C20390">
        <w:rPr>
          <w:rFonts w:ascii="Arial" w:hAnsi="Arial" w:cs="Arial"/>
          <w:bCs/>
          <w:sz w:val="20"/>
          <w:szCs w:val="20"/>
          <w:highlight w:val="yellow"/>
        </w:rPr>
        <w:t xml:space="preserve">B. </w:t>
      </w:r>
      <w:r w:rsidRPr="00C20390">
        <w:rPr>
          <w:rFonts w:ascii="Arial" w:hAnsi="Arial" w:cs="Arial"/>
          <w:bCs/>
          <w:sz w:val="20"/>
          <w:szCs w:val="20"/>
          <w:highlight w:val="yellow"/>
        </w:rPr>
        <w:t xml:space="preserve">Bekele, </w:t>
      </w:r>
      <w:r w:rsidR="00FC4CCD" w:rsidRPr="00C20390">
        <w:rPr>
          <w:rFonts w:ascii="Arial" w:hAnsi="Arial" w:cs="Arial"/>
          <w:bCs/>
          <w:sz w:val="20"/>
          <w:szCs w:val="20"/>
          <w:highlight w:val="yellow"/>
        </w:rPr>
        <w:t xml:space="preserve">G. G. </w:t>
      </w:r>
      <w:r w:rsidRPr="00C20390">
        <w:rPr>
          <w:rFonts w:ascii="Arial" w:hAnsi="Arial" w:cs="Arial"/>
          <w:bCs/>
          <w:sz w:val="20"/>
          <w:szCs w:val="20"/>
          <w:highlight w:val="yellow"/>
        </w:rPr>
        <w:t xml:space="preserve">Muhammed, </w:t>
      </w:r>
      <w:r w:rsidR="00FC4CCD" w:rsidRPr="00C20390">
        <w:rPr>
          <w:rFonts w:ascii="Arial" w:hAnsi="Arial" w:cs="Arial"/>
          <w:bCs/>
          <w:sz w:val="20"/>
          <w:szCs w:val="20"/>
          <w:highlight w:val="yellow"/>
        </w:rPr>
        <w:t xml:space="preserve">T. </w:t>
      </w:r>
      <w:proofErr w:type="spellStart"/>
      <w:proofErr w:type="gramStart"/>
      <w:r w:rsidRPr="00C20390">
        <w:rPr>
          <w:rFonts w:ascii="Arial" w:hAnsi="Arial" w:cs="Arial"/>
          <w:bCs/>
          <w:sz w:val="20"/>
          <w:szCs w:val="20"/>
          <w:highlight w:val="yellow"/>
        </w:rPr>
        <w:t>Belayneh</w:t>
      </w:r>
      <w:proofErr w:type="spellEnd"/>
      <w:r w:rsidR="00FC4CCD" w:rsidRPr="00C20390">
        <w:rPr>
          <w:rFonts w:ascii="Arial" w:hAnsi="Arial" w:cs="Arial"/>
          <w:bCs/>
          <w:sz w:val="20"/>
          <w:szCs w:val="20"/>
          <w:highlight w:val="yellow"/>
        </w:rPr>
        <w:t xml:space="preserve">, </w:t>
      </w:r>
      <w:r w:rsidRPr="00C20390">
        <w:rPr>
          <w:rFonts w:ascii="Arial" w:hAnsi="Arial" w:cs="Arial"/>
          <w:sz w:val="20"/>
          <w:szCs w:val="20"/>
          <w:highlight w:val="yellow"/>
        </w:rPr>
        <w:t xml:space="preserve"> </w:t>
      </w:r>
      <w:proofErr w:type="spellStart"/>
      <w:r w:rsidRPr="00C20390">
        <w:rPr>
          <w:rFonts w:ascii="Arial" w:hAnsi="Arial" w:cs="Arial"/>
          <w:sz w:val="20"/>
          <w:szCs w:val="20"/>
          <w:highlight w:val="yellow"/>
        </w:rPr>
        <w:t>Faba</w:t>
      </w:r>
      <w:proofErr w:type="spellEnd"/>
      <w:proofErr w:type="gramEnd"/>
      <w:r w:rsidRPr="00C20390">
        <w:rPr>
          <w:rFonts w:ascii="Arial" w:hAnsi="Arial" w:cs="Arial"/>
          <w:sz w:val="20"/>
          <w:szCs w:val="20"/>
          <w:highlight w:val="yellow"/>
        </w:rPr>
        <w:t xml:space="preserve"> bean and field pea diseases research. In: Ali K (Ed) Food and Forage Legumes: Progress and Prospects</w:t>
      </w:r>
      <w:r w:rsidR="00FC4CCD"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iCs/>
          <w:sz w:val="20"/>
          <w:szCs w:val="20"/>
          <w:highlight w:val="yellow"/>
        </w:rPr>
        <w:t>Progress of the Workshop on Food and Forage Legumes</w:t>
      </w:r>
      <w:r w:rsidR="00FC4CCD" w:rsidRPr="00C20390">
        <w:rPr>
          <w:rFonts w:ascii="Arial" w:hAnsi="Arial" w:cs="Arial"/>
          <w:sz w:val="20"/>
          <w:szCs w:val="20"/>
          <w:highlight w:val="yellow"/>
        </w:rPr>
        <w:t>. (2003)</w:t>
      </w:r>
      <w:r w:rsidRPr="00C20390">
        <w:rPr>
          <w:rFonts w:ascii="Arial" w:hAnsi="Arial" w:cs="Arial"/>
          <w:sz w:val="20"/>
          <w:szCs w:val="20"/>
          <w:highlight w:val="yellow"/>
        </w:rPr>
        <w:t xml:space="preserve"> 221-227.</w:t>
      </w:r>
    </w:p>
    <w:p w14:paraId="6FC3FA50" w14:textId="73504E6C" w:rsidR="00597383" w:rsidRPr="00C20390" w:rsidRDefault="00597383" w:rsidP="009321B5">
      <w:pPr>
        <w:autoSpaceDE w:val="0"/>
        <w:autoSpaceDN w:val="0"/>
        <w:adjustRightInd w:val="0"/>
        <w:spacing w:before="120" w:after="120" w:line="240" w:lineRule="auto"/>
        <w:ind w:left="720" w:hanging="720"/>
        <w:jc w:val="both"/>
        <w:rPr>
          <w:rFonts w:ascii="Arial" w:hAnsi="Arial" w:cs="Arial"/>
          <w:sz w:val="20"/>
          <w:szCs w:val="20"/>
          <w:highlight w:val="yellow"/>
        </w:rPr>
      </w:pPr>
      <w:r w:rsidRPr="00C20390">
        <w:rPr>
          <w:rFonts w:ascii="Arial" w:hAnsi="Arial" w:cs="Arial"/>
          <w:bCs/>
          <w:sz w:val="20"/>
          <w:szCs w:val="20"/>
          <w:highlight w:val="yellow"/>
        </w:rPr>
        <w:t xml:space="preserve"> [</w:t>
      </w:r>
      <w:r w:rsidR="00903F28" w:rsidRPr="00C20390">
        <w:rPr>
          <w:rFonts w:ascii="Arial" w:hAnsi="Arial" w:cs="Arial"/>
          <w:bCs/>
          <w:sz w:val="20"/>
          <w:szCs w:val="20"/>
          <w:highlight w:val="yellow"/>
        </w:rPr>
        <w:t>2</w:t>
      </w:r>
      <w:r w:rsidRPr="00C20390">
        <w:rPr>
          <w:rFonts w:ascii="Arial" w:hAnsi="Arial" w:cs="Arial"/>
          <w:bCs/>
          <w:sz w:val="20"/>
          <w:szCs w:val="20"/>
          <w:highlight w:val="yellow"/>
        </w:rPr>
        <w:t>8</w:t>
      </w:r>
      <w:proofErr w:type="gramStart"/>
      <w:r w:rsidRPr="00C20390">
        <w:rPr>
          <w:rFonts w:ascii="Arial" w:hAnsi="Arial" w:cs="Arial"/>
          <w:bCs/>
          <w:sz w:val="20"/>
          <w:szCs w:val="20"/>
          <w:highlight w:val="yellow"/>
        </w:rPr>
        <w:t xml:space="preserve">]  </w:t>
      </w:r>
      <w:r w:rsidR="00FC4CCD" w:rsidRPr="00C20390">
        <w:rPr>
          <w:rFonts w:ascii="Arial" w:hAnsi="Arial" w:cs="Arial"/>
          <w:bCs/>
          <w:sz w:val="20"/>
          <w:szCs w:val="20"/>
          <w:highlight w:val="yellow"/>
        </w:rPr>
        <w:t>E.</w:t>
      </w:r>
      <w:proofErr w:type="gramEnd"/>
      <w:r w:rsidR="00FC4CCD" w:rsidRPr="00C20390">
        <w:rPr>
          <w:rFonts w:ascii="Arial" w:hAnsi="Arial" w:cs="Arial"/>
          <w:bCs/>
          <w:sz w:val="20"/>
          <w:szCs w:val="20"/>
          <w:highlight w:val="yellow"/>
        </w:rPr>
        <w:t xml:space="preserve"> </w:t>
      </w:r>
      <w:proofErr w:type="spellStart"/>
      <w:r w:rsidRPr="00C20390">
        <w:rPr>
          <w:rFonts w:ascii="Arial" w:hAnsi="Arial" w:cs="Arial"/>
          <w:bCs/>
          <w:sz w:val="20"/>
          <w:szCs w:val="20"/>
          <w:highlight w:val="yellow"/>
        </w:rPr>
        <w:t>Belete</w:t>
      </w:r>
      <w:proofErr w:type="spellEnd"/>
      <w:r w:rsidRPr="00C20390">
        <w:rPr>
          <w:rFonts w:ascii="Arial" w:hAnsi="Arial" w:cs="Arial"/>
          <w:bCs/>
          <w:sz w:val="20"/>
          <w:szCs w:val="20"/>
          <w:highlight w:val="yellow"/>
        </w:rPr>
        <w:t>,</w:t>
      </w:r>
      <w:r w:rsidR="00FC4CCD" w:rsidRPr="00C20390">
        <w:rPr>
          <w:rFonts w:ascii="Arial" w:hAnsi="Arial" w:cs="Arial"/>
          <w:bCs/>
          <w:sz w:val="20"/>
          <w:szCs w:val="20"/>
          <w:highlight w:val="yellow"/>
        </w:rPr>
        <w:t xml:space="preserve"> A. </w:t>
      </w:r>
      <w:proofErr w:type="spellStart"/>
      <w:r w:rsidRPr="00C20390">
        <w:rPr>
          <w:rFonts w:ascii="Arial" w:hAnsi="Arial" w:cs="Arial"/>
          <w:bCs/>
          <w:sz w:val="20"/>
          <w:szCs w:val="20"/>
          <w:highlight w:val="yellow"/>
        </w:rPr>
        <w:t>Ayalew</w:t>
      </w:r>
      <w:proofErr w:type="spellEnd"/>
      <w:r w:rsidRPr="00C20390">
        <w:rPr>
          <w:rFonts w:ascii="Arial" w:hAnsi="Arial" w:cs="Arial"/>
          <w:bCs/>
          <w:sz w:val="20"/>
          <w:szCs w:val="20"/>
          <w:highlight w:val="yellow"/>
        </w:rPr>
        <w:t xml:space="preserve">, </w:t>
      </w:r>
      <w:r w:rsidR="00FC4CCD" w:rsidRPr="00C20390">
        <w:rPr>
          <w:rFonts w:ascii="Arial" w:hAnsi="Arial" w:cs="Arial"/>
          <w:bCs/>
          <w:sz w:val="20"/>
          <w:szCs w:val="20"/>
          <w:highlight w:val="yellow"/>
        </w:rPr>
        <w:t>S.</w:t>
      </w:r>
      <w:r w:rsidRPr="00C20390">
        <w:rPr>
          <w:rFonts w:ascii="Arial" w:hAnsi="Arial" w:cs="Arial"/>
          <w:bCs/>
          <w:sz w:val="20"/>
          <w:szCs w:val="20"/>
          <w:highlight w:val="yellow"/>
        </w:rPr>
        <w:t xml:space="preserve"> Ahmed</w:t>
      </w:r>
      <w:r w:rsidRPr="00C20390">
        <w:rPr>
          <w:rFonts w:ascii="Arial" w:hAnsi="Arial" w:cs="Arial"/>
          <w:b/>
          <w:bCs/>
          <w:sz w:val="20"/>
          <w:szCs w:val="20"/>
          <w:highlight w:val="yellow"/>
        </w:rPr>
        <w:t xml:space="preserve"> </w:t>
      </w:r>
      <w:r w:rsidRPr="00C20390">
        <w:rPr>
          <w:rFonts w:ascii="Arial" w:hAnsi="Arial" w:cs="Arial"/>
          <w:sz w:val="20"/>
          <w:szCs w:val="20"/>
          <w:highlight w:val="yellow"/>
        </w:rPr>
        <w:t>2015. Anta-</w:t>
      </w:r>
      <w:proofErr w:type="spellStart"/>
      <w:r w:rsidRPr="00C20390">
        <w:rPr>
          <w:rFonts w:ascii="Arial" w:hAnsi="Arial" w:cs="Arial"/>
          <w:sz w:val="20"/>
          <w:szCs w:val="20"/>
          <w:highlight w:val="yellow"/>
        </w:rPr>
        <w:t>gonistic</w:t>
      </w:r>
      <w:proofErr w:type="spellEnd"/>
      <w:r w:rsidRPr="00C20390">
        <w:rPr>
          <w:rFonts w:ascii="Arial" w:hAnsi="Arial" w:cs="Arial"/>
          <w:sz w:val="20"/>
          <w:szCs w:val="20"/>
          <w:highlight w:val="yellow"/>
        </w:rPr>
        <w:t xml:space="preserve"> effect of native </w:t>
      </w:r>
      <w:r w:rsidRPr="00C20390">
        <w:rPr>
          <w:rFonts w:ascii="Arial" w:hAnsi="Arial" w:cs="Arial"/>
          <w:i/>
          <w:sz w:val="20"/>
          <w:szCs w:val="20"/>
          <w:highlight w:val="yellow"/>
        </w:rPr>
        <w:t xml:space="preserve">Bacillus </w:t>
      </w:r>
      <w:r w:rsidRPr="00C20390">
        <w:rPr>
          <w:rFonts w:ascii="Arial" w:hAnsi="Arial" w:cs="Arial"/>
          <w:sz w:val="20"/>
          <w:szCs w:val="20"/>
          <w:highlight w:val="yellow"/>
        </w:rPr>
        <w:t xml:space="preserve">isolates against black root rot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w:t>
      </w:r>
      <w:r w:rsidR="00FC4CCD" w:rsidRPr="00C20390">
        <w:rPr>
          <w:rFonts w:ascii="Arial" w:hAnsi="Arial" w:cs="Arial"/>
          <w:sz w:val="20"/>
          <w:szCs w:val="20"/>
          <w:highlight w:val="yellow"/>
        </w:rPr>
        <w:t>,</w:t>
      </w:r>
      <w:r w:rsidRPr="00C20390">
        <w:rPr>
          <w:rFonts w:ascii="Arial" w:hAnsi="Arial" w:cs="Arial"/>
          <w:sz w:val="20"/>
          <w:szCs w:val="20"/>
          <w:highlight w:val="yellow"/>
        </w:rPr>
        <w:t xml:space="preserve"> </w:t>
      </w:r>
      <w:r w:rsidRPr="00C20390">
        <w:rPr>
          <w:rFonts w:ascii="Arial" w:hAnsi="Arial" w:cs="Arial"/>
          <w:iCs/>
          <w:sz w:val="20"/>
          <w:szCs w:val="20"/>
          <w:highlight w:val="yellow"/>
        </w:rPr>
        <w:t>African Crop Science Journal</w:t>
      </w:r>
      <w:r w:rsidR="00FC4CCD" w:rsidRPr="00C20390">
        <w:rPr>
          <w:rFonts w:ascii="Arial" w:hAnsi="Arial" w:cs="Arial"/>
          <w:iCs/>
          <w:sz w:val="20"/>
          <w:szCs w:val="20"/>
          <w:highlight w:val="yellow"/>
        </w:rPr>
        <w:t>.</w:t>
      </w:r>
      <w:r w:rsidRPr="00C20390">
        <w:rPr>
          <w:rFonts w:ascii="Arial" w:hAnsi="Arial" w:cs="Arial"/>
          <w:sz w:val="20"/>
          <w:szCs w:val="20"/>
          <w:highlight w:val="yellow"/>
        </w:rPr>
        <w:t xml:space="preserve"> 23</w:t>
      </w:r>
      <w:r w:rsidRPr="00C20390">
        <w:rPr>
          <w:rFonts w:ascii="Arial" w:hAnsi="Arial" w:cs="Arial"/>
          <w:b/>
          <w:bCs/>
          <w:sz w:val="20"/>
          <w:szCs w:val="20"/>
          <w:highlight w:val="yellow"/>
        </w:rPr>
        <w:t>(</w:t>
      </w:r>
      <w:r w:rsidRPr="00C20390">
        <w:rPr>
          <w:rFonts w:ascii="Arial" w:hAnsi="Arial" w:cs="Arial"/>
          <w:bCs/>
          <w:sz w:val="20"/>
          <w:szCs w:val="20"/>
          <w:highlight w:val="yellow"/>
        </w:rPr>
        <w:t>3</w:t>
      </w:r>
      <w:r w:rsidRPr="00C20390">
        <w:rPr>
          <w:rFonts w:ascii="Arial" w:hAnsi="Arial" w:cs="Arial"/>
          <w:b/>
          <w:bCs/>
          <w:sz w:val="20"/>
          <w:szCs w:val="20"/>
          <w:highlight w:val="yellow"/>
        </w:rPr>
        <w:t>)</w:t>
      </w:r>
      <w:r w:rsidR="00FC4CCD" w:rsidRPr="00C20390">
        <w:rPr>
          <w:rFonts w:ascii="Arial" w:hAnsi="Arial" w:cs="Arial"/>
          <w:b/>
          <w:bCs/>
          <w:sz w:val="20"/>
          <w:szCs w:val="20"/>
          <w:highlight w:val="yellow"/>
        </w:rPr>
        <w:t xml:space="preserve"> </w:t>
      </w:r>
      <w:r w:rsidR="00FC4CCD" w:rsidRPr="00C20390">
        <w:rPr>
          <w:rFonts w:ascii="Arial" w:hAnsi="Arial" w:cs="Arial"/>
          <w:sz w:val="20"/>
          <w:szCs w:val="20"/>
          <w:highlight w:val="yellow"/>
        </w:rPr>
        <w:t>(2015)</w:t>
      </w:r>
      <w:r w:rsidRPr="00C20390">
        <w:rPr>
          <w:rFonts w:ascii="Arial" w:hAnsi="Arial" w:cs="Arial"/>
          <w:b/>
          <w:bCs/>
          <w:sz w:val="20"/>
          <w:szCs w:val="20"/>
          <w:highlight w:val="yellow"/>
        </w:rPr>
        <w:t xml:space="preserve"> </w:t>
      </w:r>
      <w:r w:rsidRPr="00C20390">
        <w:rPr>
          <w:rFonts w:ascii="Arial" w:hAnsi="Arial" w:cs="Arial"/>
          <w:sz w:val="20"/>
          <w:szCs w:val="20"/>
          <w:highlight w:val="yellow"/>
        </w:rPr>
        <w:t>249-259.</w:t>
      </w:r>
    </w:p>
    <w:p w14:paraId="35DE8909" w14:textId="4DF97B4B" w:rsidR="00597383" w:rsidRPr="00C20390" w:rsidRDefault="00597383" w:rsidP="009321B5">
      <w:pPr>
        <w:autoSpaceDE w:val="0"/>
        <w:autoSpaceDN w:val="0"/>
        <w:adjustRightInd w:val="0"/>
        <w:spacing w:after="0" w:line="240" w:lineRule="auto"/>
        <w:ind w:left="720" w:hanging="720"/>
        <w:jc w:val="both"/>
        <w:rPr>
          <w:rFonts w:ascii="Arial" w:hAnsi="Arial" w:cs="Arial"/>
          <w:sz w:val="20"/>
          <w:szCs w:val="20"/>
          <w:highlight w:val="yellow"/>
        </w:rPr>
      </w:pPr>
      <w:r w:rsidRPr="00C20390">
        <w:rPr>
          <w:rFonts w:ascii="Arial" w:hAnsi="Arial" w:cs="Arial"/>
          <w:bCs/>
          <w:sz w:val="20"/>
          <w:szCs w:val="20"/>
          <w:highlight w:val="yellow"/>
        </w:rPr>
        <w:t>[</w:t>
      </w:r>
      <w:r w:rsidR="00903F28" w:rsidRPr="00C20390">
        <w:rPr>
          <w:rFonts w:ascii="Arial" w:hAnsi="Arial" w:cs="Arial"/>
          <w:bCs/>
          <w:sz w:val="20"/>
          <w:szCs w:val="20"/>
          <w:highlight w:val="yellow"/>
        </w:rPr>
        <w:t>2</w:t>
      </w:r>
      <w:r w:rsidRPr="00C20390">
        <w:rPr>
          <w:rFonts w:ascii="Arial" w:hAnsi="Arial" w:cs="Arial"/>
          <w:bCs/>
          <w:sz w:val="20"/>
          <w:szCs w:val="20"/>
          <w:highlight w:val="yellow"/>
        </w:rPr>
        <w:t xml:space="preserve">9] B. </w:t>
      </w:r>
      <w:proofErr w:type="spellStart"/>
      <w:r w:rsidRPr="00C20390">
        <w:rPr>
          <w:rFonts w:ascii="Arial" w:hAnsi="Arial" w:cs="Arial"/>
          <w:bCs/>
          <w:sz w:val="20"/>
          <w:szCs w:val="20"/>
          <w:highlight w:val="yellow"/>
        </w:rPr>
        <w:t>Habtegebriel</w:t>
      </w:r>
      <w:proofErr w:type="spellEnd"/>
      <w:r w:rsidRPr="00C20390">
        <w:rPr>
          <w:rFonts w:ascii="Arial" w:hAnsi="Arial" w:cs="Arial"/>
          <w:bCs/>
          <w:sz w:val="20"/>
          <w:szCs w:val="20"/>
          <w:highlight w:val="yellow"/>
        </w:rPr>
        <w:t xml:space="preserve">. and A. </w:t>
      </w:r>
      <w:proofErr w:type="spellStart"/>
      <w:r w:rsidRPr="00C20390">
        <w:rPr>
          <w:rFonts w:ascii="Arial" w:hAnsi="Arial" w:cs="Arial"/>
          <w:bCs/>
          <w:sz w:val="20"/>
          <w:szCs w:val="20"/>
          <w:highlight w:val="yellow"/>
        </w:rPr>
        <w:t>Boydom</w:t>
      </w:r>
      <w:proofErr w:type="spellEnd"/>
      <w:r w:rsidRPr="00C20390">
        <w:rPr>
          <w:rFonts w:ascii="Arial" w:hAnsi="Arial" w:cs="Arial"/>
          <w:sz w:val="20"/>
          <w:szCs w:val="20"/>
          <w:highlight w:val="yellow"/>
        </w:rPr>
        <w:t xml:space="preserve">, Integrated management of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black root rot (</w:t>
      </w:r>
      <w:r w:rsidRPr="00C20390">
        <w:rPr>
          <w:rFonts w:ascii="Arial" w:hAnsi="Arial" w:cs="Arial"/>
          <w:i/>
          <w:sz w:val="20"/>
          <w:szCs w:val="20"/>
          <w:highlight w:val="yellow"/>
        </w:rPr>
        <w:t xml:space="preserve">Fusarium </w:t>
      </w:r>
      <w:proofErr w:type="spellStart"/>
      <w:r w:rsidRPr="00C20390">
        <w:rPr>
          <w:rFonts w:ascii="Arial" w:hAnsi="Arial" w:cs="Arial"/>
          <w:i/>
          <w:sz w:val="20"/>
          <w:szCs w:val="20"/>
          <w:highlight w:val="yellow"/>
        </w:rPr>
        <w:t>solani</w:t>
      </w:r>
      <w:proofErr w:type="spellEnd"/>
      <w:r w:rsidRPr="00C20390">
        <w:rPr>
          <w:rFonts w:ascii="Arial" w:hAnsi="Arial" w:cs="Arial"/>
          <w:sz w:val="20"/>
          <w:szCs w:val="20"/>
          <w:highlight w:val="yellow"/>
        </w:rPr>
        <w:t xml:space="preserve">) through varietal resistance, drainage and adjustment of planting time, </w:t>
      </w:r>
      <w:r w:rsidRPr="00C20390">
        <w:rPr>
          <w:rFonts w:ascii="Arial" w:hAnsi="Arial" w:cs="Arial"/>
          <w:iCs/>
          <w:sz w:val="20"/>
          <w:szCs w:val="20"/>
          <w:highlight w:val="yellow"/>
        </w:rPr>
        <w:t>Journal of Plant Pathology and Microbiology.</w:t>
      </w:r>
      <w:r w:rsidRPr="00C20390">
        <w:rPr>
          <w:rFonts w:ascii="Arial" w:hAnsi="Arial" w:cs="Arial"/>
          <w:sz w:val="20"/>
          <w:szCs w:val="20"/>
          <w:highlight w:val="yellow"/>
        </w:rPr>
        <w:t xml:space="preserve"> </w:t>
      </w:r>
      <w:r w:rsidRPr="00C20390">
        <w:rPr>
          <w:rFonts w:ascii="Arial" w:hAnsi="Arial" w:cs="Arial"/>
          <w:b/>
          <w:bCs/>
          <w:sz w:val="20"/>
          <w:szCs w:val="20"/>
          <w:highlight w:val="yellow"/>
        </w:rPr>
        <w:t>7</w:t>
      </w:r>
      <w:r w:rsidRPr="00C20390">
        <w:rPr>
          <w:rFonts w:ascii="Arial" w:hAnsi="Arial" w:cs="Arial"/>
          <w:sz w:val="20"/>
          <w:szCs w:val="20"/>
          <w:highlight w:val="yellow"/>
        </w:rPr>
        <w:t>(7) (2016) 1-4.</w:t>
      </w:r>
    </w:p>
    <w:p w14:paraId="2DD34910" w14:textId="246E4E48" w:rsidR="00DB5B65" w:rsidRPr="00C20390" w:rsidRDefault="00DB5B65" w:rsidP="009321B5">
      <w:pPr>
        <w:autoSpaceDE w:val="0"/>
        <w:autoSpaceDN w:val="0"/>
        <w:adjustRightInd w:val="0"/>
        <w:spacing w:before="120" w:after="120" w:line="240" w:lineRule="auto"/>
        <w:ind w:left="720" w:hanging="720"/>
        <w:jc w:val="both"/>
        <w:rPr>
          <w:rFonts w:ascii="Arial" w:hAnsi="Arial" w:cs="Arial"/>
          <w:sz w:val="20"/>
          <w:szCs w:val="20"/>
          <w:highlight w:val="yellow"/>
        </w:rPr>
      </w:pPr>
      <w:r w:rsidRPr="00C20390">
        <w:rPr>
          <w:rFonts w:ascii="Arial" w:hAnsi="Arial" w:cs="Arial"/>
          <w:bCs/>
          <w:sz w:val="20"/>
          <w:szCs w:val="20"/>
          <w:highlight w:val="yellow"/>
        </w:rPr>
        <w:t>[</w:t>
      </w:r>
      <w:r w:rsidR="00903F28" w:rsidRPr="00C20390">
        <w:rPr>
          <w:rFonts w:ascii="Arial" w:hAnsi="Arial" w:cs="Arial"/>
          <w:bCs/>
          <w:sz w:val="20"/>
          <w:szCs w:val="20"/>
          <w:highlight w:val="yellow"/>
        </w:rPr>
        <w:t>3</w:t>
      </w:r>
      <w:r w:rsidRPr="00C20390">
        <w:rPr>
          <w:rFonts w:ascii="Arial" w:hAnsi="Arial" w:cs="Arial"/>
          <w:bCs/>
          <w:sz w:val="20"/>
          <w:szCs w:val="20"/>
          <w:highlight w:val="yellow"/>
        </w:rPr>
        <w:t xml:space="preserve">0] M. </w:t>
      </w:r>
      <w:proofErr w:type="spellStart"/>
      <w:r w:rsidRPr="00C20390">
        <w:rPr>
          <w:rFonts w:ascii="Arial" w:hAnsi="Arial" w:cs="Arial"/>
          <w:bCs/>
          <w:sz w:val="20"/>
          <w:szCs w:val="20"/>
          <w:highlight w:val="yellow"/>
        </w:rPr>
        <w:t>Fikreselassie</w:t>
      </w:r>
      <w:proofErr w:type="spellEnd"/>
      <w:r w:rsidRPr="00C20390">
        <w:rPr>
          <w:rFonts w:ascii="Arial" w:hAnsi="Arial" w:cs="Arial"/>
          <w:bCs/>
          <w:sz w:val="20"/>
          <w:szCs w:val="20"/>
          <w:highlight w:val="yellow"/>
        </w:rPr>
        <w:t xml:space="preserve">, and H. </w:t>
      </w:r>
      <w:proofErr w:type="spellStart"/>
      <w:r w:rsidRPr="00C20390">
        <w:rPr>
          <w:rFonts w:ascii="Arial" w:hAnsi="Arial" w:cs="Arial"/>
          <w:bCs/>
          <w:sz w:val="20"/>
          <w:szCs w:val="20"/>
          <w:highlight w:val="yellow"/>
        </w:rPr>
        <w:t>Sebok</w:t>
      </w:r>
      <w:proofErr w:type="spellEnd"/>
      <w:r w:rsidRPr="00C20390">
        <w:rPr>
          <w:rFonts w:ascii="Arial" w:hAnsi="Arial" w:cs="Arial"/>
          <w:bCs/>
          <w:sz w:val="20"/>
          <w:szCs w:val="20"/>
          <w:highlight w:val="yellow"/>
        </w:rPr>
        <w:t xml:space="preserve">, </w:t>
      </w:r>
      <w:r w:rsidRPr="00C20390">
        <w:rPr>
          <w:rFonts w:ascii="Arial" w:hAnsi="Arial" w:cs="Arial"/>
          <w:sz w:val="20"/>
          <w:szCs w:val="20"/>
          <w:highlight w:val="yellow"/>
        </w:rPr>
        <w:t xml:space="preserve">Genetic variability on seed yield and related traits of elite </w:t>
      </w:r>
      <w:proofErr w:type="spellStart"/>
      <w:r w:rsidRPr="00C20390">
        <w:rPr>
          <w:rFonts w:ascii="Arial" w:hAnsi="Arial" w:cs="Arial"/>
          <w:sz w:val="20"/>
          <w:szCs w:val="20"/>
          <w:highlight w:val="yellow"/>
        </w:rPr>
        <w:t>faba</w:t>
      </w:r>
      <w:proofErr w:type="spellEnd"/>
      <w:r w:rsidRPr="00C20390">
        <w:rPr>
          <w:rFonts w:ascii="Arial" w:hAnsi="Arial" w:cs="Arial"/>
          <w:sz w:val="20"/>
          <w:szCs w:val="20"/>
          <w:highlight w:val="yellow"/>
        </w:rPr>
        <w:t xml:space="preserve"> bean (</w:t>
      </w:r>
      <w:proofErr w:type="spellStart"/>
      <w:r w:rsidRPr="00C20390">
        <w:rPr>
          <w:rFonts w:ascii="Arial" w:hAnsi="Arial" w:cs="Arial"/>
          <w:i/>
          <w:iCs/>
          <w:sz w:val="20"/>
          <w:szCs w:val="20"/>
          <w:highlight w:val="yellow"/>
        </w:rPr>
        <w:t>Vicia</w:t>
      </w:r>
      <w:proofErr w:type="spellEnd"/>
      <w:r w:rsidRPr="00C20390">
        <w:rPr>
          <w:rFonts w:ascii="Arial" w:hAnsi="Arial" w:cs="Arial"/>
          <w:i/>
          <w:iCs/>
          <w:sz w:val="20"/>
          <w:szCs w:val="20"/>
          <w:highlight w:val="yellow"/>
        </w:rPr>
        <w:t xml:space="preserve"> </w:t>
      </w:r>
      <w:proofErr w:type="spellStart"/>
      <w:r w:rsidRPr="00C20390">
        <w:rPr>
          <w:rFonts w:ascii="Arial" w:hAnsi="Arial" w:cs="Arial"/>
          <w:i/>
          <w:iCs/>
          <w:sz w:val="20"/>
          <w:szCs w:val="20"/>
          <w:highlight w:val="yellow"/>
        </w:rPr>
        <w:t>faba</w:t>
      </w:r>
      <w:proofErr w:type="spellEnd"/>
      <w:r w:rsidRPr="00C20390">
        <w:rPr>
          <w:rFonts w:ascii="Arial" w:hAnsi="Arial" w:cs="Arial"/>
          <w:i/>
          <w:iCs/>
          <w:sz w:val="20"/>
          <w:szCs w:val="20"/>
          <w:highlight w:val="yellow"/>
        </w:rPr>
        <w:t xml:space="preserve"> </w:t>
      </w:r>
      <w:r w:rsidRPr="00C20390">
        <w:rPr>
          <w:rFonts w:ascii="Arial" w:hAnsi="Arial" w:cs="Arial"/>
          <w:sz w:val="20"/>
          <w:szCs w:val="20"/>
          <w:highlight w:val="yellow"/>
        </w:rPr>
        <w:t xml:space="preserve">L.) genotypes, </w:t>
      </w:r>
      <w:r w:rsidRPr="00C20390">
        <w:rPr>
          <w:rFonts w:ascii="Arial" w:hAnsi="Arial" w:cs="Arial"/>
          <w:iCs/>
          <w:sz w:val="20"/>
          <w:szCs w:val="20"/>
          <w:highlight w:val="yellow"/>
        </w:rPr>
        <w:t>Pakistan Journal of Biological Sciences</w:t>
      </w:r>
      <w:r w:rsidRPr="00C20390">
        <w:rPr>
          <w:rFonts w:ascii="Arial" w:hAnsi="Arial" w:cs="Arial"/>
          <w:b/>
          <w:bCs/>
          <w:sz w:val="20"/>
          <w:szCs w:val="20"/>
          <w:highlight w:val="yellow"/>
        </w:rPr>
        <w:t xml:space="preserve">. </w:t>
      </w:r>
      <w:r w:rsidRPr="00C20390">
        <w:rPr>
          <w:rFonts w:ascii="Arial" w:hAnsi="Arial" w:cs="Arial"/>
          <w:bCs/>
          <w:sz w:val="20"/>
          <w:szCs w:val="20"/>
          <w:highlight w:val="yellow"/>
        </w:rPr>
        <w:t>1(6) (2012):</w:t>
      </w:r>
      <w:r w:rsidRPr="00C20390">
        <w:rPr>
          <w:rFonts w:ascii="Arial" w:hAnsi="Arial" w:cs="Arial"/>
          <w:b/>
          <w:bCs/>
          <w:sz w:val="20"/>
          <w:szCs w:val="20"/>
          <w:highlight w:val="yellow"/>
        </w:rPr>
        <w:t xml:space="preserve"> </w:t>
      </w:r>
      <w:r w:rsidRPr="00C20390">
        <w:rPr>
          <w:rFonts w:ascii="Arial" w:hAnsi="Arial" w:cs="Arial"/>
          <w:sz w:val="20"/>
          <w:szCs w:val="20"/>
          <w:highlight w:val="yellow"/>
        </w:rPr>
        <w:t>103-123.</w:t>
      </w:r>
    </w:p>
    <w:p w14:paraId="3276A64B" w14:textId="576D47DB" w:rsidR="00AF4C0C" w:rsidRPr="009321B5" w:rsidRDefault="00C25BD2" w:rsidP="009321B5">
      <w:pPr>
        <w:autoSpaceDE w:val="0"/>
        <w:autoSpaceDN w:val="0"/>
        <w:adjustRightInd w:val="0"/>
        <w:spacing w:before="120" w:after="120" w:line="240" w:lineRule="auto"/>
        <w:ind w:left="720" w:hanging="720"/>
        <w:jc w:val="both"/>
        <w:rPr>
          <w:rFonts w:ascii="Arial" w:hAnsi="Arial" w:cs="Arial"/>
          <w:sz w:val="20"/>
          <w:szCs w:val="20"/>
        </w:rPr>
      </w:pPr>
      <w:r w:rsidRPr="00C20390">
        <w:rPr>
          <w:rFonts w:ascii="Arial" w:hAnsi="Arial" w:cs="Arial"/>
          <w:sz w:val="20"/>
          <w:szCs w:val="20"/>
          <w:highlight w:val="yellow"/>
          <w:shd w:val="clear" w:color="auto" w:fill="FFFFFF"/>
        </w:rPr>
        <w:t>[</w:t>
      </w:r>
      <w:r w:rsidR="00903F28" w:rsidRPr="00C20390">
        <w:rPr>
          <w:rFonts w:ascii="Arial" w:hAnsi="Arial" w:cs="Arial"/>
          <w:sz w:val="20"/>
          <w:szCs w:val="20"/>
          <w:highlight w:val="yellow"/>
          <w:shd w:val="clear" w:color="auto" w:fill="FFFFFF"/>
        </w:rPr>
        <w:t>3</w:t>
      </w:r>
      <w:r w:rsidRPr="00C20390">
        <w:rPr>
          <w:rFonts w:ascii="Arial" w:hAnsi="Arial" w:cs="Arial"/>
          <w:sz w:val="20"/>
          <w:szCs w:val="20"/>
          <w:highlight w:val="yellow"/>
          <w:shd w:val="clear" w:color="auto" w:fill="FFFFFF"/>
        </w:rPr>
        <w:t xml:space="preserve">1] </w:t>
      </w:r>
      <w:r w:rsidRPr="00C20390">
        <w:rPr>
          <w:rFonts w:ascii="Arial" w:hAnsi="Arial" w:cs="Arial"/>
          <w:color w:val="222222"/>
          <w:sz w:val="20"/>
          <w:szCs w:val="20"/>
          <w:highlight w:val="yellow"/>
          <w:shd w:val="clear" w:color="auto" w:fill="FFFFFF"/>
        </w:rPr>
        <w:t xml:space="preserve">P. Sharifi, and H. </w:t>
      </w:r>
      <w:proofErr w:type="spellStart"/>
      <w:r w:rsidRPr="00C20390">
        <w:rPr>
          <w:rFonts w:ascii="Arial" w:hAnsi="Arial" w:cs="Arial"/>
          <w:color w:val="222222"/>
          <w:sz w:val="20"/>
          <w:szCs w:val="20"/>
          <w:highlight w:val="yellow"/>
          <w:shd w:val="clear" w:color="auto" w:fill="FFFFFF"/>
        </w:rPr>
        <w:t>Aminpana</w:t>
      </w:r>
      <w:proofErr w:type="spellEnd"/>
      <w:r w:rsidRPr="00C20390">
        <w:rPr>
          <w:rFonts w:ascii="Arial" w:hAnsi="Arial" w:cs="Arial"/>
          <w:color w:val="222222"/>
          <w:sz w:val="20"/>
          <w:szCs w:val="20"/>
          <w:highlight w:val="yellow"/>
          <w:shd w:val="clear" w:color="auto" w:fill="FFFFFF"/>
        </w:rPr>
        <w:t xml:space="preserve">, A study on the genetic variation in some of </w:t>
      </w:r>
      <w:proofErr w:type="spellStart"/>
      <w:r w:rsidRPr="00C20390">
        <w:rPr>
          <w:rFonts w:ascii="Arial" w:hAnsi="Arial" w:cs="Arial"/>
          <w:color w:val="222222"/>
          <w:sz w:val="20"/>
          <w:szCs w:val="20"/>
          <w:highlight w:val="yellow"/>
          <w:shd w:val="clear" w:color="auto" w:fill="FFFFFF"/>
        </w:rPr>
        <w:t>faba</w:t>
      </w:r>
      <w:proofErr w:type="spellEnd"/>
      <w:r w:rsidRPr="00C20390">
        <w:rPr>
          <w:rFonts w:ascii="Arial" w:hAnsi="Arial" w:cs="Arial"/>
          <w:color w:val="222222"/>
          <w:sz w:val="20"/>
          <w:szCs w:val="20"/>
          <w:highlight w:val="yellow"/>
          <w:shd w:val="clear" w:color="auto" w:fill="FFFFFF"/>
        </w:rPr>
        <w:t xml:space="preserve"> bean genotypes using multivariate statistical techniques, </w:t>
      </w:r>
      <w:r w:rsidRPr="00C20390">
        <w:rPr>
          <w:rFonts w:ascii="Arial" w:hAnsi="Arial" w:cs="Arial"/>
          <w:iCs/>
          <w:color w:val="222222"/>
          <w:sz w:val="20"/>
          <w:szCs w:val="20"/>
          <w:highlight w:val="yellow"/>
          <w:shd w:val="clear" w:color="auto" w:fill="FFFFFF"/>
        </w:rPr>
        <w:t>Tropical Agriculture</w:t>
      </w:r>
      <w:r w:rsidRPr="00C20390">
        <w:rPr>
          <w:rFonts w:ascii="Arial" w:hAnsi="Arial" w:cs="Arial"/>
          <w:color w:val="222222"/>
          <w:sz w:val="20"/>
          <w:szCs w:val="20"/>
          <w:highlight w:val="yellow"/>
          <w:shd w:val="clear" w:color="auto" w:fill="FFFFFF"/>
        </w:rPr>
        <w:t>. </w:t>
      </w:r>
      <w:r w:rsidRPr="00C20390">
        <w:rPr>
          <w:rFonts w:ascii="Arial" w:hAnsi="Arial" w:cs="Arial"/>
          <w:iCs/>
          <w:color w:val="222222"/>
          <w:sz w:val="20"/>
          <w:szCs w:val="20"/>
          <w:highlight w:val="yellow"/>
          <w:shd w:val="clear" w:color="auto" w:fill="FFFFFF"/>
        </w:rPr>
        <w:t>91</w:t>
      </w:r>
      <w:r w:rsidRPr="00C20390">
        <w:rPr>
          <w:rFonts w:ascii="Arial" w:hAnsi="Arial" w:cs="Arial"/>
          <w:color w:val="222222"/>
          <w:sz w:val="20"/>
          <w:szCs w:val="20"/>
          <w:highlight w:val="yellow"/>
          <w:shd w:val="clear" w:color="auto" w:fill="FFFFFF"/>
        </w:rPr>
        <w:t>(2) (2014).</w:t>
      </w:r>
    </w:p>
    <w:sectPr w:rsidR="00AF4C0C" w:rsidRPr="009321B5" w:rsidSect="000319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E31FD" w14:textId="77777777" w:rsidR="00B330B3" w:rsidRDefault="00B330B3" w:rsidP="002C689B">
      <w:pPr>
        <w:spacing w:after="0" w:line="240" w:lineRule="auto"/>
      </w:pPr>
      <w:r>
        <w:separator/>
      </w:r>
    </w:p>
  </w:endnote>
  <w:endnote w:type="continuationSeparator" w:id="0">
    <w:p w14:paraId="5C76767B" w14:textId="77777777" w:rsidR="00B330B3" w:rsidRDefault="00B330B3" w:rsidP="002C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74B0" w14:textId="77777777" w:rsidR="000E7CD6" w:rsidRDefault="000E7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273960"/>
      <w:docPartObj>
        <w:docPartGallery w:val="Page Numbers (Bottom of Page)"/>
        <w:docPartUnique/>
      </w:docPartObj>
    </w:sdtPr>
    <w:sdtEndPr>
      <w:rPr>
        <w:noProof/>
      </w:rPr>
    </w:sdtEndPr>
    <w:sdtContent>
      <w:p w14:paraId="5F2C25AA" w14:textId="24B7A8BF" w:rsidR="002C689B" w:rsidRDefault="002C689B">
        <w:pPr>
          <w:pStyle w:val="Footer"/>
          <w:jc w:val="right"/>
        </w:pPr>
        <w:r>
          <w:fldChar w:fldCharType="begin"/>
        </w:r>
        <w:r>
          <w:instrText xml:space="preserve"> PAGE   \* MERGEFORMAT </w:instrText>
        </w:r>
        <w:r>
          <w:fldChar w:fldCharType="separate"/>
        </w:r>
        <w:r w:rsidR="00390738">
          <w:rPr>
            <w:noProof/>
          </w:rPr>
          <w:t>6</w:t>
        </w:r>
        <w:r>
          <w:rPr>
            <w:noProof/>
          </w:rPr>
          <w:fldChar w:fldCharType="end"/>
        </w:r>
      </w:p>
    </w:sdtContent>
  </w:sdt>
  <w:p w14:paraId="4F915DA9" w14:textId="77777777" w:rsidR="002C689B" w:rsidRDefault="002C6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60BA" w14:textId="77777777" w:rsidR="000E7CD6" w:rsidRDefault="000E7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0B580" w14:textId="77777777" w:rsidR="00B330B3" w:rsidRDefault="00B330B3" w:rsidP="002C689B">
      <w:pPr>
        <w:spacing w:after="0" w:line="240" w:lineRule="auto"/>
      </w:pPr>
      <w:r>
        <w:separator/>
      </w:r>
    </w:p>
  </w:footnote>
  <w:footnote w:type="continuationSeparator" w:id="0">
    <w:p w14:paraId="796BEEEE" w14:textId="77777777" w:rsidR="00B330B3" w:rsidRDefault="00B330B3" w:rsidP="002C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9C45" w14:textId="4C86D653" w:rsidR="000E7CD6" w:rsidRDefault="00B330B3">
    <w:pPr>
      <w:pStyle w:val="Header"/>
    </w:pPr>
    <w:r>
      <w:rPr>
        <w:noProof/>
      </w:rPr>
      <w:pict w14:anchorId="2D8E7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10F4" w14:textId="4CC7CE18" w:rsidR="000E7CD6" w:rsidRDefault="00B330B3">
    <w:pPr>
      <w:pStyle w:val="Header"/>
    </w:pPr>
    <w:r>
      <w:rPr>
        <w:noProof/>
      </w:rPr>
      <w:pict w14:anchorId="0B5EB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F088" w14:textId="696048C9" w:rsidR="000E7CD6" w:rsidRDefault="00B330B3">
    <w:pPr>
      <w:pStyle w:val="Header"/>
    </w:pPr>
    <w:r>
      <w:rPr>
        <w:noProof/>
      </w:rPr>
      <w:pict w14:anchorId="2D45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D29"/>
    <w:multiLevelType w:val="multilevel"/>
    <w:tmpl w:val="74A20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881383"/>
    <w:multiLevelType w:val="hybridMultilevel"/>
    <w:tmpl w:val="9498F2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1592F"/>
    <w:multiLevelType w:val="hybridMultilevel"/>
    <w:tmpl w:val="9488D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606DCB"/>
    <w:multiLevelType w:val="multilevel"/>
    <w:tmpl w:val="2CECE1B6"/>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02"/>
    <w:rsid w:val="000061B2"/>
    <w:rsid w:val="000165A9"/>
    <w:rsid w:val="000226F8"/>
    <w:rsid w:val="00030059"/>
    <w:rsid w:val="000319CE"/>
    <w:rsid w:val="00034D64"/>
    <w:rsid w:val="000357D0"/>
    <w:rsid w:val="000360A2"/>
    <w:rsid w:val="000406AF"/>
    <w:rsid w:val="00040A8C"/>
    <w:rsid w:val="00043328"/>
    <w:rsid w:val="00046B0B"/>
    <w:rsid w:val="00063E29"/>
    <w:rsid w:val="00066BBF"/>
    <w:rsid w:val="0007659E"/>
    <w:rsid w:val="00081428"/>
    <w:rsid w:val="00087EB5"/>
    <w:rsid w:val="000A0120"/>
    <w:rsid w:val="000A10F8"/>
    <w:rsid w:val="000B0D50"/>
    <w:rsid w:val="000B3E2B"/>
    <w:rsid w:val="000B6298"/>
    <w:rsid w:val="000B7ABD"/>
    <w:rsid w:val="000C0D5A"/>
    <w:rsid w:val="000D7AFA"/>
    <w:rsid w:val="000E2299"/>
    <w:rsid w:val="000E48BA"/>
    <w:rsid w:val="000E62EC"/>
    <w:rsid w:val="000E7CD6"/>
    <w:rsid w:val="000E7DEF"/>
    <w:rsid w:val="000F0014"/>
    <w:rsid w:val="000F04C9"/>
    <w:rsid w:val="00114E5A"/>
    <w:rsid w:val="0011645B"/>
    <w:rsid w:val="00123225"/>
    <w:rsid w:val="00124889"/>
    <w:rsid w:val="00126D13"/>
    <w:rsid w:val="0013364E"/>
    <w:rsid w:val="0014156B"/>
    <w:rsid w:val="0014347B"/>
    <w:rsid w:val="00145137"/>
    <w:rsid w:val="00145594"/>
    <w:rsid w:val="00154BFE"/>
    <w:rsid w:val="00157CDC"/>
    <w:rsid w:val="001706C7"/>
    <w:rsid w:val="0017405E"/>
    <w:rsid w:val="00181009"/>
    <w:rsid w:val="001911D1"/>
    <w:rsid w:val="00191797"/>
    <w:rsid w:val="001A1365"/>
    <w:rsid w:val="001A54D2"/>
    <w:rsid w:val="001C3E36"/>
    <w:rsid w:val="001C6FFD"/>
    <w:rsid w:val="001C7DD4"/>
    <w:rsid w:val="001E63FE"/>
    <w:rsid w:val="001F1D68"/>
    <w:rsid w:val="00205413"/>
    <w:rsid w:val="0021441C"/>
    <w:rsid w:val="00215109"/>
    <w:rsid w:val="00215326"/>
    <w:rsid w:val="00216831"/>
    <w:rsid w:val="0022228A"/>
    <w:rsid w:val="0023505B"/>
    <w:rsid w:val="0024040D"/>
    <w:rsid w:val="0025153C"/>
    <w:rsid w:val="002518CC"/>
    <w:rsid w:val="0025684C"/>
    <w:rsid w:val="002677B5"/>
    <w:rsid w:val="0027178C"/>
    <w:rsid w:val="002730E3"/>
    <w:rsid w:val="00273E79"/>
    <w:rsid w:val="00287086"/>
    <w:rsid w:val="00295FE6"/>
    <w:rsid w:val="002A7F61"/>
    <w:rsid w:val="002B41D1"/>
    <w:rsid w:val="002B461C"/>
    <w:rsid w:val="002B7250"/>
    <w:rsid w:val="002C39C9"/>
    <w:rsid w:val="002C4050"/>
    <w:rsid w:val="002C689B"/>
    <w:rsid w:val="002D0930"/>
    <w:rsid w:val="002D5536"/>
    <w:rsid w:val="002D6922"/>
    <w:rsid w:val="002E1BE3"/>
    <w:rsid w:val="002E3007"/>
    <w:rsid w:val="002F6C9B"/>
    <w:rsid w:val="002F7A2C"/>
    <w:rsid w:val="00324A7B"/>
    <w:rsid w:val="00337A1D"/>
    <w:rsid w:val="0034406B"/>
    <w:rsid w:val="00351A9C"/>
    <w:rsid w:val="0035632D"/>
    <w:rsid w:val="003574CB"/>
    <w:rsid w:val="00363C4F"/>
    <w:rsid w:val="00370EE8"/>
    <w:rsid w:val="00384433"/>
    <w:rsid w:val="00386757"/>
    <w:rsid w:val="00390738"/>
    <w:rsid w:val="00395E4E"/>
    <w:rsid w:val="003977A9"/>
    <w:rsid w:val="003B5AB4"/>
    <w:rsid w:val="003C349A"/>
    <w:rsid w:val="003C45A3"/>
    <w:rsid w:val="003C6D48"/>
    <w:rsid w:val="003D1B78"/>
    <w:rsid w:val="003E4604"/>
    <w:rsid w:val="004144D8"/>
    <w:rsid w:val="00420971"/>
    <w:rsid w:val="004232BC"/>
    <w:rsid w:val="00424A54"/>
    <w:rsid w:val="00426ACD"/>
    <w:rsid w:val="00430D5D"/>
    <w:rsid w:val="00433419"/>
    <w:rsid w:val="004438C5"/>
    <w:rsid w:val="00450C1C"/>
    <w:rsid w:val="00460658"/>
    <w:rsid w:val="00484BED"/>
    <w:rsid w:val="00485038"/>
    <w:rsid w:val="00491841"/>
    <w:rsid w:val="00491EFC"/>
    <w:rsid w:val="00493CF3"/>
    <w:rsid w:val="004A2E03"/>
    <w:rsid w:val="004A60E9"/>
    <w:rsid w:val="004C7238"/>
    <w:rsid w:val="004E74A8"/>
    <w:rsid w:val="0050342B"/>
    <w:rsid w:val="00506B40"/>
    <w:rsid w:val="005125A3"/>
    <w:rsid w:val="005174F1"/>
    <w:rsid w:val="00526C38"/>
    <w:rsid w:val="00530AD2"/>
    <w:rsid w:val="00532401"/>
    <w:rsid w:val="00543E58"/>
    <w:rsid w:val="00551B50"/>
    <w:rsid w:val="00556F1E"/>
    <w:rsid w:val="00557CC3"/>
    <w:rsid w:val="00560734"/>
    <w:rsid w:val="0056437B"/>
    <w:rsid w:val="00566926"/>
    <w:rsid w:val="0057099E"/>
    <w:rsid w:val="005734C3"/>
    <w:rsid w:val="00577AA1"/>
    <w:rsid w:val="00596339"/>
    <w:rsid w:val="00597383"/>
    <w:rsid w:val="005A1A23"/>
    <w:rsid w:val="005A4185"/>
    <w:rsid w:val="005D61CC"/>
    <w:rsid w:val="005E687E"/>
    <w:rsid w:val="005E7382"/>
    <w:rsid w:val="005F3827"/>
    <w:rsid w:val="00624E17"/>
    <w:rsid w:val="006362BD"/>
    <w:rsid w:val="006409F4"/>
    <w:rsid w:val="00640DD5"/>
    <w:rsid w:val="00647164"/>
    <w:rsid w:val="00653A37"/>
    <w:rsid w:val="00667083"/>
    <w:rsid w:val="0067016D"/>
    <w:rsid w:val="00674970"/>
    <w:rsid w:val="00681DEA"/>
    <w:rsid w:val="00683FC0"/>
    <w:rsid w:val="00685709"/>
    <w:rsid w:val="006B14FB"/>
    <w:rsid w:val="006D35A6"/>
    <w:rsid w:val="006E2F94"/>
    <w:rsid w:val="006F06BB"/>
    <w:rsid w:val="00700C71"/>
    <w:rsid w:val="00702DB0"/>
    <w:rsid w:val="00712D01"/>
    <w:rsid w:val="0072289D"/>
    <w:rsid w:val="00722D38"/>
    <w:rsid w:val="007231E4"/>
    <w:rsid w:val="0072452A"/>
    <w:rsid w:val="0072548B"/>
    <w:rsid w:val="00736108"/>
    <w:rsid w:val="00737777"/>
    <w:rsid w:val="00752A5B"/>
    <w:rsid w:val="00755561"/>
    <w:rsid w:val="00763B07"/>
    <w:rsid w:val="00773440"/>
    <w:rsid w:val="0077548F"/>
    <w:rsid w:val="007A4CF0"/>
    <w:rsid w:val="007B0EDD"/>
    <w:rsid w:val="007B25A3"/>
    <w:rsid w:val="007B2B04"/>
    <w:rsid w:val="007B410B"/>
    <w:rsid w:val="007C6176"/>
    <w:rsid w:val="007D2C28"/>
    <w:rsid w:val="007D7CDC"/>
    <w:rsid w:val="007E0B7C"/>
    <w:rsid w:val="007E3BC3"/>
    <w:rsid w:val="007E5153"/>
    <w:rsid w:val="007E6A31"/>
    <w:rsid w:val="007E76EC"/>
    <w:rsid w:val="007E7964"/>
    <w:rsid w:val="007F3659"/>
    <w:rsid w:val="007F787C"/>
    <w:rsid w:val="008023C1"/>
    <w:rsid w:val="00810A25"/>
    <w:rsid w:val="008139B1"/>
    <w:rsid w:val="008149FB"/>
    <w:rsid w:val="00815049"/>
    <w:rsid w:val="00815D01"/>
    <w:rsid w:val="00820D95"/>
    <w:rsid w:val="008304D6"/>
    <w:rsid w:val="00831644"/>
    <w:rsid w:val="008325CD"/>
    <w:rsid w:val="00837D59"/>
    <w:rsid w:val="00860DE7"/>
    <w:rsid w:val="00880103"/>
    <w:rsid w:val="00880442"/>
    <w:rsid w:val="00882B4E"/>
    <w:rsid w:val="0088728C"/>
    <w:rsid w:val="00890C36"/>
    <w:rsid w:val="00893A44"/>
    <w:rsid w:val="008B2499"/>
    <w:rsid w:val="008B41B7"/>
    <w:rsid w:val="008B423C"/>
    <w:rsid w:val="008C064E"/>
    <w:rsid w:val="008C31CD"/>
    <w:rsid w:val="008D6911"/>
    <w:rsid w:val="008D6D23"/>
    <w:rsid w:val="008E2B6A"/>
    <w:rsid w:val="008E3B1E"/>
    <w:rsid w:val="009015D1"/>
    <w:rsid w:val="00903F28"/>
    <w:rsid w:val="00904D70"/>
    <w:rsid w:val="009165C0"/>
    <w:rsid w:val="00924F9D"/>
    <w:rsid w:val="00926145"/>
    <w:rsid w:val="0092716A"/>
    <w:rsid w:val="009321B5"/>
    <w:rsid w:val="009436D7"/>
    <w:rsid w:val="0094469D"/>
    <w:rsid w:val="00957051"/>
    <w:rsid w:val="00957F30"/>
    <w:rsid w:val="00961EA6"/>
    <w:rsid w:val="009734B8"/>
    <w:rsid w:val="00975696"/>
    <w:rsid w:val="0097569F"/>
    <w:rsid w:val="00985BCF"/>
    <w:rsid w:val="00994041"/>
    <w:rsid w:val="00997382"/>
    <w:rsid w:val="009A6F9C"/>
    <w:rsid w:val="009B0786"/>
    <w:rsid w:val="009B56D1"/>
    <w:rsid w:val="009D2BA7"/>
    <w:rsid w:val="009D5345"/>
    <w:rsid w:val="009E3531"/>
    <w:rsid w:val="009E7E48"/>
    <w:rsid w:val="009F512B"/>
    <w:rsid w:val="00A11D27"/>
    <w:rsid w:val="00A14E2D"/>
    <w:rsid w:val="00A1628C"/>
    <w:rsid w:val="00A275BD"/>
    <w:rsid w:val="00A30722"/>
    <w:rsid w:val="00A4270E"/>
    <w:rsid w:val="00A45941"/>
    <w:rsid w:val="00A473C5"/>
    <w:rsid w:val="00A71410"/>
    <w:rsid w:val="00A84D61"/>
    <w:rsid w:val="00A86BA8"/>
    <w:rsid w:val="00AA1C7A"/>
    <w:rsid w:val="00AA7685"/>
    <w:rsid w:val="00AB135D"/>
    <w:rsid w:val="00AB5F71"/>
    <w:rsid w:val="00AC0284"/>
    <w:rsid w:val="00AC3762"/>
    <w:rsid w:val="00AC6720"/>
    <w:rsid w:val="00AC79CF"/>
    <w:rsid w:val="00AD6BEE"/>
    <w:rsid w:val="00AD760D"/>
    <w:rsid w:val="00AE6C75"/>
    <w:rsid w:val="00AF4C0C"/>
    <w:rsid w:val="00B12115"/>
    <w:rsid w:val="00B26C58"/>
    <w:rsid w:val="00B27B1D"/>
    <w:rsid w:val="00B30848"/>
    <w:rsid w:val="00B30B2D"/>
    <w:rsid w:val="00B317DE"/>
    <w:rsid w:val="00B330B3"/>
    <w:rsid w:val="00B45859"/>
    <w:rsid w:val="00B5127C"/>
    <w:rsid w:val="00B54E5A"/>
    <w:rsid w:val="00B6168E"/>
    <w:rsid w:val="00B7449E"/>
    <w:rsid w:val="00B761B5"/>
    <w:rsid w:val="00B86164"/>
    <w:rsid w:val="00B86FAC"/>
    <w:rsid w:val="00BB03D2"/>
    <w:rsid w:val="00BB0D1E"/>
    <w:rsid w:val="00BC058C"/>
    <w:rsid w:val="00BC3D3A"/>
    <w:rsid w:val="00BD31E6"/>
    <w:rsid w:val="00BD3D5B"/>
    <w:rsid w:val="00BD5764"/>
    <w:rsid w:val="00BE0DD8"/>
    <w:rsid w:val="00BE19CD"/>
    <w:rsid w:val="00BE3E24"/>
    <w:rsid w:val="00BE57B3"/>
    <w:rsid w:val="00BF46A4"/>
    <w:rsid w:val="00BF4797"/>
    <w:rsid w:val="00C03268"/>
    <w:rsid w:val="00C122AD"/>
    <w:rsid w:val="00C20390"/>
    <w:rsid w:val="00C25BD2"/>
    <w:rsid w:val="00C40B3E"/>
    <w:rsid w:val="00C444CD"/>
    <w:rsid w:val="00C5686E"/>
    <w:rsid w:val="00C736A7"/>
    <w:rsid w:val="00C75383"/>
    <w:rsid w:val="00C80F2A"/>
    <w:rsid w:val="00C85A36"/>
    <w:rsid w:val="00C90193"/>
    <w:rsid w:val="00C920DB"/>
    <w:rsid w:val="00C92625"/>
    <w:rsid w:val="00CB78A9"/>
    <w:rsid w:val="00CE0F55"/>
    <w:rsid w:val="00CE28E8"/>
    <w:rsid w:val="00CE4C19"/>
    <w:rsid w:val="00CE708C"/>
    <w:rsid w:val="00CF79EE"/>
    <w:rsid w:val="00D023A5"/>
    <w:rsid w:val="00D16EB2"/>
    <w:rsid w:val="00D23094"/>
    <w:rsid w:val="00D24BEB"/>
    <w:rsid w:val="00D25F97"/>
    <w:rsid w:val="00D30DDE"/>
    <w:rsid w:val="00D326B6"/>
    <w:rsid w:val="00D44DDF"/>
    <w:rsid w:val="00D47F16"/>
    <w:rsid w:val="00D54159"/>
    <w:rsid w:val="00D6142B"/>
    <w:rsid w:val="00D62184"/>
    <w:rsid w:val="00D642C2"/>
    <w:rsid w:val="00D64DC5"/>
    <w:rsid w:val="00D66C7C"/>
    <w:rsid w:val="00D747BC"/>
    <w:rsid w:val="00D84A48"/>
    <w:rsid w:val="00D87377"/>
    <w:rsid w:val="00D95CF7"/>
    <w:rsid w:val="00D973B8"/>
    <w:rsid w:val="00D976E4"/>
    <w:rsid w:val="00DA054B"/>
    <w:rsid w:val="00DA20AD"/>
    <w:rsid w:val="00DA6658"/>
    <w:rsid w:val="00DB2B57"/>
    <w:rsid w:val="00DB3593"/>
    <w:rsid w:val="00DB5B65"/>
    <w:rsid w:val="00DC024F"/>
    <w:rsid w:val="00DC31FD"/>
    <w:rsid w:val="00DC3436"/>
    <w:rsid w:val="00DC7219"/>
    <w:rsid w:val="00DD4AFA"/>
    <w:rsid w:val="00DE2321"/>
    <w:rsid w:val="00DF5E75"/>
    <w:rsid w:val="00E01EE3"/>
    <w:rsid w:val="00E0268A"/>
    <w:rsid w:val="00E07E5B"/>
    <w:rsid w:val="00E1049E"/>
    <w:rsid w:val="00E137CC"/>
    <w:rsid w:val="00E17C4A"/>
    <w:rsid w:val="00E27933"/>
    <w:rsid w:val="00E27E89"/>
    <w:rsid w:val="00E350BA"/>
    <w:rsid w:val="00E36437"/>
    <w:rsid w:val="00E42F80"/>
    <w:rsid w:val="00E511AF"/>
    <w:rsid w:val="00E53302"/>
    <w:rsid w:val="00E552B5"/>
    <w:rsid w:val="00E80764"/>
    <w:rsid w:val="00E871CA"/>
    <w:rsid w:val="00E8750B"/>
    <w:rsid w:val="00E952C1"/>
    <w:rsid w:val="00E957D2"/>
    <w:rsid w:val="00EB2CD7"/>
    <w:rsid w:val="00EC1B33"/>
    <w:rsid w:val="00ED1548"/>
    <w:rsid w:val="00EE2936"/>
    <w:rsid w:val="00EE4AEC"/>
    <w:rsid w:val="00EE57EC"/>
    <w:rsid w:val="00EF0FC8"/>
    <w:rsid w:val="00F014FB"/>
    <w:rsid w:val="00F02A3E"/>
    <w:rsid w:val="00F0798F"/>
    <w:rsid w:val="00F21B19"/>
    <w:rsid w:val="00F26454"/>
    <w:rsid w:val="00F349EA"/>
    <w:rsid w:val="00F407F1"/>
    <w:rsid w:val="00F46139"/>
    <w:rsid w:val="00F56C68"/>
    <w:rsid w:val="00F708F3"/>
    <w:rsid w:val="00F70A0C"/>
    <w:rsid w:val="00F73194"/>
    <w:rsid w:val="00F75658"/>
    <w:rsid w:val="00F75F23"/>
    <w:rsid w:val="00F87B89"/>
    <w:rsid w:val="00F91AD4"/>
    <w:rsid w:val="00F979F9"/>
    <w:rsid w:val="00FA1726"/>
    <w:rsid w:val="00FB1F5B"/>
    <w:rsid w:val="00FC0D5B"/>
    <w:rsid w:val="00FC257A"/>
    <w:rsid w:val="00FC4217"/>
    <w:rsid w:val="00FC4CCD"/>
    <w:rsid w:val="00FC6C2C"/>
    <w:rsid w:val="00FD2F2C"/>
    <w:rsid w:val="00FD7D1F"/>
    <w:rsid w:val="00FE013E"/>
    <w:rsid w:val="00FE220A"/>
    <w:rsid w:val="00FE7E60"/>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2C749"/>
  <w15:docId w15:val="{62983A15-41A0-4075-810A-456C6C60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D1"/>
    <w:pPr>
      <w:ind w:left="720"/>
      <w:contextualSpacing/>
    </w:pPr>
  </w:style>
  <w:style w:type="paragraph" w:styleId="NormalWeb">
    <w:name w:val="Normal (Web)"/>
    <w:basedOn w:val="Normal"/>
    <w:uiPriority w:val="99"/>
    <w:unhideWhenUsed/>
    <w:rsid w:val="00FD7D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D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1F"/>
    <w:rPr>
      <w:rFonts w:ascii="Tahoma" w:hAnsi="Tahoma" w:cs="Tahoma"/>
      <w:sz w:val="16"/>
      <w:szCs w:val="16"/>
    </w:rPr>
  </w:style>
  <w:style w:type="character" w:styleId="Hyperlink">
    <w:name w:val="Hyperlink"/>
    <w:basedOn w:val="DefaultParagraphFont"/>
    <w:uiPriority w:val="99"/>
    <w:unhideWhenUsed/>
    <w:rsid w:val="007F3659"/>
    <w:rPr>
      <w:color w:val="0000FF" w:themeColor="hyperlink"/>
      <w:u w:val="single"/>
    </w:rPr>
  </w:style>
  <w:style w:type="paragraph" w:styleId="NoSpacing">
    <w:name w:val="No Spacing"/>
    <w:uiPriority w:val="1"/>
    <w:qFormat/>
    <w:rsid w:val="004A2E03"/>
    <w:pPr>
      <w:spacing w:after="0" w:line="240" w:lineRule="auto"/>
    </w:pPr>
  </w:style>
  <w:style w:type="character" w:customStyle="1" w:styleId="UnresolvedMention1">
    <w:name w:val="Unresolved Mention1"/>
    <w:basedOn w:val="DefaultParagraphFont"/>
    <w:uiPriority w:val="99"/>
    <w:semiHidden/>
    <w:unhideWhenUsed/>
    <w:rsid w:val="00E27933"/>
    <w:rPr>
      <w:color w:val="605E5C"/>
      <w:shd w:val="clear" w:color="auto" w:fill="E1DFDD"/>
    </w:rPr>
  </w:style>
  <w:style w:type="character" w:styleId="LineNumber">
    <w:name w:val="line number"/>
    <w:basedOn w:val="DefaultParagraphFont"/>
    <w:uiPriority w:val="99"/>
    <w:semiHidden/>
    <w:unhideWhenUsed/>
    <w:rsid w:val="002C689B"/>
  </w:style>
  <w:style w:type="paragraph" w:styleId="Header">
    <w:name w:val="header"/>
    <w:basedOn w:val="Normal"/>
    <w:link w:val="HeaderChar"/>
    <w:uiPriority w:val="99"/>
    <w:unhideWhenUsed/>
    <w:rsid w:val="002C6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89B"/>
  </w:style>
  <w:style w:type="paragraph" w:styleId="Footer">
    <w:name w:val="footer"/>
    <w:basedOn w:val="Normal"/>
    <w:link w:val="FooterChar"/>
    <w:uiPriority w:val="99"/>
    <w:unhideWhenUsed/>
    <w:rsid w:val="002C6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89B"/>
  </w:style>
  <w:style w:type="character" w:styleId="UnresolvedMention">
    <w:name w:val="Unresolved Mention"/>
    <w:basedOn w:val="DefaultParagraphFont"/>
    <w:uiPriority w:val="99"/>
    <w:semiHidden/>
    <w:unhideWhenUsed/>
    <w:rsid w:val="000360A2"/>
    <w:rPr>
      <w:color w:val="605E5C"/>
      <w:shd w:val="clear" w:color="auto" w:fill="E1DFDD"/>
    </w:rPr>
  </w:style>
  <w:style w:type="paragraph" w:styleId="CommentText">
    <w:name w:val="annotation text"/>
    <w:basedOn w:val="Normal"/>
    <w:link w:val="CommentTextChar"/>
    <w:uiPriority w:val="99"/>
    <w:semiHidden/>
    <w:unhideWhenUsed/>
    <w:rsid w:val="002D6922"/>
    <w:pPr>
      <w:spacing w:line="240" w:lineRule="auto"/>
    </w:pPr>
    <w:rPr>
      <w:sz w:val="20"/>
      <w:szCs w:val="20"/>
    </w:rPr>
  </w:style>
  <w:style w:type="character" w:customStyle="1" w:styleId="CommentTextChar">
    <w:name w:val="Comment Text Char"/>
    <w:basedOn w:val="DefaultParagraphFont"/>
    <w:link w:val="CommentText"/>
    <w:uiPriority w:val="99"/>
    <w:semiHidden/>
    <w:rsid w:val="002D69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450817">
      <w:bodyDiv w:val="1"/>
      <w:marLeft w:val="0"/>
      <w:marRight w:val="0"/>
      <w:marTop w:val="0"/>
      <w:marBottom w:val="0"/>
      <w:divBdr>
        <w:top w:val="none" w:sz="0" w:space="0" w:color="auto"/>
        <w:left w:val="none" w:sz="0" w:space="0" w:color="auto"/>
        <w:bottom w:val="none" w:sz="0" w:space="0" w:color="auto"/>
        <w:right w:val="none" w:sz="0" w:space="0" w:color="auto"/>
      </w:divBdr>
    </w:div>
    <w:div w:id="848257047">
      <w:bodyDiv w:val="1"/>
      <w:marLeft w:val="0"/>
      <w:marRight w:val="0"/>
      <w:marTop w:val="0"/>
      <w:marBottom w:val="0"/>
      <w:divBdr>
        <w:top w:val="none" w:sz="0" w:space="0" w:color="auto"/>
        <w:left w:val="none" w:sz="0" w:space="0" w:color="auto"/>
        <w:bottom w:val="none" w:sz="0" w:space="0" w:color="auto"/>
        <w:right w:val="none" w:sz="0" w:space="0" w:color="auto"/>
      </w:divBdr>
    </w:div>
    <w:div w:id="1521969052">
      <w:bodyDiv w:val="1"/>
      <w:marLeft w:val="0"/>
      <w:marRight w:val="0"/>
      <w:marTop w:val="0"/>
      <w:marBottom w:val="0"/>
      <w:divBdr>
        <w:top w:val="none" w:sz="0" w:space="0" w:color="auto"/>
        <w:left w:val="none" w:sz="0" w:space="0" w:color="auto"/>
        <w:bottom w:val="none" w:sz="0" w:space="0" w:color="auto"/>
        <w:right w:val="none" w:sz="0" w:space="0" w:color="auto"/>
      </w:divBdr>
    </w:div>
    <w:div w:id="19115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MURTAZA\Downloads\graph%204%20resistant%20susceptib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New%20folder\msc%20folder\SCREEN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Sheet1!$C$6</c:f>
              <c:strCache>
                <c:ptCount val="1"/>
                <c:pt idx="0">
                  <c:v>Root Rot Resistance</c:v>
                </c:pt>
              </c:strCache>
            </c:strRef>
          </c:tx>
          <c:spPr>
            <a:solidFill>
              <a:schemeClr val="accent1"/>
            </a:solidFill>
            <a:ln>
              <a:noFill/>
            </a:ln>
            <a:effectLst/>
          </c:spPr>
          <c:invertIfNegative val="0"/>
          <c:errBars>
            <c:errBarType val="both"/>
            <c:errValType val="stdErr"/>
            <c:noEndCap val="0"/>
          </c:errBars>
          <c:cat>
            <c:strRef>
              <c:f>Sheet1!$D$5:$F$5</c:f>
              <c:strCache>
                <c:ptCount val="3"/>
                <c:pt idx="0">
                  <c:v>Resistant</c:v>
                </c:pt>
                <c:pt idx="1">
                  <c:v>Intermediate</c:v>
                </c:pt>
                <c:pt idx="2">
                  <c:v>Susceptible</c:v>
                </c:pt>
              </c:strCache>
            </c:strRef>
          </c:cat>
          <c:val>
            <c:numRef>
              <c:f>Sheet1!$D$6:$F$6</c:f>
              <c:numCache>
                <c:formatCode>General</c:formatCode>
                <c:ptCount val="3"/>
                <c:pt idx="0">
                  <c:v>7</c:v>
                </c:pt>
                <c:pt idx="1">
                  <c:v>26</c:v>
                </c:pt>
                <c:pt idx="2">
                  <c:v>14</c:v>
                </c:pt>
              </c:numCache>
            </c:numRef>
          </c:val>
          <c:extLst>
            <c:ext xmlns:c16="http://schemas.microsoft.com/office/drawing/2014/chart" uri="{C3380CC4-5D6E-409C-BE32-E72D297353CC}">
              <c16:uniqueId val="{00000000-E38C-4BAA-87E3-A4A6D40154CF}"/>
            </c:ext>
          </c:extLst>
        </c:ser>
        <c:dLbls>
          <c:showLegendKey val="0"/>
          <c:showVal val="0"/>
          <c:showCatName val="0"/>
          <c:showSerName val="0"/>
          <c:showPercent val="0"/>
          <c:showBubbleSize val="0"/>
        </c:dLbls>
        <c:gapWidth val="219"/>
        <c:overlap val="-27"/>
        <c:axId val="56572928"/>
        <c:axId val="56578816"/>
      </c:barChart>
      <c:catAx>
        <c:axId val="56572928"/>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578816"/>
        <c:crosses val="autoZero"/>
        <c:auto val="1"/>
        <c:lblAlgn val="ctr"/>
        <c:lblOffset val="100"/>
        <c:noMultiLvlLbl val="0"/>
      </c:catAx>
      <c:valAx>
        <c:axId val="5657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57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Sheet2!$D$6:$F$6</c:f>
              <c:strCache>
                <c:ptCount val="3"/>
                <c:pt idx="0">
                  <c:v>Resistant</c:v>
                </c:pt>
                <c:pt idx="1">
                  <c:v>Intermediate</c:v>
                </c:pt>
                <c:pt idx="2">
                  <c:v>Susceptible</c:v>
                </c:pt>
              </c:strCache>
            </c:strRef>
          </c:cat>
          <c:val>
            <c:numRef>
              <c:f>Sheet2!$D$7:$F$7</c:f>
              <c:numCache>
                <c:formatCode>General</c:formatCode>
                <c:ptCount val="3"/>
                <c:pt idx="0">
                  <c:v>7</c:v>
                </c:pt>
                <c:pt idx="1">
                  <c:v>26</c:v>
                </c:pt>
                <c:pt idx="2">
                  <c:v>14</c:v>
                </c:pt>
              </c:numCache>
            </c:numRef>
          </c:val>
          <c:smooth val="0"/>
          <c:extLst>
            <c:ext xmlns:c16="http://schemas.microsoft.com/office/drawing/2014/chart" uri="{C3380CC4-5D6E-409C-BE32-E72D297353CC}">
              <c16:uniqueId val="{00000000-4927-49D7-8C3F-EE149F979BD9}"/>
            </c:ext>
          </c:extLst>
        </c:ser>
        <c:dLbls>
          <c:showLegendKey val="0"/>
          <c:showVal val="0"/>
          <c:showCatName val="0"/>
          <c:showSerName val="0"/>
          <c:showPercent val="0"/>
          <c:showBubbleSize val="0"/>
        </c:dLbls>
        <c:marker val="1"/>
        <c:smooth val="0"/>
        <c:axId val="199354240"/>
        <c:axId val="56562816"/>
      </c:lineChart>
      <c:catAx>
        <c:axId val="199354240"/>
        <c:scaling>
          <c:orientation val="minMax"/>
        </c:scaling>
        <c:delete val="0"/>
        <c:axPos val="b"/>
        <c:numFmt formatCode="General" sourceLinked="0"/>
        <c:majorTickMark val="none"/>
        <c:minorTickMark val="none"/>
        <c:tickLblPos val="nextTo"/>
        <c:crossAx val="56562816"/>
        <c:crosses val="autoZero"/>
        <c:auto val="1"/>
        <c:lblAlgn val="ctr"/>
        <c:lblOffset val="100"/>
        <c:noMultiLvlLbl val="0"/>
      </c:catAx>
      <c:valAx>
        <c:axId val="56562816"/>
        <c:scaling>
          <c:orientation val="minMax"/>
        </c:scaling>
        <c:delete val="0"/>
        <c:axPos val="l"/>
        <c:majorGridlines/>
        <c:numFmt formatCode="General" sourceLinked="1"/>
        <c:majorTickMark val="none"/>
        <c:minorTickMark val="none"/>
        <c:tickLblPos val="nextTo"/>
        <c:spPr>
          <a:ln w="9525">
            <a:noFill/>
          </a:ln>
        </c:spPr>
        <c:crossAx val="19935424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B1E0-8C34-48AB-BDCB-9ED82466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5034</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25</cp:revision>
  <dcterms:created xsi:type="dcterms:W3CDTF">2025-06-17T04:48:00Z</dcterms:created>
  <dcterms:modified xsi:type="dcterms:W3CDTF">2025-06-23T05:41:00Z</dcterms:modified>
</cp:coreProperties>
</file>