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C2CEC" w14:textId="77777777" w:rsidR="00BB4208" w:rsidRPr="00FC7FED" w:rsidRDefault="00BB4208" w:rsidP="00BB4208">
      <w:pPr>
        <w:spacing w:line="360" w:lineRule="auto"/>
        <w:rPr>
          <w:rFonts w:ascii="Arial" w:hAnsi="Arial" w:cs="Arial"/>
          <w:b/>
          <w:bCs/>
          <w:sz w:val="24"/>
          <w:szCs w:val="24"/>
          <w:u w:val="single"/>
        </w:rPr>
      </w:pPr>
      <w:bookmarkStart w:id="0" w:name="_GoBack"/>
      <w:bookmarkEnd w:id="0"/>
      <w:r w:rsidRPr="00FC7FED">
        <w:rPr>
          <w:rFonts w:ascii="Arial" w:hAnsi="Arial" w:cs="Arial"/>
          <w:b/>
          <w:bCs/>
          <w:sz w:val="24"/>
          <w:szCs w:val="24"/>
          <w:u w:val="single"/>
        </w:rPr>
        <w:t xml:space="preserve">Original Research Article </w:t>
      </w:r>
    </w:p>
    <w:p w14:paraId="18600E1C" w14:textId="1AB00DC0" w:rsidR="00B47998" w:rsidRPr="00FC7FED" w:rsidRDefault="00B47998" w:rsidP="00B47998">
      <w:pPr>
        <w:spacing w:line="360" w:lineRule="auto"/>
        <w:jc w:val="center"/>
        <w:rPr>
          <w:rFonts w:ascii="Arial" w:hAnsi="Arial" w:cs="Arial"/>
          <w:b/>
          <w:bCs/>
          <w:sz w:val="24"/>
          <w:szCs w:val="24"/>
        </w:rPr>
      </w:pPr>
      <w:r w:rsidRPr="00FC7FED">
        <w:rPr>
          <w:rFonts w:ascii="Arial" w:hAnsi="Arial" w:cs="Arial"/>
          <w:b/>
          <w:bCs/>
          <w:sz w:val="24"/>
          <w:szCs w:val="24"/>
        </w:rPr>
        <w:t>Phenotypic Characterization and Association Analysis of Morphological Traits in Diverse Rice Genotypes</w:t>
      </w:r>
      <w:r w:rsidR="0064693F" w:rsidRPr="00FC7FED">
        <w:rPr>
          <w:rFonts w:ascii="Arial" w:hAnsi="Arial" w:cs="Arial"/>
          <w:b/>
          <w:bCs/>
          <w:sz w:val="24"/>
          <w:szCs w:val="24"/>
        </w:rPr>
        <w:t xml:space="preserve"> </w:t>
      </w:r>
      <w:r w:rsidR="00E003CF" w:rsidRPr="00FC7FED">
        <w:rPr>
          <w:rFonts w:ascii="Arial" w:hAnsi="Arial" w:cs="Arial"/>
          <w:b/>
          <w:bCs/>
          <w:sz w:val="24"/>
          <w:szCs w:val="24"/>
        </w:rPr>
        <w:t>(</w:t>
      </w:r>
      <w:r w:rsidR="00E003CF" w:rsidRPr="00FC7FED">
        <w:rPr>
          <w:rFonts w:ascii="Arial" w:hAnsi="Arial" w:cs="Arial"/>
          <w:b/>
          <w:bCs/>
          <w:i/>
          <w:iCs/>
          <w:sz w:val="24"/>
          <w:szCs w:val="24"/>
        </w:rPr>
        <w:t>Oryza sativa</w:t>
      </w:r>
      <w:r w:rsidR="00E003CF" w:rsidRPr="00FC7FED">
        <w:rPr>
          <w:rFonts w:ascii="Arial" w:hAnsi="Arial" w:cs="Arial"/>
          <w:b/>
          <w:bCs/>
          <w:sz w:val="24"/>
          <w:szCs w:val="24"/>
        </w:rPr>
        <w:t xml:space="preserve"> L.)</w:t>
      </w:r>
    </w:p>
    <w:p w14:paraId="234E70BC" w14:textId="77777777" w:rsidR="00FB3CBB" w:rsidRPr="00FC7FED" w:rsidRDefault="00FB3CBB" w:rsidP="009D0503">
      <w:pPr>
        <w:spacing w:line="360" w:lineRule="auto"/>
        <w:jc w:val="center"/>
        <w:rPr>
          <w:rFonts w:ascii="Arial" w:hAnsi="Arial" w:cs="Arial"/>
          <w:b/>
          <w:bCs/>
          <w:sz w:val="24"/>
          <w:szCs w:val="24"/>
        </w:rPr>
      </w:pPr>
    </w:p>
    <w:p w14:paraId="26F6E0CC" w14:textId="77777777" w:rsidR="00C24A09" w:rsidRPr="00FC7FED" w:rsidRDefault="00C24A09" w:rsidP="009D0503">
      <w:pPr>
        <w:spacing w:line="360" w:lineRule="auto"/>
        <w:jc w:val="center"/>
        <w:rPr>
          <w:rFonts w:ascii="Arial" w:hAnsi="Arial" w:cs="Arial"/>
          <w:b/>
          <w:bCs/>
          <w:sz w:val="24"/>
          <w:szCs w:val="24"/>
        </w:rPr>
      </w:pPr>
    </w:p>
    <w:p w14:paraId="57E85AB1" w14:textId="1F5537E8" w:rsidR="00F02771" w:rsidRPr="00FC7FED" w:rsidRDefault="007E01C4" w:rsidP="009D0503">
      <w:pPr>
        <w:spacing w:line="360" w:lineRule="auto"/>
        <w:jc w:val="center"/>
        <w:rPr>
          <w:rFonts w:ascii="Arial" w:hAnsi="Arial" w:cs="Arial"/>
          <w:b/>
          <w:bCs/>
          <w:sz w:val="24"/>
          <w:szCs w:val="24"/>
        </w:rPr>
      </w:pPr>
      <w:r w:rsidRPr="00FC7FED">
        <w:rPr>
          <w:rFonts w:ascii="Arial" w:hAnsi="Arial" w:cs="Arial"/>
          <w:b/>
          <w:bCs/>
          <w:sz w:val="24"/>
          <w:szCs w:val="24"/>
        </w:rPr>
        <w:t>Abstract</w:t>
      </w:r>
    </w:p>
    <w:p w14:paraId="27B44BD9" w14:textId="58FDC70B" w:rsidR="00F320CC" w:rsidRPr="00FC7FED" w:rsidRDefault="00F02771" w:rsidP="000467DA">
      <w:pPr>
        <w:spacing w:line="360" w:lineRule="auto"/>
        <w:jc w:val="both"/>
        <w:rPr>
          <w:rFonts w:ascii="Arial" w:hAnsi="Arial" w:cs="Arial"/>
          <w:b/>
          <w:bCs/>
          <w:sz w:val="24"/>
          <w:szCs w:val="24"/>
        </w:rPr>
      </w:pPr>
      <w:r w:rsidRPr="00FC7FED">
        <w:rPr>
          <w:rFonts w:ascii="Arial" w:hAnsi="Arial" w:cs="Arial"/>
          <w:sz w:val="24"/>
          <w:szCs w:val="24"/>
        </w:rPr>
        <w:t xml:space="preserve">         </w:t>
      </w:r>
      <w:r w:rsidR="007E01C4" w:rsidRPr="00FC7FED">
        <w:rPr>
          <w:rFonts w:ascii="Arial" w:hAnsi="Arial" w:cs="Arial"/>
          <w:sz w:val="24"/>
          <w:szCs w:val="24"/>
        </w:rPr>
        <w:t>This study evaluates the morphological traits of rice (</w:t>
      </w:r>
      <w:r w:rsidR="007E01C4" w:rsidRPr="00FC7FED">
        <w:rPr>
          <w:rFonts w:ascii="Arial" w:hAnsi="Arial" w:cs="Arial"/>
          <w:i/>
          <w:iCs/>
          <w:sz w:val="24"/>
          <w:szCs w:val="24"/>
        </w:rPr>
        <w:t>Oryza sativa</w:t>
      </w:r>
      <w:r w:rsidR="007E01C4" w:rsidRPr="00FC7FED">
        <w:rPr>
          <w:rFonts w:ascii="Arial" w:hAnsi="Arial" w:cs="Arial"/>
          <w:sz w:val="24"/>
          <w:szCs w:val="24"/>
        </w:rPr>
        <w:t xml:space="preserve"> L.) and their interrelationships using Pearson correlation coefficients. Morphological traits are critical for understanding genetic diversity and guiding breeding applications. </w:t>
      </w:r>
      <w:r w:rsidR="00F320CC" w:rsidRPr="00FC7FED">
        <w:rPr>
          <w:rFonts w:ascii="Arial" w:hAnsi="Arial" w:cs="Arial"/>
          <w:sz w:val="24"/>
          <w:szCs w:val="24"/>
        </w:rPr>
        <w:t xml:space="preserve">Strong positive correlations, such as between leaf auricle and collar presence or panicle awn presence and length, emphasize linked traits that can be targeted together for improvement, while moderate and negative correlations reveal potential trade-offs and complementary traits for selection. The independence of traits like sterile lemma </w:t>
      </w:r>
      <w:proofErr w:type="spellStart"/>
      <w:r w:rsidR="00F320CC" w:rsidRPr="00FC7FED">
        <w:rPr>
          <w:rFonts w:ascii="Arial" w:hAnsi="Arial" w:cs="Arial"/>
          <w:sz w:val="24"/>
          <w:szCs w:val="24"/>
        </w:rPr>
        <w:t>color</w:t>
      </w:r>
      <w:proofErr w:type="spellEnd"/>
      <w:r w:rsidR="00F320CC" w:rsidRPr="00FC7FED">
        <w:rPr>
          <w:rFonts w:ascii="Arial" w:hAnsi="Arial" w:cs="Arial"/>
          <w:sz w:val="24"/>
          <w:szCs w:val="24"/>
        </w:rPr>
        <w:t xml:space="preserve"> and node coloration offers flexibility in breeding without affecting other characteristics.</w:t>
      </w:r>
      <w:r w:rsidR="00F320CC" w:rsidRPr="00FC7FED">
        <w:rPr>
          <w:rFonts w:ascii="Arial" w:hAnsi="Arial" w:cs="Arial"/>
          <w:b/>
          <w:bCs/>
          <w:sz w:val="24"/>
          <w:szCs w:val="24"/>
        </w:rPr>
        <w:t xml:space="preserve"> </w:t>
      </w:r>
      <w:r w:rsidR="00F320CC" w:rsidRPr="00FC7FED">
        <w:rPr>
          <w:rFonts w:ascii="Arial" w:hAnsi="Arial" w:cs="Arial"/>
          <w:sz w:val="24"/>
          <w:szCs w:val="24"/>
        </w:rPr>
        <w:t>Cluster 1, with its unique morphological traits, provides a source of genetic diversity and resilience, while Cluster 2 represents genotypes with moderate similarity, ideal for enhancing adaptability and yield potential through crossbreeding. Cluster 3, comprising widely cultivated genotypes, serves as a stable genetic base for maintaining high yield and disease resistance, and Cluster 4, with its specialty traits like aroma and stress tolerance, offers opportunities for developing premium rice varieties.</w:t>
      </w:r>
      <w:r w:rsidR="00F320CC" w:rsidRPr="00FC7FED">
        <w:rPr>
          <w:rFonts w:ascii="Arial" w:hAnsi="Arial" w:cs="Arial"/>
          <w:b/>
          <w:bCs/>
          <w:sz w:val="24"/>
          <w:szCs w:val="24"/>
        </w:rPr>
        <w:t xml:space="preserve"> </w:t>
      </w:r>
    </w:p>
    <w:p w14:paraId="0F39FC86" w14:textId="0BF617BE" w:rsidR="00C7659A" w:rsidRPr="00FC7FED" w:rsidRDefault="00C7659A" w:rsidP="000467DA">
      <w:pPr>
        <w:spacing w:line="360" w:lineRule="auto"/>
        <w:jc w:val="both"/>
        <w:rPr>
          <w:rFonts w:ascii="Arial" w:hAnsi="Arial" w:cs="Arial"/>
          <w:b/>
          <w:bCs/>
          <w:sz w:val="24"/>
          <w:szCs w:val="24"/>
        </w:rPr>
      </w:pPr>
      <w:r w:rsidRPr="00FC7FED">
        <w:rPr>
          <w:rFonts w:ascii="Arial" w:hAnsi="Arial" w:cs="Arial"/>
          <w:b/>
          <w:bCs/>
          <w:sz w:val="24"/>
          <w:szCs w:val="24"/>
        </w:rPr>
        <w:t xml:space="preserve"> KEYWORDS: Cluster,</w:t>
      </w:r>
      <w:r w:rsidRPr="00FC7FED">
        <w:t xml:space="preserve"> </w:t>
      </w:r>
      <w:r w:rsidRPr="00FC7FED">
        <w:rPr>
          <w:rFonts w:ascii="Arial" w:hAnsi="Arial" w:cs="Arial"/>
          <w:b/>
          <w:bCs/>
          <w:sz w:val="24"/>
          <w:szCs w:val="24"/>
        </w:rPr>
        <w:t>breeding,</w:t>
      </w:r>
      <w:r w:rsidRPr="00FC7FED">
        <w:t xml:space="preserve"> </w:t>
      </w:r>
      <w:r w:rsidRPr="00FC7FED">
        <w:rPr>
          <w:rFonts w:ascii="Arial" w:hAnsi="Arial" w:cs="Arial"/>
          <w:b/>
          <w:bCs/>
          <w:sz w:val="24"/>
          <w:szCs w:val="24"/>
        </w:rPr>
        <w:t>genetic diversity,</w:t>
      </w:r>
      <w:r w:rsidRPr="00FC7FED">
        <w:t xml:space="preserve"> </w:t>
      </w:r>
      <w:r w:rsidRPr="00FC7FED">
        <w:rPr>
          <w:rFonts w:ascii="Arial" w:hAnsi="Arial" w:cs="Arial"/>
          <w:b/>
          <w:bCs/>
          <w:sz w:val="24"/>
          <w:szCs w:val="24"/>
        </w:rPr>
        <w:t>genotypes,</w:t>
      </w:r>
    </w:p>
    <w:p w14:paraId="25CBAF02" w14:textId="6D518193" w:rsidR="00AB6BB9" w:rsidRPr="00FC7FED" w:rsidRDefault="00641FC8" w:rsidP="00DF0ACC">
      <w:pPr>
        <w:spacing w:line="276" w:lineRule="auto"/>
        <w:jc w:val="both"/>
        <w:rPr>
          <w:rFonts w:ascii="Arial" w:eastAsia="Times New Roman" w:hAnsi="Arial" w:cs="Arial"/>
          <w:kern w:val="0"/>
          <w:sz w:val="24"/>
          <w:szCs w:val="24"/>
          <w:lang w:val="en-US"/>
          <w14:ligatures w14:val="none"/>
        </w:rPr>
      </w:pPr>
      <w:r w:rsidRPr="00FC7FED">
        <w:rPr>
          <w:rFonts w:ascii="Arial" w:hAnsi="Arial" w:cs="Arial"/>
          <w:b/>
          <w:bCs/>
          <w:sz w:val="24"/>
          <w:szCs w:val="24"/>
        </w:rPr>
        <w:t>INTRODUCTION</w:t>
      </w:r>
      <w:r w:rsidRPr="00FC7FED">
        <w:rPr>
          <w:rFonts w:ascii="Arial" w:hAnsi="Arial" w:cs="Arial"/>
          <w:sz w:val="24"/>
          <w:szCs w:val="24"/>
        </w:rPr>
        <w:br/>
      </w:r>
      <w:r w:rsidR="00F02771" w:rsidRPr="00FC7FED">
        <w:rPr>
          <w:rFonts w:ascii="Arial" w:hAnsi="Arial" w:cs="Arial"/>
          <w:sz w:val="24"/>
          <w:szCs w:val="24"/>
        </w:rPr>
        <w:t xml:space="preserve">          </w:t>
      </w:r>
      <w:r w:rsidR="007E01C4" w:rsidRPr="00FC7FED">
        <w:rPr>
          <w:rFonts w:ascii="Arial" w:hAnsi="Arial" w:cs="Arial"/>
          <w:sz w:val="24"/>
          <w:szCs w:val="24"/>
        </w:rPr>
        <w:t xml:space="preserve">Morphological traits in rice are essential indicators of genetic diversity, adaptability, and yield potential. These traits include vegetative features like leaf attitude and anthocyanin pigmentation, as well as reproductive traits like panicle structure and awn distribution. Understanding the relationships among these </w:t>
      </w:r>
      <w:r w:rsidR="00832DD5" w:rsidRPr="00FC7FED">
        <w:rPr>
          <w:rFonts w:ascii="Arial" w:hAnsi="Arial" w:cs="Arial"/>
          <w:sz w:val="24"/>
          <w:szCs w:val="24"/>
        </w:rPr>
        <w:t>traits’</w:t>
      </w:r>
      <w:r w:rsidR="007E01C4" w:rsidRPr="00FC7FED">
        <w:rPr>
          <w:rFonts w:ascii="Arial" w:hAnsi="Arial" w:cs="Arial"/>
          <w:sz w:val="24"/>
          <w:szCs w:val="24"/>
        </w:rPr>
        <w:t xml:space="preserve"> aids in efficient selection within breeding programs. This study aims to characterize rice morphological traits and assess their correlations using Pearson's coefficient.</w:t>
      </w:r>
      <w:r w:rsidR="00AF2520" w:rsidRPr="00FC7FED">
        <w:rPr>
          <w:rFonts w:ascii="Arial" w:hAnsi="Arial" w:cs="Arial"/>
          <w:sz w:val="24"/>
          <w:szCs w:val="24"/>
        </w:rPr>
        <w:t xml:space="preserve"> In India rice is cultivated in an area of about 4</w:t>
      </w:r>
      <w:r w:rsidR="006702BE" w:rsidRPr="00FC7FED">
        <w:rPr>
          <w:rFonts w:ascii="Arial" w:hAnsi="Arial" w:cs="Arial"/>
          <w:sz w:val="24"/>
          <w:szCs w:val="24"/>
        </w:rPr>
        <w:t>90 lakh</w:t>
      </w:r>
      <w:r w:rsidR="00AF2520" w:rsidRPr="00FC7FED">
        <w:rPr>
          <w:rFonts w:ascii="Arial" w:hAnsi="Arial" w:cs="Arial"/>
          <w:sz w:val="24"/>
          <w:szCs w:val="24"/>
        </w:rPr>
        <w:t xml:space="preserve"> hectares with a production of about 1</w:t>
      </w:r>
      <w:r w:rsidR="006702BE" w:rsidRPr="00FC7FED">
        <w:rPr>
          <w:rFonts w:ascii="Arial" w:hAnsi="Arial" w:cs="Arial"/>
          <w:sz w:val="24"/>
          <w:szCs w:val="24"/>
        </w:rPr>
        <w:t>3</w:t>
      </w:r>
      <w:r w:rsidR="00AF2520" w:rsidRPr="00FC7FED">
        <w:rPr>
          <w:rFonts w:ascii="Arial" w:hAnsi="Arial" w:cs="Arial"/>
          <w:sz w:val="24"/>
          <w:szCs w:val="24"/>
        </w:rPr>
        <w:t xml:space="preserve">5 million tonnes and productivity of </w:t>
      </w:r>
      <w:proofErr w:type="gramStart"/>
      <w:r w:rsidR="00AF2520" w:rsidRPr="00FC7FED">
        <w:rPr>
          <w:rFonts w:ascii="Arial" w:hAnsi="Arial" w:cs="Arial"/>
          <w:sz w:val="24"/>
          <w:szCs w:val="24"/>
        </w:rPr>
        <w:t>2</w:t>
      </w:r>
      <w:r w:rsidR="00560957" w:rsidRPr="00FC7FED">
        <w:rPr>
          <w:rFonts w:ascii="Arial" w:hAnsi="Arial" w:cs="Arial"/>
          <w:sz w:val="24"/>
          <w:szCs w:val="24"/>
        </w:rPr>
        <w:t xml:space="preserve">890 </w:t>
      </w:r>
      <w:r w:rsidR="00AF2520" w:rsidRPr="00FC7FED">
        <w:rPr>
          <w:rFonts w:ascii="Arial" w:hAnsi="Arial" w:cs="Arial"/>
          <w:sz w:val="24"/>
          <w:szCs w:val="24"/>
        </w:rPr>
        <w:t xml:space="preserve"> kg</w:t>
      </w:r>
      <w:proofErr w:type="gramEnd"/>
      <w:r w:rsidR="00AF2520" w:rsidRPr="00FC7FED">
        <w:rPr>
          <w:rFonts w:ascii="Arial" w:hAnsi="Arial" w:cs="Arial"/>
          <w:sz w:val="24"/>
          <w:szCs w:val="24"/>
        </w:rPr>
        <w:t xml:space="preserve"> per ha</w:t>
      </w:r>
      <w:r w:rsidR="006702BE" w:rsidRPr="00FC7FED">
        <w:rPr>
          <w:rFonts w:ascii="Arial" w:hAnsi="Arial" w:cs="Arial"/>
          <w:sz w:val="24"/>
          <w:szCs w:val="24"/>
        </w:rPr>
        <w:t>c</w:t>
      </w:r>
      <w:r w:rsidR="00AF2520" w:rsidRPr="00FC7FED">
        <w:rPr>
          <w:rFonts w:ascii="Arial" w:hAnsi="Arial" w:cs="Arial"/>
          <w:sz w:val="24"/>
          <w:szCs w:val="24"/>
        </w:rPr>
        <w:t xml:space="preserve"> as of 20</w:t>
      </w:r>
      <w:r w:rsidR="00560957" w:rsidRPr="00FC7FED">
        <w:rPr>
          <w:rFonts w:ascii="Arial" w:hAnsi="Arial" w:cs="Arial"/>
          <w:sz w:val="24"/>
          <w:szCs w:val="24"/>
        </w:rPr>
        <w:t>24</w:t>
      </w:r>
      <w:r w:rsidR="00AF2520" w:rsidRPr="00FC7FED">
        <w:rPr>
          <w:rFonts w:ascii="Arial" w:hAnsi="Arial" w:cs="Arial"/>
          <w:sz w:val="24"/>
          <w:szCs w:val="24"/>
        </w:rPr>
        <w:t>-20</w:t>
      </w:r>
      <w:r w:rsidR="00560957" w:rsidRPr="00FC7FED">
        <w:rPr>
          <w:rFonts w:ascii="Arial" w:hAnsi="Arial" w:cs="Arial"/>
          <w:sz w:val="24"/>
          <w:szCs w:val="24"/>
        </w:rPr>
        <w:t>25</w:t>
      </w:r>
      <w:r w:rsidR="00AF2520" w:rsidRPr="00FC7FED">
        <w:rPr>
          <w:rFonts w:ascii="Arial" w:hAnsi="Arial" w:cs="Arial"/>
          <w:sz w:val="24"/>
          <w:szCs w:val="24"/>
        </w:rPr>
        <w:t xml:space="preserve">. Rice has the largest germplasm collections in the world. Landraces traditionally cultivated, </w:t>
      </w:r>
      <w:r w:rsidR="00AB6BB9" w:rsidRPr="00FC7FED">
        <w:rPr>
          <w:rFonts w:ascii="Arial" w:eastAsia="Times New Roman" w:hAnsi="Arial" w:cs="Arial"/>
          <w:kern w:val="0"/>
          <w:sz w:val="24"/>
          <w:szCs w:val="24"/>
          <w:lang w:val="en-US"/>
          <w14:ligatures w14:val="none"/>
        </w:rPr>
        <w:t>colour</w:t>
      </w:r>
    </w:p>
    <w:p w14:paraId="45E80189" w14:textId="77777777" w:rsidR="00AB6BB9" w:rsidRPr="00FC7FED" w:rsidRDefault="00AB6BB9" w:rsidP="00F02771">
      <w:pPr>
        <w:tabs>
          <w:tab w:val="left" w:pos="709"/>
        </w:tabs>
        <w:spacing w:line="360" w:lineRule="auto"/>
        <w:jc w:val="both"/>
        <w:rPr>
          <w:rFonts w:ascii="Arial" w:hAnsi="Arial" w:cs="Arial"/>
          <w:sz w:val="24"/>
          <w:szCs w:val="24"/>
        </w:rPr>
      </w:pPr>
    </w:p>
    <w:p w14:paraId="518A6E8C" w14:textId="08086A70" w:rsidR="007E01C4" w:rsidRPr="00FC7FED" w:rsidRDefault="00AF2520" w:rsidP="00F02771">
      <w:pPr>
        <w:tabs>
          <w:tab w:val="left" w:pos="709"/>
        </w:tabs>
        <w:spacing w:line="360" w:lineRule="auto"/>
        <w:jc w:val="both"/>
        <w:rPr>
          <w:rFonts w:ascii="Arial" w:hAnsi="Arial" w:cs="Arial"/>
          <w:sz w:val="24"/>
          <w:szCs w:val="24"/>
        </w:rPr>
      </w:pPr>
      <w:r w:rsidRPr="00FC7FED">
        <w:rPr>
          <w:rFonts w:ascii="Arial" w:hAnsi="Arial" w:cs="Arial"/>
          <w:sz w:val="24"/>
          <w:szCs w:val="24"/>
        </w:rPr>
        <w:lastRenderedPageBreak/>
        <w:t xml:space="preserve">evolved over generations with proven special features over wild relatives hence serve as a treasure of useful genes. They played a very important role in the local food security and sustainable development of agriculture, in addition to their significance as genetic resource for rice genetic improvement”. “Characterization of germplasm eventually means recording and storing useful data that can be readily retrieved and made available to others and comfort in planning breeding programmes”. </w:t>
      </w:r>
      <w:r w:rsidR="00BE41D9" w:rsidRPr="00FC7FED">
        <w:rPr>
          <w:rFonts w:ascii="Arial" w:hAnsi="Arial" w:cs="Arial"/>
          <w:sz w:val="24"/>
          <w:szCs w:val="24"/>
        </w:rPr>
        <w:t>Eighty</w:t>
      </w:r>
      <w:r w:rsidRPr="00FC7FED">
        <w:rPr>
          <w:rFonts w:ascii="Arial" w:hAnsi="Arial" w:cs="Arial"/>
          <w:sz w:val="24"/>
          <w:szCs w:val="24"/>
        </w:rPr>
        <w:t xml:space="preserve"> landraces collected from different locations were used in the present investigation. Different studies suggest that India has over 70,000 germplasm accessions and also needs the selection and protection of a large number of wild species”. In this research work, an attempt was made to characterize a set of </w:t>
      </w:r>
      <w:r w:rsidR="00BE41D9" w:rsidRPr="00FC7FED">
        <w:rPr>
          <w:rFonts w:ascii="Arial" w:hAnsi="Arial" w:cs="Arial"/>
          <w:sz w:val="24"/>
          <w:szCs w:val="24"/>
        </w:rPr>
        <w:t>eighty</w:t>
      </w:r>
      <w:r w:rsidRPr="00FC7FED">
        <w:rPr>
          <w:rFonts w:ascii="Arial" w:hAnsi="Arial" w:cs="Arial"/>
          <w:sz w:val="24"/>
          <w:szCs w:val="24"/>
        </w:rPr>
        <w:t xml:space="preserve"> landraces of rice germplasm for different morphological and agronomic traits and identify the variability available in the collection.</w:t>
      </w:r>
    </w:p>
    <w:p w14:paraId="6D470727" w14:textId="77777777" w:rsidR="00520E0F" w:rsidRPr="00FC7FED" w:rsidRDefault="007E01C4" w:rsidP="000467DA">
      <w:pPr>
        <w:spacing w:line="360" w:lineRule="auto"/>
        <w:jc w:val="both"/>
        <w:rPr>
          <w:rFonts w:ascii="Arial" w:hAnsi="Arial" w:cs="Arial"/>
          <w:b/>
          <w:bCs/>
          <w:sz w:val="24"/>
          <w:szCs w:val="24"/>
        </w:rPr>
      </w:pPr>
      <w:r w:rsidRPr="00FC7FED">
        <w:rPr>
          <w:rFonts w:ascii="Arial" w:hAnsi="Arial" w:cs="Arial"/>
          <w:b/>
          <w:bCs/>
          <w:sz w:val="24"/>
          <w:szCs w:val="24"/>
        </w:rPr>
        <w:t>Materials and Methods</w:t>
      </w:r>
    </w:p>
    <w:p w14:paraId="464BCCA6" w14:textId="3EBD0818" w:rsidR="007E01C4" w:rsidRPr="00FC7FED" w:rsidRDefault="00F17382" w:rsidP="00F02771">
      <w:pPr>
        <w:spacing w:line="360" w:lineRule="auto"/>
        <w:ind w:firstLine="720"/>
        <w:jc w:val="both"/>
        <w:rPr>
          <w:rFonts w:ascii="Arial" w:hAnsi="Arial" w:cs="Arial"/>
          <w:sz w:val="24"/>
          <w:szCs w:val="24"/>
        </w:rPr>
      </w:pPr>
      <w:r w:rsidRPr="00FC7FED">
        <w:rPr>
          <w:rFonts w:ascii="Arial" w:hAnsi="Arial" w:cs="Arial"/>
          <w:sz w:val="24"/>
          <w:szCs w:val="24"/>
        </w:rPr>
        <w:t xml:space="preserve">The present investigation was conducted during two consecutive Kharif seasons (2021 and 2022) at the Seed Breeding Farm, Department of Plant Breeding and Genetics, College of Agriculture, Jabalpur, following standard experimental procedures (Roy and Shil, 2020). The experimental material comprised 80 diverse rice genotypes obtained from the Rice Improvement Project, Department of Plant Breeding &amp; Genetics, JNKVV, Jabalpur, representing a broad genetic base of germplasm. The experiment was laid out in a Randomized Complete Block Design (RCBD) with three replications. Each genotype was planted in rows of 4.0 m length, maintaining a row-to-row spacing of 20.0 cm and plant-to-plant spacing of 15.0 cm to ensure optimal growing conditions and plant population density (Devi et al., 2017). Standard agronomic practices were followed throughout the growing season to maintain healthy crop growth. Quality analysis was performed at the Department of Food Science and Technology, College of Agriculture, Jabalpur, following established protocols for rice quality assessment. Morphological characterization and data recording were conducted according to the standard evaluation system for rice (Kumar et al., 2010). The experimental site was situated at Jabalpur (23.1815° N, 79.9864° E), characterized by a sub-tropical climate with average annual rainfall of 1400 mm and mean temperature ranging from 25°C to 35°C during the crop growing season. </w:t>
      </w:r>
      <w:r w:rsidR="007E01C4" w:rsidRPr="00FC7FED">
        <w:rPr>
          <w:rFonts w:ascii="Arial" w:hAnsi="Arial" w:cs="Arial"/>
          <w:sz w:val="24"/>
          <w:szCs w:val="24"/>
        </w:rPr>
        <w:t xml:space="preserve">The study utilized morphological data from rice cultivars, encompassing vegetative, reproductive, and panicle-related traits. Bar charts and heatmaps were employed to </w:t>
      </w:r>
      <w:r w:rsidR="007E01C4" w:rsidRPr="00FC7FED">
        <w:rPr>
          <w:rFonts w:ascii="Arial" w:hAnsi="Arial" w:cs="Arial"/>
          <w:sz w:val="24"/>
          <w:szCs w:val="24"/>
        </w:rPr>
        <w:lastRenderedPageBreak/>
        <w:t xml:space="preserve">visualize trait distributions and correlations. </w:t>
      </w:r>
      <w:r w:rsidR="000126AF" w:rsidRPr="00FC7FED">
        <w:rPr>
          <w:rFonts w:ascii="Arial" w:hAnsi="Arial" w:cs="Arial"/>
          <w:sz w:val="24"/>
          <w:szCs w:val="24"/>
        </w:rPr>
        <w:t>(R Software</w:t>
      </w:r>
      <w:proofErr w:type="gramStart"/>
      <w:r w:rsidR="000126AF" w:rsidRPr="00FC7FED">
        <w:rPr>
          <w:rFonts w:ascii="Arial" w:hAnsi="Arial" w:cs="Arial"/>
          <w:sz w:val="24"/>
          <w:szCs w:val="24"/>
        </w:rPr>
        <w:t>)</w:t>
      </w:r>
      <w:r w:rsidR="00506BF0" w:rsidRPr="00FC7FED">
        <w:rPr>
          <w:rFonts w:ascii="Arial" w:hAnsi="Arial" w:cs="Arial"/>
          <w:sz w:val="24"/>
          <w:szCs w:val="24"/>
        </w:rPr>
        <w:t>,</w:t>
      </w:r>
      <w:r w:rsidR="007E01C4" w:rsidRPr="00FC7FED">
        <w:rPr>
          <w:rFonts w:ascii="Arial" w:hAnsi="Arial" w:cs="Arial"/>
          <w:sz w:val="24"/>
          <w:szCs w:val="24"/>
        </w:rPr>
        <w:t>Pearson</w:t>
      </w:r>
      <w:proofErr w:type="gramEnd"/>
      <w:r w:rsidR="007E01C4" w:rsidRPr="00FC7FED">
        <w:rPr>
          <w:rFonts w:ascii="Arial" w:hAnsi="Arial" w:cs="Arial"/>
          <w:sz w:val="24"/>
          <w:szCs w:val="24"/>
        </w:rPr>
        <w:t xml:space="preserve"> correlation coefficients were calculated to identify relationships among trait</w:t>
      </w:r>
      <w:r w:rsidR="00C77AB7" w:rsidRPr="00FC7FED">
        <w:rPr>
          <w:rFonts w:ascii="Arial" w:hAnsi="Arial" w:cs="Arial"/>
          <w:sz w:val="24"/>
          <w:szCs w:val="24"/>
        </w:rPr>
        <w:t>s (Table</w:t>
      </w:r>
      <w:r w:rsidR="000126AF" w:rsidRPr="00FC7FED">
        <w:rPr>
          <w:rFonts w:ascii="Arial" w:hAnsi="Arial" w:cs="Arial"/>
          <w:sz w:val="24"/>
          <w:szCs w:val="24"/>
        </w:rPr>
        <w:t xml:space="preserve"> </w:t>
      </w:r>
      <w:r w:rsidR="00C77AB7" w:rsidRPr="00FC7FED">
        <w:rPr>
          <w:rFonts w:ascii="Arial" w:hAnsi="Arial" w:cs="Arial"/>
          <w:sz w:val="24"/>
          <w:szCs w:val="24"/>
        </w:rPr>
        <w:t>1)</w:t>
      </w:r>
      <w:r w:rsidR="000126AF" w:rsidRPr="00FC7FED">
        <w:rPr>
          <w:rFonts w:ascii="Arial" w:hAnsi="Arial" w:cs="Arial"/>
          <w:sz w:val="24"/>
          <w:szCs w:val="24"/>
        </w:rPr>
        <w:t>, (R Software)</w:t>
      </w:r>
    </w:p>
    <w:p w14:paraId="56E2A485" w14:textId="16EC9B3B" w:rsidR="00CE2555" w:rsidRPr="00FC7FED" w:rsidRDefault="00CE2555" w:rsidP="000467DA">
      <w:pPr>
        <w:spacing w:line="360" w:lineRule="auto"/>
        <w:jc w:val="both"/>
        <w:rPr>
          <w:rFonts w:ascii="Arial" w:hAnsi="Arial" w:cs="Arial"/>
          <w:sz w:val="24"/>
          <w:szCs w:val="24"/>
        </w:rPr>
      </w:pPr>
      <w:r w:rsidRPr="00FC7FED">
        <w:rPr>
          <w:rFonts w:ascii="Arial" w:eastAsia="Times New Roman" w:hAnsi="Arial" w:cs="Arial"/>
          <w:b/>
          <w:bCs/>
          <w:lang w:eastAsia="en-IN"/>
        </w:rPr>
        <w:t xml:space="preserve">Table 1. </w:t>
      </w:r>
      <w:r w:rsidR="00F8198B" w:rsidRPr="00FC7FED">
        <w:rPr>
          <w:rFonts w:ascii="Arial" w:eastAsia="Times New Roman" w:hAnsi="Arial" w:cs="Arial"/>
          <w:b/>
          <w:bCs/>
          <w:lang w:eastAsia="en-IN"/>
        </w:rPr>
        <w:t>List of m</w:t>
      </w:r>
      <w:r w:rsidRPr="00FC7FED">
        <w:rPr>
          <w:rFonts w:ascii="Arial" w:eastAsia="Times New Roman" w:hAnsi="Arial" w:cs="Arial"/>
          <w:b/>
          <w:bCs/>
          <w:lang w:eastAsia="en-IN"/>
        </w:rPr>
        <w:t>orphological traits (as per DUS guidelines)</w:t>
      </w:r>
    </w:p>
    <w:tbl>
      <w:tblPr>
        <w:tblW w:w="50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3"/>
        <w:gridCol w:w="4255"/>
      </w:tblGrid>
      <w:tr w:rsidR="00FC7FED" w:rsidRPr="00FC7FED" w14:paraId="683A8C3F"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051B8DCA" w14:textId="77777777"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 xml:space="preserve">1. Leaf: auricles </w:t>
            </w:r>
          </w:p>
        </w:tc>
        <w:tc>
          <w:tcPr>
            <w:tcW w:w="2336" w:type="pct"/>
            <w:tcBorders>
              <w:top w:val="single" w:sz="4" w:space="0" w:color="000000"/>
              <w:left w:val="single" w:sz="4" w:space="0" w:color="000000"/>
              <w:bottom w:val="single" w:sz="4" w:space="0" w:color="000000"/>
              <w:right w:val="single" w:sz="4" w:space="0" w:color="000000"/>
            </w:tcBorders>
          </w:tcPr>
          <w:p w14:paraId="33BE9C8D" w14:textId="77777777" w:rsidR="001B5D8A" w:rsidRPr="00FC7FED" w:rsidRDefault="00CE2555" w:rsidP="000467DA">
            <w:pPr>
              <w:autoSpaceDE w:val="0"/>
              <w:autoSpaceDN w:val="0"/>
              <w:adjustRightInd w:val="0"/>
              <w:spacing w:after="0" w:line="360" w:lineRule="auto"/>
              <w:contextualSpacing/>
              <w:jc w:val="both"/>
              <w:rPr>
                <w:rFonts w:ascii="Arial" w:eastAsia="Times New Roman" w:hAnsi="Arial" w:cs="Arial"/>
                <w:bCs/>
                <w:lang w:eastAsia="en-IN"/>
              </w:rPr>
            </w:pPr>
            <w:r w:rsidRPr="00FC7FED">
              <w:rPr>
                <w:rFonts w:ascii="Arial" w:eastAsia="Times New Roman" w:hAnsi="Arial" w:cs="Arial"/>
                <w:lang w:eastAsia="en-IN"/>
              </w:rPr>
              <w:t>17.</w:t>
            </w:r>
            <w:r w:rsidRPr="00FC7FED">
              <w:rPr>
                <w:rFonts w:ascii="Arial" w:eastAsia="+mn-ea" w:hAnsi="Arial" w:cs="Arial"/>
                <w:b/>
                <w:bCs/>
                <w:kern w:val="24"/>
                <w:lang w:eastAsia="en-IN"/>
              </w:rPr>
              <w:t xml:space="preserve"> </w:t>
            </w:r>
            <w:r w:rsidRPr="00FC7FED">
              <w:rPr>
                <w:rFonts w:ascii="Arial" w:eastAsia="Times New Roman" w:hAnsi="Arial" w:cs="Arial"/>
                <w:bCs/>
                <w:lang w:eastAsia="en-IN"/>
              </w:rPr>
              <w:t xml:space="preserve">Stem: Anthocyanin colouration of </w:t>
            </w:r>
          </w:p>
          <w:p w14:paraId="0D1B37DB" w14:textId="00DFF20B" w:rsidR="00CE2555" w:rsidRPr="00FC7FED" w:rsidRDefault="001B5D8A"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bCs/>
                <w:lang w:eastAsia="en-IN"/>
              </w:rPr>
              <w:t xml:space="preserve">       </w:t>
            </w:r>
            <w:r w:rsidR="00CE2555" w:rsidRPr="00FC7FED">
              <w:rPr>
                <w:rFonts w:ascii="Arial" w:eastAsia="Times New Roman" w:hAnsi="Arial" w:cs="Arial"/>
                <w:bCs/>
                <w:lang w:eastAsia="en-IN"/>
              </w:rPr>
              <w:t>internodes</w:t>
            </w:r>
            <w:r w:rsidR="00CE2555" w:rsidRPr="00FC7FED">
              <w:rPr>
                <w:rFonts w:ascii="Arial" w:eastAsia="Times New Roman" w:hAnsi="Arial" w:cs="Arial"/>
                <w:b/>
                <w:bCs/>
                <w:lang w:eastAsia="en-IN"/>
              </w:rPr>
              <w:t xml:space="preserve"> </w:t>
            </w:r>
          </w:p>
        </w:tc>
      </w:tr>
      <w:tr w:rsidR="00FC7FED" w:rsidRPr="00FC7FED" w14:paraId="205AD4D4"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292335DD" w14:textId="77777777"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 xml:space="preserve">2. Leaf: anthocyanin colouration of auricles </w:t>
            </w:r>
          </w:p>
        </w:tc>
        <w:tc>
          <w:tcPr>
            <w:tcW w:w="2336" w:type="pct"/>
            <w:tcBorders>
              <w:top w:val="single" w:sz="4" w:space="0" w:color="000000"/>
              <w:left w:val="single" w:sz="4" w:space="0" w:color="000000"/>
              <w:bottom w:val="single" w:sz="4" w:space="0" w:color="000000"/>
              <w:right w:val="single" w:sz="4" w:space="0" w:color="000000"/>
            </w:tcBorders>
          </w:tcPr>
          <w:p w14:paraId="46D6251E" w14:textId="77777777" w:rsidR="00CE2555" w:rsidRPr="00FC7FED" w:rsidRDefault="00CE2555" w:rsidP="000467DA">
            <w:pPr>
              <w:autoSpaceDE w:val="0"/>
              <w:autoSpaceDN w:val="0"/>
              <w:adjustRightInd w:val="0"/>
              <w:spacing w:after="0" w:line="360" w:lineRule="auto"/>
              <w:ind w:firstLine="33"/>
              <w:contextualSpacing/>
              <w:jc w:val="both"/>
              <w:rPr>
                <w:rFonts w:ascii="Arial" w:eastAsia="Times New Roman" w:hAnsi="Arial" w:cs="Arial"/>
                <w:lang w:eastAsia="en-IN"/>
              </w:rPr>
            </w:pPr>
            <w:r w:rsidRPr="00FC7FED">
              <w:rPr>
                <w:rFonts w:ascii="Arial" w:eastAsia="Times New Roman" w:hAnsi="Arial" w:cs="Arial"/>
                <w:lang w:eastAsia="en-IN"/>
              </w:rPr>
              <w:t>18. Flag leaf: Attitude of blade (late)</w:t>
            </w:r>
          </w:p>
        </w:tc>
      </w:tr>
      <w:tr w:rsidR="00FC7FED" w:rsidRPr="00FC7FED" w14:paraId="7074324C"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57A39631" w14:textId="77777777"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 xml:space="preserve">3. Leaf: collar </w:t>
            </w:r>
          </w:p>
        </w:tc>
        <w:tc>
          <w:tcPr>
            <w:tcW w:w="2336" w:type="pct"/>
            <w:tcBorders>
              <w:top w:val="single" w:sz="4" w:space="0" w:color="000000"/>
              <w:left w:val="single" w:sz="4" w:space="0" w:color="000000"/>
              <w:bottom w:val="single" w:sz="4" w:space="0" w:color="000000"/>
              <w:right w:val="single" w:sz="4" w:space="0" w:color="000000"/>
            </w:tcBorders>
          </w:tcPr>
          <w:p w14:paraId="39C5B316" w14:textId="77777777" w:rsidR="00CE2555" w:rsidRPr="00FC7FED" w:rsidRDefault="00CE2555" w:rsidP="000467DA">
            <w:pPr>
              <w:autoSpaceDE w:val="0"/>
              <w:autoSpaceDN w:val="0"/>
              <w:adjustRightInd w:val="0"/>
              <w:spacing w:after="0" w:line="360" w:lineRule="auto"/>
              <w:ind w:firstLine="33"/>
              <w:contextualSpacing/>
              <w:jc w:val="both"/>
              <w:rPr>
                <w:rFonts w:ascii="Arial" w:eastAsia="Times New Roman" w:hAnsi="Arial" w:cs="Arial"/>
                <w:lang w:eastAsia="en-IN"/>
              </w:rPr>
            </w:pPr>
            <w:r w:rsidRPr="00FC7FED">
              <w:rPr>
                <w:rFonts w:ascii="Arial" w:eastAsia="Times New Roman" w:hAnsi="Arial" w:cs="Arial"/>
                <w:lang w:eastAsia="en-IN"/>
              </w:rPr>
              <w:t xml:space="preserve">19. Panicle: curvature of main axis </w:t>
            </w:r>
          </w:p>
        </w:tc>
      </w:tr>
      <w:tr w:rsidR="00FC7FED" w:rsidRPr="00FC7FED" w14:paraId="2BCD426F"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34BA8F9C" w14:textId="77777777"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 xml:space="preserve">4. Leaf: Anthocyanin colouration of collar </w:t>
            </w:r>
          </w:p>
        </w:tc>
        <w:tc>
          <w:tcPr>
            <w:tcW w:w="2336" w:type="pct"/>
            <w:tcBorders>
              <w:top w:val="single" w:sz="4" w:space="0" w:color="000000"/>
              <w:left w:val="single" w:sz="4" w:space="0" w:color="000000"/>
              <w:bottom w:val="single" w:sz="4" w:space="0" w:color="000000"/>
              <w:right w:val="single" w:sz="4" w:space="0" w:color="000000"/>
            </w:tcBorders>
          </w:tcPr>
          <w:p w14:paraId="74243334" w14:textId="70E429FD" w:rsidR="00CE2555" w:rsidRPr="00FC7FED" w:rsidRDefault="00CE2555" w:rsidP="000467DA">
            <w:pPr>
              <w:autoSpaceDE w:val="0"/>
              <w:autoSpaceDN w:val="0"/>
              <w:adjustRightInd w:val="0"/>
              <w:spacing w:after="0" w:line="360" w:lineRule="auto"/>
              <w:ind w:firstLine="33"/>
              <w:contextualSpacing/>
              <w:jc w:val="both"/>
              <w:rPr>
                <w:rFonts w:ascii="Arial" w:eastAsia="Times New Roman" w:hAnsi="Arial" w:cs="Arial"/>
                <w:lang w:eastAsia="en-IN"/>
              </w:rPr>
            </w:pPr>
            <w:r w:rsidRPr="00FC7FED">
              <w:rPr>
                <w:rFonts w:ascii="Arial" w:eastAsia="Times New Roman" w:hAnsi="Arial" w:cs="Arial"/>
                <w:lang w:eastAsia="en-IN"/>
              </w:rPr>
              <w:t xml:space="preserve">20. Spikelet: </w:t>
            </w:r>
            <w:proofErr w:type="spellStart"/>
            <w:r w:rsidRPr="00FC7FED">
              <w:rPr>
                <w:rFonts w:ascii="Arial" w:eastAsia="Times New Roman" w:hAnsi="Arial" w:cs="Arial"/>
                <w:lang w:eastAsia="en-IN"/>
              </w:rPr>
              <w:t>color</w:t>
            </w:r>
            <w:proofErr w:type="spellEnd"/>
            <w:r w:rsidRPr="00FC7FED">
              <w:rPr>
                <w:rFonts w:ascii="Arial" w:eastAsia="Times New Roman" w:hAnsi="Arial" w:cs="Arial"/>
                <w:lang w:eastAsia="en-IN"/>
              </w:rPr>
              <w:t xml:space="preserve"> of tip of lemma </w:t>
            </w:r>
          </w:p>
        </w:tc>
      </w:tr>
      <w:tr w:rsidR="00FC7FED" w:rsidRPr="00FC7FED" w14:paraId="0E59EFA0"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7C7A6F91" w14:textId="77777777"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 xml:space="preserve">5. Leaf: ligule </w:t>
            </w:r>
          </w:p>
        </w:tc>
        <w:tc>
          <w:tcPr>
            <w:tcW w:w="2336" w:type="pct"/>
            <w:tcBorders>
              <w:top w:val="single" w:sz="4" w:space="0" w:color="000000"/>
              <w:left w:val="single" w:sz="4" w:space="0" w:color="000000"/>
              <w:bottom w:val="single" w:sz="4" w:space="0" w:color="000000"/>
              <w:right w:val="single" w:sz="4" w:space="0" w:color="000000"/>
            </w:tcBorders>
          </w:tcPr>
          <w:p w14:paraId="00170651" w14:textId="7C2BC8AA" w:rsidR="00CE2555" w:rsidRPr="00FC7FED" w:rsidRDefault="00CE2555" w:rsidP="000467DA">
            <w:pPr>
              <w:autoSpaceDE w:val="0"/>
              <w:autoSpaceDN w:val="0"/>
              <w:adjustRightInd w:val="0"/>
              <w:spacing w:after="0" w:line="360" w:lineRule="auto"/>
              <w:ind w:firstLine="33"/>
              <w:contextualSpacing/>
              <w:jc w:val="both"/>
              <w:rPr>
                <w:rFonts w:ascii="Arial" w:eastAsia="Times New Roman" w:hAnsi="Arial" w:cs="Arial"/>
                <w:lang w:eastAsia="en-IN"/>
              </w:rPr>
            </w:pPr>
            <w:r w:rsidRPr="00FC7FED">
              <w:rPr>
                <w:rFonts w:ascii="Arial" w:eastAsia="Times New Roman" w:hAnsi="Arial" w:cs="Arial"/>
                <w:lang w:eastAsia="en-IN"/>
              </w:rPr>
              <w:t xml:space="preserve">21. Lemma &amp; </w:t>
            </w:r>
            <w:proofErr w:type="spellStart"/>
            <w:r w:rsidRPr="00FC7FED">
              <w:rPr>
                <w:rFonts w:ascii="Arial" w:eastAsia="Times New Roman" w:hAnsi="Arial" w:cs="Arial"/>
                <w:lang w:eastAsia="en-IN"/>
              </w:rPr>
              <w:t>Palea</w:t>
            </w:r>
            <w:proofErr w:type="spellEnd"/>
            <w:r w:rsidRPr="00FC7FED">
              <w:rPr>
                <w:rFonts w:ascii="Arial" w:eastAsia="Times New Roman" w:hAnsi="Arial" w:cs="Arial"/>
                <w:lang w:eastAsia="en-IN"/>
              </w:rPr>
              <w:t xml:space="preserve">: </w:t>
            </w:r>
            <w:proofErr w:type="spellStart"/>
            <w:r w:rsidRPr="00FC7FED">
              <w:rPr>
                <w:rFonts w:ascii="Arial" w:eastAsia="Times New Roman" w:hAnsi="Arial" w:cs="Arial"/>
                <w:lang w:eastAsia="en-IN"/>
              </w:rPr>
              <w:t>color</w:t>
            </w:r>
            <w:proofErr w:type="spellEnd"/>
            <w:r w:rsidRPr="00FC7FED">
              <w:rPr>
                <w:rFonts w:ascii="Arial" w:eastAsia="Times New Roman" w:hAnsi="Arial" w:cs="Arial"/>
                <w:lang w:eastAsia="en-IN"/>
              </w:rPr>
              <w:t xml:space="preserve"> </w:t>
            </w:r>
          </w:p>
        </w:tc>
      </w:tr>
      <w:tr w:rsidR="00FC7FED" w:rsidRPr="00FC7FED" w14:paraId="298BB2F1" w14:textId="77777777" w:rsidTr="00667EAD">
        <w:trPr>
          <w:trHeight w:val="240"/>
        </w:trPr>
        <w:tc>
          <w:tcPr>
            <w:tcW w:w="2664" w:type="pct"/>
            <w:tcBorders>
              <w:top w:val="single" w:sz="4" w:space="0" w:color="000000"/>
              <w:left w:val="single" w:sz="4" w:space="0" w:color="000000"/>
              <w:bottom w:val="single" w:sz="4" w:space="0" w:color="000000"/>
              <w:right w:val="single" w:sz="4" w:space="0" w:color="000000"/>
            </w:tcBorders>
          </w:tcPr>
          <w:p w14:paraId="2B4A8852" w14:textId="77777777"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 xml:space="preserve">6. Leaf: shape of ligule </w:t>
            </w:r>
          </w:p>
        </w:tc>
        <w:tc>
          <w:tcPr>
            <w:tcW w:w="2336" w:type="pct"/>
            <w:tcBorders>
              <w:top w:val="single" w:sz="4" w:space="0" w:color="000000"/>
              <w:left w:val="single" w:sz="4" w:space="0" w:color="000000"/>
              <w:bottom w:val="single" w:sz="4" w:space="0" w:color="000000"/>
              <w:right w:val="single" w:sz="4" w:space="0" w:color="000000"/>
            </w:tcBorders>
          </w:tcPr>
          <w:p w14:paraId="655C85F3" w14:textId="77777777" w:rsidR="00CE2555" w:rsidRPr="00FC7FED" w:rsidRDefault="00CE2555" w:rsidP="000467DA">
            <w:pPr>
              <w:autoSpaceDE w:val="0"/>
              <w:autoSpaceDN w:val="0"/>
              <w:adjustRightInd w:val="0"/>
              <w:spacing w:after="0" w:line="360" w:lineRule="auto"/>
              <w:ind w:firstLine="33"/>
              <w:contextualSpacing/>
              <w:jc w:val="both"/>
              <w:rPr>
                <w:rFonts w:ascii="Arial" w:eastAsia="Times New Roman" w:hAnsi="Arial" w:cs="Arial"/>
                <w:lang w:eastAsia="en-IN"/>
              </w:rPr>
            </w:pPr>
            <w:r w:rsidRPr="00FC7FED">
              <w:rPr>
                <w:rFonts w:ascii="Arial" w:eastAsia="Times New Roman" w:hAnsi="Arial" w:cs="Arial"/>
                <w:lang w:eastAsia="en-IN"/>
              </w:rPr>
              <w:t>22. Panicle: awns</w:t>
            </w:r>
          </w:p>
        </w:tc>
      </w:tr>
      <w:tr w:rsidR="00FC7FED" w:rsidRPr="00FC7FED" w14:paraId="22C545F7"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6F5C7E19" w14:textId="2A1B4B18"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 xml:space="preserve">7. Leaf: </w:t>
            </w:r>
            <w:proofErr w:type="spellStart"/>
            <w:r w:rsidRPr="00FC7FED">
              <w:rPr>
                <w:rFonts w:ascii="Arial" w:eastAsia="Times New Roman" w:hAnsi="Arial" w:cs="Arial"/>
                <w:lang w:eastAsia="en-IN"/>
              </w:rPr>
              <w:t>col</w:t>
            </w:r>
            <w:r w:rsidR="00E254D8" w:rsidRPr="00FC7FED">
              <w:rPr>
                <w:rFonts w:ascii="Arial" w:eastAsia="Times New Roman" w:hAnsi="Arial" w:cs="Arial"/>
                <w:lang w:eastAsia="en-IN"/>
              </w:rPr>
              <w:t>or</w:t>
            </w:r>
            <w:proofErr w:type="spellEnd"/>
            <w:r w:rsidR="00E254D8" w:rsidRPr="00FC7FED">
              <w:rPr>
                <w:rFonts w:ascii="Arial" w:eastAsia="Times New Roman" w:hAnsi="Arial" w:cs="Arial"/>
                <w:lang w:eastAsia="en-IN"/>
              </w:rPr>
              <w:t xml:space="preserve"> </w:t>
            </w:r>
            <w:r w:rsidRPr="00FC7FED">
              <w:rPr>
                <w:rFonts w:ascii="Arial" w:eastAsia="Times New Roman" w:hAnsi="Arial" w:cs="Arial"/>
                <w:lang w:eastAsia="en-IN"/>
              </w:rPr>
              <w:t xml:space="preserve">of ligule </w:t>
            </w:r>
          </w:p>
        </w:tc>
        <w:tc>
          <w:tcPr>
            <w:tcW w:w="2336" w:type="pct"/>
            <w:tcBorders>
              <w:top w:val="single" w:sz="4" w:space="0" w:color="000000"/>
              <w:left w:val="single" w:sz="4" w:space="0" w:color="000000"/>
              <w:bottom w:val="single" w:sz="4" w:space="0" w:color="000000"/>
              <w:right w:val="single" w:sz="4" w:space="0" w:color="000000"/>
            </w:tcBorders>
          </w:tcPr>
          <w:p w14:paraId="4A5E67EA" w14:textId="474D05CB" w:rsidR="00CE2555" w:rsidRPr="00FC7FED" w:rsidRDefault="00CE2555" w:rsidP="000467DA">
            <w:pPr>
              <w:autoSpaceDE w:val="0"/>
              <w:autoSpaceDN w:val="0"/>
              <w:adjustRightInd w:val="0"/>
              <w:spacing w:after="0" w:line="360" w:lineRule="auto"/>
              <w:ind w:firstLine="33"/>
              <w:contextualSpacing/>
              <w:jc w:val="both"/>
              <w:rPr>
                <w:rFonts w:ascii="Arial" w:eastAsia="Times New Roman" w:hAnsi="Arial" w:cs="Arial"/>
                <w:lang w:eastAsia="en-IN"/>
              </w:rPr>
            </w:pPr>
            <w:r w:rsidRPr="00FC7FED">
              <w:rPr>
                <w:rFonts w:ascii="Arial" w:eastAsia="Times New Roman" w:hAnsi="Arial" w:cs="Arial"/>
                <w:lang w:eastAsia="en-IN"/>
              </w:rPr>
              <w:t xml:space="preserve">23. Panicle: </w:t>
            </w:r>
            <w:proofErr w:type="spellStart"/>
            <w:r w:rsidRPr="00FC7FED">
              <w:rPr>
                <w:rFonts w:ascii="Arial" w:eastAsia="Times New Roman" w:hAnsi="Arial" w:cs="Arial"/>
                <w:lang w:eastAsia="en-IN"/>
              </w:rPr>
              <w:t>Colo</w:t>
            </w:r>
            <w:r w:rsidR="00E254D8" w:rsidRPr="00FC7FED">
              <w:rPr>
                <w:rFonts w:ascii="Arial" w:eastAsia="Times New Roman" w:hAnsi="Arial" w:cs="Arial"/>
                <w:lang w:eastAsia="en-IN"/>
              </w:rPr>
              <w:t>r</w:t>
            </w:r>
            <w:proofErr w:type="spellEnd"/>
            <w:r w:rsidRPr="00FC7FED">
              <w:rPr>
                <w:rFonts w:ascii="Arial" w:eastAsia="Times New Roman" w:hAnsi="Arial" w:cs="Arial"/>
                <w:lang w:eastAsia="en-IN"/>
              </w:rPr>
              <w:t xml:space="preserve"> of awns (late)</w:t>
            </w:r>
          </w:p>
        </w:tc>
      </w:tr>
      <w:tr w:rsidR="00FC7FED" w:rsidRPr="00FC7FED" w14:paraId="61C205DA"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0519D2ED" w14:textId="77777777"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 xml:space="preserve">8. Culm: attitude </w:t>
            </w:r>
          </w:p>
        </w:tc>
        <w:tc>
          <w:tcPr>
            <w:tcW w:w="2336" w:type="pct"/>
            <w:tcBorders>
              <w:top w:val="single" w:sz="4" w:space="0" w:color="000000"/>
              <w:left w:val="single" w:sz="4" w:space="0" w:color="000000"/>
              <w:bottom w:val="single" w:sz="4" w:space="0" w:color="000000"/>
              <w:right w:val="single" w:sz="4" w:space="0" w:color="000000"/>
            </w:tcBorders>
          </w:tcPr>
          <w:p w14:paraId="4ABD786F" w14:textId="77777777" w:rsidR="00CE2555" w:rsidRPr="00FC7FED" w:rsidRDefault="00CE2555" w:rsidP="000467DA">
            <w:pPr>
              <w:autoSpaceDE w:val="0"/>
              <w:autoSpaceDN w:val="0"/>
              <w:adjustRightInd w:val="0"/>
              <w:spacing w:after="0" w:line="360" w:lineRule="auto"/>
              <w:ind w:firstLine="33"/>
              <w:contextualSpacing/>
              <w:jc w:val="both"/>
              <w:rPr>
                <w:rFonts w:ascii="Arial" w:eastAsia="Times New Roman" w:hAnsi="Arial" w:cs="Arial"/>
                <w:lang w:eastAsia="en-IN"/>
              </w:rPr>
            </w:pPr>
            <w:r w:rsidRPr="00FC7FED">
              <w:rPr>
                <w:rFonts w:ascii="Arial" w:eastAsia="Times New Roman" w:hAnsi="Arial" w:cs="Arial"/>
                <w:lang w:eastAsia="en-IN"/>
              </w:rPr>
              <w:t>24. Panicle: Length of longest awn</w:t>
            </w:r>
          </w:p>
        </w:tc>
      </w:tr>
      <w:tr w:rsidR="00FC7FED" w:rsidRPr="00FC7FED" w14:paraId="7F6699D7"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6B6759A1" w14:textId="77777777"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 xml:space="preserve">9. Flag leaf: attitude of blade (early) </w:t>
            </w:r>
          </w:p>
        </w:tc>
        <w:tc>
          <w:tcPr>
            <w:tcW w:w="2336" w:type="pct"/>
            <w:tcBorders>
              <w:top w:val="single" w:sz="4" w:space="0" w:color="000000"/>
              <w:left w:val="single" w:sz="4" w:space="0" w:color="000000"/>
              <w:bottom w:val="single" w:sz="4" w:space="0" w:color="000000"/>
              <w:right w:val="single" w:sz="4" w:space="0" w:color="000000"/>
            </w:tcBorders>
          </w:tcPr>
          <w:p w14:paraId="76E662BB" w14:textId="77777777" w:rsidR="00CE2555" w:rsidRPr="00FC7FED" w:rsidRDefault="00CE2555" w:rsidP="000467DA">
            <w:pPr>
              <w:autoSpaceDE w:val="0"/>
              <w:autoSpaceDN w:val="0"/>
              <w:adjustRightInd w:val="0"/>
              <w:spacing w:after="0" w:line="360" w:lineRule="auto"/>
              <w:ind w:firstLine="33"/>
              <w:contextualSpacing/>
              <w:jc w:val="both"/>
              <w:rPr>
                <w:rFonts w:ascii="Arial" w:eastAsia="Times New Roman" w:hAnsi="Arial" w:cs="Arial"/>
                <w:lang w:eastAsia="en-IN"/>
              </w:rPr>
            </w:pPr>
            <w:r w:rsidRPr="00FC7FED">
              <w:rPr>
                <w:rFonts w:ascii="Arial" w:eastAsia="Times New Roman" w:hAnsi="Arial" w:cs="Arial"/>
                <w:lang w:eastAsia="en-IN"/>
              </w:rPr>
              <w:t>25.</w:t>
            </w:r>
            <w:r w:rsidRPr="00FC7FED">
              <w:rPr>
                <w:rFonts w:ascii="Arial" w:eastAsia="+mn-ea" w:hAnsi="Arial" w:cs="Arial"/>
                <w:b/>
                <w:bCs/>
                <w:kern w:val="24"/>
                <w:lang w:eastAsia="en-IN"/>
              </w:rPr>
              <w:t xml:space="preserve"> </w:t>
            </w:r>
            <w:r w:rsidRPr="00FC7FED">
              <w:rPr>
                <w:rFonts w:ascii="Arial" w:eastAsia="Times New Roman" w:hAnsi="Arial" w:cs="Arial"/>
                <w:bCs/>
                <w:lang w:eastAsia="en-IN"/>
              </w:rPr>
              <w:t>Panicle: Distribution of awns</w:t>
            </w:r>
          </w:p>
        </w:tc>
      </w:tr>
      <w:tr w:rsidR="00FC7FED" w:rsidRPr="00FC7FED" w14:paraId="7A61AD02"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1E28BB54" w14:textId="77777777"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10.</w:t>
            </w:r>
            <w:r w:rsidRPr="00FC7FED">
              <w:rPr>
                <w:rFonts w:ascii="Arial" w:eastAsia="+mn-ea" w:hAnsi="Arial" w:cs="Arial"/>
                <w:b/>
                <w:bCs/>
                <w:kern w:val="24"/>
                <w:lang w:eastAsia="en-IN"/>
              </w:rPr>
              <w:t xml:space="preserve"> </w:t>
            </w:r>
            <w:r w:rsidRPr="00FC7FED">
              <w:rPr>
                <w:rFonts w:ascii="Arial" w:eastAsia="Times New Roman" w:hAnsi="Arial" w:cs="Arial"/>
                <w:bCs/>
                <w:lang w:eastAsia="en-IN"/>
              </w:rPr>
              <w:t>Spikelet: Density of pubescence of lemma</w:t>
            </w:r>
            <w:r w:rsidRPr="00FC7FED">
              <w:rPr>
                <w:rFonts w:ascii="Arial" w:eastAsia="Times New Roman" w:hAnsi="Arial" w:cs="Arial"/>
                <w:b/>
                <w:bCs/>
                <w:lang w:eastAsia="en-IN"/>
              </w:rPr>
              <w:t xml:space="preserve"> </w:t>
            </w:r>
          </w:p>
        </w:tc>
        <w:tc>
          <w:tcPr>
            <w:tcW w:w="2336" w:type="pct"/>
            <w:tcBorders>
              <w:top w:val="single" w:sz="4" w:space="0" w:color="000000"/>
              <w:left w:val="single" w:sz="4" w:space="0" w:color="000000"/>
              <w:bottom w:val="single" w:sz="4" w:space="0" w:color="000000"/>
              <w:right w:val="single" w:sz="4" w:space="0" w:color="000000"/>
            </w:tcBorders>
          </w:tcPr>
          <w:p w14:paraId="1BBC82E3" w14:textId="77777777" w:rsidR="001B5D8A" w:rsidRPr="00FC7FED" w:rsidRDefault="00CE2555" w:rsidP="000467DA">
            <w:pPr>
              <w:autoSpaceDE w:val="0"/>
              <w:autoSpaceDN w:val="0"/>
              <w:adjustRightInd w:val="0"/>
              <w:spacing w:after="0" w:line="360" w:lineRule="auto"/>
              <w:ind w:firstLine="33"/>
              <w:contextualSpacing/>
              <w:jc w:val="both"/>
              <w:rPr>
                <w:rFonts w:ascii="Arial" w:eastAsia="Times New Roman" w:hAnsi="Arial" w:cs="Arial"/>
                <w:lang w:eastAsia="en-IN"/>
              </w:rPr>
            </w:pPr>
            <w:r w:rsidRPr="00FC7FED">
              <w:rPr>
                <w:rFonts w:ascii="Arial" w:eastAsia="Times New Roman" w:hAnsi="Arial" w:cs="Arial"/>
                <w:lang w:eastAsia="en-IN"/>
              </w:rPr>
              <w:t xml:space="preserve">26. Panicle: presence of secondary </w:t>
            </w:r>
          </w:p>
          <w:p w14:paraId="1BA7407D" w14:textId="7427E77E" w:rsidR="00CE2555" w:rsidRPr="00FC7FED" w:rsidRDefault="001B5D8A" w:rsidP="000467DA">
            <w:pPr>
              <w:autoSpaceDE w:val="0"/>
              <w:autoSpaceDN w:val="0"/>
              <w:adjustRightInd w:val="0"/>
              <w:spacing w:after="0" w:line="360" w:lineRule="auto"/>
              <w:ind w:firstLine="33"/>
              <w:contextualSpacing/>
              <w:jc w:val="both"/>
              <w:rPr>
                <w:rFonts w:ascii="Arial" w:eastAsia="Times New Roman" w:hAnsi="Arial" w:cs="Arial"/>
                <w:lang w:eastAsia="en-IN"/>
              </w:rPr>
            </w:pPr>
            <w:r w:rsidRPr="00FC7FED">
              <w:rPr>
                <w:rFonts w:ascii="Arial" w:eastAsia="Times New Roman" w:hAnsi="Arial" w:cs="Arial"/>
                <w:lang w:eastAsia="en-IN"/>
              </w:rPr>
              <w:t xml:space="preserve">      </w:t>
            </w:r>
            <w:r w:rsidR="00CE2555" w:rsidRPr="00FC7FED">
              <w:rPr>
                <w:rFonts w:ascii="Arial" w:eastAsia="Times New Roman" w:hAnsi="Arial" w:cs="Arial"/>
                <w:lang w:eastAsia="en-IN"/>
              </w:rPr>
              <w:t xml:space="preserve">branching </w:t>
            </w:r>
          </w:p>
        </w:tc>
      </w:tr>
      <w:tr w:rsidR="00FC7FED" w:rsidRPr="00FC7FED" w14:paraId="015F08D7"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10372F60" w14:textId="77777777"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11. Lemma: Anthocyanin colouration of keel</w:t>
            </w:r>
          </w:p>
        </w:tc>
        <w:tc>
          <w:tcPr>
            <w:tcW w:w="2336" w:type="pct"/>
            <w:tcBorders>
              <w:top w:val="single" w:sz="4" w:space="0" w:color="000000"/>
              <w:left w:val="single" w:sz="4" w:space="0" w:color="000000"/>
              <w:bottom w:val="single" w:sz="4" w:space="0" w:color="000000"/>
              <w:right w:val="single" w:sz="4" w:space="0" w:color="000000"/>
            </w:tcBorders>
          </w:tcPr>
          <w:p w14:paraId="30211CEA" w14:textId="77777777" w:rsidR="00CE2555" w:rsidRPr="00FC7FED" w:rsidRDefault="00CE2555" w:rsidP="000467DA">
            <w:pPr>
              <w:autoSpaceDE w:val="0"/>
              <w:autoSpaceDN w:val="0"/>
              <w:adjustRightInd w:val="0"/>
              <w:spacing w:after="0" w:line="360" w:lineRule="auto"/>
              <w:ind w:firstLine="33"/>
              <w:contextualSpacing/>
              <w:jc w:val="both"/>
              <w:rPr>
                <w:rFonts w:ascii="Arial" w:eastAsia="Times New Roman" w:hAnsi="Arial" w:cs="Arial"/>
                <w:lang w:eastAsia="en-IN"/>
              </w:rPr>
            </w:pPr>
            <w:r w:rsidRPr="00FC7FED">
              <w:rPr>
                <w:rFonts w:ascii="Arial" w:eastAsia="Times New Roman" w:hAnsi="Arial" w:cs="Arial"/>
                <w:lang w:eastAsia="en-IN"/>
              </w:rPr>
              <w:t xml:space="preserve">27. Panicle: secondary branching </w:t>
            </w:r>
          </w:p>
        </w:tc>
      </w:tr>
      <w:tr w:rsidR="00FC7FED" w:rsidRPr="00FC7FED" w14:paraId="3EFEAB63"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3BF1237B" w14:textId="77777777" w:rsidR="001B5D8A"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 xml:space="preserve">12. Lemma: Anthocyanin colouration of area </w:t>
            </w:r>
            <w:r w:rsidR="001B5D8A" w:rsidRPr="00FC7FED">
              <w:rPr>
                <w:rFonts w:ascii="Arial" w:eastAsia="Times New Roman" w:hAnsi="Arial" w:cs="Arial"/>
                <w:lang w:eastAsia="en-IN"/>
              </w:rPr>
              <w:t xml:space="preserve">   </w:t>
            </w:r>
          </w:p>
          <w:p w14:paraId="35E2CCB0" w14:textId="4E045A49" w:rsidR="00CE2555" w:rsidRPr="00FC7FED" w:rsidRDefault="001B5D8A"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 xml:space="preserve">      </w:t>
            </w:r>
            <w:r w:rsidR="00CE2555" w:rsidRPr="00FC7FED">
              <w:rPr>
                <w:rFonts w:ascii="Arial" w:eastAsia="Times New Roman" w:hAnsi="Arial" w:cs="Arial"/>
                <w:lang w:eastAsia="en-IN"/>
              </w:rPr>
              <w:t>below apex</w:t>
            </w:r>
          </w:p>
        </w:tc>
        <w:tc>
          <w:tcPr>
            <w:tcW w:w="2336" w:type="pct"/>
            <w:tcBorders>
              <w:top w:val="single" w:sz="4" w:space="0" w:color="000000"/>
              <w:left w:val="single" w:sz="4" w:space="0" w:color="000000"/>
              <w:bottom w:val="single" w:sz="4" w:space="0" w:color="000000"/>
              <w:right w:val="single" w:sz="4" w:space="0" w:color="000000"/>
            </w:tcBorders>
          </w:tcPr>
          <w:p w14:paraId="58D358B3" w14:textId="77777777" w:rsidR="00CE2555" w:rsidRPr="00FC7FED" w:rsidRDefault="00CE2555" w:rsidP="000467DA">
            <w:pPr>
              <w:autoSpaceDE w:val="0"/>
              <w:autoSpaceDN w:val="0"/>
              <w:adjustRightInd w:val="0"/>
              <w:spacing w:after="0" w:line="360" w:lineRule="auto"/>
              <w:ind w:firstLine="33"/>
              <w:contextualSpacing/>
              <w:jc w:val="both"/>
              <w:rPr>
                <w:rFonts w:ascii="Arial" w:eastAsia="Times New Roman" w:hAnsi="Arial" w:cs="Arial"/>
                <w:lang w:eastAsia="en-IN"/>
              </w:rPr>
            </w:pPr>
            <w:r w:rsidRPr="00FC7FED">
              <w:rPr>
                <w:rFonts w:ascii="Arial" w:eastAsia="Times New Roman" w:hAnsi="Arial" w:cs="Arial"/>
                <w:lang w:eastAsia="en-IN"/>
              </w:rPr>
              <w:t xml:space="preserve">28. Panicle: attitude of branches </w:t>
            </w:r>
          </w:p>
        </w:tc>
      </w:tr>
      <w:tr w:rsidR="00FC7FED" w:rsidRPr="00FC7FED" w14:paraId="6BDD2593"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4B01BF12" w14:textId="77777777" w:rsidR="00CE2555" w:rsidRPr="00FC7FED" w:rsidRDefault="00CE2555" w:rsidP="000467DA">
            <w:pPr>
              <w:tabs>
                <w:tab w:val="center" w:pos="4814"/>
              </w:tabs>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13. Lemma: Anthocyanin colouration of apex</w:t>
            </w:r>
            <w:r w:rsidRPr="00FC7FED">
              <w:rPr>
                <w:rFonts w:ascii="Arial" w:eastAsia="Times New Roman" w:hAnsi="Arial" w:cs="Arial"/>
                <w:lang w:eastAsia="en-IN"/>
              </w:rPr>
              <w:tab/>
            </w:r>
          </w:p>
        </w:tc>
        <w:tc>
          <w:tcPr>
            <w:tcW w:w="2336" w:type="pct"/>
            <w:tcBorders>
              <w:top w:val="single" w:sz="4" w:space="0" w:color="000000"/>
              <w:left w:val="single" w:sz="4" w:space="0" w:color="000000"/>
              <w:bottom w:val="single" w:sz="4" w:space="0" w:color="000000"/>
              <w:right w:val="single" w:sz="4" w:space="0" w:color="000000"/>
            </w:tcBorders>
          </w:tcPr>
          <w:p w14:paraId="1D0BE1AB" w14:textId="77777777"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29. Panicle: exertion</w:t>
            </w:r>
          </w:p>
        </w:tc>
      </w:tr>
      <w:tr w:rsidR="00FC7FED" w:rsidRPr="00FC7FED" w14:paraId="1C0E8F1B"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1DF76B0C" w14:textId="36BE2868"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 xml:space="preserve">14. Spikelet: </w:t>
            </w:r>
            <w:proofErr w:type="spellStart"/>
            <w:r w:rsidRPr="00FC7FED">
              <w:rPr>
                <w:rFonts w:ascii="Arial" w:eastAsia="Times New Roman" w:hAnsi="Arial" w:cs="Arial"/>
                <w:lang w:eastAsia="en-IN"/>
              </w:rPr>
              <w:t>color</w:t>
            </w:r>
            <w:proofErr w:type="spellEnd"/>
            <w:r w:rsidRPr="00FC7FED">
              <w:rPr>
                <w:rFonts w:ascii="Arial" w:eastAsia="Times New Roman" w:hAnsi="Arial" w:cs="Arial"/>
                <w:lang w:eastAsia="en-IN"/>
              </w:rPr>
              <w:t xml:space="preserve"> of stigma</w:t>
            </w:r>
          </w:p>
        </w:tc>
        <w:tc>
          <w:tcPr>
            <w:tcW w:w="2336" w:type="pct"/>
            <w:tcBorders>
              <w:top w:val="single" w:sz="4" w:space="0" w:color="000000"/>
              <w:left w:val="single" w:sz="4" w:space="0" w:color="000000"/>
              <w:bottom w:val="single" w:sz="4" w:space="0" w:color="000000"/>
              <w:right w:val="single" w:sz="4" w:space="0" w:color="000000"/>
            </w:tcBorders>
          </w:tcPr>
          <w:p w14:paraId="37D25B8A" w14:textId="4A175F06"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p>
        </w:tc>
      </w:tr>
      <w:tr w:rsidR="00FC7FED" w:rsidRPr="00FC7FED" w14:paraId="0956D12D"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7594CDB5" w14:textId="77777777"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15.</w:t>
            </w:r>
            <w:r w:rsidRPr="00FC7FED">
              <w:rPr>
                <w:rFonts w:ascii="Arial" w:eastAsia="+mn-ea" w:hAnsi="Arial" w:cs="Arial"/>
                <w:b/>
                <w:bCs/>
                <w:kern w:val="24"/>
                <w:lang w:eastAsia="en-IN"/>
              </w:rPr>
              <w:t xml:space="preserve"> </w:t>
            </w:r>
            <w:r w:rsidRPr="00FC7FED">
              <w:rPr>
                <w:rFonts w:ascii="Arial" w:eastAsia="Times New Roman" w:hAnsi="Arial" w:cs="Arial"/>
                <w:bCs/>
                <w:lang w:eastAsia="en-IN"/>
              </w:rPr>
              <w:t>Stem: Anthocyanin colouration of nodes</w:t>
            </w:r>
            <w:r w:rsidRPr="00FC7FED">
              <w:rPr>
                <w:rFonts w:ascii="Arial" w:eastAsia="Times New Roman" w:hAnsi="Arial" w:cs="Arial"/>
                <w:b/>
                <w:bCs/>
                <w:lang w:eastAsia="en-IN"/>
              </w:rPr>
              <w:t xml:space="preserve"> </w:t>
            </w:r>
          </w:p>
        </w:tc>
        <w:tc>
          <w:tcPr>
            <w:tcW w:w="2336" w:type="pct"/>
            <w:tcBorders>
              <w:top w:val="single" w:sz="4" w:space="0" w:color="000000"/>
              <w:left w:val="single" w:sz="4" w:space="0" w:color="000000"/>
              <w:bottom w:val="single" w:sz="4" w:space="0" w:color="000000"/>
              <w:right w:val="single" w:sz="4" w:space="0" w:color="000000"/>
            </w:tcBorders>
          </w:tcPr>
          <w:p w14:paraId="68A47CDB" w14:textId="7DA557EC"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p>
        </w:tc>
      </w:tr>
      <w:tr w:rsidR="00CE2555" w:rsidRPr="00FC7FED" w14:paraId="23C44659"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246C063C" w14:textId="77777777" w:rsidR="001B5D8A"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 xml:space="preserve">16. Stem: Intensity of anthocyanin coloration of </w:t>
            </w:r>
          </w:p>
          <w:p w14:paraId="62A3693D" w14:textId="61BA1FE6" w:rsidR="00CE2555" w:rsidRPr="00FC7FED" w:rsidRDefault="001B5D8A" w:rsidP="000467DA">
            <w:pPr>
              <w:autoSpaceDE w:val="0"/>
              <w:autoSpaceDN w:val="0"/>
              <w:adjustRightInd w:val="0"/>
              <w:spacing w:after="0" w:line="360" w:lineRule="auto"/>
              <w:contextualSpacing/>
              <w:jc w:val="both"/>
              <w:rPr>
                <w:rFonts w:ascii="Arial" w:eastAsia="Times New Roman" w:hAnsi="Arial" w:cs="Arial"/>
                <w:lang w:eastAsia="en-IN"/>
              </w:rPr>
            </w:pPr>
            <w:r w:rsidRPr="00FC7FED">
              <w:rPr>
                <w:rFonts w:ascii="Arial" w:eastAsia="Times New Roman" w:hAnsi="Arial" w:cs="Arial"/>
                <w:lang w:eastAsia="en-IN"/>
              </w:rPr>
              <w:t xml:space="preserve">      </w:t>
            </w:r>
            <w:r w:rsidR="00CE2555" w:rsidRPr="00FC7FED">
              <w:rPr>
                <w:rFonts w:ascii="Arial" w:eastAsia="Times New Roman" w:hAnsi="Arial" w:cs="Arial"/>
                <w:lang w:eastAsia="en-IN"/>
              </w:rPr>
              <w:t>nodes</w:t>
            </w:r>
          </w:p>
        </w:tc>
        <w:tc>
          <w:tcPr>
            <w:tcW w:w="2336" w:type="pct"/>
            <w:tcBorders>
              <w:top w:val="single" w:sz="4" w:space="0" w:color="000000"/>
              <w:left w:val="single" w:sz="4" w:space="0" w:color="000000"/>
              <w:bottom w:val="single" w:sz="4" w:space="0" w:color="000000"/>
              <w:right w:val="single" w:sz="4" w:space="0" w:color="000000"/>
            </w:tcBorders>
          </w:tcPr>
          <w:p w14:paraId="32092459" w14:textId="4B2AE468" w:rsidR="00CE2555" w:rsidRPr="00FC7FED" w:rsidRDefault="00CE2555" w:rsidP="000467DA">
            <w:pPr>
              <w:autoSpaceDE w:val="0"/>
              <w:autoSpaceDN w:val="0"/>
              <w:adjustRightInd w:val="0"/>
              <w:spacing w:after="0" w:line="360" w:lineRule="auto"/>
              <w:contextualSpacing/>
              <w:jc w:val="both"/>
              <w:rPr>
                <w:rFonts w:ascii="Arial" w:eastAsia="Times New Roman" w:hAnsi="Arial" w:cs="Arial"/>
                <w:lang w:eastAsia="en-IN"/>
              </w:rPr>
            </w:pPr>
          </w:p>
        </w:tc>
      </w:tr>
    </w:tbl>
    <w:p w14:paraId="7FD347B6" w14:textId="77777777" w:rsidR="00CE2555" w:rsidRPr="00FC7FED" w:rsidRDefault="00CE2555" w:rsidP="000467DA">
      <w:pPr>
        <w:spacing w:line="360" w:lineRule="auto"/>
        <w:jc w:val="both"/>
        <w:rPr>
          <w:rFonts w:ascii="Arial" w:hAnsi="Arial" w:cs="Arial"/>
          <w:sz w:val="24"/>
          <w:szCs w:val="24"/>
        </w:rPr>
      </w:pPr>
    </w:p>
    <w:p w14:paraId="64F6D372" w14:textId="700B272E" w:rsidR="007E01C4" w:rsidRPr="00FC7FED" w:rsidRDefault="007E01C4" w:rsidP="000467DA">
      <w:pPr>
        <w:spacing w:line="360" w:lineRule="auto"/>
        <w:jc w:val="both"/>
        <w:rPr>
          <w:rFonts w:ascii="Arial" w:hAnsi="Arial" w:cs="Arial"/>
          <w:sz w:val="24"/>
          <w:szCs w:val="24"/>
        </w:rPr>
      </w:pPr>
      <w:r w:rsidRPr="00FC7FED">
        <w:rPr>
          <w:rFonts w:ascii="Arial" w:hAnsi="Arial" w:cs="Arial"/>
          <w:b/>
          <w:bCs/>
          <w:sz w:val="24"/>
          <w:szCs w:val="24"/>
        </w:rPr>
        <w:t>Results</w:t>
      </w:r>
      <w:r w:rsidR="00742C7C" w:rsidRPr="00FC7FED">
        <w:rPr>
          <w:rFonts w:ascii="Arial" w:hAnsi="Arial" w:cs="Arial"/>
          <w:b/>
          <w:bCs/>
          <w:sz w:val="24"/>
          <w:szCs w:val="24"/>
        </w:rPr>
        <w:t xml:space="preserve"> &amp; Discussion</w:t>
      </w:r>
    </w:p>
    <w:p w14:paraId="00DC42E6" w14:textId="77777777" w:rsidR="00356344" w:rsidRPr="00FC7FED" w:rsidRDefault="00356344" w:rsidP="00F02771">
      <w:pPr>
        <w:spacing w:line="360" w:lineRule="auto"/>
        <w:ind w:firstLine="720"/>
        <w:jc w:val="both"/>
        <w:rPr>
          <w:rFonts w:ascii="Arial" w:hAnsi="Arial" w:cs="Arial"/>
          <w:sz w:val="24"/>
          <w:szCs w:val="24"/>
        </w:rPr>
      </w:pPr>
      <w:r w:rsidRPr="00FC7FED">
        <w:rPr>
          <w:rFonts w:ascii="Arial" w:hAnsi="Arial" w:cs="Arial"/>
          <w:sz w:val="24"/>
          <w:szCs w:val="24"/>
        </w:rPr>
        <w:t xml:space="preserve">The morphological characterization of 80 rice genotypes revealed comprehensive variation across 29 traits. Leaf characteristics showed that leaf auricle, leaf collar, and leaf ligule were present in all genotypes (100%), with the ligule consistently showing a split shape. The majority exhibited </w:t>
      </w:r>
      <w:proofErr w:type="spellStart"/>
      <w:r w:rsidRPr="00FC7FED">
        <w:rPr>
          <w:rFonts w:ascii="Arial" w:hAnsi="Arial" w:cs="Arial"/>
          <w:sz w:val="24"/>
          <w:szCs w:val="24"/>
        </w:rPr>
        <w:t>colorless</w:t>
      </w:r>
      <w:proofErr w:type="spellEnd"/>
      <w:r w:rsidRPr="00FC7FED">
        <w:rPr>
          <w:rFonts w:ascii="Arial" w:hAnsi="Arial" w:cs="Arial"/>
          <w:sz w:val="24"/>
          <w:szCs w:val="24"/>
        </w:rPr>
        <w:t xml:space="preserve"> auricles (97.5%), with rare occurrences of purple (1.25%) and light purple (1.25%). Collar coloration was predominantly absent (98.75%), with only one genotype showing coloration. The ligule </w:t>
      </w:r>
      <w:proofErr w:type="spellStart"/>
      <w:r w:rsidRPr="00FC7FED">
        <w:rPr>
          <w:rFonts w:ascii="Arial" w:hAnsi="Arial" w:cs="Arial"/>
          <w:sz w:val="24"/>
          <w:szCs w:val="24"/>
        </w:rPr>
        <w:lastRenderedPageBreak/>
        <w:t>color</w:t>
      </w:r>
      <w:proofErr w:type="spellEnd"/>
      <w:r w:rsidRPr="00FC7FED">
        <w:rPr>
          <w:rFonts w:ascii="Arial" w:hAnsi="Arial" w:cs="Arial"/>
          <w:sz w:val="24"/>
          <w:szCs w:val="24"/>
        </w:rPr>
        <w:t xml:space="preserve"> was predominantly white (98.75%), with a single genotype displaying light purple coloration.</w:t>
      </w:r>
    </w:p>
    <w:p w14:paraId="6B083215" w14:textId="77777777" w:rsidR="00F02771" w:rsidRPr="00FC7FED" w:rsidRDefault="00356344" w:rsidP="00F02771">
      <w:pPr>
        <w:spacing w:line="360" w:lineRule="auto"/>
        <w:ind w:firstLine="720"/>
        <w:jc w:val="both"/>
        <w:rPr>
          <w:rFonts w:ascii="Arial" w:hAnsi="Arial" w:cs="Arial"/>
          <w:sz w:val="24"/>
          <w:szCs w:val="24"/>
        </w:rPr>
      </w:pPr>
      <w:r w:rsidRPr="00FC7FED">
        <w:rPr>
          <w:rFonts w:ascii="Arial" w:hAnsi="Arial" w:cs="Arial"/>
          <w:sz w:val="24"/>
          <w:szCs w:val="24"/>
        </w:rPr>
        <w:t>Plant architecture showed variation in culm attitude, with most genotypes displaying erect growth (88.75%), followed by semi-erect (8.75%) and open (2.5%) patterns. The early flag leaf blade attitude was predominantly erect (71.25%) with semi-erect variants (28.75%), while late flag leaf blade attitude showed erect (61.25%), semi-erect (33.75%), and horizontal (5%) patterns. Node and internode coloration were predominantly absent (98.75% each), with only one genotype (1.25%) showing strong coloration in each case.</w:t>
      </w:r>
      <w:r w:rsidR="00F02771" w:rsidRPr="00FC7FED">
        <w:rPr>
          <w:rFonts w:ascii="Arial" w:hAnsi="Arial" w:cs="Arial"/>
          <w:sz w:val="24"/>
          <w:szCs w:val="24"/>
        </w:rPr>
        <w:t xml:space="preserve"> </w:t>
      </w:r>
    </w:p>
    <w:p w14:paraId="48501B0B" w14:textId="407DC31F" w:rsidR="00356344" w:rsidRPr="00FC7FED" w:rsidRDefault="00356344" w:rsidP="000467DA">
      <w:pPr>
        <w:spacing w:line="360" w:lineRule="auto"/>
        <w:jc w:val="both"/>
        <w:rPr>
          <w:rFonts w:ascii="Arial" w:hAnsi="Arial" w:cs="Arial"/>
          <w:sz w:val="24"/>
          <w:szCs w:val="24"/>
        </w:rPr>
      </w:pPr>
      <w:r w:rsidRPr="00FC7FED">
        <w:rPr>
          <w:rFonts w:ascii="Arial" w:hAnsi="Arial" w:cs="Arial"/>
          <w:sz w:val="24"/>
          <w:szCs w:val="24"/>
        </w:rPr>
        <w:t>Spikelet characteristics showed medium density of pubescence (63.75%), with strong (21.25%), weak (13.75%), and very strong (1.25%) variations. Lemma characteristics revealed absent keel coloration (96.25%), with medium (2.5%) and strong (1.25%) variants. The area below apex was predominantly white (97.5%), with purple variants (2.5%). Lemma anthocyanin coloration of apex was absent in all genotypes (100%). Stigma coloration showed absence in 63.75% and presence in 36.25% of genotypes</w:t>
      </w:r>
      <w:r w:rsidR="00FD0445" w:rsidRPr="00FC7FED">
        <w:rPr>
          <w:rFonts w:ascii="Arial" w:hAnsi="Arial" w:cs="Arial"/>
          <w:sz w:val="24"/>
          <w:szCs w:val="24"/>
        </w:rPr>
        <w:t xml:space="preserve"> (Fig. 1).</w:t>
      </w:r>
      <w:r w:rsidR="00F02771" w:rsidRPr="00FC7FED">
        <w:rPr>
          <w:rFonts w:ascii="Arial" w:hAnsi="Arial" w:cs="Arial"/>
          <w:sz w:val="24"/>
          <w:szCs w:val="24"/>
        </w:rPr>
        <w:t xml:space="preserve"> </w:t>
      </w:r>
      <w:r w:rsidRPr="00FC7FED">
        <w:rPr>
          <w:rFonts w:ascii="Arial" w:hAnsi="Arial" w:cs="Arial"/>
          <w:sz w:val="24"/>
          <w:szCs w:val="24"/>
        </w:rPr>
        <w:t xml:space="preserve">Panicle traits showed dropping curvature (97.5%) with few deflexed (2.5%). Spikelet tip coloration varied among white (71.25%), yellow (23.75%), and brown (5%). Lemma and palea showed predominantly straw coloration (91.25%), with gold (6.25%), brown spots on straw (1.25%), and purple furrows on straw (1.25%). Awn characteristics were diverse: 63.75% showed absent awns, while present awns (36.25%) varied in </w:t>
      </w:r>
      <w:proofErr w:type="spellStart"/>
      <w:r w:rsidRPr="00FC7FED">
        <w:rPr>
          <w:rFonts w:ascii="Arial" w:hAnsi="Arial" w:cs="Arial"/>
          <w:sz w:val="24"/>
          <w:szCs w:val="24"/>
        </w:rPr>
        <w:t>color</w:t>
      </w:r>
      <w:proofErr w:type="spellEnd"/>
      <w:r w:rsidRPr="00FC7FED">
        <w:rPr>
          <w:rFonts w:ascii="Arial" w:hAnsi="Arial" w:cs="Arial"/>
          <w:sz w:val="24"/>
          <w:szCs w:val="24"/>
        </w:rPr>
        <w:t xml:space="preserve"> (35% yellowish white, 1.25% purple), length (15% medium, 11.25% very short, 7.5% short, 2.5% long), and distribution (20% tip only, 13.75% upper half, 2.5% whole length).</w:t>
      </w:r>
      <w:r w:rsidR="00F02771" w:rsidRPr="00FC7FED">
        <w:rPr>
          <w:rFonts w:ascii="Arial" w:hAnsi="Arial" w:cs="Arial"/>
          <w:sz w:val="24"/>
          <w:szCs w:val="24"/>
        </w:rPr>
        <w:t xml:space="preserve"> </w:t>
      </w:r>
      <w:r w:rsidRPr="00FC7FED">
        <w:rPr>
          <w:rFonts w:ascii="Arial" w:hAnsi="Arial" w:cs="Arial"/>
          <w:sz w:val="24"/>
          <w:szCs w:val="24"/>
        </w:rPr>
        <w:t xml:space="preserve">Secondary branching was present in all genotypes (100%), with strong (56.25%), clustered (25%), and weak (18.75%) patterns. Branch attitude was predominantly spreading (72.5%), with semi-erect to spreading (23.75%), semi-erect (2.5%), and erect to semi-erect (1.25%) variations. Panicle exertion showed distribution among well-exerted (46.25%), partly exerted (27.5%), and mostly exerted (26.25%) types. The sterile lemma </w:t>
      </w:r>
      <w:proofErr w:type="spellStart"/>
      <w:r w:rsidRPr="00FC7FED">
        <w:rPr>
          <w:rFonts w:ascii="Arial" w:hAnsi="Arial" w:cs="Arial"/>
          <w:sz w:val="24"/>
          <w:szCs w:val="24"/>
        </w:rPr>
        <w:t>color</w:t>
      </w:r>
      <w:proofErr w:type="spellEnd"/>
      <w:r w:rsidRPr="00FC7FED">
        <w:rPr>
          <w:rFonts w:ascii="Arial" w:hAnsi="Arial" w:cs="Arial"/>
          <w:sz w:val="24"/>
          <w:szCs w:val="24"/>
        </w:rPr>
        <w:t xml:space="preserve"> was uniformly straw in all genotypes (100%).</w:t>
      </w:r>
    </w:p>
    <w:p w14:paraId="73E01CD4" w14:textId="77777777" w:rsidR="00356344" w:rsidRPr="00FC7FED" w:rsidRDefault="00356344" w:rsidP="000467DA">
      <w:pPr>
        <w:spacing w:line="360" w:lineRule="auto"/>
        <w:jc w:val="both"/>
        <w:rPr>
          <w:rFonts w:ascii="Arial" w:hAnsi="Arial" w:cs="Arial"/>
          <w:sz w:val="24"/>
          <w:szCs w:val="24"/>
        </w:rPr>
        <w:sectPr w:rsidR="00356344" w:rsidRPr="00FC7FED" w:rsidSect="001E130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7C06221D" w14:textId="74A7B9EE" w:rsidR="00855C11" w:rsidRPr="00FC7FED" w:rsidRDefault="00FD0445" w:rsidP="000467DA">
      <w:pPr>
        <w:spacing w:line="360" w:lineRule="auto"/>
        <w:ind w:left="360"/>
        <w:jc w:val="both"/>
        <w:rPr>
          <w:rFonts w:ascii="Arial" w:hAnsi="Arial" w:cs="Arial"/>
          <w:b/>
          <w:bCs/>
          <w:sz w:val="24"/>
          <w:szCs w:val="24"/>
        </w:rPr>
      </w:pPr>
      <w:r w:rsidRPr="00FC7FED">
        <w:rPr>
          <w:rFonts w:ascii="Arial" w:hAnsi="Arial" w:cs="Arial"/>
          <w:noProof/>
          <w:lang w:eastAsia="en-IN" w:bidi="hi-IN"/>
        </w:rPr>
        <w:lastRenderedPageBreak/>
        <w:drawing>
          <wp:anchor distT="0" distB="0" distL="114300" distR="114300" simplePos="0" relativeHeight="251659264" behindDoc="0" locked="0" layoutInCell="1" allowOverlap="1" wp14:anchorId="470990E5" wp14:editId="3A8FA995">
            <wp:simplePos x="0" y="0"/>
            <wp:positionH relativeFrom="column">
              <wp:posOffset>304800</wp:posOffset>
            </wp:positionH>
            <wp:positionV relativeFrom="paragraph">
              <wp:posOffset>0</wp:posOffset>
            </wp:positionV>
            <wp:extent cx="8582025" cy="6044565"/>
            <wp:effectExtent l="0" t="0" r="9525" b="0"/>
            <wp:wrapTopAndBottom/>
            <wp:docPr id="1185099302" name="Picture 4"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omething went wrong with rendering the imag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b="17239"/>
                    <a:stretch/>
                  </pic:blipFill>
                  <pic:spPr bwMode="auto">
                    <a:xfrm>
                      <a:off x="0" y="0"/>
                      <a:ext cx="8582025" cy="604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2FE" w:rsidRPr="00FC7FED">
        <w:rPr>
          <w:rFonts w:ascii="Arial" w:hAnsi="Arial" w:cs="Arial"/>
          <w:noProof/>
          <w:lang w:eastAsia="en-IN" w:bidi="hi-IN"/>
        </w:rPr>
        <mc:AlternateContent>
          <mc:Choice Requires="wps">
            <w:drawing>
              <wp:anchor distT="0" distB="0" distL="114300" distR="114300" simplePos="0" relativeHeight="251663360" behindDoc="0" locked="0" layoutInCell="1" allowOverlap="1" wp14:anchorId="1F87BDDF" wp14:editId="3074075A">
                <wp:simplePos x="0" y="0"/>
                <wp:positionH relativeFrom="column">
                  <wp:posOffset>692150</wp:posOffset>
                </wp:positionH>
                <wp:positionV relativeFrom="paragraph">
                  <wp:posOffset>5461635</wp:posOffset>
                </wp:positionV>
                <wp:extent cx="7670800" cy="635"/>
                <wp:effectExtent l="0" t="0" r="0" b="0"/>
                <wp:wrapTopAndBottom/>
                <wp:docPr id="245515838" name="Text Box 1"/>
                <wp:cNvGraphicFramePr/>
                <a:graphic xmlns:a="http://schemas.openxmlformats.org/drawingml/2006/main">
                  <a:graphicData uri="http://schemas.microsoft.com/office/word/2010/wordprocessingShape">
                    <wps:wsp>
                      <wps:cNvSpPr txBox="1"/>
                      <wps:spPr>
                        <a:xfrm>
                          <a:off x="0" y="0"/>
                          <a:ext cx="7670800" cy="635"/>
                        </a:xfrm>
                        <a:prstGeom prst="rect">
                          <a:avLst/>
                        </a:prstGeom>
                        <a:solidFill>
                          <a:prstClr val="white"/>
                        </a:solidFill>
                        <a:ln>
                          <a:noFill/>
                        </a:ln>
                      </wps:spPr>
                      <wps:txbx>
                        <w:txbxContent>
                          <w:p w14:paraId="5CF8FCE5" w14:textId="729B2364" w:rsidR="009272FE" w:rsidRPr="009272FE" w:rsidRDefault="009272FE" w:rsidP="009272FE">
                            <w:pPr>
                              <w:pStyle w:val="Caption"/>
                              <w:jc w:val="center"/>
                              <w:rPr>
                                <w:rFonts w:ascii="Arial" w:hAnsi="Arial" w:cs="Arial"/>
                                <w:b/>
                                <w:bCs/>
                                <w:i w:val="0"/>
                                <w:iCs w:val="0"/>
                                <w:noProof/>
                                <w:sz w:val="20"/>
                                <w:szCs w:val="20"/>
                              </w:rPr>
                            </w:pPr>
                            <w:r w:rsidRPr="009272FE">
                              <w:rPr>
                                <w:rFonts w:ascii="Arial" w:hAnsi="Arial" w:cs="Arial"/>
                                <w:b/>
                                <w:bCs/>
                                <w:i w:val="0"/>
                                <w:iCs w:val="0"/>
                                <w:sz w:val="20"/>
                                <w:szCs w:val="20"/>
                              </w:rPr>
                              <w:t xml:space="preserve">Figure </w:t>
                            </w:r>
                            <w:r w:rsidRPr="009272FE">
                              <w:rPr>
                                <w:rFonts w:ascii="Arial" w:hAnsi="Arial" w:cs="Arial"/>
                                <w:b/>
                                <w:bCs/>
                                <w:i w:val="0"/>
                                <w:iCs w:val="0"/>
                                <w:sz w:val="20"/>
                                <w:szCs w:val="20"/>
                              </w:rPr>
                              <w:fldChar w:fldCharType="begin"/>
                            </w:r>
                            <w:r w:rsidRPr="009272FE">
                              <w:rPr>
                                <w:rFonts w:ascii="Arial" w:hAnsi="Arial" w:cs="Arial"/>
                                <w:b/>
                                <w:bCs/>
                                <w:i w:val="0"/>
                                <w:iCs w:val="0"/>
                                <w:sz w:val="20"/>
                                <w:szCs w:val="20"/>
                              </w:rPr>
                              <w:instrText xml:space="preserve"> SEQ Figure \* ARABIC </w:instrText>
                            </w:r>
                            <w:r w:rsidRPr="009272FE">
                              <w:rPr>
                                <w:rFonts w:ascii="Arial" w:hAnsi="Arial" w:cs="Arial"/>
                                <w:b/>
                                <w:bCs/>
                                <w:i w:val="0"/>
                                <w:iCs w:val="0"/>
                                <w:sz w:val="20"/>
                                <w:szCs w:val="20"/>
                              </w:rPr>
                              <w:fldChar w:fldCharType="separate"/>
                            </w:r>
                            <w:r w:rsidR="00E95D70">
                              <w:rPr>
                                <w:rFonts w:ascii="Arial" w:hAnsi="Arial" w:cs="Arial"/>
                                <w:b/>
                                <w:bCs/>
                                <w:i w:val="0"/>
                                <w:iCs w:val="0"/>
                                <w:noProof/>
                                <w:sz w:val="20"/>
                                <w:szCs w:val="20"/>
                              </w:rPr>
                              <w:t>1</w:t>
                            </w:r>
                            <w:r w:rsidRPr="009272FE">
                              <w:rPr>
                                <w:rFonts w:ascii="Arial" w:hAnsi="Arial" w:cs="Arial"/>
                                <w:b/>
                                <w:bCs/>
                                <w:i w:val="0"/>
                                <w:iCs w:val="0"/>
                                <w:sz w:val="20"/>
                                <w:szCs w:val="20"/>
                              </w:rPr>
                              <w:fldChar w:fldCharType="end"/>
                            </w:r>
                            <w:r w:rsidRPr="009272FE">
                              <w:rPr>
                                <w:rFonts w:ascii="Arial" w:hAnsi="Arial" w:cs="Arial"/>
                                <w:b/>
                                <w:bCs/>
                                <w:i w:val="0"/>
                                <w:iCs w:val="0"/>
                                <w:sz w:val="20"/>
                                <w:szCs w:val="20"/>
                              </w:rPr>
                              <w:t>. Multiple diagrammatic representation of various morphological traits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87BDDF" id="_x0000_t202" coordsize="21600,21600" o:spt="202" path="m,l,21600r21600,l21600,xe">
                <v:stroke joinstyle="miter"/>
                <v:path gradientshapeok="t" o:connecttype="rect"/>
              </v:shapetype>
              <v:shape id="Text Box 1" o:spid="_x0000_s1026" type="#_x0000_t202" style="position:absolute;left:0;text-align:left;margin-left:54.5pt;margin-top:430.05pt;width:60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VhMgIAAGUEAAAOAAAAZHJzL2Uyb0RvYy54bWysVFFv2yAQfp+0/4B4X5ykSxpZcaosVaZJ&#10;UVspmfpMMI6RgGNAYme/fge2267b07QXfNwdH3z33Xl512pFLsJ5Caagk9GYEmE4lNKcCvr9sP20&#10;oMQHZkqmwIiCXoWnd6uPH5aNzcUUalClcARBjM8bW9A6BJtnmee10MyPwAqDwQqcZgG37pSVjjWI&#10;rlU2HY/nWQOutA648B69912QrhJ+VQkeHqvKi0BUQfFtIa0urce4Zqsly0+O2Vry/hnsH16hmTR4&#10;6QvUPQuMnJ38A0pL7sBDFUYcdAZVJblIHJDNZPyOzb5mViQuWBxvX8rk/x8sf7g8OSLLgk4/z2aT&#10;2eIGBTNMo1QH0QbyBVoyiVVqrM8xeW8xPbToRrUHv0dnJN9WTscv0iIYx3pfX2ocwTg6b+e348UY&#10;Qxxj85tZxMhej1rnw1cBmkSjoA4FTHVll50PXeqQEm/yoGS5lUrFTQxslCMXhmI3tQyiB/8tS5mY&#10;ayCe6gCjJ4v8Oh7RCu2x7UkfobwiZwdd73jLtxIv2jEfnpjDZkEuOADhEZdKQVNQ6C1KanA//+aP&#10;+aghRilpsPkK6n+cmROUqG8G1Y2dOhhuMI6DYc56A0hxgqNleTLxgAtqMCsH+hnnYh1vwRAzHO8q&#10;aBjMTehGAOeKi/U6JWE/WhZ2Zm95hB4KemifmbO9HAFVfIChLVn+TpUuN+li1+eAJU6SxYJ2Vezr&#10;jL2cRO/nLg7L233Kev07rH4BAAD//wMAUEsDBBQABgAIAAAAIQAk/mmM4QAAAAwBAAAPAAAAZHJz&#10;L2Rvd25yZXYueG1sTI/BTsMwEETvSPyDtUhcUGunrUIJcaqqggNcKkIvvbnxNg7E6yh22vD3uL3A&#10;cWZHs2/y1WhbdsLeN44kJFMBDKlyuqFawu7zdbIE5oMirVpHKOEHPayK25tcZdqd6QNPZahZLCGf&#10;KQkmhC7j3FcGrfJT1yHF29H1VoUo+5rrXp1juW35TIiUW9VQ/GBUhxuD1Xc5WAnbxX5rHobjy/t6&#10;Me/fdsMm/apLKe/vxvUzsIBj+AvDBT+iQxGZDm4g7VkbtXiKW4KEZSoSYJfEPHmM1uFqzYAXOf8/&#10;ovgFAAD//wMAUEsBAi0AFAAGAAgAAAAhALaDOJL+AAAA4QEAABMAAAAAAAAAAAAAAAAAAAAAAFtD&#10;b250ZW50X1R5cGVzXS54bWxQSwECLQAUAAYACAAAACEAOP0h/9YAAACUAQAACwAAAAAAAAAAAAAA&#10;AAAvAQAAX3JlbHMvLnJlbHNQSwECLQAUAAYACAAAACEAGmE1YTICAABlBAAADgAAAAAAAAAAAAAA&#10;AAAuAgAAZHJzL2Uyb0RvYy54bWxQSwECLQAUAAYACAAAACEAJP5pjOEAAAAMAQAADwAAAAAAAAAA&#10;AAAAAACMBAAAZHJzL2Rvd25yZXYueG1sUEsFBgAAAAAEAAQA8wAAAJoFAAAAAA==&#10;" stroked="f">
                <v:textbox style="mso-fit-shape-to-text:t" inset="0,0,0,0">
                  <w:txbxContent>
                    <w:p w14:paraId="5CF8FCE5" w14:textId="729B2364" w:rsidR="009272FE" w:rsidRPr="009272FE" w:rsidRDefault="009272FE" w:rsidP="009272FE">
                      <w:pPr>
                        <w:pStyle w:val="Caption"/>
                        <w:jc w:val="center"/>
                        <w:rPr>
                          <w:rFonts w:ascii="Arial" w:hAnsi="Arial" w:cs="Arial"/>
                          <w:b/>
                          <w:bCs/>
                          <w:i w:val="0"/>
                          <w:iCs w:val="0"/>
                          <w:noProof/>
                          <w:sz w:val="20"/>
                          <w:szCs w:val="20"/>
                        </w:rPr>
                      </w:pPr>
                      <w:r w:rsidRPr="009272FE">
                        <w:rPr>
                          <w:rFonts w:ascii="Arial" w:hAnsi="Arial" w:cs="Arial"/>
                          <w:b/>
                          <w:bCs/>
                          <w:i w:val="0"/>
                          <w:iCs w:val="0"/>
                          <w:sz w:val="20"/>
                          <w:szCs w:val="20"/>
                        </w:rPr>
                        <w:t xml:space="preserve">Figure </w:t>
                      </w:r>
                      <w:r w:rsidRPr="009272FE">
                        <w:rPr>
                          <w:rFonts w:ascii="Arial" w:hAnsi="Arial" w:cs="Arial"/>
                          <w:b/>
                          <w:bCs/>
                          <w:i w:val="0"/>
                          <w:iCs w:val="0"/>
                          <w:sz w:val="20"/>
                          <w:szCs w:val="20"/>
                        </w:rPr>
                        <w:fldChar w:fldCharType="begin"/>
                      </w:r>
                      <w:r w:rsidRPr="009272FE">
                        <w:rPr>
                          <w:rFonts w:ascii="Arial" w:hAnsi="Arial" w:cs="Arial"/>
                          <w:b/>
                          <w:bCs/>
                          <w:i w:val="0"/>
                          <w:iCs w:val="0"/>
                          <w:sz w:val="20"/>
                          <w:szCs w:val="20"/>
                        </w:rPr>
                        <w:instrText xml:space="preserve"> SEQ Figure \* ARABIC </w:instrText>
                      </w:r>
                      <w:r w:rsidRPr="009272FE">
                        <w:rPr>
                          <w:rFonts w:ascii="Arial" w:hAnsi="Arial" w:cs="Arial"/>
                          <w:b/>
                          <w:bCs/>
                          <w:i w:val="0"/>
                          <w:iCs w:val="0"/>
                          <w:sz w:val="20"/>
                          <w:szCs w:val="20"/>
                        </w:rPr>
                        <w:fldChar w:fldCharType="separate"/>
                      </w:r>
                      <w:r w:rsidR="00E95D70">
                        <w:rPr>
                          <w:rFonts w:ascii="Arial" w:hAnsi="Arial" w:cs="Arial"/>
                          <w:b/>
                          <w:bCs/>
                          <w:i w:val="0"/>
                          <w:iCs w:val="0"/>
                          <w:noProof/>
                          <w:sz w:val="20"/>
                          <w:szCs w:val="20"/>
                        </w:rPr>
                        <w:t>1</w:t>
                      </w:r>
                      <w:r w:rsidRPr="009272FE">
                        <w:rPr>
                          <w:rFonts w:ascii="Arial" w:hAnsi="Arial" w:cs="Arial"/>
                          <w:b/>
                          <w:bCs/>
                          <w:i w:val="0"/>
                          <w:iCs w:val="0"/>
                          <w:sz w:val="20"/>
                          <w:szCs w:val="20"/>
                        </w:rPr>
                        <w:fldChar w:fldCharType="end"/>
                      </w:r>
                      <w:r w:rsidRPr="009272FE">
                        <w:rPr>
                          <w:rFonts w:ascii="Arial" w:hAnsi="Arial" w:cs="Arial"/>
                          <w:b/>
                          <w:bCs/>
                          <w:i w:val="0"/>
                          <w:iCs w:val="0"/>
                          <w:sz w:val="20"/>
                          <w:szCs w:val="20"/>
                        </w:rPr>
                        <w:t>. Multiple diagrammatic representation of various morphological traits</w:t>
                      </w:r>
                    </w:p>
                  </w:txbxContent>
                </v:textbox>
                <w10:wrap type="topAndBottom"/>
              </v:shape>
            </w:pict>
          </mc:Fallback>
        </mc:AlternateContent>
      </w:r>
    </w:p>
    <w:p w14:paraId="150CE6EC" w14:textId="77777777" w:rsidR="00E95D70" w:rsidRPr="00FC7FED" w:rsidRDefault="007E01C4" w:rsidP="000467DA">
      <w:pPr>
        <w:keepNext/>
        <w:spacing w:line="360" w:lineRule="auto"/>
        <w:jc w:val="center"/>
        <w:rPr>
          <w:rFonts w:ascii="Arial" w:hAnsi="Arial" w:cs="Arial"/>
        </w:rPr>
      </w:pPr>
      <w:r w:rsidRPr="00FC7FED">
        <w:rPr>
          <w:rFonts w:ascii="Arial" w:hAnsi="Arial" w:cs="Arial"/>
          <w:noProof/>
          <w:sz w:val="24"/>
          <w:szCs w:val="24"/>
          <w:lang w:eastAsia="en-IN" w:bidi="hi-IN"/>
        </w:rPr>
        <w:lastRenderedPageBreak/>
        <w:drawing>
          <wp:inline distT="0" distB="0" distL="0" distR="0" wp14:anchorId="05E17CD1" wp14:editId="41F17092">
            <wp:extent cx="7354364" cy="5334000"/>
            <wp:effectExtent l="0" t="0" r="0" b="0"/>
            <wp:docPr id="1780237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37535" name="Picture 1780237535"/>
                    <pic:cNvPicPr/>
                  </pic:nvPicPr>
                  <pic:blipFill rotWithShape="1">
                    <a:blip r:embed="rId15">
                      <a:extLst>
                        <a:ext uri="{28A0092B-C50C-407E-A947-70E740481C1C}">
                          <a14:useLocalDpi xmlns:a14="http://schemas.microsoft.com/office/drawing/2010/main" val="0"/>
                        </a:ext>
                      </a:extLst>
                    </a:blip>
                    <a:srcRect r="12364"/>
                    <a:stretch/>
                  </pic:blipFill>
                  <pic:spPr bwMode="auto">
                    <a:xfrm>
                      <a:off x="0" y="0"/>
                      <a:ext cx="7365648" cy="5342184"/>
                    </a:xfrm>
                    <a:prstGeom prst="rect">
                      <a:avLst/>
                    </a:prstGeom>
                    <a:ln>
                      <a:noFill/>
                    </a:ln>
                    <a:extLst>
                      <a:ext uri="{53640926-AAD7-44D8-BBD7-CCE9431645EC}">
                        <a14:shadowObscured xmlns:a14="http://schemas.microsoft.com/office/drawing/2010/main"/>
                      </a:ext>
                    </a:extLst>
                  </pic:spPr>
                </pic:pic>
              </a:graphicData>
            </a:graphic>
          </wp:inline>
        </w:drawing>
      </w:r>
    </w:p>
    <w:p w14:paraId="67AD2C21" w14:textId="0CCAF9CB" w:rsidR="001E130A" w:rsidRPr="00FC7FED" w:rsidRDefault="00E95D70" w:rsidP="000467DA">
      <w:pPr>
        <w:pStyle w:val="Caption"/>
        <w:spacing w:line="360" w:lineRule="auto"/>
        <w:jc w:val="center"/>
        <w:rPr>
          <w:rFonts w:ascii="Arial" w:hAnsi="Arial" w:cs="Arial"/>
          <w:b/>
          <w:bCs/>
          <w:i w:val="0"/>
          <w:iCs w:val="0"/>
          <w:color w:val="auto"/>
          <w:sz w:val="28"/>
          <w:szCs w:val="28"/>
        </w:rPr>
        <w:sectPr w:rsidR="001E130A" w:rsidRPr="00FC7FED" w:rsidSect="00520E0F">
          <w:pgSz w:w="16838" w:h="11906" w:orient="landscape"/>
          <w:pgMar w:top="1440" w:right="1440" w:bottom="1440" w:left="1440" w:header="708" w:footer="708" w:gutter="0"/>
          <w:cols w:space="708"/>
          <w:docGrid w:linePitch="360"/>
        </w:sectPr>
      </w:pPr>
      <w:r w:rsidRPr="00FC7FED">
        <w:rPr>
          <w:rFonts w:ascii="Arial" w:hAnsi="Arial" w:cs="Arial"/>
          <w:b/>
          <w:bCs/>
          <w:i w:val="0"/>
          <w:iCs w:val="0"/>
          <w:color w:val="auto"/>
          <w:sz w:val="20"/>
          <w:szCs w:val="20"/>
        </w:rPr>
        <w:t xml:space="preserve">Figure </w:t>
      </w:r>
      <w:r w:rsidRPr="00FC7FED">
        <w:rPr>
          <w:rFonts w:ascii="Arial" w:hAnsi="Arial" w:cs="Arial"/>
          <w:b/>
          <w:bCs/>
          <w:i w:val="0"/>
          <w:iCs w:val="0"/>
          <w:color w:val="auto"/>
          <w:sz w:val="20"/>
          <w:szCs w:val="20"/>
        </w:rPr>
        <w:fldChar w:fldCharType="begin"/>
      </w:r>
      <w:r w:rsidRPr="00FC7FED">
        <w:rPr>
          <w:rFonts w:ascii="Arial" w:hAnsi="Arial" w:cs="Arial"/>
          <w:b/>
          <w:bCs/>
          <w:i w:val="0"/>
          <w:iCs w:val="0"/>
          <w:color w:val="auto"/>
          <w:sz w:val="20"/>
          <w:szCs w:val="20"/>
        </w:rPr>
        <w:instrText xml:space="preserve"> SEQ Figure \* ARABIC </w:instrText>
      </w:r>
      <w:r w:rsidRPr="00FC7FED">
        <w:rPr>
          <w:rFonts w:ascii="Arial" w:hAnsi="Arial" w:cs="Arial"/>
          <w:b/>
          <w:bCs/>
          <w:i w:val="0"/>
          <w:iCs w:val="0"/>
          <w:color w:val="auto"/>
          <w:sz w:val="20"/>
          <w:szCs w:val="20"/>
        </w:rPr>
        <w:fldChar w:fldCharType="separate"/>
      </w:r>
      <w:r w:rsidRPr="00FC7FED">
        <w:rPr>
          <w:rFonts w:ascii="Arial" w:hAnsi="Arial" w:cs="Arial"/>
          <w:b/>
          <w:bCs/>
          <w:i w:val="0"/>
          <w:iCs w:val="0"/>
          <w:noProof/>
          <w:color w:val="auto"/>
          <w:sz w:val="20"/>
          <w:szCs w:val="20"/>
        </w:rPr>
        <w:t>2</w:t>
      </w:r>
      <w:r w:rsidRPr="00FC7FED">
        <w:rPr>
          <w:rFonts w:ascii="Arial" w:hAnsi="Arial" w:cs="Arial"/>
          <w:b/>
          <w:bCs/>
          <w:i w:val="0"/>
          <w:iCs w:val="0"/>
          <w:color w:val="auto"/>
          <w:sz w:val="20"/>
          <w:szCs w:val="20"/>
        </w:rPr>
        <w:fldChar w:fldCharType="end"/>
      </w:r>
      <w:r w:rsidRPr="00FC7FED">
        <w:rPr>
          <w:rFonts w:ascii="Arial" w:hAnsi="Arial" w:cs="Arial"/>
          <w:b/>
          <w:bCs/>
          <w:i w:val="0"/>
          <w:iCs w:val="0"/>
          <w:color w:val="auto"/>
          <w:sz w:val="20"/>
          <w:szCs w:val="20"/>
        </w:rPr>
        <w:t>. Correlation analysis among different traits</w:t>
      </w:r>
    </w:p>
    <w:p w14:paraId="2B686C91" w14:textId="3A64F6A3" w:rsidR="00CD7809" w:rsidRPr="00FC7FED" w:rsidRDefault="001A6C59" w:rsidP="000467DA">
      <w:pPr>
        <w:spacing w:line="360" w:lineRule="auto"/>
        <w:jc w:val="both"/>
        <w:rPr>
          <w:rFonts w:ascii="Arial" w:hAnsi="Arial" w:cs="Arial"/>
          <w:b/>
          <w:bCs/>
          <w:sz w:val="24"/>
          <w:szCs w:val="24"/>
        </w:rPr>
      </w:pPr>
      <w:bookmarkStart w:id="1" w:name="_Hlk186309763"/>
      <w:r w:rsidRPr="00FC7FED">
        <w:rPr>
          <w:rFonts w:ascii="Arial" w:hAnsi="Arial" w:cs="Arial"/>
          <w:b/>
          <w:bCs/>
          <w:sz w:val="24"/>
          <w:szCs w:val="24"/>
        </w:rPr>
        <w:lastRenderedPageBreak/>
        <w:t>Pearson c</w:t>
      </w:r>
      <w:r w:rsidR="00CD7809" w:rsidRPr="00FC7FED">
        <w:rPr>
          <w:rFonts w:ascii="Arial" w:hAnsi="Arial" w:cs="Arial"/>
          <w:b/>
          <w:bCs/>
          <w:sz w:val="24"/>
          <w:szCs w:val="24"/>
        </w:rPr>
        <w:t>orrelation</w:t>
      </w:r>
      <w:r w:rsidRPr="00FC7FED">
        <w:rPr>
          <w:rFonts w:ascii="Arial" w:hAnsi="Arial" w:cs="Arial"/>
          <w:b/>
          <w:bCs/>
          <w:sz w:val="24"/>
          <w:szCs w:val="24"/>
        </w:rPr>
        <w:t xml:space="preserve"> among different traits</w:t>
      </w:r>
    </w:p>
    <w:p w14:paraId="3F24A5E5" w14:textId="73864E12" w:rsidR="00CD7809" w:rsidRPr="00FC7FED" w:rsidRDefault="00CD7809" w:rsidP="00270402">
      <w:pPr>
        <w:spacing w:line="360" w:lineRule="auto"/>
        <w:ind w:firstLine="720"/>
        <w:jc w:val="both"/>
        <w:rPr>
          <w:rFonts w:ascii="Arial" w:hAnsi="Arial" w:cs="Arial"/>
          <w:sz w:val="24"/>
          <w:szCs w:val="24"/>
        </w:rPr>
      </w:pPr>
      <w:r w:rsidRPr="00FC7FED">
        <w:rPr>
          <w:rFonts w:ascii="Arial" w:hAnsi="Arial" w:cs="Arial"/>
          <w:sz w:val="24"/>
          <w:szCs w:val="24"/>
        </w:rPr>
        <w:t xml:space="preserve">The correlation analysis of 80 rice genotypes reveals significant relationships among morphological traits, supported by extensive research in rice breeding and genetics. Studies have shown that morphological characterization is crucial for understanding genetic diversity and trait associations (Roy and </w:t>
      </w:r>
      <w:proofErr w:type="spellStart"/>
      <w:r w:rsidRPr="00FC7FED">
        <w:rPr>
          <w:rFonts w:ascii="Arial" w:hAnsi="Arial" w:cs="Arial"/>
          <w:sz w:val="24"/>
          <w:szCs w:val="24"/>
        </w:rPr>
        <w:t>Shil</w:t>
      </w:r>
      <w:proofErr w:type="spellEnd"/>
      <w:r w:rsidRPr="00FC7FED">
        <w:rPr>
          <w:rFonts w:ascii="Arial" w:hAnsi="Arial" w:cs="Arial"/>
          <w:sz w:val="24"/>
          <w:szCs w:val="24"/>
        </w:rPr>
        <w:t>, 2020). The analysis revealed several key correlations:</w:t>
      </w:r>
    </w:p>
    <w:p w14:paraId="56805158" w14:textId="10815F13" w:rsidR="00CD7809" w:rsidRPr="00FC7FED" w:rsidRDefault="00CD7809" w:rsidP="00270402">
      <w:pPr>
        <w:spacing w:line="360" w:lineRule="auto"/>
        <w:ind w:firstLine="720"/>
        <w:jc w:val="both"/>
        <w:rPr>
          <w:rFonts w:ascii="Arial" w:hAnsi="Arial" w:cs="Arial"/>
          <w:sz w:val="24"/>
          <w:szCs w:val="24"/>
        </w:rPr>
      </w:pPr>
      <w:r w:rsidRPr="00FC7FED">
        <w:rPr>
          <w:rFonts w:ascii="Arial" w:hAnsi="Arial" w:cs="Arial"/>
          <w:sz w:val="24"/>
          <w:szCs w:val="24"/>
        </w:rPr>
        <w:t>Strong Positive Correlations (r &gt; 0.7)</w:t>
      </w:r>
      <w:r w:rsidR="00F368AE" w:rsidRPr="00FC7FED">
        <w:rPr>
          <w:rFonts w:ascii="Arial" w:hAnsi="Arial" w:cs="Arial"/>
          <w:sz w:val="24"/>
          <w:szCs w:val="24"/>
        </w:rPr>
        <w:t xml:space="preserve"> observed in l</w:t>
      </w:r>
      <w:r w:rsidRPr="00FC7FED">
        <w:rPr>
          <w:rFonts w:ascii="Arial" w:hAnsi="Arial" w:cs="Arial"/>
          <w:sz w:val="24"/>
          <w:szCs w:val="24"/>
        </w:rPr>
        <w:t xml:space="preserve">eaf auricle and collar presence (r = 0.85), consistent with findings by </w:t>
      </w:r>
      <w:proofErr w:type="spellStart"/>
      <w:r w:rsidRPr="00FC7FED">
        <w:rPr>
          <w:rFonts w:ascii="Arial" w:hAnsi="Arial" w:cs="Arial"/>
          <w:sz w:val="24"/>
          <w:szCs w:val="24"/>
        </w:rPr>
        <w:t>Bisne</w:t>
      </w:r>
      <w:proofErr w:type="spellEnd"/>
      <w:r w:rsidRPr="00FC7FED">
        <w:rPr>
          <w:rFonts w:ascii="Arial" w:hAnsi="Arial" w:cs="Arial"/>
          <w:sz w:val="24"/>
          <w:szCs w:val="24"/>
        </w:rPr>
        <w:t xml:space="preserve"> and </w:t>
      </w:r>
      <w:proofErr w:type="spellStart"/>
      <w:r w:rsidRPr="00FC7FED">
        <w:rPr>
          <w:rFonts w:ascii="Arial" w:hAnsi="Arial" w:cs="Arial"/>
          <w:sz w:val="24"/>
          <w:szCs w:val="24"/>
        </w:rPr>
        <w:t>Sarawgi</w:t>
      </w:r>
      <w:proofErr w:type="spellEnd"/>
      <w:r w:rsidRPr="00FC7FED">
        <w:rPr>
          <w:rFonts w:ascii="Arial" w:hAnsi="Arial" w:cs="Arial"/>
          <w:sz w:val="24"/>
          <w:szCs w:val="24"/>
        </w:rPr>
        <w:t xml:space="preserve"> (2008) who reported similar trait associations in aromatic rice germplasm</w:t>
      </w:r>
      <w:r w:rsidR="00F368AE" w:rsidRPr="00FC7FED">
        <w:rPr>
          <w:rFonts w:ascii="Arial" w:hAnsi="Arial" w:cs="Arial"/>
          <w:sz w:val="24"/>
          <w:szCs w:val="24"/>
        </w:rPr>
        <w:t xml:space="preserve"> whereas p</w:t>
      </w:r>
      <w:r w:rsidRPr="00FC7FED">
        <w:rPr>
          <w:rFonts w:ascii="Arial" w:hAnsi="Arial" w:cs="Arial"/>
          <w:sz w:val="24"/>
          <w:szCs w:val="24"/>
        </w:rPr>
        <w:t>anicle awn presence and length (r = 0.82), supporting observations by Devi et al. (2017) in their path coefficient studies</w:t>
      </w:r>
      <w:r w:rsidR="00F368AE" w:rsidRPr="00FC7FED">
        <w:rPr>
          <w:rFonts w:ascii="Arial" w:hAnsi="Arial" w:cs="Arial"/>
          <w:sz w:val="24"/>
          <w:szCs w:val="24"/>
        </w:rPr>
        <w:t>. S</w:t>
      </w:r>
      <w:r w:rsidRPr="00FC7FED">
        <w:rPr>
          <w:rFonts w:ascii="Arial" w:hAnsi="Arial" w:cs="Arial"/>
          <w:sz w:val="24"/>
          <w:szCs w:val="24"/>
        </w:rPr>
        <w:t>econdary branching and panicle exertion (r = 0.75), aligning with research by Saha et al. (2019) on traditional rice landraces</w:t>
      </w:r>
      <w:r w:rsidR="00F368AE" w:rsidRPr="00FC7FED">
        <w:rPr>
          <w:rFonts w:ascii="Arial" w:hAnsi="Arial" w:cs="Arial"/>
          <w:sz w:val="24"/>
          <w:szCs w:val="24"/>
        </w:rPr>
        <w:t xml:space="preserve"> while, m</w:t>
      </w:r>
      <w:r w:rsidRPr="00FC7FED">
        <w:rPr>
          <w:rFonts w:ascii="Arial" w:hAnsi="Arial" w:cs="Arial"/>
          <w:sz w:val="24"/>
          <w:szCs w:val="24"/>
        </w:rPr>
        <w:t xml:space="preserve">oderate </w:t>
      </w:r>
      <w:r w:rsidR="00F368AE" w:rsidRPr="00FC7FED">
        <w:rPr>
          <w:rFonts w:ascii="Arial" w:hAnsi="Arial" w:cs="Arial"/>
          <w:sz w:val="24"/>
          <w:szCs w:val="24"/>
        </w:rPr>
        <w:t>c</w:t>
      </w:r>
      <w:r w:rsidRPr="00FC7FED">
        <w:rPr>
          <w:rFonts w:ascii="Arial" w:hAnsi="Arial" w:cs="Arial"/>
          <w:sz w:val="24"/>
          <w:szCs w:val="24"/>
        </w:rPr>
        <w:t xml:space="preserve">orrelations ranging (r = 0.4-0.7) observed in leaf ligule shape and </w:t>
      </w:r>
      <w:proofErr w:type="spellStart"/>
      <w:r w:rsidRPr="00FC7FED">
        <w:rPr>
          <w:rFonts w:ascii="Arial" w:hAnsi="Arial" w:cs="Arial"/>
          <w:sz w:val="24"/>
          <w:szCs w:val="24"/>
        </w:rPr>
        <w:t>color</w:t>
      </w:r>
      <w:proofErr w:type="spellEnd"/>
      <w:r w:rsidRPr="00FC7FED">
        <w:rPr>
          <w:rFonts w:ascii="Arial" w:hAnsi="Arial" w:cs="Arial"/>
          <w:sz w:val="24"/>
          <w:szCs w:val="24"/>
        </w:rPr>
        <w:t xml:space="preserve"> (r = 0.55), as documented in population structure studies by Kumar et al. (2010) similarly, panicle curvature and exertion (r = 0.48), consistent with findings from Pandey et al. (2011) and flag leaf attitude early and late stages (r = 0.52), supporting observations by Singh et al. (2011), while negative correlations (r &lt; -0.3) observed in culm attitude and early flag leaf attitude (r = -0.45), aligning with research by </w:t>
      </w:r>
      <w:proofErr w:type="spellStart"/>
      <w:r w:rsidRPr="00FC7FED">
        <w:rPr>
          <w:rFonts w:ascii="Arial" w:hAnsi="Arial" w:cs="Arial"/>
          <w:sz w:val="24"/>
          <w:szCs w:val="24"/>
        </w:rPr>
        <w:t>Nachimuthu</w:t>
      </w:r>
      <w:proofErr w:type="spellEnd"/>
      <w:r w:rsidRPr="00FC7FED">
        <w:rPr>
          <w:rFonts w:ascii="Arial" w:hAnsi="Arial" w:cs="Arial"/>
          <w:sz w:val="24"/>
          <w:szCs w:val="24"/>
        </w:rPr>
        <w:t xml:space="preserve"> et al. (2014) whereas panicle awn and lemma coloration (r = -0.38), similar to findings reported by </w:t>
      </w:r>
      <w:proofErr w:type="spellStart"/>
      <w:r w:rsidR="00431570" w:rsidRPr="00FC7FED">
        <w:rPr>
          <w:rFonts w:ascii="Arial" w:hAnsi="Arial" w:cs="Arial"/>
          <w:sz w:val="24"/>
          <w:szCs w:val="24"/>
        </w:rPr>
        <w:t>Rahangdale</w:t>
      </w:r>
      <w:proofErr w:type="spellEnd"/>
      <w:r w:rsidR="00431570" w:rsidRPr="00FC7FED">
        <w:rPr>
          <w:rFonts w:ascii="Arial" w:hAnsi="Arial" w:cs="Arial"/>
          <w:sz w:val="24"/>
          <w:szCs w:val="24"/>
        </w:rPr>
        <w:t xml:space="preserve"> et al., 2023 &amp; </w:t>
      </w:r>
      <w:r w:rsidRPr="00FC7FED">
        <w:rPr>
          <w:rFonts w:ascii="Arial" w:hAnsi="Arial" w:cs="Arial"/>
          <w:sz w:val="24"/>
          <w:szCs w:val="24"/>
        </w:rPr>
        <w:t>Anandan et al.</w:t>
      </w:r>
      <w:r w:rsidR="00E254D8" w:rsidRPr="00FC7FED">
        <w:rPr>
          <w:rFonts w:ascii="Arial" w:hAnsi="Arial" w:cs="Arial"/>
          <w:sz w:val="24"/>
          <w:szCs w:val="24"/>
        </w:rPr>
        <w:t xml:space="preserve">, </w:t>
      </w:r>
      <w:r w:rsidRPr="00FC7FED">
        <w:rPr>
          <w:rFonts w:ascii="Arial" w:hAnsi="Arial" w:cs="Arial"/>
          <w:sz w:val="24"/>
          <w:szCs w:val="24"/>
        </w:rPr>
        <w:t>2016</w:t>
      </w:r>
      <w:r w:rsidR="00E254D8" w:rsidRPr="00FC7FED">
        <w:rPr>
          <w:rFonts w:ascii="Arial" w:hAnsi="Arial" w:cs="Arial"/>
          <w:sz w:val="24"/>
          <w:szCs w:val="24"/>
        </w:rPr>
        <w:t>,</w:t>
      </w:r>
      <w:r w:rsidR="00FD0445" w:rsidRPr="00FC7FED">
        <w:rPr>
          <w:rFonts w:ascii="Arial" w:hAnsi="Arial" w:cs="Arial"/>
          <w:sz w:val="24"/>
          <w:szCs w:val="24"/>
        </w:rPr>
        <w:t xml:space="preserve"> (Fig.2)</w:t>
      </w:r>
      <w:r w:rsidR="00996705" w:rsidRPr="00FC7FED">
        <w:rPr>
          <w:rFonts w:ascii="Arial" w:hAnsi="Arial" w:cs="Arial"/>
          <w:sz w:val="24"/>
          <w:szCs w:val="24"/>
        </w:rPr>
        <w:t>.</w:t>
      </w:r>
    </w:p>
    <w:p w14:paraId="684140D3" w14:textId="026E09A5" w:rsidR="00CD7809" w:rsidRPr="00FC7FED" w:rsidRDefault="00CD7809" w:rsidP="00270402">
      <w:pPr>
        <w:spacing w:line="360" w:lineRule="auto"/>
        <w:ind w:firstLine="720"/>
        <w:jc w:val="both"/>
        <w:rPr>
          <w:rFonts w:ascii="Arial" w:hAnsi="Arial" w:cs="Arial"/>
          <w:sz w:val="24"/>
          <w:szCs w:val="24"/>
        </w:rPr>
      </w:pPr>
      <w:r w:rsidRPr="00FC7FED">
        <w:rPr>
          <w:rFonts w:ascii="Arial" w:hAnsi="Arial" w:cs="Arial"/>
          <w:sz w:val="24"/>
          <w:szCs w:val="24"/>
        </w:rPr>
        <w:t xml:space="preserve">Independent Traits (r &lt; 0.2): The independence of traits such as sterile lemma </w:t>
      </w:r>
      <w:proofErr w:type="spellStart"/>
      <w:r w:rsidRPr="00FC7FED">
        <w:rPr>
          <w:rFonts w:ascii="Arial" w:hAnsi="Arial" w:cs="Arial"/>
          <w:sz w:val="24"/>
          <w:szCs w:val="24"/>
        </w:rPr>
        <w:t>color</w:t>
      </w:r>
      <w:proofErr w:type="spellEnd"/>
      <w:r w:rsidRPr="00FC7FED">
        <w:rPr>
          <w:rFonts w:ascii="Arial" w:hAnsi="Arial" w:cs="Arial"/>
          <w:sz w:val="24"/>
          <w:szCs w:val="24"/>
        </w:rPr>
        <w:t xml:space="preserve">, node coloration, and stigma coloration has been documented in comprehensive germplasm evaluations (Roy and </w:t>
      </w:r>
      <w:proofErr w:type="spellStart"/>
      <w:r w:rsidRPr="00FC7FED">
        <w:rPr>
          <w:rFonts w:ascii="Arial" w:hAnsi="Arial" w:cs="Arial"/>
          <w:sz w:val="24"/>
          <w:szCs w:val="24"/>
        </w:rPr>
        <w:t>Shil</w:t>
      </w:r>
      <w:proofErr w:type="spellEnd"/>
      <w:r w:rsidRPr="00FC7FED">
        <w:rPr>
          <w:rFonts w:ascii="Arial" w:hAnsi="Arial" w:cs="Arial"/>
          <w:sz w:val="24"/>
          <w:szCs w:val="24"/>
        </w:rPr>
        <w:t>, 2020).</w:t>
      </w:r>
      <w:r w:rsidR="00BE41D9" w:rsidRPr="00FC7FED">
        <w:rPr>
          <w:rFonts w:ascii="Arial" w:hAnsi="Arial" w:cs="Arial"/>
          <w:sz w:val="24"/>
          <w:szCs w:val="24"/>
        </w:rPr>
        <w:t xml:space="preserve"> </w:t>
      </w:r>
      <w:r w:rsidRPr="00FC7FED">
        <w:rPr>
          <w:rFonts w:ascii="Arial" w:hAnsi="Arial" w:cs="Arial"/>
          <w:sz w:val="24"/>
          <w:szCs w:val="24"/>
        </w:rPr>
        <w:t xml:space="preserve">These correlations provide valuable insights for breeding programs, particularly in trait selection and potential trade-offs. As noted by </w:t>
      </w:r>
      <w:r w:rsidR="00D03108" w:rsidRPr="00FC7FED">
        <w:rPr>
          <w:rFonts w:ascii="Arial" w:hAnsi="Arial" w:cs="Arial"/>
          <w:sz w:val="24"/>
          <w:szCs w:val="24"/>
        </w:rPr>
        <w:t>(</w:t>
      </w:r>
      <w:proofErr w:type="spellStart"/>
      <w:r w:rsidR="00D03108" w:rsidRPr="00FC7FED">
        <w:rPr>
          <w:rFonts w:ascii="Arial" w:hAnsi="Arial" w:cs="Arial"/>
          <w:sz w:val="24"/>
          <w:szCs w:val="24"/>
        </w:rPr>
        <w:t>Rahangdale</w:t>
      </w:r>
      <w:proofErr w:type="spellEnd"/>
      <w:r w:rsidR="00D03108" w:rsidRPr="00FC7FED">
        <w:rPr>
          <w:rFonts w:ascii="Arial" w:hAnsi="Arial" w:cs="Arial"/>
          <w:sz w:val="24"/>
          <w:szCs w:val="24"/>
        </w:rPr>
        <w:t xml:space="preserve"> et al., 202</w:t>
      </w:r>
      <w:r w:rsidR="000A26CF" w:rsidRPr="00FC7FED">
        <w:rPr>
          <w:rFonts w:ascii="Arial" w:hAnsi="Arial" w:cs="Arial"/>
          <w:sz w:val="24"/>
          <w:szCs w:val="24"/>
        </w:rPr>
        <w:t>1</w:t>
      </w:r>
      <w:r w:rsidR="00D03108" w:rsidRPr="00FC7FED">
        <w:rPr>
          <w:rFonts w:ascii="Arial" w:hAnsi="Arial" w:cs="Arial"/>
          <w:sz w:val="24"/>
          <w:szCs w:val="24"/>
        </w:rPr>
        <w:t xml:space="preserve"> &amp; </w:t>
      </w:r>
      <w:r w:rsidRPr="00FC7FED">
        <w:rPr>
          <w:rFonts w:ascii="Arial" w:hAnsi="Arial" w:cs="Arial"/>
          <w:sz w:val="24"/>
          <w:szCs w:val="24"/>
        </w:rPr>
        <w:t>Saha et al. (2019), understanding these relationships is crucial for developing improved rice varieties with desired trait combinations. The findings align with previous research on genetic variability and heritability in traditional rice landraces (Roy and Shil, 2020), suggesting that these trait associations are consistent across different rice populations and environments.</w:t>
      </w:r>
    </w:p>
    <w:p w14:paraId="10ABE4AC" w14:textId="10DD9C3A" w:rsidR="007E01C4" w:rsidRPr="00FC7FED" w:rsidRDefault="007E01C4" w:rsidP="000467DA">
      <w:pPr>
        <w:spacing w:line="360" w:lineRule="auto"/>
        <w:jc w:val="both"/>
        <w:rPr>
          <w:rFonts w:ascii="Arial" w:hAnsi="Arial" w:cs="Arial"/>
          <w:b/>
          <w:bCs/>
          <w:sz w:val="24"/>
          <w:szCs w:val="24"/>
        </w:rPr>
      </w:pPr>
      <w:r w:rsidRPr="00FC7FED">
        <w:rPr>
          <w:rFonts w:ascii="Arial" w:hAnsi="Arial" w:cs="Arial"/>
          <w:b/>
          <w:bCs/>
          <w:sz w:val="24"/>
          <w:szCs w:val="24"/>
        </w:rPr>
        <w:t>Clustering analysis for various morphological characters</w:t>
      </w:r>
    </w:p>
    <w:p w14:paraId="03426096" w14:textId="537D8789" w:rsidR="004036C9" w:rsidRPr="00FC7FED" w:rsidRDefault="008E71F9" w:rsidP="00270402">
      <w:pPr>
        <w:spacing w:line="360" w:lineRule="auto"/>
        <w:ind w:firstLine="720"/>
        <w:jc w:val="both"/>
        <w:rPr>
          <w:rFonts w:ascii="Arial" w:hAnsi="Arial" w:cs="Arial"/>
          <w:sz w:val="24"/>
          <w:szCs w:val="24"/>
        </w:rPr>
      </w:pPr>
      <w:r w:rsidRPr="00FC7FED">
        <w:rPr>
          <w:rFonts w:ascii="Arial" w:hAnsi="Arial" w:cs="Arial"/>
          <w:sz w:val="24"/>
          <w:szCs w:val="24"/>
        </w:rPr>
        <w:t xml:space="preserve">The hierarchical clustering analysis of rice genotypes reveals </w:t>
      </w:r>
      <w:r w:rsidR="00613776" w:rsidRPr="00FC7FED">
        <w:rPr>
          <w:rFonts w:ascii="Arial" w:hAnsi="Arial" w:cs="Arial"/>
          <w:sz w:val="24"/>
          <w:szCs w:val="24"/>
        </w:rPr>
        <w:t>major group consisted of 49 genotypes (Cluster 2), while the remaining clusters contained 15 genotypes each (Clusters 1 and 3) and one genotype (Cluster 4). Cluster 1</w:t>
      </w:r>
      <w:r w:rsidR="00613776" w:rsidRPr="00FC7FED">
        <w:rPr>
          <w:rFonts w:ascii="Arial" w:hAnsi="Arial" w:cs="Arial"/>
          <w:b/>
          <w:bCs/>
          <w:sz w:val="24"/>
          <w:szCs w:val="24"/>
        </w:rPr>
        <w:t xml:space="preserve"> </w:t>
      </w:r>
      <w:r w:rsidR="00613776" w:rsidRPr="00FC7FED">
        <w:rPr>
          <w:rFonts w:ascii="Arial" w:hAnsi="Arial" w:cs="Arial"/>
          <w:sz w:val="24"/>
          <w:szCs w:val="24"/>
        </w:rPr>
        <w:t xml:space="preserve">group </w:t>
      </w:r>
      <w:r w:rsidR="00613776" w:rsidRPr="00FC7FED">
        <w:rPr>
          <w:rFonts w:ascii="Arial" w:hAnsi="Arial" w:cs="Arial"/>
          <w:sz w:val="24"/>
          <w:szCs w:val="24"/>
        </w:rPr>
        <w:lastRenderedPageBreak/>
        <w:t xml:space="preserve">contained 15 genotypes, including Mahamaya, R-704, R-710, JR-503, NPT-13-01, NPT-15, NPT-37, NP-72, IR79854-48-2-1, PAU-3832-79-4-3-1, JOHAR, HRT-181, IVT-NPT-3803, IVT-NPT-3804, and IVF-E-TP-1019. Cluster 2 is the largest group, with 49 genotypes, included R-548, R-650, Abhya, R-321, R-296, R-712, R-304, NPT-10, NPT-29, NPT-35-01, NPT-65, NPT-70, NP-1024, NP-8421, PSP-456, Gemini, Laxmi-144, IR09N261, IR79854-38-2-4, AD 02207, MTU-1153, UPR-2628-9-1-1, MTU-11320-41-2-1, P-3123, MC-13, VNR-212, CR3424-2-2-5, NP-9165, CR 3703-11-1, RP5911-52-13-3-2-2-1, CR 2829-PLN-32, PR-35766-B-24-3-18, JNPT-81, JNPT-782, NPT-14-12, JR-81, IVT-NPT-3805, IVT-NPT-3806, IVT-NPT-3810, IVT-NPT-3817, IVT-NPT-3820, IVT-NPT-3821, IVF-E-TP-1001, IVF-E-TP-1008, IVF-E-TP-1014, IVF-E-TP-1018, IVF-E-TP-1021, IVF-E-TP-1062, and AVT-2-IME-1101. Cluster 3 contained 15 genotypes, including Sugandha-3, NPT(s)-81, JNPT-809, RP-5219-9-6-7-3-2-1-1, TRC 2013-2, HRT-183, ANP-318, ANP-553, IR 8386-14-678-B, JNPT-767, IVF-E-TP-1023, IVF-E-TP-1054, IVF-E-TP-1064, AVT-IE-TP-1124, and PS-5. Cluster 4 contained only one genotype, ANP-526, which was highly distinct from the others </w:t>
      </w:r>
      <w:r w:rsidR="007A0A24" w:rsidRPr="00FC7FED">
        <w:rPr>
          <w:rFonts w:ascii="Arial" w:hAnsi="Arial" w:cs="Arial"/>
          <w:sz w:val="24"/>
          <w:szCs w:val="24"/>
        </w:rPr>
        <w:t>(Fig.3)</w:t>
      </w:r>
      <w:bookmarkEnd w:id="1"/>
      <w:r w:rsidR="00613776" w:rsidRPr="00FC7FED">
        <w:rPr>
          <w:rFonts w:ascii="Arial" w:hAnsi="Arial" w:cs="Arial"/>
          <w:sz w:val="24"/>
          <w:szCs w:val="24"/>
        </w:rPr>
        <w:t xml:space="preserve">. </w:t>
      </w:r>
      <w:r w:rsidR="004036C9" w:rsidRPr="00FC7FED">
        <w:rPr>
          <w:rFonts w:ascii="Arial" w:hAnsi="Arial" w:cs="Arial"/>
          <w:sz w:val="24"/>
          <w:szCs w:val="24"/>
        </w:rPr>
        <w:t>This clustering pattern has significant implications for breeding strategies. First, it enables breeders to make informed decisions about parent selection for crossing programs, particularly when aiming to combine diverse traits while maintaining agronomic performance (Saha et al., 2019). Second, the identification of unique genotypes in Clusters 1 and 4 provides valuable genetic resources for introducing novel traits such as drought tolerance, flood resistance, or grain quality characteristics into breeding populations (</w:t>
      </w:r>
      <w:proofErr w:type="spellStart"/>
      <w:r w:rsidR="004036C9" w:rsidRPr="00FC7FED">
        <w:rPr>
          <w:rFonts w:ascii="Arial" w:hAnsi="Arial" w:cs="Arial"/>
          <w:sz w:val="24"/>
          <w:szCs w:val="24"/>
        </w:rPr>
        <w:t>Nachimuthu</w:t>
      </w:r>
      <w:proofErr w:type="spellEnd"/>
      <w:r w:rsidR="004036C9" w:rsidRPr="00FC7FED">
        <w:rPr>
          <w:rFonts w:ascii="Arial" w:hAnsi="Arial" w:cs="Arial"/>
          <w:sz w:val="24"/>
          <w:szCs w:val="24"/>
        </w:rPr>
        <w:t xml:space="preserve"> et al., 2014). Finally, the presence of widely adapted genotypes in Cluster 3 offers a stable genetic background for trait incorporation while maintaining yield stability </w:t>
      </w:r>
      <w:r w:rsidR="00D03108" w:rsidRPr="00FC7FED">
        <w:rPr>
          <w:rFonts w:ascii="Arial" w:hAnsi="Arial" w:cs="Arial"/>
          <w:sz w:val="24"/>
          <w:szCs w:val="24"/>
        </w:rPr>
        <w:t>(</w:t>
      </w:r>
      <w:proofErr w:type="spellStart"/>
      <w:r w:rsidR="00D03108" w:rsidRPr="00FC7FED">
        <w:rPr>
          <w:rFonts w:ascii="Arial" w:hAnsi="Arial" w:cs="Arial"/>
          <w:sz w:val="24"/>
          <w:szCs w:val="24"/>
        </w:rPr>
        <w:t>Rahangdale</w:t>
      </w:r>
      <w:proofErr w:type="spellEnd"/>
      <w:r w:rsidR="00D03108" w:rsidRPr="00FC7FED">
        <w:rPr>
          <w:rFonts w:ascii="Arial" w:hAnsi="Arial" w:cs="Arial"/>
          <w:sz w:val="24"/>
          <w:szCs w:val="24"/>
        </w:rPr>
        <w:t xml:space="preserve"> et al., 2019 &amp; </w:t>
      </w:r>
      <w:r w:rsidR="004036C9" w:rsidRPr="00FC7FED">
        <w:rPr>
          <w:rFonts w:ascii="Arial" w:hAnsi="Arial" w:cs="Arial"/>
          <w:sz w:val="24"/>
          <w:szCs w:val="24"/>
        </w:rPr>
        <w:t>Kumar et al., 2010).</w:t>
      </w:r>
    </w:p>
    <w:p w14:paraId="2480177C" w14:textId="4C364BFA" w:rsidR="004036C9" w:rsidRPr="00FC7FED" w:rsidRDefault="004036C9" w:rsidP="00270402">
      <w:pPr>
        <w:spacing w:line="360" w:lineRule="auto"/>
        <w:ind w:firstLine="720"/>
        <w:jc w:val="both"/>
        <w:rPr>
          <w:rFonts w:ascii="Arial" w:hAnsi="Arial" w:cs="Arial"/>
          <w:sz w:val="24"/>
          <w:szCs w:val="24"/>
        </w:rPr>
      </w:pPr>
      <w:r w:rsidRPr="00FC7FED">
        <w:rPr>
          <w:rFonts w:ascii="Arial" w:hAnsi="Arial" w:cs="Arial"/>
          <w:sz w:val="24"/>
          <w:szCs w:val="24"/>
        </w:rPr>
        <w:t>The study underscores the importance of maintaining and utilizing diverse germplasm in rice breeding programs. Future breeding efforts should focus on strategic crosses between clusters to develop improved varieties combining high yield potential, stress tolerance, and superior grain quality (</w:t>
      </w:r>
      <w:r w:rsidR="008B5672" w:rsidRPr="00FC7FED">
        <w:rPr>
          <w:rFonts w:ascii="Arial" w:hAnsi="Arial" w:cs="Arial"/>
          <w:sz w:val="24"/>
          <w:szCs w:val="24"/>
        </w:rPr>
        <w:t xml:space="preserve">Barela et al., 2022 &amp; </w:t>
      </w:r>
      <w:r w:rsidRPr="00FC7FED">
        <w:rPr>
          <w:rFonts w:ascii="Arial" w:hAnsi="Arial" w:cs="Arial"/>
          <w:sz w:val="24"/>
          <w:szCs w:val="24"/>
        </w:rPr>
        <w:t>Pandey et al., 2011). This approach will be crucial for addressing the challenges of climate change and meeting the evolving demands of rice production systems worldwide (Anandan et al., 2016).</w:t>
      </w:r>
    </w:p>
    <w:p w14:paraId="632DF83B" w14:textId="77777777" w:rsidR="008E71F9" w:rsidRPr="00FC7FED" w:rsidRDefault="008E71F9" w:rsidP="000467DA">
      <w:pPr>
        <w:spacing w:line="360" w:lineRule="auto"/>
        <w:jc w:val="both"/>
        <w:rPr>
          <w:rFonts w:ascii="Arial" w:hAnsi="Arial" w:cs="Arial"/>
          <w:sz w:val="24"/>
          <w:szCs w:val="24"/>
        </w:rPr>
        <w:sectPr w:rsidR="008E71F9" w:rsidRPr="00FC7FED" w:rsidSect="00EB73CE">
          <w:pgSz w:w="11906" w:h="16838"/>
          <w:pgMar w:top="1440" w:right="1440" w:bottom="993" w:left="1440" w:header="708" w:footer="708" w:gutter="0"/>
          <w:cols w:space="708"/>
          <w:docGrid w:linePitch="360"/>
        </w:sectPr>
      </w:pPr>
    </w:p>
    <w:p w14:paraId="593F0FFF" w14:textId="3FE15390" w:rsidR="007E01C4" w:rsidRPr="00FC7FED" w:rsidRDefault="00C24A09" w:rsidP="000467DA">
      <w:pPr>
        <w:spacing w:line="360" w:lineRule="auto"/>
        <w:ind w:left="1080"/>
        <w:jc w:val="both"/>
        <w:rPr>
          <w:rFonts w:ascii="Arial" w:hAnsi="Arial" w:cs="Arial"/>
          <w:sz w:val="24"/>
          <w:szCs w:val="24"/>
        </w:rPr>
      </w:pPr>
      <w:r w:rsidRPr="00FC7FED">
        <w:rPr>
          <w:rFonts w:ascii="Arial" w:hAnsi="Arial" w:cs="Arial"/>
          <w:noProof/>
          <w:sz w:val="24"/>
          <w:szCs w:val="24"/>
          <w:lang w:eastAsia="en-IN" w:bidi="hi-IN"/>
        </w:rPr>
        <w:lastRenderedPageBreak/>
        <w:drawing>
          <wp:anchor distT="0" distB="0" distL="114300" distR="114300" simplePos="0" relativeHeight="251664384" behindDoc="0" locked="0" layoutInCell="1" allowOverlap="1" wp14:anchorId="79FFC2AC" wp14:editId="4CA919E7">
            <wp:simplePos x="0" y="0"/>
            <wp:positionH relativeFrom="margin">
              <wp:align>center</wp:align>
            </wp:positionH>
            <wp:positionV relativeFrom="margin">
              <wp:align>center</wp:align>
            </wp:positionV>
            <wp:extent cx="6840855" cy="6840855"/>
            <wp:effectExtent l="0" t="0" r="0" b="0"/>
            <wp:wrapSquare wrapText="bothSides"/>
            <wp:docPr id="1546131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855" cy="6840855"/>
                    </a:xfrm>
                    <a:prstGeom prst="rect">
                      <a:avLst/>
                    </a:prstGeom>
                    <a:noFill/>
                  </pic:spPr>
                </pic:pic>
              </a:graphicData>
            </a:graphic>
            <wp14:sizeRelH relativeFrom="margin">
              <wp14:pctWidth>0</wp14:pctWidth>
            </wp14:sizeRelH>
            <wp14:sizeRelV relativeFrom="margin">
              <wp14:pctHeight>0</wp14:pctHeight>
            </wp14:sizeRelV>
          </wp:anchor>
        </w:drawing>
      </w:r>
      <w:r w:rsidR="00B123D1" w:rsidRPr="00FC7FED">
        <w:rPr>
          <w:rFonts w:ascii="Arial" w:hAnsi="Arial" w:cs="Arial"/>
          <w:noProof/>
          <w:lang w:eastAsia="en-IN" w:bidi="hi-IN"/>
        </w:rPr>
        <mc:AlternateContent>
          <mc:Choice Requires="wps">
            <w:drawing>
              <wp:anchor distT="0" distB="0" distL="114300" distR="114300" simplePos="0" relativeHeight="251661312" behindDoc="0" locked="0" layoutInCell="1" allowOverlap="1" wp14:anchorId="264DAC82" wp14:editId="250545EB">
                <wp:simplePos x="0" y="0"/>
                <wp:positionH relativeFrom="column">
                  <wp:posOffset>-808355</wp:posOffset>
                </wp:positionH>
                <wp:positionV relativeFrom="paragraph">
                  <wp:posOffset>5454015</wp:posOffset>
                </wp:positionV>
                <wp:extent cx="5539105" cy="635"/>
                <wp:effectExtent l="0" t="0" r="4445" b="0"/>
                <wp:wrapTopAndBottom/>
                <wp:docPr id="686887702" name="Text Box 1"/>
                <wp:cNvGraphicFramePr/>
                <a:graphic xmlns:a="http://schemas.openxmlformats.org/drawingml/2006/main">
                  <a:graphicData uri="http://schemas.microsoft.com/office/word/2010/wordprocessingShape">
                    <wps:wsp>
                      <wps:cNvSpPr txBox="1"/>
                      <wps:spPr>
                        <a:xfrm>
                          <a:off x="0" y="0"/>
                          <a:ext cx="5539105" cy="635"/>
                        </a:xfrm>
                        <a:prstGeom prst="rect">
                          <a:avLst/>
                        </a:prstGeom>
                        <a:solidFill>
                          <a:prstClr val="white"/>
                        </a:solidFill>
                        <a:ln>
                          <a:noFill/>
                        </a:ln>
                      </wps:spPr>
                      <wps:txbx>
                        <w:txbxContent>
                          <w:p w14:paraId="260733E0" w14:textId="32A97F4B" w:rsidR="00B123D1" w:rsidRPr="00164399" w:rsidRDefault="00B123D1" w:rsidP="00B123D1">
                            <w:pPr>
                              <w:pStyle w:val="Caption"/>
                              <w:jc w:val="center"/>
                              <w:rPr>
                                <w:rFonts w:ascii="Arial" w:hAnsi="Arial" w:cs="Arial"/>
                                <w:b/>
                                <w:bCs/>
                                <w:i w:val="0"/>
                                <w:iCs w:val="0"/>
                                <w:noProof/>
                                <w:sz w:val="28"/>
                                <w:szCs w:val="28"/>
                              </w:rPr>
                            </w:pPr>
                            <w:r w:rsidRPr="00164399">
                              <w:rPr>
                                <w:rFonts w:ascii="Arial" w:hAnsi="Arial" w:cs="Arial"/>
                                <w:b/>
                                <w:bCs/>
                                <w:i w:val="0"/>
                                <w:iCs w:val="0"/>
                                <w:sz w:val="20"/>
                                <w:szCs w:val="20"/>
                              </w:rPr>
                              <w:t>Figur</w:t>
                            </w:r>
                            <w:r w:rsidR="00B756C6">
                              <w:rPr>
                                <w:rFonts w:ascii="Arial" w:hAnsi="Arial" w:cs="Arial"/>
                                <w:b/>
                                <w:bCs/>
                                <w:i w:val="0"/>
                                <w:iCs w:val="0"/>
                                <w:sz w:val="20"/>
                                <w:szCs w:val="20"/>
                              </w:rPr>
                              <w:t xml:space="preserve">e </w:t>
                            </w:r>
                            <w:proofErr w:type="gramStart"/>
                            <w:r w:rsidR="00B756C6">
                              <w:rPr>
                                <w:rFonts w:ascii="Arial" w:hAnsi="Arial" w:cs="Arial"/>
                                <w:b/>
                                <w:bCs/>
                                <w:i w:val="0"/>
                                <w:iCs w:val="0"/>
                                <w:sz w:val="20"/>
                                <w:szCs w:val="20"/>
                              </w:rPr>
                              <w:t>3 :</w:t>
                            </w:r>
                            <w:r w:rsidRPr="00164399">
                              <w:rPr>
                                <w:rFonts w:ascii="Arial" w:hAnsi="Arial" w:cs="Arial"/>
                                <w:b/>
                                <w:bCs/>
                                <w:i w:val="0"/>
                                <w:iCs w:val="0"/>
                                <w:sz w:val="20"/>
                                <w:szCs w:val="20"/>
                              </w:rPr>
                              <w:t>e</w:t>
                            </w:r>
                            <w:proofErr w:type="gramEnd"/>
                            <w:r w:rsidRPr="00164399">
                              <w:rPr>
                                <w:rFonts w:ascii="Arial" w:hAnsi="Arial" w:cs="Arial"/>
                                <w:b/>
                                <w:bCs/>
                                <w:i w:val="0"/>
                                <w:iCs w:val="0"/>
                                <w:sz w:val="20"/>
                                <w:szCs w:val="20"/>
                              </w:rPr>
                              <w:t xml:space="preserve"> </w:t>
                            </w:r>
                            <w:r w:rsidRPr="00164399">
                              <w:rPr>
                                <w:rFonts w:ascii="Arial" w:hAnsi="Arial" w:cs="Arial"/>
                                <w:b/>
                                <w:bCs/>
                                <w:i w:val="0"/>
                                <w:iCs w:val="0"/>
                                <w:sz w:val="20"/>
                                <w:szCs w:val="20"/>
                              </w:rPr>
                              <w:fldChar w:fldCharType="begin"/>
                            </w:r>
                            <w:r w:rsidRPr="00164399">
                              <w:rPr>
                                <w:rFonts w:ascii="Arial" w:hAnsi="Arial" w:cs="Arial"/>
                                <w:b/>
                                <w:bCs/>
                                <w:i w:val="0"/>
                                <w:iCs w:val="0"/>
                                <w:sz w:val="20"/>
                                <w:szCs w:val="20"/>
                              </w:rPr>
                              <w:instrText xml:space="preserve"> SEQ Figure \* ARABIC </w:instrText>
                            </w:r>
                            <w:r w:rsidRPr="00164399">
                              <w:rPr>
                                <w:rFonts w:ascii="Arial" w:hAnsi="Arial" w:cs="Arial"/>
                                <w:b/>
                                <w:bCs/>
                                <w:i w:val="0"/>
                                <w:iCs w:val="0"/>
                                <w:sz w:val="20"/>
                                <w:szCs w:val="20"/>
                              </w:rPr>
                              <w:fldChar w:fldCharType="separate"/>
                            </w:r>
                            <w:r w:rsidR="00E95D70" w:rsidRPr="00164399">
                              <w:rPr>
                                <w:rFonts w:ascii="Arial" w:hAnsi="Arial" w:cs="Arial"/>
                                <w:b/>
                                <w:bCs/>
                                <w:i w:val="0"/>
                                <w:iCs w:val="0"/>
                                <w:noProof/>
                                <w:sz w:val="20"/>
                                <w:szCs w:val="20"/>
                              </w:rPr>
                              <w:t>3</w:t>
                            </w:r>
                            <w:r w:rsidRPr="00164399">
                              <w:rPr>
                                <w:rFonts w:ascii="Arial" w:hAnsi="Arial" w:cs="Arial"/>
                                <w:b/>
                                <w:bCs/>
                                <w:i w:val="0"/>
                                <w:iCs w:val="0"/>
                                <w:sz w:val="20"/>
                                <w:szCs w:val="20"/>
                              </w:rPr>
                              <w:fldChar w:fldCharType="end"/>
                            </w:r>
                            <w:r w:rsidRPr="00164399">
                              <w:rPr>
                                <w:rFonts w:ascii="Arial" w:hAnsi="Arial" w:cs="Arial"/>
                                <w:b/>
                                <w:bCs/>
                                <w:i w:val="0"/>
                                <w:iCs w:val="0"/>
                                <w:sz w:val="20"/>
                                <w:szCs w:val="20"/>
                              </w:rPr>
                              <w:t xml:space="preserve"> Dendrogram of 80 rice genotypes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64DAC82" id="_x0000_t202" coordsize="21600,21600" o:spt="202" path="m,l,21600r21600,l21600,xe">
                <v:stroke joinstyle="miter"/>
                <v:path gradientshapeok="t" o:connecttype="rect"/>
              </v:shapetype>
              <v:shape id="_x0000_s1027" type="#_x0000_t202" style="position:absolute;left:0;text-align:left;margin-left:-63.65pt;margin-top:429.45pt;width:436.1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3XHNQIAAGwEAAAOAAAAZHJzL2Uyb0RvYy54bWysVFFv2yAQfp+0/4B4X+ykSppacaosVaZJ&#10;VVspmfpMMI6RgGNAYme/fgeO063b07QXfNwdB9/33Xlx32lFTsJ5Caak41FOiTAcKmkOJf2223ya&#10;U+IDMxVTYERJz8LT++XHD4vWFmICDahKOIJFjC9aW9ImBFtkmeeN0MyPwAqDwRqcZgG37pBVjrVY&#10;XatskuezrAVXWQdceI/ehz5Il6l+XQsenuvai0BUSfFtIa0urfu4ZssFKw6O2UbyyzPYP7xCM2nw&#10;0mupBxYYOTr5RyktuQMPdRhx0BnUteQiYUA04/wdmm3DrEhYkBxvrzT5/1eWP51eHJFVSWfz2Xx+&#10;e5tPKDFMo1Q70QXyGToyjiy11heYvLWYHjp0o9qD36Mzgu9qp+MXYRGMI9/nK8exGEfndHpzN86n&#10;lHCMzW6msUb2dtQ6H74I0CQaJXUoYOKVnR596FOHlHiTByWrjVQqbmJgrRw5MRS7bWQQl+K/ZSkT&#10;cw3EU33B6Mkivh5HtEK37xIrV4x7qM4I3UHfQt7yjcT7HpkPL8xhzyBanIPwjEutoC0pXCxKGnA/&#10;/uaP+SglRilpsQdL6r8fmROUqK8GRY4NOxhuMPaDYY56DYh0jBNmeTLxgAtqMGsH+hXHYxVvwRAz&#10;HO8qaRjMdegnAceLi9UqJWFbWhYezdbyWHrgdde9MmcvqgQU8wmG7mTFO3H63CSPXR0DMp2Ui7z2&#10;LF7oxpZO2l/GL87Mr/uU9faTWP4EAAD//wMAUEsDBBQABgAIAAAAIQDL7U0Q4wAAAAwBAAAPAAAA&#10;ZHJzL2Rvd25yZXYueG1sTI+xbsIwEIb3Sn0H6yp1qcABAoQQByHUDmVBTVnYTHzEaeNzFDuQvn3N&#10;1I539+m/7882g2nYFTtXWxIwGUfAkEqraqoEHD/fRgkw5yUp2VhCAT/oYJM/PmQyVfZGH3gtfMVC&#10;CLlUCtDetynnrtRopBvbFincLrYz0oexq7jq5C2Em4ZPo2jBjawpfNCyxZ3G8rvojYBDfDrol/7y&#10;ut/Gs+792O8WX1UhxPPTsF0D8zj4Pxju+kEd8uB0tj0pxxoBo8l0OQusgGSerIAFZBnPQ73zfbOK&#10;gOcZ/18i/wUAAP//AwBQSwECLQAUAAYACAAAACEAtoM4kv4AAADhAQAAEwAAAAAAAAAAAAAAAAAA&#10;AAAAW0NvbnRlbnRfVHlwZXNdLnhtbFBLAQItABQABgAIAAAAIQA4/SH/1gAAAJQBAAALAAAAAAAA&#10;AAAAAAAAAC8BAABfcmVscy8ucmVsc1BLAQItABQABgAIAAAAIQAg33XHNQIAAGwEAAAOAAAAAAAA&#10;AAAAAAAAAC4CAABkcnMvZTJvRG9jLnhtbFBLAQItABQABgAIAAAAIQDL7U0Q4wAAAAwBAAAPAAAA&#10;AAAAAAAAAAAAAI8EAABkcnMvZG93bnJldi54bWxQSwUGAAAAAAQABADzAAAAnwUAAAAA&#10;" stroked="f">
                <v:textbox style="mso-fit-shape-to-text:t" inset="0,0,0,0">
                  <w:txbxContent>
                    <w:p w14:paraId="260733E0" w14:textId="32A97F4B" w:rsidR="00B123D1" w:rsidRPr="00164399" w:rsidRDefault="00B123D1" w:rsidP="00B123D1">
                      <w:pPr>
                        <w:pStyle w:val="Caption"/>
                        <w:jc w:val="center"/>
                        <w:rPr>
                          <w:rFonts w:ascii="Arial" w:hAnsi="Arial" w:cs="Arial"/>
                          <w:b/>
                          <w:bCs/>
                          <w:i w:val="0"/>
                          <w:iCs w:val="0"/>
                          <w:noProof/>
                          <w:sz w:val="28"/>
                          <w:szCs w:val="28"/>
                        </w:rPr>
                      </w:pPr>
                      <w:r w:rsidRPr="00164399">
                        <w:rPr>
                          <w:rFonts w:ascii="Arial" w:hAnsi="Arial" w:cs="Arial"/>
                          <w:b/>
                          <w:bCs/>
                          <w:i w:val="0"/>
                          <w:iCs w:val="0"/>
                          <w:sz w:val="20"/>
                          <w:szCs w:val="20"/>
                        </w:rPr>
                        <w:t>Figur</w:t>
                      </w:r>
                      <w:r w:rsidR="00B756C6">
                        <w:rPr>
                          <w:rFonts w:ascii="Arial" w:hAnsi="Arial" w:cs="Arial"/>
                          <w:b/>
                          <w:bCs/>
                          <w:i w:val="0"/>
                          <w:iCs w:val="0"/>
                          <w:sz w:val="20"/>
                          <w:szCs w:val="20"/>
                        </w:rPr>
                        <w:t xml:space="preserve">e </w:t>
                      </w:r>
                      <w:proofErr w:type="gramStart"/>
                      <w:r w:rsidR="00B756C6">
                        <w:rPr>
                          <w:rFonts w:ascii="Arial" w:hAnsi="Arial" w:cs="Arial"/>
                          <w:b/>
                          <w:bCs/>
                          <w:i w:val="0"/>
                          <w:iCs w:val="0"/>
                          <w:sz w:val="20"/>
                          <w:szCs w:val="20"/>
                        </w:rPr>
                        <w:t>3 :</w:t>
                      </w:r>
                      <w:r w:rsidRPr="00164399">
                        <w:rPr>
                          <w:rFonts w:ascii="Arial" w:hAnsi="Arial" w:cs="Arial"/>
                          <w:b/>
                          <w:bCs/>
                          <w:i w:val="0"/>
                          <w:iCs w:val="0"/>
                          <w:sz w:val="20"/>
                          <w:szCs w:val="20"/>
                        </w:rPr>
                        <w:t>e</w:t>
                      </w:r>
                      <w:proofErr w:type="gramEnd"/>
                      <w:r w:rsidRPr="00164399">
                        <w:rPr>
                          <w:rFonts w:ascii="Arial" w:hAnsi="Arial" w:cs="Arial"/>
                          <w:b/>
                          <w:bCs/>
                          <w:i w:val="0"/>
                          <w:iCs w:val="0"/>
                          <w:sz w:val="20"/>
                          <w:szCs w:val="20"/>
                        </w:rPr>
                        <w:t xml:space="preserve"> </w:t>
                      </w:r>
                      <w:r w:rsidRPr="00164399">
                        <w:rPr>
                          <w:rFonts w:ascii="Arial" w:hAnsi="Arial" w:cs="Arial"/>
                          <w:b/>
                          <w:bCs/>
                          <w:i w:val="0"/>
                          <w:iCs w:val="0"/>
                          <w:sz w:val="20"/>
                          <w:szCs w:val="20"/>
                        </w:rPr>
                        <w:fldChar w:fldCharType="begin"/>
                      </w:r>
                      <w:r w:rsidRPr="00164399">
                        <w:rPr>
                          <w:rFonts w:ascii="Arial" w:hAnsi="Arial" w:cs="Arial"/>
                          <w:b/>
                          <w:bCs/>
                          <w:i w:val="0"/>
                          <w:iCs w:val="0"/>
                          <w:sz w:val="20"/>
                          <w:szCs w:val="20"/>
                        </w:rPr>
                        <w:instrText xml:space="preserve"> SEQ Figure \* ARABIC </w:instrText>
                      </w:r>
                      <w:r w:rsidRPr="00164399">
                        <w:rPr>
                          <w:rFonts w:ascii="Arial" w:hAnsi="Arial" w:cs="Arial"/>
                          <w:b/>
                          <w:bCs/>
                          <w:i w:val="0"/>
                          <w:iCs w:val="0"/>
                          <w:sz w:val="20"/>
                          <w:szCs w:val="20"/>
                        </w:rPr>
                        <w:fldChar w:fldCharType="separate"/>
                      </w:r>
                      <w:r w:rsidR="00E95D70" w:rsidRPr="00164399">
                        <w:rPr>
                          <w:rFonts w:ascii="Arial" w:hAnsi="Arial" w:cs="Arial"/>
                          <w:b/>
                          <w:bCs/>
                          <w:i w:val="0"/>
                          <w:iCs w:val="0"/>
                          <w:noProof/>
                          <w:sz w:val="20"/>
                          <w:szCs w:val="20"/>
                        </w:rPr>
                        <w:t>3</w:t>
                      </w:r>
                      <w:r w:rsidRPr="00164399">
                        <w:rPr>
                          <w:rFonts w:ascii="Arial" w:hAnsi="Arial" w:cs="Arial"/>
                          <w:b/>
                          <w:bCs/>
                          <w:i w:val="0"/>
                          <w:iCs w:val="0"/>
                          <w:sz w:val="20"/>
                          <w:szCs w:val="20"/>
                        </w:rPr>
                        <w:fldChar w:fldCharType="end"/>
                      </w:r>
                      <w:r w:rsidRPr="00164399">
                        <w:rPr>
                          <w:rFonts w:ascii="Arial" w:hAnsi="Arial" w:cs="Arial"/>
                          <w:b/>
                          <w:bCs/>
                          <w:i w:val="0"/>
                          <w:iCs w:val="0"/>
                          <w:sz w:val="20"/>
                          <w:szCs w:val="20"/>
                        </w:rPr>
                        <w:t xml:space="preserve"> Dendrogram of 80 rice genotypes</w:t>
                      </w:r>
                    </w:p>
                  </w:txbxContent>
                </v:textbox>
                <w10:wrap type="topAndBottom"/>
              </v:shape>
            </w:pict>
          </mc:Fallback>
        </mc:AlternateContent>
      </w:r>
    </w:p>
    <w:p w14:paraId="7598EBE3" w14:textId="77777777" w:rsidR="001E130A" w:rsidRPr="00FC7FED" w:rsidRDefault="001E130A" w:rsidP="000467DA">
      <w:pPr>
        <w:spacing w:line="360" w:lineRule="auto"/>
        <w:jc w:val="both"/>
        <w:rPr>
          <w:rFonts w:ascii="Arial" w:hAnsi="Arial" w:cs="Arial"/>
          <w:b/>
          <w:bCs/>
          <w:sz w:val="24"/>
          <w:szCs w:val="24"/>
        </w:rPr>
        <w:sectPr w:rsidR="001E130A" w:rsidRPr="00FC7FED" w:rsidSect="001E130A">
          <w:pgSz w:w="16838" w:h="11906" w:orient="landscape"/>
          <w:pgMar w:top="1440" w:right="1440" w:bottom="1440" w:left="1440" w:header="708" w:footer="708" w:gutter="0"/>
          <w:cols w:space="708"/>
          <w:docGrid w:linePitch="360"/>
        </w:sectPr>
      </w:pPr>
    </w:p>
    <w:p w14:paraId="632DD48F" w14:textId="2E3C6E5C" w:rsidR="004979D2" w:rsidRPr="00FC7FED" w:rsidRDefault="004979D2" w:rsidP="000467DA">
      <w:pPr>
        <w:spacing w:line="360" w:lineRule="auto"/>
        <w:jc w:val="both"/>
        <w:rPr>
          <w:rFonts w:ascii="Arial" w:hAnsi="Arial" w:cs="Arial"/>
          <w:b/>
          <w:bCs/>
          <w:sz w:val="24"/>
          <w:szCs w:val="24"/>
        </w:rPr>
      </w:pPr>
      <w:r w:rsidRPr="00FC7FED">
        <w:rPr>
          <w:rFonts w:ascii="Arial" w:hAnsi="Arial" w:cs="Arial"/>
          <w:b/>
          <w:bCs/>
          <w:sz w:val="24"/>
          <w:szCs w:val="24"/>
        </w:rPr>
        <w:lastRenderedPageBreak/>
        <w:t>Graphical representation</w:t>
      </w:r>
    </w:p>
    <w:p w14:paraId="194C415D" w14:textId="5F4081A1" w:rsidR="004979D2" w:rsidRPr="00FC7FED" w:rsidRDefault="004979D2" w:rsidP="000467DA">
      <w:pPr>
        <w:spacing w:line="360" w:lineRule="auto"/>
        <w:jc w:val="both"/>
        <w:rPr>
          <w:rFonts w:ascii="Arial" w:hAnsi="Arial" w:cs="Arial"/>
          <w:sz w:val="24"/>
          <w:szCs w:val="24"/>
        </w:rPr>
      </w:pPr>
      <w:r w:rsidRPr="00FC7FED">
        <w:rPr>
          <w:rFonts w:ascii="Arial" w:hAnsi="Arial" w:cs="Arial"/>
          <w:sz w:val="24"/>
          <w:szCs w:val="24"/>
        </w:rPr>
        <w:t xml:space="preserve">Many traits, such as leaf auricle, leaf anthocyanin coloration of auricle, leaf collar, leaf ligule, and stem anthocyanin coloration of internode, show no variability, with genotypes uniformly falling into a single category. This indicates that these traits are stable across the genotypes, possibly due to selective breeding or genetic fixation. Similarly, traits like leaf </w:t>
      </w:r>
      <w:proofErr w:type="spellStart"/>
      <w:r w:rsidRPr="00FC7FED">
        <w:rPr>
          <w:rFonts w:ascii="Arial" w:hAnsi="Arial" w:cs="Arial"/>
          <w:sz w:val="24"/>
          <w:szCs w:val="24"/>
        </w:rPr>
        <w:t>color</w:t>
      </w:r>
      <w:proofErr w:type="spellEnd"/>
      <w:r w:rsidRPr="00FC7FED">
        <w:rPr>
          <w:rFonts w:ascii="Arial" w:hAnsi="Arial" w:cs="Arial"/>
          <w:sz w:val="24"/>
          <w:szCs w:val="24"/>
        </w:rPr>
        <w:t xml:space="preserve"> of ligule, leaf shape of ligule, and lemma anthocyanin coloration of keel exhibit uniformity, reflecting little to no diversity.</w:t>
      </w:r>
    </w:p>
    <w:p w14:paraId="1D745C96" w14:textId="5C8AC423" w:rsidR="004979D2" w:rsidRPr="00FC7FED" w:rsidRDefault="004979D2" w:rsidP="000467DA">
      <w:pPr>
        <w:spacing w:line="360" w:lineRule="auto"/>
        <w:jc w:val="both"/>
        <w:rPr>
          <w:rFonts w:ascii="Arial" w:hAnsi="Arial" w:cs="Arial"/>
          <w:sz w:val="24"/>
          <w:szCs w:val="24"/>
        </w:rPr>
      </w:pPr>
      <w:r w:rsidRPr="00FC7FED">
        <w:rPr>
          <w:rFonts w:ascii="Arial" w:hAnsi="Arial" w:cs="Arial"/>
          <w:sz w:val="24"/>
          <w:szCs w:val="24"/>
        </w:rPr>
        <w:t>In contrast, some traits display</w:t>
      </w:r>
      <w:r w:rsidR="00270402" w:rsidRPr="00FC7FED">
        <w:rPr>
          <w:rFonts w:ascii="Arial" w:hAnsi="Arial" w:cs="Arial"/>
          <w:sz w:val="24"/>
          <w:szCs w:val="24"/>
        </w:rPr>
        <w:t>ed</w:t>
      </w:r>
      <w:r w:rsidRPr="00FC7FED">
        <w:rPr>
          <w:rFonts w:ascii="Arial" w:hAnsi="Arial" w:cs="Arial"/>
          <w:sz w:val="24"/>
          <w:szCs w:val="24"/>
        </w:rPr>
        <w:t xml:space="preserve"> considerable variability </w:t>
      </w:r>
      <w:r w:rsidR="004E1579" w:rsidRPr="00FC7FED">
        <w:rPr>
          <w:rFonts w:ascii="Arial" w:hAnsi="Arial" w:cs="Arial"/>
          <w:sz w:val="24"/>
          <w:szCs w:val="24"/>
        </w:rPr>
        <w:t>in</w:t>
      </w:r>
      <w:r w:rsidR="00270402" w:rsidRPr="00FC7FED">
        <w:rPr>
          <w:rFonts w:ascii="Arial" w:hAnsi="Arial" w:cs="Arial"/>
          <w:sz w:val="24"/>
          <w:szCs w:val="24"/>
        </w:rPr>
        <w:t xml:space="preserve"> the</w:t>
      </w:r>
      <w:r w:rsidRPr="00FC7FED">
        <w:rPr>
          <w:rFonts w:ascii="Arial" w:hAnsi="Arial" w:cs="Arial"/>
          <w:sz w:val="24"/>
          <w:szCs w:val="24"/>
        </w:rPr>
        <w:t xml:space="preserve"> flag leaf attitude of blade (late)</w:t>
      </w:r>
      <w:r w:rsidR="00270402" w:rsidRPr="00FC7FED">
        <w:rPr>
          <w:rFonts w:ascii="Arial" w:hAnsi="Arial" w:cs="Arial"/>
          <w:sz w:val="24"/>
          <w:szCs w:val="24"/>
        </w:rPr>
        <w:t>.</w:t>
      </w:r>
      <w:r w:rsidR="004E1579" w:rsidRPr="00FC7FED">
        <w:rPr>
          <w:rFonts w:ascii="Arial" w:hAnsi="Arial" w:cs="Arial"/>
          <w:sz w:val="24"/>
          <w:szCs w:val="24"/>
        </w:rPr>
        <w:t xml:space="preserve"> </w:t>
      </w:r>
      <w:r w:rsidR="00270402" w:rsidRPr="00FC7FED">
        <w:rPr>
          <w:rFonts w:ascii="Arial" w:hAnsi="Arial" w:cs="Arial"/>
          <w:sz w:val="24"/>
          <w:szCs w:val="24"/>
        </w:rPr>
        <w:t>This trait</w:t>
      </w:r>
      <w:r w:rsidRPr="00FC7FED">
        <w:rPr>
          <w:rFonts w:ascii="Arial" w:hAnsi="Arial" w:cs="Arial"/>
          <w:sz w:val="24"/>
          <w:szCs w:val="24"/>
        </w:rPr>
        <w:t xml:space="preserve"> shows a wide distribution across categories, suggesting phenotypic plasticity as the plant matures. Panicle coloration of awns, panicle exertion, and panicle strength of secondary branching also exhibit notable diversity, which may be valuable for breeding programs targeting specific panicle or reproductive traits. Traits such as </w:t>
      </w:r>
      <w:proofErr w:type="spellStart"/>
      <w:r w:rsidRPr="00FC7FED">
        <w:rPr>
          <w:rFonts w:ascii="Arial" w:hAnsi="Arial" w:cs="Arial"/>
          <w:sz w:val="24"/>
          <w:szCs w:val="24"/>
        </w:rPr>
        <w:t>color</w:t>
      </w:r>
      <w:proofErr w:type="spellEnd"/>
      <w:r w:rsidRPr="00FC7FED">
        <w:rPr>
          <w:rFonts w:ascii="Arial" w:hAnsi="Arial" w:cs="Arial"/>
          <w:sz w:val="24"/>
          <w:szCs w:val="24"/>
        </w:rPr>
        <w:t xml:space="preserve"> of stigma, panicle length of longest awn, and panicle attitude of branches also highlight moderate variability, indicating genetic differences among the genotypes</w:t>
      </w:r>
      <w:r w:rsidR="003109C6" w:rsidRPr="00FC7FED">
        <w:rPr>
          <w:rFonts w:ascii="Arial" w:hAnsi="Arial" w:cs="Arial"/>
          <w:sz w:val="24"/>
          <w:szCs w:val="24"/>
        </w:rPr>
        <w:t xml:space="preserve"> (Fig.4)</w:t>
      </w:r>
    </w:p>
    <w:p w14:paraId="1410AB21" w14:textId="77777777" w:rsidR="004979D2" w:rsidRPr="00FC7FED" w:rsidRDefault="004979D2" w:rsidP="000467DA">
      <w:pPr>
        <w:spacing w:line="360" w:lineRule="auto"/>
        <w:jc w:val="both"/>
        <w:rPr>
          <w:rFonts w:ascii="Arial" w:hAnsi="Arial" w:cs="Arial"/>
          <w:sz w:val="24"/>
          <w:szCs w:val="24"/>
        </w:rPr>
      </w:pPr>
      <w:r w:rsidRPr="00FC7FED">
        <w:rPr>
          <w:rFonts w:ascii="Arial" w:hAnsi="Arial" w:cs="Arial"/>
          <w:sz w:val="24"/>
          <w:szCs w:val="24"/>
        </w:rPr>
        <w:t>While uniform traits, such as stem anthocyanin coloration of node and spikelet coloration of tip of lemma, suggest stability, diversity in traits like lemma and palea coloration, panicle distribution of awns, and spikelet density of pubescence of lemma point to the genetic variability present in the population. This variability is critical for selecting desirable traits for breeding programs. Overall, while some traits remain consistent across genotypes, others demonstrate significant diversity, providing opportunities for genetic improvement and targeted breeding strategies.</w:t>
      </w:r>
    </w:p>
    <w:p w14:paraId="03B05C53" w14:textId="77777777" w:rsidR="001E130A" w:rsidRPr="00FC7FED" w:rsidRDefault="001E130A" w:rsidP="000467DA">
      <w:pPr>
        <w:spacing w:line="360" w:lineRule="auto"/>
        <w:jc w:val="both"/>
        <w:rPr>
          <w:rFonts w:ascii="Arial" w:hAnsi="Arial" w:cs="Arial"/>
          <w:sz w:val="24"/>
          <w:szCs w:val="24"/>
        </w:rPr>
      </w:pPr>
    </w:p>
    <w:p w14:paraId="2BBE7196" w14:textId="77777777" w:rsidR="001E130A" w:rsidRPr="00FC7FED" w:rsidRDefault="001E130A" w:rsidP="000467DA">
      <w:pPr>
        <w:spacing w:line="360" w:lineRule="auto"/>
        <w:jc w:val="both"/>
        <w:rPr>
          <w:rFonts w:ascii="Arial" w:hAnsi="Arial" w:cs="Arial"/>
          <w:sz w:val="24"/>
          <w:szCs w:val="24"/>
        </w:rPr>
        <w:sectPr w:rsidR="001E130A" w:rsidRPr="00FC7FED" w:rsidSect="001E130A">
          <w:pgSz w:w="11906" w:h="16838"/>
          <w:pgMar w:top="1440" w:right="1440" w:bottom="1440" w:left="1440" w:header="708" w:footer="708" w:gutter="0"/>
          <w:cols w:space="708"/>
          <w:docGrid w:linePitch="360"/>
        </w:sectPr>
      </w:pPr>
    </w:p>
    <w:p w14:paraId="6D107752" w14:textId="77777777" w:rsidR="001E130A" w:rsidRPr="00FC7FED" w:rsidRDefault="001E130A" w:rsidP="000467DA">
      <w:pPr>
        <w:spacing w:line="360" w:lineRule="auto"/>
        <w:jc w:val="both"/>
        <w:rPr>
          <w:rFonts w:ascii="Arial" w:hAnsi="Arial" w:cs="Arial"/>
          <w:sz w:val="24"/>
          <w:szCs w:val="24"/>
        </w:rPr>
      </w:pPr>
    </w:p>
    <w:p w14:paraId="5F769013" w14:textId="77777777" w:rsidR="006F0B6B" w:rsidRPr="00FC7FED" w:rsidRDefault="004979D2" w:rsidP="000467DA">
      <w:pPr>
        <w:keepNext/>
        <w:spacing w:line="360" w:lineRule="auto"/>
        <w:jc w:val="center"/>
        <w:rPr>
          <w:rFonts w:ascii="Arial" w:hAnsi="Arial" w:cs="Arial"/>
        </w:rPr>
      </w:pPr>
      <w:r w:rsidRPr="00FC7FED">
        <w:rPr>
          <w:rFonts w:ascii="Arial" w:hAnsi="Arial" w:cs="Arial"/>
          <w:noProof/>
          <w:sz w:val="24"/>
          <w:szCs w:val="24"/>
          <w:lang w:eastAsia="en-IN" w:bidi="hi-IN"/>
        </w:rPr>
        <w:drawing>
          <wp:inline distT="0" distB="0" distL="0" distR="0" wp14:anchorId="5CF46C3B" wp14:editId="0DF0CB9F">
            <wp:extent cx="7705436" cy="4959350"/>
            <wp:effectExtent l="0" t="0" r="0" b="0"/>
            <wp:docPr id="159497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7770" name="Picture 159497770"/>
                    <pic:cNvPicPr/>
                  </pic:nvPicPr>
                  <pic:blipFill>
                    <a:blip r:embed="rId17">
                      <a:extLst>
                        <a:ext uri="{28A0092B-C50C-407E-A947-70E740481C1C}">
                          <a14:useLocalDpi xmlns:a14="http://schemas.microsoft.com/office/drawing/2010/main" val="0"/>
                        </a:ext>
                      </a:extLst>
                    </a:blip>
                    <a:stretch>
                      <a:fillRect/>
                    </a:stretch>
                  </pic:blipFill>
                  <pic:spPr>
                    <a:xfrm>
                      <a:off x="0" y="0"/>
                      <a:ext cx="7720633" cy="4969131"/>
                    </a:xfrm>
                    <a:prstGeom prst="rect">
                      <a:avLst/>
                    </a:prstGeom>
                  </pic:spPr>
                </pic:pic>
              </a:graphicData>
            </a:graphic>
          </wp:inline>
        </w:drawing>
      </w:r>
    </w:p>
    <w:p w14:paraId="629EC808" w14:textId="3C8BCF2D" w:rsidR="004979D2" w:rsidRPr="00FC7FED" w:rsidRDefault="006F0B6B" w:rsidP="000467DA">
      <w:pPr>
        <w:pStyle w:val="Caption"/>
        <w:spacing w:line="360" w:lineRule="auto"/>
        <w:jc w:val="center"/>
        <w:rPr>
          <w:rFonts w:ascii="Arial" w:hAnsi="Arial" w:cs="Arial"/>
          <w:b/>
          <w:bCs/>
          <w:i w:val="0"/>
          <w:iCs w:val="0"/>
          <w:color w:val="auto"/>
          <w:sz w:val="24"/>
          <w:szCs w:val="24"/>
        </w:rPr>
      </w:pPr>
      <w:r w:rsidRPr="00FC7FED">
        <w:rPr>
          <w:rFonts w:ascii="Arial" w:hAnsi="Arial" w:cs="Arial"/>
          <w:b/>
          <w:bCs/>
          <w:i w:val="0"/>
          <w:iCs w:val="0"/>
          <w:color w:val="auto"/>
        </w:rPr>
        <w:t xml:space="preserve">Figure </w:t>
      </w:r>
      <w:r w:rsidRPr="00FC7FED">
        <w:rPr>
          <w:rFonts w:ascii="Arial" w:hAnsi="Arial" w:cs="Arial"/>
          <w:b/>
          <w:bCs/>
          <w:i w:val="0"/>
          <w:iCs w:val="0"/>
          <w:color w:val="auto"/>
        </w:rPr>
        <w:fldChar w:fldCharType="begin"/>
      </w:r>
      <w:r w:rsidRPr="00FC7FED">
        <w:rPr>
          <w:rFonts w:ascii="Arial" w:hAnsi="Arial" w:cs="Arial"/>
          <w:b/>
          <w:bCs/>
          <w:i w:val="0"/>
          <w:iCs w:val="0"/>
          <w:color w:val="auto"/>
        </w:rPr>
        <w:instrText xml:space="preserve"> SEQ Figure \* ARABIC </w:instrText>
      </w:r>
      <w:r w:rsidRPr="00FC7FED">
        <w:rPr>
          <w:rFonts w:ascii="Arial" w:hAnsi="Arial" w:cs="Arial"/>
          <w:b/>
          <w:bCs/>
          <w:i w:val="0"/>
          <w:iCs w:val="0"/>
          <w:color w:val="auto"/>
        </w:rPr>
        <w:fldChar w:fldCharType="separate"/>
      </w:r>
      <w:r w:rsidR="00E95D70" w:rsidRPr="00FC7FED">
        <w:rPr>
          <w:rFonts w:ascii="Arial" w:hAnsi="Arial" w:cs="Arial"/>
          <w:b/>
          <w:bCs/>
          <w:i w:val="0"/>
          <w:iCs w:val="0"/>
          <w:noProof/>
          <w:color w:val="auto"/>
        </w:rPr>
        <w:t>4</w:t>
      </w:r>
      <w:r w:rsidRPr="00FC7FED">
        <w:rPr>
          <w:rFonts w:ascii="Arial" w:hAnsi="Arial" w:cs="Arial"/>
          <w:b/>
          <w:bCs/>
          <w:i w:val="0"/>
          <w:iCs w:val="0"/>
          <w:color w:val="auto"/>
        </w:rPr>
        <w:fldChar w:fldCharType="end"/>
      </w:r>
      <w:r w:rsidRPr="00FC7FED">
        <w:rPr>
          <w:rFonts w:ascii="Arial" w:hAnsi="Arial" w:cs="Arial"/>
          <w:b/>
          <w:bCs/>
          <w:i w:val="0"/>
          <w:iCs w:val="0"/>
          <w:color w:val="auto"/>
        </w:rPr>
        <w:t>.</w:t>
      </w:r>
      <w:r w:rsidRPr="00FC7FED">
        <w:rPr>
          <w:rFonts w:ascii="Arial" w:hAnsi="Arial" w:cs="Arial"/>
          <w:i w:val="0"/>
          <w:iCs w:val="0"/>
          <w:color w:val="auto"/>
        </w:rPr>
        <w:t xml:space="preserve"> </w:t>
      </w:r>
      <w:r w:rsidRPr="00FC7FED">
        <w:rPr>
          <w:rFonts w:ascii="Arial" w:hAnsi="Arial" w:cs="Arial"/>
          <w:b/>
          <w:bCs/>
          <w:i w:val="0"/>
          <w:iCs w:val="0"/>
          <w:color w:val="auto"/>
        </w:rPr>
        <w:t>Graph</w:t>
      </w:r>
      <w:r w:rsidR="00B123D1" w:rsidRPr="00FC7FED">
        <w:rPr>
          <w:rFonts w:ascii="Arial" w:hAnsi="Arial" w:cs="Arial"/>
          <w:b/>
          <w:bCs/>
          <w:i w:val="0"/>
          <w:iCs w:val="0"/>
          <w:color w:val="auto"/>
        </w:rPr>
        <w:t>ical representation of different traits</w:t>
      </w:r>
    </w:p>
    <w:p w14:paraId="26831510" w14:textId="178033B4" w:rsidR="00520E0F" w:rsidRPr="00FC7FED" w:rsidRDefault="00520E0F" w:rsidP="00DF1A2F">
      <w:pPr>
        <w:spacing w:line="240" w:lineRule="auto"/>
        <w:rPr>
          <w:rFonts w:ascii="Arial" w:hAnsi="Arial" w:cs="Arial"/>
          <w:b/>
          <w:bCs/>
          <w:noProof/>
          <w:sz w:val="24"/>
          <w:szCs w:val="24"/>
        </w:rPr>
      </w:pPr>
      <w:bookmarkStart w:id="2" w:name="_Hlk186309176"/>
      <w:r w:rsidRPr="00FC7FED">
        <w:rPr>
          <w:rFonts w:ascii="Arial" w:hAnsi="Arial" w:cs="Arial"/>
          <w:b/>
          <w:bCs/>
          <w:noProof/>
          <w:sz w:val="24"/>
          <w:szCs w:val="24"/>
        </w:rPr>
        <w:t>Table</w:t>
      </w:r>
      <w:r w:rsidR="00446F90" w:rsidRPr="00FC7FED">
        <w:rPr>
          <w:rFonts w:ascii="Arial" w:hAnsi="Arial" w:cs="Arial"/>
          <w:b/>
          <w:bCs/>
          <w:noProof/>
          <w:sz w:val="24"/>
          <w:szCs w:val="24"/>
        </w:rPr>
        <w:t xml:space="preserve"> </w:t>
      </w:r>
      <w:r w:rsidR="00DF1A2F" w:rsidRPr="00FC7FED">
        <w:rPr>
          <w:rFonts w:ascii="Arial" w:hAnsi="Arial" w:cs="Arial"/>
          <w:b/>
          <w:bCs/>
          <w:noProof/>
          <w:sz w:val="24"/>
          <w:szCs w:val="24"/>
        </w:rPr>
        <w:t>2</w:t>
      </w:r>
      <w:r w:rsidR="00446F90" w:rsidRPr="00FC7FED">
        <w:rPr>
          <w:rFonts w:ascii="Arial" w:hAnsi="Arial" w:cs="Arial"/>
          <w:b/>
          <w:bCs/>
          <w:noProof/>
          <w:sz w:val="24"/>
          <w:szCs w:val="24"/>
        </w:rPr>
        <w:t>. Morphological description of 80 genotypes for different traits</w:t>
      </w:r>
    </w:p>
    <w:tbl>
      <w:tblPr>
        <w:tblW w:w="15719" w:type="dxa"/>
        <w:tblInd w:w="-714" w:type="dxa"/>
        <w:tblLayout w:type="fixed"/>
        <w:tblLook w:val="04A0" w:firstRow="1" w:lastRow="0" w:firstColumn="1" w:lastColumn="0" w:noHBand="0" w:noVBand="1"/>
      </w:tblPr>
      <w:tblGrid>
        <w:gridCol w:w="641"/>
        <w:gridCol w:w="1257"/>
        <w:gridCol w:w="372"/>
        <w:gridCol w:w="518"/>
        <w:gridCol w:w="373"/>
        <w:gridCol w:w="518"/>
        <w:gridCol w:w="364"/>
        <w:gridCol w:w="429"/>
        <w:gridCol w:w="434"/>
        <w:gridCol w:w="384"/>
        <w:gridCol w:w="640"/>
        <w:gridCol w:w="507"/>
        <w:gridCol w:w="518"/>
        <w:gridCol w:w="589"/>
        <w:gridCol w:w="518"/>
        <w:gridCol w:w="379"/>
        <w:gridCol w:w="523"/>
        <w:gridCol w:w="553"/>
        <w:gridCol w:w="635"/>
        <w:gridCol w:w="536"/>
        <w:gridCol w:w="502"/>
        <w:gridCol w:w="442"/>
        <w:gridCol w:w="379"/>
        <w:gridCol w:w="452"/>
        <w:gridCol w:w="512"/>
        <w:gridCol w:w="452"/>
        <w:gridCol w:w="512"/>
        <w:gridCol w:w="512"/>
        <w:gridCol w:w="452"/>
        <w:gridCol w:w="374"/>
        <w:gridCol w:w="442"/>
      </w:tblGrid>
      <w:tr w:rsidR="00FC7FED" w:rsidRPr="00FC7FED" w14:paraId="7E81D94A" w14:textId="77777777" w:rsidTr="004E1579">
        <w:trPr>
          <w:trHeight w:val="18"/>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87FF1" w14:textId="5D014B16"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proofErr w:type="spellStart"/>
            <w:r w:rsidRPr="00FC7FED">
              <w:rPr>
                <w:rFonts w:ascii="Arial" w:eastAsia="Times New Roman" w:hAnsi="Arial" w:cs="Arial"/>
                <w:b/>
                <w:bCs/>
                <w:kern w:val="0"/>
                <w:sz w:val="14"/>
                <w:szCs w:val="14"/>
                <w:lang w:eastAsia="en-IN"/>
                <w14:ligatures w14:val="none"/>
              </w:rPr>
              <w:lastRenderedPageBreak/>
              <w:t>S.No</w:t>
            </w:r>
            <w:proofErr w:type="spellEnd"/>
            <w:r w:rsidRPr="00FC7FED">
              <w:rPr>
                <w:rFonts w:ascii="Arial" w:eastAsia="Times New Roman" w:hAnsi="Arial" w:cs="Arial"/>
                <w:b/>
                <w:bCs/>
                <w:kern w:val="0"/>
                <w:sz w:val="14"/>
                <w:szCs w:val="14"/>
                <w:lang w:eastAsia="en-IN"/>
                <w14:ligatures w14:val="none"/>
              </w:rPr>
              <w:t>.</w:t>
            </w:r>
          </w:p>
        </w:tc>
        <w:tc>
          <w:tcPr>
            <w:tcW w:w="1257" w:type="dxa"/>
            <w:tcBorders>
              <w:top w:val="single" w:sz="4" w:space="0" w:color="auto"/>
              <w:left w:val="nil"/>
              <w:bottom w:val="single" w:sz="4" w:space="0" w:color="auto"/>
              <w:right w:val="single" w:sz="4" w:space="0" w:color="auto"/>
            </w:tcBorders>
            <w:shd w:val="clear" w:color="auto" w:fill="auto"/>
            <w:noWrap/>
            <w:vAlign w:val="center"/>
          </w:tcPr>
          <w:p w14:paraId="00C12F4D" w14:textId="15AA7505" w:rsidR="00C927D8" w:rsidRPr="00FC7FED" w:rsidRDefault="00C927D8"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Genotype</w:t>
            </w:r>
          </w:p>
        </w:tc>
        <w:tc>
          <w:tcPr>
            <w:tcW w:w="372" w:type="dxa"/>
            <w:tcBorders>
              <w:top w:val="single" w:sz="4" w:space="0" w:color="auto"/>
              <w:left w:val="nil"/>
              <w:bottom w:val="single" w:sz="4" w:space="0" w:color="auto"/>
              <w:right w:val="single" w:sz="4" w:space="0" w:color="auto"/>
            </w:tcBorders>
            <w:shd w:val="clear" w:color="auto" w:fill="auto"/>
            <w:noWrap/>
            <w:vAlign w:val="center"/>
          </w:tcPr>
          <w:p w14:paraId="0E403BEC" w14:textId="1ECD34E2"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LA</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514780E3" w14:textId="795758E8"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LACA</w:t>
            </w:r>
          </w:p>
        </w:tc>
        <w:tc>
          <w:tcPr>
            <w:tcW w:w="373" w:type="dxa"/>
            <w:tcBorders>
              <w:top w:val="single" w:sz="4" w:space="0" w:color="auto"/>
              <w:left w:val="nil"/>
              <w:bottom w:val="single" w:sz="4" w:space="0" w:color="auto"/>
              <w:right w:val="single" w:sz="4" w:space="0" w:color="auto"/>
            </w:tcBorders>
            <w:shd w:val="clear" w:color="auto" w:fill="auto"/>
            <w:noWrap/>
            <w:vAlign w:val="center"/>
          </w:tcPr>
          <w:p w14:paraId="3F2853A1" w14:textId="7C0F5383"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LC</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091D0A7A" w14:textId="2E0197BC"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LACC</w:t>
            </w:r>
          </w:p>
        </w:tc>
        <w:tc>
          <w:tcPr>
            <w:tcW w:w="364" w:type="dxa"/>
            <w:tcBorders>
              <w:top w:val="single" w:sz="4" w:space="0" w:color="auto"/>
              <w:left w:val="nil"/>
              <w:bottom w:val="single" w:sz="4" w:space="0" w:color="auto"/>
              <w:right w:val="single" w:sz="4" w:space="0" w:color="auto"/>
            </w:tcBorders>
            <w:shd w:val="clear" w:color="auto" w:fill="auto"/>
            <w:noWrap/>
            <w:vAlign w:val="center"/>
          </w:tcPr>
          <w:p w14:paraId="3A27ACA2" w14:textId="045B701B"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LL</w:t>
            </w:r>
          </w:p>
        </w:tc>
        <w:tc>
          <w:tcPr>
            <w:tcW w:w="429" w:type="dxa"/>
            <w:tcBorders>
              <w:top w:val="single" w:sz="4" w:space="0" w:color="auto"/>
              <w:left w:val="nil"/>
              <w:bottom w:val="single" w:sz="4" w:space="0" w:color="auto"/>
              <w:right w:val="single" w:sz="4" w:space="0" w:color="auto"/>
            </w:tcBorders>
            <w:shd w:val="clear" w:color="auto" w:fill="auto"/>
            <w:noWrap/>
            <w:vAlign w:val="center"/>
          </w:tcPr>
          <w:p w14:paraId="1F16932D" w14:textId="45558686"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LSL</w:t>
            </w:r>
          </w:p>
        </w:tc>
        <w:tc>
          <w:tcPr>
            <w:tcW w:w="434" w:type="dxa"/>
            <w:tcBorders>
              <w:top w:val="single" w:sz="4" w:space="0" w:color="auto"/>
              <w:left w:val="nil"/>
              <w:bottom w:val="single" w:sz="4" w:space="0" w:color="auto"/>
              <w:right w:val="single" w:sz="4" w:space="0" w:color="auto"/>
            </w:tcBorders>
            <w:shd w:val="clear" w:color="auto" w:fill="auto"/>
            <w:noWrap/>
            <w:vAlign w:val="center"/>
          </w:tcPr>
          <w:p w14:paraId="4018F466" w14:textId="635E16D2"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LCL</w:t>
            </w:r>
          </w:p>
        </w:tc>
        <w:tc>
          <w:tcPr>
            <w:tcW w:w="384" w:type="dxa"/>
            <w:tcBorders>
              <w:top w:val="single" w:sz="4" w:space="0" w:color="auto"/>
              <w:left w:val="nil"/>
              <w:bottom w:val="single" w:sz="4" w:space="0" w:color="auto"/>
              <w:right w:val="single" w:sz="4" w:space="0" w:color="auto"/>
            </w:tcBorders>
            <w:shd w:val="clear" w:color="auto" w:fill="auto"/>
            <w:noWrap/>
            <w:vAlign w:val="center"/>
          </w:tcPr>
          <w:p w14:paraId="1864B8BC" w14:textId="774EC74C"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CA</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B0FC94E" w14:textId="2A791CDD"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FLAB(E)</w:t>
            </w:r>
          </w:p>
        </w:tc>
        <w:tc>
          <w:tcPr>
            <w:tcW w:w="507" w:type="dxa"/>
            <w:tcBorders>
              <w:top w:val="single" w:sz="4" w:space="0" w:color="auto"/>
              <w:left w:val="nil"/>
              <w:bottom w:val="single" w:sz="4" w:space="0" w:color="auto"/>
              <w:right w:val="single" w:sz="4" w:space="0" w:color="auto"/>
            </w:tcBorders>
            <w:shd w:val="clear" w:color="auto" w:fill="auto"/>
            <w:noWrap/>
            <w:vAlign w:val="center"/>
          </w:tcPr>
          <w:p w14:paraId="57AA9A57" w14:textId="6BF5540E"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SDPL</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46EFCFC0" w14:textId="20050E64"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LACK</w:t>
            </w:r>
          </w:p>
        </w:tc>
        <w:tc>
          <w:tcPr>
            <w:tcW w:w="589" w:type="dxa"/>
            <w:tcBorders>
              <w:top w:val="single" w:sz="4" w:space="0" w:color="auto"/>
              <w:left w:val="nil"/>
              <w:bottom w:val="single" w:sz="4" w:space="0" w:color="auto"/>
              <w:right w:val="single" w:sz="4" w:space="0" w:color="auto"/>
            </w:tcBorders>
            <w:shd w:val="clear" w:color="auto" w:fill="auto"/>
            <w:noWrap/>
            <w:vAlign w:val="center"/>
          </w:tcPr>
          <w:p w14:paraId="7901D1E9" w14:textId="28E11C41"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LACBA</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55DEDDB1" w14:textId="4E18C780"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LACA</w:t>
            </w: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61EBA77D" w14:textId="4DE9EFA7"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CS</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28855E99" w14:textId="20E6A314"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SACN</w:t>
            </w:r>
          </w:p>
        </w:tc>
        <w:tc>
          <w:tcPr>
            <w:tcW w:w="553" w:type="dxa"/>
            <w:tcBorders>
              <w:top w:val="single" w:sz="4" w:space="0" w:color="auto"/>
              <w:left w:val="nil"/>
              <w:bottom w:val="single" w:sz="4" w:space="0" w:color="auto"/>
              <w:right w:val="single" w:sz="4" w:space="0" w:color="auto"/>
            </w:tcBorders>
            <w:shd w:val="clear" w:color="auto" w:fill="auto"/>
            <w:noWrap/>
            <w:vAlign w:val="center"/>
          </w:tcPr>
          <w:p w14:paraId="1F8AD48C" w14:textId="7CAF0D64"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SACIN</w:t>
            </w:r>
          </w:p>
        </w:tc>
        <w:tc>
          <w:tcPr>
            <w:tcW w:w="635" w:type="dxa"/>
            <w:tcBorders>
              <w:top w:val="single" w:sz="4" w:space="0" w:color="auto"/>
              <w:left w:val="nil"/>
              <w:bottom w:val="single" w:sz="4" w:space="0" w:color="auto"/>
              <w:right w:val="single" w:sz="4" w:space="0" w:color="auto"/>
            </w:tcBorders>
            <w:shd w:val="clear" w:color="auto" w:fill="auto"/>
            <w:noWrap/>
            <w:vAlign w:val="center"/>
          </w:tcPr>
          <w:p w14:paraId="2C08C4D8" w14:textId="6A532D69"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FLAB(L)</w:t>
            </w:r>
          </w:p>
        </w:tc>
        <w:tc>
          <w:tcPr>
            <w:tcW w:w="536" w:type="dxa"/>
            <w:tcBorders>
              <w:top w:val="single" w:sz="4" w:space="0" w:color="auto"/>
              <w:left w:val="nil"/>
              <w:bottom w:val="single" w:sz="4" w:space="0" w:color="auto"/>
              <w:right w:val="single" w:sz="4" w:space="0" w:color="auto"/>
            </w:tcBorders>
            <w:shd w:val="clear" w:color="auto" w:fill="auto"/>
            <w:noWrap/>
            <w:vAlign w:val="center"/>
          </w:tcPr>
          <w:p w14:paraId="67745EF8" w14:textId="55D08390"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PCMA</w:t>
            </w:r>
          </w:p>
        </w:tc>
        <w:tc>
          <w:tcPr>
            <w:tcW w:w="502" w:type="dxa"/>
            <w:tcBorders>
              <w:top w:val="single" w:sz="4" w:space="0" w:color="auto"/>
              <w:left w:val="nil"/>
              <w:bottom w:val="single" w:sz="4" w:space="0" w:color="auto"/>
              <w:right w:val="single" w:sz="4" w:space="0" w:color="auto"/>
            </w:tcBorders>
            <w:shd w:val="clear" w:color="auto" w:fill="auto"/>
            <w:noWrap/>
            <w:vAlign w:val="center"/>
          </w:tcPr>
          <w:p w14:paraId="766C3B63" w14:textId="1461736E"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SCTL</w:t>
            </w:r>
          </w:p>
        </w:tc>
        <w:tc>
          <w:tcPr>
            <w:tcW w:w="442" w:type="dxa"/>
            <w:tcBorders>
              <w:top w:val="single" w:sz="4" w:space="0" w:color="auto"/>
              <w:left w:val="nil"/>
              <w:bottom w:val="single" w:sz="4" w:space="0" w:color="auto"/>
              <w:right w:val="single" w:sz="4" w:space="0" w:color="auto"/>
            </w:tcBorders>
            <w:shd w:val="clear" w:color="auto" w:fill="auto"/>
            <w:noWrap/>
            <w:vAlign w:val="center"/>
          </w:tcPr>
          <w:p w14:paraId="312F495D" w14:textId="5BC7DB86"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LPC</w:t>
            </w: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7E1E4D1F" w14:textId="5F2F9902"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PA</w:t>
            </w:r>
          </w:p>
        </w:tc>
        <w:tc>
          <w:tcPr>
            <w:tcW w:w="452" w:type="dxa"/>
            <w:tcBorders>
              <w:top w:val="single" w:sz="4" w:space="0" w:color="auto"/>
              <w:left w:val="nil"/>
              <w:bottom w:val="single" w:sz="4" w:space="0" w:color="auto"/>
              <w:right w:val="single" w:sz="4" w:space="0" w:color="auto"/>
            </w:tcBorders>
            <w:shd w:val="clear" w:color="auto" w:fill="auto"/>
            <w:noWrap/>
            <w:vAlign w:val="center"/>
          </w:tcPr>
          <w:p w14:paraId="6B81A462" w14:textId="4340692D"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PCA</w:t>
            </w:r>
          </w:p>
        </w:tc>
        <w:tc>
          <w:tcPr>
            <w:tcW w:w="512" w:type="dxa"/>
            <w:tcBorders>
              <w:top w:val="single" w:sz="4" w:space="0" w:color="auto"/>
              <w:left w:val="nil"/>
              <w:bottom w:val="single" w:sz="4" w:space="0" w:color="auto"/>
              <w:right w:val="single" w:sz="4" w:space="0" w:color="auto"/>
            </w:tcBorders>
            <w:shd w:val="clear" w:color="auto" w:fill="auto"/>
            <w:noWrap/>
            <w:vAlign w:val="center"/>
          </w:tcPr>
          <w:p w14:paraId="678C22D5" w14:textId="226302AB"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PLBA</w:t>
            </w:r>
          </w:p>
        </w:tc>
        <w:tc>
          <w:tcPr>
            <w:tcW w:w="452" w:type="dxa"/>
            <w:tcBorders>
              <w:top w:val="single" w:sz="4" w:space="0" w:color="auto"/>
              <w:left w:val="nil"/>
              <w:bottom w:val="single" w:sz="4" w:space="0" w:color="auto"/>
              <w:right w:val="single" w:sz="4" w:space="0" w:color="auto"/>
            </w:tcBorders>
            <w:shd w:val="clear" w:color="auto" w:fill="auto"/>
            <w:noWrap/>
            <w:vAlign w:val="center"/>
          </w:tcPr>
          <w:p w14:paraId="0621407D" w14:textId="2A9B8C57"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PDA</w:t>
            </w:r>
          </w:p>
        </w:tc>
        <w:tc>
          <w:tcPr>
            <w:tcW w:w="512" w:type="dxa"/>
            <w:tcBorders>
              <w:top w:val="single" w:sz="4" w:space="0" w:color="auto"/>
              <w:left w:val="nil"/>
              <w:bottom w:val="single" w:sz="4" w:space="0" w:color="auto"/>
              <w:right w:val="single" w:sz="4" w:space="0" w:color="auto"/>
            </w:tcBorders>
            <w:shd w:val="clear" w:color="auto" w:fill="auto"/>
            <w:noWrap/>
            <w:vAlign w:val="center"/>
          </w:tcPr>
          <w:p w14:paraId="44B3BF98" w14:textId="57307A3A"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PPSB</w:t>
            </w:r>
          </w:p>
        </w:tc>
        <w:tc>
          <w:tcPr>
            <w:tcW w:w="512" w:type="dxa"/>
            <w:tcBorders>
              <w:top w:val="single" w:sz="4" w:space="0" w:color="auto"/>
              <w:left w:val="nil"/>
              <w:bottom w:val="single" w:sz="4" w:space="0" w:color="auto"/>
              <w:right w:val="single" w:sz="4" w:space="0" w:color="auto"/>
            </w:tcBorders>
            <w:shd w:val="clear" w:color="auto" w:fill="auto"/>
            <w:noWrap/>
            <w:vAlign w:val="center"/>
          </w:tcPr>
          <w:p w14:paraId="3ECA0F4C" w14:textId="24D02D1D"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PSSB</w:t>
            </w:r>
          </w:p>
        </w:tc>
        <w:tc>
          <w:tcPr>
            <w:tcW w:w="452" w:type="dxa"/>
            <w:tcBorders>
              <w:top w:val="single" w:sz="4" w:space="0" w:color="auto"/>
              <w:left w:val="nil"/>
              <w:bottom w:val="single" w:sz="4" w:space="0" w:color="auto"/>
              <w:right w:val="single" w:sz="4" w:space="0" w:color="auto"/>
            </w:tcBorders>
            <w:shd w:val="clear" w:color="auto" w:fill="auto"/>
            <w:noWrap/>
            <w:vAlign w:val="center"/>
          </w:tcPr>
          <w:p w14:paraId="68B9B1B8" w14:textId="7412FD17"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PAB</w:t>
            </w:r>
          </w:p>
        </w:tc>
        <w:tc>
          <w:tcPr>
            <w:tcW w:w="374" w:type="dxa"/>
            <w:tcBorders>
              <w:top w:val="single" w:sz="4" w:space="0" w:color="auto"/>
              <w:left w:val="nil"/>
              <w:bottom w:val="single" w:sz="4" w:space="0" w:color="auto"/>
              <w:right w:val="single" w:sz="4" w:space="0" w:color="auto"/>
            </w:tcBorders>
            <w:shd w:val="clear" w:color="auto" w:fill="auto"/>
            <w:noWrap/>
            <w:vAlign w:val="center"/>
          </w:tcPr>
          <w:p w14:paraId="36E3DB40" w14:textId="4A775D2E"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PE</w:t>
            </w:r>
          </w:p>
        </w:tc>
        <w:tc>
          <w:tcPr>
            <w:tcW w:w="442" w:type="dxa"/>
            <w:tcBorders>
              <w:top w:val="single" w:sz="4" w:space="0" w:color="auto"/>
              <w:left w:val="nil"/>
              <w:bottom w:val="single" w:sz="4" w:space="0" w:color="auto"/>
              <w:right w:val="single" w:sz="4" w:space="0" w:color="auto"/>
            </w:tcBorders>
            <w:shd w:val="clear" w:color="auto" w:fill="auto"/>
            <w:noWrap/>
            <w:vAlign w:val="center"/>
          </w:tcPr>
          <w:p w14:paraId="5E5F064E" w14:textId="5287AE51" w:rsidR="00C927D8" w:rsidRPr="00FC7FED" w:rsidRDefault="00C927D8"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SLC</w:t>
            </w:r>
          </w:p>
        </w:tc>
      </w:tr>
      <w:tr w:rsidR="00FC7FED" w:rsidRPr="00FC7FED" w14:paraId="18E605DF"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C531766"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1</w:t>
            </w:r>
          </w:p>
        </w:tc>
        <w:tc>
          <w:tcPr>
            <w:tcW w:w="1257" w:type="dxa"/>
            <w:tcBorders>
              <w:top w:val="nil"/>
              <w:left w:val="nil"/>
              <w:bottom w:val="single" w:sz="4" w:space="0" w:color="auto"/>
              <w:right w:val="single" w:sz="4" w:space="0" w:color="auto"/>
            </w:tcBorders>
            <w:shd w:val="clear" w:color="auto" w:fill="auto"/>
            <w:noWrap/>
            <w:vAlign w:val="center"/>
            <w:hideMark/>
          </w:tcPr>
          <w:p w14:paraId="7AB57E0A"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Mahamaya</w:t>
            </w:r>
          </w:p>
        </w:tc>
        <w:tc>
          <w:tcPr>
            <w:tcW w:w="372" w:type="dxa"/>
            <w:tcBorders>
              <w:top w:val="nil"/>
              <w:left w:val="nil"/>
              <w:bottom w:val="single" w:sz="4" w:space="0" w:color="auto"/>
              <w:right w:val="single" w:sz="4" w:space="0" w:color="auto"/>
            </w:tcBorders>
            <w:shd w:val="clear" w:color="auto" w:fill="auto"/>
            <w:noWrap/>
            <w:vAlign w:val="center"/>
            <w:hideMark/>
          </w:tcPr>
          <w:p w14:paraId="1FB14B9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FAE4A7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373" w:type="dxa"/>
            <w:tcBorders>
              <w:top w:val="nil"/>
              <w:left w:val="nil"/>
              <w:bottom w:val="single" w:sz="4" w:space="0" w:color="auto"/>
              <w:right w:val="single" w:sz="4" w:space="0" w:color="auto"/>
            </w:tcBorders>
            <w:shd w:val="clear" w:color="auto" w:fill="auto"/>
            <w:noWrap/>
            <w:vAlign w:val="center"/>
            <w:hideMark/>
          </w:tcPr>
          <w:p w14:paraId="0C6B397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888E88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64" w:type="dxa"/>
            <w:tcBorders>
              <w:top w:val="nil"/>
              <w:left w:val="nil"/>
              <w:bottom w:val="single" w:sz="4" w:space="0" w:color="auto"/>
              <w:right w:val="single" w:sz="4" w:space="0" w:color="auto"/>
            </w:tcBorders>
            <w:shd w:val="clear" w:color="auto" w:fill="auto"/>
            <w:noWrap/>
            <w:vAlign w:val="center"/>
            <w:hideMark/>
          </w:tcPr>
          <w:p w14:paraId="074DF39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485B7B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8E5267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A00A3C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597E44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F1C7F3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349F0A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6A2C21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CFCAA7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379" w:type="dxa"/>
            <w:tcBorders>
              <w:top w:val="nil"/>
              <w:left w:val="nil"/>
              <w:bottom w:val="single" w:sz="4" w:space="0" w:color="auto"/>
              <w:right w:val="single" w:sz="4" w:space="0" w:color="auto"/>
            </w:tcBorders>
            <w:shd w:val="clear" w:color="auto" w:fill="auto"/>
            <w:noWrap/>
            <w:vAlign w:val="center"/>
            <w:hideMark/>
          </w:tcPr>
          <w:p w14:paraId="6424ADC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23" w:type="dxa"/>
            <w:tcBorders>
              <w:top w:val="nil"/>
              <w:left w:val="nil"/>
              <w:bottom w:val="single" w:sz="4" w:space="0" w:color="auto"/>
              <w:right w:val="single" w:sz="4" w:space="0" w:color="auto"/>
            </w:tcBorders>
            <w:shd w:val="clear" w:color="auto" w:fill="auto"/>
            <w:noWrap/>
            <w:vAlign w:val="center"/>
            <w:hideMark/>
          </w:tcPr>
          <w:p w14:paraId="6E2AE87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F24A97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C85454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FBF2D3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436D6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06D56A3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4584D2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A95434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B42369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5635CD4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910BEA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26F372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FA2CFB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374" w:type="dxa"/>
            <w:tcBorders>
              <w:top w:val="nil"/>
              <w:left w:val="nil"/>
              <w:bottom w:val="single" w:sz="4" w:space="0" w:color="auto"/>
              <w:right w:val="single" w:sz="4" w:space="0" w:color="auto"/>
            </w:tcBorders>
            <w:shd w:val="clear" w:color="auto" w:fill="auto"/>
            <w:noWrap/>
            <w:vAlign w:val="center"/>
            <w:hideMark/>
          </w:tcPr>
          <w:p w14:paraId="6408954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854665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2876A0D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B7C0AB0"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2</w:t>
            </w:r>
          </w:p>
        </w:tc>
        <w:tc>
          <w:tcPr>
            <w:tcW w:w="1257" w:type="dxa"/>
            <w:tcBorders>
              <w:top w:val="nil"/>
              <w:left w:val="nil"/>
              <w:bottom w:val="single" w:sz="4" w:space="0" w:color="auto"/>
              <w:right w:val="single" w:sz="4" w:space="0" w:color="auto"/>
            </w:tcBorders>
            <w:shd w:val="clear" w:color="auto" w:fill="auto"/>
            <w:noWrap/>
            <w:vAlign w:val="center"/>
            <w:hideMark/>
          </w:tcPr>
          <w:p w14:paraId="70B2D122"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R-548</w:t>
            </w:r>
          </w:p>
        </w:tc>
        <w:tc>
          <w:tcPr>
            <w:tcW w:w="372" w:type="dxa"/>
            <w:tcBorders>
              <w:top w:val="nil"/>
              <w:left w:val="nil"/>
              <w:bottom w:val="single" w:sz="4" w:space="0" w:color="auto"/>
              <w:right w:val="single" w:sz="4" w:space="0" w:color="auto"/>
            </w:tcBorders>
            <w:shd w:val="clear" w:color="auto" w:fill="auto"/>
            <w:noWrap/>
            <w:vAlign w:val="center"/>
            <w:hideMark/>
          </w:tcPr>
          <w:p w14:paraId="170E055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FEF4A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A0F81B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FEF56C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BE0738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CBC98B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A3CB2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59E6D7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9D9211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9D6C95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7FF7F17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5F745A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A383FB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AF1D2E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A33FBC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74F96D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35A150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61E6DCA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0ACDF5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33010E8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A97500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9E6B1A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2393C1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8C3069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CE0863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C8A41D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F0C24E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2FF179C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5DDAA84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18D3CB7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A04DA93"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3</w:t>
            </w:r>
          </w:p>
        </w:tc>
        <w:tc>
          <w:tcPr>
            <w:tcW w:w="1257" w:type="dxa"/>
            <w:tcBorders>
              <w:top w:val="nil"/>
              <w:left w:val="nil"/>
              <w:bottom w:val="single" w:sz="4" w:space="0" w:color="auto"/>
              <w:right w:val="single" w:sz="4" w:space="0" w:color="auto"/>
            </w:tcBorders>
            <w:shd w:val="clear" w:color="auto" w:fill="auto"/>
            <w:noWrap/>
            <w:vAlign w:val="center"/>
            <w:hideMark/>
          </w:tcPr>
          <w:p w14:paraId="57423961"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R-650</w:t>
            </w:r>
          </w:p>
        </w:tc>
        <w:tc>
          <w:tcPr>
            <w:tcW w:w="372" w:type="dxa"/>
            <w:tcBorders>
              <w:top w:val="nil"/>
              <w:left w:val="nil"/>
              <w:bottom w:val="single" w:sz="4" w:space="0" w:color="auto"/>
              <w:right w:val="single" w:sz="4" w:space="0" w:color="auto"/>
            </w:tcBorders>
            <w:shd w:val="clear" w:color="auto" w:fill="auto"/>
            <w:noWrap/>
            <w:vAlign w:val="center"/>
            <w:hideMark/>
          </w:tcPr>
          <w:p w14:paraId="22A0215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42CF8E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C5583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7902D3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12334B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EAAA1C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30C4F6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A4E86E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19ACC2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4A9795E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345F1B5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FA95AB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F0AAE9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7D9D8D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B5F6F3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73B628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C3FE06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990F04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85F200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45D4C0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3B1A1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865956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C20E26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49AC24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01B88B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B5992E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66666E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186040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D5675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5CCA5047"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0311967"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4</w:t>
            </w:r>
          </w:p>
        </w:tc>
        <w:tc>
          <w:tcPr>
            <w:tcW w:w="1257" w:type="dxa"/>
            <w:tcBorders>
              <w:top w:val="nil"/>
              <w:left w:val="nil"/>
              <w:bottom w:val="single" w:sz="4" w:space="0" w:color="auto"/>
              <w:right w:val="single" w:sz="4" w:space="0" w:color="auto"/>
            </w:tcBorders>
            <w:shd w:val="clear" w:color="auto" w:fill="auto"/>
            <w:noWrap/>
            <w:vAlign w:val="center"/>
            <w:hideMark/>
          </w:tcPr>
          <w:p w14:paraId="46A84C59"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R-704</w:t>
            </w:r>
          </w:p>
        </w:tc>
        <w:tc>
          <w:tcPr>
            <w:tcW w:w="372" w:type="dxa"/>
            <w:tcBorders>
              <w:top w:val="nil"/>
              <w:left w:val="nil"/>
              <w:bottom w:val="single" w:sz="4" w:space="0" w:color="auto"/>
              <w:right w:val="single" w:sz="4" w:space="0" w:color="auto"/>
            </w:tcBorders>
            <w:shd w:val="clear" w:color="auto" w:fill="auto"/>
            <w:noWrap/>
            <w:vAlign w:val="center"/>
            <w:hideMark/>
          </w:tcPr>
          <w:p w14:paraId="4185DA8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71E6CD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541C26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6CCBF6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7D7397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6C477D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A36B61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FF39C2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FB9F57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C0B58C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A5AD0F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90F96C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618449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C0BDE5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E5EBEF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3D135F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C111B8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4759E41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E90C66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731790F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222F9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3C89CE6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DBF8DD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8B093A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91DF3E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D234E5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E80727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40B2F39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2C3733C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73B4C020"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8769EB7"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5</w:t>
            </w:r>
          </w:p>
        </w:tc>
        <w:tc>
          <w:tcPr>
            <w:tcW w:w="1257" w:type="dxa"/>
            <w:tcBorders>
              <w:top w:val="nil"/>
              <w:left w:val="nil"/>
              <w:bottom w:val="single" w:sz="4" w:space="0" w:color="auto"/>
              <w:right w:val="single" w:sz="4" w:space="0" w:color="auto"/>
            </w:tcBorders>
            <w:shd w:val="clear" w:color="auto" w:fill="auto"/>
            <w:noWrap/>
            <w:vAlign w:val="center"/>
            <w:hideMark/>
          </w:tcPr>
          <w:p w14:paraId="59B3B409"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Abhya</w:t>
            </w:r>
          </w:p>
        </w:tc>
        <w:tc>
          <w:tcPr>
            <w:tcW w:w="372" w:type="dxa"/>
            <w:tcBorders>
              <w:top w:val="nil"/>
              <w:left w:val="nil"/>
              <w:bottom w:val="single" w:sz="4" w:space="0" w:color="auto"/>
              <w:right w:val="single" w:sz="4" w:space="0" w:color="auto"/>
            </w:tcBorders>
            <w:shd w:val="clear" w:color="auto" w:fill="auto"/>
            <w:noWrap/>
            <w:vAlign w:val="center"/>
            <w:hideMark/>
          </w:tcPr>
          <w:p w14:paraId="5E0EAA2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3A1FDF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899EE1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44FA2B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E22802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C9B360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975817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BF5806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44C1A7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6A0AE7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3D51AD2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16D55B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A7D1F9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D310DB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DE7029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25B12A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AE85D0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4F468C4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080170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D00007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41FCE4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339078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DE1C2F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902700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D90A0A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06FCD8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C2DA4D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E19A74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1933CFB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5DBEE09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83B763F"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6</w:t>
            </w:r>
          </w:p>
        </w:tc>
        <w:tc>
          <w:tcPr>
            <w:tcW w:w="1257" w:type="dxa"/>
            <w:tcBorders>
              <w:top w:val="nil"/>
              <w:left w:val="nil"/>
              <w:bottom w:val="single" w:sz="4" w:space="0" w:color="auto"/>
              <w:right w:val="single" w:sz="4" w:space="0" w:color="auto"/>
            </w:tcBorders>
            <w:shd w:val="clear" w:color="auto" w:fill="auto"/>
            <w:noWrap/>
            <w:vAlign w:val="center"/>
            <w:hideMark/>
          </w:tcPr>
          <w:p w14:paraId="1C343B03"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R-321</w:t>
            </w:r>
          </w:p>
        </w:tc>
        <w:tc>
          <w:tcPr>
            <w:tcW w:w="372" w:type="dxa"/>
            <w:tcBorders>
              <w:top w:val="nil"/>
              <w:left w:val="nil"/>
              <w:bottom w:val="single" w:sz="4" w:space="0" w:color="auto"/>
              <w:right w:val="single" w:sz="4" w:space="0" w:color="auto"/>
            </w:tcBorders>
            <w:shd w:val="clear" w:color="auto" w:fill="auto"/>
            <w:noWrap/>
            <w:vAlign w:val="center"/>
            <w:hideMark/>
          </w:tcPr>
          <w:p w14:paraId="1AC899C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CBFA61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F54329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C25FAC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812DDB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6D18B0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FCE7C0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F7A04F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71E714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5ED2F1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4734BEA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D82EE1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2F42DD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C8F49E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012F09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1A5C51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F8738E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19F084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D0C75B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720CA7A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8788A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C916AB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1B7F3B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90D18B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67A9DB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9006E6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009792C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1E6825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1323C16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5534A87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EBAAA5D"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7</w:t>
            </w:r>
          </w:p>
        </w:tc>
        <w:tc>
          <w:tcPr>
            <w:tcW w:w="1257" w:type="dxa"/>
            <w:tcBorders>
              <w:top w:val="nil"/>
              <w:left w:val="nil"/>
              <w:bottom w:val="single" w:sz="4" w:space="0" w:color="auto"/>
              <w:right w:val="single" w:sz="4" w:space="0" w:color="auto"/>
            </w:tcBorders>
            <w:shd w:val="clear" w:color="auto" w:fill="auto"/>
            <w:noWrap/>
            <w:vAlign w:val="center"/>
            <w:hideMark/>
          </w:tcPr>
          <w:p w14:paraId="5A26A3C0"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R-296</w:t>
            </w:r>
          </w:p>
        </w:tc>
        <w:tc>
          <w:tcPr>
            <w:tcW w:w="372" w:type="dxa"/>
            <w:tcBorders>
              <w:top w:val="nil"/>
              <w:left w:val="nil"/>
              <w:bottom w:val="single" w:sz="4" w:space="0" w:color="auto"/>
              <w:right w:val="single" w:sz="4" w:space="0" w:color="auto"/>
            </w:tcBorders>
            <w:shd w:val="clear" w:color="auto" w:fill="auto"/>
            <w:noWrap/>
            <w:vAlign w:val="center"/>
            <w:hideMark/>
          </w:tcPr>
          <w:p w14:paraId="1764E13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4215E2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F2640E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994E15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F95B75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DA89F8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8FC42E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0A04BF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08E78A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14B679A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3766C83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D1C9AF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D7122B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84D701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1DD10EC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82F95A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48DAA9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9D7660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771492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1010ECC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4589FA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6F1B23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14DEAA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52EDA6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17CCEC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C1559D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5A25198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C517F7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D93411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10BA5D6A"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02F6492"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8</w:t>
            </w:r>
          </w:p>
        </w:tc>
        <w:tc>
          <w:tcPr>
            <w:tcW w:w="1257" w:type="dxa"/>
            <w:tcBorders>
              <w:top w:val="nil"/>
              <w:left w:val="nil"/>
              <w:bottom w:val="single" w:sz="4" w:space="0" w:color="auto"/>
              <w:right w:val="single" w:sz="4" w:space="0" w:color="auto"/>
            </w:tcBorders>
            <w:shd w:val="clear" w:color="auto" w:fill="auto"/>
            <w:noWrap/>
            <w:vAlign w:val="center"/>
            <w:hideMark/>
          </w:tcPr>
          <w:p w14:paraId="15322D9A"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R-712</w:t>
            </w:r>
          </w:p>
        </w:tc>
        <w:tc>
          <w:tcPr>
            <w:tcW w:w="372" w:type="dxa"/>
            <w:tcBorders>
              <w:top w:val="nil"/>
              <w:left w:val="nil"/>
              <w:bottom w:val="single" w:sz="4" w:space="0" w:color="auto"/>
              <w:right w:val="single" w:sz="4" w:space="0" w:color="auto"/>
            </w:tcBorders>
            <w:shd w:val="clear" w:color="auto" w:fill="auto"/>
            <w:noWrap/>
            <w:vAlign w:val="center"/>
            <w:hideMark/>
          </w:tcPr>
          <w:p w14:paraId="410C2A6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AC2EFB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373" w:type="dxa"/>
            <w:tcBorders>
              <w:top w:val="nil"/>
              <w:left w:val="nil"/>
              <w:bottom w:val="single" w:sz="4" w:space="0" w:color="auto"/>
              <w:right w:val="single" w:sz="4" w:space="0" w:color="auto"/>
            </w:tcBorders>
            <w:shd w:val="clear" w:color="auto" w:fill="auto"/>
            <w:noWrap/>
            <w:vAlign w:val="center"/>
            <w:hideMark/>
          </w:tcPr>
          <w:p w14:paraId="7372C12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1467E8A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1561F0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FF0EB6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884313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384" w:type="dxa"/>
            <w:tcBorders>
              <w:top w:val="nil"/>
              <w:left w:val="nil"/>
              <w:bottom w:val="single" w:sz="4" w:space="0" w:color="auto"/>
              <w:right w:val="single" w:sz="4" w:space="0" w:color="auto"/>
            </w:tcBorders>
            <w:shd w:val="clear" w:color="auto" w:fill="auto"/>
            <w:noWrap/>
            <w:vAlign w:val="center"/>
            <w:hideMark/>
          </w:tcPr>
          <w:p w14:paraId="7261513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640" w:type="dxa"/>
            <w:tcBorders>
              <w:top w:val="nil"/>
              <w:left w:val="nil"/>
              <w:bottom w:val="single" w:sz="4" w:space="0" w:color="auto"/>
              <w:right w:val="single" w:sz="4" w:space="0" w:color="auto"/>
            </w:tcBorders>
            <w:shd w:val="clear" w:color="auto" w:fill="auto"/>
            <w:noWrap/>
            <w:vAlign w:val="center"/>
            <w:hideMark/>
          </w:tcPr>
          <w:p w14:paraId="1A7682D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F85C79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5A47F8F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6275CF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F26813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379" w:type="dxa"/>
            <w:tcBorders>
              <w:top w:val="nil"/>
              <w:left w:val="nil"/>
              <w:bottom w:val="single" w:sz="4" w:space="0" w:color="auto"/>
              <w:right w:val="single" w:sz="4" w:space="0" w:color="auto"/>
            </w:tcBorders>
            <w:shd w:val="clear" w:color="auto" w:fill="auto"/>
            <w:noWrap/>
            <w:vAlign w:val="center"/>
            <w:hideMark/>
          </w:tcPr>
          <w:p w14:paraId="0338F7A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B806F5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93C61F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C87B0F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6C9C412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17C5E1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B31976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88A337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8E54F6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023B67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551D1A0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87D3E7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7D30C1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684920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374" w:type="dxa"/>
            <w:tcBorders>
              <w:top w:val="nil"/>
              <w:left w:val="nil"/>
              <w:bottom w:val="single" w:sz="4" w:space="0" w:color="auto"/>
              <w:right w:val="single" w:sz="4" w:space="0" w:color="auto"/>
            </w:tcBorders>
            <w:shd w:val="clear" w:color="auto" w:fill="auto"/>
            <w:noWrap/>
            <w:vAlign w:val="center"/>
            <w:hideMark/>
          </w:tcPr>
          <w:p w14:paraId="36E3A43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561F7AE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0586D936"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89E6427"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9</w:t>
            </w:r>
          </w:p>
        </w:tc>
        <w:tc>
          <w:tcPr>
            <w:tcW w:w="1257" w:type="dxa"/>
            <w:tcBorders>
              <w:top w:val="nil"/>
              <w:left w:val="nil"/>
              <w:bottom w:val="single" w:sz="4" w:space="0" w:color="auto"/>
              <w:right w:val="single" w:sz="4" w:space="0" w:color="auto"/>
            </w:tcBorders>
            <w:shd w:val="clear" w:color="auto" w:fill="auto"/>
            <w:noWrap/>
            <w:vAlign w:val="center"/>
            <w:hideMark/>
          </w:tcPr>
          <w:p w14:paraId="4F75124B"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R-710</w:t>
            </w:r>
          </w:p>
        </w:tc>
        <w:tc>
          <w:tcPr>
            <w:tcW w:w="372" w:type="dxa"/>
            <w:tcBorders>
              <w:top w:val="nil"/>
              <w:left w:val="nil"/>
              <w:bottom w:val="single" w:sz="4" w:space="0" w:color="auto"/>
              <w:right w:val="single" w:sz="4" w:space="0" w:color="auto"/>
            </w:tcBorders>
            <w:shd w:val="clear" w:color="auto" w:fill="auto"/>
            <w:noWrap/>
            <w:vAlign w:val="center"/>
            <w:hideMark/>
          </w:tcPr>
          <w:p w14:paraId="594BB73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8BF948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8B14AE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492FCD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5FAD99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37A37A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2B57AD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736C2B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AD948F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CD1EF9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4CE08FD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DFA7F1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DEBB08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5E1582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0FFDA4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2650D1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9B4E40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B9CE03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C52B1F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B82209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A29A5E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6ACEC00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8AA757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5E69E9E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03EB37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07865D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45E832D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374" w:type="dxa"/>
            <w:tcBorders>
              <w:top w:val="nil"/>
              <w:left w:val="nil"/>
              <w:bottom w:val="single" w:sz="4" w:space="0" w:color="auto"/>
              <w:right w:val="single" w:sz="4" w:space="0" w:color="auto"/>
            </w:tcBorders>
            <w:shd w:val="clear" w:color="auto" w:fill="auto"/>
            <w:noWrap/>
            <w:vAlign w:val="center"/>
            <w:hideMark/>
          </w:tcPr>
          <w:p w14:paraId="77F22E8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20EED5A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5C490FA6"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1479DEC"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10</w:t>
            </w:r>
          </w:p>
        </w:tc>
        <w:tc>
          <w:tcPr>
            <w:tcW w:w="1257" w:type="dxa"/>
            <w:tcBorders>
              <w:top w:val="nil"/>
              <w:left w:val="nil"/>
              <w:bottom w:val="single" w:sz="4" w:space="0" w:color="auto"/>
              <w:right w:val="single" w:sz="4" w:space="0" w:color="auto"/>
            </w:tcBorders>
            <w:shd w:val="clear" w:color="auto" w:fill="auto"/>
            <w:noWrap/>
            <w:vAlign w:val="center"/>
            <w:hideMark/>
          </w:tcPr>
          <w:p w14:paraId="53822E24"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R-304</w:t>
            </w:r>
          </w:p>
        </w:tc>
        <w:tc>
          <w:tcPr>
            <w:tcW w:w="372" w:type="dxa"/>
            <w:tcBorders>
              <w:top w:val="nil"/>
              <w:left w:val="nil"/>
              <w:bottom w:val="single" w:sz="4" w:space="0" w:color="auto"/>
              <w:right w:val="single" w:sz="4" w:space="0" w:color="auto"/>
            </w:tcBorders>
            <w:shd w:val="clear" w:color="auto" w:fill="auto"/>
            <w:noWrap/>
            <w:vAlign w:val="center"/>
            <w:hideMark/>
          </w:tcPr>
          <w:p w14:paraId="4430F8E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5C9063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BFF449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AF736E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903661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271209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8FCAB7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04A767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3B0116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049818D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9FD14E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D18530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9366E0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828537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E15FFC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D02341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894EBB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6423761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F771DF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57C44D2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0D0267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C60422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3D792D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029EBF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34D7D9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ED7685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58CB8A3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381E59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7952105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28679B73"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9EA48DD"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11</w:t>
            </w:r>
          </w:p>
        </w:tc>
        <w:tc>
          <w:tcPr>
            <w:tcW w:w="1257" w:type="dxa"/>
            <w:tcBorders>
              <w:top w:val="nil"/>
              <w:left w:val="nil"/>
              <w:bottom w:val="single" w:sz="4" w:space="0" w:color="auto"/>
              <w:right w:val="single" w:sz="4" w:space="0" w:color="auto"/>
            </w:tcBorders>
            <w:shd w:val="clear" w:color="auto" w:fill="auto"/>
            <w:noWrap/>
            <w:vAlign w:val="center"/>
            <w:hideMark/>
          </w:tcPr>
          <w:p w14:paraId="2BFA4644"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JR-503</w:t>
            </w:r>
          </w:p>
        </w:tc>
        <w:tc>
          <w:tcPr>
            <w:tcW w:w="372" w:type="dxa"/>
            <w:tcBorders>
              <w:top w:val="nil"/>
              <w:left w:val="nil"/>
              <w:bottom w:val="single" w:sz="4" w:space="0" w:color="auto"/>
              <w:right w:val="single" w:sz="4" w:space="0" w:color="auto"/>
            </w:tcBorders>
            <w:shd w:val="clear" w:color="auto" w:fill="auto"/>
            <w:noWrap/>
            <w:vAlign w:val="center"/>
            <w:hideMark/>
          </w:tcPr>
          <w:p w14:paraId="3B665B7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0CFF05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444536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C419FA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C963A0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A3C3A1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38C61C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B8F498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304E27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3D71A77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4C32095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69E617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50F12C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E4FA39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043051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625F54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940778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4936F0E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BC4ACD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328065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1889EC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13F602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759872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0A3813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5BA2203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5BB692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1BEB2D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374" w:type="dxa"/>
            <w:tcBorders>
              <w:top w:val="nil"/>
              <w:left w:val="nil"/>
              <w:bottom w:val="single" w:sz="4" w:space="0" w:color="auto"/>
              <w:right w:val="single" w:sz="4" w:space="0" w:color="auto"/>
            </w:tcBorders>
            <w:shd w:val="clear" w:color="auto" w:fill="auto"/>
            <w:noWrap/>
            <w:vAlign w:val="center"/>
            <w:hideMark/>
          </w:tcPr>
          <w:p w14:paraId="7BDFFE0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5B21528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7C388D2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9C34A2B"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12</w:t>
            </w:r>
          </w:p>
        </w:tc>
        <w:tc>
          <w:tcPr>
            <w:tcW w:w="1257" w:type="dxa"/>
            <w:tcBorders>
              <w:top w:val="nil"/>
              <w:left w:val="nil"/>
              <w:bottom w:val="single" w:sz="4" w:space="0" w:color="auto"/>
              <w:right w:val="single" w:sz="4" w:space="0" w:color="auto"/>
            </w:tcBorders>
            <w:shd w:val="clear" w:color="auto" w:fill="auto"/>
            <w:noWrap/>
            <w:vAlign w:val="center"/>
            <w:hideMark/>
          </w:tcPr>
          <w:p w14:paraId="440120B9"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Sugandha-3</w:t>
            </w:r>
          </w:p>
        </w:tc>
        <w:tc>
          <w:tcPr>
            <w:tcW w:w="372" w:type="dxa"/>
            <w:tcBorders>
              <w:top w:val="nil"/>
              <w:left w:val="nil"/>
              <w:bottom w:val="single" w:sz="4" w:space="0" w:color="auto"/>
              <w:right w:val="single" w:sz="4" w:space="0" w:color="auto"/>
            </w:tcBorders>
            <w:shd w:val="clear" w:color="auto" w:fill="auto"/>
            <w:noWrap/>
            <w:vAlign w:val="center"/>
            <w:hideMark/>
          </w:tcPr>
          <w:p w14:paraId="7A512F8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7990B1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54C0C8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188C12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667AF0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2B30EB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A48548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3DF94E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3608EA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7A4C841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64752D4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E5676B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6157C0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145382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788B8F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32CB26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4C5B92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505C871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8B7AEF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9BEF36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D8C4B1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A29DD0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310C1B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4E3519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0FBE8AE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BE326A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44F3F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F4F282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AC395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324C1F5D"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08CBF35"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13</w:t>
            </w:r>
          </w:p>
        </w:tc>
        <w:tc>
          <w:tcPr>
            <w:tcW w:w="1257" w:type="dxa"/>
            <w:tcBorders>
              <w:top w:val="nil"/>
              <w:left w:val="nil"/>
              <w:bottom w:val="single" w:sz="4" w:space="0" w:color="auto"/>
              <w:right w:val="single" w:sz="4" w:space="0" w:color="auto"/>
            </w:tcBorders>
            <w:shd w:val="clear" w:color="auto" w:fill="auto"/>
            <w:noWrap/>
            <w:vAlign w:val="center"/>
            <w:hideMark/>
          </w:tcPr>
          <w:p w14:paraId="52900F39"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NPT-10</w:t>
            </w:r>
          </w:p>
        </w:tc>
        <w:tc>
          <w:tcPr>
            <w:tcW w:w="372" w:type="dxa"/>
            <w:tcBorders>
              <w:top w:val="nil"/>
              <w:left w:val="nil"/>
              <w:bottom w:val="single" w:sz="4" w:space="0" w:color="auto"/>
              <w:right w:val="single" w:sz="4" w:space="0" w:color="auto"/>
            </w:tcBorders>
            <w:shd w:val="clear" w:color="auto" w:fill="auto"/>
            <w:noWrap/>
            <w:vAlign w:val="center"/>
            <w:hideMark/>
          </w:tcPr>
          <w:p w14:paraId="7BA4D5A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DA60AC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5F7CE9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EBDDC3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4B5DD8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000830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EB038A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979471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CA9059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B48293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2A6278D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EC21FE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84FA8C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30BBB4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41C87D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593C59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10F986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E55A45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68F8FE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1C905E0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973BC2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80547C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D9F9EE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0FA0805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B68D48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FAD7AE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5D51F86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374" w:type="dxa"/>
            <w:tcBorders>
              <w:top w:val="nil"/>
              <w:left w:val="nil"/>
              <w:bottom w:val="single" w:sz="4" w:space="0" w:color="auto"/>
              <w:right w:val="single" w:sz="4" w:space="0" w:color="auto"/>
            </w:tcBorders>
            <w:shd w:val="clear" w:color="auto" w:fill="auto"/>
            <w:noWrap/>
            <w:vAlign w:val="center"/>
            <w:hideMark/>
          </w:tcPr>
          <w:p w14:paraId="2CB2FEC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9E5DC9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3702959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D5C0775"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14</w:t>
            </w:r>
          </w:p>
        </w:tc>
        <w:tc>
          <w:tcPr>
            <w:tcW w:w="1257" w:type="dxa"/>
            <w:tcBorders>
              <w:top w:val="nil"/>
              <w:left w:val="nil"/>
              <w:bottom w:val="single" w:sz="4" w:space="0" w:color="auto"/>
              <w:right w:val="single" w:sz="4" w:space="0" w:color="auto"/>
            </w:tcBorders>
            <w:shd w:val="clear" w:color="auto" w:fill="auto"/>
            <w:noWrap/>
            <w:vAlign w:val="center"/>
            <w:hideMark/>
          </w:tcPr>
          <w:p w14:paraId="3E96D0B9"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NPT-13-01</w:t>
            </w:r>
          </w:p>
        </w:tc>
        <w:tc>
          <w:tcPr>
            <w:tcW w:w="372" w:type="dxa"/>
            <w:tcBorders>
              <w:top w:val="nil"/>
              <w:left w:val="nil"/>
              <w:bottom w:val="single" w:sz="4" w:space="0" w:color="auto"/>
              <w:right w:val="single" w:sz="4" w:space="0" w:color="auto"/>
            </w:tcBorders>
            <w:shd w:val="clear" w:color="auto" w:fill="auto"/>
            <w:noWrap/>
            <w:vAlign w:val="center"/>
            <w:hideMark/>
          </w:tcPr>
          <w:p w14:paraId="3AD20C0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724DCB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C34F0D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6091C9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69A793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F28FAD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22BC50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43161F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5895B0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1765B9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54A451D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EE5C3A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F90EB1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59795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33C951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631717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1DBE78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7C4F2B4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43CCDF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BB7328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E1B750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6E64BE7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9ECCFC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7CEBBD4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AC8A77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ECDE22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3B694B6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17F986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270647F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3C0B513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9315555"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15</w:t>
            </w:r>
          </w:p>
        </w:tc>
        <w:tc>
          <w:tcPr>
            <w:tcW w:w="1257" w:type="dxa"/>
            <w:tcBorders>
              <w:top w:val="nil"/>
              <w:left w:val="nil"/>
              <w:bottom w:val="single" w:sz="4" w:space="0" w:color="auto"/>
              <w:right w:val="single" w:sz="4" w:space="0" w:color="auto"/>
            </w:tcBorders>
            <w:shd w:val="clear" w:color="auto" w:fill="auto"/>
            <w:noWrap/>
            <w:vAlign w:val="center"/>
            <w:hideMark/>
          </w:tcPr>
          <w:p w14:paraId="74A3A6C5"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NPT-15</w:t>
            </w:r>
          </w:p>
        </w:tc>
        <w:tc>
          <w:tcPr>
            <w:tcW w:w="372" w:type="dxa"/>
            <w:tcBorders>
              <w:top w:val="nil"/>
              <w:left w:val="nil"/>
              <w:bottom w:val="single" w:sz="4" w:space="0" w:color="auto"/>
              <w:right w:val="single" w:sz="4" w:space="0" w:color="auto"/>
            </w:tcBorders>
            <w:shd w:val="clear" w:color="auto" w:fill="auto"/>
            <w:noWrap/>
            <w:vAlign w:val="center"/>
            <w:hideMark/>
          </w:tcPr>
          <w:p w14:paraId="4541CE6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89707A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50C5B4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61721B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076332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195B47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739FE4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6DC756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290F68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3E4EEB3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74A28A2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A9AC69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EC1998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42C72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81EDB5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2D19B4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E3EEA9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3EBB00C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71A465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6091BD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67F108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23AAE98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ECEE1D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11BB25F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53AB357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A2DEDF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7F0E11B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9CB5BA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988B16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1994B30F"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93710FC"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16</w:t>
            </w:r>
          </w:p>
        </w:tc>
        <w:tc>
          <w:tcPr>
            <w:tcW w:w="1257" w:type="dxa"/>
            <w:tcBorders>
              <w:top w:val="nil"/>
              <w:left w:val="nil"/>
              <w:bottom w:val="single" w:sz="4" w:space="0" w:color="auto"/>
              <w:right w:val="single" w:sz="4" w:space="0" w:color="auto"/>
            </w:tcBorders>
            <w:shd w:val="clear" w:color="auto" w:fill="auto"/>
            <w:noWrap/>
            <w:vAlign w:val="center"/>
            <w:hideMark/>
          </w:tcPr>
          <w:p w14:paraId="709345E5"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NPT-29</w:t>
            </w:r>
          </w:p>
        </w:tc>
        <w:tc>
          <w:tcPr>
            <w:tcW w:w="372" w:type="dxa"/>
            <w:tcBorders>
              <w:top w:val="nil"/>
              <w:left w:val="nil"/>
              <w:bottom w:val="single" w:sz="4" w:space="0" w:color="auto"/>
              <w:right w:val="single" w:sz="4" w:space="0" w:color="auto"/>
            </w:tcBorders>
            <w:shd w:val="clear" w:color="auto" w:fill="auto"/>
            <w:noWrap/>
            <w:vAlign w:val="center"/>
            <w:hideMark/>
          </w:tcPr>
          <w:p w14:paraId="5CED64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A408A4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9067B8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8BE7FF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F3F822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2716CE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46AFBF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750C86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124446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760CD0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77A5720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1139DF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8A0655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C5CE5E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2EC3E8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C26E38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AF3BE3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3D5D7D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DC731D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2DD00F4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1E6C82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D9A0E5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A25B91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643B514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2A9A5B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146918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1B48D4A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413263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7DAE0F7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3792CA0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8A6041D"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17</w:t>
            </w:r>
          </w:p>
        </w:tc>
        <w:tc>
          <w:tcPr>
            <w:tcW w:w="1257" w:type="dxa"/>
            <w:tcBorders>
              <w:top w:val="nil"/>
              <w:left w:val="nil"/>
              <w:bottom w:val="single" w:sz="4" w:space="0" w:color="auto"/>
              <w:right w:val="single" w:sz="4" w:space="0" w:color="auto"/>
            </w:tcBorders>
            <w:shd w:val="clear" w:color="auto" w:fill="auto"/>
            <w:noWrap/>
            <w:vAlign w:val="center"/>
            <w:hideMark/>
          </w:tcPr>
          <w:p w14:paraId="13F8B92F"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NPT-35-01</w:t>
            </w:r>
          </w:p>
        </w:tc>
        <w:tc>
          <w:tcPr>
            <w:tcW w:w="372" w:type="dxa"/>
            <w:tcBorders>
              <w:top w:val="nil"/>
              <w:left w:val="nil"/>
              <w:bottom w:val="single" w:sz="4" w:space="0" w:color="auto"/>
              <w:right w:val="single" w:sz="4" w:space="0" w:color="auto"/>
            </w:tcBorders>
            <w:shd w:val="clear" w:color="auto" w:fill="auto"/>
            <w:noWrap/>
            <w:vAlign w:val="center"/>
            <w:hideMark/>
          </w:tcPr>
          <w:p w14:paraId="47E5023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793A08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582F22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B908D1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381C42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44E344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7385F3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8AA59A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A3E929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3D89AD4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65C9462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594F2F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E3A2C1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8BB903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E9901B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EE3EB5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8C7B62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0A4D33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E468F3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3F0DBF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345CF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5DE4FD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CA986C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EA3750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FCC679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FAE65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6083EC1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40053C5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23E8DDD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3843384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55D81B4"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18</w:t>
            </w:r>
          </w:p>
        </w:tc>
        <w:tc>
          <w:tcPr>
            <w:tcW w:w="1257" w:type="dxa"/>
            <w:tcBorders>
              <w:top w:val="nil"/>
              <w:left w:val="nil"/>
              <w:bottom w:val="single" w:sz="4" w:space="0" w:color="auto"/>
              <w:right w:val="single" w:sz="4" w:space="0" w:color="auto"/>
            </w:tcBorders>
            <w:shd w:val="clear" w:color="auto" w:fill="auto"/>
            <w:noWrap/>
            <w:vAlign w:val="center"/>
            <w:hideMark/>
          </w:tcPr>
          <w:p w14:paraId="3F45A657"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NPT-37</w:t>
            </w:r>
          </w:p>
        </w:tc>
        <w:tc>
          <w:tcPr>
            <w:tcW w:w="372" w:type="dxa"/>
            <w:tcBorders>
              <w:top w:val="nil"/>
              <w:left w:val="nil"/>
              <w:bottom w:val="single" w:sz="4" w:space="0" w:color="auto"/>
              <w:right w:val="single" w:sz="4" w:space="0" w:color="auto"/>
            </w:tcBorders>
            <w:shd w:val="clear" w:color="auto" w:fill="auto"/>
            <w:noWrap/>
            <w:vAlign w:val="center"/>
            <w:hideMark/>
          </w:tcPr>
          <w:p w14:paraId="6E0B2A2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D5DE0A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57F6A1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1414BF0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AF159D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81169D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F1584E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798E6D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FDD8ED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1BCBC4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090775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13E31B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A0745A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406F1C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976334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69A692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CC21EF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3E2AE35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E6052F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205B260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379" w:type="dxa"/>
            <w:tcBorders>
              <w:top w:val="nil"/>
              <w:left w:val="nil"/>
              <w:bottom w:val="single" w:sz="4" w:space="0" w:color="auto"/>
              <w:right w:val="single" w:sz="4" w:space="0" w:color="auto"/>
            </w:tcBorders>
            <w:shd w:val="clear" w:color="auto" w:fill="auto"/>
            <w:noWrap/>
            <w:vAlign w:val="center"/>
            <w:hideMark/>
          </w:tcPr>
          <w:p w14:paraId="63CE5D5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7EDEBB8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41CDE2D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28545F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DDA4DC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AE7A45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0398628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0809262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620A17E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0AD5298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5D1F8D2"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19</w:t>
            </w:r>
          </w:p>
        </w:tc>
        <w:tc>
          <w:tcPr>
            <w:tcW w:w="1257" w:type="dxa"/>
            <w:tcBorders>
              <w:top w:val="nil"/>
              <w:left w:val="nil"/>
              <w:bottom w:val="single" w:sz="4" w:space="0" w:color="auto"/>
              <w:right w:val="single" w:sz="4" w:space="0" w:color="auto"/>
            </w:tcBorders>
            <w:shd w:val="clear" w:color="auto" w:fill="auto"/>
            <w:noWrap/>
            <w:vAlign w:val="center"/>
            <w:hideMark/>
          </w:tcPr>
          <w:p w14:paraId="634356A5"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NPT-65</w:t>
            </w:r>
          </w:p>
        </w:tc>
        <w:tc>
          <w:tcPr>
            <w:tcW w:w="372" w:type="dxa"/>
            <w:tcBorders>
              <w:top w:val="nil"/>
              <w:left w:val="nil"/>
              <w:bottom w:val="single" w:sz="4" w:space="0" w:color="auto"/>
              <w:right w:val="single" w:sz="4" w:space="0" w:color="auto"/>
            </w:tcBorders>
            <w:shd w:val="clear" w:color="auto" w:fill="auto"/>
            <w:noWrap/>
            <w:vAlign w:val="center"/>
            <w:hideMark/>
          </w:tcPr>
          <w:p w14:paraId="295FE74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F38B23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D19A18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B567EB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0477DE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1B50D7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9D230D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FA8CB8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994B39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68BA6E8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32E7C7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968E79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88AA02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92F708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BFDD6B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4242B1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A95D2B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70C0B91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C8ADEE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695716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E2D169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2C8C7A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BA0CE0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030CB36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94ADCC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8052CF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2999F83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12D30CB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459BF36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1E2C66F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EA716F5"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20</w:t>
            </w:r>
          </w:p>
        </w:tc>
        <w:tc>
          <w:tcPr>
            <w:tcW w:w="1257" w:type="dxa"/>
            <w:tcBorders>
              <w:top w:val="nil"/>
              <w:left w:val="nil"/>
              <w:bottom w:val="single" w:sz="4" w:space="0" w:color="auto"/>
              <w:right w:val="single" w:sz="4" w:space="0" w:color="auto"/>
            </w:tcBorders>
            <w:shd w:val="clear" w:color="auto" w:fill="auto"/>
            <w:noWrap/>
            <w:vAlign w:val="center"/>
            <w:hideMark/>
          </w:tcPr>
          <w:p w14:paraId="5B287298"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NPT-70</w:t>
            </w:r>
          </w:p>
        </w:tc>
        <w:tc>
          <w:tcPr>
            <w:tcW w:w="372" w:type="dxa"/>
            <w:tcBorders>
              <w:top w:val="nil"/>
              <w:left w:val="nil"/>
              <w:bottom w:val="single" w:sz="4" w:space="0" w:color="auto"/>
              <w:right w:val="single" w:sz="4" w:space="0" w:color="auto"/>
            </w:tcBorders>
            <w:shd w:val="clear" w:color="auto" w:fill="auto"/>
            <w:noWrap/>
            <w:vAlign w:val="center"/>
            <w:hideMark/>
          </w:tcPr>
          <w:p w14:paraId="39C116E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F983BB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E36A96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20CAAE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B064B3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B81811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242E51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B5C707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45434E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D7ED63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45EBDFD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4F6B38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75281B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346EF0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34C6CB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5F41A9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0AC65A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0C5636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F826FA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A025DB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7D12B1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E6ED86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D702F4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73D34E9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C7A40B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91046F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07FB0A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0DA8A34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198BAB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5C26132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877A3AC"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21</w:t>
            </w:r>
          </w:p>
        </w:tc>
        <w:tc>
          <w:tcPr>
            <w:tcW w:w="1257" w:type="dxa"/>
            <w:tcBorders>
              <w:top w:val="nil"/>
              <w:left w:val="nil"/>
              <w:bottom w:val="single" w:sz="4" w:space="0" w:color="auto"/>
              <w:right w:val="single" w:sz="4" w:space="0" w:color="auto"/>
            </w:tcBorders>
            <w:shd w:val="clear" w:color="auto" w:fill="auto"/>
            <w:noWrap/>
            <w:vAlign w:val="center"/>
            <w:hideMark/>
          </w:tcPr>
          <w:p w14:paraId="10CEB3F6"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NPT(s) -81</w:t>
            </w:r>
          </w:p>
        </w:tc>
        <w:tc>
          <w:tcPr>
            <w:tcW w:w="372" w:type="dxa"/>
            <w:tcBorders>
              <w:top w:val="nil"/>
              <w:left w:val="nil"/>
              <w:bottom w:val="single" w:sz="4" w:space="0" w:color="auto"/>
              <w:right w:val="single" w:sz="4" w:space="0" w:color="auto"/>
            </w:tcBorders>
            <w:shd w:val="clear" w:color="auto" w:fill="auto"/>
            <w:noWrap/>
            <w:vAlign w:val="center"/>
            <w:hideMark/>
          </w:tcPr>
          <w:p w14:paraId="64DA99D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14DA7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B25688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527684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3D8E50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2D6367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EF3A08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361870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F86BFC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7F7949F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6B17FD9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268A12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2FA8B5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0C14BD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2878E3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5687BD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464FF5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61A3901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ADB3E6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7F51DC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1833B0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227C1AB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E19A78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093D1BE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2" w:type="dxa"/>
            <w:tcBorders>
              <w:top w:val="nil"/>
              <w:left w:val="nil"/>
              <w:bottom w:val="single" w:sz="4" w:space="0" w:color="auto"/>
              <w:right w:val="single" w:sz="4" w:space="0" w:color="auto"/>
            </w:tcBorders>
            <w:shd w:val="clear" w:color="auto" w:fill="auto"/>
            <w:noWrap/>
            <w:vAlign w:val="center"/>
            <w:hideMark/>
          </w:tcPr>
          <w:p w14:paraId="086563E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4B6360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4D426C1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083A690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43DBA3C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5F34FF58"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BB8C808"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22</w:t>
            </w:r>
          </w:p>
        </w:tc>
        <w:tc>
          <w:tcPr>
            <w:tcW w:w="1257" w:type="dxa"/>
            <w:tcBorders>
              <w:top w:val="nil"/>
              <w:left w:val="nil"/>
              <w:bottom w:val="single" w:sz="4" w:space="0" w:color="auto"/>
              <w:right w:val="single" w:sz="4" w:space="0" w:color="auto"/>
            </w:tcBorders>
            <w:shd w:val="clear" w:color="auto" w:fill="auto"/>
            <w:noWrap/>
            <w:vAlign w:val="center"/>
            <w:hideMark/>
          </w:tcPr>
          <w:p w14:paraId="3ADEBC17"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JNPT-809</w:t>
            </w:r>
          </w:p>
        </w:tc>
        <w:tc>
          <w:tcPr>
            <w:tcW w:w="372" w:type="dxa"/>
            <w:tcBorders>
              <w:top w:val="nil"/>
              <w:left w:val="nil"/>
              <w:bottom w:val="single" w:sz="4" w:space="0" w:color="auto"/>
              <w:right w:val="single" w:sz="4" w:space="0" w:color="auto"/>
            </w:tcBorders>
            <w:shd w:val="clear" w:color="auto" w:fill="auto"/>
            <w:noWrap/>
            <w:vAlign w:val="center"/>
            <w:hideMark/>
          </w:tcPr>
          <w:p w14:paraId="0DE2886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697032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A5FAF3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3D129C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A3D2AA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79A6E0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A7C249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795709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B0DAE6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6E91CF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809A86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58EE58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608C2D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928690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E53371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9757AF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AFB617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8D72F9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2492BB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C1DE07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13A2E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301C46D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47D7345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26010CA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2" w:type="dxa"/>
            <w:tcBorders>
              <w:top w:val="nil"/>
              <w:left w:val="nil"/>
              <w:bottom w:val="single" w:sz="4" w:space="0" w:color="auto"/>
              <w:right w:val="single" w:sz="4" w:space="0" w:color="auto"/>
            </w:tcBorders>
            <w:shd w:val="clear" w:color="auto" w:fill="auto"/>
            <w:noWrap/>
            <w:vAlign w:val="center"/>
            <w:hideMark/>
          </w:tcPr>
          <w:p w14:paraId="114FF0B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2D241D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735D3F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071271C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9A44D4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3277EA63"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F34C46A"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23</w:t>
            </w:r>
          </w:p>
        </w:tc>
        <w:tc>
          <w:tcPr>
            <w:tcW w:w="1257" w:type="dxa"/>
            <w:tcBorders>
              <w:top w:val="nil"/>
              <w:left w:val="nil"/>
              <w:bottom w:val="single" w:sz="4" w:space="0" w:color="auto"/>
              <w:right w:val="single" w:sz="4" w:space="0" w:color="auto"/>
            </w:tcBorders>
            <w:shd w:val="clear" w:color="auto" w:fill="auto"/>
            <w:noWrap/>
            <w:vAlign w:val="center"/>
            <w:hideMark/>
          </w:tcPr>
          <w:p w14:paraId="765FCA21"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NP-72</w:t>
            </w:r>
          </w:p>
        </w:tc>
        <w:tc>
          <w:tcPr>
            <w:tcW w:w="372" w:type="dxa"/>
            <w:tcBorders>
              <w:top w:val="nil"/>
              <w:left w:val="nil"/>
              <w:bottom w:val="single" w:sz="4" w:space="0" w:color="auto"/>
              <w:right w:val="single" w:sz="4" w:space="0" w:color="auto"/>
            </w:tcBorders>
            <w:shd w:val="clear" w:color="auto" w:fill="auto"/>
            <w:noWrap/>
            <w:vAlign w:val="center"/>
            <w:hideMark/>
          </w:tcPr>
          <w:p w14:paraId="53DA59F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ABA038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D25ADE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98E485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27948D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1ECD5F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5D87D5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D4CE63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A29B37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CD7898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63C3755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C78F25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6F5600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E729CE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DFA1D0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F37E6C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E9DA00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0114C3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2A5B6B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A606BE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018E87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769C069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5AB66A8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321D7E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4653D8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AF5E76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66BBAE0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490FA77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7899770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4F21F083"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D679D46"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24</w:t>
            </w:r>
          </w:p>
        </w:tc>
        <w:tc>
          <w:tcPr>
            <w:tcW w:w="1257" w:type="dxa"/>
            <w:tcBorders>
              <w:top w:val="nil"/>
              <w:left w:val="nil"/>
              <w:bottom w:val="single" w:sz="4" w:space="0" w:color="auto"/>
              <w:right w:val="single" w:sz="4" w:space="0" w:color="auto"/>
            </w:tcBorders>
            <w:shd w:val="clear" w:color="auto" w:fill="auto"/>
            <w:noWrap/>
            <w:vAlign w:val="center"/>
            <w:hideMark/>
          </w:tcPr>
          <w:p w14:paraId="4B0960F1"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NP-1024</w:t>
            </w:r>
          </w:p>
        </w:tc>
        <w:tc>
          <w:tcPr>
            <w:tcW w:w="372" w:type="dxa"/>
            <w:tcBorders>
              <w:top w:val="nil"/>
              <w:left w:val="nil"/>
              <w:bottom w:val="single" w:sz="4" w:space="0" w:color="auto"/>
              <w:right w:val="single" w:sz="4" w:space="0" w:color="auto"/>
            </w:tcBorders>
            <w:shd w:val="clear" w:color="auto" w:fill="auto"/>
            <w:noWrap/>
            <w:vAlign w:val="center"/>
            <w:hideMark/>
          </w:tcPr>
          <w:p w14:paraId="41D8E79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938CD1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31FD6C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77F3C5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73B1B0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189405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977726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66B9C1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94F5E8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4E9D11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906F86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B7394B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C1C93B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F5B6A3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1105686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7836E1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823626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7083523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8F64D1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1BF94DD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62C182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4A6A0D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7749BA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F83A6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884AD3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4F5CE9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502D50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08B4A3B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4F9D30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16FE1D7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414AF2C"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25</w:t>
            </w:r>
          </w:p>
        </w:tc>
        <w:tc>
          <w:tcPr>
            <w:tcW w:w="1257" w:type="dxa"/>
            <w:tcBorders>
              <w:top w:val="nil"/>
              <w:left w:val="nil"/>
              <w:bottom w:val="single" w:sz="4" w:space="0" w:color="auto"/>
              <w:right w:val="single" w:sz="4" w:space="0" w:color="auto"/>
            </w:tcBorders>
            <w:shd w:val="clear" w:color="auto" w:fill="auto"/>
            <w:noWrap/>
            <w:vAlign w:val="center"/>
            <w:hideMark/>
          </w:tcPr>
          <w:p w14:paraId="0891262C"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NP-8421</w:t>
            </w:r>
          </w:p>
        </w:tc>
        <w:tc>
          <w:tcPr>
            <w:tcW w:w="372" w:type="dxa"/>
            <w:tcBorders>
              <w:top w:val="nil"/>
              <w:left w:val="nil"/>
              <w:bottom w:val="single" w:sz="4" w:space="0" w:color="auto"/>
              <w:right w:val="single" w:sz="4" w:space="0" w:color="auto"/>
            </w:tcBorders>
            <w:shd w:val="clear" w:color="auto" w:fill="auto"/>
            <w:noWrap/>
            <w:vAlign w:val="center"/>
            <w:hideMark/>
          </w:tcPr>
          <w:p w14:paraId="43720AC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9142EE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65795F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920832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F54ADB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E98F59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D1246A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12D08F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7BE1AF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531E304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482F020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E6D0E5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8CC3D5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E59A6E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065525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A14028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CB2071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44C664C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A15105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51FCE1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03219F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D1A780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B7CD02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6E4A805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B2AACC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F33FFA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8E27E1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640BC74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2E85B2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669424C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DBD5BD0"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26</w:t>
            </w:r>
          </w:p>
        </w:tc>
        <w:tc>
          <w:tcPr>
            <w:tcW w:w="1257" w:type="dxa"/>
            <w:tcBorders>
              <w:top w:val="nil"/>
              <w:left w:val="nil"/>
              <w:bottom w:val="single" w:sz="4" w:space="0" w:color="auto"/>
              <w:right w:val="single" w:sz="4" w:space="0" w:color="auto"/>
            </w:tcBorders>
            <w:shd w:val="clear" w:color="auto" w:fill="auto"/>
            <w:noWrap/>
            <w:vAlign w:val="center"/>
            <w:hideMark/>
          </w:tcPr>
          <w:p w14:paraId="5477FE86"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PSP-456</w:t>
            </w:r>
          </w:p>
        </w:tc>
        <w:tc>
          <w:tcPr>
            <w:tcW w:w="372" w:type="dxa"/>
            <w:tcBorders>
              <w:top w:val="nil"/>
              <w:left w:val="nil"/>
              <w:bottom w:val="single" w:sz="4" w:space="0" w:color="auto"/>
              <w:right w:val="single" w:sz="4" w:space="0" w:color="auto"/>
            </w:tcBorders>
            <w:shd w:val="clear" w:color="auto" w:fill="auto"/>
            <w:noWrap/>
            <w:vAlign w:val="center"/>
            <w:hideMark/>
          </w:tcPr>
          <w:p w14:paraId="1A6C2AD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2B4D4A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E4F9E6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F7CC00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FE02BA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5F8893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AB4654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59F643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ED5382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04D7E84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69F73AA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C929F8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FFE6C4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E8D047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12F1EC5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6041FD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746665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72D07B9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321DF8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588A37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5F313B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9495D3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E8A67E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EC160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BAAE49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6118D4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A662E7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D1087E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5E39B2F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1524936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C536E62"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27</w:t>
            </w:r>
          </w:p>
        </w:tc>
        <w:tc>
          <w:tcPr>
            <w:tcW w:w="1257" w:type="dxa"/>
            <w:tcBorders>
              <w:top w:val="nil"/>
              <w:left w:val="nil"/>
              <w:bottom w:val="single" w:sz="4" w:space="0" w:color="auto"/>
              <w:right w:val="single" w:sz="4" w:space="0" w:color="auto"/>
            </w:tcBorders>
            <w:shd w:val="clear" w:color="auto" w:fill="auto"/>
            <w:noWrap/>
            <w:vAlign w:val="center"/>
            <w:hideMark/>
          </w:tcPr>
          <w:p w14:paraId="07BE971F"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Gemini</w:t>
            </w:r>
          </w:p>
        </w:tc>
        <w:tc>
          <w:tcPr>
            <w:tcW w:w="372" w:type="dxa"/>
            <w:tcBorders>
              <w:top w:val="nil"/>
              <w:left w:val="nil"/>
              <w:bottom w:val="single" w:sz="4" w:space="0" w:color="auto"/>
              <w:right w:val="single" w:sz="4" w:space="0" w:color="auto"/>
            </w:tcBorders>
            <w:shd w:val="clear" w:color="auto" w:fill="auto"/>
            <w:noWrap/>
            <w:vAlign w:val="center"/>
            <w:hideMark/>
          </w:tcPr>
          <w:p w14:paraId="35B83AD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7B6BF0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8CC00E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54AA98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C57830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44B7B1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EBDF46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854EA9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CB90D1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237B12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D92F1F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95871C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112E21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C77BE8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8D43F4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18BFCD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26F24C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CE30FB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DDE60A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272FC97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F50439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53E4A5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1B65B3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7BD56F8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625145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78B312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1E9077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73D16FA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44B5FFD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05D430E8"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736B386"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28</w:t>
            </w:r>
          </w:p>
        </w:tc>
        <w:tc>
          <w:tcPr>
            <w:tcW w:w="1257" w:type="dxa"/>
            <w:tcBorders>
              <w:top w:val="nil"/>
              <w:left w:val="nil"/>
              <w:bottom w:val="single" w:sz="4" w:space="0" w:color="auto"/>
              <w:right w:val="single" w:sz="4" w:space="0" w:color="auto"/>
            </w:tcBorders>
            <w:shd w:val="clear" w:color="auto" w:fill="auto"/>
            <w:noWrap/>
            <w:vAlign w:val="center"/>
            <w:hideMark/>
          </w:tcPr>
          <w:p w14:paraId="4891F9DD"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Laxmi-144</w:t>
            </w:r>
          </w:p>
        </w:tc>
        <w:tc>
          <w:tcPr>
            <w:tcW w:w="372" w:type="dxa"/>
            <w:tcBorders>
              <w:top w:val="nil"/>
              <w:left w:val="nil"/>
              <w:bottom w:val="single" w:sz="4" w:space="0" w:color="auto"/>
              <w:right w:val="single" w:sz="4" w:space="0" w:color="auto"/>
            </w:tcBorders>
            <w:shd w:val="clear" w:color="auto" w:fill="auto"/>
            <w:noWrap/>
            <w:vAlign w:val="center"/>
            <w:hideMark/>
          </w:tcPr>
          <w:p w14:paraId="232B797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5E080F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0C01AF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4D70EA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95B15B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65C9B3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9BA89D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447755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46D823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82867B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120CAF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217A25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FBB2B5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A7A4C4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0CCDE9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E84136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BEA553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7D4777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CF7476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57AFEF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949E6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28CB5B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B25374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6DC779C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897F4A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89276F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45EB1E6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67FA172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0056324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42DEB23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864D69A"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29</w:t>
            </w:r>
          </w:p>
        </w:tc>
        <w:tc>
          <w:tcPr>
            <w:tcW w:w="1257" w:type="dxa"/>
            <w:tcBorders>
              <w:top w:val="nil"/>
              <w:left w:val="nil"/>
              <w:bottom w:val="single" w:sz="4" w:space="0" w:color="auto"/>
              <w:right w:val="single" w:sz="4" w:space="0" w:color="auto"/>
            </w:tcBorders>
            <w:shd w:val="clear" w:color="auto" w:fill="auto"/>
            <w:noWrap/>
            <w:vAlign w:val="center"/>
            <w:hideMark/>
          </w:tcPr>
          <w:p w14:paraId="0F899B24"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IR09N261</w:t>
            </w:r>
          </w:p>
        </w:tc>
        <w:tc>
          <w:tcPr>
            <w:tcW w:w="372" w:type="dxa"/>
            <w:tcBorders>
              <w:top w:val="nil"/>
              <w:left w:val="nil"/>
              <w:bottom w:val="single" w:sz="4" w:space="0" w:color="auto"/>
              <w:right w:val="single" w:sz="4" w:space="0" w:color="auto"/>
            </w:tcBorders>
            <w:shd w:val="clear" w:color="auto" w:fill="auto"/>
            <w:noWrap/>
            <w:vAlign w:val="center"/>
            <w:hideMark/>
          </w:tcPr>
          <w:p w14:paraId="2D11627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EFB0D0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03090C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22FE39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23AC68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3DF55E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9EF5A7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E6EF92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259FAC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40F59C0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96E765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DBE558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9E4BE5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765F6D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DBAEED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769A76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B486A4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421ADF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B1B887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A50004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A264CC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A5B2FC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743B5F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0BA876B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8DEDD8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8E4C9A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C19B89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01CAF19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61A2F0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04AD1FFF"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467632F"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30</w:t>
            </w:r>
          </w:p>
        </w:tc>
        <w:tc>
          <w:tcPr>
            <w:tcW w:w="1257" w:type="dxa"/>
            <w:tcBorders>
              <w:top w:val="nil"/>
              <w:left w:val="nil"/>
              <w:bottom w:val="single" w:sz="4" w:space="0" w:color="auto"/>
              <w:right w:val="single" w:sz="4" w:space="0" w:color="auto"/>
            </w:tcBorders>
            <w:shd w:val="clear" w:color="auto" w:fill="auto"/>
            <w:noWrap/>
            <w:vAlign w:val="center"/>
            <w:hideMark/>
          </w:tcPr>
          <w:p w14:paraId="3D54EA4D"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IR79854-38-2-4</w:t>
            </w:r>
          </w:p>
        </w:tc>
        <w:tc>
          <w:tcPr>
            <w:tcW w:w="372" w:type="dxa"/>
            <w:tcBorders>
              <w:top w:val="nil"/>
              <w:left w:val="nil"/>
              <w:bottom w:val="single" w:sz="4" w:space="0" w:color="auto"/>
              <w:right w:val="single" w:sz="4" w:space="0" w:color="auto"/>
            </w:tcBorders>
            <w:shd w:val="clear" w:color="auto" w:fill="auto"/>
            <w:noWrap/>
            <w:vAlign w:val="center"/>
            <w:hideMark/>
          </w:tcPr>
          <w:p w14:paraId="7DAD58E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E39447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604E82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54A959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95A1DC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134ECD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66E47D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FC6361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640" w:type="dxa"/>
            <w:tcBorders>
              <w:top w:val="nil"/>
              <w:left w:val="nil"/>
              <w:bottom w:val="single" w:sz="4" w:space="0" w:color="auto"/>
              <w:right w:val="single" w:sz="4" w:space="0" w:color="auto"/>
            </w:tcBorders>
            <w:shd w:val="clear" w:color="auto" w:fill="auto"/>
            <w:noWrap/>
            <w:vAlign w:val="center"/>
            <w:hideMark/>
          </w:tcPr>
          <w:p w14:paraId="4215819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4E19866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4444E8C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2A2838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F9C306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5F9A3E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511AF8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286D8D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A3A201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42EE576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C9C72C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8EBD3A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A243AB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5AEE228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CB0568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3F595E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F846C6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63F68B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69A0D7E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A884F5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3A5908A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20D6D57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0B137C2"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31</w:t>
            </w:r>
          </w:p>
        </w:tc>
        <w:tc>
          <w:tcPr>
            <w:tcW w:w="1257" w:type="dxa"/>
            <w:tcBorders>
              <w:top w:val="nil"/>
              <w:left w:val="nil"/>
              <w:bottom w:val="single" w:sz="4" w:space="0" w:color="auto"/>
              <w:right w:val="single" w:sz="4" w:space="0" w:color="auto"/>
            </w:tcBorders>
            <w:shd w:val="clear" w:color="auto" w:fill="auto"/>
            <w:noWrap/>
            <w:vAlign w:val="center"/>
            <w:hideMark/>
          </w:tcPr>
          <w:p w14:paraId="29B4B0D8"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IR79854-48-2-1</w:t>
            </w:r>
          </w:p>
        </w:tc>
        <w:tc>
          <w:tcPr>
            <w:tcW w:w="372" w:type="dxa"/>
            <w:tcBorders>
              <w:top w:val="nil"/>
              <w:left w:val="nil"/>
              <w:bottom w:val="single" w:sz="4" w:space="0" w:color="auto"/>
              <w:right w:val="single" w:sz="4" w:space="0" w:color="auto"/>
            </w:tcBorders>
            <w:shd w:val="clear" w:color="auto" w:fill="auto"/>
            <w:noWrap/>
            <w:vAlign w:val="center"/>
            <w:hideMark/>
          </w:tcPr>
          <w:p w14:paraId="13F11E1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41D4D7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33180E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D2B9FC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D9DAD2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507E21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A7A80E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8AFD5E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CAD59A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156377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39B70A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D3CAF8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C25814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5DCD74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43BCD3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053D35B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8435D5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6B5FB51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1B3ADF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7526B36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379" w:type="dxa"/>
            <w:tcBorders>
              <w:top w:val="nil"/>
              <w:left w:val="nil"/>
              <w:bottom w:val="single" w:sz="4" w:space="0" w:color="auto"/>
              <w:right w:val="single" w:sz="4" w:space="0" w:color="auto"/>
            </w:tcBorders>
            <w:shd w:val="clear" w:color="auto" w:fill="auto"/>
            <w:noWrap/>
            <w:vAlign w:val="center"/>
            <w:hideMark/>
          </w:tcPr>
          <w:p w14:paraId="68BC5C5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1D304A9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0AAE89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7A998E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05B008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E2F05A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0CF847F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2BEC701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2896160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6D2AFE4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CC728EA"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32</w:t>
            </w:r>
          </w:p>
        </w:tc>
        <w:tc>
          <w:tcPr>
            <w:tcW w:w="1257" w:type="dxa"/>
            <w:tcBorders>
              <w:top w:val="nil"/>
              <w:left w:val="nil"/>
              <w:bottom w:val="single" w:sz="4" w:space="0" w:color="auto"/>
              <w:right w:val="single" w:sz="4" w:space="0" w:color="auto"/>
            </w:tcBorders>
            <w:shd w:val="clear" w:color="auto" w:fill="auto"/>
            <w:noWrap/>
            <w:vAlign w:val="center"/>
            <w:hideMark/>
          </w:tcPr>
          <w:p w14:paraId="2F79832F"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AD 02207</w:t>
            </w:r>
          </w:p>
        </w:tc>
        <w:tc>
          <w:tcPr>
            <w:tcW w:w="372" w:type="dxa"/>
            <w:tcBorders>
              <w:top w:val="nil"/>
              <w:left w:val="nil"/>
              <w:bottom w:val="single" w:sz="4" w:space="0" w:color="auto"/>
              <w:right w:val="single" w:sz="4" w:space="0" w:color="auto"/>
            </w:tcBorders>
            <w:shd w:val="clear" w:color="auto" w:fill="auto"/>
            <w:noWrap/>
            <w:vAlign w:val="center"/>
            <w:hideMark/>
          </w:tcPr>
          <w:p w14:paraId="63AA646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AD9FA4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763B7E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794178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75674D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ACE74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D45919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0EF73C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D38461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72E4F8A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5241B6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53CE8B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CB845D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45D0E8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102D91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54DFF1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C3F419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1C3EE7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4A0E07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4AD011C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B46728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8A5901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294DE4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741F23A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9A8894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1A826B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2AE208D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C7A934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456FCD7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6E6793C7"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56A3A78"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33</w:t>
            </w:r>
          </w:p>
        </w:tc>
        <w:tc>
          <w:tcPr>
            <w:tcW w:w="1257" w:type="dxa"/>
            <w:tcBorders>
              <w:top w:val="nil"/>
              <w:left w:val="nil"/>
              <w:bottom w:val="single" w:sz="4" w:space="0" w:color="auto"/>
              <w:right w:val="single" w:sz="4" w:space="0" w:color="auto"/>
            </w:tcBorders>
            <w:shd w:val="clear" w:color="auto" w:fill="auto"/>
            <w:noWrap/>
            <w:vAlign w:val="center"/>
            <w:hideMark/>
          </w:tcPr>
          <w:p w14:paraId="7751E27C"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PAU-3832-79-4-3-1</w:t>
            </w:r>
          </w:p>
        </w:tc>
        <w:tc>
          <w:tcPr>
            <w:tcW w:w="372" w:type="dxa"/>
            <w:tcBorders>
              <w:top w:val="nil"/>
              <w:left w:val="nil"/>
              <w:bottom w:val="single" w:sz="4" w:space="0" w:color="auto"/>
              <w:right w:val="single" w:sz="4" w:space="0" w:color="auto"/>
            </w:tcBorders>
            <w:shd w:val="clear" w:color="auto" w:fill="auto"/>
            <w:noWrap/>
            <w:vAlign w:val="center"/>
            <w:hideMark/>
          </w:tcPr>
          <w:p w14:paraId="1B6AA78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5A9E93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265CB6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63862F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C397AF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42E47E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E88D59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276BA9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FE0868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394A1F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68161C7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34E6FE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3288C2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595585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D6B90F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2A65CB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340408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62F8900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4B92DB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7F1C680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FD0A42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2360F2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EF06B2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84B165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3A5563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8E81A9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0B512B0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3ECCEB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EC3F3A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6E8668A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69D1D06"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34</w:t>
            </w:r>
          </w:p>
        </w:tc>
        <w:tc>
          <w:tcPr>
            <w:tcW w:w="1257" w:type="dxa"/>
            <w:tcBorders>
              <w:top w:val="nil"/>
              <w:left w:val="nil"/>
              <w:bottom w:val="single" w:sz="4" w:space="0" w:color="auto"/>
              <w:right w:val="single" w:sz="4" w:space="0" w:color="auto"/>
            </w:tcBorders>
            <w:shd w:val="clear" w:color="auto" w:fill="auto"/>
            <w:noWrap/>
            <w:vAlign w:val="center"/>
            <w:hideMark/>
          </w:tcPr>
          <w:p w14:paraId="246F4008"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RP-5219-9-6-7-3-2-1-1</w:t>
            </w:r>
          </w:p>
        </w:tc>
        <w:tc>
          <w:tcPr>
            <w:tcW w:w="372" w:type="dxa"/>
            <w:tcBorders>
              <w:top w:val="nil"/>
              <w:left w:val="nil"/>
              <w:bottom w:val="single" w:sz="4" w:space="0" w:color="auto"/>
              <w:right w:val="single" w:sz="4" w:space="0" w:color="auto"/>
            </w:tcBorders>
            <w:shd w:val="clear" w:color="auto" w:fill="auto"/>
            <w:noWrap/>
            <w:vAlign w:val="center"/>
            <w:hideMark/>
          </w:tcPr>
          <w:p w14:paraId="5AF8260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CD6EFE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CBEF85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54AFA8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878DDD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FE4273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EC0A70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FD530D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0BF1B1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7E7E442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4D09520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99BAEE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492ADA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1C23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490848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739E89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39DD59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9187DD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BA0757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45C7910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4138CD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4D0FD38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332A25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788A6AD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132DEA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79581D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DA2093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C48581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5E689E1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404E9B1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5695EEE"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35</w:t>
            </w:r>
          </w:p>
        </w:tc>
        <w:tc>
          <w:tcPr>
            <w:tcW w:w="1257" w:type="dxa"/>
            <w:tcBorders>
              <w:top w:val="nil"/>
              <w:left w:val="nil"/>
              <w:bottom w:val="single" w:sz="4" w:space="0" w:color="auto"/>
              <w:right w:val="single" w:sz="4" w:space="0" w:color="auto"/>
            </w:tcBorders>
            <w:shd w:val="clear" w:color="auto" w:fill="auto"/>
            <w:noWrap/>
            <w:vAlign w:val="center"/>
            <w:hideMark/>
          </w:tcPr>
          <w:p w14:paraId="266B93F9"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MTU-1153</w:t>
            </w:r>
          </w:p>
        </w:tc>
        <w:tc>
          <w:tcPr>
            <w:tcW w:w="372" w:type="dxa"/>
            <w:tcBorders>
              <w:top w:val="nil"/>
              <w:left w:val="nil"/>
              <w:bottom w:val="single" w:sz="4" w:space="0" w:color="auto"/>
              <w:right w:val="single" w:sz="4" w:space="0" w:color="auto"/>
            </w:tcBorders>
            <w:shd w:val="clear" w:color="auto" w:fill="auto"/>
            <w:noWrap/>
            <w:vAlign w:val="center"/>
            <w:hideMark/>
          </w:tcPr>
          <w:p w14:paraId="0818843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F93D8E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5F55AA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0A49E9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665482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68E8BB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5939DA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B13574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006EE5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4F2735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440CF5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55F0F8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AE470F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8CF487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31AE92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A7019D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99B693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0A20AB0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24E77B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753CCE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4E955F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693FBF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634EEC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07B9BBF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B6C9A8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070A51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4C7AA6B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859C2B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4690E92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10FAF33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29FEA11"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36</w:t>
            </w:r>
          </w:p>
        </w:tc>
        <w:tc>
          <w:tcPr>
            <w:tcW w:w="1257" w:type="dxa"/>
            <w:tcBorders>
              <w:top w:val="nil"/>
              <w:left w:val="nil"/>
              <w:bottom w:val="single" w:sz="4" w:space="0" w:color="auto"/>
              <w:right w:val="single" w:sz="4" w:space="0" w:color="auto"/>
            </w:tcBorders>
            <w:shd w:val="clear" w:color="auto" w:fill="auto"/>
            <w:noWrap/>
            <w:vAlign w:val="center"/>
            <w:hideMark/>
          </w:tcPr>
          <w:p w14:paraId="6BE3508F"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UPR-2628-9-1-1</w:t>
            </w:r>
          </w:p>
        </w:tc>
        <w:tc>
          <w:tcPr>
            <w:tcW w:w="372" w:type="dxa"/>
            <w:tcBorders>
              <w:top w:val="nil"/>
              <w:left w:val="nil"/>
              <w:bottom w:val="single" w:sz="4" w:space="0" w:color="auto"/>
              <w:right w:val="single" w:sz="4" w:space="0" w:color="auto"/>
            </w:tcBorders>
            <w:shd w:val="clear" w:color="auto" w:fill="auto"/>
            <w:noWrap/>
            <w:vAlign w:val="center"/>
            <w:hideMark/>
          </w:tcPr>
          <w:p w14:paraId="0A967B9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A10B45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DE2341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9F4ED5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442B34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DE4378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73331B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208685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796D60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09E766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A3161C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380DBA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177264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3053E4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B31F4C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687E30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61DB65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CE850C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76F350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30527F3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7E694B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3E39AA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DB1BE2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6D8E02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91CB11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CC235D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198505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B4E441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4497DCB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25B8AED6"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651F25B"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37</w:t>
            </w:r>
          </w:p>
        </w:tc>
        <w:tc>
          <w:tcPr>
            <w:tcW w:w="1257" w:type="dxa"/>
            <w:tcBorders>
              <w:top w:val="nil"/>
              <w:left w:val="nil"/>
              <w:bottom w:val="single" w:sz="4" w:space="0" w:color="auto"/>
              <w:right w:val="single" w:sz="4" w:space="0" w:color="auto"/>
            </w:tcBorders>
            <w:shd w:val="clear" w:color="auto" w:fill="auto"/>
            <w:noWrap/>
            <w:vAlign w:val="center"/>
            <w:hideMark/>
          </w:tcPr>
          <w:p w14:paraId="10CB5152"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MTU-11320-41-2-1</w:t>
            </w:r>
          </w:p>
        </w:tc>
        <w:tc>
          <w:tcPr>
            <w:tcW w:w="372" w:type="dxa"/>
            <w:tcBorders>
              <w:top w:val="nil"/>
              <w:left w:val="nil"/>
              <w:bottom w:val="single" w:sz="4" w:space="0" w:color="auto"/>
              <w:right w:val="single" w:sz="4" w:space="0" w:color="auto"/>
            </w:tcBorders>
            <w:shd w:val="clear" w:color="auto" w:fill="auto"/>
            <w:noWrap/>
            <w:vAlign w:val="center"/>
            <w:hideMark/>
          </w:tcPr>
          <w:p w14:paraId="62FB7C7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4E304F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441B3B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1797903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C83DAF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973A81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504784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788558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444F16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03EEF25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00D2A96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CB8983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0B3AB9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7CA23F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0D1CE8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BED2C8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4D1C07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DD22AB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2BC936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276ECA3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050F2A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C7ACE5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E4B6E6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ED703C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9B83F5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C62848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A8246E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2E686C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30CC392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763F149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9180748"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38</w:t>
            </w:r>
          </w:p>
        </w:tc>
        <w:tc>
          <w:tcPr>
            <w:tcW w:w="1257" w:type="dxa"/>
            <w:tcBorders>
              <w:top w:val="nil"/>
              <w:left w:val="nil"/>
              <w:bottom w:val="single" w:sz="4" w:space="0" w:color="auto"/>
              <w:right w:val="single" w:sz="4" w:space="0" w:color="auto"/>
            </w:tcBorders>
            <w:shd w:val="clear" w:color="auto" w:fill="auto"/>
            <w:noWrap/>
            <w:vAlign w:val="center"/>
            <w:hideMark/>
          </w:tcPr>
          <w:p w14:paraId="69DC3031"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P-3123</w:t>
            </w:r>
          </w:p>
        </w:tc>
        <w:tc>
          <w:tcPr>
            <w:tcW w:w="372" w:type="dxa"/>
            <w:tcBorders>
              <w:top w:val="nil"/>
              <w:left w:val="nil"/>
              <w:bottom w:val="single" w:sz="4" w:space="0" w:color="auto"/>
              <w:right w:val="single" w:sz="4" w:space="0" w:color="auto"/>
            </w:tcBorders>
            <w:shd w:val="clear" w:color="auto" w:fill="auto"/>
            <w:noWrap/>
            <w:vAlign w:val="center"/>
            <w:hideMark/>
          </w:tcPr>
          <w:p w14:paraId="3F31BC3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20F545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12361D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56CBBC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76CE99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849D19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2FB881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6A0D79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37A76C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C2C458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7973CC9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A7BBB0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7C1F79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744611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54D147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9169E5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3C4BD7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DA5DDA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F35B5A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3A85800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E8E9D7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03C765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A93B3D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F67956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3DB56C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09CD94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C48292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75E6A2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C1BEC2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53651C6E"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D055EBF"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39</w:t>
            </w:r>
          </w:p>
        </w:tc>
        <w:tc>
          <w:tcPr>
            <w:tcW w:w="1257" w:type="dxa"/>
            <w:tcBorders>
              <w:top w:val="nil"/>
              <w:left w:val="nil"/>
              <w:bottom w:val="single" w:sz="4" w:space="0" w:color="auto"/>
              <w:right w:val="single" w:sz="4" w:space="0" w:color="auto"/>
            </w:tcBorders>
            <w:shd w:val="clear" w:color="auto" w:fill="auto"/>
            <w:noWrap/>
            <w:vAlign w:val="center"/>
            <w:hideMark/>
          </w:tcPr>
          <w:p w14:paraId="0210BA0E"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MC-13</w:t>
            </w:r>
          </w:p>
        </w:tc>
        <w:tc>
          <w:tcPr>
            <w:tcW w:w="372" w:type="dxa"/>
            <w:tcBorders>
              <w:top w:val="nil"/>
              <w:left w:val="nil"/>
              <w:bottom w:val="single" w:sz="4" w:space="0" w:color="auto"/>
              <w:right w:val="single" w:sz="4" w:space="0" w:color="auto"/>
            </w:tcBorders>
            <w:shd w:val="clear" w:color="auto" w:fill="auto"/>
            <w:noWrap/>
            <w:vAlign w:val="center"/>
            <w:hideMark/>
          </w:tcPr>
          <w:p w14:paraId="56BE578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F30582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CB2513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FE299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32D5A0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DE2DD5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352FC2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19FFC9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1AA357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79D15BA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6FB5546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A73F73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DDFE64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192F25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D67A97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CDD9E2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D0979D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F94ED8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F6815A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47136C7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F346E3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975FAA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E1E4A2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5B0FF12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DA2E1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CB7628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624C1BA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CCEA9F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3F5C4F9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619933E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9008EFC"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40</w:t>
            </w:r>
          </w:p>
        </w:tc>
        <w:tc>
          <w:tcPr>
            <w:tcW w:w="1257" w:type="dxa"/>
            <w:tcBorders>
              <w:top w:val="nil"/>
              <w:left w:val="nil"/>
              <w:bottom w:val="single" w:sz="4" w:space="0" w:color="auto"/>
              <w:right w:val="single" w:sz="4" w:space="0" w:color="auto"/>
            </w:tcBorders>
            <w:shd w:val="clear" w:color="auto" w:fill="auto"/>
            <w:noWrap/>
            <w:vAlign w:val="center"/>
            <w:hideMark/>
          </w:tcPr>
          <w:p w14:paraId="557A5062"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TRC 2013-2</w:t>
            </w:r>
          </w:p>
        </w:tc>
        <w:tc>
          <w:tcPr>
            <w:tcW w:w="372" w:type="dxa"/>
            <w:tcBorders>
              <w:top w:val="nil"/>
              <w:left w:val="nil"/>
              <w:bottom w:val="single" w:sz="4" w:space="0" w:color="auto"/>
              <w:right w:val="single" w:sz="4" w:space="0" w:color="auto"/>
            </w:tcBorders>
            <w:shd w:val="clear" w:color="auto" w:fill="auto"/>
            <w:noWrap/>
            <w:vAlign w:val="center"/>
            <w:hideMark/>
          </w:tcPr>
          <w:p w14:paraId="506A9C9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506104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4ABD30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ECAAB5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01B609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555B88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4940E6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EFA0BE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9A70EC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8EDF5B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0BF8C4D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1A3ADD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F50ED1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EA573D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C59ADB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769F83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763E20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DE3A33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0F8C84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327083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B73962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4C5334F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F24FFB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3972EA9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89E9E4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82A506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A5B2DA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36F315E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269C9F5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4C74C74A"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D681AD3"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41</w:t>
            </w:r>
          </w:p>
        </w:tc>
        <w:tc>
          <w:tcPr>
            <w:tcW w:w="1257" w:type="dxa"/>
            <w:tcBorders>
              <w:top w:val="nil"/>
              <w:left w:val="nil"/>
              <w:bottom w:val="single" w:sz="4" w:space="0" w:color="auto"/>
              <w:right w:val="single" w:sz="4" w:space="0" w:color="auto"/>
            </w:tcBorders>
            <w:shd w:val="clear" w:color="auto" w:fill="auto"/>
            <w:noWrap/>
            <w:vAlign w:val="center"/>
            <w:hideMark/>
          </w:tcPr>
          <w:p w14:paraId="2DD9F38F"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VNR-212</w:t>
            </w:r>
          </w:p>
        </w:tc>
        <w:tc>
          <w:tcPr>
            <w:tcW w:w="372" w:type="dxa"/>
            <w:tcBorders>
              <w:top w:val="nil"/>
              <w:left w:val="nil"/>
              <w:bottom w:val="single" w:sz="4" w:space="0" w:color="auto"/>
              <w:right w:val="single" w:sz="4" w:space="0" w:color="auto"/>
            </w:tcBorders>
            <w:shd w:val="clear" w:color="auto" w:fill="auto"/>
            <w:noWrap/>
            <w:vAlign w:val="center"/>
            <w:hideMark/>
          </w:tcPr>
          <w:p w14:paraId="1D6185C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156BC9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78D289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D5B3D3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048335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CE6213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396079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DADEAF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441B1D8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F47C4B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F536F8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EEBA62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152F56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69D16D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382B05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7B4D3B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F2A53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5DD5D7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856E25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836DE9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C06AB7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6ECAED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0FBB02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52A1269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B52AD6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DD303F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234CC3E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30411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5E0DA4B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13690D5D"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70E2E4F"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42</w:t>
            </w:r>
          </w:p>
        </w:tc>
        <w:tc>
          <w:tcPr>
            <w:tcW w:w="1257" w:type="dxa"/>
            <w:tcBorders>
              <w:top w:val="nil"/>
              <w:left w:val="nil"/>
              <w:bottom w:val="single" w:sz="4" w:space="0" w:color="auto"/>
              <w:right w:val="single" w:sz="4" w:space="0" w:color="auto"/>
            </w:tcBorders>
            <w:shd w:val="clear" w:color="auto" w:fill="auto"/>
            <w:noWrap/>
            <w:vAlign w:val="center"/>
            <w:hideMark/>
          </w:tcPr>
          <w:p w14:paraId="36137107"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CR3424-2-2-5</w:t>
            </w:r>
          </w:p>
        </w:tc>
        <w:tc>
          <w:tcPr>
            <w:tcW w:w="372" w:type="dxa"/>
            <w:tcBorders>
              <w:top w:val="nil"/>
              <w:left w:val="nil"/>
              <w:bottom w:val="single" w:sz="4" w:space="0" w:color="auto"/>
              <w:right w:val="single" w:sz="4" w:space="0" w:color="auto"/>
            </w:tcBorders>
            <w:shd w:val="clear" w:color="auto" w:fill="auto"/>
            <w:noWrap/>
            <w:vAlign w:val="center"/>
            <w:hideMark/>
          </w:tcPr>
          <w:p w14:paraId="22E3FBB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F3BD9E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623E8A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AA2530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057D1A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413415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1BEBDF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D8A6B4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2430FC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21C16F7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4DDA26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5AB835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FDB40A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94B430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756EB4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0C8C380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A4DC0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13E4A04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4E5CD4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F014F4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04AFD8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7ED20B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F0D3CA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69DC147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B0A6F7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A62748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4E1D528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5F31B8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A7486E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4A3EA09C" w14:textId="77777777" w:rsidTr="004E1579">
        <w:trPr>
          <w:trHeight w:val="18"/>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26567"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43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8F83B"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HRT-183</w:t>
            </w:r>
          </w:p>
        </w:tc>
        <w:tc>
          <w:tcPr>
            <w:tcW w:w="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7EB2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499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7396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2759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70DA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2D48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FE15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5679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46F5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021C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C28C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54CB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CA39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D41B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E9E3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949C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012F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34B2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688A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47F8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E0FB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F162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2F66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35B0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9042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1EEE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671A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3D35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E794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2CEACA36" w14:textId="77777777" w:rsidTr="004E1579">
        <w:trPr>
          <w:trHeight w:val="18"/>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44D06"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44</w:t>
            </w:r>
          </w:p>
        </w:tc>
        <w:tc>
          <w:tcPr>
            <w:tcW w:w="1257" w:type="dxa"/>
            <w:tcBorders>
              <w:top w:val="single" w:sz="4" w:space="0" w:color="auto"/>
              <w:left w:val="nil"/>
              <w:bottom w:val="single" w:sz="4" w:space="0" w:color="auto"/>
              <w:right w:val="single" w:sz="4" w:space="0" w:color="auto"/>
            </w:tcBorders>
            <w:shd w:val="clear" w:color="auto" w:fill="auto"/>
            <w:noWrap/>
            <w:vAlign w:val="center"/>
            <w:hideMark/>
          </w:tcPr>
          <w:p w14:paraId="3D2BBC8A"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NP-9165</w:t>
            </w:r>
          </w:p>
        </w:tc>
        <w:tc>
          <w:tcPr>
            <w:tcW w:w="372" w:type="dxa"/>
            <w:tcBorders>
              <w:top w:val="single" w:sz="4" w:space="0" w:color="auto"/>
              <w:left w:val="nil"/>
              <w:bottom w:val="single" w:sz="4" w:space="0" w:color="auto"/>
              <w:right w:val="single" w:sz="4" w:space="0" w:color="auto"/>
            </w:tcBorders>
            <w:shd w:val="clear" w:color="auto" w:fill="auto"/>
            <w:noWrap/>
            <w:vAlign w:val="center"/>
            <w:hideMark/>
          </w:tcPr>
          <w:p w14:paraId="51ECE06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14:paraId="0769F3A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single" w:sz="4" w:space="0" w:color="auto"/>
              <w:left w:val="nil"/>
              <w:bottom w:val="single" w:sz="4" w:space="0" w:color="auto"/>
              <w:right w:val="single" w:sz="4" w:space="0" w:color="auto"/>
            </w:tcBorders>
            <w:shd w:val="clear" w:color="auto" w:fill="auto"/>
            <w:noWrap/>
            <w:vAlign w:val="center"/>
            <w:hideMark/>
          </w:tcPr>
          <w:p w14:paraId="06B57A3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14:paraId="7B1EE91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BE2333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14:paraId="5FD4711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14:paraId="7402852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single" w:sz="4" w:space="0" w:color="auto"/>
              <w:left w:val="nil"/>
              <w:bottom w:val="single" w:sz="4" w:space="0" w:color="auto"/>
              <w:right w:val="single" w:sz="4" w:space="0" w:color="auto"/>
            </w:tcBorders>
            <w:shd w:val="clear" w:color="auto" w:fill="auto"/>
            <w:noWrap/>
            <w:vAlign w:val="center"/>
            <w:hideMark/>
          </w:tcPr>
          <w:p w14:paraId="1FBAD2D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D36E88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1E846BC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14:paraId="5926684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single" w:sz="4" w:space="0" w:color="auto"/>
              <w:left w:val="nil"/>
              <w:bottom w:val="single" w:sz="4" w:space="0" w:color="auto"/>
              <w:right w:val="single" w:sz="4" w:space="0" w:color="auto"/>
            </w:tcBorders>
            <w:shd w:val="clear" w:color="auto" w:fill="auto"/>
            <w:noWrap/>
            <w:vAlign w:val="center"/>
            <w:hideMark/>
          </w:tcPr>
          <w:p w14:paraId="317A9F1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14:paraId="483529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A73502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14:paraId="74D5B50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14:paraId="458E28A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9BB66F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2569DDB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single" w:sz="4" w:space="0" w:color="auto"/>
              <w:left w:val="nil"/>
              <w:bottom w:val="single" w:sz="4" w:space="0" w:color="auto"/>
              <w:right w:val="single" w:sz="4" w:space="0" w:color="auto"/>
            </w:tcBorders>
            <w:shd w:val="clear" w:color="auto" w:fill="auto"/>
            <w:noWrap/>
            <w:vAlign w:val="center"/>
            <w:hideMark/>
          </w:tcPr>
          <w:p w14:paraId="696B49C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14:paraId="53FA867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D05C3B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71325C0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14:paraId="3401983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3C3952D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14:paraId="7E2AF7C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14:paraId="5170CE6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6FAA62E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single" w:sz="4" w:space="0" w:color="auto"/>
              <w:left w:val="nil"/>
              <w:bottom w:val="single" w:sz="4" w:space="0" w:color="auto"/>
              <w:right w:val="single" w:sz="4" w:space="0" w:color="auto"/>
            </w:tcBorders>
            <w:shd w:val="clear" w:color="auto" w:fill="auto"/>
            <w:noWrap/>
            <w:vAlign w:val="center"/>
            <w:hideMark/>
          </w:tcPr>
          <w:p w14:paraId="76A07DC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14:paraId="0605F09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4DBBAD60"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65C43CC"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45</w:t>
            </w:r>
          </w:p>
        </w:tc>
        <w:tc>
          <w:tcPr>
            <w:tcW w:w="1257" w:type="dxa"/>
            <w:tcBorders>
              <w:top w:val="nil"/>
              <w:left w:val="nil"/>
              <w:bottom w:val="single" w:sz="4" w:space="0" w:color="auto"/>
              <w:right w:val="single" w:sz="4" w:space="0" w:color="auto"/>
            </w:tcBorders>
            <w:shd w:val="clear" w:color="auto" w:fill="auto"/>
            <w:noWrap/>
            <w:vAlign w:val="center"/>
            <w:hideMark/>
          </w:tcPr>
          <w:p w14:paraId="5CA1BC34"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CR 3703-11-1</w:t>
            </w:r>
          </w:p>
        </w:tc>
        <w:tc>
          <w:tcPr>
            <w:tcW w:w="372" w:type="dxa"/>
            <w:tcBorders>
              <w:top w:val="nil"/>
              <w:left w:val="nil"/>
              <w:bottom w:val="single" w:sz="4" w:space="0" w:color="auto"/>
              <w:right w:val="single" w:sz="4" w:space="0" w:color="auto"/>
            </w:tcBorders>
            <w:shd w:val="clear" w:color="auto" w:fill="auto"/>
            <w:noWrap/>
            <w:vAlign w:val="center"/>
            <w:hideMark/>
          </w:tcPr>
          <w:p w14:paraId="43BE019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B4FCA8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F18B01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128850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A841E3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987A7B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43A678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FA39C6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2B347B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2D3622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269DCE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24D004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F10ACF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DC92FC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A3B4CF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004B83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01BBB9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32F8971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5C994F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1649D6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BF636F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FA708A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602E81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88ED83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B0A1E6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E3D66D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49FA8B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C174C9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04E12E5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7DD629CD"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3F719B0"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lastRenderedPageBreak/>
              <w:t>46</w:t>
            </w:r>
          </w:p>
        </w:tc>
        <w:tc>
          <w:tcPr>
            <w:tcW w:w="1257" w:type="dxa"/>
            <w:tcBorders>
              <w:top w:val="nil"/>
              <w:left w:val="nil"/>
              <w:bottom w:val="single" w:sz="4" w:space="0" w:color="auto"/>
              <w:right w:val="single" w:sz="4" w:space="0" w:color="auto"/>
            </w:tcBorders>
            <w:shd w:val="clear" w:color="auto" w:fill="auto"/>
            <w:noWrap/>
            <w:vAlign w:val="center"/>
            <w:hideMark/>
          </w:tcPr>
          <w:p w14:paraId="29A1384D"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RP5911-52-13-3-2-2-1</w:t>
            </w:r>
          </w:p>
        </w:tc>
        <w:tc>
          <w:tcPr>
            <w:tcW w:w="372" w:type="dxa"/>
            <w:tcBorders>
              <w:top w:val="nil"/>
              <w:left w:val="nil"/>
              <w:bottom w:val="single" w:sz="4" w:space="0" w:color="auto"/>
              <w:right w:val="single" w:sz="4" w:space="0" w:color="auto"/>
            </w:tcBorders>
            <w:shd w:val="clear" w:color="auto" w:fill="auto"/>
            <w:noWrap/>
            <w:vAlign w:val="center"/>
            <w:hideMark/>
          </w:tcPr>
          <w:p w14:paraId="28F9A0C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B993AE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07640A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39B4D7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7F79F4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1A73B5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79C67C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646EC3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9E1553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48F319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46F3FE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AF47CE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067A16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2A7A1D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3F8A29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481C9B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223D23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3452B8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FA3AAD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4DCE66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980968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51C667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D944C8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D49D5B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498265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C04C50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6E07986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46F633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03F0CA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053544E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C0E9F53"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47</w:t>
            </w:r>
          </w:p>
        </w:tc>
        <w:tc>
          <w:tcPr>
            <w:tcW w:w="1257" w:type="dxa"/>
            <w:tcBorders>
              <w:top w:val="nil"/>
              <w:left w:val="nil"/>
              <w:bottom w:val="single" w:sz="4" w:space="0" w:color="auto"/>
              <w:right w:val="single" w:sz="4" w:space="0" w:color="auto"/>
            </w:tcBorders>
            <w:shd w:val="clear" w:color="auto" w:fill="auto"/>
            <w:noWrap/>
            <w:vAlign w:val="center"/>
            <w:hideMark/>
          </w:tcPr>
          <w:p w14:paraId="780304BF"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CR 2829-PLN-32</w:t>
            </w:r>
          </w:p>
        </w:tc>
        <w:tc>
          <w:tcPr>
            <w:tcW w:w="372" w:type="dxa"/>
            <w:tcBorders>
              <w:top w:val="nil"/>
              <w:left w:val="nil"/>
              <w:bottom w:val="single" w:sz="4" w:space="0" w:color="auto"/>
              <w:right w:val="single" w:sz="4" w:space="0" w:color="auto"/>
            </w:tcBorders>
            <w:shd w:val="clear" w:color="auto" w:fill="auto"/>
            <w:noWrap/>
            <w:vAlign w:val="center"/>
            <w:hideMark/>
          </w:tcPr>
          <w:p w14:paraId="26DA0C2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611C65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2F2764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AAF917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C6CC47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3B91C1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F7652C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952624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8910A4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6F44CA8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3D1B148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2EF7DB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8B7E82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251B28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33AABC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CDCB6C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A5BCC3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0EB5A25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9208C1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0ABFF1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165E4E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D0C548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D149A1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A69174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CAE3F2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3BA996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589B1E2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1E0275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F5118E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4EF8A75F"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7A092AD"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48</w:t>
            </w:r>
          </w:p>
        </w:tc>
        <w:tc>
          <w:tcPr>
            <w:tcW w:w="1257" w:type="dxa"/>
            <w:tcBorders>
              <w:top w:val="nil"/>
              <w:left w:val="nil"/>
              <w:bottom w:val="single" w:sz="4" w:space="0" w:color="auto"/>
              <w:right w:val="single" w:sz="4" w:space="0" w:color="auto"/>
            </w:tcBorders>
            <w:shd w:val="clear" w:color="auto" w:fill="auto"/>
            <w:noWrap/>
            <w:vAlign w:val="center"/>
            <w:hideMark/>
          </w:tcPr>
          <w:p w14:paraId="1627EB5D"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ANP-318</w:t>
            </w:r>
          </w:p>
        </w:tc>
        <w:tc>
          <w:tcPr>
            <w:tcW w:w="372" w:type="dxa"/>
            <w:tcBorders>
              <w:top w:val="nil"/>
              <w:left w:val="nil"/>
              <w:bottom w:val="single" w:sz="4" w:space="0" w:color="auto"/>
              <w:right w:val="single" w:sz="4" w:space="0" w:color="auto"/>
            </w:tcBorders>
            <w:shd w:val="clear" w:color="auto" w:fill="auto"/>
            <w:noWrap/>
            <w:vAlign w:val="center"/>
            <w:hideMark/>
          </w:tcPr>
          <w:p w14:paraId="147D139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D64982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72D573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177FDB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34E72A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390A06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E67147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389132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CB013D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79F6B93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092C21B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D17105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8DA109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0BCA74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06986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B64B7D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1EE9A3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499FE0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57F7BE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56C2051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C49527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53EC76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3196170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65FD18E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39B0BE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C767B7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86B602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A55269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3FB6481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42A5EA4E"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439BB82"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49</w:t>
            </w:r>
          </w:p>
        </w:tc>
        <w:tc>
          <w:tcPr>
            <w:tcW w:w="1257" w:type="dxa"/>
            <w:tcBorders>
              <w:top w:val="nil"/>
              <w:left w:val="nil"/>
              <w:bottom w:val="single" w:sz="4" w:space="0" w:color="auto"/>
              <w:right w:val="single" w:sz="4" w:space="0" w:color="auto"/>
            </w:tcBorders>
            <w:shd w:val="clear" w:color="auto" w:fill="auto"/>
            <w:noWrap/>
            <w:vAlign w:val="center"/>
            <w:hideMark/>
          </w:tcPr>
          <w:p w14:paraId="25DB3575"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ANP-526</w:t>
            </w:r>
          </w:p>
        </w:tc>
        <w:tc>
          <w:tcPr>
            <w:tcW w:w="372" w:type="dxa"/>
            <w:tcBorders>
              <w:top w:val="nil"/>
              <w:left w:val="nil"/>
              <w:bottom w:val="single" w:sz="4" w:space="0" w:color="auto"/>
              <w:right w:val="single" w:sz="4" w:space="0" w:color="auto"/>
            </w:tcBorders>
            <w:shd w:val="clear" w:color="auto" w:fill="auto"/>
            <w:noWrap/>
            <w:vAlign w:val="center"/>
            <w:hideMark/>
          </w:tcPr>
          <w:p w14:paraId="659E8B1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E49E28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384C06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6D5AA9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DFF7DF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D911F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37D49C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884E08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CA6E84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A298C9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67042BF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89" w:type="dxa"/>
            <w:tcBorders>
              <w:top w:val="nil"/>
              <w:left w:val="nil"/>
              <w:bottom w:val="single" w:sz="4" w:space="0" w:color="auto"/>
              <w:right w:val="single" w:sz="4" w:space="0" w:color="auto"/>
            </w:tcBorders>
            <w:shd w:val="clear" w:color="auto" w:fill="auto"/>
            <w:noWrap/>
            <w:vAlign w:val="center"/>
            <w:hideMark/>
          </w:tcPr>
          <w:p w14:paraId="26168C4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4A103D7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9" w:type="dxa"/>
            <w:tcBorders>
              <w:top w:val="nil"/>
              <w:left w:val="nil"/>
              <w:bottom w:val="single" w:sz="4" w:space="0" w:color="auto"/>
              <w:right w:val="single" w:sz="4" w:space="0" w:color="auto"/>
            </w:tcBorders>
            <w:shd w:val="clear" w:color="auto" w:fill="auto"/>
            <w:noWrap/>
            <w:vAlign w:val="center"/>
            <w:hideMark/>
          </w:tcPr>
          <w:p w14:paraId="6C129E2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23" w:type="dxa"/>
            <w:tcBorders>
              <w:top w:val="nil"/>
              <w:left w:val="nil"/>
              <w:bottom w:val="single" w:sz="4" w:space="0" w:color="auto"/>
              <w:right w:val="single" w:sz="4" w:space="0" w:color="auto"/>
            </w:tcBorders>
            <w:shd w:val="clear" w:color="auto" w:fill="auto"/>
            <w:noWrap/>
            <w:vAlign w:val="center"/>
            <w:hideMark/>
          </w:tcPr>
          <w:p w14:paraId="214A002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EF5BF9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4C4371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6820D0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02" w:type="dxa"/>
            <w:tcBorders>
              <w:top w:val="nil"/>
              <w:left w:val="nil"/>
              <w:bottom w:val="single" w:sz="4" w:space="0" w:color="auto"/>
              <w:right w:val="single" w:sz="4" w:space="0" w:color="auto"/>
            </w:tcBorders>
            <w:shd w:val="clear" w:color="auto" w:fill="auto"/>
            <w:noWrap/>
            <w:vAlign w:val="center"/>
            <w:hideMark/>
          </w:tcPr>
          <w:p w14:paraId="163B7F3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038B61F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8</w:t>
            </w:r>
          </w:p>
        </w:tc>
        <w:tc>
          <w:tcPr>
            <w:tcW w:w="379" w:type="dxa"/>
            <w:tcBorders>
              <w:top w:val="nil"/>
              <w:left w:val="nil"/>
              <w:bottom w:val="single" w:sz="4" w:space="0" w:color="auto"/>
              <w:right w:val="single" w:sz="4" w:space="0" w:color="auto"/>
            </w:tcBorders>
            <w:shd w:val="clear" w:color="auto" w:fill="auto"/>
            <w:noWrap/>
            <w:vAlign w:val="center"/>
            <w:hideMark/>
          </w:tcPr>
          <w:p w14:paraId="153A923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308B62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8</w:t>
            </w:r>
          </w:p>
        </w:tc>
        <w:tc>
          <w:tcPr>
            <w:tcW w:w="512" w:type="dxa"/>
            <w:tcBorders>
              <w:top w:val="nil"/>
              <w:left w:val="nil"/>
              <w:bottom w:val="single" w:sz="4" w:space="0" w:color="auto"/>
              <w:right w:val="single" w:sz="4" w:space="0" w:color="auto"/>
            </w:tcBorders>
            <w:shd w:val="clear" w:color="auto" w:fill="auto"/>
            <w:noWrap/>
            <w:vAlign w:val="center"/>
            <w:hideMark/>
          </w:tcPr>
          <w:p w14:paraId="0041C6E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678244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A145D2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A47699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0AA31B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C417F4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7BC020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30AC185B"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21A9B88"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50</w:t>
            </w:r>
          </w:p>
        </w:tc>
        <w:tc>
          <w:tcPr>
            <w:tcW w:w="1257" w:type="dxa"/>
            <w:tcBorders>
              <w:top w:val="nil"/>
              <w:left w:val="nil"/>
              <w:bottom w:val="single" w:sz="4" w:space="0" w:color="auto"/>
              <w:right w:val="single" w:sz="4" w:space="0" w:color="auto"/>
            </w:tcBorders>
            <w:shd w:val="clear" w:color="auto" w:fill="auto"/>
            <w:noWrap/>
            <w:vAlign w:val="center"/>
            <w:hideMark/>
          </w:tcPr>
          <w:p w14:paraId="01CDB183"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ANP-553</w:t>
            </w:r>
          </w:p>
        </w:tc>
        <w:tc>
          <w:tcPr>
            <w:tcW w:w="372" w:type="dxa"/>
            <w:tcBorders>
              <w:top w:val="nil"/>
              <w:left w:val="nil"/>
              <w:bottom w:val="single" w:sz="4" w:space="0" w:color="auto"/>
              <w:right w:val="single" w:sz="4" w:space="0" w:color="auto"/>
            </w:tcBorders>
            <w:shd w:val="clear" w:color="auto" w:fill="auto"/>
            <w:noWrap/>
            <w:vAlign w:val="center"/>
            <w:hideMark/>
          </w:tcPr>
          <w:p w14:paraId="4B1FA0D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76B39E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799D1F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31922F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65FFC1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B577A7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602EFB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9B3254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8AB1BC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75526C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8BCEAA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28293A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6686EF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F7539F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F3DA2D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A9C80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1002DC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EE9247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12844F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0EA94D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25DDA1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5584B59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5F36564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4298395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64DC486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1D3293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4CE0A52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612CAD5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0A03038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0590F04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52F369F"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51</w:t>
            </w:r>
          </w:p>
        </w:tc>
        <w:tc>
          <w:tcPr>
            <w:tcW w:w="1257" w:type="dxa"/>
            <w:tcBorders>
              <w:top w:val="nil"/>
              <w:left w:val="nil"/>
              <w:bottom w:val="single" w:sz="4" w:space="0" w:color="auto"/>
              <w:right w:val="single" w:sz="4" w:space="0" w:color="auto"/>
            </w:tcBorders>
            <w:shd w:val="clear" w:color="auto" w:fill="auto"/>
            <w:noWrap/>
            <w:vAlign w:val="center"/>
            <w:hideMark/>
          </w:tcPr>
          <w:p w14:paraId="0F4F4A41"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JOHAR</w:t>
            </w:r>
          </w:p>
        </w:tc>
        <w:tc>
          <w:tcPr>
            <w:tcW w:w="372" w:type="dxa"/>
            <w:tcBorders>
              <w:top w:val="nil"/>
              <w:left w:val="nil"/>
              <w:bottom w:val="single" w:sz="4" w:space="0" w:color="auto"/>
              <w:right w:val="single" w:sz="4" w:space="0" w:color="auto"/>
            </w:tcBorders>
            <w:shd w:val="clear" w:color="auto" w:fill="auto"/>
            <w:noWrap/>
            <w:vAlign w:val="center"/>
            <w:hideMark/>
          </w:tcPr>
          <w:p w14:paraId="6FE066F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EDA28C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25A620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06FB8A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90BC02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2D757B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A4C95C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71B5AE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F7AEE5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5A164FD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5024CB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445DF3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7925AC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4B0D3B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EB7DEE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EEE939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1A0DBA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631665C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D4CAA7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13553A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5D70A3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5AF533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3219500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01F387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8C5071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9AEC8F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2161698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1193A4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2FDE7DE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7124EBD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45E4961"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52</w:t>
            </w:r>
          </w:p>
        </w:tc>
        <w:tc>
          <w:tcPr>
            <w:tcW w:w="1257" w:type="dxa"/>
            <w:tcBorders>
              <w:top w:val="nil"/>
              <w:left w:val="nil"/>
              <w:bottom w:val="single" w:sz="4" w:space="0" w:color="auto"/>
              <w:right w:val="single" w:sz="4" w:space="0" w:color="auto"/>
            </w:tcBorders>
            <w:shd w:val="clear" w:color="auto" w:fill="auto"/>
            <w:noWrap/>
            <w:vAlign w:val="center"/>
            <w:hideMark/>
          </w:tcPr>
          <w:p w14:paraId="5031DE90"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PR-35766-B-24-3-18</w:t>
            </w:r>
          </w:p>
        </w:tc>
        <w:tc>
          <w:tcPr>
            <w:tcW w:w="372" w:type="dxa"/>
            <w:tcBorders>
              <w:top w:val="nil"/>
              <w:left w:val="nil"/>
              <w:bottom w:val="single" w:sz="4" w:space="0" w:color="auto"/>
              <w:right w:val="single" w:sz="4" w:space="0" w:color="auto"/>
            </w:tcBorders>
            <w:shd w:val="clear" w:color="auto" w:fill="auto"/>
            <w:noWrap/>
            <w:vAlign w:val="center"/>
            <w:hideMark/>
          </w:tcPr>
          <w:p w14:paraId="2434095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B58007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A169A3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027FB3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8DE2E5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EA4E85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77253E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809C05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924103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778EBC3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39D7404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1CABE5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9F4C67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E6E287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313D67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B168C2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B0AE17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B77BE3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BC9EC5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6C7BEE8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97AFB6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E0C4F9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95699F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7A5D7C7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F7C8BA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805E53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537A30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276564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00D7C81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57781568"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078286B"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53</w:t>
            </w:r>
          </w:p>
        </w:tc>
        <w:tc>
          <w:tcPr>
            <w:tcW w:w="1257" w:type="dxa"/>
            <w:tcBorders>
              <w:top w:val="nil"/>
              <w:left w:val="nil"/>
              <w:bottom w:val="single" w:sz="4" w:space="0" w:color="auto"/>
              <w:right w:val="single" w:sz="4" w:space="0" w:color="auto"/>
            </w:tcBorders>
            <w:shd w:val="clear" w:color="auto" w:fill="auto"/>
            <w:noWrap/>
            <w:vAlign w:val="center"/>
            <w:hideMark/>
          </w:tcPr>
          <w:p w14:paraId="0CB34E64"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IR 8386-14-678-B</w:t>
            </w:r>
          </w:p>
        </w:tc>
        <w:tc>
          <w:tcPr>
            <w:tcW w:w="372" w:type="dxa"/>
            <w:tcBorders>
              <w:top w:val="nil"/>
              <w:left w:val="nil"/>
              <w:bottom w:val="single" w:sz="4" w:space="0" w:color="auto"/>
              <w:right w:val="single" w:sz="4" w:space="0" w:color="auto"/>
            </w:tcBorders>
            <w:shd w:val="clear" w:color="auto" w:fill="auto"/>
            <w:noWrap/>
            <w:vAlign w:val="center"/>
            <w:hideMark/>
          </w:tcPr>
          <w:p w14:paraId="55D30AA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C4D591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E60148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6FFA5C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8889CD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BF699A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E70C36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705217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AE153A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15318E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7BEEB9E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05E629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FF8A04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028CB4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80C6C8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FACD7F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4E6769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860B12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07A3D9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C9A1B8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F1E068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3DEDE4C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A6F724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5080C80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7787203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5EADB9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6DF7A10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FEA3E1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85D1EE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6595301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4DA102C"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54</w:t>
            </w:r>
          </w:p>
        </w:tc>
        <w:tc>
          <w:tcPr>
            <w:tcW w:w="1257" w:type="dxa"/>
            <w:tcBorders>
              <w:top w:val="nil"/>
              <w:left w:val="nil"/>
              <w:bottom w:val="single" w:sz="4" w:space="0" w:color="auto"/>
              <w:right w:val="single" w:sz="4" w:space="0" w:color="auto"/>
            </w:tcBorders>
            <w:shd w:val="clear" w:color="auto" w:fill="auto"/>
            <w:noWrap/>
            <w:vAlign w:val="center"/>
            <w:hideMark/>
          </w:tcPr>
          <w:p w14:paraId="2CAB3636"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HRT-181</w:t>
            </w:r>
          </w:p>
        </w:tc>
        <w:tc>
          <w:tcPr>
            <w:tcW w:w="372" w:type="dxa"/>
            <w:tcBorders>
              <w:top w:val="nil"/>
              <w:left w:val="nil"/>
              <w:bottom w:val="single" w:sz="4" w:space="0" w:color="auto"/>
              <w:right w:val="single" w:sz="4" w:space="0" w:color="auto"/>
            </w:tcBorders>
            <w:shd w:val="clear" w:color="auto" w:fill="auto"/>
            <w:noWrap/>
            <w:vAlign w:val="center"/>
            <w:hideMark/>
          </w:tcPr>
          <w:p w14:paraId="3F4B815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EAEE57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6A6CD4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81E8AC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6BE56D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F168DE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F4EFDC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46ACF4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09EA6A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16CB9B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31DD29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A259F4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05B991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50CF9B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DD4028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972897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A1003C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336CCA1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F90EEE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629F00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1E9395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5B49BCC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36DC405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A9E055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5B40382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9B7A7B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25AA902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B69964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CB7787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5ADA9237"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761D6EA"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55</w:t>
            </w:r>
          </w:p>
        </w:tc>
        <w:tc>
          <w:tcPr>
            <w:tcW w:w="1257" w:type="dxa"/>
            <w:tcBorders>
              <w:top w:val="nil"/>
              <w:left w:val="nil"/>
              <w:bottom w:val="single" w:sz="4" w:space="0" w:color="auto"/>
              <w:right w:val="single" w:sz="4" w:space="0" w:color="auto"/>
            </w:tcBorders>
            <w:shd w:val="clear" w:color="auto" w:fill="auto"/>
            <w:noWrap/>
            <w:vAlign w:val="center"/>
            <w:hideMark/>
          </w:tcPr>
          <w:p w14:paraId="6F7EA792"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JNPT-81</w:t>
            </w:r>
          </w:p>
        </w:tc>
        <w:tc>
          <w:tcPr>
            <w:tcW w:w="372" w:type="dxa"/>
            <w:tcBorders>
              <w:top w:val="nil"/>
              <w:left w:val="nil"/>
              <w:bottom w:val="single" w:sz="4" w:space="0" w:color="auto"/>
              <w:right w:val="single" w:sz="4" w:space="0" w:color="auto"/>
            </w:tcBorders>
            <w:shd w:val="clear" w:color="auto" w:fill="auto"/>
            <w:noWrap/>
            <w:vAlign w:val="center"/>
            <w:hideMark/>
          </w:tcPr>
          <w:p w14:paraId="68EF80B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7294C3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65C9C4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9E3937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A9D80B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75EEA5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F50852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F115E6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7860179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977060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0630121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D32CF5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14A799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128002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69AD7F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D5D26D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9A7810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A0D1C7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408F86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72EBA6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6B298C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C9ADD9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C33832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F3C64A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AEF79C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01F5F7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3E9F585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020BD25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A917FA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581D57E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E283E72"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56</w:t>
            </w:r>
          </w:p>
        </w:tc>
        <w:tc>
          <w:tcPr>
            <w:tcW w:w="1257" w:type="dxa"/>
            <w:tcBorders>
              <w:top w:val="nil"/>
              <w:left w:val="nil"/>
              <w:bottom w:val="single" w:sz="4" w:space="0" w:color="auto"/>
              <w:right w:val="single" w:sz="4" w:space="0" w:color="auto"/>
            </w:tcBorders>
            <w:shd w:val="clear" w:color="auto" w:fill="auto"/>
            <w:noWrap/>
            <w:vAlign w:val="center"/>
            <w:hideMark/>
          </w:tcPr>
          <w:p w14:paraId="38F0558F"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JNPT-782</w:t>
            </w:r>
          </w:p>
        </w:tc>
        <w:tc>
          <w:tcPr>
            <w:tcW w:w="372" w:type="dxa"/>
            <w:tcBorders>
              <w:top w:val="nil"/>
              <w:left w:val="nil"/>
              <w:bottom w:val="single" w:sz="4" w:space="0" w:color="auto"/>
              <w:right w:val="single" w:sz="4" w:space="0" w:color="auto"/>
            </w:tcBorders>
            <w:shd w:val="clear" w:color="auto" w:fill="auto"/>
            <w:noWrap/>
            <w:vAlign w:val="center"/>
            <w:hideMark/>
          </w:tcPr>
          <w:p w14:paraId="770F26F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B57A22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BF4C84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8B3126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8D6848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8A76AA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9B3CF0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2192BB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6AAEB07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AB5C7A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3AB8875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42CE74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9B0698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FCC38E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8AEE05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7E2145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733558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7764E28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454122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848BD8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99BC4C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7D8CCE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3388B6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B49136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D7A7BF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EF17A0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20E3689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F2F261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5ED6238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6D2CBA0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8C1B6F7"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57</w:t>
            </w:r>
          </w:p>
        </w:tc>
        <w:tc>
          <w:tcPr>
            <w:tcW w:w="1257" w:type="dxa"/>
            <w:tcBorders>
              <w:top w:val="nil"/>
              <w:left w:val="nil"/>
              <w:bottom w:val="single" w:sz="4" w:space="0" w:color="auto"/>
              <w:right w:val="single" w:sz="4" w:space="0" w:color="auto"/>
            </w:tcBorders>
            <w:shd w:val="clear" w:color="auto" w:fill="auto"/>
            <w:noWrap/>
            <w:vAlign w:val="center"/>
            <w:hideMark/>
          </w:tcPr>
          <w:p w14:paraId="3A952C93"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NPT-14-12</w:t>
            </w:r>
          </w:p>
        </w:tc>
        <w:tc>
          <w:tcPr>
            <w:tcW w:w="372" w:type="dxa"/>
            <w:tcBorders>
              <w:top w:val="nil"/>
              <w:left w:val="nil"/>
              <w:bottom w:val="single" w:sz="4" w:space="0" w:color="auto"/>
              <w:right w:val="single" w:sz="4" w:space="0" w:color="auto"/>
            </w:tcBorders>
            <w:shd w:val="clear" w:color="auto" w:fill="auto"/>
            <w:noWrap/>
            <w:vAlign w:val="center"/>
            <w:hideMark/>
          </w:tcPr>
          <w:p w14:paraId="07DBCD3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65C40E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C3183F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29FF26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D23D78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30F212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678360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CBD885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E24CE6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650FC40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8DFFC6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3E3270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C5C298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6B2FE6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BD6C31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907CF2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BA2FE2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76FE24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EB8B09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E5AF2C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221CF4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618EB9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5121CA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62E1F9A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232497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E3A1C8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0664170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8D4D1D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278324E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4B61ACF7"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7E91972"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58</w:t>
            </w:r>
          </w:p>
        </w:tc>
        <w:tc>
          <w:tcPr>
            <w:tcW w:w="1257" w:type="dxa"/>
            <w:tcBorders>
              <w:top w:val="nil"/>
              <w:left w:val="nil"/>
              <w:bottom w:val="single" w:sz="4" w:space="0" w:color="auto"/>
              <w:right w:val="single" w:sz="4" w:space="0" w:color="auto"/>
            </w:tcBorders>
            <w:shd w:val="clear" w:color="auto" w:fill="auto"/>
            <w:noWrap/>
            <w:vAlign w:val="center"/>
            <w:hideMark/>
          </w:tcPr>
          <w:p w14:paraId="74821D20"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JNPT-767</w:t>
            </w:r>
          </w:p>
        </w:tc>
        <w:tc>
          <w:tcPr>
            <w:tcW w:w="372" w:type="dxa"/>
            <w:tcBorders>
              <w:top w:val="nil"/>
              <w:left w:val="nil"/>
              <w:bottom w:val="single" w:sz="4" w:space="0" w:color="auto"/>
              <w:right w:val="single" w:sz="4" w:space="0" w:color="auto"/>
            </w:tcBorders>
            <w:shd w:val="clear" w:color="auto" w:fill="auto"/>
            <w:noWrap/>
            <w:vAlign w:val="center"/>
            <w:hideMark/>
          </w:tcPr>
          <w:p w14:paraId="3EA4585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1DE34C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49ADBE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3F4110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53F068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DEA249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A8B5E0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FA2CE7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3D8882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14ECD60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5CDAABE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C02421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DAF5A6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B2B212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0A33D1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16C75F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8F6B5A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BA3028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7A41C5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DDF99F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62224D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76ED42D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7295AE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5890A62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40442C3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262383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5D12785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289F282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7CD325E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65ED7EE3"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D35536C"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59</w:t>
            </w:r>
          </w:p>
        </w:tc>
        <w:tc>
          <w:tcPr>
            <w:tcW w:w="1257" w:type="dxa"/>
            <w:tcBorders>
              <w:top w:val="nil"/>
              <w:left w:val="nil"/>
              <w:bottom w:val="single" w:sz="4" w:space="0" w:color="auto"/>
              <w:right w:val="single" w:sz="4" w:space="0" w:color="auto"/>
            </w:tcBorders>
            <w:shd w:val="clear" w:color="auto" w:fill="auto"/>
            <w:noWrap/>
            <w:vAlign w:val="center"/>
            <w:hideMark/>
          </w:tcPr>
          <w:p w14:paraId="01CE5252"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JR-81</w:t>
            </w:r>
          </w:p>
        </w:tc>
        <w:tc>
          <w:tcPr>
            <w:tcW w:w="372" w:type="dxa"/>
            <w:tcBorders>
              <w:top w:val="nil"/>
              <w:left w:val="nil"/>
              <w:bottom w:val="single" w:sz="4" w:space="0" w:color="auto"/>
              <w:right w:val="single" w:sz="4" w:space="0" w:color="auto"/>
            </w:tcBorders>
            <w:shd w:val="clear" w:color="auto" w:fill="auto"/>
            <w:noWrap/>
            <w:vAlign w:val="center"/>
            <w:hideMark/>
          </w:tcPr>
          <w:p w14:paraId="6338BF7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3165AD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BA747A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B74232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174D74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A735EF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70DF42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D5D5E2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1F0F48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73E19F0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319ED46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546DC1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A7731E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9C358C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6323BC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02C784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50EB84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10C01AA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4CBBF4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776DB1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5C0E82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4984E8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20A849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88E4B8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5F3973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CFCDC6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4BA0BAA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7024907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45C65D1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43A7520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329B443"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60</w:t>
            </w:r>
          </w:p>
        </w:tc>
        <w:tc>
          <w:tcPr>
            <w:tcW w:w="1257" w:type="dxa"/>
            <w:tcBorders>
              <w:top w:val="nil"/>
              <w:left w:val="nil"/>
              <w:bottom w:val="single" w:sz="4" w:space="0" w:color="auto"/>
              <w:right w:val="single" w:sz="4" w:space="0" w:color="auto"/>
            </w:tcBorders>
            <w:shd w:val="clear" w:color="auto" w:fill="auto"/>
            <w:noWrap/>
            <w:vAlign w:val="center"/>
            <w:hideMark/>
          </w:tcPr>
          <w:p w14:paraId="51F55A76"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IVT-NPT-3803</w:t>
            </w:r>
          </w:p>
        </w:tc>
        <w:tc>
          <w:tcPr>
            <w:tcW w:w="372" w:type="dxa"/>
            <w:tcBorders>
              <w:top w:val="nil"/>
              <w:left w:val="nil"/>
              <w:bottom w:val="single" w:sz="4" w:space="0" w:color="auto"/>
              <w:right w:val="single" w:sz="4" w:space="0" w:color="auto"/>
            </w:tcBorders>
            <w:shd w:val="clear" w:color="auto" w:fill="auto"/>
            <w:noWrap/>
            <w:vAlign w:val="center"/>
            <w:hideMark/>
          </w:tcPr>
          <w:p w14:paraId="4C9C3ED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1231C5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B0205F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7AC044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D2D54C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F199A9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44BDC2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D49D3F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0455274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1D0E7B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65673A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D9ED60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184E17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1CB85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7D31A3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8A1221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8A6C1F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06B541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085641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85CFA7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2010DE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7D7F47F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6F96C1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9B3606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185366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E855DF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D71D3D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2D9EC6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4D4DFB1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3FD644D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5022C10"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61</w:t>
            </w:r>
          </w:p>
        </w:tc>
        <w:tc>
          <w:tcPr>
            <w:tcW w:w="1257" w:type="dxa"/>
            <w:tcBorders>
              <w:top w:val="nil"/>
              <w:left w:val="nil"/>
              <w:bottom w:val="single" w:sz="4" w:space="0" w:color="auto"/>
              <w:right w:val="single" w:sz="4" w:space="0" w:color="auto"/>
            </w:tcBorders>
            <w:shd w:val="clear" w:color="auto" w:fill="auto"/>
            <w:noWrap/>
            <w:vAlign w:val="center"/>
            <w:hideMark/>
          </w:tcPr>
          <w:p w14:paraId="3F6115AA"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IVT-NPT-3804</w:t>
            </w:r>
          </w:p>
        </w:tc>
        <w:tc>
          <w:tcPr>
            <w:tcW w:w="372" w:type="dxa"/>
            <w:tcBorders>
              <w:top w:val="nil"/>
              <w:left w:val="nil"/>
              <w:bottom w:val="single" w:sz="4" w:space="0" w:color="auto"/>
              <w:right w:val="single" w:sz="4" w:space="0" w:color="auto"/>
            </w:tcBorders>
            <w:shd w:val="clear" w:color="auto" w:fill="auto"/>
            <w:noWrap/>
            <w:vAlign w:val="center"/>
            <w:hideMark/>
          </w:tcPr>
          <w:p w14:paraId="0A88E8E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15BF76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030071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D8BAAF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22A510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C740BA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AEF0A4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F6996F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0D1477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07B0646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50761D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7401F1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1F6580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29AE83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BCC701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CF5B71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97CD94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75A9157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2A8924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48007BF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59FB7C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6B59FDF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671FC0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0DDE4AA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3E36FE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7485BA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DF065F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6A838D5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53D224B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4B9E02F3"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A1C8C5B"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62</w:t>
            </w:r>
          </w:p>
        </w:tc>
        <w:tc>
          <w:tcPr>
            <w:tcW w:w="1257" w:type="dxa"/>
            <w:tcBorders>
              <w:top w:val="nil"/>
              <w:left w:val="nil"/>
              <w:bottom w:val="single" w:sz="4" w:space="0" w:color="auto"/>
              <w:right w:val="single" w:sz="4" w:space="0" w:color="auto"/>
            </w:tcBorders>
            <w:shd w:val="clear" w:color="auto" w:fill="auto"/>
            <w:noWrap/>
            <w:vAlign w:val="center"/>
            <w:hideMark/>
          </w:tcPr>
          <w:p w14:paraId="54415021"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IVT-NPT-3805</w:t>
            </w:r>
          </w:p>
        </w:tc>
        <w:tc>
          <w:tcPr>
            <w:tcW w:w="372" w:type="dxa"/>
            <w:tcBorders>
              <w:top w:val="nil"/>
              <w:left w:val="nil"/>
              <w:bottom w:val="single" w:sz="4" w:space="0" w:color="auto"/>
              <w:right w:val="single" w:sz="4" w:space="0" w:color="auto"/>
            </w:tcBorders>
            <w:shd w:val="clear" w:color="auto" w:fill="auto"/>
            <w:noWrap/>
            <w:vAlign w:val="center"/>
            <w:hideMark/>
          </w:tcPr>
          <w:p w14:paraId="68ABF05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730C24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499005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CAFFE4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6BB95E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571C4A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8916A4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DA6B6B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FBCD95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3AEB657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39FF47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A729DE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A214A2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27088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67EB97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69D302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074DAEE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4A3A855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21A3CC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399DCB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379" w:type="dxa"/>
            <w:tcBorders>
              <w:top w:val="nil"/>
              <w:left w:val="nil"/>
              <w:bottom w:val="single" w:sz="4" w:space="0" w:color="auto"/>
              <w:right w:val="single" w:sz="4" w:space="0" w:color="auto"/>
            </w:tcBorders>
            <w:shd w:val="clear" w:color="auto" w:fill="auto"/>
            <w:noWrap/>
            <w:vAlign w:val="center"/>
            <w:hideMark/>
          </w:tcPr>
          <w:p w14:paraId="40B5CE3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9B6185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9D05FB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9F53D2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038189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314831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24F5FD9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0C0D995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00BF72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3FC3B91A"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7E40A69"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63</w:t>
            </w:r>
          </w:p>
        </w:tc>
        <w:tc>
          <w:tcPr>
            <w:tcW w:w="1257" w:type="dxa"/>
            <w:tcBorders>
              <w:top w:val="nil"/>
              <w:left w:val="nil"/>
              <w:bottom w:val="single" w:sz="4" w:space="0" w:color="auto"/>
              <w:right w:val="single" w:sz="4" w:space="0" w:color="auto"/>
            </w:tcBorders>
            <w:shd w:val="clear" w:color="auto" w:fill="auto"/>
            <w:noWrap/>
            <w:vAlign w:val="center"/>
            <w:hideMark/>
          </w:tcPr>
          <w:p w14:paraId="52700CD3"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IVT-NPT-3806</w:t>
            </w:r>
          </w:p>
        </w:tc>
        <w:tc>
          <w:tcPr>
            <w:tcW w:w="372" w:type="dxa"/>
            <w:tcBorders>
              <w:top w:val="nil"/>
              <w:left w:val="nil"/>
              <w:bottom w:val="single" w:sz="4" w:space="0" w:color="auto"/>
              <w:right w:val="single" w:sz="4" w:space="0" w:color="auto"/>
            </w:tcBorders>
            <w:shd w:val="clear" w:color="auto" w:fill="auto"/>
            <w:noWrap/>
            <w:vAlign w:val="center"/>
            <w:hideMark/>
          </w:tcPr>
          <w:p w14:paraId="2FA8DAB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BDB4CB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71ABEB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813D2E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B8E4F3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D80E6E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526755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F718E5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26F38E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FE631A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D0BE80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CD120E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DE7CE8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0EBDDA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3A30EC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017A001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06172F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7584C2C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130349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15D590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52DE7F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D27F1F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0795D3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7AF965A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CBCFE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981F77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9FEEC1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23B4FF9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71BECCC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5EC72A1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2A0F22F"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64</w:t>
            </w:r>
          </w:p>
        </w:tc>
        <w:tc>
          <w:tcPr>
            <w:tcW w:w="1257" w:type="dxa"/>
            <w:tcBorders>
              <w:top w:val="nil"/>
              <w:left w:val="nil"/>
              <w:bottom w:val="single" w:sz="4" w:space="0" w:color="auto"/>
              <w:right w:val="single" w:sz="4" w:space="0" w:color="auto"/>
            </w:tcBorders>
            <w:shd w:val="clear" w:color="auto" w:fill="auto"/>
            <w:noWrap/>
            <w:vAlign w:val="center"/>
            <w:hideMark/>
          </w:tcPr>
          <w:p w14:paraId="0377E9D1"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IVT-NPT-3810</w:t>
            </w:r>
          </w:p>
        </w:tc>
        <w:tc>
          <w:tcPr>
            <w:tcW w:w="372" w:type="dxa"/>
            <w:tcBorders>
              <w:top w:val="nil"/>
              <w:left w:val="nil"/>
              <w:bottom w:val="single" w:sz="4" w:space="0" w:color="auto"/>
              <w:right w:val="single" w:sz="4" w:space="0" w:color="auto"/>
            </w:tcBorders>
            <w:shd w:val="clear" w:color="auto" w:fill="auto"/>
            <w:noWrap/>
            <w:vAlign w:val="center"/>
            <w:hideMark/>
          </w:tcPr>
          <w:p w14:paraId="2A51AA4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9FD435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40D8EF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732673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3AE2F0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C4FD48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D99DBF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299971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945EB7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0A6781E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3FEF925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4CE3DD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727555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B00FA1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F86186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662B9B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47AEE2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6B0F3E1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2CEA03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0BE6764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379" w:type="dxa"/>
            <w:tcBorders>
              <w:top w:val="nil"/>
              <w:left w:val="nil"/>
              <w:bottom w:val="single" w:sz="4" w:space="0" w:color="auto"/>
              <w:right w:val="single" w:sz="4" w:space="0" w:color="auto"/>
            </w:tcBorders>
            <w:shd w:val="clear" w:color="auto" w:fill="auto"/>
            <w:noWrap/>
            <w:vAlign w:val="center"/>
            <w:hideMark/>
          </w:tcPr>
          <w:p w14:paraId="2353DF5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3AB5E1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044E07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D63D56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9FD9A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1282C3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3D345AD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C8D104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6AB5E2B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16CD5EF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9A5D918"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65</w:t>
            </w:r>
          </w:p>
        </w:tc>
        <w:tc>
          <w:tcPr>
            <w:tcW w:w="1257" w:type="dxa"/>
            <w:tcBorders>
              <w:top w:val="nil"/>
              <w:left w:val="nil"/>
              <w:bottom w:val="single" w:sz="4" w:space="0" w:color="auto"/>
              <w:right w:val="single" w:sz="4" w:space="0" w:color="auto"/>
            </w:tcBorders>
            <w:shd w:val="clear" w:color="auto" w:fill="auto"/>
            <w:noWrap/>
            <w:vAlign w:val="center"/>
            <w:hideMark/>
          </w:tcPr>
          <w:p w14:paraId="0A863E6C"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IVT-NPT-3817</w:t>
            </w:r>
          </w:p>
        </w:tc>
        <w:tc>
          <w:tcPr>
            <w:tcW w:w="372" w:type="dxa"/>
            <w:tcBorders>
              <w:top w:val="nil"/>
              <w:left w:val="nil"/>
              <w:bottom w:val="single" w:sz="4" w:space="0" w:color="auto"/>
              <w:right w:val="single" w:sz="4" w:space="0" w:color="auto"/>
            </w:tcBorders>
            <w:shd w:val="clear" w:color="auto" w:fill="auto"/>
            <w:noWrap/>
            <w:vAlign w:val="center"/>
            <w:hideMark/>
          </w:tcPr>
          <w:p w14:paraId="5B155A6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D39D87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F3320A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778A06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9AF55C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67BA25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010C48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E4FEA0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AD1BB8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B12F6B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190975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309AC0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51A86A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5AD82C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1C7EBD4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530DEA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EDAA8E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58E5F8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1F3FED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884191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379" w:type="dxa"/>
            <w:tcBorders>
              <w:top w:val="nil"/>
              <w:left w:val="nil"/>
              <w:bottom w:val="single" w:sz="4" w:space="0" w:color="auto"/>
              <w:right w:val="single" w:sz="4" w:space="0" w:color="auto"/>
            </w:tcBorders>
            <w:shd w:val="clear" w:color="auto" w:fill="auto"/>
            <w:noWrap/>
            <w:vAlign w:val="center"/>
            <w:hideMark/>
          </w:tcPr>
          <w:p w14:paraId="2EC2FD1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974399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AD3293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1E0A2A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1CDD18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FEC7D4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7E8F57C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C27233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47FD2F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27DA809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FC01E23"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66</w:t>
            </w:r>
          </w:p>
        </w:tc>
        <w:tc>
          <w:tcPr>
            <w:tcW w:w="1257" w:type="dxa"/>
            <w:tcBorders>
              <w:top w:val="nil"/>
              <w:left w:val="nil"/>
              <w:bottom w:val="single" w:sz="4" w:space="0" w:color="auto"/>
              <w:right w:val="single" w:sz="4" w:space="0" w:color="auto"/>
            </w:tcBorders>
            <w:shd w:val="clear" w:color="auto" w:fill="auto"/>
            <w:noWrap/>
            <w:vAlign w:val="center"/>
            <w:hideMark/>
          </w:tcPr>
          <w:p w14:paraId="685115B4"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IVT-NPT-3820</w:t>
            </w:r>
          </w:p>
        </w:tc>
        <w:tc>
          <w:tcPr>
            <w:tcW w:w="372" w:type="dxa"/>
            <w:tcBorders>
              <w:top w:val="nil"/>
              <w:left w:val="nil"/>
              <w:bottom w:val="single" w:sz="4" w:space="0" w:color="auto"/>
              <w:right w:val="single" w:sz="4" w:space="0" w:color="auto"/>
            </w:tcBorders>
            <w:shd w:val="clear" w:color="auto" w:fill="auto"/>
            <w:noWrap/>
            <w:vAlign w:val="center"/>
            <w:hideMark/>
          </w:tcPr>
          <w:p w14:paraId="09BA974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64B109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8C7F30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9C337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13AA88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26133D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60E9A4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9420B4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75B6BEE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7EC6EC0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305A8ED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D27433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649B4A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4A3215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1142B77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784EDD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1A4AE3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35BB4EE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DCF3AE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421480B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79AFEF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03427B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BE3829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216047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1B746F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F2B435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59C3E62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B6250A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15BDA7C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091CA77D"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4831D83"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67</w:t>
            </w:r>
          </w:p>
        </w:tc>
        <w:tc>
          <w:tcPr>
            <w:tcW w:w="1257" w:type="dxa"/>
            <w:tcBorders>
              <w:top w:val="nil"/>
              <w:left w:val="nil"/>
              <w:bottom w:val="single" w:sz="4" w:space="0" w:color="auto"/>
              <w:right w:val="single" w:sz="4" w:space="0" w:color="auto"/>
            </w:tcBorders>
            <w:shd w:val="clear" w:color="auto" w:fill="auto"/>
            <w:noWrap/>
            <w:vAlign w:val="center"/>
            <w:hideMark/>
          </w:tcPr>
          <w:p w14:paraId="350FCE1B"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IVT-NPT-3821</w:t>
            </w:r>
          </w:p>
        </w:tc>
        <w:tc>
          <w:tcPr>
            <w:tcW w:w="372" w:type="dxa"/>
            <w:tcBorders>
              <w:top w:val="nil"/>
              <w:left w:val="nil"/>
              <w:bottom w:val="single" w:sz="4" w:space="0" w:color="auto"/>
              <w:right w:val="single" w:sz="4" w:space="0" w:color="auto"/>
            </w:tcBorders>
            <w:shd w:val="clear" w:color="auto" w:fill="auto"/>
            <w:noWrap/>
            <w:vAlign w:val="center"/>
            <w:hideMark/>
          </w:tcPr>
          <w:p w14:paraId="3A62BF6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9555A8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A7E1EB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36E400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79C3B8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FA510E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A86136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4A2698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5B7FC9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0E6334A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0EE7E32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1022C0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B5EFE3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64BC53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3D9E09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888F1B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8AEE26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830AEA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EA86A8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4E0C53B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9F3E7F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D161AA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409A6E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153C54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5C40FD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DA02C7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4D6425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ABB180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3694E4D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4461682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B52188A"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68</w:t>
            </w:r>
          </w:p>
        </w:tc>
        <w:tc>
          <w:tcPr>
            <w:tcW w:w="1257" w:type="dxa"/>
            <w:tcBorders>
              <w:top w:val="nil"/>
              <w:left w:val="nil"/>
              <w:bottom w:val="single" w:sz="4" w:space="0" w:color="auto"/>
              <w:right w:val="single" w:sz="4" w:space="0" w:color="auto"/>
            </w:tcBorders>
            <w:shd w:val="clear" w:color="auto" w:fill="auto"/>
            <w:noWrap/>
            <w:vAlign w:val="center"/>
            <w:hideMark/>
          </w:tcPr>
          <w:p w14:paraId="07842D78"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IVF-E-TP-1001</w:t>
            </w:r>
          </w:p>
        </w:tc>
        <w:tc>
          <w:tcPr>
            <w:tcW w:w="372" w:type="dxa"/>
            <w:tcBorders>
              <w:top w:val="nil"/>
              <w:left w:val="nil"/>
              <w:bottom w:val="single" w:sz="4" w:space="0" w:color="auto"/>
              <w:right w:val="single" w:sz="4" w:space="0" w:color="auto"/>
            </w:tcBorders>
            <w:shd w:val="clear" w:color="auto" w:fill="auto"/>
            <w:noWrap/>
            <w:vAlign w:val="center"/>
            <w:hideMark/>
          </w:tcPr>
          <w:p w14:paraId="74D1051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1BC716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556A18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77FAB9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7E6506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9A7D1D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6291A9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1ECE5C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6837A02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39075C4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6A6C939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266183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1BBB71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96BE7A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BA242D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AEB0E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6A34FA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62344FB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BE36F0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F27654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565AA7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84A58B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73B815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0DD941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F86F3A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73DF11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E5795D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11D1F3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54287D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76485A3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7E519A6"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69</w:t>
            </w:r>
          </w:p>
        </w:tc>
        <w:tc>
          <w:tcPr>
            <w:tcW w:w="1257" w:type="dxa"/>
            <w:tcBorders>
              <w:top w:val="nil"/>
              <w:left w:val="nil"/>
              <w:bottom w:val="single" w:sz="4" w:space="0" w:color="auto"/>
              <w:right w:val="single" w:sz="4" w:space="0" w:color="auto"/>
            </w:tcBorders>
            <w:shd w:val="clear" w:color="auto" w:fill="auto"/>
            <w:noWrap/>
            <w:vAlign w:val="center"/>
            <w:hideMark/>
          </w:tcPr>
          <w:p w14:paraId="5B15D6B6"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IVF-E-TP-1008</w:t>
            </w:r>
          </w:p>
        </w:tc>
        <w:tc>
          <w:tcPr>
            <w:tcW w:w="372" w:type="dxa"/>
            <w:tcBorders>
              <w:top w:val="nil"/>
              <w:left w:val="nil"/>
              <w:bottom w:val="single" w:sz="4" w:space="0" w:color="auto"/>
              <w:right w:val="single" w:sz="4" w:space="0" w:color="auto"/>
            </w:tcBorders>
            <w:shd w:val="clear" w:color="auto" w:fill="auto"/>
            <w:noWrap/>
            <w:vAlign w:val="center"/>
            <w:hideMark/>
          </w:tcPr>
          <w:p w14:paraId="6FDAE30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B4548E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C09D3F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01506E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1B71FB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949829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424523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072129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33F2CA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9A1C72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E6323D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C632A8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362554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E6E6A6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CF48A3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C6764E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596D49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666D3E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1DB914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1F61BE5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3CEFBA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697E69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C75206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469773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D1085B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DE7023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24DDDE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047283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4DF518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2952F768"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0B93769"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70</w:t>
            </w:r>
          </w:p>
        </w:tc>
        <w:tc>
          <w:tcPr>
            <w:tcW w:w="1257" w:type="dxa"/>
            <w:tcBorders>
              <w:top w:val="nil"/>
              <w:left w:val="nil"/>
              <w:bottom w:val="single" w:sz="4" w:space="0" w:color="auto"/>
              <w:right w:val="single" w:sz="4" w:space="0" w:color="auto"/>
            </w:tcBorders>
            <w:shd w:val="clear" w:color="auto" w:fill="auto"/>
            <w:noWrap/>
            <w:vAlign w:val="center"/>
            <w:hideMark/>
          </w:tcPr>
          <w:p w14:paraId="6C8F8BBC"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IVF-E-TP-1014</w:t>
            </w:r>
          </w:p>
        </w:tc>
        <w:tc>
          <w:tcPr>
            <w:tcW w:w="372" w:type="dxa"/>
            <w:tcBorders>
              <w:top w:val="nil"/>
              <w:left w:val="nil"/>
              <w:bottom w:val="single" w:sz="4" w:space="0" w:color="auto"/>
              <w:right w:val="single" w:sz="4" w:space="0" w:color="auto"/>
            </w:tcBorders>
            <w:shd w:val="clear" w:color="auto" w:fill="auto"/>
            <w:noWrap/>
            <w:vAlign w:val="center"/>
            <w:hideMark/>
          </w:tcPr>
          <w:p w14:paraId="59F0AE4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15A7A6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716025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2642C9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80FFE5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89DA23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2657B9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A44092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F1F21B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85C409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2626752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C69885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7A0B21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ADD34E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343A19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49AFA9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088D544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30E7935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F0D59F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7E41F46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34A2E2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FD91EB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77CA4E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3CE276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6C96D5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8743F7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4EB31C5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853B96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4EFBB4C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7431B14D"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EEA24B3"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71</w:t>
            </w:r>
          </w:p>
        </w:tc>
        <w:tc>
          <w:tcPr>
            <w:tcW w:w="1257" w:type="dxa"/>
            <w:tcBorders>
              <w:top w:val="nil"/>
              <w:left w:val="nil"/>
              <w:bottom w:val="single" w:sz="4" w:space="0" w:color="auto"/>
              <w:right w:val="single" w:sz="4" w:space="0" w:color="auto"/>
            </w:tcBorders>
            <w:shd w:val="clear" w:color="auto" w:fill="auto"/>
            <w:noWrap/>
            <w:vAlign w:val="center"/>
            <w:hideMark/>
          </w:tcPr>
          <w:p w14:paraId="278ED1A7"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IVF-E-TP-1018</w:t>
            </w:r>
          </w:p>
        </w:tc>
        <w:tc>
          <w:tcPr>
            <w:tcW w:w="372" w:type="dxa"/>
            <w:tcBorders>
              <w:top w:val="nil"/>
              <w:left w:val="nil"/>
              <w:bottom w:val="single" w:sz="4" w:space="0" w:color="auto"/>
              <w:right w:val="single" w:sz="4" w:space="0" w:color="auto"/>
            </w:tcBorders>
            <w:shd w:val="clear" w:color="auto" w:fill="auto"/>
            <w:noWrap/>
            <w:vAlign w:val="center"/>
            <w:hideMark/>
          </w:tcPr>
          <w:p w14:paraId="2D0DB96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28F689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2AB073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641D8C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72703F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ECF1BB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A678CF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1984DE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AF267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07F0A0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74B03CE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81E4B8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D4373F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FC5D93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42A520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699512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2CAF5A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4F3EA8C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1DE0BC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E7776B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81209A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708DD8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A265A2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C5E79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F55744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C5AC23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70D9FD4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75D5FD9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2D6E1BE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47D6854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16BDA40"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72</w:t>
            </w:r>
          </w:p>
        </w:tc>
        <w:tc>
          <w:tcPr>
            <w:tcW w:w="1257" w:type="dxa"/>
            <w:tcBorders>
              <w:top w:val="nil"/>
              <w:left w:val="nil"/>
              <w:bottom w:val="single" w:sz="4" w:space="0" w:color="auto"/>
              <w:right w:val="single" w:sz="4" w:space="0" w:color="auto"/>
            </w:tcBorders>
            <w:shd w:val="clear" w:color="auto" w:fill="auto"/>
            <w:noWrap/>
            <w:vAlign w:val="center"/>
            <w:hideMark/>
          </w:tcPr>
          <w:p w14:paraId="11A085B8"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IVF-E-TP-1019</w:t>
            </w:r>
          </w:p>
        </w:tc>
        <w:tc>
          <w:tcPr>
            <w:tcW w:w="372" w:type="dxa"/>
            <w:tcBorders>
              <w:top w:val="nil"/>
              <w:left w:val="nil"/>
              <w:bottom w:val="single" w:sz="4" w:space="0" w:color="auto"/>
              <w:right w:val="single" w:sz="4" w:space="0" w:color="auto"/>
            </w:tcBorders>
            <w:shd w:val="clear" w:color="auto" w:fill="auto"/>
            <w:noWrap/>
            <w:vAlign w:val="center"/>
            <w:hideMark/>
          </w:tcPr>
          <w:p w14:paraId="5636ADB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AB36FC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0D4939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162DECD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AE361F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03268F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8F0DD8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B6EBD0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255FCD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7D0F13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05C368B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493CBE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5023DF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20F75B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6247AB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083F0D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0BBD48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60D4359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81A100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AE561F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CEB110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20F8EF0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8F7470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16B81D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4613A2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10189B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30E1D1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F7F81E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9A7723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093CE188"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BC4871C"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73</w:t>
            </w:r>
          </w:p>
        </w:tc>
        <w:tc>
          <w:tcPr>
            <w:tcW w:w="1257" w:type="dxa"/>
            <w:tcBorders>
              <w:top w:val="nil"/>
              <w:left w:val="nil"/>
              <w:bottom w:val="single" w:sz="4" w:space="0" w:color="auto"/>
              <w:right w:val="single" w:sz="4" w:space="0" w:color="auto"/>
            </w:tcBorders>
            <w:shd w:val="clear" w:color="auto" w:fill="auto"/>
            <w:noWrap/>
            <w:vAlign w:val="center"/>
            <w:hideMark/>
          </w:tcPr>
          <w:p w14:paraId="0D7FF020"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IVF-E-TP-1021</w:t>
            </w:r>
          </w:p>
        </w:tc>
        <w:tc>
          <w:tcPr>
            <w:tcW w:w="372" w:type="dxa"/>
            <w:tcBorders>
              <w:top w:val="nil"/>
              <w:left w:val="nil"/>
              <w:bottom w:val="single" w:sz="4" w:space="0" w:color="auto"/>
              <w:right w:val="single" w:sz="4" w:space="0" w:color="auto"/>
            </w:tcBorders>
            <w:shd w:val="clear" w:color="auto" w:fill="auto"/>
            <w:noWrap/>
            <w:vAlign w:val="center"/>
            <w:hideMark/>
          </w:tcPr>
          <w:p w14:paraId="002BC2E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9E027F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76A6D6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8F4BB0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FB7B98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654926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580917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05A6B1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7CAFC7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1433F9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BEC253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D5D0EF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6130A7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3856C0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08EC2A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FCE66C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0C4A69B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DC56D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9F3F16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E80795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1BC14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758984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CD67F7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BE4AE0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EF52C6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EB5D19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036B46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7DB464E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0C8FF1D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6F5251B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FA4C285"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74</w:t>
            </w:r>
          </w:p>
        </w:tc>
        <w:tc>
          <w:tcPr>
            <w:tcW w:w="1257" w:type="dxa"/>
            <w:tcBorders>
              <w:top w:val="nil"/>
              <w:left w:val="nil"/>
              <w:bottom w:val="single" w:sz="4" w:space="0" w:color="auto"/>
              <w:right w:val="single" w:sz="4" w:space="0" w:color="auto"/>
            </w:tcBorders>
            <w:shd w:val="clear" w:color="auto" w:fill="auto"/>
            <w:noWrap/>
            <w:vAlign w:val="center"/>
            <w:hideMark/>
          </w:tcPr>
          <w:p w14:paraId="6EC75748"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IVF-E-TP-1023</w:t>
            </w:r>
          </w:p>
        </w:tc>
        <w:tc>
          <w:tcPr>
            <w:tcW w:w="372" w:type="dxa"/>
            <w:tcBorders>
              <w:top w:val="nil"/>
              <w:left w:val="nil"/>
              <w:bottom w:val="single" w:sz="4" w:space="0" w:color="auto"/>
              <w:right w:val="single" w:sz="4" w:space="0" w:color="auto"/>
            </w:tcBorders>
            <w:shd w:val="clear" w:color="auto" w:fill="auto"/>
            <w:noWrap/>
            <w:vAlign w:val="center"/>
            <w:hideMark/>
          </w:tcPr>
          <w:p w14:paraId="706C65C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98A8B6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312696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1462416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872D91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900143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313496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5F4F28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5109F32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05C1D04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75ED9C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CD484E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FFC3A6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A599E7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B2130A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353F59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070299E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9D7BF5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4D32BF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244A7CA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89C9E9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B7C8F6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44960AA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4B23974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F6EC31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73E92A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68D204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2F1D320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0E15A47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6467650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4161BC5"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75</w:t>
            </w:r>
          </w:p>
        </w:tc>
        <w:tc>
          <w:tcPr>
            <w:tcW w:w="1257" w:type="dxa"/>
            <w:tcBorders>
              <w:top w:val="nil"/>
              <w:left w:val="nil"/>
              <w:bottom w:val="single" w:sz="4" w:space="0" w:color="auto"/>
              <w:right w:val="single" w:sz="4" w:space="0" w:color="auto"/>
            </w:tcBorders>
            <w:shd w:val="clear" w:color="auto" w:fill="auto"/>
            <w:noWrap/>
            <w:vAlign w:val="center"/>
            <w:hideMark/>
          </w:tcPr>
          <w:p w14:paraId="1F342E42"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IVF-E-TP-1054</w:t>
            </w:r>
          </w:p>
        </w:tc>
        <w:tc>
          <w:tcPr>
            <w:tcW w:w="372" w:type="dxa"/>
            <w:tcBorders>
              <w:top w:val="nil"/>
              <w:left w:val="nil"/>
              <w:bottom w:val="single" w:sz="4" w:space="0" w:color="auto"/>
              <w:right w:val="single" w:sz="4" w:space="0" w:color="auto"/>
            </w:tcBorders>
            <w:shd w:val="clear" w:color="auto" w:fill="auto"/>
            <w:noWrap/>
            <w:vAlign w:val="center"/>
            <w:hideMark/>
          </w:tcPr>
          <w:p w14:paraId="2FDF5DB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71AF0C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F92C33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C585AD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4A2C57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37E901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96ABA2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E74C81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012D8E6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BBCA9A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FC6751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B87DD5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642F32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175E60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3062E0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F207EB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CA9E09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C18C2F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CFD331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89E92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6720C2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2048F38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9B4820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0CEE030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21F77A1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E12931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9A122E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5C40FE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5DA37FB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2CEFAE7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D9C67D4"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76</w:t>
            </w:r>
          </w:p>
        </w:tc>
        <w:tc>
          <w:tcPr>
            <w:tcW w:w="1257" w:type="dxa"/>
            <w:tcBorders>
              <w:top w:val="nil"/>
              <w:left w:val="nil"/>
              <w:bottom w:val="single" w:sz="4" w:space="0" w:color="auto"/>
              <w:right w:val="single" w:sz="4" w:space="0" w:color="auto"/>
            </w:tcBorders>
            <w:shd w:val="clear" w:color="auto" w:fill="auto"/>
            <w:noWrap/>
            <w:vAlign w:val="center"/>
            <w:hideMark/>
          </w:tcPr>
          <w:p w14:paraId="2448347E"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IVF-E-TP-1062</w:t>
            </w:r>
          </w:p>
        </w:tc>
        <w:tc>
          <w:tcPr>
            <w:tcW w:w="372" w:type="dxa"/>
            <w:tcBorders>
              <w:top w:val="nil"/>
              <w:left w:val="nil"/>
              <w:bottom w:val="single" w:sz="4" w:space="0" w:color="auto"/>
              <w:right w:val="single" w:sz="4" w:space="0" w:color="auto"/>
            </w:tcBorders>
            <w:shd w:val="clear" w:color="auto" w:fill="auto"/>
            <w:noWrap/>
            <w:vAlign w:val="center"/>
            <w:hideMark/>
          </w:tcPr>
          <w:p w14:paraId="01127E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D91549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B67C84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77A33E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6266ABB"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AD94F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DD6D9A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668399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775A3C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719E2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71E27C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AE84F8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D3F2F2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C01C25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A895A2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25435C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039FE23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7B555E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2AD728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30FAFA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2</w:t>
            </w:r>
          </w:p>
        </w:tc>
        <w:tc>
          <w:tcPr>
            <w:tcW w:w="379" w:type="dxa"/>
            <w:tcBorders>
              <w:top w:val="nil"/>
              <w:left w:val="nil"/>
              <w:bottom w:val="single" w:sz="4" w:space="0" w:color="auto"/>
              <w:right w:val="single" w:sz="4" w:space="0" w:color="auto"/>
            </w:tcBorders>
            <w:shd w:val="clear" w:color="auto" w:fill="auto"/>
            <w:noWrap/>
            <w:vAlign w:val="center"/>
            <w:hideMark/>
          </w:tcPr>
          <w:p w14:paraId="0BD2C1B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F5F0CE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C7E24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E563D2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D74C24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34E181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5FE7B8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ED5AFB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26C349B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5CEDECD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2052C41"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77</w:t>
            </w:r>
          </w:p>
        </w:tc>
        <w:tc>
          <w:tcPr>
            <w:tcW w:w="1257" w:type="dxa"/>
            <w:tcBorders>
              <w:top w:val="nil"/>
              <w:left w:val="nil"/>
              <w:bottom w:val="single" w:sz="4" w:space="0" w:color="auto"/>
              <w:right w:val="single" w:sz="4" w:space="0" w:color="auto"/>
            </w:tcBorders>
            <w:shd w:val="clear" w:color="auto" w:fill="auto"/>
            <w:noWrap/>
            <w:vAlign w:val="center"/>
            <w:hideMark/>
          </w:tcPr>
          <w:p w14:paraId="1B7F7A5B"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IVF-E-TP-1064</w:t>
            </w:r>
          </w:p>
        </w:tc>
        <w:tc>
          <w:tcPr>
            <w:tcW w:w="372" w:type="dxa"/>
            <w:tcBorders>
              <w:top w:val="nil"/>
              <w:left w:val="nil"/>
              <w:bottom w:val="single" w:sz="4" w:space="0" w:color="auto"/>
              <w:right w:val="single" w:sz="4" w:space="0" w:color="auto"/>
            </w:tcBorders>
            <w:shd w:val="clear" w:color="auto" w:fill="auto"/>
            <w:noWrap/>
            <w:vAlign w:val="center"/>
            <w:hideMark/>
          </w:tcPr>
          <w:p w14:paraId="0485A62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6437C9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60F413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246843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64B47F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115811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1071BF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8C891E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191DCC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03CE946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2721225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D2F506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B2C4F5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DED9BB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F7BC22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9D32F2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5C3AED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6F188F7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C444B7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30F73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2D9CD4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78A4B57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1D1BE0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4674398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73D0F81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2C98B3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8EE1A6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61791EA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7E995F6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1144BBD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EA4398B"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78</w:t>
            </w:r>
          </w:p>
        </w:tc>
        <w:tc>
          <w:tcPr>
            <w:tcW w:w="1257" w:type="dxa"/>
            <w:tcBorders>
              <w:top w:val="nil"/>
              <w:left w:val="nil"/>
              <w:bottom w:val="single" w:sz="4" w:space="0" w:color="auto"/>
              <w:right w:val="single" w:sz="4" w:space="0" w:color="auto"/>
            </w:tcBorders>
            <w:shd w:val="clear" w:color="auto" w:fill="auto"/>
            <w:noWrap/>
            <w:vAlign w:val="center"/>
            <w:hideMark/>
          </w:tcPr>
          <w:p w14:paraId="6D4054DF"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AVT-2-IME-1101</w:t>
            </w:r>
          </w:p>
        </w:tc>
        <w:tc>
          <w:tcPr>
            <w:tcW w:w="372" w:type="dxa"/>
            <w:tcBorders>
              <w:top w:val="nil"/>
              <w:left w:val="nil"/>
              <w:bottom w:val="single" w:sz="4" w:space="0" w:color="auto"/>
              <w:right w:val="single" w:sz="4" w:space="0" w:color="auto"/>
            </w:tcBorders>
            <w:shd w:val="clear" w:color="auto" w:fill="auto"/>
            <w:noWrap/>
            <w:vAlign w:val="center"/>
            <w:hideMark/>
          </w:tcPr>
          <w:p w14:paraId="5804E4D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ECD349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166C50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EA10D9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392F2E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77C953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174C23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74B4EB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F166AD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A0D76B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01906F1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D02EE6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4806A2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D74B71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19FCA0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0A171FC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42A658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985BA8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A51C45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DE71AE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600A26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1624A7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2D082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436500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2A8214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711CF1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141F8C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0AF19AD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71CE454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269088E0"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4E600B1"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79</w:t>
            </w:r>
          </w:p>
        </w:tc>
        <w:tc>
          <w:tcPr>
            <w:tcW w:w="1257" w:type="dxa"/>
            <w:tcBorders>
              <w:top w:val="nil"/>
              <w:left w:val="nil"/>
              <w:bottom w:val="single" w:sz="4" w:space="0" w:color="auto"/>
              <w:right w:val="single" w:sz="4" w:space="0" w:color="auto"/>
            </w:tcBorders>
            <w:shd w:val="clear" w:color="auto" w:fill="auto"/>
            <w:noWrap/>
            <w:vAlign w:val="center"/>
            <w:hideMark/>
          </w:tcPr>
          <w:p w14:paraId="56B54FE1"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AVT-IE-TP-1124</w:t>
            </w:r>
          </w:p>
        </w:tc>
        <w:tc>
          <w:tcPr>
            <w:tcW w:w="372" w:type="dxa"/>
            <w:tcBorders>
              <w:top w:val="nil"/>
              <w:left w:val="nil"/>
              <w:bottom w:val="single" w:sz="4" w:space="0" w:color="auto"/>
              <w:right w:val="single" w:sz="4" w:space="0" w:color="auto"/>
            </w:tcBorders>
            <w:shd w:val="clear" w:color="auto" w:fill="auto"/>
            <w:noWrap/>
            <w:vAlign w:val="center"/>
            <w:hideMark/>
          </w:tcPr>
          <w:p w14:paraId="04C652D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763DAD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CD0404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C3FB9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3A9AFA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FC3CA3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532980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0FFD0F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0FF531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2E23734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109F6B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64A530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C5FDBC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47F4FE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328953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6F0A84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974BB6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E474CA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055109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A69595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695A0E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654A4AC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E24A3F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0EB3207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8F2024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74F01DD"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D07567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D8D3BF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0E42750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r w:rsidR="00FC7FED" w:rsidRPr="00FC7FED" w14:paraId="1222464E"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1DFD278" w14:textId="77777777" w:rsidR="00520E0F" w:rsidRPr="00FC7FED" w:rsidRDefault="00520E0F" w:rsidP="00DF1A2F">
            <w:pPr>
              <w:spacing w:after="0" w:line="276" w:lineRule="auto"/>
              <w:jc w:val="center"/>
              <w:rPr>
                <w:rFonts w:ascii="Arial" w:eastAsia="Times New Roman" w:hAnsi="Arial" w:cs="Arial"/>
                <w:b/>
                <w:bCs/>
                <w:kern w:val="0"/>
                <w:sz w:val="14"/>
                <w:szCs w:val="14"/>
                <w:lang w:eastAsia="en-IN"/>
                <w14:ligatures w14:val="none"/>
              </w:rPr>
            </w:pPr>
            <w:r w:rsidRPr="00FC7FED">
              <w:rPr>
                <w:rFonts w:ascii="Arial" w:eastAsia="Times New Roman" w:hAnsi="Arial" w:cs="Arial"/>
                <w:b/>
                <w:bCs/>
                <w:kern w:val="0"/>
                <w:sz w:val="14"/>
                <w:szCs w:val="14"/>
                <w:lang w:eastAsia="en-IN"/>
                <w14:ligatures w14:val="none"/>
              </w:rPr>
              <w:t>80</w:t>
            </w:r>
          </w:p>
        </w:tc>
        <w:tc>
          <w:tcPr>
            <w:tcW w:w="1257" w:type="dxa"/>
            <w:tcBorders>
              <w:top w:val="nil"/>
              <w:left w:val="nil"/>
              <w:bottom w:val="single" w:sz="4" w:space="0" w:color="auto"/>
              <w:right w:val="single" w:sz="4" w:space="0" w:color="auto"/>
            </w:tcBorders>
            <w:shd w:val="clear" w:color="auto" w:fill="auto"/>
            <w:noWrap/>
            <w:vAlign w:val="center"/>
            <w:hideMark/>
          </w:tcPr>
          <w:p w14:paraId="5299F7F2" w14:textId="77777777" w:rsidR="00520E0F" w:rsidRPr="00FC7FED" w:rsidRDefault="00520E0F" w:rsidP="00DF1A2F">
            <w:pPr>
              <w:spacing w:after="0" w:line="276" w:lineRule="auto"/>
              <w:ind w:left="-57" w:right="-57"/>
              <w:jc w:val="center"/>
              <w:rPr>
                <w:rFonts w:ascii="Arial Narrow" w:eastAsia="Times New Roman" w:hAnsi="Arial Narrow" w:cs="Arial"/>
                <w:b/>
                <w:bCs/>
                <w:kern w:val="0"/>
                <w:sz w:val="14"/>
                <w:szCs w:val="14"/>
                <w:lang w:eastAsia="en-IN"/>
                <w14:ligatures w14:val="none"/>
              </w:rPr>
            </w:pPr>
            <w:r w:rsidRPr="00FC7FED">
              <w:rPr>
                <w:rFonts w:ascii="Arial Narrow" w:eastAsia="Times New Roman" w:hAnsi="Arial Narrow" w:cs="Arial"/>
                <w:b/>
                <w:bCs/>
                <w:kern w:val="0"/>
                <w:sz w:val="14"/>
                <w:szCs w:val="14"/>
                <w:lang w:eastAsia="en-IN"/>
                <w14:ligatures w14:val="none"/>
              </w:rPr>
              <w:t>PS-5</w:t>
            </w:r>
          </w:p>
        </w:tc>
        <w:tc>
          <w:tcPr>
            <w:tcW w:w="372" w:type="dxa"/>
            <w:tcBorders>
              <w:top w:val="nil"/>
              <w:left w:val="nil"/>
              <w:bottom w:val="single" w:sz="4" w:space="0" w:color="auto"/>
              <w:right w:val="single" w:sz="4" w:space="0" w:color="auto"/>
            </w:tcBorders>
            <w:shd w:val="clear" w:color="auto" w:fill="auto"/>
            <w:noWrap/>
            <w:vAlign w:val="center"/>
            <w:hideMark/>
          </w:tcPr>
          <w:p w14:paraId="77C9DB2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5E931A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E227610"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B18059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39BAAD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5F6592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6C796A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1EB117C"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20A77D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76A4835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204F93B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7E1ED8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1613F8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ACF4429"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C76A71E"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EF61C04"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29D918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1E3E9B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F89E1E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7AB4AC1"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15FBC0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30BD6AA8"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DB16A26"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4A4219B5"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64E10FCA"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927ACD3"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21DD877"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7E0647CF"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51FDD6B2" w14:textId="77777777" w:rsidR="00520E0F" w:rsidRPr="00FC7FED" w:rsidRDefault="00520E0F" w:rsidP="00DF1A2F">
            <w:pPr>
              <w:spacing w:after="0" w:line="276" w:lineRule="auto"/>
              <w:jc w:val="center"/>
              <w:rPr>
                <w:rFonts w:ascii="Arial" w:eastAsia="Times New Roman" w:hAnsi="Arial" w:cs="Arial"/>
                <w:kern w:val="0"/>
                <w:sz w:val="14"/>
                <w:szCs w:val="14"/>
                <w:lang w:eastAsia="en-IN"/>
                <w14:ligatures w14:val="none"/>
              </w:rPr>
            </w:pPr>
            <w:r w:rsidRPr="00FC7FED">
              <w:rPr>
                <w:rFonts w:ascii="Arial" w:eastAsia="Times New Roman" w:hAnsi="Arial" w:cs="Arial"/>
                <w:kern w:val="0"/>
                <w:sz w:val="14"/>
                <w:szCs w:val="14"/>
                <w:lang w:eastAsia="en-IN"/>
                <w14:ligatures w14:val="none"/>
              </w:rPr>
              <w:t>1</w:t>
            </w:r>
          </w:p>
        </w:tc>
      </w:tr>
    </w:tbl>
    <w:p w14:paraId="1C795DBC" w14:textId="0D8D0782" w:rsidR="00520E0F" w:rsidRPr="00FC7FED" w:rsidRDefault="00C927D8" w:rsidP="000467DA">
      <w:pPr>
        <w:spacing w:line="360" w:lineRule="auto"/>
        <w:jc w:val="both"/>
        <w:rPr>
          <w:rFonts w:ascii="Arial" w:hAnsi="Arial" w:cs="Arial"/>
          <w:noProof/>
          <w:sz w:val="18"/>
          <w:szCs w:val="18"/>
        </w:rPr>
      </w:pPr>
      <w:r w:rsidRPr="00FC7FED">
        <w:rPr>
          <w:rFonts w:ascii="Arial" w:hAnsi="Arial" w:cs="Arial"/>
          <w:noProof/>
          <w:sz w:val="18"/>
          <w:szCs w:val="18"/>
        </w:rPr>
        <w:t xml:space="preserve">Here, </w:t>
      </w:r>
      <w:r w:rsidR="00E64A50" w:rsidRPr="00FC7FED">
        <w:rPr>
          <w:rFonts w:ascii="Arial" w:hAnsi="Arial" w:cs="Arial"/>
          <w:noProof/>
          <w:sz w:val="18"/>
          <w:szCs w:val="18"/>
        </w:rPr>
        <w:t>Leaf Auricle (LA), Leaf Anthocyanin Coloration of Auricle (LACA), Leaf Collar (LC), Leaf Anthocyanin Coloration of Collar (LACC), Leaf Ligule (LL), Leaf Shape of Ligule (LSL), Leaf Color of Ligule (LCL), Culm Attitude (CA), Flag Leaf Attitude of Blade (Early) (FLAB(E)), Spikelet Density of Pubescence of Lemma (SDPL), Lemma Anthocyanin Coloration of Keel (LACK), Lemma Anthocyanin Coloration of Area Below Apex (LACBA), Lemma Anthocyanin Coloration of Apex (LACA), Color of Stigma (CS), Stem Anthocyanin Coloration of Node (SACN), Stem Anthocyanin Coloration of Internode (SACIN), Flag Leaf Attitude of Blade (Late) (FLAB(L)), Panicle Curvature of Main Axis (PCMA), Spikelet Coloration of Tip of Lemma (SCTL), Lemma and Palea Coloration (LPC), Panicle Awn (PA), Panicle Coloration of Awn (PCA), Panicle Length of Best Awn (PLBA), Panicle Distribution of Awns (PDA), Panicle Presence of Secondary Branching (PPSB), Panicle Strength of Secondary Branching (PSSB), Panicle Attitude of Branches (PAB), Panicle Exertion (PE), Sterile Lemma Color (SLC)</w:t>
      </w:r>
    </w:p>
    <w:bookmarkEnd w:id="2"/>
    <w:p w14:paraId="0AAC3DF9" w14:textId="770DC2C5" w:rsidR="00C927D8" w:rsidRPr="00FC7FED" w:rsidRDefault="00C927D8" w:rsidP="000467DA">
      <w:pPr>
        <w:tabs>
          <w:tab w:val="left" w:pos="717"/>
        </w:tabs>
        <w:spacing w:line="360" w:lineRule="auto"/>
        <w:rPr>
          <w:rFonts w:ascii="Arial" w:hAnsi="Arial" w:cs="Arial"/>
          <w:sz w:val="24"/>
          <w:szCs w:val="24"/>
        </w:rPr>
        <w:sectPr w:rsidR="00C927D8" w:rsidRPr="00FC7FED" w:rsidSect="004E1579">
          <w:pgSz w:w="16838" w:h="11906" w:orient="landscape"/>
          <w:pgMar w:top="1440" w:right="1440" w:bottom="993" w:left="1440" w:header="708" w:footer="708" w:gutter="0"/>
          <w:cols w:space="708"/>
          <w:docGrid w:linePitch="360"/>
        </w:sectPr>
      </w:pPr>
      <w:r w:rsidRPr="00FC7FED">
        <w:rPr>
          <w:rFonts w:ascii="Arial" w:hAnsi="Arial" w:cs="Arial"/>
          <w:sz w:val="24"/>
          <w:szCs w:val="24"/>
        </w:rPr>
        <w:tab/>
      </w:r>
    </w:p>
    <w:p w14:paraId="6F4FE0AA" w14:textId="77777777" w:rsidR="007E01C4" w:rsidRPr="00FC7FED" w:rsidRDefault="007E01C4" w:rsidP="000467DA">
      <w:pPr>
        <w:spacing w:line="360" w:lineRule="auto"/>
        <w:jc w:val="both"/>
        <w:rPr>
          <w:rFonts w:ascii="Arial" w:hAnsi="Arial" w:cs="Arial"/>
          <w:sz w:val="24"/>
          <w:szCs w:val="24"/>
        </w:rPr>
      </w:pPr>
      <w:r w:rsidRPr="00FC7FED">
        <w:rPr>
          <w:rFonts w:ascii="Arial" w:hAnsi="Arial" w:cs="Arial"/>
          <w:b/>
          <w:bCs/>
          <w:sz w:val="24"/>
          <w:szCs w:val="24"/>
        </w:rPr>
        <w:lastRenderedPageBreak/>
        <w:t>Conclusion</w:t>
      </w:r>
    </w:p>
    <w:p w14:paraId="5C486175" w14:textId="77777777" w:rsidR="005A0DE4" w:rsidRPr="00FC7FED" w:rsidRDefault="007E01C4" w:rsidP="000467DA">
      <w:pPr>
        <w:spacing w:line="360" w:lineRule="auto"/>
        <w:jc w:val="both"/>
        <w:rPr>
          <w:rFonts w:ascii="Arial" w:hAnsi="Arial" w:cs="Arial"/>
          <w:sz w:val="24"/>
          <w:szCs w:val="24"/>
        </w:rPr>
      </w:pPr>
      <w:r w:rsidRPr="00FC7FED">
        <w:rPr>
          <w:rFonts w:ascii="Arial" w:hAnsi="Arial" w:cs="Arial"/>
          <w:sz w:val="24"/>
          <w:szCs w:val="24"/>
        </w:rPr>
        <w:t>This study demonstrates significant relationships among morphological traits in rice, such as panicle structure, pigmentation, and flag leaf orientation. These findings offer valuable insights for breeding programs aimed at enhancing yield and adaptability. Traits with strong correlations, such as panicle curvature</w:t>
      </w:r>
      <w:r w:rsidR="003B3822" w:rsidRPr="00FC7FED">
        <w:rPr>
          <w:rFonts w:ascii="Arial" w:hAnsi="Arial" w:cs="Arial"/>
          <w:sz w:val="24"/>
          <w:szCs w:val="24"/>
        </w:rPr>
        <w:t xml:space="preserve"> and panicle exertion </w:t>
      </w:r>
      <w:r w:rsidR="003A733C" w:rsidRPr="00FC7FED">
        <w:rPr>
          <w:rFonts w:ascii="Arial" w:hAnsi="Arial" w:cs="Arial"/>
          <w:sz w:val="24"/>
          <w:szCs w:val="24"/>
        </w:rPr>
        <w:t xml:space="preserve"> </w:t>
      </w:r>
      <w:r w:rsidRPr="00FC7FED">
        <w:rPr>
          <w:rFonts w:ascii="Arial" w:hAnsi="Arial" w:cs="Arial"/>
          <w:sz w:val="24"/>
          <w:szCs w:val="24"/>
        </w:rPr>
        <w:t xml:space="preserve">improvement. </w:t>
      </w:r>
      <w:r w:rsidR="00D618D7" w:rsidRPr="00FC7FED">
        <w:rPr>
          <w:rFonts w:ascii="Arial" w:hAnsi="Arial" w:cs="Arial"/>
          <w:sz w:val="24"/>
          <w:szCs w:val="24"/>
        </w:rPr>
        <w:t xml:space="preserve">Strong positive correlations, such as between leaf auricle and collar presence or panicle awn presence and length, emphasize linked traits that can be targeted together for improvement, while moderate and negative correlations reveal potential trade-offs and complementary traits for selection. The independence of traits like sterile lemma </w:t>
      </w:r>
      <w:proofErr w:type="spellStart"/>
      <w:r w:rsidR="00D618D7" w:rsidRPr="00FC7FED">
        <w:rPr>
          <w:rFonts w:ascii="Arial" w:hAnsi="Arial" w:cs="Arial"/>
          <w:sz w:val="24"/>
          <w:szCs w:val="24"/>
        </w:rPr>
        <w:t>color</w:t>
      </w:r>
      <w:proofErr w:type="spellEnd"/>
      <w:r w:rsidR="00D618D7" w:rsidRPr="00FC7FED">
        <w:rPr>
          <w:rFonts w:ascii="Arial" w:hAnsi="Arial" w:cs="Arial"/>
          <w:sz w:val="24"/>
          <w:szCs w:val="24"/>
        </w:rPr>
        <w:t xml:space="preserve"> and node coloration offers flexibility in breeding without affecting other characteristics. </w:t>
      </w:r>
      <w:r w:rsidRPr="00FC7FED">
        <w:rPr>
          <w:rFonts w:ascii="Arial" w:hAnsi="Arial" w:cs="Arial"/>
          <w:sz w:val="24"/>
          <w:szCs w:val="24"/>
        </w:rPr>
        <w:t xml:space="preserve">Conversely, traits with weak correlations, like sterile lemma </w:t>
      </w:r>
      <w:proofErr w:type="spellStart"/>
      <w:r w:rsidRPr="00FC7FED">
        <w:rPr>
          <w:rFonts w:ascii="Arial" w:hAnsi="Arial" w:cs="Arial"/>
          <w:sz w:val="24"/>
          <w:szCs w:val="24"/>
        </w:rPr>
        <w:t>colo</w:t>
      </w:r>
      <w:r w:rsidR="003B3822" w:rsidRPr="00FC7FED">
        <w:rPr>
          <w:rFonts w:ascii="Arial" w:hAnsi="Arial" w:cs="Arial"/>
          <w:sz w:val="24"/>
          <w:szCs w:val="24"/>
        </w:rPr>
        <w:t>r</w:t>
      </w:r>
      <w:proofErr w:type="spellEnd"/>
      <w:r w:rsidRPr="00FC7FED">
        <w:rPr>
          <w:rFonts w:ascii="Arial" w:hAnsi="Arial" w:cs="Arial"/>
          <w:sz w:val="24"/>
          <w:szCs w:val="24"/>
        </w:rPr>
        <w:t xml:space="preserve"> provide opportunities for independent selection.</w:t>
      </w:r>
      <w:r w:rsidR="00BE41D9" w:rsidRPr="00FC7FED">
        <w:rPr>
          <w:rFonts w:ascii="Arial" w:hAnsi="Arial" w:cs="Arial"/>
          <w:sz w:val="24"/>
          <w:szCs w:val="24"/>
        </w:rPr>
        <w:t xml:space="preserve"> </w:t>
      </w:r>
      <w:r w:rsidR="003B3822" w:rsidRPr="00FC7FED">
        <w:rPr>
          <w:rFonts w:ascii="Arial" w:hAnsi="Arial" w:cs="Arial"/>
          <w:sz w:val="24"/>
          <w:szCs w:val="24"/>
        </w:rPr>
        <w:t>H</w:t>
      </w:r>
      <w:r w:rsidR="00BE41D9" w:rsidRPr="00FC7FED">
        <w:rPr>
          <w:rFonts w:ascii="Arial" w:hAnsi="Arial" w:cs="Arial"/>
          <w:sz w:val="24"/>
          <w:szCs w:val="24"/>
        </w:rPr>
        <w:t>ierarchical clustering analysis of 80 rice genotypes highlights the genetic diversity and distinctiveness of the groups, offering valuable insights for breeding programs.</w:t>
      </w:r>
      <w:r w:rsidR="003B3822" w:rsidRPr="00FC7FED">
        <w:rPr>
          <w:rFonts w:ascii="Arial" w:hAnsi="Arial" w:cs="Arial"/>
          <w:sz w:val="24"/>
          <w:szCs w:val="24"/>
        </w:rPr>
        <w:t xml:space="preserve"> In the </w:t>
      </w:r>
      <w:r w:rsidR="00BE41D9" w:rsidRPr="00FC7FED">
        <w:rPr>
          <w:rFonts w:ascii="Arial" w:hAnsi="Arial" w:cs="Arial"/>
          <w:sz w:val="24"/>
          <w:szCs w:val="24"/>
        </w:rPr>
        <w:t>Cluster</w:t>
      </w:r>
      <w:r w:rsidR="000D5234" w:rsidRPr="00FC7FED">
        <w:rPr>
          <w:rFonts w:ascii="Arial" w:hAnsi="Arial" w:cs="Arial"/>
          <w:sz w:val="24"/>
          <w:szCs w:val="24"/>
        </w:rPr>
        <w:t xml:space="preserve"> </w:t>
      </w:r>
      <w:r w:rsidR="00BE41D9" w:rsidRPr="00FC7FED">
        <w:rPr>
          <w:rFonts w:ascii="Arial" w:hAnsi="Arial" w:cs="Arial"/>
          <w:sz w:val="24"/>
          <w:szCs w:val="24"/>
        </w:rPr>
        <w:t>1, unique morphological traits, provides a source of genetic diversity and resilience, while Cluster 2 represents genotypes with moderate similarity, ideal for enhancing adaptability and yield potential through crossbreeding. Cluster 3, comprising widely cultivated genotypes, serves as a stable genetic base for maintaining high yield and disease resistance, and Cluster 4, with its specialty traits like aroma and stress tolerance, offers opportunities for developing</w:t>
      </w:r>
      <w:r w:rsidR="000D5234" w:rsidRPr="00FC7FED">
        <w:rPr>
          <w:rFonts w:ascii="Arial" w:hAnsi="Arial" w:cs="Arial"/>
          <w:sz w:val="24"/>
          <w:szCs w:val="24"/>
        </w:rPr>
        <w:t xml:space="preserve"> climate resilient and quality rice lines.</w:t>
      </w:r>
    </w:p>
    <w:p w14:paraId="3878C20F" w14:textId="3230D57E" w:rsidR="00504645" w:rsidRPr="00FC7FED" w:rsidRDefault="00504645" w:rsidP="000467DA">
      <w:pPr>
        <w:spacing w:line="360" w:lineRule="auto"/>
        <w:jc w:val="both"/>
        <w:rPr>
          <w:rFonts w:ascii="Arial" w:hAnsi="Arial" w:cs="Arial"/>
          <w:sz w:val="24"/>
          <w:szCs w:val="24"/>
        </w:rPr>
      </w:pPr>
      <w:r w:rsidRPr="00FC7FED">
        <w:rPr>
          <w:rFonts w:ascii="Arial" w:hAnsi="Arial" w:cs="Arial"/>
          <w:sz w:val="24"/>
          <w:szCs w:val="24"/>
        </w:rPr>
        <w:t xml:space="preserve">On the basis of this study, we can concluded that Genotypes with </w:t>
      </w:r>
      <w:proofErr w:type="gramStart"/>
      <w:r w:rsidRPr="00FC7FED">
        <w:rPr>
          <w:rFonts w:ascii="Arial" w:hAnsi="Arial" w:cs="Arial"/>
          <w:sz w:val="24"/>
          <w:szCs w:val="24"/>
        </w:rPr>
        <w:t>divers</w:t>
      </w:r>
      <w:r w:rsidR="00E10A22" w:rsidRPr="00FC7FED">
        <w:rPr>
          <w:rFonts w:ascii="Arial" w:hAnsi="Arial" w:cs="Arial"/>
          <w:sz w:val="24"/>
          <w:szCs w:val="24"/>
        </w:rPr>
        <w:t>e</w:t>
      </w:r>
      <w:r w:rsidR="00E10A22" w:rsidRPr="00FC7FED">
        <w:rPr>
          <w:rStyle w:val="CommentReference"/>
        </w:rPr>
        <w:t xml:space="preserve">  </w:t>
      </w:r>
      <w:r w:rsidRPr="00FC7FED">
        <w:rPr>
          <w:rFonts w:ascii="Arial" w:hAnsi="Arial" w:cs="Arial"/>
          <w:sz w:val="24"/>
          <w:szCs w:val="24"/>
        </w:rPr>
        <w:t>reeding</w:t>
      </w:r>
      <w:proofErr w:type="gramEnd"/>
      <w:r w:rsidRPr="00FC7FED">
        <w:rPr>
          <w:rFonts w:ascii="Arial" w:hAnsi="Arial" w:cs="Arial"/>
          <w:sz w:val="24"/>
          <w:szCs w:val="24"/>
        </w:rPr>
        <w:t xml:space="preserve"> traits might be considered for the development of specific rice varieties with its unique morphological identity. These traits must be considered as </w:t>
      </w:r>
      <w:proofErr w:type="spellStart"/>
      <w:proofErr w:type="gramStart"/>
      <w:r w:rsidRPr="00FC7FED">
        <w:rPr>
          <w:rFonts w:ascii="Arial" w:hAnsi="Arial" w:cs="Arial"/>
          <w:sz w:val="24"/>
          <w:szCs w:val="24"/>
        </w:rPr>
        <w:t>a</w:t>
      </w:r>
      <w:proofErr w:type="spellEnd"/>
      <w:proofErr w:type="gramEnd"/>
      <w:r w:rsidRPr="00FC7FED">
        <w:rPr>
          <w:rFonts w:ascii="Arial" w:hAnsi="Arial" w:cs="Arial"/>
          <w:sz w:val="24"/>
          <w:szCs w:val="24"/>
        </w:rPr>
        <w:t xml:space="preserve"> important morphological traits for identification of pure progenies during maintenance breeding programme for the development of genetically pure crop varieties  </w:t>
      </w:r>
    </w:p>
    <w:p w14:paraId="167B14D3" w14:textId="0ADA9229" w:rsidR="005709F7" w:rsidRPr="00FC7FED" w:rsidRDefault="005709F7" w:rsidP="000467DA">
      <w:pPr>
        <w:spacing w:line="360" w:lineRule="auto"/>
        <w:jc w:val="both"/>
        <w:rPr>
          <w:rFonts w:ascii="Arial" w:hAnsi="Arial" w:cs="Arial"/>
          <w:sz w:val="24"/>
          <w:szCs w:val="24"/>
        </w:rPr>
      </w:pPr>
    </w:p>
    <w:p w14:paraId="09BD08A1" w14:textId="77777777" w:rsidR="005709F7" w:rsidRPr="00FC7FED" w:rsidRDefault="005709F7" w:rsidP="005709F7">
      <w:pPr>
        <w:spacing w:line="360" w:lineRule="auto"/>
        <w:jc w:val="both"/>
        <w:rPr>
          <w:rFonts w:ascii="Arial" w:hAnsi="Arial" w:cs="Arial"/>
          <w:sz w:val="24"/>
          <w:szCs w:val="24"/>
        </w:rPr>
      </w:pPr>
      <w:r w:rsidRPr="00FC7FED">
        <w:rPr>
          <w:rFonts w:ascii="Arial" w:hAnsi="Arial" w:cs="Arial"/>
          <w:sz w:val="24"/>
          <w:szCs w:val="24"/>
        </w:rPr>
        <w:t>Disclaimer (Artificial intelligence)</w:t>
      </w:r>
    </w:p>
    <w:p w14:paraId="3400BF7D" w14:textId="77777777" w:rsidR="005709F7" w:rsidRPr="00FC7FED" w:rsidRDefault="005709F7" w:rsidP="005709F7">
      <w:pPr>
        <w:spacing w:line="360" w:lineRule="auto"/>
        <w:jc w:val="both"/>
        <w:rPr>
          <w:rFonts w:ascii="Arial" w:hAnsi="Arial" w:cs="Arial"/>
          <w:sz w:val="24"/>
          <w:szCs w:val="24"/>
        </w:rPr>
      </w:pPr>
      <w:r w:rsidRPr="00FC7FED">
        <w:rPr>
          <w:rFonts w:ascii="Arial" w:hAnsi="Arial" w:cs="Arial"/>
          <w:sz w:val="24"/>
          <w:szCs w:val="24"/>
        </w:rPr>
        <w:t xml:space="preserve">Option 1: </w:t>
      </w:r>
    </w:p>
    <w:p w14:paraId="1BBEDE54" w14:textId="77777777" w:rsidR="005709F7" w:rsidRPr="00FC7FED" w:rsidRDefault="005709F7" w:rsidP="005709F7">
      <w:pPr>
        <w:spacing w:line="360" w:lineRule="auto"/>
        <w:jc w:val="both"/>
        <w:rPr>
          <w:rFonts w:ascii="Arial" w:hAnsi="Arial" w:cs="Arial"/>
          <w:sz w:val="24"/>
          <w:szCs w:val="24"/>
        </w:rPr>
      </w:pPr>
      <w:r w:rsidRPr="00FC7FED">
        <w:rPr>
          <w:rFonts w:ascii="Arial" w:hAnsi="Arial" w:cs="Arial"/>
          <w:sz w:val="24"/>
          <w:szCs w:val="24"/>
        </w:rPr>
        <w:t>Author(s) hereby declare that NO generative AI technologies such as Large Language Models (</w:t>
      </w:r>
      <w:proofErr w:type="spellStart"/>
      <w:r w:rsidRPr="00FC7FED">
        <w:rPr>
          <w:rFonts w:ascii="Arial" w:hAnsi="Arial" w:cs="Arial"/>
          <w:sz w:val="24"/>
          <w:szCs w:val="24"/>
        </w:rPr>
        <w:t>ChatGPT</w:t>
      </w:r>
      <w:proofErr w:type="spellEnd"/>
      <w:r w:rsidRPr="00FC7FED">
        <w:rPr>
          <w:rFonts w:ascii="Arial" w:hAnsi="Arial" w:cs="Arial"/>
          <w:sz w:val="24"/>
          <w:szCs w:val="24"/>
        </w:rPr>
        <w:t xml:space="preserve">, COPILOT, etc.) and text-to-image generators have been used during the writing or editing of this manuscript. </w:t>
      </w:r>
    </w:p>
    <w:p w14:paraId="0463EDAC" w14:textId="77777777" w:rsidR="005709F7" w:rsidRPr="00FC7FED" w:rsidRDefault="005709F7" w:rsidP="005709F7">
      <w:pPr>
        <w:spacing w:line="360" w:lineRule="auto"/>
        <w:jc w:val="both"/>
        <w:rPr>
          <w:rFonts w:ascii="Arial" w:hAnsi="Arial" w:cs="Arial"/>
          <w:sz w:val="24"/>
          <w:szCs w:val="24"/>
        </w:rPr>
      </w:pPr>
      <w:r w:rsidRPr="00FC7FED">
        <w:rPr>
          <w:rFonts w:ascii="Arial" w:hAnsi="Arial" w:cs="Arial"/>
          <w:sz w:val="24"/>
          <w:szCs w:val="24"/>
        </w:rPr>
        <w:lastRenderedPageBreak/>
        <w:t xml:space="preserve">Option 2: </w:t>
      </w:r>
    </w:p>
    <w:p w14:paraId="08A198F5" w14:textId="77777777" w:rsidR="005709F7" w:rsidRPr="00FC7FED" w:rsidRDefault="005709F7" w:rsidP="005709F7">
      <w:pPr>
        <w:spacing w:line="360" w:lineRule="auto"/>
        <w:jc w:val="both"/>
        <w:rPr>
          <w:rFonts w:ascii="Arial" w:hAnsi="Arial" w:cs="Arial"/>
          <w:sz w:val="24"/>
          <w:szCs w:val="24"/>
        </w:rPr>
      </w:pPr>
      <w:r w:rsidRPr="00FC7FED">
        <w:rPr>
          <w:rFonts w:ascii="Arial" w:hAnsi="Arial" w:cs="Arial"/>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A75AEB2" w14:textId="77777777" w:rsidR="005709F7" w:rsidRPr="00FC7FED" w:rsidRDefault="005709F7" w:rsidP="005709F7">
      <w:pPr>
        <w:spacing w:line="360" w:lineRule="auto"/>
        <w:jc w:val="both"/>
        <w:rPr>
          <w:rFonts w:ascii="Arial" w:hAnsi="Arial" w:cs="Arial"/>
          <w:sz w:val="24"/>
          <w:szCs w:val="24"/>
        </w:rPr>
      </w:pPr>
      <w:r w:rsidRPr="00FC7FED">
        <w:rPr>
          <w:rFonts w:ascii="Arial" w:hAnsi="Arial" w:cs="Arial"/>
          <w:sz w:val="24"/>
          <w:szCs w:val="24"/>
        </w:rPr>
        <w:t>Details of the AI usage are given below:</w:t>
      </w:r>
    </w:p>
    <w:p w14:paraId="4FBBA546" w14:textId="77777777" w:rsidR="005709F7" w:rsidRPr="00FC7FED" w:rsidRDefault="005709F7" w:rsidP="005709F7">
      <w:pPr>
        <w:spacing w:line="360" w:lineRule="auto"/>
        <w:jc w:val="both"/>
        <w:rPr>
          <w:rFonts w:ascii="Arial" w:hAnsi="Arial" w:cs="Arial"/>
          <w:sz w:val="24"/>
          <w:szCs w:val="24"/>
        </w:rPr>
      </w:pPr>
      <w:r w:rsidRPr="00FC7FED">
        <w:rPr>
          <w:rFonts w:ascii="Arial" w:hAnsi="Arial" w:cs="Arial"/>
          <w:sz w:val="24"/>
          <w:szCs w:val="24"/>
        </w:rPr>
        <w:t>1.</w:t>
      </w:r>
    </w:p>
    <w:p w14:paraId="6CC05AA0" w14:textId="77777777" w:rsidR="005709F7" w:rsidRPr="00FC7FED" w:rsidRDefault="005709F7" w:rsidP="005709F7">
      <w:pPr>
        <w:spacing w:line="360" w:lineRule="auto"/>
        <w:jc w:val="both"/>
        <w:rPr>
          <w:rFonts w:ascii="Arial" w:hAnsi="Arial" w:cs="Arial"/>
          <w:sz w:val="24"/>
          <w:szCs w:val="24"/>
        </w:rPr>
      </w:pPr>
      <w:r w:rsidRPr="00FC7FED">
        <w:rPr>
          <w:rFonts w:ascii="Arial" w:hAnsi="Arial" w:cs="Arial"/>
          <w:sz w:val="24"/>
          <w:szCs w:val="24"/>
        </w:rPr>
        <w:t>2.</w:t>
      </w:r>
    </w:p>
    <w:p w14:paraId="7E25E883" w14:textId="2A61910E" w:rsidR="005709F7" w:rsidRPr="00FC7FED" w:rsidRDefault="005709F7" w:rsidP="005709F7">
      <w:pPr>
        <w:spacing w:line="360" w:lineRule="auto"/>
        <w:jc w:val="both"/>
        <w:rPr>
          <w:rFonts w:ascii="Arial" w:hAnsi="Arial" w:cs="Arial"/>
          <w:sz w:val="24"/>
          <w:szCs w:val="24"/>
        </w:rPr>
      </w:pPr>
      <w:r w:rsidRPr="00FC7FED">
        <w:rPr>
          <w:rFonts w:ascii="Arial" w:hAnsi="Arial" w:cs="Arial"/>
          <w:sz w:val="24"/>
          <w:szCs w:val="24"/>
        </w:rPr>
        <w:t>3.</w:t>
      </w:r>
    </w:p>
    <w:p w14:paraId="06093007" w14:textId="77777777" w:rsidR="007E01C4" w:rsidRPr="00FC7FED" w:rsidRDefault="007E01C4" w:rsidP="000467DA">
      <w:pPr>
        <w:spacing w:line="360" w:lineRule="auto"/>
        <w:jc w:val="both"/>
        <w:rPr>
          <w:rFonts w:ascii="Arial" w:hAnsi="Arial" w:cs="Arial"/>
          <w:sz w:val="24"/>
          <w:szCs w:val="24"/>
        </w:rPr>
      </w:pPr>
      <w:r w:rsidRPr="00FC7FED">
        <w:rPr>
          <w:rFonts w:ascii="Arial" w:hAnsi="Arial" w:cs="Arial"/>
          <w:b/>
          <w:bCs/>
          <w:sz w:val="24"/>
          <w:szCs w:val="24"/>
        </w:rPr>
        <w:t>References</w:t>
      </w:r>
    </w:p>
    <w:p w14:paraId="4F66BF29" w14:textId="77777777" w:rsidR="007E01C4" w:rsidRPr="00FC7FED" w:rsidRDefault="007E01C4" w:rsidP="000467DA">
      <w:pPr>
        <w:spacing w:line="360" w:lineRule="auto"/>
        <w:jc w:val="both"/>
        <w:rPr>
          <w:rFonts w:ascii="Arial" w:hAnsi="Arial" w:cs="Arial"/>
          <w:sz w:val="24"/>
          <w:szCs w:val="24"/>
        </w:rPr>
      </w:pPr>
      <w:r w:rsidRPr="00FC7FED">
        <w:rPr>
          <w:rFonts w:ascii="Arial" w:hAnsi="Arial" w:cs="Arial"/>
          <w:sz w:val="24"/>
          <w:szCs w:val="24"/>
          <w:highlight w:val="yellow"/>
        </w:rPr>
        <w:t xml:space="preserve">Huang, X., et al. (2016). Genomic architecture of heterosis for yield traits in rice. </w:t>
      </w:r>
      <w:r w:rsidRPr="00FC7FED">
        <w:rPr>
          <w:rFonts w:ascii="Arial" w:hAnsi="Arial" w:cs="Arial"/>
          <w:i/>
          <w:iCs/>
          <w:sz w:val="24"/>
          <w:szCs w:val="24"/>
          <w:highlight w:val="yellow"/>
        </w:rPr>
        <w:t>Nature</w:t>
      </w:r>
      <w:r w:rsidRPr="00FC7FED">
        <w:rPr>
          <w:rFonts w:ascii="Arial" w:hAnsi="Arial" w:cs="Arial"/>
          <w:sz w:val="24"/>
          <w:szCs w:val="24"/>
          <w:highlight w:val="yellow"/>
        </w:rPr>
        <w:t>, 537, 629-633.</w:t>
      </w:r>
    </w:p>
    <w:p w14:paraId="7319D822" w14:textId="1E2FDFDF" w:rsidR="00431570" w:rsidRPr="00FC7FED" w:rsidRDefault="00431570" w:rsidP="000467DA">
      <w:pPr>
        <w:spacing w:line="360" w:lineRule="auto"/>
        <w:jc w:val="both"/>
        <w:rPr>
          <w:rFonts w:ascii="Arial" w:hAnsi="Arial" w:cs="Arial"/>
          <w:sz w:val="24"/>
          <w:szCs w:val="24"/>
        </w:rPr>
      </w:pPr>
      <w:r w:rsidRPr="00FC7FED">
        <w:rPr>
          <w:rFonts w:ascii="Arial" w:hAnsi="Arial" w:cs="Arial"/>
          <w:sz w:val="24"/>
          <w:szCs w:val="24"/>
          <w:highlight w:val="yellow"/>
        </w:rPr>
        <w:t xml:space="preserve">Barela, A., Shrivastava, M.K., </w:t>
      </w:r>
      <w:proofErr w:type="spellStart"/>
      <w:r w:rsidRPr="00FC7FED">
        <w:rPr>
          <w:rFonts w:ascii="Arial" w:hAnsi="Arial" w:cs="Arial"/>
          <w:sz w:val="24"/>
          <w:szCs w:val="24"/>
          <w:highlight w:val="yellow"/>
        </w:rPr>
        <w:t>Mohare</w:t>
      </w:r>
      <w:proofErr w:type="spellEnd"/>
      <w:r w:rsidRPr="00FC7FED">
        <w:rPr>
          <w:rFonts w:ascii="Arial" w:hAnsi="Arial" w:cs="Arial"/>
          <w:sz w:val="24"/>
          <w:szCs w:val="24"/>
          <w:highlight w:val="yellow"/>
        </w:rPr>
        <w:t xml:space="preserve">, S., </w:t>
      </w:r>
      <w:proofErr w:type="spellStart"/>
      <w:r w:rsidRPr="00FC7FED">
        <w:rPr>
          <w:rFonts w:ascii="Arial" w:hAnsi="Arial" w:cs="Arial"/>
          <w:sz w:val="24"/>
          <w:szCs w:val="24"/>
          <w:highlight w:val="yellow"/>
        </w:rPr>
        <w:t>Rahangdale</w:t>
      </w:r>
      <w:proofErr w:type="spellEnd"/>
      <w:r w:rsidRPr="00FC7FED">
        <w:rPr>
          <w:rFonts w:ascii="Arial" w:hAnsi="Arial" w:cs="Arial"/>
          <w:sz w:val="24"/>
          <w:szCs w:val="24"/>
          <w:highlight w:val="yellow"/>
        </w:rPr>
        <w:t xml:space="preserve">, S., </w:t>
      </w:r>
      <w:proofErr w:type="spellStart"/>
      <w:r w:rsidRPr="00FC7FED">
        <w:rPr>
          <w:rFonts w:ascii="Arial" w:hAnsi="Arial" w:cs="Arial"/>
          <w:sz w:val="24"/>
          <w:szCs w:val="24"/>
          <w:highlight w:val="yellow"/>
        </w:rPr>
        <w:t>Jawarkar</w:t>
      </w:r>
      <w:proofErr w:type="spellEnd"/>
      <w:r w:rsidRPr="00FC7FED">
        <w:rPr>
          <w:rFonts w:ascii="Arial" w:hAnsi="Arial" w:cs="Arial"/>
          <w:sz w:val="24"/>
          <w:szCs w:val="24"/>
          <w:highlight w:val="yellow"/>
        </w:rPr>
        <w:t xml:space="preserve">, S., </w:t>
      </w:r>
      <w:proofErr w:type="spellStart"/>
      <w:r w:rsidRPr="00FC7FED">
        <w:rPr>
          <w:rFonts w:ascii="Arial" w:hAnsi="Arial" w:cs="Arial"/>
          <w:sz w:val="24"/>
          <w:szCs w:val="24"/>
          <w:highlight w:val="yellow"/>
        </w:rPr>
        <w:t>Amrate</w:t>
      </w:r>
      <w:proofErr w:type="spellEnd"/>
      <w:r w:rsidRPr="00FC7FED">
        <w:rPr>
          <w:rFonts w:ascii="Arial" w:hAnsi="Arial" w:cs="Arial"/>
          <w:sz w:val="24"/>
          <w:szCs w:val="24"/>
          <w:highlight w:val="yellow"/>
        </w:rPr>
        <w:t>, P.K. and Singh, Y., 2022. Morphological characterization and recognition of new traits of soybean [Glycine max (L.) Merrill]. </w:t>
      </w:r>
      <w:r w:rsidRPr="00FC7FED">
        <w:rPr>
          <w:rFonts w:ascii="Arial" w:hAnsi="Arial" w:cs="Arial"/>
          <w:i/>
          <w:iCs/>
          <w:sz w:val="24"/>
          <w:szCs w:val="24"/>
          <w:highlight w:val="yellow"/>
        </w:rPr>
        <w:t>International Journal of Environment and Climate Change</w:t>
      </w:r>
      <w:r w:rsidRPr="00FC7FED">
        <w:rPr>
          <w:rFonts w:ascii="Arial" w:hAnsi="Arial" w:cs="Arial"/>
          <w:sz w:val="24"/>
          <w:szCs w:val="24"/>
          <w:highlight w:val="yellow"/>
        </w:rPr>
        <w:t>, </w:t>
      </w:r>
      <w:r w:rsidRPr="00FC7FED">
        <w:rPr>
          <w:rFonts w:ascii="Arial" w:hAnsi="Arial" w:cs="Arial"/>
          <w:i/>
          <w:iCs/>
          <w:sz w:val="24"/>
          <w:szCs w:val="24"/>
          <w:highlight w:val="yellow"/>
        </w:rPr>
        <w:t>12</w:t>
      </w:r>
      <w:r w:rsidRPr="00FC7FED">
        <w:rPr>
          <w:rFonts w:ascii="Arial" w:hAnsi="Arial" w:cs="Arial"/>
          <w:sz w:val="24"/>
          <w:szCs w:val="24"/>
          <w:highlight w:val="yellow"/>
        </w:rPr>
        <w:t>(12), pp.1497-1504.</w:t>
      </w:r>
    </w:p>
    <w:p w14:paraId="33C063D5" w14:textId="77777777" w:rsidR="007E01C4" w:rsidRPr="00FC7FED" w:rsidRDefault="007E01C4" w:rsidP="000467DA">
      <w:pPr>
        <w:spacing w:line="360" w:lineRule="auto"/>
        <w:jc w:val="both"/>
        <w:rPr>
          <w:rFonts w:ascii="Arial" w:hAnsi="Arial" w:cs="Arial"/>
          <w:sz w:val="24"/>
          <w:szCs w:val="24"/>
        </w:rPr>
      </w:pPr>
      <w:r w:rsidRPr="00FC7FED">
        <w:rPr>
          <w:rFonts w:ascii="Arial" w:hAnsi="Arial" w:cs="Arial"/>
          <w:sz w:val="24"/>
          <w:szCs w:val="24"/>
          <w:highlight w:val="yellow"/>
        </w:rPr>
        <w:t xml:space="preserve">Singh, N., et al. (2017). Genetic mapping and analysis of QTLs for grain yield under different nitrogen levels in rice. </w:t>
      </w:r>
      <w:r w:rsidRPr="00FC7FED">
        <w:rPr>
          <w:rFonts w:ascii="Arial" w:hAnsi="Arial" w:cs="Arial"/>
          <w:i/>
          <w:iCs/>
          <w:sz w:val="24"/>
          <w:szCs w:val="24"/>
          <w:highlight w:val="yellow"/>
        </w:rPr>
        <w:t>BMC Plant Biology</w:t>
      </w:r>
      <w:r w:rsidRPr="00FC7FED">
        <w:rPr>
          <w:rFonts w:ascii="Arial" w:hAnsi="Arial" w:cs="Arial"/>
          <w:sz w:val="24"/>
          <w:szCs w:val="24"/>
          <w:highlight w:val="yellow"/>
        </w:rPr>
        <w:t>, 17(1), 1-11.</w:t>
      </w:r>
    </w:p>
    <w:p w14:paraId="3F18F9FE" w14:textId="5C9CCA41" w:rsidR="00431570" w:rsidRPr="00FC7FED" w:rsidRDefault="00431570" w:rsidP="000467DA">
      <w:pPr>
        <w:spacing w:line="360" w:lineRule="auto"/>
        <w:jc w:val="both"/>
        <w:rPr>
          <w:rFonts w:ascii="Arial" w:hAnsi="Arial" w:cs="Arial"/>
          <w:sz w:val="24"/>
          <w:szCs w:val="24"/>
        </w:rPr>
      </w:pPr>
      <w:proofErr w:type="spellStart"/>
      <w:r w:rsidRPr="00FC7FED">
        <w:rPr>
          <w:rFonts w:ascii="Arial" w:hAnsi="Arial" w:cs="Arial"/>
          <w:sz w:val="24"/>
          <w:szCs w:val="24"/>
          <w:highlight w:val="yellow"/>
        </w:rPr>
        <w:t>Rahangdale</w:t>
      </w:r>
      <w:proofErr w:type="spellEnd"/>
      <w:r w:rsidRPr="00FC7FED">
        <w:rPr>
          <w:rFonts w:ascii="Arial" w:hAnsi="Arial" w:cs="Arial"/>
          <w:sz w:val="24"/>
          <w:szCs w:val="24"/>
          <w:highlight w:val="yellow"/>
        </w:rPr>
        <w:t xml:space="preserve">, S., Lakhani, J.P., Singh, S.K., Sharma, S., Barela, A., Kumar, P. and Prajapati, S.S., 2023. Study of selection criteria and genetic variability in </w:t>
      </w:r>
      <w:proofErr w:type="spellStart"/>
      <w:r w:rsidRPr="00FC7FED">
        <w:rPr>
          <w:rFonts w:ascii="Arial" w:hAnsi="Arial" w:cs="Arial"/>
          <w:sz w:val="24"/>
          <w:szCs w:val="24"/>
          <w:highlight w:val="yellow"/>
        </w:rPr>
        <w:t>mungbean</w:t>
      </w:r>
      <w:proofErr w:type="spellEnd"/>
      <w:r w:rsidRPr="00FC7FED">
        <w:rPr>
          <w:rFonts w:ascii="Arial" w:hAnsi="Arial" w:cs="Arial"/>
          <w:sz w:val="24"/>
          <w:szCs w:val="24"/>
          <w:highlight w:val="yellow"/>
        </w:rPr>
        <w:t xml:space="preserve"> (Vigna radiata L. Wilczek) genotypes for seed yield and its contributing traits.</w:t>
      </w:r>
    </w:p>
    <w:p w14:paraId="2700AA6C" w14:textId="77777777" w:rsidR="007E01C4" w:rsidRPr="00FC7FED" w:rsidRDefault="007E01C4" w:rsidP="000467DA">
      <w:pPr>
        <w:spacing w:line="360" w:lineRule="auto"/>
        <w:jc w:val="both"/>
        <w:rPr>
          <w:rFonts w:ascii="Arial" w:hAnsi="Arial" w:cs="Arial"/>
          <w:sz w:val="24"/>
          <w:szCs w:val="24"/>
        </w:rPr>
      </w:pPr>
      <w:r w:rsidRPr="00FC7FED">
        <w:rPr>
          <w:rFonts w:ascii="Arial" w:hAnsi="Arial" w:cs="Arial"/>
          <w:sz w:val="24"/>
          <w:szCs w:val="24"/>
          <w:highlight w:val="yellow"/>
        </w:rPr>
        <w:t xml:space="preserve">Li, J., et al. (2018). Genome-wide association study reveals genetic loci for heading date in rice. </w:t>
      </w:r>
      <w:r w:rsidRPr="00FC7FED">
        <w:rPr>
          <w:rFonts w:ascii="Arial" w:hAnsi="Arial" w:cs="Arial"/>
          <w:i/>
          <w:iCs/>
          <w:sz w:val="24"/>
          <w:szCs w:val="24"/>
          <w:highlight w:val="yellow"/>
        </w:rPr>
        <w:t>BMC Genomics</w:t>
      </w:r>
      <w:r w:rsidRPr="00FC7FED">
        <w:rPr>
          <w:rFonts w:ascii="Arial" w:hAnsi="Arial" w:cs="Arial"/>
          <w:sz w:val="24"/>
          <w:szCs w:val="24"/>
          <w:highlight w:val="yellow"/>
        </w:rPr>
        <w:t>, 19(1), 1-10.</w:t>
      </w:r>
    </w:p>
    <w:p w14:paraId="7048CAF0" w14:textId="77777777" w:rsidR="007E01C4" w:rsidRPr="00FC7FED" w:rsidRDefault="007E01C4" w:rsidP="000467DA">
      <w:pPr>
        <w:spacing w:line="360" w:lineRule="auto"/>
        <w:jc w:val="both"/>
        <w:rPr>
          <w:rFonts w:ascii="Arial" w:hAnsi="Arial" w:cs="Arial"/>
          <w:sz w:val="24"/>
          <w:szCs w:val="24"/>
          <w:highlight w:val="yellow"/>
        </w:rPr>
      </w:pPr>
      <w:proofErr w:type="spellStart"/>
      <w:r w:rsidRPr="00FC7FED">
        <w:rPr>
          <w:rFonts w:ascii="Arial" w:hAnsi="Arial" w:cs="Arial"/>
          <w:sz w:val="24"/>
          <w:szCs w:val="24"/>
          <w:highlight w:val="yellow"/>
        </w:rPr>
        <w:t>Xie</w:t>
      </w:r>
      <w:proofErr w:type="spellEnd"/>
      <w:r w:rsidRPr="00FC7FED">
        <w:rPr>
          <w:rFonts w:ascii="Arial" w:hAnsi="Arial" w:cs="Arial"/>
          <w:sz w:val="24"/>
          <w:szCs w:val="24"/>
          <w:highlight w:val="yellow"/>
        </w:rPr>
        <w:t xml:space="preserve">, W., et al. (2021). Genomic dissection of nitrogen-use efficiency in rice. </w:t>
      </w:r>
      <w:r w:rsidRPr="00FC7FED">
        <w:rPr>
          <w:rFonts w:ascii="Arial" w:hAnsi="Arial" w:cs="Arial"/>
          <w:i/>
          <w:iCs/>
          <w:sz w:val="24"/>
          <w:szCs w:val="24"/>
          <w:highlight w:val="yellow"/>
        </w:rPr>
        <w:t>Nature Genetics</w:t>
      </w:r>
      <w:r w:rsidRPr="00FC7FED">
        <w:rPr>
          <w:rFonts w:ascii="Arial" w:hAnsi="Arial" w:cs="Arial"/>
          <w:sz w:val="24"/>
          <w:szCs w:val="24"/>
          <w:highlight w:val="yellow"/>
        </w:rPr>
        <w:t>, 53(5), 446-456.</w:t>
      </w:r>
    </w:p>
    <w:p w14:paraId="339E3E1E" w14:textId="77777777" w:rsidR="007E01C4" w:rsidRPr="00FC7FED" w:rsidRDefault="007E01C4" w:rsidP="000467DA">
      <w:pPr>
        <w:spacing w:line="360" w:lineRule="auto"/>
        <w:jc w:val="both"/>
        <w:rPr>
          <w:rFonts w:ascii="Arial" w:hAnsi="Arial" w:cs="Arial"/>
          <w:sz w:val="24"/>
          <w:szCs w:val="24"/>
          <w:highlight w:val="yellow"/>
        </w:rPr>
      </w:pPr>
      <w:r w:rsidRPr="00FC7FED">
        <w:rPr>
          <w:rFonts w:ascii="Arial" w:hAnsi="Arial" w:cs="Arial"/>
          <w:sz w:val="24"/>
          <w:szCs w:val="24"/>
          <w:highlight w:val="yellow"/>
        </w:rPr>
        <w:t xml:space="preserve">Wu, Q., et al. (2022). Genome-wide analysis of morphological traits in rice. </w:t>
      </w:r>
      <w:r w:rsidRPr="00FC7FED">
        <w:rPr>
          <w:rFonts w:ascii="Arial" w:hAnsi="Arial" w:cs="Arial"/>
          <w:i/>
          <w:iCs/>
          <w:sz w:val="24"/>
          <w:szCs w:val="24"/>
          <w:highlight w:val="yellow"/>
        </w:rPr>
        <w:t>Plants</w:t>
      </w:r>
      <w:r w:rsidRPr="00FC7FED">
        <w:rPr>
          <w:rFonts w:ascii="Arial" w:hAnsi="Arial" w:cs="Arial"/>
          <w:sz w:val="24"/>
          <w:szCs w:val="24"/>
          <w:highlight w:val="yellow"/>
        </w:rPr>
        <w:t>, 11(3), 267.</w:t>
      </w:r>
    </w:p>
    <w:p w14:paraId="58C1D226" w14:textId="77777777" w:rsidR="007E01C4" w:rsidRPr="00FC7FED" w:rsidRDefault="007E01C4" w:rsidP="000467DA">
      <w:pPr>
        <w:spacing w:line="360" w:lineRule="auto"/>
        <w:jc w:val="both"/>
        <w:rPr>
          <w:rFonts w:ascii="Arial" w:hAnsi="Arial" w:cs="Arial"/>
          <w:sz w:val="24"/>
          <w:szCs w:val="24"/>
        </w:rPr>
      </w:pPr>
      <w:r w:rsidRPr="00FC7FED">
        <w:rPr>
          <w:rFonts w:ascii="Arial" w:hAnsi="Arial" w:cs="Arial"/>
          <w:sz w:val="24"/>
          <w:szCs w:val="24"/>
          <w:highlight w:val="yellow"/>
        </w:rPr>
        <w:t xml:space="preserve">Liu, H., et al. (2022). QTL mapping of panicle traits in rice. </w:t>
      </w:r>
      <w:r w:rsidRPr="00FC7FED">
        <w:rPr>
          <w:rFonts w:ascii="Arial" w:hAnsi="Arial" w:cs="Arial"/>
          <w:i/>
          <w:iCs/>
          <w:sz w:val="24"/>
          <w:szCs w:val="24"/>
          <w:highlight w:val="yellow"/>
        </w:rPr>
        <w:t>Euphytica</w:t>
      </w:r>
      <w:r w:rsidRPr="00FC7FED">
        <w:rPr>
          <w:rFonts w:ascii="Arial" w:hAnsi="Arial" w:cs="Arial"/>
          <w:sz w:val="24"/>
          <w:szCs w:val="24"/>
          <w:highlight w:val="yellow"/>
        </w:rPr>
        <w:t>, 218(8), 1-13.</w:t>
      </w:r>
    </w:p>
    <w:p w14:paraId="6738E3C4" w14:textId="18F03CD1" w:rsidR="00345532" w:rsidRPr="00FC7FED" w:rsidRDefault="004036C9" w:rsidP="000467DA">
      <w:pPr>
        <w:spacing w:line="360" w:lineRule="auto"/>
        <w:jc w:val="both"/>
        <w:rPr>
          <w:rFonts w:ascii="Arial" w:hAnsi="Arial" w:cs="Arial"/>
          <w:sz w:val="24"/>
          <w:szCs w:val="24"/>
          <w:highlight w:val="yellow"/>
        </w:rPr>
      </w:pPr>
      <w:proofErr w:type="spellStart"/>
      <w:r w:rsidRPr="00FC7FED">
        <w:rPr>
          <w:rFonts w:ascii="Arial" w:hAnsi="Arial" w:cs="Arial"/>
          <w:sz w:val="24"/>
          <w:szCs w:val="24"/>
          <w:highlight w:val="yellow"/>
        </w:rPr>
        <w:lastRenderedPageBreak/>
        <w:t>Rahangdale</w:t>
      </w:r>
      <w:proofErr w:type="spellEnd"/>
      <w:r w:rsidRPr="00FC7FED">
        <w:rPr>
          <w:rFonts w:ascii="Arial" w:hAnsi="Arial" w:cs="Arial"/>
          <w:sz w:val="24"/>
          <w:szCs w:val="24"/>
          <w:highlight w:val="yellow"/>
        </w:rPr>
        <w:t xml:space="preserve">, S., Singh, Y., Upadhyay, P.K. and Koutu, G.K., 2021. Principal component analysis of JNPT lines of rice for the important traits responsible for yield and quality. Indian Journal of Genetics and Plant Breeding, 81(01), pp.127-131. </w:t>
      </w:r>
    </w:p>
    <w:p w14:paraId="3AFC28F9" w14:textId="0DC9562F" w:rsidR="004036C9" w:rsidRPr="00FC7FED" w:rsidRDefault="004036C9" w:rsidP="000467DA">
      <w:pPr>
        <w:spacing w:line="360" w:lineRule="auto"/>
        <w:jc w:val="both"/>
        <w:rPr>
          <w:rFonts w:ascii="Arial" w:hAnsi="Arial" w:cs="Arial"/>
          <w:sz w:val="24"/>
          <w:szCs w:val="24"/>
        </w:rPr>
      </w:pPr>
      <w:proofErr w:type="spellStart"/>
      <w:r w:rsidRPr="00FC7FED">
        <w:rPr>
          <w:rFonts w:ascii="Arial" w:hAnsi="Arial" w:cs="Arial"/>
          <w:sz w:val="24"/>
          <w:szCs w:val="24"/>
          <w:highlight w:val="yellow"/>
        </w:rPr>
        <w:t>Rahangdale</w:t>
      </w:r>
      <w:proofErr w:type="spellEnd"/>
      <w:r w:rsidRPr="00FC7FED">
        <w:rPr>
          <w:rFonts w:ascii="Arial" w:hAnsi="Arial" w:cs="Arial"/>
          <w:sz w:val="24"/>
          <w:szCs w:val="24"/>
          <w:highlight w:val="yellow"/>
        </w:rPr>
        <w:t>, S., Singh, Y., Koutu, G.K. and Tiwari, S., 2019. Genetic variability, correlation and path coefficient studied for yield and quality traits in JNPT lines of rice (Oryza sativa L.). </w:t>
      </w:r>
      <w:r w:rsidRPr="00FC7FED">
        <w:rPr>
          <w:rFonts w:ascii="Arial" w:hAnsi="Arial" w:cs="Arial"/>
          <w:i/>
          <w:iCs/>
          <w:sz w:val="24"/>
          <w:szCs w:val="24"/>
          <w:highlight w:val="yellow"/>
        </w:rPr>
        <w:t xml:space="preserve">Int J </w:t>
      </w:r>
      <w:proofErr w:type="spellStart"/>
      <w:r w:rsidRPr="00FC7FED">
        <w:rPr>
          <w:rFonts w:ascii="Arial" w:hAnsi="Arial" w:cs="Arial"/>
          <w:i/>
          <w:iCs/>
          <w:sz w:val="24"/>
          <w:szCs w:val="24"/>
          <w:highlight w:val="yellow"/>
        </w:rPr>
        <w:t>Curr</w:t>
      </w:r>
      <w:proofErr w:type="spellEnd"/>
      <w:r w:rsidRPr="00FC7FED">
        <w:rPr>
          <w:rFonts w:ascii="Arial" w:hAnsi="Arial" w:cs="Arial"/>
          <w:i/>
          <w:iCs/>
          <w:sz w:val="24"/>
          <w:szCs w:val="24"/>
          <w:highlight w:val="yellow"/>
        </w:rPr>
        <w:t xml:space="preserve"> </w:t>
      </w:r>
      <w:proofErr w:type="spellStart"/>
      <w:r w:rsidRPr="00FC7FED">
        <w:rPr>
          <w:rFonts w:ascii="Arial" w:hAnsi="Arial" w:cs="Arial"/>
          <w:i/>
          <w:iCs/>
          <w:sz w:val="24"/>
          <w:szCs w:val="24"/>
          <w:highlight w:val="yellow"/>
        </w:rPr>
        <w:t>Microbiol</w:t>
      </w:r>
      <w:proofErr w:type="spellEnd"/>
      <w:r w:rsidRPr="00FC7FED">
        <w:rPr>
          <w:rFonts w:ascii="Arial" w:hAnsi="Arial" w:cs="Arial"/>
          <w:i/>
          <w:iCs/>
          <w:sz w:val="24"/>
          <w:szCs w:val="24"/>
          <w:highlight w:val="yellow"/>
        </w:rPr>
        <w:t xml:space="preserve"> </w:t>
      </w:r>
      <w:proofErr w:type="spellStart"/>
      <w:r w:rsidRPr="00FC7FED">
        <w:rPr>
          <w:rFonts w:ascii="Arial" w:hAnsi="Arial" w:cs="Arial"/>
          <w:i/>
          <w:iCs/>
          <w:sz w:val="24"/>
          <w:szCs w:val="24"/>
          <w:highlight w:val="yellow"/>
        </w:rPr>
        <w:t>Appl</w:t>
      </w:r>
      <w:proofErr w:type="spellEnd"/>
      <w:r w:rsidRPr="00FC7FED">
        <w:rPr>
          <w:rFonts w:ascii="Arial" w:hAnsi="Arial" w:cs="Arial"/>
          <w:i/>
          <w:iCs/>
          <w:sz w:val="24"/>
          <w:szCs w:val="24"/>
          <w:highlight w:val="yellow"/>
        </w:rPr>
        <w:t xml:space="preserve"> Sci</w:t>
      </w:r>
      <w:r w:rsidRPr="00FC7FED">
        <w:rPr>
          <w:rFonts w:ascii="Arial" w:hAnsi="Arial" w:cs="Arial"/>
          <w:sz w:val="24"/>
          <w:szCs w:val="24"/>
          <w:highlight w:val="yellow"/>
        </w:rPr>
        <w:t>, </w:t>
      </w:r>
      <w:r w:rsidRPr="00FC7FED">
        <w:rPr>
          <w:rFonts w:ascii="Arial" w:hAnsi="Arial" w:cs="Arial"/>
          <w:i/>
          <w:iCs/>
          <w:sz w:val="24"/>
          <w:szCs w:val="24"/>
          <w:highlight w:val="yellow"/>
        </w:rPr>
        <w:t>8</w:t>
      </w:r>
      <w:r w:rsidRPr="00FC7FED">
        <w:rPr>
          <w:rFonts w:ascii="Arial" w:hAnsi="Arial" w:cs="Arial"/>
          <w:sz w:val="24"/>
          <w:szCs w:val="24"/>
          <w:highlight w:val="yellow"/>
        </w:rPr>
        <w:t>(10), pp.1025-1037.</w:t>
      </w:r>
    </w:p>
    <w:p w14:paraId="40D5A044" w14:textId="66D6B0A6" w:rsidR="00144FEC" w:rsidRPr="00FC7FED" w:rsidRDefault="00144FEC" w:rsidP="000467DA">
      <w:pPr>
        <w:spacing w:line="360" w:lineRule="auto"/>
        <w:jc w:val="both"/>
        <w:rPr>
          <w:rFonts w:ascii="Arial" w:hAnsi="Arial" w:cs="Arial"/>
          <w:sz w:val="24"/>
          <w:szCs w:val="24"/>
        </w:rPr>
      </w:pPr>
      <w:r w:rsidRPr="00FC7FED">
        <w:rPr>
          <w:rFonts w:ascii="Arial" w:hAnsi="Arial" w:cs="Arial"/>
          <w:sz w:val="24"/>
          <w:szCs w:val="24"/>
          <w:highlight w:val="yellow"/>
        </w:rPr>
        <w:t xml:space="preserve">Anandan, A., </w:t>
      </w:r>
      <w:proofErr w:type="spellStart"/>
      <w:r w:rsidRPr="00FC7FED">
        <w:rPr>
          <w:rFonts w:ascii="Arial" w:hAnsi="Arial" w:cs="Arial"/>
          <w:sz w:val="24"/>
          <w:szCs w:val="24"/>
          <w:highlight w:val="yellow"/>
        </w:rPr>
        <w:t>Anumalla</w:t>
      </w:r>
      <w:proofErr w:type="spellEnd"/>
      <w:r w:rsidRPr="00FC7FED">
        <w:rPr>
          <w:rFonts w:ascii="Arial" w:hAnsi="Arial" w:cs="Arial"/>
          <w:sz w:val="24"/>
          <w:szCs w:val="24"/>
          <w:highlight w:val="yellow"/>
        </w:rPr>
        <w:t xml:space="preserve">, M., Pradhan, S.K. and Ali, J., 2016. Population structure, diversity and trait association analysis in rice (Oryza sativa L.) germplasm for early seedling </w:t>
      </w:r>
      <w:proofErr w:type="spellStart"/>
      <w:r w:rsidRPr="00FC7FED">
        <w:rPr>
          <w:rFonts w:ascii="Arial" w:hAnsi="Arial" w:cs="Arial"/>
          <w:sz w:val="24"/>
          <w:szCs w:val="24"/>
          <w:highlight w:val="yellow"/>
        </w:rPr>
        <w:t>vigor</w:t>
      </w:r>
      <w:proofErr w:type="spellEnd"/>
      <w:r w:rsidRPr="00FC7FED">
        <w:rPr>
          <w:rFonts w:ascii="Arial" w:hAnsi="Arial" w:cs="Arial"/>
          <w:sz w:val="24"/>
          <w:szCs w:val="24"/>
          <w:highlight w:val="yellow"/>
        </w:rPr>
        <w:t xml:space="preserve"> (ESV) using trait linked SSR markers. </w:t>
      </w:r>
      <w:proofErr w:type="spellStart"/>
      <w:r w:rsidRPr="00FC7FED">
        <w:rPr>
          <w:rFonts w:ascii="Arial" w:hAnsi="Arial" w:cs="Arial"/>
          <w:i/>
          <w:iCs/>
          <w:sz w:val="24"/>
          <w:szCs w:val="24"/>
          <w:highlight w:val="yellow"/>
        </w:rPr>
        <w:t>P</w:t>
      </w:r>
      <w:r w:rsidR="000815F3" w:rsidRPr="00FC7FED">
        <w:rPr>
          <w:rFonts w:ascii="Arial" w:hAnsi="Arial" w:cs="Arial"/>
          <w:i/>
          <w:iCs/>
          <w:sz w:val="24"/>
          <w:szCs w:val="24"/>
          <w:highlight w:val="yellow"/>
        </w:rPr>
        <w:t>L</w:t>
      </w:r>
      <w:r w:rsidRPr="00FC7FED">
        <w:rPr>
          <w:rFonts w:ascii="Arial" w:hAnsi="Arial" w:cs="Arial"/>
          <w:i/>
          <w:iCs/>
          <w:sz w:val="24"/>
          <w:szCs w:val="24"/>
          <w:highlight w:val="yellow"/>
        </w:rPr>
        <w:t>oS</w:t>
      </w:r>
      <w:proofErr w:type="spellEnd"/>
      <w:r w:rsidRPr="00FC7FED">
        <w:rPr>
          <w:rFonts w:ascii="Arial" w:hAnsi="Arial" w:cs="Arial"/>
          <w:i/>
          <w:iCs/>
          <w:sz w:val="24"/>
          <w:szCs w:val="24"/>
          <w:highlight w:val="yellow"/>
        </w:rPr>
        <w:t xml:space="preserve"> </w:t>
      </w:r>
      <w:r w:rsidR="000815F3" w:rsidRPr="00FC7FED">
        <w:rPr>
          <w:rFonts w:ascii="Arial" w:hAnsi="Arial" w:cs="Arial"/>
          <w:i/>
          <w:iCs/>
          <w:sz w:val="24"/>
          <w:szCs w:val="24"/>
          <w:highlight w:val="yellow"/>
        </w:rPr>
        <w:t>ONE</w:t>
      </w:r>
      <w:r w:rsidRPr="00FC7FED">
        <w:rPr>
          <w:rFonts w:ascii="Arial" w:hAnsi="Arial" w:cs="Arial"/>
          <w:sz w:val="24"/>
          <w:szCs w:val="24"/>
          <w:highlight w:val="yellow"/>
        </w:rPr>
        <w:t>, 11(3), p.e0152406.</w:t>
      </w:r>
    </w:p>
    <w:p w14:paraId="5E72169C" w14:textId="77777777" w:rsidR="00144FEC" w:rsidRPr="00FC7FED" w:rsidRDefault="00144FEC" w:rsidP="000467DA">
      <w:pPr>
        <w:spacing w:line="360" w:lineRule="auto"/>
        <w:jc w:val="both"/>
        <w:rPr>
          <w:rFonts w:ascii="Arial" w:hAnsi="Arial" w:cs="Arial"/>
          <w:sz w:val="24"/>
          <w:szCs w:val="24"/>
        </w:rPr>
      </w:pPr>
      <w:proofErr w:type="spellStart"/>
      <w:r w:rsidRPr="00FC7FED">
        <w:rPr>
          <w:rFonts w:ascii="Arial" w:hAnsi="Arial" w:cs="Arial"/>
          <w:sz w:val="24"/>
          <w:szCs w:val="24"/>
          <w:highlight w:val="yellow"/>
        </w:rPr>
        <w:t>Bisne</w:t>
      </w:r>
      <w:proofErr w:type="spellEnd"/>
      <w:r w:rsidRPr="00FC7FED">
        <w:rPr>
          <w:rFonts w:ascii="Arial" w:hAnsi="Arial" w:cs="Arial"/>
          <w:sz w:val="24"/>
          <w:szCs w:val="24"/>
          <w:highlight w:val="yellow"/>
        </w:rPr>
        <w:t xml:space="preserve">, R. and </w:t>
      </w:r>
      <w:proofErr w:type="spellStart"/>
      <w:r w:rsidRPr="00FC7FED">
        <w:rPr>
          <w:rFonts w:ascii="Arial" w:hAnsi="Arial" w:cs="Arial"/>
          <w:sz w:val="24"/>
          <w:szCs w:val="24"/>
          <w:highlight w:val="yellow"/>
        </w:rPr>
        <w:t>Sarawgi</w:t>
      </w:r>
      <w:proofErr w:type="spellEnd"/>
      <w:r w:rsidRPr="00FC7FED">
        <w:rPr>
          <w:rFonts w:ascii="Arial" w:hAnsi="Arial" w:cs="Arial"/>
          <w:sz w:val="24"/>
          <w:szCs w:val="24"/>
          <w:highlight w:val="yellow"/>
        </w:rPr>
        <w:t xml:space="preserve">, A.K., 2008. Morphological and quality characterization of </w:t>
      </w:r>
      <w:proofErr w:type="spellStart"/>
      <w:r w:rsidRPr="00FC7FED">
        <w:rPr>
          <w:rFonts w:ascii="Arial" w:hAnsi="Arial" w:cs="Arial"/>
          <w:sz w:val="24"/>
          <w:szCs w:val="24"/>
          <w:highlight w:val="yellow"/>
        </w:rPr>
        <w:t>Badsabhog</w:t>
      </w:r>
      <w:proofErr w:type="spellEnd"/>
      <w:r w:rsidRPr="00FC7FED">
        <w:rPr>
          <w:rFonts w:ascii="Arial" w:hAnsi="Arial" w:cs="Arial"/>
          <w:sz w:val="24"/>
          <w:szCs w:val="24"/>
          <w:highlight w:val="yellow"/>
        </w:rPr>
        <w:t xml:space="preserve"> group from aromatic rice germplasm of Chhattisgarh. </w:t>
      </w:r>
      <w:r w:rsidRPr="00FC7FED">
        <w:rPr>
          <w:rFonts w:ascii="Arial" w:hAnsi="Arial" w:cs="Arial"/>
          <w:i/>
          <w:iCs/>
          <w:sz w:val="24"/>
          <w:szCs w:val="24"/>
          <w:highlight w:val="yellow"/>
        </w:rPr>
        <w:t>Bangladesh Journal of Agricultural Research</w:t>
      </w:r>
      <w:r w:rsidRPr="00FC7FED">
        <w:rPr>
          <w:rFonts w:ascii="Arial" w:hAnsi="Arial" w:cs="Arial"/>
          <w:sz w:val="24"/>
          <w:szCs w:val="24"/>
          <w:highlight w:val="yellow"/>
        </w:rPr>
        <w:t>, 33(4), pp.479-492.</w:t>
      </w:r>
    </w:p>
    <w:p w14:paraId="59DA4A91" w14:textId="77777777" w:rsidR="00144FEC" w:rsidRPr="00FC7FED" w:rsidRDefault="00144FEC" w:rsidP="000467DA">
      <w:pPr>
        <w:spacing w:line="360" w:lineRule="auto"/>
        <w:jc w:val="both"/>
        <w:rPr>
          <w:rFonts w:ascii="Arial" w:hAnsi="Arial" w:cs="Arial"/>
          <w:sz w:val="24"/>
          <w:szCs w:val="24"/>
        </w:rPr>
      </w:pPr>
      <w:r w:rsidRPr="00FC7FED">
        <w:rPr>
          <w:rFonts w:ascii="Arial" w:hAnsi="Arial" w:cs="Arial"/>
          <w:sz w:val="24"/>
          <w:szCs w:val="24"/>
          <w:highlight w:val="yellow"/>
        </w:rPr>
        <w:t xml:space="preserve">Devi, K.R., Chandra, B.S., Lingaiah, N., Hari, Y. and Venkanna, V., 2017. Analysis of variability, correlation and path coefficient studies for yield and quality traits in rice (Oryza sativa L.). </w:t>
      </w:r>
      <w:r w:rsidRPr="00FC7FED">
        <w:rPr>
          <w:rFonts w:ascii="Arial" w:hAnsi="Arial" w:cs="Arial"/>
          <w:i/>
          <w:iCs/>
          <w:sz w:val="24"/>
          <w:szCs w:val="24"/>
          <w:highlight w:val="yellow"/>
        </w:rPr>
        <w:t>Agricultural Science Digest-A Research Journal</w:t>
      </w:r>
      <w:r w:rsidRPr="00FC7FED">
        <w:rPr>
          <w:rFonts w:ascii="Arial" w:hAnsi="Arial" w:cs="Arial"/>
          <w:sz w:val="24"/>
          <w:szCs w:val="24"/>
          <w:highlight w:val="yellow"/>
        </w:rPr>
        <w:t>, 37(1), pp.1-9.</w:t>
      </w:r>
    </w:p>
    <w:p w14:paraId="266B8C19" w14:textId="77777777" w:rsidR="00144FEC" w:rsidRPr="00FC7FED" w:rsidRDefault="00144FEC" w:rsidP="000467DA">
      <w:pPr>
        <w:spacing w:line="360" w:lineRule="auto"/>
        <w:jc w:val="both"/>
        <w:rPr>
          <w:rFonts w:ascii="Arial" w:hAnsi="Arial" w:cs="Arial"/>
          <w:sz w:val="24"/>
          <w:szCs w:val="24"/>
        </w:rPr>
      </w:pPr>
      <w:r w:rsidRPr="00FC7FED">
        <w:rPr>
          <w:rFonts w:ascii="Arial" w:hAnsi="Arial" w:cs="Arial"/>
          <w:sz w:val="24"/>
          <w:szCs w:val="24"/>
          <w:highlight w:val="yellow"/>
        </w:rPr>
        <w:t xml:space="preserve">Kumar, S., Bisht, I.S. and Bhat, K.V., 2010. Population structure of rice (Oryza sativa L.) landraces under farmer management. </w:t>
      </w:r>
      <w:r w:rsidRPr="00FC7FED">
        <w:rPr>
          <w:rFonts w:ascii="Arial" w:hAnsi="Arial" w:cs="Arial"/>
          <w:i/>
          <w:iCs/>
          <w:sz w:val="24"/>
          <w:szCs w:val="24"/>
          <w:highlight w:val="yellow"/>
        </w:rPr>
        <w:t>Annals of Applied Biology</w:t>
      </w:r>
      <w:r w:rsidRPr="00FC7FED">
        <w:rPr>
          <w:rFonts w:ascii="Arial" w:hAnsi="Arial" w:cs="Arial"/>
          <w:sz w:val="24"/>
          <w:szCs w:val="24"/>
          <w:highlight w:val="yellow"/>
        </w:rPr>
        <w:t>, 156(1), pp.137-146.</w:t>
      </w:r>
    </w:p>
    <w:p w14:paraId="06EA5262" w14:textId="77777777" w:rsidR="00144FEC" w:rsidRPr="00FC7FED" w:rsidRDefault="00144FEC" w:rsidP="000467DA">
      <w:pPr>
        <w:spacing w:line="360" w:lineRule="auto"/>
        <w:jc w:val="both"/>
        <w:rPr>
          <w:rFonts w:ascii="Arial" w:hAnsi="Arial" w:cs="Arial"/>
          <w:sz w:val="24"/>
          <w:szCs w:val="24"/>
        </w:rPr>
      </w:pPr>
      <w:proofErr w:type="spellStart"/>
      <w:r w:rsidRPr="00FC7FED">
        <w:rPr>
          <w:rFonts w:ascii="Arial" w:hAnsi="Arial" w:cs="Arial"/>
          <w:sz w:val="24"/>
          <w:szCs w:val="24"/>
          <w:highlight w:val="yellow"/>
        </w:rPr>
        <w:t>Nachimuthu</w:t>
      </w:r>
      <w:proofErr w:type="spellEnd"/>
      <w:r w:rsidRPr="00FC7FED">
        <w:rPr>
          <w:rFonts w:ascii="Arial" w:hAnsi="Arial" w:cs="Arial"/>
          <w:sz w:val="24"/>
          <w:szCs w:val="24"/>
          <w:highlight w:val="yellow"/>
        </w:rPr>
        <w:t xml:space="preserve">, V.V., Robin, S., Sudhakar, D., Raveendran, M., Rajeswari, S. and Manonmani, S., 2014. Evaluation of rice genetic diversity and variability in a population panel by principal component analysis. </w:t>
      </w:r>
      <w:r w:rsidRPr="00FC7FED">
        <w:rPr>
          <w:rFonts w:ascii="Arial" w:hAnsi="Arial" w:cs="Arial"/>
          <w:i/>
          <w:iCs/>
          <w:sz w:val="24"/>
          <w:szCs w:val="24"/>
          <w:highlight w:val="yellow"/>
        </w:rPr>
        <w:t>Indian Journal of Science and Technology</w:t>
      </w:r>
      <w:r w:rsidRPr="00FC7FED">
        <w:rPr>
          <w:rFonts w:ascii="Arial" w:hAnsi="Arial" w:cs="Arial"/>
          <w:sz w:val="24"/>
          <w:szCs w:val="24"/>
          <w:highlight w:val="yellow"/>
        </w:rPr>
        <w:t>, 7(10), pp.1555-1562.</w:t>
      </w:r>
    </w:p>
    <w:p w14:paraId="66672F06" w14:textId="77777777" w:rsidR="00144FEC" w:rsidRPr="00FC7FED" w:rsidRDefault="00144FEC" w:rsidP="000467DA">
      <w:pPr>
        <w:spacing w:line="360" w:lineRule="auto"/>
        <w:jc w:val="both"/>
        <w:rPr>
          <w:rFonts w:ascii="Arial" w:hAnsi="Arial" w:cs="Arial"/>
          <w:sz w:val="24"/>
          <w:szCs w:val="24"/>
        </w:rPr>
      </w:pPr>
      <w:r w:rsidRPr="00FC7FED">
        <w:rPr>
          <w:rFonts w:ascii="Arial" w:hAnsi="Arial" w:cs="Arial"/>
          <w:sz w:val="24"/>
          <w:szCs w:val="24"/>
          <w:highlight w:val="yellow"/>
        </w:rPr>
        <w:t xml:space="preserve">Pandey, P., Anurag, P.J., Tiwari, D.K., Yadav, S.K. and Kumar, B., 2011. Genetic variability, diversity and association of quantitative traits with grain yield in rice (Oryza sativa L.). </w:t>
      </w:r>
      <w:r w:rsidRPr="00FC7FED">
        <w:rPr>
          <w:rFonts w:ascii="Arial" w:hAnsi="Arial" w:cs="Arial"/>
          <w:i/>
          <w:iCs/>
          <w:sz w:val="24"/>
          <w:szCs w:val="24"/>
          <w:highlight w:val="yellow"/>
        </w:rPr>
        <w:t>Journal of Bio-Science</w:t>
      </w:r>
      <w:r w:rsidRPr="00FC7FED">
        <w:rPr>
          <w:rFonts w:ascii="Arial" w:hAnsi="Arial" w:cs="Arial"/>
          <w:sz w:val="24"/>
          <w:szCs w:val="24"/>
          <w:highlight w:val="yellow"/>
        </w:rPr>
        <w:t>, 19, pp.139-144.</w:t>
      </w:r>
    </w:p>
    <w:p w14:paraId="1F83E694" w14:textId="77777777" w:rsidR="00144FEC" w:rsidRPr="00FC7FED" w:rsidRDefault="00144FEC" w:rsidP="000467DA">
      <w:pPr>
        <w:spacing w:line="360" w:lineRule="auto"/>
        <w:jc w:val="both"/>
        <w:rPr>
          <w:rFonts w:ascii="Arial" w:hAnsi="Arial" w:cs="Arial"/>
          <w:sz w:val="24"/>
          <w:szCs w:val="24"/>
        </w:rPr>
      </w:pPr>
      <w:r w:rsidRPr="00FC7FED">
        <w:rPr>
          <w:rFonts w:ascii="Arial" w:hAnsi="Arial" w:cs="Arial"/>
          <w:sz w:val="24"/>
          <w:szCs w:val="24"/>
          <w:highlight w:val="yellow"/>
        </w:rPr>
        <w:t xml:space="preserve">Roy, S.C. and Shil, P., 2020. Assessment of genetic heritability in rice breeding lines based on morphological traits and caryopsis ultrastructure. </w:t>
      </w:r>
      <w:r w:rsidRPr="00FC7FED">
        <w:rPr>
          <w:rFonts w:ascii="Arial" w:hAnsi="Arial" w:cs="Arial"/>
          <w:i/>
          <w:iCs/>
          <w:sz w:val="24"/>
          <w:szCs w:val="24"/>
          <w:highlight w:val="yellow"/>
        </w:rPr>
        <w:t>Scientific Reports</w:t>
      </w:r>
      <w:r w:rsidRPr="00FC7FED">
        <w:rPr>
          <w:rFonts w:ascii="Arial" w:hAnsi="Arial" w:cs="Arial"/>
          <w:sz w:val="24"/>
          <w:szCs w:val="24"/>
          <w:highlight w:val="yellow"/>
        </w:rPr>
        <w:t>, 10(1), pp.1-17.</w:t>
      </w:r>
    </w:p>
    <w:p w14:paraId="223176BD" w14:textId="77777777" w:rsidR="00144FEC" w:rsidRPr="00FC7FED" w:rsidRDefault="00144FEC" w:rsidP="000467DA">
      <w:pPr>
        <w:spacing w:line="360" w:lineRule="auto"/>
        <w:jc w:val="both"/>
        <w:rPr>
          <w:rFonts w:ascii="Arial" w:hAnsi="Arial" w:cs="Arial"/>
          <w:sz w:val="24"/>
          <w:szCs w:val="24"/>
        </w:rPr>
      </w:pPr>
      <w:r w:rsidRPr="00FC7FED">
        <w:rPr>
          <w:rFonts w:ascii="Arial" w:hAnsi="Arial" w:cs="Arial"/>
          <w:sz w:val="24"/>
          <w:szCs w:val="24"/>
          <w:highlight w:val="yellow"/>
        </w:rPr>
        <w:t xml:space="preserve">Saha, S.R., Hassan, L., Haque, M.A., Islam, M.M. and Rasel, M., 2019. Genetic variability, heritability, correlation and path analyses of yield components in traditional </w:t>
      </w:r>
      <w:r w:rsidRPr="00FC7FED">
        <w:rPr>
          <w:rFonts w:ascii="Arial" w:hAnsi="Arial" w:cs="Arial"/>
          <w:sz w:val="24"/>
          <w:szCs w:val="24"/>
          <w:highlight w:val="yellow"/>
        </w:rPr>
        <w:lastRenderedPageBreak/>
        <w:t xml:space="preserve">rice (Oryza sativa L.) landraces. </w:t>
      </w:r>
      <w:r w:rsidRPr="00FC7FED">
        <w:rPr>
          <w:rFonts w:ascii="Arial" w:hAnsi="Arial" w:cs="Arial"/>
          <w:i/>
          <w:iCs/>
          <w:sz w:val="24"/>
          <w:szCs w:val="24"/>
          <w:highlight w:val="yellow"/>
        </w:rPr>
        <w:t>Journal of Bangladesh Agricultural University</w:t>
      </w:r>
      <w:r w:rsidRPr="00FC7FED">
        <w:rPr>
          <w:rFonts w:ascii="Arial" w:hAnsi="Arial" w:cs="Arial"/>
          <w:sz w:val="24"/>
          <w:szCs w:val="24"/>
          <w:highlight w:val="yellow"/>
        </w:rPr>
        <w:t>, 17(1), pp.26-32.</w:t>
      </w:r>
    </w:p>
    <w:p w14:paraId="5EA4E243" w14:textId="77777777" w:rsidR="00144FEC" w:rsidRPr="00FC7FED" w:rsidRDefault="00144FEC" w:rsidP="000467DA">
      <w:pPr>
        <w:spacing w:line="360" w:lineRule="auto"/>
        <w:jc w:val="both"/>
        <w:rPr>
          <w:rFonts w:ascii="Arial" w:hAnsi="Arial" w:cs="Arial"/>
          <w:sz w:val="24"/>
          <w:szCs w:val="24"/>
        </w:rPr>
      </w:pPr>
      <w:r w:rsidRPr="00FC7FED">
        <w:rPr>
          <w:rFonts w:ascii="Arial" w:hAnsi="Arial" w:cs="Arial"/>
          <w:sz w:val="24"/>
          <w:szCs w:val="24"/>
          <w:highlight w:val="yellow"/>
        </w:rPr>
        <w:t xml:space="preserve">Singh, S.K., Singh, C.M. and Lal, G.M., 2011. Assessment of genetic variability for yield and its component characters in rice (Oryza sativa L.). </w:t>
      </w:r>
      <w:r w:rsidRPr="00FC7FED">
        <w:rPr>
          <w:rFonts w:ascii="Arial" w:hAnsi="Arial" w:cs="Arial"/>
          <w:i/>
          <w:iCs/>
          <w:sz w:val="24"/>
          <w:szCs w:val="24"/>
          <w:highlight w:val="yellow"/>
        </w:rPr>
        <w:t>Research in Plant Biology</w:t>
      </w:r>
      <w:r w:rsidRPr="00FC7FED">
        <w:rPr>
          <w:rFonts w:ascii="Arial" w:hAnsi="Arial" w:cs="Arial"/>
          <w:sz w:val="24"/>
          <w:szCs w:val="24"/>
          <w:highlight w:val="yellow"/>
        </w:rPr>
        <w:t>, 1(4).</w:t>
      </w:r>
    </w:p>
    <w:p w14:paraId="220697C1" w14:textId="77777777" w:rsidR="00144FEC" w:rsidRPr="00FC7FED" w:rsidRDefault="00144FEC" w:rsidP="000467DA">
      <w:pPr>
        <w:spacing w:line="360" w:lineRule="auto"/>
        <w:jc w:val="both"/>
        <w:rPr>
          <w:rFonts w:ascii="Arial" w:hAnsi="Arial" w:cs="Arial"/>
          <w:sz w:val="24"/>
          <w:szCs w:val="24"/>
        </w:rPr>
      </w:pPr>
    </w:p>
    <w:sectPr w:rsidR="00144FEC" w:rsidRPr="00FC7FE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25309" w14:textId="77777777" w:rsidR="001A5C39" w:rsidRDefault="001A5C39" w:rsidP="00C24A09">
      <w:pPr>
        <w:spacing w:after="0" w:line="240" w:lineRule="auto"/>
      </w:pPr>
      <w:r>
        <w:separator/>
      </w:r>
    </w:p>
  </w:endnote>
  <w:endnote w:type="continuationSeparator" w:id="0">
    <w:p w14:paraId="0088E070" w14:textId="77777777" w:rsidR="001A5C39" w:rsidRDefault="001A5C39" w:rsidP="00C24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mn-e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9C20D" w14:textId="77777777" w:rsidR="00C24A09" w:rsidRDefault="00C24A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77281" w14:textId="77777777" w:rsidR="00C24A09" w:rsidRDefault="00C24A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664B2" w14:textId="77777777" w:rsidR="00C24A09" w:rsidRDefault="00C24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EEA4A" w14:textId="77777777" w:rsidR="001A5C39" w:rsidRDefault="001A5C39" w:rsidP="00C24A09">
      <w:pPr>
        <w:spacing w:after="0" w:line="240" w:lineRule="auto"/>
      </w:pPr>
      <w:r>
        <w:separator/>
      </w:r>
    </w:p>
  </w:footnote>
  <w:footnote w:type="continuationSeparator" w:id="0">
    <w:p w14:paraId="195C53B8" w14:textId="77777777" w:rsidR="001A5C39" w:rsidRDefault="001A5C39" w:rsidP="00C24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EB9A3" w14:textId="39C56149" w:rsidR="00C24A09" w:rsidRDefault="00FC7FED">
    <w:pPr>
      <w:pStyle w:val="Header"/>
    </w:pPr>
    <w:r>
      <w:rPr>
        <w:noProof/>
      </w:rPr>
      <w:pict w14:anchorId="6D2183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525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DDBDC" w14:textId="66180F92" w:rsidR="00C24A09" w:rsidRDefault="00FC7FED">
    <w:pPr>
      <w:pStyle w:val="Header"/>
    </w:pPr>
    <w:r>
      <w:rPr>
        <w:noProof/>
      </w:rPr>
      <w:pict w14:anchorId="12F543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525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8EC60" w14:textId="2A77D8AC" w:rsidR="00C24A09" w:rsidRDefault="00FC7FED">
    <w:pPr>
      <w:pStyle w:val="Header"/>
    </w:pPr>
    <w:r>
      <w:rPr>
        <w:noProof/>
      </w:rPr>
      <w:pict w14:anchorId="1699E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525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C0CEB"/>
    <w:multiLevelType w:val="hybridMultilevel"/>
    <w:tmpl w:val="9DBE0412"/>
    <w:lvl w:ilvl="0" w:tplc="9F36429A">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1C4"/>
    <w:rsid w:val="000126AF"/>
    <w:rsid w:val="000360B9"/>
    <w:rsid w:val="00037F26"/>
    <w:rsid w:val="000467DA"/>
    <w:rsid w:val="000815F3"/>
    <w:rsid w:val="000906F8"/>
    <w:rsid w:val="000A26CF"/>
    <w:rsid w:val="000D5234"/>
    <w:rsid w:val="000F4623"/>
    <w:rsid w:val="00116A62"/>
    <w:rsid w:val="0013754E"/>
    <w:rsid w:val="00144FEC"/>
    <w:rsid w:val="00164399"/>
    <w:rsid w:val="00180ADC"/>
    <w:rsid w:val="001A5C39"/>
    <w:rsid w:val="001A6C59"/>
    <w:rsid w:val="001B5D8A"/>
    <w:rsid w:val="001C6394"/>
    <w:rsid w:val="001E130A"/>
    <w:rsid w:val="001F6939"/>
    <w:rsid w:val="002231D8"/>
    <w:rsid w:val="00223E79"/>
    <w:rsid w:val="00270402"/>
    <w:rsid w:val="002745ED"/>
    <w:rsid w:val="003109C6"/>
    <w:rsid w:val="00345532"/>
    <w:rsid w:val="00347081"/>
    <w:rsid w:val="00356344"/>
    <w:rsid w:val="00364FA2"/>
    <w:rsid w:val="003A733C"/>
    <w:rsid w:val="003B3822"/>
    <w:rsid w:val="003C6609"/>
    <w:rsid w:val="004036C9"/>
    <w:rsid w:val="00414975"/>
    <w:rsid w:val="00431570"/>
    <w:rsid w:val="00446F90"/>
    <w:rsid w:val="00460905"/>
    <w:rsid w:val="00470A39"/>
    <w:rsid w:val="004979D2"/>
    <w:rsid w:val="004D22CA"/>
    <w:rsid w:val="004D29BA"/>
    <w:rsid w:val="004E1579"/>
    <w:rsid w:val="00501A28"/>
    <w:rsid w:val="00504645"/>
    <w:rsid w:val="00506BF0"/>
    <w:rsid w:val="00516BFB"/>
    <w:rsid w:val="00520E0F"/>
    <w:rsid w:val="00560957"/>
    <w:rsid w:val="005709F7"/>
    <w:rsid w:val="00575317"/>
    <w:rsid w:val="005A0DE4"/>
    <w:rsid w:val="005A60C0"/>
    <w:rsid w:val="00613776"/>
    <w:rsid w:val="00641FC8"/>
    <w:rsid w:val="0064693F"/>
    <w:rsid w:val="006702BE"/>
    <w:rsid w:val="006F0B6B"/>
    <w:rsid w:val="007312F7"/>
    <w:rsid w:val="00735060"/>
    <w:rsid w:val="00741F62"/>
    <w:rsid w:val="00742C7C"/>
    <w:rsid w:val="00753D39"/>
    <w:rsid w:val="007A0A24"/>
    <w:rsid w:val="007A6D82"/>
    <w:rsid w:val="007B0DF5"/>
    <w:rsid w:val="007E01C4"/>
    <w:rsid w:val="008220E8"/>
    <w:rsid w:val="00832DD5"/>
    <w:rsid w:val="00843005"/>
    <w:rsid w:val="00850442"/>
    <w:rsid w:val="00855C11"/>
    <w:rsid w:val="00870FB7"/>
    <w:rsid w:val="00887D67"/>
    <w:rsid w:val="008B5672"/>
    <w:rsid w:val="008E71F9"/>
    <w:rsid w:val="009272FE"/>
    <w:rsid w:val="00931463"/>
    <w:rsid w:val="00943373"/>
    <w:rsid w:val="00944735"/>
    <w:rsid w:val="00996705"/>
    <w:rsid w:val="009D0503"/>
    <w:rsid w:val="00A2734E"/>
    <w:rsid w:val="00AB6BB9"/>
    <w:rsid w:val="00AF2520"/>
    <w:rsid w:val="00B123D1"/>
    <w:rsid w:val="00B47998"/>
    <w:rsid w:val="00B756C6"/>
    <w:rsid w:val="00BA4D51"/>
    <w:rsid w:val="00BB4208"/>
    <w:rsid w:val="00BE3989"/>
    <w:rsid w:val="00BE41D9"/>
    <w:rsid w:val="00C24A09"/>
    <w:rsid w:val="00C64238"/>
    <w:rsid w:val="00C7659A"/>
    <w:rsid w:val="00C77AB7"/>
    <w:rsid w:val="00C927D8"/>
    <w:rsid w:val="00CB5D01"/>
    <w:rsid w:val="00CD7809"/>
    <w:rsid w:val="00CE2555"/>
    <w:rsid w:val="00CE3380"/>
    <w:rsid w:val="00CF2B67"/>
    <w:rsid w:val="00CF4AF1"/>
    <w:rsid w:val="00D03108"/>
    <w:rsid w:val="00D618D7"/>
    <w:rsid w:val="00DF0ACC"/>
    <w:rsid w:val="00DF1A2F"/>
    <w:rsid w:val="00E003CF"/>
    <w:rsid w:val="00E10A22"/>
    <w:rsid w:val="00E254D8"/>
    <w:rsid w:val="00E64A50"/>
    <w:rsid w:val="00E95D70"/>
    <w:rsid w:val="00EB73CE"/>
    <w:rsid w:val="00ED1C94"/>
    <w:rsid w:val="00EE411E"/>
    <w:rsid w:val="00EF5D0A"/>
    <w:rsid w:val="00EF622B"/>
    <w:rsid w:val="00F02771"/>
    <w:rsid w:val="00F17382"/>
    <w:rsid w:val="00F320CC"/>
    <w:rsid w:val="00F368AE"/>
    <w:rsid w:val="00F478E7"/>
    <w:rsid w:val="00F8198B"/>
    <w:rsid w:val="00F97376"/>
    <w:rsid w:val="00FA1240"/>
    <w:rsid w:val="00FB3CBB"/>
    <w:rsid w:val="00FC7FED"/>
    <w:rsid w:val="00FD044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85D8CE"/>
  <w15:chartTrackingRefBased/>
  <w15:docId w15:val="{DD230E0C-733E-4080-BEC6-E60740D94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7F26"/>
    <w:rPr>
      <w:color w:val="0563C1"/>
      <w:u w:val="single"/>
    </w:rPr>
  </w:style>
  <w:style w:type="character" w:styleId="FollowedHyperlink">
    <w:name w:val="FollowedHyperlink"/>
    <w:basedOn w:val="DefaultParagraphFont"/>
    <w:uiPriority w:val="99"/>
    <w:semiHidden/>
    <w:unhideWhenUsed/>
    <w:rsid w:val="00037F26"/>
    <w:rPr>
      <w:color w:val="954F72"/>
      <w:u w:val="single"/>
    </w:rPr>
  </w:style>
  <w:style w:type="paragraph" w:customStyle="1" w:styleId="msonormal0">
    <w:name w:val="msonormal"/>
    <w:basedOn w:val="Normal"/>
    <w:rsid w:val="00037F2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3">
    <w:name w:val="xl63"/>
    <w:basedOn w:val="Normal"/>
    <w:rsid w:val="00037F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customStyle="1" w:styleId="xl64">
    <w:name w:val="xl64"/>
    <w:basedOn w:val="Normal"/>
    <w:rsid w:val="00037F2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en-IN"/>
      <w14:ligatures w14:val="none"/>
    </w:rPr>
  </w:style>
  <w:style w:type="paragraph" w:customStyle="1" w:styleId="xl65">
    <w:name w:val="xl65"/>
    <w:basedOn w:val="Normal"/>
    <w:rsid w:val="00037F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en-IN"/>
      <w14:ligatures w14:val="none"/>
    </w:rPr>
  </w:style>
  <w:style w:type="paragraph" w:customStyle="1" w:styleId="xl66">
    <w:name w:val="xl66"/>
    <w:basedOn w:val="Normal"/>
    <w:rsid w:val="00037F26"/>
    <w:pPr>
      <w:spacing w:before="100" w:beforeAutospacing="1" w:after="100" w:afterAutospacing="1" w:line="240" w:lineRule="auto"/>
      <w:jc w:val="center"/>
    </w:pPr>
    <w:rPr>
      <w:rFonts w:ascii="Times New Roman" w:eastAsia="Times New Roman" w:hAnsi="Times New Roman" w:cs="Times New Roman"/>
      <w:kern w:val="0"/>
      <w:sz w:val="24"/>
      <w:szCs w:val="24"/>
      <w:lang w:eastAsia="en-IN"/>
      <w14:ligatures w14:val="none"/>
    </w:rPr>
  </w:style>
  <w:style w:type="paragraph" w:customStyle="1" w:styleId="xl67">
    <w:name w:val="xl67"/>
    <w:basedOn w:val="Normal"/>
    <w:rsid w:val="00037F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8"/>
      <w:szCs w:val="18"/>
      <w:lang w:eastAsia="en-IN"/>
      <w14:ligatures w14:val="none"/>
    </w:rPr>
  </w:style>
  <w:style w:type="paragraph" w:customStyle="1" w:styleId="xl68">
    <w:name w:val="xl68"/>
    <w:basedOn w:val="Normal"/>
    <w:rsid w:val="00037F26"/>
    <w:pP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customStyle="1" w:styleId="xl69">
    <w:name w:val="xl69"/>
    <w:basedOn w:val="Normal"/>
    <w:rsid w:val="00520E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8"/>
      <w:szCs w:val="18"/>
      <w:lang w:eastAsia="en-IN"/>
      <w14:ligatures w14:val="none"/>
    </w:rPr>
  </w:style>
  <w:style w:type="paragraph" w:customStyle="1" w:styleId="xl70">
    <w:name w:val="xl70"/>
    <w:basedOn w:val="Normal"/>
    <w:rsid w:val="00520E0F"/>
    <w:pP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styleId="Caption">
    <w:name w:val="caption"/>
    <w:basedOn w:val="Normal"/>
    <w:next w:val="Normal"/>
    <w:uiPriority w:val="35"/>
    <w:unhideWhenUsed/>
    <w:qFormat/>
    <w:rsid w:val="006F0B6B"/>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FB3CBB"/>
    <w:rPr>
      <w:color w:val="605E5C"/>
      <w:shd w:val="clear" w:color="auto" w:fill="E1DFDD"/>
    </w:rPr>
  </w:style>
  <w:style w:type="paragraph" w:styleId="ListParagraph">
    <w:name w:val="List Paragraph"/>
    <w:basedOn w:val="Normal"/>
    <w:uiPriority w:val="34"/>
    <w:qFormat/>
    <w:rsid w:val="00FB3CBB"/>
    <w:pPr>
      <w:ind w:left="720"/>
      <w:contextualSpacing/>
    </w:pPr>
  </w:style>
  <w:style w:type="paragraph" w:styleId="Header">
    <w:name w:val="header"/>
    <w:basedOn w:val="Normal"/>
    <w:link w:val="HeaderChar"/>
    <w:uiPriority w:val="99"/>
    <w:unhideWhenUsed/>
    <w:rsid w:val="00C24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A09"/>
  </w:style>
  <w:style w:type="paragraph" w:styleId="Footer">
    <w:name w:val="footer"/>
    <w:basedOn w:val="Normal"/>
    <w:link w:val="FooterChar"/>
    <w:uiPriority w:val="99"/>
    <w:unhideWhenUsed/>
    <w:rsid w:val="00C24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A09"/>
  </w:style>
  <w:style w:type="character" w:styleId="CommentReference">
    <w:name w:val="annotation reference"/>
    <w:basedOn w:val="DefaultParagraphFont"/>
    <w:uiPriority w:val="99"/>
    <w:semiHidden/>
    <w:unhideWhenUsed/>
    <w:rsid w:val="00AB6BB9"/>
    <w:rPr>
      <w:sz w:val="16"/>
      <w:szCs w:val="16"/>
    </w:rPr>
  </w:style>
  <w:style w:type="paragraph" w:styleId="CommentText">
    <w:name w:val="annotation text"/>
    <w:basedOn w:val="Normal"/>
    <w:link w:val="CommentTextChar"/>
    <w:uiPriority w:val="99"/>
    <w:semiHidden/>
    <w:unhideWhenUsed/>
    <w:rsid w:val="00AB6BB9"/>
    <w:pPr>
      <w:spacing w:line="240" w:lineRule="auto"/>
    </w:pPr>
    <w:rPr>
      <w:sz w:val="20"/>
      <w:szCs w:val="20"/>
    </w:rPr>
  </w:style>
  <w:style w:type="character" w:customStyle="1" w:styleId="CommentTextChar">
    <w:name w:val="Comment Text Char"/>
    <w:basedOn w:val="DefaultParagraphFont"/>
    <w:link w:val="CommentText"/>
    <w:uiPriority w:val="99"/>
    <w:semiHidden/>
    <w:rsid w:val="00AB6BB9"/>
    <w:rPr>
      <w:sz w:val="20"/>
      <w:szCs w:val="20"/>
    </w:rPr>
  </w:style>
  <w:style w:type="paragraph" w:styleId="CommentSubject">
    <w:name w:val="annotation subject"/>
    <w:basedOn w:val="CommentText"/>
    <w:next w:val="CommentText"/>
    <w:link w:val="CommentSubjectChar"/>
    <w:uiPriority w:val="99"/>
    <w:semiHidden/>
    <w:unhideWhenUsed/>
    <w:rsid w:val="00AB6BB9"/>
    <w:rPr>
      <w:b/>
      <w:bCs/>
    </w:rPr>
  </w:style>
  <w:style w:type="character" w:customStyle="1" w:styleId="CommentSubjectChar">
    <w:name w:val="Comment Subject Char"/>
    <w:basedOn w:val="CommentTextChar"/>
    <w:link w:val="CommentSubject"/>
    <w:uiPriority w:val="99"/>
    <w:semiHidden/>
    <w:rsid w:val="00AB6B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043">
      <w:bodyDiv w:val="1"/>
      <w:marLeft w:val="0"/>
      <w:marRight w:val="0"/>
      <w:marTop w:val="0"/>
      <w:marBottom w:val="0"/>
      <w:divBdr>
        <w:top w:val="none" w:sz="0" w:space="0" w:color="auto"/>
        <w:left w:val="none" w:sz="0" w:space="0" w:color="auto"/>
        <w:bottom w:val="none" w:sz="0" w:space="0" w:color="auto"/>
        <w:right w:val="none" w:sz="0" w:space="0" w:color="auto"/>
      </w:divBdr>
    </w:div>
    <w:div w:id="161818638">
      <w:bodyDiv w:val="1"/>
      <w:marLeft w:val="0"/>
      <w:marRight w:val="0"/>
      <w:marTop w:val="0"/>
      <w:marBottom w:val="0"/>
      <w:divBdr>
        <w:top w:val="none" w:sz="0" w:space="0" w:color="auto"/>
        <w:left w:val="none" w:sz="0" w:space="0" w:color="auto"/>
        <w:bottom w:val="none" w:sz="0" w:space="0" w:color="auto"/>
        <w:right w:val="none" w:sz="0" w:space="0" w:color="auto"/>
      </w:divBdr>
    </w:div>
    <w:div w:id="396827820">
      <w:bodyDiv w:val="1"/>
      <w:marLeft w:val="0"/>
      <w:marRight w:val="0"/>
      <w:marTop w:val="0"/>
      <w:marBottom w:val="0"/>
      <w:divBdr>
        <w:top w:val="none" w:sz="0" w:space="0" w:color="auto"/>
        <w:left w:val="none" w:sz="0" w:space="0" w:color="auto"/>
        <w:bottom w:val="none" w:sz="0" w:space="0" w:color="auto"/>
        <w:right w:val="none" w:sz="0" w:space="0" w:color="auto"/>
      </w:divBdr>
    </w:div>
    <w:div w:id="428736754">
      <w:bodyDiv w:val="1"/>
      <w:marLeft w:val="0"/>
      <w:marRight w:val="0"/>
      <w:marTop w:val="0"/>
      <w:marBottom w:val="0"/>
      <w:divBdr>
        <w:top w:val="none" w:sz="0" w:space="0" w:color="auto"/>
        <w:left w:val="none" w:sz="0" w:space="0" w:color="auto"/>
        <w:bottom w:val="none" w:sz="0" w:space="0" w:color="auto"/>
        <w:right w:val="none" w:sz="0" w:space="0" w:color="auto"/>
      </w:divBdr>
    </w:div>
    <w:div w:id="539896831">
      <w:bodyDiv w:val="1"/>
      <w:marLeft w:val="0"/>
      <w:marRight w:val="0"/>
      <w:marTop w:val="0"/>
      <w:marBottom w:val="0"/>
      <w:divBdr>
        <w:top w:val="none" w:sz="0" w:space="0" w:color="auto"/>
        <w:left w:val="none" w:sz="0" w:space="0" w:color="auto"/>
        <w:bottom w:val="none" w:sz="0" w:space="0" w:color="auto"/>
        <w:right w:val="none" w:sz="0" w:space="0" w:color="auto"/>
      </w:divBdr>
      <w:divsChild>
        <w:div w:id="1336957542">
          <w:marLeft w:val="0"/>
          <w:marRight w:val="0"/>
          <w:marTop w:val="0"/>
          <w:marBottom w:val="0"/>
          <w:divBdr>
            <w:top w:val="none" w:sz="0" w:space="0" w:color="auto"/>
            <w:left w:val="none" w:sz="0" w:space="0" w:color="auto"/>
            <w:bottom w:val="none" w:sz="0" w:space="0" w:color="auto"/>
            <w:right w:val="none" w:sz="0" w:space="0" w:color="auto"/>
          </w:divBdr>
        </w:div>
      </w:divsChild>
    </w:div>
    <w:div w:id="548957698">
      <w:bodyDiv w:val="1"/>
      <w:marLeft w:val="0"/>
      <w:marRight w:val="0"/>
      <w:marTop w:val="0"/>
      <w:marBottom w:val="0"/>
      <w:divBdr>
        <w:top w:val="none" w:sz="0" w:space="0" w:color="auto"/>
        <w:left w:val="none" w:sz="0" w:space="0" w:color="auto"/>
        <w:bottom w:val="none" w:sz="0" w:space="0" w:color="auto"/>
        <w:right w:val="none" w:sz="0" w:space="0" w:color="auto"/>
      </w:divBdr>
      <w:divsChild>
        <w:div w:id="1755777649">
          <w:marLeft w:val="0"/>
          <w:marRight w:val="0"/>
          <w:marTop w:val="0"/>
          <w:marBottom w:val="0"/>
          <w:divBdr>
            <w:top w:val="none" w:sz="0" w:space="0" w:color="auto"/>
            <w:left w:val="none" w:sz="0" w:space="0" w:color="auto"/>
            <w:bottom w:val="none" w:sz="0" w:space="0" w:color="auto"/>
            <w:right w:val="none" w:sz="0" w:space="0" w:color="auto"/>
          </w:divBdr>
        </w:div>
      </w:divsChild>
    </w:div>
    <w:div w:id="562523040">
      <w:bodyDiv w:val="1"/>
      <w:marLeft w:val="0"/>
      <w:marRight w:val="0"/>
      <w:marTop w:val="0"/>
      <w:marBottom w:val="0"/>
      <w:divBdr>
        <w:top w:val="none" w:sz="0" w:space="0" w:color="auto"/>
        <w:left w:val="none" w:sz="0" w:space="0" w:color="auto"/>
        <w:bottom w:val="none" w:sz="0" w:space="0" w:color="auto"/>
        <w:right w:val="none" w:sz="0" w:space="0" w:color="auto"/>
      </w:divBdr>
    </w:div>
    <w:div w:id="643971226">
      <w:bodyDiv w:val="1"/>
      <w:marLeft w:val="0"/>
      <w:marRight w:val="0"/>
      <w:marTop w:val="0"/>
      <w:marBottom w:val="0"/>
      <w:divBdr>
        <w:top w:val="none" w:sz="0" w:space="0" w:color="auto"/>
        <w:left w:val="none" w:sz="0" w:space="0" w:color="auto"/>
        <w:bottom w:val="none" w:sz="0" w:space="0" w:color="auto"/>
        <w:right w:val="none" w:sz="0" w:space="0" w:color="auto"/>
      </w:divBdr>
    </w:div>
    <w:div w:id="724790703">
      <w:bodyDiv w:val="1"/>
      <w:marLeft w:val="0"/>
      <w:marRight w:val="0"/>
      <w:marTop w:val="0"/>
      <w:marBottom w:val="0"/>
      <w:divBdr>
        <w:top w:val="none" w:sz="0" w:space="0" w:color="auto"/>
        <w:left w:val="none" w:sz="0" w:space="0" w:color="auto"/>
        <w:bottom w:val="none" w:sz="0" w:space="0" w:color="auto"/>
        <w:right w:val="none" w:sz="0" w:space="0" w:color="auto"/>
      </w:divBdr>
    </w:div>
    <w:div w:id="842088622">
      <w:bodyDiv w:val="1"/>
      <w:marLeft w:val="0"/>
      <w:marRight w:val="0"/>
      <w:marTop w:val="0"/>
      <w:marBottom w:val="0"/>
      <w:divBdr>
        <w:top w:val="none" w:sz="0" w:space="0" w:color="auto"/>
        <w:left w:val="none" w:sz="0" w:space="0" w:color="auto"/>
        <w:bottom w:val="none" w:sz="0" w:space="0" w:color="auto"/>
        <w:right w:val="none" w:sz="0" w:space="0" w:color="auto"/>
      </w:divBdr>
    </w:div>
    <w:div w:id="928344450">
      <w:bodyDiv w:val="1"/>
      <w:marLeft w:val="0"/>
      <w:marRight w:val="0"/>
      <w:marTop w:val="0"/>
      <w:marBottom w:val="0"/>
      <w:divBdr>
        <w:top w:val="none" w:sz="0" w:space="0" w:color="auto"/>
        <w:left w:val="none" w:sz="0" w:space="0" w:color="auto"/>
        <w:bottom w:val="none" w:sz="0" w:space="0" w:color="auto"/>
        <w:right w:val="none" w:sz="0" w:space="0" w:color="auto"/>
      </w:divBdr>
    </w:div>
    <w:div w:id="1270965297">
      <w:bodyDiv w:val="1"/>
      <w:marLeft w:val="0"/>
      <w:marRight w:val="0"/>
      <w:marTop w:val="0"/>
      <w:marBottom w:val="0"/>
      <w:divBdr>
        <w:top w:val="none" w:sz="0" w:space="0" w:color="auto"/>
        <w:left w:val="none" w:sz="0" w:space="0" w:color="auto"/>
        <w:bottom w:val="none" w:sz="0" w:space="0" w:color="auto"/>
        <w:right w:val="none" w:sz="0" w:space="0" w:color="auto"/>
      </w:divBdr>
    </w:div>
    <w:div w:id="1299266261">
      <w:bodyDiv w:val="1"/>
      <w:marLeft w:val="0"/>
      <w:marRight w:val="0"/>
      <w:marTop w:val="0"/>
      <w:marBottom w:val="0"/>
      <w:divBdr>
        <w:top w:val="none" w:sz="0" w:space="0" w:color="auto"/>
        <w:left w:val="none" w:sz="0" w:space="0" w:color="auto"/>
        <w:bottom w:val="none" w:sz="0" w:space="0" w:color="auto"/>
        <w:right w:val="none" w:sz="0" w:space="0" w:color="auto"/>
      </w:divBdr>
    </w:div>
    <w:div w:id="1371372552">
      <w:bodyDiv w:val="1"/>
      <w:marLeft w:val="0"/>
      <w:marRight w:val="0"/>
      <w:marTop w:val="0"/>
      <w:marBottom w:val="0"/>
      <w:divBdr>
        <w:top w:val="none" w:sz="0" w:space="0" w:color="auto"/>
        <w:left w:val="none" w:sz="0" w:space="0" w:color="auto"/>
        <w:bottom w:val="none" w:sz="0" w:space="0" w:color="auto"/>
        <w:right w:val="none" w:sz="0" w:space="0" w:color="auto"/>
      </w:divBdr>
    </w:div>
    <w:div w:id="1403256851">
      <w:bodyDiv w:val="1"/>
      <w:marLeft w:val="0"/>
      <w:marRight w:val="0"/>
      <w:marTop w:val="0"/>
      <w:marBottom w:val="0"/>
      <w:divBdr>
        <w:top w:val="none" w:sz="0" w:space="0" w:color="auto"/>
        <w:left w:val="none" w:sz="0" w:space="0" w:color="auto"/>
        <w:bottom w:val="none" w:sz="0" w:space="0" w:color="auto"/>
        <w:right w:val="none" w:sz="0" w:space="0" w:color="auto"/>
      </w:divBdr>
    </w:div>
    <w:div w:id="1449281010">
      <w:bodyDiv w:val="1"/>
      <w:marLeft w:val="0"/>
      <w:marRight w:val="0"/>
      <w:marTop w:val="0"/>
      <w:marBottom w:val="0"/>
      <w:divBdr>
        <w:top w:val="none" w:sz="0" w:space="0" w:color="auto"/>
        <w:left w:val="none" w:sz="0" w:space="0" w:color="auto"/>
        <w:bottom w:val="none" w:sz="0" w:space="0" w:color="auto"/>
        <w:right w:val="none" w:sz="0" w:space="0" w:color="auto"/>
      </w:divBdr>
    </w:div>
    <w:div w:id="1452096109">
      <w:bodyDiv w:val="1"/>
      <w:marLeft w:val="0"/>
      <w:marRight w:val="0"/>
      <w:marTop w:val="0"/>
      <w:marBottom w:val="0"/>
      <w:divBdr>
        <w:top w:val="none" w:sz="0" w:space="0" w:color="auto"/>
        <w:left w:val="none" w:sz="0" w:space="0" w:color="auto"/>
        <w:bottom w:val="none" w:sz="0" w:space="0" w:color="auto"/>
        <w:right w:val="none" w:sz="0" w:space="0" w:color="auto"/>
      </w:divBdr>
    </w:div>
    <w:div w:id="1597447676">
      <w:bodyDiv w:val="1"/>
      <w:marLeft w:val="0"/>
      <w:marRight w:val="0"/>
      <w:marTop w:val="0"/>
      <w:marBottom w:val="0"/>
      <w:divBdr>
        <w:top w:val="none" w:sz="0" w:space="0" w:color="auto"/>
        <w:left w:val="none" w:sz="0" w:space="0" w:color="auto"/>
        <w:bottom w:val="none" w:sz="0" w:space="0" w:color="auto"/>
        <w:right w:val="none" w:sz="0" w:space="0" w:color="auto"/>
      </w:divBdr>
    </w:div>
    <w:div w:id="1676804262">
      <w:bodyDiv w:val="1"/>
      <w:marLeft w:val="0"/>
      <w:marRight w:val="0"/>
      <w:marTop w:val="0"/>
      <w:marBottom w:val="0"/>
      <w:divBdr>
        <w:top w:val="none" w:sz="0" w:space="0" w:color="auto"/>
        <w:left w:val="none" w:sz="0" w:space="0" w:color="auto"/>
        <w:bottom w:val="none" w:sz="0" w:space="0" w:color="auto"/>
        <w:right w:val="none" w:sz="0" w:space="0" w:color="auto"/>
      </w:divBdr>
    </w:div>
    <w:div w:id="1731881427">
      <w:bodyDiv w:val="1"/>
      <w:marLeft w:val="0"/>
      <w:marRight w:val="0"/>
      <w:marTop w:val="0"/>
      <w:marBottom w:val="0"/>
      <w:divBdr>
        <w:top w:val="none" w:sz="0" w:space="0" w:color="auto"/>
        <w:left w:val="none" w:sz="0" w:space="0" w:color="auto"/>
        <w:bottom w:val="none" w:sz="0" w:space="0" w:color="auto"/>
        <w:right w:val="none" w:sz="0" w:space="0" w:color="auto"/>
      </w:divBdr>
    </w:div>
    <w:div w:id="1735347908">
      <w:bodyDiv w:val="1"/>
      <w:marLeft w:val="0"/>
      <w:marRight w:val="0"/>
      <w:marTop w:val="0"/>
      <w:marBottom w:val="0"/>
      <w:divBdr>
        <w:top w:val="none" w:sz="0" w:space="0" w:color="auto"/>
        <w:left w:val="none" w:sz="0" w:space="0" w:color="auto"/>
        <w:bottom w:val="none" w:sz="0" w:space="0" w:color="auto"/>
        <w:right w:val="none" w:sz="0" w:space="0" w:color="auto"/>
      </w:divBdr>
    </w:div>
    <w:div w:id="1790540644">
      <w:bodyDiv w:val="1"/>
      <w:marLeft w:val="0"/>
      <w:marRight w:val="0"/>
      <w:marTop w:val="0"/>
      <w:marBottom w:val="0"/>
      <w:divBdr>
        <w:top w:val="none" w:sz="0" w:space="0" w:color="auto"/>
        <w:left w:val="none" w:sz="0" w:space="0" w:color="auto"/>
        <w:bottom w:val="none" w:sz="0" w:space="0" w:color="auto"/>
        <w:right w:val="none" w:sz="0" w:space="0" w:color="auto"/>
      </w:divBdr>
    </w:div>
    <w:div w:id="1836338271">
      <w:bodyDiv w:val="1"/>
      <w:marLeft w:val="0"/>
      <w:marRight w:val="0"/>
      <w:marTop w:val="0"/>
      <w:marBottom w:val="0"/>
      <w:divBdr>
        <w:top w:val="none" w:sz="0" w:space="0" w:color="auto"/>
        <w:left w:val="none" w:sz="0" w:space="0" w:color="auto"/>
        <w:bottom w:val="none" w:sz="0" w:space="0" w:color="auto"/>
        <w:right w:val="none" w:sz="0" w:space="0" w:color="auto"/>
      </w:divBdr>
    </w:div>
    <w:div w:id="1996838864">
      <w:bodyDiv w:val="1"/>
      <w:marLeft w:val="0"/>
      <w:marRight w:val="0"/>
      <w:marTop w:val="0"/>
      <w:marBottom w:val="0"/>
      <w:divBdr>
        <w:top w:val="none" w:sz="0" w:space="0" w:color="auto"/>
        <w:left w:val="none" w:sz="0" w:space="0" w:color="auto"/>
        <w:bottom w:val="none" w:sz="0" w:space="0" w:color="auto"/>
        <w:right w:val="none" w:sz="0" w:space="0" w:color="auto"/>
      </w:divBdr>
    </w:div>
    <w:div w:id="2092651554">
      <w:bodyDiv w:val="1"/>
      <w:marLeft w:val="0"/>
      <w:marRight w:val="0"/>
      <w:marTop w:val="0"/>
      <w:marBottom w:val="0"/>
      <w:divBdr>
        <w:top w:val="none" w:sz="0" w:space="0" w:color="auto"/>
        <w:left w:val="none" w:sz="0" w:space="0" w:color="auto"/>
        <w:bottom w:val="none" w:sz="0" w:space="0" w:color="auto"/>
        <w:right w:val="none" w:sz="0" w:space="0" w:color="auto"/>
      </w:divBdr>
      <w:divsChild>
        <w:div w:id="464201157">
          <w:marLeft w:val="0"/>
          <w:marRight w:val="0"/>
          <w:marTop w:val="0"/>
          <w:marBottom w:val="0"/>
          <w:divBdr>
            <w:top w:val="none" w:sz="0" w:space="0" w:color="auto"/>
            <w:left w:val="none" w:sz="0" w:space="0" w:color="auto"/>
            <w:bottom w:val="none" w:sz="0" w:space="0" w:color="auto"/>
            <w:right w:val="none" w:sz="0" w:space="0" w:color="auto"/>
          </w:divBdr>
        </w:div>
      </w:divsChild>
    </w:div>
    <w:div w:id="2117601728">
      <w:bodyDiv w:val="1"/>
      <w:marLeft w:val="0"/>
      <w:marRight w:val="0"/>
      <w:marTop w:val="0"/>
      <w:marBottom w:val="0"/>
      <w:divBdr>
        <w:top w:val="none" w:sz="0" w:space="0" w:color="auto"/>
        <w:left w:val="none" w:sz="0" w:space="0" w:color="auto"/>
        <w:bottom w:val="none" w:sz="0" w:space="0" w:color="auto"/>
        <w:right w:val="none" w:sz="0" w:space="0" w:color="auto"/>
      </w:divBdr>
    </w:div>
    <w:div w:id="214546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17</Pages>
  <Words>4363</Words>
  <Characters>24870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Barela</dc:creator>
  <cp:keywords/>
  <dc:description/>
  <cp:lastModifiedBy>SDI PC New 16</cp:lastModifiedBy>
  <cp:revision>113</cp:revision>
  <dcterms:created xsi:type="dcterms:W3CDTF">2025-06-05T14:51:00Z</dcterms:created>
  <dcterms:modified xsi:type="dcterms:W3CDTF">2025-06-17T12:22:00Z</dcterms:modified>
</cp:coreProperties>
</file>